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255519172"/>
        <w:docPartObj>
          <w:docPartGallery w:val="Cover Pages"/>
          <w:docPartUnique/>
        </w:docPartObj>
      </w:sdtPr>
      <w:sdtEndPr>
        <w:rPr>
          <w:rStyle w:val="markedcontent"/>
          <w:sz w:val="96"/>
          <w:szCs w:val="96"/>
        </w:rPr>
      </w:sdtEndPr>
      <w:sdtContent>
        <w:p w14:paraId="73CA86ED" w14:textId="091EA9C1" w:rsidR="00E37EAD" w:rsidRDefault="00E37EAD"/>
        <w:tbl>
          <w:tblPr>
            <w:tblpPr w:leftFromText="187" w:rightFromText="187" w:horzAnchor="margin" w:tblpXSpec="center" w:tblpY="2881"/>
            <w:tblW w:w="4000" w:type="pct"/>
            <w:tblBorders>
              <w:left w:val="single" w:sz="12" w:space="0" w:color="4472C4" w:themeColor="accent1"/>
            </w:tblBorders>
            <w:tblCellMar>
              <w:left w:w="144" w:type="dxa"/>
              <w:right w:w="115" w:type="dxa"/>
            </w:tblCellMar>
            <w:tblLook w:val="04A0" w:firstRow="1" w:lastRow="0" w:firstColumn="1" w:lastColumn="0" w:noHBand="0" w:noVBand="1"/>
          </w:tblPr>
          <w:tblGrid>
            <w:gridCol w:w="7785"/>
          </w:tblGrid>
          <w:tr w:rsidR="00E37EAD" w14:paraId="03AC9EE6" w14:textId="77777777" w:rsidTr="00E37EAD">
            <w:tc>
              <w:tcPr>
                <w:tcW w:w="7785" w:type="dxa"/>
              </w:tcPr>
              <w:sdt>
                <w:sdtPr>
                  <w:rPr>
                    <w:rFonts w:asciiTheme="majorHAnsi" w:eastAsiaTheme="majorEastAsia" w:hAnsiTheme="majorHAnsi" w:cstheme="majorBidi"/>
                    <w:spacing w:val="-10"/>
                    <w:kern w:val="28"/>
                    <w:sz w:val="56"/>
                    <w:szCs w:val="56"/>
                  </w:rPr>
                  <w:alias w:val="Titre"/>
                  <w:id w:val="13406919"/>
                  <w:placeholder>
                    <w:docPart w:val="404355230CAB4A17B1E85DDF2DF20B82"/>
                  </w:placeholder>
                  <w:dataBinding w:prefixMappings="xmlns:ns0='http://schemas.openxmlformats.org/package/2006/metadata/core-properties' xmlns:ns1='http://purl.org/dc/elements/1.1/'" w:xpath="/ns0:coreProperties[1]/ns1:title[1]" w:storeItemID="{6C3C8BC8-F283-45AE-878A-BAB7291924A1}"/>
                  <w:text/>
                </w:sdtPr>
                <w:sdtContent>
                  <w:p w14:paraId="2A687065" w14:textId="077D65ED" w:rsidR="00E37EAD" w:rsidRDefault="00E37EAD">
                    <w:pPr>
                      <w:pStyle w:val="Sansinterligne"/>
                      <w:spacing w:line="216" w:lineRule="auto"/>
                      <w:rPr>
                        <w:rFonts w:asciiTheme="majorHAnsi" w:eastAsiaTheme="majorEastAsia" w:hAnsiTheme="majorHAnsi" w:cstheme="majorBidi"/>
                        <w:color w:val="4472C4" w:themeColor="accent1"/>
                        <w:sz w:val="88"/>
                        <w:szCs w:val="88"/>
                      </w:rPr>
                    </w:pPr>
                    <w:r w:rsidRPr="00E37EAD">
                      <w:rPr>
                        <w:rFonts w:asciiTheme="majorHAnsi" w:eastAsiaTheme="majorEastAsia" w:hAnsiTheme="majorHAnsi" w:cstheme="majorBidi"/>
                        <w:spacing w:val="-10"/>
                        <w:kern w:val="28"/>
                        <w:sz w:val="56"/>
                        <w:szCs w:val="56"/>
                      </w:rPr>
                      <w:t>La modélisation multiphysique en Sciences de l’ingénieur</w:t>
                    </w:r>
                  </w:p>
                </w:sdtContent>
              </w:sdt>
            </w:tc>
          </w:tr>
          <w:tr w:rsidR="00E37EAD" w14:paraId="2F31238E" w14:textId="77777777" w:rsidTr="00E37EAD">
            <w:sdt>
              <w:sdtPr>
                <w:rPr>
                  <w:rStyle w:val="markedcontent"/>
                  <w:color w:val="5A5A5A" w:themeColor="text1" w:themeTint="A5"/>
                  <w:spacing w:val="15"/>
                  <w:kern w:val="2"/>
                  <w:sz w:val="32"/>
                  <w:szCs w:val="32"/>
                  <w:lang w:eastAsia="en-US"/>
                  <w14:ligatures w14:val="standardContextual"/>
                </w:rPr>
                <w:alias w:val="Sous-titre"/>
                <w:id w:val="13406923"/>
                <w:placeholder>
                  <w:docPart w:val="3D2D96F1E6D7419AB9EC7FEB661A82E4"/>
                </w:placeholder>
                <w:dataBinding w:prefixMappings="xmlns:ns0='http://schemas.openxmlformats.org/package/2006/metadata/core-properties' xmlns:ns1='http://purl.org/dc/elements/1.1/'" w:xpath="/ns0:coreProperties[1]/ns1:subject[1]" w:storeItemID="{6C3C8BC8-F283-45AE-878A-BAB7291924A1}"/>
                <w:text/>
              </w:sdtPr>
              <w:sdtContent>
                <w:tc>
                  <w:tcPr>
                    <w:tcW w:w="7785" w:type="dxa"/>
                    <w:tcMar>
                      <w:top w:w="216" w:type="dxa"/>
                      <w:left w:w="115" w:type="dxa"/>
                      <w:bottom w:w="216" w:type="dxa"/>
                      <w:right w:w="115" w:type="dxa"/>
                    </w:tcMar>
                  </w:tcPr>
                  <w:p w14:paraId="1058869E" w14:textId="2862B809" w:rsidR="00E37EAD" w:rsidRDefault="00E37EAD">
                    <w:pPr>
                      <w:pStyle w:val="Sansinterligne"/>
                      <w:rPr>
                        <w:color w:val="2F5496" w:themeColor="accent1" w:themeShade="BF"/>
                        <w:sz w:val="24"/>
                      </w:rPr>
                    </w:pPr>
                    <w:r w:rsidRPr="00E37EAD">
                      <w:rPr>
                        <w:rStyle w:val="markedcontent"/>
                        <w:color w:val="5A5A5A" w:themeColor="text1" w:themeTint="A5"/>
                        <w:spacing w:val="15"/>
                        <w:kern w:val="2"/>
                        <w:sz w:val="32"/>
                        <w:szCs w:val="32"/>
                        <w:lang w:eastAsia="en-US"/>
                        <w14:ligatures w14:val="standardContextual"/>
                      </w:rPr>
                      <w:t xml:space="preserve">Volume </w:t>
                    </w:r>
                    <w:r w:rsidR="006C00F8">
                      <w:rPr>
                        <w:rStyle w:val="markedcontent"/>
                        <w:color w:val="5A5A5A" w:themeColor="text1" w:themeTint="A5"/>
                        <w:spacing w:val="15"/>
                        <w:kern w:val="2"/>
                        <w:sz w:val="32"/>
                        <w:szCs w:val="32"/>
                        <w:lang w:eastAsia="en-US"/>
                        <w14:ligatures w14:val="standardContextual"/>
                      </w:rPr>
                      <w:t>2</w:t>
                    </w:r>
                    <w:r w:rsidRPr="00E37EAD">
                      <w:rPr>
                        <w:rStyle w:val="markedcontent"/>
                        <w:color w:val="5A5A5A" w:themeColor="text1" w:themeTint="A5"/>
                        <w:spacing w:val="15"/>
                        <w:kern w:val="2"/>
                        <w:sz w:val="32"/>
                        <w:szCs w:val="32"/>
                        <w:lang w:eastAsia="en-US"/>
                        <w14:ligatures w14:val="standardContextual"/>
                      </w:rPr>
                      <w:t xml:space="preserve"> – </w:t>
                    </w:r>
                    <w:r w:rsidR="00E17958">
                      <w:rPr>
                        <w:rStyle w:val="markedcontent"/>
                        <w:color w:val="5A5A5A" w:themeColor="text1" w:themeTint="A5"/>
                        <w:spacing w:val="15"/>
                        <w:kern w:val="2"/>
                        <w:sz w:val="32"/>
                        <w:szCs w:val="32"/>
                        <w:lang w:eastAsia="en-US"/>
                        <w14:ligatures w14:val="standardContextual"/>
                      </w:rPr>
                      <w:t>A</w:t>
                    </w:r>
                    <w:r w:rsidR="00E17958">
                      <w:rPr>
                        <w:rStyle w:val="markedcontent"/>
                        <w:color w:val="5A5A5A" w:themeColor="text1" w:themeTint="A5"/>
                        <w:spacing w:val="15"/>
                        <w:sz w:val="32"/>
                        <w:szCs w:val="32"/>
                      </w:rPr>
                      <w:t>ctivités</w:t>
                    </w:r>
                    <w:r w:rsidR="006C00F8">
                      <w:rPr>
                        <w:rStyle w:val="markedcontent"/>
                        <w:color w:val="5A5A5A" w:themeColor="text1" w:themeTint="A5"/>
                        <w:spacing w:val="15"/>
                        <w:kern w:val="2"/>
                        <w:sz w:val="32"/>
                        <w:szCs w:val="32"/>
                        <w:lang w:eastAsia="en-US"/>
                        <w14:ligatures w14:val="standardContextual"/>
                      </w:rPr>
                      <w:t xml:space="preserve"> complémentaires</w:t>
                    </w:r>
                  </w:p>
                </w:tc>
              </w:sdtContent>
            </w:sdt>
          </w:tr>
        </w:tbl>
        <w:tbl>
          <w:tblPr>
            <w:tblpPr w:leftFromText="187" w:rightFromText="187" w:horzAnchor="margin" w:tblpXSpec="center" w:tblpYSpec="bottom"/>
            <w:tblW w:w="3857" w:type="pct"/>
            <w:tblLook w:val="04A0" w:firstRow="1" w:lastRow="0" w:firstColumn="1" w:lastColumn="0" w:noHBand="0" w:noVBand="1"/>
          </w:tblPr>
          <w:tblGrid>
            <w:gridCol w:w="7518"/>
          </w:tblGrid>
          <w:tr w:rsidR="00E37EAD" w14:paraId="55C5C56A" w14:textId="77777777">
            <w:tc>
              <w:tcPr>
                <w:tcW w:w="7221" w:type="dxa"/>
                <w:tcMar>
                  <w:top w:w="216" w:type="dxa"/>
                  <w:left w:w="115" w:type="dxa"/>
                  <w:bottom w:w="216" w:type="dxa"/>
                  <w:right w:w="115" w:type="dxa"/>
                </w:tcMar>
              </w:tcPr>
              <w:sdt>
                <w:sdtPr>
                  <w:rPr>
                    <w:color w:val="4472C4" w:themeColor="accent1"/>
                    <w:sz w:val="28"/>
                    <w:szCs w:val="28"/>
                  </w:rPr>
                  <w:alias w:val="Auteur"/>
                  <w:id w:val="13406928"/>
                  <w:placeholder>
                    <w:docPart w:val="A121ABEA377D403B8FAB18B942EB156B"/>
                  </w:placeholder>
                  <w:dataBinding w:prefixMappings="xmlns:ns0='http://schemas.openxmlformats.org/package/2006/metadata/core-properties' xmlns:ns1='http://purl.org/dc/elements/1.1/'" w:xpath="/ns0:coreProperties[1]/ns1:creator[1]" w:storeItemID="{6C3C8BC8-F283-45AE-878A-BAB7291924A1}"/>
                  <w:text/>
                </w:sdtPr>
                <w:sdtContent>
                  <w:p w14:paraId="0B2DD55B" w14:textId="07B6C41A" w:rsidR="00E37EAD" w:rsidRDefault="00E37EAD">
                    <w:pPr>
                      <w:pStyle w:val="Sansinterligne"/>
                      <w:rPr>
                        <w:color w:val="4472C4" w:themeColor="accent1"/>
                        <w:sz w:val="28"/>
                        <w:szCs w:val="28"/>
                      </w:rPr>
                    </w:pPr>
                    <w:r>
                      <w:rPr>
                        <w:color w:val="4472C4" w:themeColor="accent1"/>
                        <w:sz w:val="28"/>
                        <w:szCs w:val="28"/>
                      </w:rPr>
                      <w:t>Sanchez Pablo</w:t>
                    </w:r>
                  </w:p>
                </w:sdtContent>
              </w:sdt>
              <w:p w14:paraId="66A7FDF0" w14:textId="055E6016" w:rsidR="00E37EAD" w:rsidRDefault="00E37EAD">
                <w:pPr>
                  <w:pStyle w:val="Sansinterligne"/>
                  <w:rPr>
                    <w:color w:val="4472C4" w:themeColor="accent1"/>
                  </w:rPr>
                </w:pPr>
              </w:p>
            </w:tc>
          </w:tr>
        </w:tbl>
        <w:p w14:paraId="6D8DCBA6" w14:textId="1302F969" w:rsidR="00E37EAD" w:rsidRDefault="00E37EAD">
          <w:pPr>
            <w:rPr>
              <w:rStyle w:val="markedcontent"/>
              <w:rFonts w:asciiTheme="majorHAnsi" w:eastAsiaTheme="majorEastAsia" w:hAnsiTheme="majorHAnsi" w:cstheme="majorBidi"/>
              <w:spacing w:val="-10"/>
              <w:kern w:val="28"/>
              <w:sz w:val="96"/>
              <w:szCs w:val="96"/>
            </w:rPr>
          </w:pPr>
          <w:r>
            <w:rPr>
              <w:noProof/>
              <w:sz w:val="96"/>
              <w:szCs w:val="96"/>
            </w:rPr>
            <w:drawing>
              <wp:anchor distT="0" distB="0" distL="114300" distR="114300" simplePos="0" relativeHeight="251659264" behindDoc="0" locked="0" layoutInCell="1" allowOverlap="1" wp14:anchorId="334335B3" wp14:editId="57A77885">
                <wp:simplePos x="0" y="0"/>
                <wp:positionH relativeFrom="margin">
                  <wp:align>center</wp:align>
                </wp:positionH>
                <wp:positionV relativeFrom="paragraph">
                  <wp:posOffset>682625</wp:posOffset>
                </wp:positionV>
                <wp:extent cx="5760720" cy="773430"/>
                <wp:effectExtent l="0" t="0" r="0" b="7620"/>
                <wp:wrapNone/>
                <wp:docPr id="1600025864" name="Graphique 1600025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1223537" name="Graphique 301223537"/>
                        <pic:cNvPicPr/>
                      </pic:nvPicPr>
                      <pic:blipFill>
                        <a:blip r:embed="rId9">
                          <a:extLst>
                            <a:ext uri="{28A0092B-C50C-407E-A947-70E740481C1C}">
                              <a14:useLocalDpi xmlns:a14="http://schemas.microsoft.com/office/drawing/2010/main" val="0"/>
                            </a:ext>
                            <a:ext uri="{96DAC541-7B7A-43D3-8B79-37D633B846F1}">
                              <asvg:svgBlip xmlns:asvg="http://schemas.microsoft.com/office/drawing/2016/SVG/main" r:embed="rId10"/>
                            </a:ext>
                          </a:extLst>
                        </a:blip>
                        <a:stretch>
                          <a:fillRect/>
                        </a:stretch>
                      </pic:blipFill>
                      <pic:spPr>
                        <a:xfrm>
                          <a:off x="0" y="0"/>
                          <a:ext cx="5760720" cy="773430"/>
                        </a:xfrm>
                        <a:prstGeom prst="rect">
                          <a:avLst/>
                        </a:prstGeom>
                      </pic:spPr>
                    </pic:pic>
                  </a:graphicData>
                </a:graphic>
              </wp:anchor>
            </w:drawing>
          </w:r>
          <w:r>
            <w:rPr>
              <w:rStyle w:val="markedcontent"/>
              <w:sz w:val="96"/>
              <w:szCs w:val="96"/>
            </w:rPr>
            <w:br w:type="page"/>
          </w:r>
        </w:p>
      </w:sdtContent>
    </w:sdt>
    <w:p w14:paraId="1D5001F5" w14:textId="054BD4FA" w:rsidR="00F75FC3" w:rsidRPr="0008313B" w:rsidRDefault="00E37EAD" w:rsidP="0008313B">
      <w:pPr>
        <w:pStyle w:val="Titre1"/>
      </w:pPr>
      <w:bookmarkStart w:id="0" w:name="_Toc135173901"/>
      <w:r w:rsidRPr="0008313B">
        <w:lastRenderedPageBreak/>
        <w:t>Introduction</w:t>
      </w:r>
      <w:bookmarkEnd w:id="0"/>
    </w:p>
    <w:p w14:paraId="574F4888" w14:textId="59FBE79E" w:rsidR="00E37EAD" w:rsidRDefault="00E37EAD" w:rsidP="00E37EAD">
      <w:proofErr w:type="spellStart"/>
      <w:r>
        <w:t>OpenModelica</w:t>
      </w:r>
      <w:proofErr w:type="spellEnd"/>
      <w:r>
        <w:t xml:space="preserve"> est un logiciel libre de simulations numériques de système physique. Basé sur le langage de modélisation </w:t>
      </w:r>
      <w:proofErr w:type="spellStart"/>
      <w:r>
        <w:t>Modelica</w:t>
      </w:r>
      <w:proofErr w:type="spellEnd"/>
      <w:r>
        <w:t>, il permet la modélisation causale (schéma fonctionnel) ou acausale (schéma structurel), la simulation, l’optimisation et l’analyse de systèmes physiques complexes (électrique, mécanique, thermique, pneumatique, chimique, hydraulique, etc.).</w:t>
      </w:r>
    </w:p>
    <w:p w14:paraId="3132C67E" w14:textId="10A9E25A" w:rsidR="00E37EAD" w:rsidRDefault="00E37EAD" w:rsidP="00E37EAD">
      <w:r>
        <w:t>La communauté d’</w:t>
      </w:r>
      <w:proofErr w:type="spellStart"/>
      <w:r>
        <w:t>OpenModelica</w:t>
      </w:r>
      <w:proofErr w:type="spellEnd"/>
      <w:r>
        <w:t xml:space="preserve"> poursuit activement le développement du logiciel notamment à travers une organisation à but non lucratif.</w:t>
      </w:r>
    </w:p>
    <w:p w14:paraId="6B205E25" w14:textId="74703A59" w:rsidR="00E37EAD" w:rsidRDefault="00E37EAD" w:rsidP="00E37EAD">
      <w:r>
        <w:t>Le logiciel est aussi bien utilisé par le monde universitaire que par le secteur industriel. De nombreuses bibliothèques (base de données composants) permettent la modélisation de systèmes automobiles, traitement de l’eau, aéronautique, défense, énergie, process, équipement industriel</w:t>
      </w:r>
      <w:r w:rsidR="006C00F8">
        <w:t>…</w:t>
      </w:r>
    </w:p>
    <w:p w14:paraId="224B2CD4" w14:textId="1BC6B0EE" w:rsidR="00E37EAD" w:rsidRDefault="00E37EAD" w:rsidP="00E37EAD">
      <w:proofErr w:type="spellStart"/>
      <w:r>
        <w:t>OpenModelica</w:t>
      </w:r>
      <w:proofErr w:type="spellEnd"/>
      <w:r>
        <w:t xml:space="preserve"> permet de simuler le fonctionnement de systèmes physiques pour analyser leur comportement. L’utilisateur modélise chaque sous-ensemble du système par des composants issus d’une base de données intégrée au logiciel.</w:t>
      </w:r>
    </w:p>
    <w:p w14:paraId="192891B7" w14:textId="7C047961" w:rsidR="00E37EAD" w:rsidRDefault="00E37EAD" w:rsidP="00E37EAD">
      <w:r>
        <w:t>Chaque sous-ensemble du système est modélisé par des composants issus d’une base de données intégrée au logiciel. Ce schéma est transformé en un ensemble d'équations que le simulateur associé résout.</w:t>
      </w:r>
    </w:p>
    <w:p w14:paraId="509EC0AA" w14:textId="7F7FC01C" w:rsidR="00A531A8" w:rsidRDefault="00E37EAD" w:rsidP="00E37EAD">
      <w:r>
        <w:t>De ce fait, l’utilisateur peut analyser toutes les caractéristiques de chaque composant du système.</w:t>
      </w:r>
    </w:p>
    <w:p w14:paraId="28DCE9BF" w14:textId="64DD8F54" w:rsidR="006C00F8" w:rsidRDefault="006C00F8" w:rsidP="00E37EAD">
      <w:r>
        <w:t xml:space="preserve">Dans ce volume 2, nous allons voir comment 0penMolica peut se mettre au service de nombreuse thématique du programme de sciences de l’ingénieur, comme l’automatisme et la modulation et démodulation de signaux. </w:t>
      </w:r>
    </w:p>
    <w:p w14:paraId="3126F8B9" w14:textId="7B0A05F0" w:rsidR="006C00F8" w:rsidRDefault="006C00F8" w:rsidP="00E37EAD">
      <w:r>
        <w:t xml:space="preserve">Le recueil est découpé en </w:t>
      </w:r>
      <w:r w:rsidR="00713410">
        <w:t>3 parties :</w:t>
      </w:r>
      <w:r>
        <w:t xml:space="preserve"> </w:t>
      </w:r>
    </w:p>
    <w:p w14:paraId="3ADA67BF" w14:textId="1EEAB947" w:rsidR="006C00F8" w:rsidRDefault="00713410" w:rsidP="006C00F8">
      <w:pPr>
        <w:pStyle w:val="Paragraphedeliste"/>
        <w:numPr>
          <w:ilvl w:val="0"/>
          <w:numId w:val="47"/>
        </w:numPr>
        <w:rPr>
          <w:sz w:val="22"/>
          <w:szCs w:val="20"/>
        </w:rPr>
      </w:pPr>
      <w:r>
        <w:rPr>
          <w:sz w:val="22"/>
          <w:szCs w:val="20"/>
        </w:rPr>
        <w:t xml:space="preserve">Les systèmes pluri-technologiques </w:t>
      </w:r>
    </w:p>
    <w:p w14:paraId="0219BC35" w14:textId="17D659BE" w:rsidR="00713410" w:rsidRDefault="00713410" w:rsidP="006C00F8">
      <w:pPr>
        <w:pStyle w:val="Paragraphedeliste"/>
        <w:numPr>
          <w:ilvl w:val="0"/>
          <w:numId w:val="47"/>
        </w:numPr>
        <w:rPr>
          <w:sz w:val="22"/>
          <w:szCs w:val="20"/>
        </w:rPr>
      </w:pPr>
      <w:r>
        <w:rPr>
          <w:sz w:val="22"/>
          <w:szCs w:val="20"/>
        </w:rPr>
        <w:t>Les systèmes asservis</w:t>
      </w:r>
    </w:p>
    <w:p w14:paraId="746CD3DC" w14:textId="78A07E38" w:rsidR="00713410" w:rsidRPr="00D31E37" w:rsidRDefault="00713410" w:rsidP="006C00F8">
      <w:pPr>
        <w:pStyle w:val="Paragraphedeliste"/>
        <w:numPr>
          <w:ilvl w:val="0"/>
          <w:numId w:val="47"/>
        </w:numPr>
        <w:rPr>
          <w:sz w:val="22"/>
          <w:szCs w:val="20"/>
        </w:rPr>
      </w:pPr>
      <w:r>
        <w:rPr>
          <w:sz w:val="22"/>
          <w:szCs w:val="20"/>
        </w:rPr>
        <w:t>La modélisation des modulations et démodulation de signaux</w:t>
      </w:r>
    </w:p>
    <w:p w14:paraId="7BA317F1" w14:textId="77777777" w:rsidR="006C00F8" w:rsidRDefault="006C00F8" w:rsidP="006C00F8"/>
    <w:p w14:paraId="7BE59352" w14:textId="77777777" w:rsidR="00A531A8" w:rsidRDefault="00A531A8">
      <w:pPr>
        <w:jc w:val="left"/>
      </w:pPr>
      <w:r>
        <w:br w:type="page"/>
      </w:r>
    </w:p>
    <w:p w14:paraId="28E08F6A" w14:textId="60F1A0C8" w:rsidR="00C55E9E" w:rsidRDefault="00C55E9E" w:rsidP="00622DA1">
      <w:pPr>
        <w:pStyle w:val="Titre1"/>
        <w:tabs>
          <w:tab w:val="left" w:pos="6696"/>
          <w:tab w:val="left" w:pos="7286"/>
        </w:tabs>
      </w:pPr>
      <w:bookmarkStart w:id="1" w:name="_Toc135078218"/>
      <w:bookmarkStart w:id="2" w:name="_Toc135078419"/>
      <w:bookmarkStart w:id="3" w:name="_Toc135173902"/>
      <w:r>
        <w:lastRenderedPageBreak/>
        <w:t>Tables des matières</w:t>
      </w:r>
      <w:bookmarkEnd w:id="1"/>
      <w:bookmarkEnd w:id="2"/>
      <w:bookmarkEnd w:id="3"/>
      <w:r>
        <w:tab/>
      </w:r>
      <w:r w:rsidR="00622DA1">
        <w:tab/>
      </w:r>
    </w:p>
    <w:p w14:paraId="6D5CF6CE" w14:textId="55AD7585" w:rsidR="00622DA1" w:rsidRDefault="00C55E9E">
      <w:pPr>
        <w:pStyle w:val="TM1"/>
        <w:tabs>
          <w:tab w:val="right" w:leader="dot" w:pos="9736"/>
        </w:tabs>
        <w:rPr>
          <w:rFonts w:asciiTheme="minorHAnsi" w:eastAsiaTheme="minorEastAsia" w:hAnsiTheme="minorHAnsi"/>
          <w:noProof/>
          <w:lang w:eastAsia="fr-FR"/>
        </w:rPr>
      </w:pPr>
      <w:r>
        <w:fldChar w:fldCharType="begin"/>
      </w:r>
      <w:r>
        <w:instrText xml:space="preserve"> TOC \o "1-2" \h \z \u </w:instrText>
      </w:r>
      <w:r>
        <w:fldChar w:fldCharType="separate"/>
      </w:r>
      <w:hyperlink w:anchor="_Toc135173901" w:history="1">
        <w:r w:rsidR="00622DA1" w:rsidRPr="00ED28CD">
          <w:rPr>
            <w:rStyle w:val="Lienhypertexte"/>
            <w:noProof/>
          </w:rPr>
          <w:t>Introduction</w:t>
        </w:r>
        <w:r w:rsidR="00622DA1">
          <w:rPr>
            <w:noProof/>
            <w:webHidden/>
          </w:rPr>
          <w:tab/>
        </w:r>
        <w:r w:rsidR="00622DA1">
          <w:rPr>
            <w:noProof/>
            <w:webHidden/>
          </w:rPr>
          <w:fldChar w:fldCharType="begin"/>
        </w:r>
        <w:r w:rsidR="00622DA1">
          <w:rPr>
            <w:noProof/>
            <w:webHidden/>
          </w:rPr>
          <w:instrText xml:space="preserve"> PAGEREF _Toc135173901 \h </w:instrText>
        </w:r>
        <w:r w:rsidR="00622DA1">
          <w:rPr>
            <w:noProof/>
            <w:webHidden/>
          </w:rPr>
        </w:r>
        <w:r w:rsidR="00622DA1">
          <w:rPr>
            <w:noProof/>
            <w:webHidden/>
          </w:rPr>
          <w:fldChar w:fldCharType="separate"/>
        </w:r>
        <w:r w:rsidR="00622DA1">
          <w:rPr>
            <w:noProof/>
            <w:webHidden/>
          </w:rPr>
          <w:t>1</w:t>
        </w:r>
        <w:r w:rsidR="00622DA1">
          <w:rPr>
            <w:noProof/>
            <w:webHidden/>
          </w:rPr>
          <w:fldChar w:fldCharType="end"/>
        </w:r>
      </w:hyperlink>
    </w:p>
    <w:p w14:paraId="227538FF" w14:textId="08BC0624" w:rsidR="00622DA1" w:rsidRDefault="00622DA1">
      <w:pPr>
        <w:pStyle w:val="TM1"/>
        <w:tabs>
          <w:tab w:val="right" w:leader="dot" w:pos="9736"/>
        </w:tabs>
        <w:rPr>
          <w:rFonts w:asciiTheme="minorHAnsi" w:eastAsiaTheme="minorEastAsia" w:hAnsiTheme="minorHAnsi"/>
          <w:noProof/>
          <w:lang w:eastAsia="fr-FR"/>
        </w:rPr>
      </w:pPr>
      <w:hyperlink w:anchor="_Toc135173902" w:history="1">
        <w:r w:rsidRPr="00ED28CD">
          <w:rPr>
            <w:rStyle w:val="Lienhypertexte"/>
            <w:noProof/>
          </w:rPr>
          <w:t>Tables des matières</w:t>
        </w:r>
        <w:r>
          <w:rPr>
            <w:noProof/>
            <w:webHidden/>
          </w:rPr>
          <w:tab/>
        </w:r>
        <w:r>
          <w:rPr>
            <w:noProof/>
            <w:webHidden/>
          </w:rPr>
          <w:fldChar w:fldCharType="begin"/>
        </w:r>
        <w:r>
          <w:rPr>
            <w:noProof/>
            <w:webHidden/>
          </w:rPr>
          <w:instrText xml:space="preserve"> PAGEREF _Toc135173902 \h </w:instrText>
        </w:r>
        <w:r>
          <w:rPr>
            <w:noProof/>
            <w:webHidden/>
          </w:rPr>
        </w:r>
        <w:r>
          <w:rPr>
            <w:noProof/>
            <w:webHidden/>
          </w:rPr>
          <w:fldChar w:fldCharType="separate"/>
        </w:r>
        <w:r>
          <w:rPr>
            <w:noProof/>
            <w:webHidden/>
          </w:rPr>
          <w:t>2</w:t>
        </w:r>
        <w:r>
          <w:rPr>
            <w:noProof/>
            <w:webHidden/>
          </w:rPr>
          <w:fldChar w:fldCharType="end"/>
        </w:r>
      </w:hyperlink>
    </w:p>
    <w:p w14:paraId="0618415E" w14:textId="48BD8B74" w:rsidR="00622DA1" w:rsidRDefault="00622DA1">
      <w:pPr>
        <w:pStyle w:val="TM1"/>
        <w:tabs>
          <w:tab w:val="right" w:leader="dot" w:pos="9736"/>
        </w:tabs>
        <w:rPr>
          <w:rFonts w:asciiTheme="minorHAnsi" w:eastAsiaTheme="minorEastAsia" w:hAnsiTheme="minorHAnsi"/>
          <w:noProof/>
          <w:lang w:eastAsia="fr-FR"/>
        </w:rPr>
      </w:pPr>
      <w:hyperlink w:anchor="_Toc135173903" w:history="1">
        <w:r w:rsidRPr="00ED28CD">
          <w:rPr>
            <w:rStyle w:val="Lienhypertexte"/>
            <w:noProof/>
          </w:rPr>
          <w:t>Premier pas avec OpenModelica</w:t>
        </w:r>
        <w:r>
          <w:rPr>
            <w:noProof/>
            <w:webHidden/>
          </w:rPr>
          <w:tab/>
        </w:r>
        <w:r>
          <w:rPr>
            <w:noProof/>
            <w:webHidden/>
          </w:rPr>
          <w:fldChar w:fldCharType="begin"/>
        </w:r>
        <w:r>
          <w:rPr>
            <w:noProof/>
            <w:webHidden/>
          </w:rPr>
          <w:instrText xml:space="preserve"> PAGEREF _Toc135173903 \h </w:instrText>
        </w:r>
        <w:r>
          <w:rPr>
            <w:noProof/>
            <w:webHidden/>
          </w:rPr>
        </w:r>
        <w:r>
          <w:rPr>
            <w:noProof/>
            <w:webHidden/>
          </w:rPr>
          <w:fldChar w:fldCharType="separate"/>
        </w:r>
        <w:r>
          <w:rPr>
            <w:noProof/>
            <w:webHidden/>
          </w:rPr>
          <w:t>4</w:t>
        </w:r>
        <w:r>
          <w:rPr>
            <w:noProof/>
            <w:webHidden/>
          </w:rPr>
          <w:fldChar w:fldCharType="end"/>
        </w:r>
      </w:hyperlink>
    </w:p>
    <w:p w14:paraId="6B90657F" w14:textId="32C2E7F8" w:rsidR="00622DA1" w:rsidRDefault="00622DA1">
      <w:pPr>
        <w:pStyle w:val="TM2"/>
        <w:tabs>
          <w:tab w:val="right" w:leader="dot" w:pos="9736"/>
        </w:tabs>
        <w:rPr>
          <w:rFonts w:asciiTheme="minorHAnsi" w:eastAsiaTheme="minorEastAsia" w:hAnsiTheme="minorHAnsi"/>
          <w:noProof/>
          <w:lang w:eastAsia="fr-FR"/>
        </w:rPr>
      </w:pPr>
      <w:hyperlink w:anchor="_Toc135173904" w:history="1">
        <w:r w:rsidRPr="00ED28CD">
          <w:rPr>
            <w:rStyle w:val="Lienhypertexte"/>
            <w:noProof/>
          </w:rPr>
          <w:t>Téléchargement</w:t>
        </w:r>
        <w:r>
          <w:rPr>
            <w:noProof/>
            <w:webHidden/>
          </w:rPr>
          <w:tab/>
        </w:r>
        <w:r>
          <w:rPr>
            <w:noProof/>
            <w:webHidden/>
          </w:rPr>
          <w:fldChar w:fldCharType="begin"/>
        </w:r>
        <w:r>
          <w:rPr>
            <w:noProof/>
            <w:webHidden/>
          </w:rPr>
          <w:instrText xml:space="preserve"> PAGEREF _Toc135173904 \h </w:instrText>
        </w:r>
        <w:r>
          <w:rPr>
            <w:noProof/>
            <w:webHidden/>
          </w:rPr>
        </w:r>
        <w:r>
          <w:rPr>
            <w:noProof/>
            <w:webHidden/>
          </w:rPr>
          <w:fldChar w:fldCharType="separate"/>
        </w:r>
        <w:r>
          <w:rPr>
            <w:noProof/>
            <w:webHidden/>
          </w:rPr>
          <w:t>4</w:t>
        </w:r>
        <w:r>
          <w:rPr>
            <w:noProof/>
            <w:webHidden/>
          </w:rPr>
          <w:fldChar w:fldCharType="end"/>
        </w:r>
      </w:hyperlink>
    </w:p>
    <w:p w14:paraId="1D92BBBD" w14:textId="00C7BF5B" w:rsidR="00622DA1" w:rsidRDefault="00622DA1">
      <w:pPr>
        <w:pStyle w:val="TM2"/>
        <w:tabs>
          <w:tab w:val="right" w:leader="dot" w:pos="9736"/>
        </w:tabs>
        <w:rPr>
          <w:rFonts w:asciiTheme="minorHAnsi" w:eastAsiaTheme="minorEastAsia" w:hAnsiTheme="minorHAnsi"/>
          <w:noProof/>
          <w:lang w:eastAsia="fr-FR"/>
        </w:rPr>
      </w:pPr>
      <w:hyperlink w:anchor="_Toc135173905" w:history="1">
        <w:r w:rsidRPr="00ED28CD">
          <w:rPr>
            <w:rStyle w:val="Lienhypertexte"/>
            <w:noProof/>
            <w:lang w:val="en-US"/>
          </w:rPr>
          <w:t>Interface</w:t>
        </w:r>
        <w:r>
          <w:rPr>
            <w:noProof/>
            <w:webHidden/>
          </w:rPr>
          <w:tab/>
        </w:r>
        <w:r>
          <w:rPr>
            <w:noProof/>
            <w:webHidden/>
          </w:rPr>
          <w:fldChar w:fldCharType="begin"/>
        </w:r>
        <w:r>
          <w:rPr>
            <w:noProof/>
            <w:webHidden/>
          </w:rPr>
          <w:instrText xml:space="preserve"> PAGEREF _Toc135173905 \h </w:instrText>
        </w:r>
        <w:r>
          <w:rPr>
            <w:noProof/>
            <w:webHidden/>
          </w:rPr>
        </w:r>
        <w:r>
          <w:rPr>
            <w:noProof/>
            <w:webHidden/>
          </w:rPr>
          <w:fldChar w:fldCharType="separate"/>
        </w:r>
        <w:r>
          <w:rPr>
            <w:noProof/>
            <w:webHidden/>
          </w:rPr>
          <w:t>4</w:t>
        </w:r>
        <w:r>
          <w:rPr>
            <w:noProof/>
            <w:webHidden/>
          </w:rPr>
          <w:fldChar w:fldCharType="end"/>
        </w:r>
      </w:hyperlink>
    </w:p>
    <w:p w14:paraId="21390C37" w14:textId="707CE364" w:rsidR="00622DA1" w:rsidRDefault="00622DA1">
      <w:pPr>
        <w:pStyle w:val="TM2"/>
        <w:tabs>
          <w:tab w:val="right" w:leader="dot" w:pos="9736"/>
        </w:tabs>
        <w:rPr>
          <w:rFonts w:asciiTheme="minorHAnsi" w:eastAsiaTheme="minorEastAsia" w:hAnsiTheme="minorHAnsi"/>
          <w:noProof/>
          <w:lang w:eastAsia="fr-FR"/>
        </w:rPr>
      </w:pPr>
      <w:hyperlink w:anchor="_Toc135173906" w:history="1">
        <w:r w:rsidRPr="00ED28CD">
          <w:rPr>
            <w:rStyle w:val="Lienhypertexte"/>
            <w:noProof/>
          </w:rPr>
          <w:t>Affichage des résultats</w:t>
        </w:r>
        <w:r>
          <w:rPr>
            <w:noProof/>
            <w:webHidden/>
          </w:rPr>
          <w:tab/>
        </w:r>
        <w:r>
          <w:rPr>
            <w:noProof/>
            <w:webHidden/>
          </w:rPr>
          <w:fldChar w:fldCharType="begin"/>
        </w:r>
        <w:r>
          <w:rPr>
            <w:noProof/>
            <w:webHidden/>
          </w:rPr>
          <w:instrText xml:space="preserve"> PAGEREF _Toc135173906 \h </w:instrText>
        </w:r>
        <w:r>
          <w:rPr>
            <w:noProof/>
            <w:webHidden/>
          </w:rPr>
        </w:r>
        <w:r>
          <w:rPr>
            <w:noProof/>
            <w:webHidden/>
          </w:rPr>
          <w:fldChar w:fldCharType="separate"/>
        </w:r>
        <w:r>
          <w:rPr>
            <w:noProof/>
            <w:webHidden/>
          </w:rPr>
          <w:t>6</w:t>
        </w:r>
        <w:r>
          <w:rPr>
            <w:noProof/>
            <w:webHidden/>
          </w:rPr>
          <w:fldChar w:fldCharType="end"/>
        </w:r>
      </w:hyperlink>
    </w:p>
    <w:p w14:paraId="2496698E" w14:textId="7C915EAF" w:rsidR="00622DA1" w:rsidRDefault="00622DA1">
      <w:pPr>
        <w:pStyle w:val="TM2"/>
        <w:tabs>
          <w:tab w:val="right" w:leader="dot" w:pos="9736"/>
        </w:tabs>
        <w:rPr>
          <w:rFonts w:asciiTheme="minorHAnsi" w:eastAsiaTheme="minorEastAsia" w:hAnsiTheme="minorHAnsi"/>
          <w:noProof/>
          <w:lang w:eastAsia="fr-FR"/>
        </w:rPr>
      </w:pPr>
      <w:hyperlink w:anchor="_Toc135173907" w:history="1">
        <w:r w:rsidRPr="00ED28CD">
          <w:rPr>
            <w:rStyle w:val="Lienhypertexte"/>
            <w:noProof/>
          </w:rPr>
          <w:t>Les blocs fonctionnels</w:t>
        </w:r>
        <w:r>
          <w:rPr>
            <w:noProof/>
            <w:webHidden/>
          </w:rPr>
          <w:tab/>
        </w:r>
        <w:r>
          <w:rPr>
            <w:noProof/>
            <w:webHidden/>
          </w:rPr>
          <w:fldChar w:fldCharType="begin"/>
        </w:r>
        <w:r>
          <w:rPr>
            <w:noProof/>
            <w:webHidden/>
          </w:rPr>
          <w:instrText xml:space="preserve"> PAGEREF _Toc135173907 \h </w:instrText>
        </w:r>
        <w:r>
          <w:rPr>
            <w:noProof/>
            <w:webHidden/>
          </w:rPr>
        </w:r>
        <w:r>
          <w:rPr>
            <w:noProof/>
            <w:webHidden/>
          </w:rPr>
          <w:fldChar w:fldCharType="separate"/>
        </w:r>
        <w:r>
          <w:rPr>
            <w:noProof/>
            <w:webHidden/>
          </w:rPr>
          <w:t>7</w:t>
        </w:r>
        <w:r>
          <w:rPr>
            <w:noProof/>
            <w:webHidden/>
          </w:rPr>
          <w:fldChar w:fldCharType="end"/>
        </w:r>
      </w:hyperlink>
    </w:p>
    <w:p w14:paraId="395C42AE" w14:textId="0F0FCB09" w:rsidR="00622DA1" w:rsidRDefault="00622DA1">
      <w:pPr>
        <w:pStyle w:val="TM2"/>
        <w:tabs>
          <w:tab w:val="right" w:leader="dot" w:pos="9736"/>
        </w:tabs>
        <w:rPr>
          <w:rFonts w:asciiTheme="minorHAnsi" w:eastAsiaTheme="minorEastAsia" w:hAnsiTheme="minorHAnsi"/>
          <w:noProof/>
          <w:lang w:eastAsia="fr-FR"/>
        </w:rPr>
      </w:pPr>
      <w:hyperlink w:anchor="_Toc135173908" w:history="1">
        <w:r w:rsidRPr="00ED28CD">
          <w:rPr>
            <w:rStyle w:val="Lienhypertexte"/>
            <w:noProof/>
          </w:rPr>
          <w:t>Connecteurs</w:t>
        </w:r>
        <w:r>
          <w:rPr>
            <w:noProof/>
            <w:webHidden/>
          </w:rPr>
          <w:tab/>
        </w:r>
        <w:r>
          <w:rPr>
            <w:noProof/>
            <w:webHidden/>
          </w:rPr>
          <w:fldChar w:fldCharType="begin"/>
        </w:r>
        <w:r>
          <w:rPr>
            <w:noProof/>
            <w:webHidden/>
          </w:rPr>
          <w:instrText xml:space="preserve"> PAGEREF _Toc135173908 \h </w:instrText>
        </w:r>
        <w:r>
          <w:rPr>
            <w:noProof/>
            <w:webHidden/>
          </w:rPr>
        </w:r>
        <w:r>
          <w:rPr>
            <w:noProof/>
            <w:webHidden/>
          </w:rPr>
          <w:fldChar w:fldCharType="separate"/>
        </w:r>
        <w:r>
          <w:rPr>
            <w:noProof/>
            <w:webHidden/>
          </w:rPr>
          <w:t>7</w:t>
        </w:r>
        <w:r>
          <w:rPr>
            <w:noProof/>
            <w:webHidden/>
          </w:rPr>
          <w:fldChar w:fldCharType="end"/>
        </w:r>
      </w:hyperlink>
    </w:p>
    <w:p w14:paraId="2376DBBD" w14:textId="7725E67C" w:rsidR="00622DA1" w:rsidRDefault="00622DA1">
      <w:pPr>
        <w:pStyle w:val="TM2"/>
        <w:tabs>
          <w:tab w:val="right" w:leader="dot" w:pos="9736"/>
        </w:tabs>
        <w:rPr>
          <w:rFonts w:asciiTheme="minorHAnsi" w:eastAsiaTheme="minorEastAsia" w:hAnsiTheme="minorHAnsi"/>
          <w:noProof/>
          <w:lang w:eastAsia="fr-FR"/>
        </w:rPr>
      </w:pPr>
      <w:hyperlink w:anchor="_Toc135173909" w:history="1">
        <w:r w:rsidRPr="00ED28CD">
          <w:rPr>
            <w:rStyle w:val="Lienhypertexte"/>
            <w:noProof/>
          </w:rPr>
          <w:t>Grande famille</w:t>
        </w:r>
        <w:r>
          <w:rPr>
            <w:noProof/>
            <w:webHidden/>
          </w:rPr>
          <w:tab/>
        </w:r>
        <w:r>
          <w:rPr>
            <w:noProof/>
            <w:webHidden/>
          </w:rPr>
          <w:fldChar w:fldCharType="begin"/>
        </w:r>
        <w:r>
          <w:rPr>
            <w:noProof/>
            <w:webHidden/>
          </w:rPr>
          <w:instrText xml:space="preserve"> PAGEREF _Toc135173909 \h </w:instrText>
        </w:r>
        <w:r>
          <w:rPr>
            <w:noProof/>
            <w:webHidden/>
          </w:rPr>
        </w:r>
        <w:r>
          <w:rPr>
            <w:noProof/>
            <w:webHidden/>
          </w:rPr>
          <w:fldChar w:fldCharType="separate"/>
        </w:r>
        <w:r>
          <w:rPr>
            <w:noProof/>
            <w:webHidden/>
          </w:rPr>
          <w:t>7</w:t>
        </w:r>
        <w:r>
          <w:rPr>
            <w:noProof/>
            <w:webHidden/>
          </w:rPr>
          <w:fldChar w:fldCharType="end"/>
        </w:r>
      </w:hyperlink>
    </w:p>
    <w:p w14:paraId="21D8A2ED" w14:textId="47769D69" w:rsidR="00622DA1" w:rsidRDefault="00622DA1">
      <w:pPr>
        <w:pStyle w:val="TM1"/>
        <w:tabs>
          <w:tab w:val="right" w:leader="dot" w:pos="9736"/>
        </w:tabs>
        <w:rPr>
          <w:rFonts w:asciiTheme="minorHAnsi" w:eastAsiaTheme="minorEastAsia" w:hAnsiTheme="minorHAnsi"/>
          <w:noProof/>
          <w:lang w:eastAsia="fr-FR"/>
        </w:rPr>
      </w:pPr>
      <w:hyperlink w:anchor="_Toc135173910" w:history="1">
        <w:r w:rsidRPr="00ED28CD">
          <w:rPr>
            <w:rStyle w:val="Lienhypertexte"/>
            <w:noProof/>
          </w:rPr>
          <w:t>Activité 1 - Déterminer la tension d’alimentation d’un moteur à courant continu pour assurer la bonne vitesse de montée.</w:t>
        </w:r>
        <w:r>
          <w:rPr>
            <w:noProof/>
            <w:webHidden/>
          </w:rPr>
          <w:tab/>
        </w:r>
        <w:r>
          <w:rPr>
            <w:noProof/>
            <w:webHidden/>
          </w:rPr>
          <w:fldChar w:fldCharType="begin"/>
        </w:r>
        <w:r>
          <w:rPr>
            <w:noProof/>
            <w:webHidden/>
          </w:rPr>
          <w:instrText xml:space="preserve"> PAGEREF _Toc135173910 \h </w:instrText>
        </w:r>
        <w:r>
          <w:rPr>
            <w:noProof/>
            <w:webHidden/>
          </w:rPr>
        </w:r>
        <w:r>
          <w:rPr>
            <w:noProof/>
            <w:webHidden/>
          </w:rPr>
          <w:fldChar w:fldCharType="separate"/>
        </w:r>
        <w:r>
          <w:rPr>
            <w:noProof/>
            <w:webHidden/>
          </w:rPr>
          <w:t>8</w:t>
        </w:r>
        <w:r>
          <w:rPr>
            <w:noProof/>
            <w:webHidden/>
          </w:rPr>
          <w:fldChar w:fldCharType="end"/>
        </w:r>
      </w:hyperlink>
    </w:p>
    <w:p w14:paraId="0EEF1998" w14:textId="03DC99CD" w:rsidR="00622DA1" w:rsidRDefault="00622DA1">
      <w:pPr>
        <w:pStyle w:val="TM2"/>
        <w:tabs>
          <w:tab w:val="right" w:leader="dot" w:pos="9736"/>
        </w:tabs>
        <w:rPr>
          <w:rFonts w:asciiTheme="minorHAnsi" w:eastAsiaTheme="minorEastAsia" w:hAnsiTheme="minorHAnsi"/>
          <w:noProof/>
          <w:lang w:eastAsia="fr-FR"/>
        </w:rPr>
      </w:pPr>
      <w:hyperlink w:anchor="_Toc135173911" w:history="1">
        <w:r w:rsidRPr="00ED28CD">
          <w:rPr>
            <w:rStyle w:val="Lienhypertexte"/>
            <w:noProof/>
          </w:rPr>
          <w:t>Modèle Multiphysique</w:t>
        </w:r>
        <w:r>
          <w:rPr>
            <w:noProof/>
            <w:webHidden/>
          </w:rPr>
          <w:tab/>
        </w:r>
        <w:r>
          <w:rPr>
            <w:noProof/>
            <w:webHidden/>
          </w:rPr>
          <w:fldChar w:fldCharType="begin"/>
        </w:r>
        <w:r>
          <w:rPr>
            <w:noProof/>
            <w:webHidden/>
          </w:rPr>
          <w:instrText xml:space="preserve"> PAGEREF _Toc135173911 \h </w:instrText>
        </w:r>
        <w:r>
          <w:rPr>
            <w:noProof/>
            <w:webHidden/>
          </w:rPr>
        </w:r>
        <w:r>
          <w:rPr>
            <w:noProof/>
            <w:webHidden/>
          </w:rPr>
          <w:fldChar w:fldCharType="separate"/>
        </w:r>
        <w:r>
          <w:rPr>
            <w:noProof/>
            <w:webHidden/>
          </w:rPr>
          <w:t>9</w:t>
        </w:r>
        <w:r>
          <w:rPr>
            <w:noProof/>
            <w:webHidden/>
          </w:rPr>
          <w:fldChar w:fldCharType="end"/>
        </w:r>
      </w:hyperlink>
    </w:p>
    <w:p w14:paraId="05B5983D" w14:textId="76E5A8C0" w:rsidR="00622DA1" w:rsidRDefault="00622DA1">
      <w:pPr>
        <w:pStyle w:val="TM2"/>
        <w:tabs>
          <w:tab w:val="right" w:leader="dot" w:pos="9736"/>
        </w:tabs>
        <w:rPr>
          <w:rFonts w:asciiTheme="minorHAnsi" w:eastAsiaTheme="minorEastAsia" w:hAnsiTheme="minorHAnsi"/>
          <w:noProof/>
          <w:lang w:eastAsia="fr-FR"/>
        </w:rPr>
      </w:pPr>
      <w:hyperlink w:anchor="_Toc135173912" w:history="1">
        <w:r w:rsidRPr="00ED28CD">
          <w:rPr>
            <w:rStyle w:val="Lienhypertexte"/>
            <w:noProof/>
          </w:rPr>
          <w:t>Utilisation du modèle pour estimer la tension d’alimentation</w:t>
        </w:r>
        <w:r>
          <w:rPr>
            <w:noProof/>
            <w:webHidden/>
          </w:rPr>
          <w:tab/>
        </w:r>
        <w:r>
          <w:rPr>
            <w:noProof/>
            <w:webHidden/>
          </w:rPr>
          <w:fldChar w:fldCharType="begin"/>
        </w:r>
        <w:r>
          <w:rPr>
            <w:noProof/>
            <w:webHidden/>
          </w:rPr>
          <w:instrText xml:space="preserve"> PAGEREF _Toc135173912 \h </w:instrText>
        </w:r>
        <w:r>
          <w:rPr>
            <w:noProof/>
            <w:webHidden/>
          </w:rPr>
        </w:r>
        <w:r>
          <w:rPr>
            <w:noProof/>
            <w:webHidden/>
          </w:rPr>
          <w:fldChar w:fldCharType="separate"/>
        </w:r>
        <w:r>
          <w:rPr>
            <w:noProof/>
            <w:webHidden/>
          </w:rPr>
          <w:t>10</w:t>
        </w:r>
        <w:r>
          <w:rPr>
            <w:noProof/>
            <w:webHidden/>
          </w:rPr>
          <w:fldChar w:fldCharType="end"/>
        </w:r>
      </w:hyperlink>
    </w:p>
    <w:p w14:paraId="229E2298" w14:textId="69CA146C" w:rsidR="00622DA1" w:rsidRDefault="00622DA1">
      <w:pPr>
        <w:pStyle w:val="TM2"/>
        <w:tabs>
          <w:tab w:val="right" w:leader="dot" w:pos="9736"/>
        </w:tabs>
        <w:rPr>
          <w:rFonts w:asciiTheme="minorHAnsi" w:eastAsiaTheme="minorEastAsia" w:hAnsiTheme="minorHAnsi"/>
          <w:noProof/>
          <w:lang w:eastAsia="fr-FR"/>
        </w:rPr>
      </w:pPr>
      <w:hyperlink w:anchor="_Toc135173913" w:history="1">
        <w:r w:rsidRPr="00ED28CD">
          <w:rPr>
            <w:rStyle w:val="Lienhypertexte"/>
            <w:noProof/>
          </w:rPr>
          <w:t>Démarche analytique</w:t>
        </w:r>
        <w:r>
          <w:rPr>
            <w:noProof/>
            <w:webHidden/>
          </w:rPr>
          <w:tab/>
        </w:r>
        <w:r>
          <w:rPr>
            <w:noProof/>
            <w:webHidden/>
          </w:rPr>
          <w:fldChar w:fldCharType="begin"/>
        </w:r>
        <w:r>
          <w:rPr>
            <w:noProof/>
            <w:webHidden/>
          </w:rPr>
          <w:instrText xml:space="preserve"> PAGEREF _Toc135173913 \h </w:instrText>
        </w:r>
        <w:r>
          <w:rPr>
            <w:noProof/>
            <w:webHidden/>
          </w:rPr>
        </w:r>
        <w:r>
          <w:rPr>
            <w:noProof/>
            <w:webHidden/>
          </w:rPr>
          <w:fldChar w:fldCharType="separate"/>
        </w:r>
        <w:r>
          <w:rPr>
            <w:noProof/>
            <w:webHidden/>
          </w:rPr>
          <w:t>10</w:t>
        </w:r>
        <w:r>
          <w:rPr>
            <w:noProof/>
            <w:webHidden/>
          </w:rPr>
          <w:fldChar w:fldCharType="end"/>
        </w:r>
      </w:hyperlink>
    </w:p>
    <w:p w14:paraId="27A1F12B" w14:textId="70DB3E03" w:rsidR="00622DA1" w:rsidRDefault="00622DA1">
      <w:pPr>
        <w:pStyle w:val="TM1"/>
        <w:tabs>
          <w:tab w:val="right" w:leader="dot" w:pos="9736"/>
        </w:tabs>
        <w:rPr>
          <w:rFonts w:asciiTheme="minorHAnsi" w:eastAsiaTheme="minorEastAsia" w:hAnsiTheme="minorHAnsi"/>
          <w:noProof/>
          <w:lang w:eastAsia="fr-FR"/>
        </w:rPr>
      </w:pPr>
      <w:hyperlink w:anchor="_Toc135173914" w:history="1">
        <w:r w:rsidRPr="00ED28CD">
          <w:rPr>
            <w:rStyle w:val="Lienhypertexte"/>
            <w:noProof/>
          </w:rPr>
          <w:t>Activité 2 - VTT de descente électrique</w:t>
        </w:r>
        <w:r>
          <w:rPr>
            <w:noProof/>
            <w:webHidden/>
          </w:rPr>
          <w:tab/>
        </w:r>
        <w:r>
          <w:rPr>
            <w:noProof/>
            <w:webHidden/>
          </w:rPr>
          <w:fldChar w:fldCharType="begin"/>
        </w:r>
        <w:r>
          <w:rPr>
            <w:noProof/>
            <w:webHidden/>
          </w:rPr>
          <w:instrText xml:space="preserve"> PAGEREF _Toc135173914 \h </w:instrText>
        </w:r>
        <w:r>
          <w:rPr>
            <w:noProof/>
            <w:webHidden/>
          </w:rPr>
        </w:r>
        <w:r>
          <w:rPr>
            <w:noProof/>
            <w:webHidden/>
          </w:rPr>
          <w:fldChar w:fldCharType="separate"/>
        </w:r>
        <w:r>
          <w:rPr>
            <w:noProof/>
            <w:webHidden/>
          </w:rPr>
          <w:t>11</w:t>
        </w:r>
        <w:r>
          <w:rPr>
            <w:noProof/>
            <w:webHidden/>
          </w:rPr>
          <w:fldChar w:fldCharType="end"/>
        </w:r>
      </w:hyperlink>
    </w:p>
    <w:p w14:paraId="0AADD132" w14:textId="25560DB1" w:rsidR="00622DA1" w:rsidRDefault="00622DA1">
      <w:pPr>
        <w:pStyle w:val="TM2"/>
        <w:tabs>
          <w:tab w:val="right" w:leader="dot" w:pos="9736"/>
        </w:tabs>
        <w:rPr>
          <w:rFonts w:asciiTheme="minorHAnsi" w:eastAsiaTheme="minorEastAsia" w:hAnsiTheme="minorHAnsi"/>
          <w:noProof/>
          <w:lang w:eastAsia="fr-FR"/>
        </w:rPr>
      </w:pPr>
      <w:hyperlink w:anchor="_Toc135173915" w:history="1">
        <w:r w:rsidRPr="00ED28CD">
          <w:rPr>
            <w:rStyle w:val="Lienhypertexte"/>
            <w:noProof/>
          </w:rPr>
          <w:t>Analyse du VTT</w:t>
        </w:r>
        <w:r>
          <w:rPr>
            <w:noProof/>
            <w:webHidden/>
          </w:rPr>
          <w:tab/>
        </w:r>
        <w:r>
          <w:rPr>
            <w:noProof/>
            <w:webHidden/>
          </w:rPr>
          <w:fldChar w:fldCharType="begin"/>
        </w:r>
        <w:r>
          <w:rPr>
            <w:noProof/>
            <w:webHidden/>
          </w:rPr>
          <w:instrText xml:space="preserve"> PAGEREF _Toc135173915 \h </w:instrText>
        </w:r>
        <w:r>
          <w:rPr>
            <w:noProof/>
            <w:webHidden/>
          </w:rPr>
        </w:r>
        <w:r>
          <w:rPr>
            <w:noProof/>
            <w:webHidden/>
          </w:rPr>
          <w:fldChar w:fldCharType="separate"/>
        </w:r>
        <w:r>
          <w:rPr>
            <w:noProof/>
            <w:webHidden/>
          </w:rPr>
          <w:t>11</w:t>
        </w:r>
        <w:r>
          <w:rPr>
            <w:noProof/>
            <w:webHidden/>
          </w:rPr>
          <w:fldChar w:fldCharType="end"/>
        </w:r>
      </w:hyperlink>
    </w:p>
    <w:p w14:paraId="493F2515" w14:textId="59FA8092" w:rsidR="00622DA1" w:rsidRDefault="00622DA1">
      <w:pPr>
        <w:pStyle w:val="TM2"/>
        <w:tabs>
          <w:tab w:val="right" w:leader="dot" w:pos="9736"/>
        </w:tabs>
        <w:rPr>
          <w:rFonts w:asciiTheme="minorHAnsi" w:eastAsiaTheme="minorEastAsia" w:hAnsiTheme="minorHAnsi"/>
          <w:noProof/>
          <w:lang w:eastAsia="fr-FR"/>
        </w:rPr>
      </w:pPr>
      <w:hyperlink w:anchor="_Toc135173916" w:history="1">
        <w:r w:rsidRPr="00ED28CD">
          <w:rPr>
            <w:rStyle w:val="Lienhypertexte"/>
            <w:noProof/>
          </w:rPr>
          <w:t>Modéliser le VTT et l’actionneur</w:t>
        </w:r>
        <w:r>
          <w:rPr>
            <w:noProof/>
            <w:webHidden/>
          </w:rPr>
          <w:tab/>
        </w:r>
        <w:r>
          <w:rPr>
            <w:noProof/>
            <w:webHidden/>
          </w:rPr>
          <w:fldChar w:fldCharType="begin"/>
        </w:r>
        <w:r>
          <w:rPr>
            <w:noProof/>
            <w:webHidden/>
          </w:rPr>
          <w:instrText xml:space="preserve"> PAGEREF _Toc135173916 \h </w:instrText>
        </w:r>
        <w:r>
          <w:rPr>
            <w:noProof/>
            <w:webHidden/>
          </w:rPr>
        </w:r>
        <w:r>
          <w:rPr>
            <w:noProof/>
            <w:webHidden/>
          </w:rPr>
          <w:fldChar w:fldCharType="separate"/>
        </w:r>
        <w:r>
          <w:rPr>
            <w:noProof/>
            <w:webHidden/>
          </w:rPr>
          <w:t>13</w:t>
        </w:r>
        <w:r>
          <w:rPr>
            <w:noProof/>
            <w:webHidden/>
          </w:rPr>
          <w:fldChar w:fldCharType="end"/>
        </w:r>
      </w:hyperlink>
    </w:p>
    <w:p w14:paraId="167E8021" w14:textId="363A4888" w:rsidR="00622DA1" w:rsidRDefault="00622DA1">
      <w:pPr>
        <w:pStyle w:val="TM2"/>
        <w:tabs>
          <w:tab w:val="right" w:leader="dot" w:pos="9736"/>
        </w:tabs>
        <w:rPr>
          <w:rFonts w:asciiTheme="minorHAnsi" w:eastAsiaTheme="minorEastAsia" w:hAnsiTheme="minorHAnsi"/>
          <w:noProof/>
          <w:lang w:eastAsia="fr-FR"/>
        </w:rPr>
      </w:pPr>
      <w:hyperlink w:anchor="_Toc135173917" w:history="1">
        <w:r w:rsidRPr="00ED28CD">
          <w:rPr>
            <w:rStyle w:val="Lienhypertexte"/>
            <w:noProof/>
          </w:rPr>
          <w:t>Vérifier les performances avec ajout de l’assistance</w:t>
        </w:r>
        <w:r>
          <w:rPr>
            <w:noProof/>
            <w:webHidden/>
          </w:rPr>
          <w:tab/>
        </w:r>
        <w:r>
          <w:rPr>
            <w:noProof/>
            <w:webHidden/>
          </w:rPr>
          <w:fldChar w:fldCharType="begin"/>
        </w:r>
        <w:r>
          <w:rPr>
            <w:noProof/>
            <w:webHidden/>
          </w:rPr>
          <w:instrText xml:space="preserve"> PAGEREF _Toc135173917 \h </w:instrText>
        </w:r>
        <w:r>
          <w:rPr>
            <w:noProof/>
            <w:webHidden/>
          </w:rPr>
        </w:r>
        <w:r>
          <w:rPr>
            <w:noProof/>
            <w:webHidden/>
          </w:rPr>
          <w:fldChar w:fldCharType="separate"/>
        </w:r>
        <w:r>
          <w:rPr>
            <w:noProof/>
            <w:webHidden/>
          </w:rPr>
          <w:t>14</w:t>
        </w:r>
        <w:r>
          <w:rPr>
            <w:noProof/>
            <w:webHidden/>
          </w:rPr>
          <w:fldChar w:fldCharType="end"/>
        </w:r>
      </w:hyperlink>
    </w:p>
    <w:p w14:paraId="0E06423D" w14:textId="33D5E79A" w:rsidR="00622DA1" w:rsidRDefault="00622DA1">
      <w:pPr>
        <w:pStyle w:val="TM2"/>
        <w:tabs>
          <w:tab w:val="right" w:leader="dot" w:pos="9736"/>
        </w:tabs>
        <w:rPr>
          <w:rFonts w:asciiTheme="minorHAnsi" w:eastAsiaTheme="minorEastAsia" w:hAnsiTheme="minorHAnsi"/>
          <w:noProof/>
          <w:lang w:eastAsia="fr-FR"/>
        </w:rPr>
      </w:pPr>
      <w:hyperlink w:anchor="_Toc135173918" w:history="1">
        <w:r w:rsidRPr="00ED28CD">
          <w:rPr>
            <w:rStyle w:val="Lienhypertexte"/>
            <w:noProof/>
          </w:rPr>
          <w:t>Conclusion : retour sur le cahier des charges</w:t>
        </w:r>
        <w:r>
          <w:rPr>
            <w:noProof/>
            <w:webHidden/>
          </w:rPr>
          <w:tab/>
        </w:r>
        <w:r>
          <w:rPr>
            <w:noProof/>
            <w:webHidden/>
          </w:rPr>
          <w:fldChar w:fldCharType="begin"/>
        </w:r>
        <w:r>
          <w:rPr>
            <w:noProof/>
            <w:webHidden/>
          </w:rPr>
          <w:instrText xml:space="preserve"> PAGEREF _Toc135173918 \h </w:instrText>
        </w:r>
        <w:r>
          <w:rPr>
            <w:noProof/>
            <w:webHidden/>
          </w:rPr>
        </w:r>
        <w:r>
          <w:rPr>
            <w:noProof/>
            <w:webHidden/>
          </w:rPr>
          <w:fldChar w:fldCharType="separate"/>
        </w:r>
        <w:r>
          <w:rPr>
            <w:noProof/>
            <w:webHidden/>
          </w:rPr>
          <w:t>15</w:t>
        </w:r>
        <w:r>
          <w:rPr>
            <w:noProof/>
            <w:webHidden/>
          </w:rPr>
          <w:fldChar w:fldCharType="end"/>
        </w:r>
      </w:hyperlink>
    </w:p>
    <w:p w14:paraId="2127E63E" w14:textId="3F7C9B63" w:rsidR="00622DA1" w:rsidRDefault="00622DA1">
      <w:pPr>
        <w:pStyle w:val="TM1"/>
        <w:tabs>
          <w:tab w:val="right" w:leader="dot" w:pos="9736"/>
        </w:tabs>
        <w:rPr>
          <w:rFonts w:asciiTheme="minorHAnsi" w:eastAsiaTheme="minorEastAsia" w:hAnsiTheme="minorHAnsi"/>
          <w:noProof/>
          <w:lang w:eastAsia="fr-FR"/>
        </w:rPr>
      </w:pPr>
      <w:hyperlink w:anchor="_Toc135173919" w:history="1">
        <w:r w:rsidRPr="00ED28CD">
          <w:rPr>
            <w:rStyle w:val="Lienhypertexte"/>
            <w:noProof/>
          </w:rPr>
          <w:t>Activité 3 – la chaine d’énergie de la voiture ZOE</w:t>
        </w:r>
        <w:r>
          <w:rPr>
            <w:noProof/>
            <w:webHidden/>
          </w:rPr>
          <w:tab/>
        </w:r>
        <w:r>
          <w:rPr>
            <w:noProof/>
            <w:webHidden/>
          </w:rPr>
          <w:fldChar w:fldCharType="begin"/>
        </w:r>
        <w:r>
          <w:rPr>
            <w:noProof/>
            <w:webHidden/>
          </w:rPr>
          <w:instrText xml:space="preserve"> PAGEREF _Toc135173919 \h </w:instrText>
        </w:r>
        <w:r>
          <w:rPr>
            <w:noProof/>
            <w:webHidden/>
          </w:rPr>
        </w:r>
        <w:r>
          <w:rPr>
            <w:noProof/>
            <w:webHidden/>
          </w:rPr>
          <w:fldChar w:fldCharType="separate"/>
        </w:r>
        <w:r>
          <w:rPr>
            <w:noProof/>
            <w:webHidden/>
          </w:rPr>
          <w:t>16</w:t>
        </w:r>
        <w:r>
          <w:rPr>
            <w:noProof/>
            <w:webHidden/>
          </w:rPr>
          <w:fldChar w:fldCharType="end"/>
        </w:r>
      </w:hyperlink>
    </w:p>
    <w:p w14:paraId="12B8A853" w14:textId="0D08B00B" w:rsidR="00622DA1" w:rsidRDefault="00622DA1">
      <w:pPr>
        <w:pStyle w:val="TM1"/>
        <w:tabs>
          <w:tab w:val="right" w:leader="dot" w:pos="9736"/>
        </w:tabs>
        <w:rPr>
          <w:rFonts w:asciiTheme="minorHAnsi" w:eastAsiaTheme="minorEastAsia" w:hAnsiTheme="minorHAnsi"/>
          <w:noProof/>
          <w:lang w:eastAsia="fr-FR"/>
        </w:rPr>
      </w:pPr>
      <w:hyperlink w:anchor="_Toc135173920" w:history="1">
        <w:r w:rsidRPr="00ED28CD">
          <w:rPr>
            <w:rStyle w:val="Lienhypertexte"/>
            <w:noProof/>
          </w:rPr>
          <w:t>Activité 4 - Actionneur ElectroMécanique (EMA) de la tuyère de la fusée VEGA</w:t>
        </w:r>
        <w:r>
          <w:rPr>
            <w:noProof/>
            <w:webHidden/>
          </w:rPr>
          <w:tab/>
        </w:r>
        <w:r>
          <w:rPr>
            <w:noProof/>
            <w:webHidden/>
          </w:rPr>
          <w:fldChar w:fldCharType="begin"/>
        </w:r>
        <w:r>
          <w:rPr>
            <w:noProof/>
            <w:webHidden/>
          </w:rPr>
          <w:instrText xml:space="preserve"> PAGEREF _Toc135173920 \h </w:instrText>
        </w:r>
        <w:r>
          <w:rPr>
            <w:noProof/>
            <w:webHidden/>
          </w:rPr>
        </w:r>
        <w:r>
          <w:rPr>
            <w:noProof/>
            <w:webHidden/>
          </w:rPr>
          <w:fldChar w:fldCharType="separate"/>
        </w:r>
        <w:r>
          <w:rPr>
            <w:noProof/>
            <w:webHidden/>
          </w:rPr>
          <w:t>19</w:t>
        </w:r>
        <w:r>
          <w:rPr>
            <w:noProof/>
            <w:webHidden/>
          </w:rPr>
          <w:fldChar w:fldCharType="end"/>
        </w:r>
      </w:hyperlink>
    </w:p>
    <w:p w14:paraId="511E3CC9" w14:textId="09D9CFC4" w:rsidR="00622DA1" w:rsidRDefault="00622DA1">
      <w:pPr>
        <w:pStyle w:val="TM2"/>
        <w:tabs>
          <w:tab w:val="right" w:leader="dot" w:pos="9736"/>
        </w:tabs>
        <w:rPr>
          <w:rFonts w:asciiTheme="minorHAnsi" w:eastAsiaTheme="minorEastAsia" w:hAnsiTheme="minorHAnsi"/>
          <w:noProof/>
          <w:lang w:eastAsia="fr-FR"/>
        </w:rPr>
      </w:pPr>
      <w:hyperlink w:anchor="_Toc135173921" w:history="1">
        <w:r w:rsidRPr="00ED28CD">
          <w:rPr>
            <w:rStyle w:val="Lienhypertexte"/>
            <w:rFonts w:cs="Arial"/>
            <w:noProof/>
          </w:rPr>
          <w:t>Analyse de l’actionneur</w:t>
        </w:r>
        <w:r>
          <w:rPr>
            <w:noProof/>
            <w:webHidden/>
          </w:rPr>
          <w:tab/>
        </w:r>
        <w:r>
          <w:rPr>
            <w:noProof/>
            <w:webHidden/>
          </w:rPr>
          <w:fldChar w:fldCharType="begin"/>
        </w:r>
        <w:r>
          <w:rPr>
            <w:noProof/>
            <w:webHidden/>
          </w:rPr>
          <w:instrText xml:space="preserve"> PAGEREF _Toc135173921 \h </w:instrText>
        </w:r>
        <w:r>
          <w:rPr>
            <w:noProof/>
            <w:webHidden/>
          </w:rPr>
        </w:r>
        <w:r>
          <w:rPr>
            <w:noProof/>
            <w:webHidden/>
          </w:rPr>
          <w:fldChar w:fldCharType="separate"/>
        </w:r>
        <w:r>
          <w:rPr>
            <w:noProof/>
            <w:webHidden/>
          </w:rPr>
          <w:t>19</w:t>
        </w:r>
        <w:r>
          <w:rPr>
            <w:noProof/>
            <w:webHidden/>
          </w:rPr>
          <w:fldChar w:fldCharType="end"/>
        </w:r>
      </w:hyperlink>
    </w:p>
    <w:p w14:paraId="100ED38C" w14:textId="3331330A" w:rsidR="00622DA1" w:rsidRDefault="00622DA1">
      <w:pPr>
        <w:pStyle w:val="TM2"/>
        <w:tabs>
          <w:tab w:val="right" w:leader="dot" w:pos="9736"/>
        </w:tabs>
        <w:rPr>
          <w:rFonts w:asciiTheme="minorHAnsi" w:eastAsiaTheme="minorEastAsia" w:hAnsiTheme="minorHAnsi"/>
          <w:noProof/>
          <w:lang w:eastAsia="fr-FR"/>
        </w:rPr>
      </w:pPr>
      <w:hyperlink w:anchor="_Toc135173922" w:history="1">
        <w:r w:rsidRPr="00ED28CD">
          <w:rPr>
            <w:rStyle w:val="Lienhypertexte"/>
            <w:noProof/>
          </w:rPr>
          <w:t>Problématique</w:t>
        </w:r>
        <w:r>
          <w:rPr>
            <w:noProof/>
            <w:webHidden/>
          </w:rPr>
          <w:tab/>
        </w:r>
        <w:r>
          <w:rPr>
            <w:noProof/>
            <w:webHidden/>
          </w:rPr>
          <w:fldChar w:fldCharType="begin"/>
        </w:r>
        <w:r>
          <w:rPr>
            <w:noProof/>
            <w:webHidden/>
          </w:rPr>
          <w:instrText xml:space="preserve"> PAGEREF _Toc135173922 \h </w:instrText>
        </w:r>
        <w:r>
          <w:rPr>
            <w:noProof/>
            <w:webHidden/>
          </w:rPr>
        </w:r>
        <w:r>
          <w:rPr>
            <w:noProof/>
            <w:webHidden/>
          </w:rPr>
          <w:fldChar w:fldCharType="separate"/>
        </w:r>
        <w:r>
          <w:rPr>
            <w:noProof/>
            <w:webHidden/>
          </w:rPr>
          <w:t>20</w:t>
        </w:r>
        <w:r>
          <w:rPr>
            <w:noProof/>
            <w:webHidden/>
          </w:rPr>
          <w:fldChar w:fldCharType="end"/>
        </w:r>
      </w:hyperlink>
    </w:p>
    <w:p w14:paraId="23D6643F" w14:textId="1FAB6C76" w:rsidR="00622DA1" w:rsidRDefault="00622DA1">
      <w:pPr>
        <w:pStyle w:val="TM2"/>
        <w:tabs>
          <w:tab w:val="right" w:leader="dot" w:pos="9736"/>
        </w:tabs>
        <w:rPr>
          <w:rFonts w:asciiTheme="minorHAnsi" w:eastAsiaTheme="minorEastAsia" w:hAnsiTheme="minorHAnsi"/>
          <w:noProof/>
          <w:lang w:eastAsia="fr-FR"/>
        </w:rPr>
      </w:pPr>
      <w:hyperlink w:anchor="_Toc135173923" w:history="1">
        <w:r w:rsidRPr="00ED28CD">
          <w:rPr>
            <w:rStyle w:val="Lienhypertexte"/>
            <w:noProof/>
          </w:rPr>
          <w:t>Description structurelle</w:t>
        </w:r>
        <w:r>
          <w:rPr>
            <w:noProof/>
            <w:webHidden/>
          </w:rPr>
          <w:tab/>
        </w:r>
        <w:r>
          <w:rPr>
            <w:noProof/>
            <w:webHidden/>
          </w:rPr>
          <w:fldChar w:fldCharType="begin"/>
        </w:r>
        <w:r>
          <w:rPr>
            <w:noProof/>
            <w:webHidden/>
          </w:rPr>
          <w:instrText xml:space="preserve"> PAGEREF _Toc135173923 \h </w:instrText>
        </w:r>
        <w:r>
          <w:rPr>
            <w:noProof/>
            <w:webHidden/>
          </w:rPr>
        </w:r>
        <w:r>
          <w:rPr>
            <w:noProof/>
            <w:webHidden/>
          </w:rPr>
          <w:fldChar w:fldCharType="separate"/>
        </w:r>
        <w:r>
          <w:rPr>
            <w:noProof/>
            <w:webHidden/>
          </w:rPr>
          <w:t>20</w:t>
        </w:r>
        <w:r>
          <w:rPr>
            <w:noProof/>
            <w:webHidden/>
          </w:rPr>
          <w:fldChar w:fldCharType="end"/>
        </w:r>
      </w:hyperlink>
    </w:p>
    <w:p w14:paraId="72D09C2D" w14:textId="7B8A0A88" w:rsidR="00622DA1" w:rsidRDefault="00622DA1">
      <w:pPr>
        <w:pStyle w:val="TM2"/>
        <w:tabs>
          <w:tab w:val="right" w:leader="dot" w:pos="9736"/>
        </w:tabs>
        <w:rPr>
          <w:rFonts w:asciiTheme="minorHAnsi" w:eastAsiaTheme="minorEastAsia" w:hAnsiTheme="minorHAnsi"/>
          <w:noProof/>
          <w:lang w:eastAsia="fr-FR"/>
        </w:rPr>
      </w:pPr>
      <w:hyperlink w:anchor="_Toc135173924" w:history="1">
        <w:r w:rsidRPr="00ED28CD">
          <w:rPr>
            <w:rStyle w:val="Lienhypertexte"/>
            <w:rFonts w:eastAsia="Arial"/>
            <w:noProof/>
          </w:rPr>
          <w:t>Modéliser l’actionneur</w:t>
        </w:r>
        <w:r>
          <w:rPr>
            <w:noProof/>
            <w:webHidden/>
          </w:rPr>
          <w:tab/>
        </w:r>
        <w:r>
          <w:rPr>
            <w:noProof/>
            <w:webHidden/>
          </w:rPr>
          <w:fldChar w:fldCharType="begin"/>
        </w:r>
        <w:r>
          <w:rPr>
            <w:noProof/>
            <w:webHidden/>
          </w:rPr>
          <w:instrText xml:space="preserve"> PAGEREF _Toc135173924 \h </w:instrText>
        </w:r>
        <w:r>
          <w:rPr>
            <w:noProof/>
            <w:webHidden/>
          </w:rPr>
        </w:r>
        <w:r>
          <w:rPr>
            <w:noProof/>
            <w:webHidden/>
          </w:rPr>
          <w:fldChar w:fldCharType="separate"/>
        </w:r>
        <w:r>
          <w:rPr>
            <w:noProof/>
            <w:webHidden/>
          </w:rPr>
          <w:t>21</w:t>
        </w:r>
        <w:r>
          <w:rPr>
            <w:noProof/>
            <w:webHidden/>
          </w:rPr>
          <w:fldChar w:fldCharType="end"/>
        </w:r>
      </w:hyperlink>
    </w:p>
    <w:p w14:paraId="48045BA4" w14:textId="475BF151" w:rsidR="00622DA1" w:rsidRDefault="00622DA1">
      <w:pPr>
        <w:pStyle w:val="TM2"/>
        <w:tabs>
          <w:tab w:val="right" w:leader="dot" w:pos="9736"/>
        </w:tabs>
        <w:rPr>
          <w:rFonts w:asciiTheme="minorHAnsi" w:eastAsiaTheme="minorEastAsia" w:hAnsiTheme="minorHAnsi"/>
          <w:noProof/>
          <w:lang w:eastAsia="fr-FR"/>
        </w:rPr>
      </w:pPr>
      <w:hyperlink w:anchor="_Toc135173925" w:history="1">
        <w:r w:rsidRPr="00ED28CD">
          <w:rPr>
            <w:rStyle w:val="Lienhypertexte"/>
            <w:noProof/>
          </w:rPr>
          <w:t>Régulation</w:t>
        </w:r>
        <w:r>
          <w:rPr>
            <w:noProof/>
            <w:webHidden/>
          </w:rPr>
          <w:tab/>
        </w:r>
        <w:r>
          <w:rPr>
            <w:noProof/>
            <w:webHidden/>
          </w:rPr>
          <w:fldChar w:fldCharType="begin"/>
        </w:r>
        <w:r>
          <w:rPr>
            <w:noProof/>
            <w:webHidden/>
          </w:rPr>
          <w:instrText xml:space="preserve"> PAGEREF _Toc135173925 \h </w:instrText>
        </w:r>
        <w:r>
          <w:rPr>
            <w:noProof/>
            <w:webHidden/>
          </w:rPr>
        </w:r>
        <w:r>
          <w:rPr>
            <w:noProof/>
            <w:webHidden/>
          </w:rPr>
          <w:fldChar w:fldCharType="separate"/>
        </w:r>
        <w:r>
          <w:rPr>
            <w:noProof/>
            <w:webHidden/>
          </w:rPr>
          <w:t>22</w:t>
        </w:r>
        <w:r>
          <w:rPr>
            <w:noProof/>
            <w:webHidden/>
          </w:rPr>
          <w:fldChar w:fldCharType="end"/>
        </w:r>
      </w:hyperlink>
    </w:p>
    <w:p w14:paraId="6A3C6EA1" w14:textId="604EDEF1" w:rsidR="00622DA1" w:rsidRDefault="00622DA1">
      <w:pPr>
        <w:pStyle w:val="TM2"/>
        <w:tabs>
          <w:tab w:val="right" w:leader="dot" w:pos="9736"/>
        </w:tabs>
        <w:rPr>
          <w:rFonts w:asciiTheme="minorHAnsi" w:eastAsiaTheme="minorEastAsia" w:hAnsiTheme="minorHAnsi"/>
          <w:noProof/>
          <w:lang w:eastAsia="fr-FR"/>
        </w:rPr>
      </w:pPr>
      <w:hyperlink w:anchor="_Toc135173926" w:history="1">
        <w:r w:rsidRPr="00ED28CD">
          <w:rPr>
            <w:rStyle w:val="Lienhypertexte"/>
            <w:noProof/>
          </w:rPr>
          <w:t>Influence du gain proportionnel</w:t>
        </w:r>
        <w:r>
          <w:rPr>
            <w:noProof/>
            <w:webHidden/>
          </w:rPr>
          <w:tab/>
        </w:r>
        <w:r>
          <w:rPr>
            <w:noProof/>
            <w:webHidden/>
          </w:rPr>
          <w:fldChar w:fldCharType="begin"/>
        </w:r>
        <w:r>
          <w:rPr>
            <w:noProof/>
            <w:webHidden/>
          </w:rPr>
          <w:instrText xml:space="preserve"> PAGEREF _Toc135173926 \h </w:instrText>
        </w:r>
        <w:r>
          <w:rPr>
            <w:noProof/>
            <w:webHidden/>
          </w:rPr>
        </w:r>
        <w:r>
          <w:rPr>
            <w:noProof/>
            <w:webHidden/>
          </w:rPr>
          <w:fldChar w:fldCharType="separate"/>
        </w:r>
        <w:r>
          <w:rPr>
            <w:noProof/>
            <w:webHidden/>
          </w:rPr>
          <w:t>23</w:t>
        </w:r>
        <w:r>
          <w:rPr>
            <w:noProof/>
            <w:webHidden/>
          </w:rPr>
          <w:fldChar w:fldCharType="end"/>
        </w:r>
      </w:hyperlink>
    </w:p>
    <w:p w14:paraId="2B6CFE57" w14:textId="3D1F3772" w:rsidR="00622DA1" w:rsidRDefault="00622DA1">
      <w:pPr>
        <w:pStyle w:val="TM2"/>
        <w:tabs>
          <w:tab w:val="right" w:leader="dot" w:pos="9736"/>
        </w:tabs>
        <w:rPr>
          <w:rFonts w:asciiTheme="minorHAnsi" w:eastAsiaTheme="minorEastAsia" w:hAnsiTheme="minorHAnsi"/>
          <w:noProof/>
          <w:lang w:eastAsia="fr-FR"/>
        </w:rPr>
      </w:pPr>
      <w:hyperlink w:anchor="_Toc135173927" w:history="1">
        <w:r w:rsidRPr="00ED28CD">
          <w:rPr>
            <w:rStyle w:val="Lienhypertexte"/>
            <w:noProof/>
          </w:rPr>
          <w:t>Perturbations</w:t>
        </w:r>
        <w:r>
          <w:rPr>
            <w:noProof/>
            <w:webHidden/>
          </w:rPr>
          <w:tab/>
        </w:r>
        <w:r>
          <w:rPr>
            <w:noProof/>
            <w:webHidden/>
          </w:rPr>
          <w:fldChar w:fldCharType="begin"/>
        </w:r>
        <w:r>
          <w:rPr>
            <w:noProof/>
            <w:webHidden/>
          </w:rPr>
          <w:instrText xml:space="preserve"> PAGEREF _Toc135173927 \h </w:instrText>
        </w:r>
        <w:r>
          <w:rPr>
            <w:noProof/>
            <w:webHidden/>
          </w:rPr>
        </w:r>
        <w:r>
          <w:rPr>
            <w:noProof/>
            <w:webHidden/>
          </w:rPr>
          <w:fldChar w:fldCharType="separate"/>
        </w:r>
        <w:r>
          <w:rPr>
            <w:noProof/>
            <w:webHidden/>
          </w:rPr>
          <w:t>23</w:t>
        </w:r>
        <w:r>
          <w:rPr>
            <w:noProof/>
            <w:webHidden/>
          </w:rPr>
          <w:fldChar w:fldCharType="end"/>
        </w:r>
      </w:hyperlink>
    </w:p>
    <w:p w14:paraId="0F662002" w14:textId="7745E006" w:rsidR="00622DA1" w:rsidRDefault="00622DA1">
      <w:pPr>
        <w:pStyle w:val="TM1"/>
        <w:tabs>
          <w:tab w:val="right" w:leader="dot" w:pos="9736"/>
        </w:tabs>
        <w:rPr>
          <w:rFonts w:asciiTheme="minorHAnsi" w:eastAsiaTheme="minorEastAsia" w:hAnsiTheme="minorHAnsi"/>
          <w:noProof/>
          <w:lang w:eastAsia="fr-FR"/>
        </w:rPr>
      </w:pPr>
      <w:hyperlink w:anchor="_Toc135173928" w:history="1">
        <w:r w:rsidRPr="00ED28CD">
          <w:rPr>
            <w:rStyle w:val="Lienhypertexte"/>
            <w:noProof/>
          </w:rPr>
          <w:t>Activité 5 - Etude de l’asservissement d’un téléski</w:t>
        </w:r>
        <w:r>
          <w:rPr>
            <w:noProof/>
            <w:webHidden/>
          </w:rPr>
          <w:tab/>
        </w:r>
        <w:r>
          <w:rPr>
            <w:noProof/>
            <w:webHidden/>
          </w:rPr>
          <w:fldChar w:fldCharType="begin"/>
        </w:r>
        <w:r>
          <w:rPr>
            <w:noProof/>
            <w:webHidden/>
          </w:rPr>
          <w:instrText xml:space="preserve"> PAGEREF _Toc135173928 \h </w:instrText>
        </w:r>
        <w:r>
          <w:rPr>
            <w:noProof/>
            <w:webHidden/>
          </w:rPr>
        </w:r>
        <w:r>
          <w:rPr>
            <w:noProof/>
            <w:webHidden/>
          </w:rPr>
          <w:fldChar w:fldCharType="separate"/>
        </w:r>
        <w:r>
          <w:rPr>
            <w:noProof/>
            <w:webHidden/>
          </w:rPr>
          <w:t>24</w:t>
        </w:r>
        <w:r>
          <w:rPr>
            <w:noProof/>
            <w:webHidden/>
          </w:rPr>
          <w:fldChar w:fldCharType="end"/>
        </w:r>
      </w:hyperlink>
    </w:p>
    <w:p w14:paraId="5BE69C61" w14:textId="5CE1DFD4" w:rsidR="00622DA1" w:rsidRDefault="00622DA1">
      <w:pPr>
        <w:pStyle w:val="TM2"/>
        <w:tabs>
          <w:tab w:val="right" w:leader="dot" w:pos="9736"/>
        </w:tabs>
        <w:rPr>
          <w:rFonts w:asciiTheme="minorHAnsi" w:eastAsiaTheme="minorEastAsia" w:hAnsiTheme="minorHAnsi"/>
          <w:noProof/>
          <w:lang w:eastAsia="fr-FR"/>
        </w:rPr>
      </w:pPr>
      <w:hyperlink w:anchor="_Toc135173929" w:history="1">
        <w:r w:rsidRPr="00ED28CD">
          <w:rPr>
            <w:rStyle w:val="Lienhypertexte"/>
            <w:noProof/>
          </w:rPr>
          <w:t>Identification des paramètres de la fonction de transfert</w:t>
        </w:r>
        <w:r>
          <w:rPr>
            <w:noProof/>
            <w:webHidden/>
          </w:rPr>
          <w:tab/>
        </w:r>
        <w:r>
          <w:rPr>
            <w:noProof/>
            <w:webHidden/>
          </w:rPr>
          <w:fldChar w:fldCharType="begin"/>
        </w:r>
        <w:r>
          <w:rPr>
            <w:noProof/>
            <w:webHidden/>
          </w:rPr>
          <w:instrText xml:space="preserve"> PAGEREF _Toc135173929 \h </w:instrText>
        </w:r>
        <w:r>
          <w:rPr>
            <w:noProof/>
            <w:webHidden/>
          </w:rPr>
        </w:r>
        <w:r>
          <w:rPr>
            <w:noProof/>
            <w:webHidden/>
          </w:rPr>
          <w:fldChar w:fldCharType="separate"/>
        </w:r>
        <w:r>
          <w:rPr>
            <w:noProof/>
            <w:webHidden/>
          </w:rPr>
          <w:t>25</w:t>
        </w:r>
        <w:r>
          <w:rPr>
            <w:noProof/>
            <w:webHidden/>
          </w:rPr>
          <w:fldChar w:fldCharType="end"/>
        </w:r>
      </w:hyperlink>
    </w:p>
    <w:p w14:paraId="390A2329" w14:textId="2B6D2DBD" w:rsidR="00622DA1" w:rsidRDefault="00622DA1">
      <w:pPr>
        <w:pStyle w:val="TM2"/>
        <w:tabs>
          <w:tab w:val="right" w:leader="dot" w:pos="9736"/>
        </w:tabs>
        <w:rPr>
          <w:rFonts w:asciiTheme="minorHAnsi" w:eastAsiaTheme="minorEastAsia" w:hAnsiTheme="minorHAnsi"/>
          <w:noProof/>
          <w:lang w:eastAsia="fr-FR"/>
        </w:rPr>
      </w:pPr>
      <w:hyperlink w:anchor="_Toc135173930" w:history="1">
        <w:r w:rsidRPr="00ED28CD">
          <w:rPr>
            <w:rStyle w:val="Lienhypertexte"/>
            <w:noProof/>
          </w:rPr>
          <w:t>Asservissement de la vitesse de monté</w:t>
        </w:r>
        <w:r>
          <w:rPr>
            <w:noProof/>
            <w:webHidden/>
          </w:rPr>
          <w:tab/>
        </w:r>
        <w:r>
          <w:rPr>
            <w:noProof/>
            <w:webHidden/>
          </w:rPr>
          <w:fldChar w:fldCharType="begin"/>
        </w:r>
        <w:r>
          <w:rPr>
            <w:noProof/>
            <w:webHidden/>
          </w:rPr>
          <w:instrText xml:space="preserve"> PAGEREF _Toc135173930 \h </w:instrText>
        </w:r>
        <w:r>
          <w:rPr>
            <w:noProof/>
            <w:webHidden/>
          </w:rPr>
        </w:r>
        <w:r>
          <w:rPr>
            <w:noProof/>
            <w:webHidden/>
          </w:rPr>
          <w:fldChar w:fldCharType="separate"/>
        </w:r>
        <w:r>
          <w:rPr>
            <w:noProof/>
            <w:webHidden/>
          </w:rPr>
          <w:t>25</w:t>
        </w:r>
        <w:r>
          <w:rPr>
            <w:noProof/>
            <w:webHidden/>
          </w:rPr>
          <w:fldChar w:fldCharType="end"/>
        </w:r>
      </w:hyperlink>
    </w:p>
    <w:p w14:paraId="54F3A147" w14:textId="596949DF" w:rsidR="00622DA1" w:rsidRDefault="00622DA1">
      <w:pPr>
        <w:pStyle w:val="TM2"/>
        <w:tabs>
          <w:tab w:val="right" w:leader="dot" w:pos="9736"/>
        </w:tabs>
        <w:rPr>
          <w:rFonts w:asciiTheme="minorHAnsi" w:eastAsiaTheme="minorEastAsia" w:hAnsiTheme="minorHAnsi"/>
          <w:noProof/>
          <w:lang w:eastAsia="fr-FR"/>
        </w:rPr>
      </w:pPr>
      <w:hyperlink w:anchor="_Toc135173931" w:history="1">
        <w:r w:rsidRPr="00ED28CD">
          <w:rPr>
            <w:rStyle w:val="Lienhypertexte"/>
            <w:noProof/>
          </w:rPr>
          <w:t>Influence du correcteur PID</w:t>
        </w:r>
        <w:r>
          <w:rPr>
            <w:noProof/>
            <w:webHidden/>
          </w:rPr>
          <w:tab/>
        </w:r>
        <w:r>
          <w:rPr>
            <w:noProof/>
            <w:webHidden/>
          </w:rPr>
          <w:fldChar w:fldCharType="begin"/>
        </w:r>
        <w:r>
          <w:rPr>
            <w:noProof/>
            <w:webHidden/>
          </w:rPr>
          <w:instrText xml:space="preserve"> PAGEREF _Toc135173931 \h </w:instrText>
        </w:r>
        <w:r>
          <w:rPr>
            <w:noProof/>
            <w:webHidden/>
          </w:rPr>
        </w:r>
        <w:r>
          <w:rPr>
            <w:noProof/>
            <w:webHidden/>
          </w:rPr>
          <w:fldChar w:fldCharType="separate"/>
        </w:r>
        <w:r>
          <w:rPr>
            <w:noProof/>
            <w:webHidden/>
          </w:rPr>
          <w:t>26</w:t>
        </w:r>
        <w:r>
          <w:rPr>
            <w:noProof/>
            <w:webHidden/>
          </w:rPr>
          <w:fldChar w:fldCharType="end"/>
        </w:r>
      </w:hyperlink>
    </w:p>
    <w:p w14:paraId="217F0247" w14:textId="418C005F" w:rsidR="00622DA1" w:rsidRDefault="00622DA1">
      <w:pPr>
        <w:pStyle w:val="TM2"/>
        <w:tabs>
          <w:tab w:val="right" w:leader="dot" w:pos="9736"/>
        </w:tabs>
        <w:rPr>
          <w:rFonts w:asciiTheme="minorHAnsi" w:eastAsiaTheme="minorEastAsia" w:hAnsiTheme="minorHAnsi"/>
          <w:noProof/>
          <w:lang w:eastAsia="fr-FR"/>
        </w:rPr>
      </w:pPr>
      <w:hyperlink w:anchor="_Toc135173932" w:history="1">
        <w:r w:rsidRPr="00ED28CD">
          <w:rPr>
            <w:rStyle w:val="Lienhypertexte"/>
            <w:noProof/>
          </w:rPr>
          <w:t>Rôle du limiteur</w:t>
        </w:r>
        <w:r>
          <w:rPr>
            <w:noProof/>
            <w:webHidden/>
          </w:rPr>
          <w:tab/>
        </w:r>
        <w:r>
          <w:rPr>
            <w:noProof/>
            <w:webHidden/>
          </w:rPr>
          <w:fldChar w:fldCharType="begin"/>
        </w:r>
        <w:r>
          <w:rPr>
            <w:noProof/>
            <w:webHidden/>
          </w:rPr>
          <w:instrText xml:space="preserve"> PAGEREF _Toc135173932 \h </w:instrText>
        </w:r>
        <w:r>
          <w:rPr>
            <w:noProof/>
            <w:webHidden/>
          </w:rPr>
        </w:r>
        <w:r>
          <w:rPr>
            <w:noProof/>
            <w:webHidden/>
          </w:rPr>
          <w:fldChar w:fldCharType="separate"/>
        </w:r>
        <w:r>
          <w:rPr>
            <w:noProof/>
            <w:webHidden/>
          </w:rPr>
          <w:t>27</w:t>
        </w:r>
        <w:r>
          <w:rPr>
            <w:noProof/>
            <w:webHidden/>
          </w:rPr>
          <w:fldChar w:fldCharType="end"/>
        </w:r>
      </w:hyperlink>
    </w:p>
    <w:p w14:paraId="20871D56" w14:textId="4D15A160" w:rsidR="00622DA1" w:rsidRDefault="00622DA1">
      <w:pPr>
        <w:pStyle w:val="TM1"/>
        <w:tabs>
          <w:tab w:val="right" w:leader="dot" w:pos="9736"/>
        </w:tabs>
        <w:rPr>
          <w:rFonts w:asciiTheme="minorHAnsi" w:eastAsiaTheme="minorEastAsia" w:hAnsiTheme="minorHAnsi"/>
          <w:noProof/>
          <w:lang w:eastAsia="fr-FR"/>
        </w:rPr>
      </w:pPr>
      <w:hyperlink w:anchor="_Toc135173933" w:history="1">
        <w:r w:rsidRPr="00ED28CD">
          <w:rPr>
            <w:rStyle w:val="Lienhypertexte"/>
            <w:noProof/>
          </w:rPr>
          <w:t>Activité 6 - Modélisation de la régulation en température de la tête d’impression d'une imprimante 3D</w:t>
        </w:r>
        <w:r>
          <w:rPr>
            <w:noProof/>
            <w:webHidden/>
          </w:rPr>
          <w:tab/>
        </w:r>
        <w:r>
          <w:rPr>
            <w:noProof/>
            <w:webHidden/>
          </w:rPr>
          <w:fldChar w:fldCharType="begin"/>
        </w:r>
        <w:r>
          <w:rPr>
            <w:noProof/>
            <w:webHidden/>
          </w:rPr>
          <w:instrText xml:space="preserve"> PAGEREF _Toc135173933 \h </w:instrText>
        </w:r>
        <w:r>
          <w:rPr>
            <w:noProof/>
            <w:webHidden/>
          </w:rPr>
        </w:r>
        <w:r>
          <w:rPr>
            <w:noProof/>
            <w:webHidden/>
          </w:rPr>
          <w:fldChar w:fldCharType="separate"/>
        </w:r>
        <w:r>
          <w:rPr>
            <w:noProof/>
            <w:webHidden/>
          </w:rPr>
          <w:t>28</w:t>
        </w:r>
        <w:r>
          <w:rPr>
            <w:noProof/>
            <w:webHidden/>
          </w:rPr>
          <w:fldChar w:fldCharType="end"/>
        </w:r>
      </w:hyperlink>
    </w:p>
    <w:p w14:paraId="7A7D20EA" w14:textId="1AFB9C98" w:rsidR="00622DA1" w:rsidRDefault="00622DA1">
      <w:pPr>
        <w:pStyle w:val="TM2"/>
        <w:tabs>
          <w:tab w:val="right" w:leader="dot" w:pos="9736"/>
        </w:tabs>
        <w:rPr>
          <w:rFonts w:asciiTheme="minorHAnsi" w:eastAsiaTheme="minorEastAsia" w:hAnsiTheme="minorHAnsi"/>
          <w:noProof/>
          <w:lang w:eastAsia="fr-FR"/>
        </w:rPr>
      </w:pPr>
      <w:hyperlink w:anchor="_Toc135173934" w:history="1">
        <w:r w:rsidRPr="00ED28CD">
          <w:rPr>
            <w:rStyle w:val="Lienhypertexte"/>
            <w:noProof/>
          </w:rPr>
          <w:t>Structure utilisée pour la partie chauffante de l'imprimante 3</w:t>
        </w:r>
        <w:r>
          <w:rPr>
            <w:noProof/>
            <w:webHidden/>
          </w:rPr>
          <w:tab/>
        </w:r>
        <w:r>
          <w:rPr>
            <w:noProof/>
            <w:webHidden/>
          </w:rPr>
          <w:fldChar w:fldCharType="begin"/>
        </w:r>
        <w:r>
          <w:rPr>
            <w:noProof/>
            <w:webHidden/>
          </w:rPr>
          <w:instrText xml:space="preserve"> PAGEREF _Toc135173934 \h </w:instrText>
        </w:r>
        <w:r>
          <w:rPr>
            <w:noProof/>
            <w:webHidden/>
          </w:rPr>
        </w:r>
        <w:r>
          <w:rPr>
            <w:noProof/>
            <w:webHidden/>
          </w:rPr>
          <w:fldChar w:fldCharType="separate"/>
        </w:r>
        <w:r>
          <w:rPr>
            <w:noProof/>
            <w:webHidden/>
          </w:rPr>
          <w:t>28</w:t>
        </w:r>
        <w:r>
          <w:rPr>
            <w:noProof/>
            <w:webHidden/>
          </w:rPr>
          <w:fldChar w:fldCharType="end"/>
        </w:r>
      </w:hyperlink>
    </w:p>
    <w:p w14:paraId="2D64A573" w14:textId="15A5F560" w:rsidR="00622DA1" w:rsidRDefault="00622DA1">
      <w:pPr>
        <w:pStyle w:val="TM2"/>
        <w:tabs>
          <w:tab w:val="right" w:leader="dot" w:pos="9736"/>
        </w:tabs>
        <w:rPr>
          <w:rFonts w:asciiTheme="minorHAnsi" w:eastAsiaTheme="minorEastAsia" w:hAnsiTheme="minorHAnsi"/>
          <w:noProof/>
          <w:lang w:eastAsia="fr-FR"/>
        </w:rPr>
      </w:pPr>
      <w:hyperlink w:anchor="_Toc135173935" w:history="1">
        <w:r w:rsidRPr="00ED28CD">
          <w:rPr>
            <w:rStyle w:val="Lienhypertexte"/>
            <w:noProof/>
          </w:rPr>
          <w:t>La tête d’impression</w:t>
        </w:r>
        <w:r>
          <w:rPr>
            <w:noProof/>
            <w:webHidden/>
          </w:rPr>
          <w:tab/>
        </w:r>
        <w:r>
          <w:rPr>
            <w:noProof/>
            <w:webHidden/>
          </w:rPr>
          <w:fldChar w:fldCharType="begin"/>
        </w:r>
        <w:r>
          <w:rPr>
            <w:noProof/>
            <w:webHidden/>
          </w:rPr>
          <w:instrText xml:space="preserve"> PAGEREF _Toc135173935 \h </w:instrText>
        </w:r>
        <w:r>
          <w:rPr>
            <w:noProof/>
            <w:webHidden/>
          </w:rPr>
        </w:r>
        <w:r>
          <w:rPr>
            <w:noProof/>
            <w:webHidden/>
          </w:rPr>
          <w:fldChar w:fldCharType="separate"/>
        </w:r>
        <w:r>
          <w:rPr>
            <w:noProof/>
            <w:webHidden/>
          </w:rPr>
          <w:t>28</w:t>
        </w:r>
        <w:r>
          <w:rPr>
            <w:noProof/>
            <w:webHidden/>
          </w:rPr>
          <w:fldChar w:fldCharType="end"/>
        </w:r>
      </w:hyperlink>
    </w:p>
    <w:p w14:paraId="092BEABF" w14:textId="4B4F3341" w:rsidR="00622DA1" w:rsidRDefault="00622DA1">
      <w:pPr>
        <w:pStyle w:val="TM2"/>
        <w:tabs>
          <w:tab w:val="right" w:leader="dot" w:pos="9736"/>
        </w:tabs>
        <w:rPr>
          <w:rFonts w:asciiTheme="minorHAnsi" w:eastAsiaTheme="minorEastAsia" w:hAnsiTheme="minorHAnsi"/>
          <w:noProof/>
          <w:lang w:eastAsia="fr-FR"/>
        </w:rPr>
      </w:pPr>
      <w:hyperlink w:anchor="_Toc135173936" w:history="1">
        <w:r w:rsidRPr="00ED28CD">
          <w:rPr>
            <w:rStyle w:val="Lienhypertexte"/>
            <w:noProof/>
          </w:rPr>
          <w:t>Paramètres physiques de la tête d’impression</w:t>
        </w:r>
        <w:r>
          <w:rPr>
            <w:noProof/>
            <w:webHidden/>
          </w:rPr>
          <w:tab/>
        </w:r>
        <w:r>
          <w:rPr>
            <w:noProof/>
            <w:webHidden/>
          </w:rPr>
          <w:fldChar w:fldCharType="begin"/>
        </w:r>
        <w:r>
          <w:rPr>
            <w:noProof/>
            <w:webHidden/>
          </w:rPr>
          <w:instrText xml:space="preserve"> PAGEREF _Toc135173936 \h </w:instrText>
        </w:r>
        <w:r>
          <w:rPr>
            <w:noProof/>
            <w:webHidden/>
          </w:rPr>
        </w:r>
        <w:r>
          <w:rPr>
            <w:noProof/>
            <w:webHidden/>
          </w:rPr>
          <w:fldChar w:fldCharType="separate"/>
        </w:r>
        <w:r>
          <w:rPr>
            <w:noProof/>
            <w:webHidden/>
          </w:rPr>
          <w:t>29</w:t>
        </w:r>
        <w:r>
          <w:rPr>
            <w:noProof/>
            <w:webHidden/>
          </w:rPr>
          <w:fldChar w:fldCharType="end"/>
        </w:r>
      </w:hyperlink>
    </w:p>
    <w:p w14:paraId="74D95D2D" w14:textId="71629307" w:rsidR="00622DA1" w:rsidRDefault="00622DA1">
      <w:pPr>
        <w:pStyle w:val="TM2"/>
        <w:tabs>
          <w:tab w:val="right" w:leader="dot" w:pos="9736"/>
        </w:tabs>
        <w:rPr>
          <w:rFonts w:asciiTheme="minorHAnsi" w:eastAsiaTheme="minorEastAsia" w:hAnsiTheme="minorHAnsi"/>
          <w:noProof/>
          <w:lang w:eastAsia="fr-FR"/>
        </w:rPr>
      </w:pPr>
      <w:hyperlink w:anchor="_Toc135173937" w:history="1">
        <w:r w:rsidRPr="00ED28CD">
          <w:rPr>
            <w:rStyle w:val="Lienhypertexte"/>
            <w:noProof/>
          </w:rPr>
          <w:t>Essai en Boucle Ouverte – Identification de modèle de comportement</w:t>
        </w:r>
        <w:r>
          <w:rPr>
            <w:noProof/>
            <w:webHidden/>
          </w:rPr>
          <w:tab/>
        </w:r>
        <w:r>
          <w:rPr>
            <w:noProof/>
            <w:webHidden/>
          </w:rPr>
          <w:fldChar w:fldCharType="begin"/>
        </w:r>
        <w:r>
          <w:rPr>
            <w:noProof/>
            <w:webHidden/>
          </w:rPr>
          <w:instrText xml:space="preserve"> PAGEREF _Toc135173937 \h </w:instrText>
        </w:r>
        <w:r>
          <w:rPr>
            <w:noProof/>
            <w:webHidden/>
          </w:rPr>
        </w:r>
        <w:r>
          <w:rPr>
            <w:noProof/>
            <w:webHidden/>
          </w:rPr>
          <w:fldChar w:fldCharType="separate"/>
        </w:r>
        <w:r>
          <w:rPr>
            <w:noProof/>
            <w:webHidden/>
          </w:rPr>
          <w:t>30</w:t>
        </w:r>
        <w:r>
          <w:rPr>
            <w:noProof/>
            <w:webHidden/>
          </w:rPr>
          <w:fldChar w:fldCharType="end"/>
        </w:r>
      </w:hyperlink>
    </w:p>
    <w:p w14:paraId="51D8859A" w14:textId="7E995C79" w:rsidR="00622DA1" w:rsidRDefault="00622DA1">
      <w:pPr>
        <w:pStyle w:val="TM2"/>
        <w:tabs>
          <w:tab w:val="right" w:leader="dot" w:pos="9736"/>
        </w:tabs>
        <w:rPr>
          <w:rFonts w:asciiTheme="minorHAnsi" w:eastAsiaTheme="minorEastAsia" w:hAnsiTheme="minorHAnsi"/>
          <w:noProof/>
          <w:lang w:eastAsia="fr-FR"/>
        </w:rPr>
      </w:pPr>
      <w:hyperlink w:anchor="_Toc135173938" w:history="1">
        <w:r w:rsidRPr="00ED28CD">
          <w:rPr>
            <w:rStyle w:val="Lienhypertexte"/>
            <w:noProof/>
          </w:rPr>
          <w:t>Régulation de température – Tout ou Rien</w:t>
        </w:r>
        <w:r>
          <w:rPr>
            <w:noProof/>
            <w:webHidden/>
          </w:rPr>
          <w:tab/>
        </w:r>
        <w:r>
          <w:rPr>
            <w:noProof/>
            <w:webHidden/>
          </w:rPr>
          <w:fldChar w:fldCharType="begin"/>
        </w:r>
        <w:r>
          <w:rPr>
            <w:noProof/>
            <w:webHidden/>
          </w:rPr>
          <w:instrText xml:space="preserve"> PAGEREF _Toc135173938 \h </w:instrText>
        </w:r>
        <w:r>
          <w:rPr>
            <w:noProof/>
            <w:webHidden/>
          </w:rPr>
        </w:r>
        <w:r>
          <w:rPr>
            <w:noProof/>
            <w:webHidden/>
          </w:rPr>
          <w:fldChar w:fldCharType="separate"/>
        </w:r>
        <w:r>
          <w:rPr>
            <w:noProof/>
            <w:webHidden/>
          </w:rPr>
          <w:t>31</w:t>
        </w:r>
        <w:r>
          <w:rPr>
            <w:noProof/>
            <w:webHidden/>
          </w:rPr>
          <w:fldChar w:fldCharType="end"/>
        </w:r>
      </w:hyperlink>
    </w:p>
    <w:p w14:paraId="7A8A4154" w14:textId="572E135D" w:rsidR="00622DA1" w:rsidRDefault="00622DA1">
      <w:pPr>
        <w:pStyle w:val="TM2"/>
        <w:tabs>
          <w:tab w:val="right" w:leader="dot" w:pos="9736"/>
        </w:tabs>
        <w:rPr>
          <w:rFonts w:asciiTheme="minorHAnsi" w:eastAsiaTheme="minorEastAsia" w:hAnsiTheme="minorHAnsi"/>
          <w:noProof/>
          <w:lang w:eastAsia="fr-FR"/>
        </w:rPr>
      </w:pPr>
      <w:hyperlink w:anchor="_Toc135173939" w:history="1">
        <w:r w:rsidRPr="00ED28CD">
          <w:rPr>
            <w:rStyle w:val="Lienhypertexte"/>
            <w:noProof/>
          </w:rPr>
          <w:t>Régulation de température – Correcteur Proportionnel Intégral Dérivé (PID)</w:t>
        </w:r>
        <w:r>
          <w:rPr>
            <w:noProof/>
            <w:webHidden/>
          </w:rPr>
          <w:tab/>
        </w:r>
        <w:r>
          <w:rPr>
            <w:noProof/>
            <w:webHidden/>
          </w:rPr>
          <w:fldChar w:fldCharType="begin"/>
        </w:r>
        <w:r>
          <w:rPr>
            <w:noProof/>
            <w:webHidden/>
          </w:rPr>
          <w:instrText xml:space="preserve"> PAGEREF _Toc135173939 \h </w:instrText>
        </w:r>
        <w:r>
          <w:rPr>
            <w:noProof/>
            <w:webHidden/>
          </w:rPr>
        </w:r>
        <w:r>
          <w:rPr>
            <w:noProof/>
            <w:webHidden/>
          </w:rPr>
          <w:fldChar w:fldCharType="separate"/>
        </w:r>
        <w:r>
          <w:rPr>
            <w:noProof/>
            <w:webHidden/>
          </w:rPr>
          <w:t>32</w:t>
        </w:r>
        <w:r>
          <w:rPr>
            <w:noProof/>
            <w:webHidden/>
          </w:rPr>
          <w:fldChar w:fldCharType="end"/>
        </w:r>
      </w:hyperlink>
    </w:p>
    <w:p w14:paraId="24F9324C" w14:textId="164229C0" w:rsidR="00622DA1" w:rsidRDefault="00622DA1">
      <w:pPr>
        <w:pStyle w:val="TM2"/>
        <w:tabs>
          <w:tab w:val="right" w:leader="dot" w:pos="9736"/>
        </w:tabs>
        <w:rPr>
          <w:rFonts w:asciiTheme="minorHAnsi" w:eastAsiaTheme="minorEastAsia" w:hAnsiTheme="minorHAnsi"/>
          <w:noProof/>
          <w:lang w:eastAsia="fr-FR"/>
        </w:rPr>
      </w:pPr>
      <w:hyperlink w:anchor="_Toc135173940" w:history="1">
        <w:r w:rsidRPr="00ED28CD">
          <w:rPr>
            <w:rStyle w:val="Lienhypertexte"/>
            <w:noProof/>
          </w:rPr>
          <w:t>Réglage des correcteurs</w:t>
        </w:r>
        <w:r>
          <w:rPr>
            <w:noProof/>
            <w:webHidden/>
          </w:rPr>
          <w:tab/>
        </w:r>
        <w:r>
          <w:rPr>
            <w:noProof/>
            <w:webHidden/>
          </w:rPr>
          <w:fldChar w:fldCharType="begin"/>
        </w:r>
        <w:r>
          <w:rPr>
            <w:noProof/>
            <w:webHidden/>
          </w:rPr>
          <w:instrText xml:space="preserve"> PAGEREF _Toc135173940 \h </w:instrText>
        </w:r>
        <w:r>
          <w:rPr>
            <w:noProof/>
            <w:webHidden/>
          </w:rPr>
        </w:r>
        <w:r>
          <w:rPr>
            <w:noProof/>
            <w:webHidden/>
          </w:rPr>
          <w:fldChar w:fldCharType="separate"/>
        </w:r>
        <w:r>
          <w:rPr>
            <w:noProof/>
            <w:webHidden/>
          </w:rPr>
          <w:t>32</w:t>
        </w:r>
        <w:r>
          <w:rPr>
            <w:noProof/>
            <w:webHidden/>
          </w:rPr>
          <w:fldChar w:fldCharType="end"/>
        </w:r>
      </w:hyperlink>
    </w:p>
    <w:p w14:paraId="070B4DFA" w14:textId="0CB7ED33" w:rsidR="00622DA1" w:rsidRDefault="00622DA1">
      <w:pPr>
        <w:pStyle w:val="TM2"/>
        <w:tabs>
          <w:tab w:val="right" w:leader="dot" w:pos="9736"/>
        </w:tabs>
        <w:rPr>
          <w:rFonts w:asciiTheme="minorHAnsi" w:eastAsiaTheme="minorEastAsia" w:hAnsiTheme="minorHAnsi"/>
          <w:noProof/>
          <w:lang w:eastAsia="fr-FR"/>
        </w:rPr>
      </w:pPr>
      <w:hyperlink w:anchor="_Toc135173941" w:history="1">
        <w:r w:rsidRPr="00ED28CD">
          <w:rPr>
            <w:rStyle w:val="Lienhypertexte"/>
            <w:noProof/>
          </w:rPr>
          <w:t>Comparaison avec le modèle réel.</w:t>
        </w:r>
        <w:r>
          <w:rPr>
            <w:noProof/>
            <w:webHidden/>
          </w:rPr>
          <w:tab/>
        </w:r>
        <w:r>
          <w:rPr>
            <w:noProof/>
            <w:webHidden/>
          </w:rPr>
          <w:fldChar w:fldCharType="begin"/>
        </w:r>
        <w:r>
          <w:rPr>
            <w:noProof/>
            <w:webHidden/>
          </w:rPr>
          <w:instrText xml:space="preserve"> PAGEREF _Toc135173941 \h </w:instrText>
        </w:r>
        <w:r>
          <w:rPr>
            <w:noProof/>
            <w:webHidden/>
          </w:rPr>
        </w:r>
        <w:r>
          <w:rPr>
            <w:noProof/>
            <w:webHidden/>
          </w:rPr>
          <w:fldChar w:fldCharType="separate"/>
        </w:r>
        <w:r>
          <w:rPr>
            <w:noProof/>
            <w:webHidden/>
          </w:rPr>
          <w:t>33</w:t>
        </w:r>
        <w:r>
          <w:rPr>
            <w:noProof/>
            <w:webHidden/>
          </w:rPr>
          <w:fldChar w:fldCharType="end"/>
        </w:r>
      </w:hyperlink>
    </w:p>
    <w:p w14:paraId="57BB246B" w14:textId="108134EB" w:rsidR="00622DA1" w:rsidRDefault="00622DA1">
      <w:pPr>
        <w:pStyle w:val="TM2"/>
        <w:tabs>
          <w:tab w:val="right" w:leader="dot" w:pos="9736"/>
        </w:tabs>
        <w:rPr>
          <w:rFonts w:asciiTheme="minorHAnsi" w:eastAsiaTheme="minorEastAsia" w:hAnsiTheme="minorHAnsi"/>
          <w:noProof/>
          <w:lang w:eastAsia="fr-FR"/>
        </w:rPr>
      </w:pPr>
      <w:hyperlink w:anchor="_Toc135173942" w:history="1">
        <w:r w:rsidRPr="00ED28CD">
          <w:rPr>
            <w:rStyle w:val="Lienhypertexte"/>
            <w:noProof/>
          </w:rPr>
          <w:t>Calcul du coût d’une impression 3D</w:t>
        </w:r>
        <w:r>
          <w:rPr>
            <w:noProof/>
            <w:webHidden/>
          </w:rPr>
          <w:tab/>
        </w:r>
        <w:r>
          <w:rPr>
            <w:noProof/>
            <w:webHidden/>
          </w:rPr>
          <w:fldChar w:fldCharType="begin"/>
        </w:r>
        <w:r>
          <w:rPr>
            <w:noProof/>
            <w:webHidden/>
          </w:rPr>
          <w:instrText xml:space="preserve"> PAGEREF _Toc135173942 \h </w:instrText>
        </w:r>
        <w:r>
          <w:rPr>
            <w:noProof/>
            <w:webHidden/>
          </w:rPr>
        </w:r>
        <w:r>
          <w:rPr>
            <w:noProof/>
            <w:webHidden/>
          </w:rPr>
          <w:fldChar w:fldCharType="separate"/>
        </w:r>
        <w:r>
          <w:rPr>
            <w:noProof/>
            <w:webHidden/>
          </w:rPr>
          <w:t>33</w:t>
        </w:r>
        <w:r>
          <w:rPr>
            <w:noProof/>
            <w:webHidden/>
          </w:rPr>
          <w:fldChar w:fldCharType="end"/>
        </w:r>
      </w:hyperlink>
    </w:p>
    <w:p w14:paraId="41710A57" w14:textId="3FB7A2FB" w:rsidR="00622DA1" w:rsidRDefault="00622DA1">
      <w:pPr>
        <w:pStyle w:val="TM2"/>
        <w:tabs>
          <w:tab w:val="right" w:leader="dot" w:pos="9736"/>
        </w:tabs>
        <w:rPr>
          <w:rFonts w:asciiTheme="minorHAnsi" w:eastAsiaTheme="minorEastAsia" w:hAnsiTheme="minorHAnsi"/>
          <w:noProof/>
          <w:lang w:eastAsia="fr-FR"/>
        </w:rPr>
      </w:pPr>
      <w:hyperlink w:anchor="_Toc135173943" w:history="1">
        <w:r w:rsidRPr="00ED28CD">
          <w:rPr>
            <w:rStyle w:val="Lienhypertexte"/>
            <w:noProof/>
          </w:rPr>
          <w:t>Déterminer le temps d’une impression avec CURA</w:t>
        </w:r>
        <w:r>
          <w:rPr>
            <w:noProof/>
            <w:webHidden/>
          </w:rPr>
          <w:tab/>
        </w:r>
        <w:r>
          <w:rPr>
            <w:noProof/>
            <w:webHidden/>
          </w:rPr>
          <w:fldChar w:fldCharType="begin"/>
        </w:r>
        <w:r>
          <w:rPr>
            <w:noProof/>
            <w:webHidden/>
          </w:rPr>
          <w:instrText xml:space="preserve"> PAGEREF _Toc135173943 \h </w:instrText>
        </w:r>
        <w:r>
          <w:rPr>
            <w:noProof/>
            <w:webHidden/>
          </w:rPr>
        </w:r>
        <w:r>
          <w:rPr>
            <w:noProof/>
            <w:webHidden/>
          </w:rPr>
          <w:fldChar w:fldCharType="separate"/>
        </w:r>
        <w:r>
          <w:rPr>
            <w:noProof/>
            <w:webHidden/>
          </w:rPr>
          <w:t>34</w:t>
        </w:r>
        <w:r>
          <w:rPr>
            <w:noProof/>
            <w:webHidden/>
          </w:rPr>
          <w:fldChar w:fldCharType="end"/>
        </w:r>
      </w:hyperlink>
    </w:p>
    <w:p w14:paraId="28A693E8" w14:textId="6ED5A761" w:rsidR="00622DA1" w:rsidRDefault="00622DA1">
      <w:pPr>
        <w:pStyle w:val="TM1"/>
        <w:tabs>
          <w:tab w:val="right" w:leader="dot" w:pos="9736"/>
        </w:tabs>
        <w:rPr>
          <w:rFonts w:asciiTheme="minorHAnsi" w:eastAsiaTheme="minorEastAsia" w:hAnsiTheme="minorHAnsi"/>
          <w:noProof/>
          <w:lang w:eastAsia="fr-FR"/>
        </w:rPr>
      </w:pPr>
      <w:hyperlink w:anchor="_Toc135173944" w:history="1">
        <w:r w:rsidRPr="00ED28CD">
          <w:rPr>
            <w:rStyle w:val="Lienhypertexte"/>
            <w:noProof/>
          </w:rPr>
          <w:t>Activité 7 - L’Internet des Objets</w:t>
        </w:r>
        <w:r>
          <w:rPr>
            <w:noProof/>
            <w:webHidden/>
          </w:rPr>
          <w:tab/>
        </w:r>
        <w:r>
          <w:rPr>
            <w:noProof/>
            <w:webHidden/>
          </w:rPr>
          <w:fldChar w:fldCharType="begin"/>
        </w:r>
        <w:r>
          <w:rPr>
            <w:noProof/>
            <w:webHidden/>
          </w:rPr>
          <w:instrText xml:space="preserve"> PAGEREF _Toc135173944 \h </w:instrText>
        </w:r>
        <w:r>
          <w:rPr>
            <w:noProof/>
            <w:webHidden/>
          </w:rPr>
        </w:r>
        <w:r>
          <w:rPr>
            <w:noProof/>
            <w:webHidden/>
          </w:rPr>
          <w:fldChar w:fldCharType="separate"/>
        </w:r>
        <w:r>
          <w:rPr>
            <w:noProof/>
            <w:webHidden/>
          </w:rPr>
          <w:t>35</w:t>
        </w:r>
        <w:r>
          <w:rPr>
            <w:noProof/>
            <w:webHidden/>
          </w:rPr>
          <w:fldChar w:fldCharType="end"/>
        </w:r>
      </w:hyperlink>
    </w:p>
    <w:p w14:paraId="1984FF21" w14:textId="6399F1A8" w:rsidR="00622DA1" w:rsidRDefault="00622DA1">
      <w:pPr>
        <w:pStyle w:val="TM2"/>
        <w:tabs>
          <w:tab w:val="right" w:leader="dot" w:pos="9736"/>
        </w:tabs>
        <w:rPr>
          <w:rFonts w:asciiTheme="minorHAnsi" w:eastAsiaTheme="minorEastAsia" w:hAnsiTheme="minorHAnsi"/>
          <w:noProof/>
          <w:lang w:eastAsia="fr-FR"/>
        </w:rPr>
      </w:pPr>
      <w:hyperlink w:anchor="_Toc135173945" w:history="1">
        <w:r w:rsidRPr="00ED28CD">
          <w:rPr>
            <w:rStyle w:val="Lienhypertexte"/>
            <w:noProof/>
          </w:rPr>
          <w:t xml:space="preserve">Cas des modulations numériques </w:t>
        </w:r>
        <w:r w:rsidRPr="00ED28CD">
          <w:rPr>
            <w:rStyle w:val="Lienhypertexte"/>
            <w:rFonts w:ascii="Calibri" w:eastAsia="Calibri" w:hAnsi="Calibri" w:cs="Calibri"/>
            <w:noProof/>
          </w:rPr>
          <w:t>(1 symbole = 1 bit)</w:t>
        </w:r>
        <w:r>
          <w:rPr>
            <w:noProof/>
            <w:webHidden/>
          </w:rPr>
          <w:tab/>
        </w:r>
        <w:r>
          <w:rPr>
            <w:noProof/>
            <w:webHidden/>
          </w:rPr>
          <w:fldChar w:fldCharType="begin"/>
        </w:r>
        <w:r>
          <w:rPr>
            <w:noProof/>
            <w:webHidden/>
          </w:rPr>
          <w:instrText xml:space="preserve"> PAGEREF _Toc135173945 \h </w:instrText>
        </w:r>
        <w:r>
          <w:rPr>
            <w:noProof/>
            <w:webHidden/>
          </w:rPr>
        </w:r>
        <w:r>
          <w:rPr>
            <w:noProof/>
            <w:webHidden/>
          </w:rPr>
          <w:fldChar w:fldCharType="separate"/>
        </w:r>
        <w:r>
          <w:rPr>
            <w:noProof/>
            <w:webHidden/>
          </w:rPr>
          <w:t>36</w:t>
        </w:r>
        <w:r>
          <w:rPr>
            <w:noProof/>
            <w:webHidden/>
          </w:rPr>
          <w:fldChar w:fldCharType="end"/>
        </w:r>
      </w:hyperlink>
    </w:p>
    <w:p w14:paraId="1E3C5248" w14:textId="472EFDDD" w:rsidR="00622DA1" w:rsidRDefault="00622DA1">
      <w:pPr>
        <w:pStyle w:val="TM2"/>
        <w:tabs>
          <w:tab w:val="right" w:leader="dot" w:pos="9736"/>
        </w:tabs>
        <w:rPr>
          <w:rFonts w:asciiTheme="minorHAnsi" w:eastAsiaTheme="minorEastAsia" w:hAnsiTheme="minorHAnsi"/>
          <w:noProof/>
          <w:lang w:eastAsia="fr-FR"/>
        </w:rPr>
      </w:pPr>
      <w:hyperlink w:anchor="_Toc135173946" w:history="1">
        <w:r w:rsidRPr="00ED28CD">
          <w:rPr>
            <w:rStyle w:val="Lienhypertexte"/>
            <w:noProof/>
          </w:rPr>
          <w:t>Signal numérique à transmettre</w:t>
        </w:r>
        <w:r>
          <w:rPr>
            <w:noProof/>
            <w:webHidden/>
          </w:rPr>
          <w:tab/>
        </w:r>
        <w:r>
          <w:rPr>
            <w:noProof/>
            <w:webHidden/>
          </w:rPr>
          <w:fldChar w:fldCharType="begin"/>
        </w:r>
        <w:r>
          <w:rPr>
            <w:noProof/>
            <w:webHidden/>
          </w:rPr>
          <w:instrText xml:space="preserve"> PAGEREF _Toc135173946 \h </w:instrText>
        </w:r>
        <w:r>
          <w:rPr>
            <w:noProof/>
            <w:webHidden/>
          </w:rPr>
        </w:r>
        <w:r>
          <w:rPr>
            <w:noProof/>
            <w:webHidden/>
          </w:rPr>
          <w:fldChar w:fldCharType="separate"/>
        </w:r>
        <w:r>
          <w:rPr>
            <w:noProof/>
            <w:webHidden/>
          </w:rPr>
          <w:t>36</w:t>
        </w:r>
        <w:r>
          <w:rPr>
            <w:noProof/>
            <w:webHidden/>
          </w:rPr>
          <w:fldChar w:fldCharType="end"/>
        </w:r>
      </w:hyperlink>
    </w:p>
    <w:p w14:paraId="0B2D5DF7" w14:textId="26257015" w:rsidR="00622DA1" w:rsidRDefault="00622DA1">
      <w:pPr>
        <w:pStyle w:val="TM2"/>
        <w:tabs>
          <w:tab w:val="right" w:leader="dot" w:pos="9736"/>
        </w:tabs>
        <w:rPr>
          <w:rFonts w:asciiTheme="minorHAnsi" w:eastAsiaTheme="minorEastAsia" w:hAnsiTheme="minorHAnsi"/>
          <w:noProof/>
          <w:lang w:eastAsia="fr-FR"/>
        </w:rPr>
      </w:pPr>
      <w:hyperlink w:anchor="_Toc135173947" w:history="1">
        <w:r w:rsidRPr="00ED28CD">
          <w:rPr>
            <w:rStyle w:val="Lienhypertexte"/>
            <w:noProof/>
          </w:rPr>
          <w:t>Cas des modulations numériques à symbole constitué de plus de 1bit</w:t>
        </w:r>
        <w:r>
          <w:rPr>
            <w:noProof/>
            <w:webHidden/>
          </w:rPr>
          <w:tab/>
        </w:r>
        <w:r>
          <w:rPr>
            <w:noProof/>
            <w:webHidden/>
          </w:rPr>
          <w:fldChar w:fldCharType="begin"/>
        </w:r>
        <w:r>
          <w:rPr>
            <w:noProof/>
            <w:webHidden/>
          </w:rPr>
          <w:instrText xml:space="preserve"> PAGEREF _Toc135173947 \h </w:instrText>
        </w:r>
        <w:r>
          <w:rPr>
            <w:noProof/>
            <w:webHidden/>
          </w:rPr>
        </w:r>
        <w:r>
          <w:rPr>
            <w:noProof/>
            <w:webHidden/>
          </w:rPr>
          <w:fldChar w:fldCharType="separate"/>
        </w:r>
        <w:r>
          <w:rPr>
            <w:noProof/>
            <w:webHidden/>
          </w:rPr>
          <w:t>39</w:t>
        </w:r>
        <w:r>
          <w:rPr>
            <w:noProof/>
            <w:webHidden/>
          </w:rPr>
          <w:fldChar w:fldCharType="end"/>
        </w:r>
      </w:hyperlink>
    </w:p>
    <w:p w14:paraId="667A7CFB" w14:textId="7403411D" w:rsidR="00622DA1" w:rsidRDefault="00622DA1">
      <w:pPr>
        <w:pStyle w:val="TM2"/>
        <w:tabs>
          <w:tab w:val="right" w:leader="dot" w:pos="9736"/>
        </w:tabs>
        <w:rPr>
          <w:rFonts w:asciiTheme="minorHAnsi" w:eastAsiaTheme="minorEastAsia" w:hAnsiTheme="minorHAnsi"/>
          <w:noProof/>
          <w:lang w:eastAsia="fr-FR"/>
        </w:rPr>
      </w:pPr>
      <w:hyperlink w:anchor="_Toc135173948" w:history="1">
        <w:r w:rsidRPr="00ED28CD">
          <w:rPr>
            <w:rStyle w:val="Lienhypertexte"/>
            <w:noProof/>
          </w:rPr>
          <w:t>Cas de la modulation M-QAM</w:t>
        </w:r>
        <w:r>
          <w:rPr>
            <w:noProof/>
            <w:webHidden/>
          </w:rPr>
          <w:tab/>
        </w:r>
        <w:r>
          <w:rPr>
            <w:noProof/>
            <w:webHidden/>
          </w:rPr>
          <w:fldChar w:fldCharType="begin"/>
        </w:r>
        <w:r>
          <w:rPr>
            <w:noProof/>
            <w:webHidden/>
          </w:rPr>
          <w:instrText xml:space="preserve"> PAGEREF _Toc135173948 \h </w:instrText>
        </w:r>
        <w:r>
          <w:rPr>
            <w:noProof/>
            <w:webHidden/>
          </w:rPr>
        </w:r>
        <w:r>
          <w:rPr>
            <w:noProof/>
            <w:webHidden/>
          </w:rPr>
          <w:fldChar w:fldCharType="separate"/>
        </w:r>
        <w:r>
          <w:rPr>
            <w:noProof/>
            <w:webHidden/>
          </w:rPr>
          <w:t>42</w:t>
        </w:r>
        <w:r>
          <w:rPr>
            <w:noProof/>
            <w:webHidden/>
          </w:rPr>
          <w:fldChar w:fldCharType="end"/>
        </w:r>
      </w:hyperlink>
    </w:p>
    <w:p w14:paraId="0419A87E" w14:textId="7BE3D583" w:rsidR="00622DA1" w:rsidRDefault="00622DA1">
      <w:pPr>
        <w:pStyle w:val="TM2"/>
        <w:tabs>
          <w:tab w:val="right" w:leader="dot" w:pos="9736"/>
        </w:tabs>
        <w:rPr>
          <w:rFonts w:asciiTheme="minorHAnsi" w:eastAsiaTheme="minorEastAsia" w:hAnsiTheme="minorHAnsi"/>
          <w:noProof/>
          <w:lang w:eastAsia="fr-FR"/>
        </w:rPr>
      </w:pPr>
      <w:hyperlink w:anchor="_Toc135173949" w:history="1">
        <w:r w:rsidRPr="00ED28CD">
          <w:rPr>
            <w:rStyle w:val="Lienhypertexte"/>
            <w:rFonts w:eastAsia="Calibri"/>
            <w:noProof/>
          </w:rPr>
          <w:t>Document réponse</w:t>
        </w:r>
        <w:r>
          <w:rPr>
            <w:noProof/>
            <w:webHidden/>
          </w:rPr>
          <w:tab/>
        </w:r>
        <w:r>
          <w:rPr>
            <w:noProof/>
            <w:webHidden/>
          </w:rPr>
          <w:fldChar w:fldCharType="begin"/>
        </w:r>
        <w:r>
          <w:rPr>
            <w:noProof/>
            <w:webHidden/>
          </w:rPr>
          <w:instrText xml:space="preserve"> PAGEREF _Toc135173949 \h </w:instrText>
        </w:r>
        <w:r>
          <w:rPr>
            <w:noProof/>
            <w:webHidden/>
          </w:rPr>
        </w:r>
        <w:r>
          <w:rPr>
            <w:noProof/>
            <w:webHidden/>
          </w:rPr>
          <w:fldChar w:fldCharType="separate"/>
        </w:r>
        <w:r>
          <w:rPr>
            <w:noProof/>
            <w:webHidden/>
          </w:rPr>
          <w:t>43</w:t>
        </w:r>
        <w:r>
          <w:rPr>
            <w:noProof/>
            <w:webHidden/>
          </w:rPr>
          <w:fldChar w:fldCharType="end"/>
        </w:r>
      </w:hyperlink>
    </w:p>
    <w:p w14:paraId="44900F89" w14:textId="67618E30" w:rsidR="00C55E9E" w:rsidRDefault="00C55E9E">
      <w:pPr>
        <w:jc w:val="left"/>
        <w:rPr>
          <w:rFonts w:eastAsiaTheme="majorEastAsia" w:cstheme="majorBidi"/>
          <w:b/>
          <w:color w:val="2F5496" w:themeColor="accent1" w:themeShade="BF"/>
          <w:sz w:val="36"/>
          <w:szCs w:val="32"/>
        </w:rPr>
      </w:pPr>
      <w:r>
        <w:fldChar w:fldCharType="end"/>
      </w:r>
      <w:r>
        <w:br w:type="page"/>
      </w:r>
    </w:p>
    <w:p w14:paraId="25BAA6A4" w14:textId="2C11DE76" w:rsidR="0008313B" w:rsidRDefault="0008313B" w:rsidP="0008313B">
      <w:pPr>
        <w:pStyle w:val="Titre1"/>
      </w:pPr>
      <w:bookmarkStart w:id="4" w:name="_Toc135173903"/>
      <w:r>
        <w:lastRenderedPageBreak/>
        <w:t xml:space="preserve">Premier pas avec </w:t>
      </w:r>
      <w:proofErr w:type="spellStart"/>
      <w:r>
        <w:t>OpenModelica</w:t>
      </w:r>
      <w:bookmarkEnd w:id="4"/>
      <w:proofErr w:type="spellEnd"/>
    </w:p>
    <w:p w14:paraId="2DF0310A" w14:textId="1EA4721E" w:rsidR="0008313B" w:rsidRDefault="0008313B" w:rsidP="0008313B">
      <w:pPr>
        <w:pStyle w:val="Titre2"/>
      </w:pPr>
      <w:bookmarkStart w:id="5" w:name="_Toc135173904"/>
      <w:r>
        <w:t>Téléchargement</w:t>
      </w:r>
      <w:bookmarkEnd w:id="5"/>
    </w:p>
    <w:p w14:paraId="0966B8C1" w14:textId="5AFF0078" w:rsidR="0008313B" w:rsidRDefault="0008313B" w:rsidP="0008313B">
      <w:r>
        <w:t xml:space="preserve">Vous pouvez retrouver le logiciel sur :  </w:t>
      </w:r>
      <w:hyperlink r:id="rId11" w:history="1">
        <w:r w:rsidRPr="0008313B">
          <w:rPr>
            <w:rStyle w:val="Lienhypertexte"/>
          </w:rPr>
          <w:t>https://openmodelica.org/</w:t>
        </w:r>
      </w:hyperlink>
    </w:p>
    <w:p w14:paraId="161522C9" w14:textId="777DEECE" w:rsidR="0008313B" w:rsidRPr="0008313B" w:rsidRDefault="0008313B" w:rsidP="00622DA1">
      <w:pPr>
        <w:tabs>
          <w:tab w:val="left" w:pos="6240"/>
        </w:tabs>
      </w:pPr>
      <w:r>
        <w:t xml:space="preserve">Puis : </w:t>
      </w:r>
      <w:r w:rsidR="00622DA1">
        <w:tab/>
      </w:r>
    </w:p>
    <w:p w14:paraId="14197F1F" w14:textId="74C419FD" w:rsidR="0008313B" w:rsidRDefault="0008313B">
      <w:pPr>
        <w:pStyle w:val="Paragraphedeliste"/>
        <w:numPr>
          <w:ilvl w:val="0"/>
          <w:numId w:val="4"/>
        </w:numPr>
      </w:pPr>
      <w:r>
        <w:t xml:space="preserve">Ouvrir </w:t>
      </w:r>
      <w:proofErr w:type="spellStart"/>
      <w:r>
        <w:t>OMEdit</w:t>
      </w:r>
      <w:proofErr w:type="spellEnd"/>
      <w:r>
        <w:t xml:space="preserve"> </w:t>
      </w:r>
    </w:p>
    <w:p w14:paraId="312E89FA" w14:textId="77777777" w:rsidR="0008313B" w:rsidRDefault="0008313B">
      <w:pPr>
        <w:pStyle w:val="Paragraphedeliste"/>
        <w:numPr>
          <w:ilvl w:val="0"/>
          <w:numId w:val="4"/>
        </w:numPr>
      </w:pPr>
      <w:r>
        <w:t xml:space="preserve">Cliquer sur « Nouvelle Classe </w:t>
      </w:r>
      <w:proofErr w:type="spellStart"/>
      <w:r>
        <w:t>Modélica</w:t>
      </w:r>
      <w:proofErr w:type="spellEnd"/>
      <w:r>
        <w:t xml:space="preserve"> » </w:t>
      </w:r>
    </w:p>
    <w:p w14:paraId="616FFAC2" w14:textId="77777777" w:rsidR="0008313B" w:rsidRDefault="0008313B" w:rsidP="0008313B">
      <w:pPr>
        <w:shd w:val="clear" w:color="auto" w:fill="8EAADB" w:themeFill="accent1" w:themeFillTint="99"/>
        <w:spacing w:after="0"/>
        <w:rPr>
          <w:b/>
        </w:rPr>
      </w:pPr>
      <w:r w:rsidRPr="0095415F">
        <w:rPr>
          <w:b/>
        </w:rPr>
        <w:t>ATTENTION : Règle d’or</w:t>
      </w:r>
    </w:p>
    <w:p w14:paraId="2E818C72" w14:textId="77777777" w:rsidR="0008313B" w:rsidRPr="0095415F" w:rsidRDefault="0008313B" w:rsidP="0008313B">
      <w:pPr>
        <w:shd w:val="clear" w:color="auto" w:fill="8EAADB" w:themeFill="accent1" w:themeFillTint="99"/>
        <w:spacing w:after="0"/>
        <w:rPr>
          <w:b/>
        </w:rPr>
      </w:pPr>
    </w:p>
    <w:p w14:paraId="1FF3D47F" w14:textId="77777777" w:rsidR="0008313B" w:rsidRDefault="0008313B" w:rsidP="0008313B">
      <w:pPr>
        <w:shd w:val="clear" w:color="auto" w:fill="8EAADB" w:themeFill="accent1" w:themeFillTint="99"/>
        <w:spacing w:after="0"/>
      </w:pPr>
      <w:r>
        <w:t xml:space="preserve">Lors de l’enregistrement, vos modèles ne doivent contenir </w:t>
      </w:r>
      <w:r w:rsidRPr="0095415F">
        <w:rPr>
          <w:b/>
        </w:rPr>
        <w:t>ni accent ni espace.</w:t>
      </w:r>
      <w:r>
        <w:t xml:space="preserve"> </w:t>
      </w:r>
    </w:p>
    <w:p w14:paraId="682BD4D1" w14:textId="77777777" w:rsidR="0008313B" w:rsidRPr="0095415F" w:rsidRDefault="0008313B" w:rsidP="0008313B">
      <w:pPr>
        <w:shd w:val="clear" w:color="auto" w:fill="8EAADB" w:themeFill="accent1" w:themeFillTint="99"/>
        <w:spacing w:after="0"/>
        <w:rPr>
          <w:b/>
        </w:rPr>
      </w:pPr>
      <w:r>
        <w:t xml:space="preserve">L’enregistrement des modèles doit se faire dans un chemin de dossier </w:t>
      </w:r>
      <w:r w:rsidRPr="0095415F">
        <w:rPr>
          <w:b/>
        </w:rPr>
        <w:t>sans aucun espace ni accent !</w:t>
      </w:r>
    </w:p>
    <w:p w14:paraId="7490371B" w14:textId="2503E0F1" w:rsidR="0008313B" w:rsidRDefault="0008313B" w:rsidP="0008313B">
      <w:pPr>
        <w:shd w:val="clear" w:color="auto" w:fill="8EAADB" w:themeFill="accent1" w:themeFillTint="99"/>
        <w:spacing w:after="0"/>
      </w:pPr>
      <w:r>
        <w:t>Pensez toujours à enregistrer vos modèles dans un dossier facilement accessible et proche de la racine.</w:t>
      </w:r>
    </w:p>
    <w:p w14:paraId="4A17AA3D" w14:textId="77777777" w:rsidR="0008313B" w:rsidRDefault="0008313B" w:rsidP="0008313B">
      <w:pPr>
        <w:shd w:val="clear" w:color="auto" w:fill="8EAADB" w:themeFill="accent1" w:themeFillTint="99"/>
        <w:spacing w:after="0"/>
      </w:pPr>
    </w:p>
    <w:p w14:paraId="5B9EF733" w14:textId="77777777" w:rsidR="0008313B" w:rsidRPr="00DC2C9A" w:rsidRDefault="0008313B" w:rsidP="0008313B">
      <w:pPr>
        <w:shd w:val="clear" w:color="auto" w:fill="8EAADB" w:themeFill="accent1" w:themeFillTint="99"/>
        <w:spacing w:after="0"/>
        <w:rPr>
          <w:i/>
          <w:lang w:val="en-US"/>
        </w:rPr>
      </w:pPr>
      <w:proofErr w:type="spellStart"/>
      <w:proofErr w:type="gramStart"/>
      <w:r w:rsidRPr="00DC2C9A">
        <w:rPr>
          <w:i/>
          <w:lang w:val="en-US"/>
        </w:rPr>
        <w:t>Exemple</w:t>
      </w:r>
      <w:proofErr w:type="spellEnd"/>
      <w:r w:rsidRPr="00DC2C9A">
        <w:rPr>
          <w:i/>
          <w:lang w:val="en-US"/>
        </w:rPr>
        <w:t> :</w:t>
      </w:r>
      <w:proofErr w:type="gramEnd"/>
      <w:r w:rsidRPr="00DC2C9A">
        <w:rPr>
          <w:i/>
          <w:lang w:val="en-US"/>
        </w:rPr>
        <w:t xml:space="preserve"> D:\Lycee\ModelesOM</w:t>
      </w:r>
    </w:p>
    <w:p w14:paraId="7C7E4B0C" w14:textId="77777777" w:rsidR="0008313B" w:rsidRPr="00DC2C9A" w:rsidRDefault="0008313B" w:rsidP="0008313B">
      <w:pPr>
        <w:pStyle w:val="Titre2"/>
        <w:rPr>
          <w:lang w:val="en-US"/>
        </w:rPr>
      </w:pPr>
      <w:bookmarkStart w:id="6" w:name="_Toc135173905"/>
      <w:r w:rsidRPr="00DC2C9A">
        <w:rPr>
          <w:lang w:val="en-US"/>
        </w:rPr>
        <w:t>Interface</w:t>
      </w:r>
      <w:bookmarkEnd w:id="6"/>
    </w:p>
    <w:p w14:paraId="1411FE4D" w14:textId="798AB3B3" w:rsidR="0008313B" w:rsidRDefault="0008313B" w:rsidP="0008313B">
      <w:pPr>
        <w:jc w:val="center"/>
      </w:pPr>
      <w:r w:rsidRPr="0008313B">
        <w:rPr>
          <w:noProof/>
        </w:rPr>
        <w:drawing>
          <wp:inline distT="0" distB="0" distL="0" distR="0" wp14:anchorId="591CC1BA" wp14:editId="2E87B077">
            <wp:extent cx="6188710" cy="3328017"/>
            <wp:effectExtent l="0" t="0" r="2540" b="6350"/>
            <wp:docPr id="44066783" name="Image 44066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326245" name=""/>
                    <pic:cNvPicPr/>
                  </pic:nvPicPr>
                  <pic:blipFill>
                    <a:blip r:embed="rId12"/>
                    <a:stretch>
                      <a:fillRect/>
                    </a:stretch>
                  </pic:blipFill>
                  <pic:spPr>
                    <a:xfrm>
                      <a:off x="0" y="0"/>
                      <a:ext cx="6188710" cy="3328017"/>
                    </a:xfrm>
                    <a:prstGeom prst="rect">
                      <a:avLst/>
                    </a:prstGeom>
                  </pic:spPr>
                </pic:pic>
              </a:graphicData>
            </a:graphic>
          </wp:inline>
        </w:drawing>
      </w:r>
    </w:p>
    <w:p w14:paraId="4B01E332" w14:textId="7BBECD4F" w:rsidR="00F75FC3" w:rsidRDefault="0008313B" w:rsidP="0008313B">
      <w:pPr>
        <w:jc w:val="center"/>
        <w:rPr>
          <w:i/>
        </w:rPr>
      </w:pPr>
      <w:r>
        <w:rPr>
          <w:i/>
        </w:rPr>
        <w:t xml:space="preserve">L’interface Modélisation de </w:t>
      </w:r>
      <w:proofErr w:type="spellStart"/>
      <w:r>
        <w:rPr>
          <w:i/>
        </w:rPr>
        <w:t>OpenModelica</w:t>
      </w:r>
      <w:proofErr w:type="spellEnd"/>
    </w:p>
    <w:p w14:paraId="407A5217" w14:textId="77777777" w:rsidR="0008313B" w:rsidRDefault="0008313B">
      <w:pPr>
        <w:jc w:val="left"/>
        <w:rPr>
          <w:b/>
          <w:color w:val="385623" w:themeColor="accent6" w:themeShade="80"/>
          <w:sz w:val="32"/>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bookmarkStart w:id="7" w:name="_Hlk118757307"/>
      <w:r>
        <w:rPr>
          <w:b/>
          <w:color w:val="385623" w:themeColor="accent6" w:themeShade="80"/>
          <w:sz w:val="32"/>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br w:type="page"/>
      </w:r>
    </w:p>
    <w:p w14:paraId="6C71B9BF" w14:textId="1E1FAE9C" w:rsidR="0008313B" w:rsidRPr="004819A1" w:rsidRDefault="0008313B" w:rsidP="0008313B">
      <w:pPr>
        <w:rPr>
          <w:b/>
          <w:color w:val="385623" w:themeColor="accent6" w:themeShade="80"/>
          <w:sz w:val="32"/>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b/>
          <w:color w:val="385623" w:themeColor="accent6" w:themeShade="80"/>
          <w:sz w:val="32"/>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lastRenderedPageBreak/>
        <w:t>1-</w:t>
      </w:r>
      <w:r w:rsidRPr="004819A1">
        <w:rPr>
          <w:b/>
          <w:color w:val="385623" w:themeColor="accent6" w:themeShade="80"/>
          <w:sz w:val="32"/>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Espace de travail</w:t>
      </w:r>
    </w:p>
    <w:p w14:paraId="61EFCA19" w14:textId="77777777" w:rsidR="0008313B" w:rsidRPr="004819A1" w:rsidRDefault="0008313B" w:rsidP="0008313B">
      <w:bookmarkStart w:id="8" w:name="_Hlk118757326"/>
      <w:r w:rsidRPr="004819A1">
        <w:t>La zone Espace de travail permet de construire les modèles. Pour de déplacer dans la zone :</w:t>
      </w:r>
    </w:p>
    <w:p w14:paraId="472908B5" w14:textId="77777777" w:rsidR="0008313B" w:rsidRPr="0008313B" w:rsidRDefault="0008313B">
      <w:pPr>
        <w:pStyle w:val="Paragraphedeliste"/>
        <w:numPr>
          <w:ilvl w:val="0"/>
          <w:numId w:val="5"/>
        </w:numPr>
        <w:rPr>
          <w:sz w:val="20"/>
        </w:rPr>
      </w:pPr>
      <w:r w:rsidRPr="0008313B">
        <w:rPr>
          <w:sz w:val="20"/>
        </w:rPr>
        <w:t>Molette Haut-Bas : faire défiler en haut/bas</w:t>
      </w:r>
    </w:p>
    <w:p w14:paraId="0C3FE99D" w14:textId="77777777" w:rsidR="0008313B" w:rsidRPr="0008313B" w:rsidRDefault="0008313B">
      <w:pPr>
        <w:pStyle w:val="Paragraphedeliste"/>
        <w:numPr>
          <w:ilvl w:val="0"/>
          <w:numId w:val="5"/>
        </w:numPr>
        <w:rPr>
          <w:sz w:val="20"/>
        </w:rPr>
      </w:pPr>
      <w:r w:rsidRPr="0008313B">
        <w:rPr>
          <w:sz w:val="20"/>
        </w:rPr>
        <w:t>Shift + Molette Haut-Bas : faire défiler en droite/Gauche</w:t>
      </w:r>
    </w:p>
    <w:p w14:paraId="0AF1E80E" w14:textId="77777777" w:rsidR="0008313B" w:rsidRPr="0008313B" w:rsidRDefault="0008313B">
      <w:pPr>
        <w:pStyle w:val="Paragraphedeliste"/>
        <w:numPr>
          <w:ilvl w:val="0"/>
          <w:numId w:val="5"/>
        </w:numPr>
        <w:rPr>
          <w:sz w:val="20"/>
        </w:rPr>
      </w:pPr>
      <w:r w:rsidRPr="0008313B">
        <w:rPr>
          <w:sz w:val="20"/>
        </w:rPr>
        <w:t>Ctrl + Molette Haut-Bas : Zoomer/dézoomer</w:t>
      </w:r>
    </w:p>
    <w:p w14:paraId="7D602784" w14:textId="77777777" w:rsidR="0008313B" w:rsidRPr="004819A1" w:rsidRDefault="0008313B" w:rsidP="0008313B">
      <w:r w:rsidRPr="004819A1">
        <w:rPr>
          <w:noProof/>
          <w:lang w:eastAsia="fr-FR"/>
        </w:rPr>
        <w:drawing>
          <wp:inline distT="0" distB="0" distL="0" distR="0" wp14:anchorId="530128D5" wp14:editId="6E885755">
            <wp:extent cx="137160" cy="133241"/>
            <wp:effectExtent l="0" t="0" r="0" b="635"/>
            <wp:docPr id="193" name="Imag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46703" cy="142512"/>
                    </a:xfrm>
                    <a:prstGeom prst="rect">
                      <a:avLst/>
                    </a:prstGeom>
                  </pic:spPr>
                </pic:pic>
              </a:graphicData>
            </a:graphic>
          </wp:inline>
        </w:drawing>
      </w:r>
      <w:r w:rsidRPr="004819A1">
        <w:t xml:space="preserve"> : Permet de recentrer votre modèle </w:t>
      </w:r>
    </w:p>
    <w:p w14:paraId="6CD8E943" w14:textId="77777777" w:rsidR="0008313B" w:rsidRPr="004819A1" w:rsidRDefault="0008313B" w:rsidP="0008313B">
      <w:r w:rsidRPr="004819A1">
        <w:rPr>
          <w:noProof/>
          <w:lang w:eastAsia="fr-FR"/>
        </w:rPr>
        <w:drawing>
          <wp:inline distT="0" distB="0" distL="0" distR="0" wp14:anchorId="7F8B3D8E" wp14:editId="1BC55D29">
            <wp:extent cx="1127760" cy="185960"/>
            <wp:effectExtent l="0" t="0" r="0" b="5080"/>
            <wp:docPr id="194" name="Imag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169082" cy="192774"/>
                    </a:xfrm>
                    <a:prstGeom prst="rect">
                      <a:avLst/>
                    </a:prstGeom>
                  </pic:spPr>
                </pic:pic>
              </a:graphicData>
            </a:graphic>
          </wp:inline>
        </w:drawing>
      </w:r>
      <w:r w:rsidRPr="004819A1">
        <w:t> : Permet de dessiner des formes simples</w:t>
      </w:r>
    </w:p>
    <w:p w14:paraId="5879A859" w14:textId="77777777" w:rsidR="0008313B" w:rsidRPr="00DC2C9A" w:rsidRDefault="0008313B" w:rsidP="0008313B">
      <w:pPr>
        <w:rPr>
          <w:b/>
          <w:color w:val="FFC000" w:themeColor="accent4"/>
          <w:sz w:val="32"/>
          <w:szCs w:val="2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sidRPr="00DC2C9A">
        <w:rPr>
          <w:b/>
          <w:color w:val="FFC000" w:themeColor="accent4"/>
          <w:sz w:val="32"/>
          <w:szCs w:val="28"/>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2-arborescence</w:t>
      </w:r>
    </w:p>
    <w:p w14:paraId="4E3C45A8" w14:textId="77777777" w:rsidR="0008313B" w:rsidRPr="004819A1" w:rsidRDefault="0008313B" w:rsidP="0008313B">
      <w:r w:rsidRPr="004819A1">
        <w:t xml:space="preserve">L’arborescence est l’un des espaces les plus importants. Il est aussi appelé le </w:t>
      </w:r>
      <w:r w:rsidRPr="004819A1">
        <w:rPr>
          <w:b/>
        </w:rPr>
        <w:t>Navigateur de Librairies</w:t>
      </w:r>
    </w:p>
    <w:p w14:paraId="79492A60" w14:textId="77777777" w:rsidR="0008313B" w:rsidRPr="004819A1" w:rsidRDefault="0008313B" w:rsidP="0008313B">
      <w:r w:rsidRPr="004819A1">
        <w:t>Vous y retrouverez :</w:t>
      </w:r>
    </w:p>
    <w:p w14:paraId="06EB97BE" w14:textId="77777777" w:rsidR="0008313B" w:rsidRPr="004819A1" w:rsidRDefault="0008313B">
      <w:pPr>
        <w:pStyle w:val="Paragraphedeliste"/>
        <w:numPr>
          <w:ilvl w:val="0"/>
          <w:numId w:val="1"/>
        </w:numPr>
        <w:spacing w:before="0" w:after="0" w:line="264" w:lineRule="auto"/>
      </w:pPr>
      <w:r w:rsidRPr="004819A1">
        <w:rPr>
          <w:noProof/>
          <w:lang w:eastAsia="fr-FR"/>
        </w:rPr>
        <w:drawing>
          <wp:inline distT="0" distB="0" distL="0" distR="0" wp14:anchorId="7D93A902" wp14:editId="24C7BDFF">
            <wp:extent cx="914400" cy="220980"/>
            <wp:effectExtent l="0" t="0" r="0" b="7620"/>
            <wp:docPr id="195" name="Imag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r="15789" b="3333"/>
                    <a:stretch/>
                  </pic:blipFill>
                  <pic:spPr bwMode="auto">
                    <a:xfrm>
                      <a:off x="0" y="0"/>
                      <a:ext cx="914400" cy="220980"/>
                    </a:xfrm>
                    <a:prstGeom prst="rect">
                      <a:avLst/>
                    </a:prstGeom>
                    <a:ln>
                      <a:noFill/>
                    </a:ln>
                    <a:extLst>
                      <a:ext uri="{53640926-AAD7-44D8-BBD7-CCE9431645EC}">
                        <a14:shadowObscured xmlns:a14="http://schemas.microsoft.com/office/drawing/2010/main"/>
                      </a:ext>
                    </a:extLst>
                  </pic:spPr>
                </pic:pic>
              </a:graphicData>
            </a:graphic>
          </wp:inline>
        </w:drawing>
      </w:r>
      <w:r w:rsidRPr="004819A1">
        <w:t xml:space="preserve"> : La librairie des blocs </w:t>
      </w:r>
    </w:p>
    <w:p w14:paraId="17291909" w14:textId="77777777" w:rsidR="0008313B" w:rsidRPr="004819A1" w:rsidRDefault="0008313B">
      <w:pPr>
        <w:pStyle w:val="Paragraphedeliste"/>
        <w:numPr>
          <w:ilvl w:val="0"/>
          <w:numId w:val="1"/>
        </w:numPr>
        <w:spacing w:before="0" w:after="0" w:line="264" w:lineRule="auto"/>
      </w:pPr>
      <w:r w:rsidRPr="004819A1">
        <w:rPr>
          <w:noProof/>
          <w:lang w:eastAsia="fr-FR"/>
        </w:rPr>
        <w:drawing>
          <wp:inline distT="0" distB="0" distL="0" distR="0" wp14:anchorId="1DD09450" wp14:editId="65D68F23">
            <wp:extent cx="762000" cy="247650"/>
            <wp:effectExtent l="0" t="0" r="0" b="0"/>
            <wp:docPr id="196" name="Imag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r="16667"/>
                    <a:stretch/>
                  </pic:blipFill>
                  <pic:spPr bwMode="auto">
                    <a:xfrm>
                      <a:off x="0" y="0"/>
                      <a:ext cx="762000" cy="247650"/>
                    </a:xfrm>
                    <a:prstGeom prst="rect">
                      <a:avLst/>
                    </a:prstGeom>
                    <a:ln>
                      <a:noFill/>
                    </a:ln>
                    <a:extLst>
                      <a:ext uri="{53640926-AAD7-44D8-BBD7-CCE9431645EC}">
                        <a14:shadowObscured xmlns:a14="http://schemas.microsoft.com/office/drawing/2010/main"/>
                      </a:ext>
                    </a:extLst>
                  </pic:spPr>
                </pic:pic>
              </a:graphicData>
            </a:graphic>
          </wp:inline>
        </w:drawing>
      </w:r>
      <w:r w:rsidRPr="004819A1">
        <w:t> : Vos modèles</w:t>
      </w:r>
    </w:p>
    <w:p w14:paraId="1EB22CE9" w14:textId="77777777" w:rsidR="0008313B" w:rsidRPr="004819A1" w:rsidRDefault="0008313B" w:rsidP="0008313B">
      <w:pPr>
        <w:spacing w:after="0"/>
      </w:pPr>
      <w:r w:rsidRPr="004819A1">
        <w:t>Les librairies de modèles sont divisées en grande famille selon la nature du flux :</w:t>
      </w:r>
    </w:p>
    <w:p w14:paraId="3471BACA" w14:textId="77777777" w:rsidR="0008313B" w:rsidRPr="004819A1" w:rsidRDefault="0008313B">
      <w:pPr>
        <w:pStyle w:val="Paragraphedeliste"/>
        <w:numPr>
          <w:ilvl w:val="0"/>
          <w:numId w:val="2"/>
        </w:numPr>
        <w:spacing w:before="0" w:after="0" w:line="264" w:lineRule="auto"/>
        <w:rPr>
          <w:color w:val="FFC000"/>
        </w:rPr>
      </w:pPr>
      <w:r w:rsidRPr="004819A1">
        <w:rPr>
          <w:color w:val="FFC000"/>
        </w:rPr>
        <w:t>Magnétique</w:t>
      </w:r>
    </w:p>
    <w:p w14:paraId="0A17B08D" w14:textId="77777777" w:rsidR="0008313B" w:rsidRPr="004819A1" w:rsidRDefault="0008313B">
      <w:pPr>
        <w:pStyle w:val="Paragraphedeliste"/>
        <w:numPr>
          <w:ilvl w:val="0"/>
          <w:numId w:val="2"/>
        </w:numPr>
        <w:spacing w:before="0" w:after="0" w:line="264" w:lineRule="auto"/>
        <w:rPr>
          <w:color w:val="00B050"/>
        </w:rPr>
      </w:pPr>
      <w:r w:rsidRPr="004819A1">
        <w:rPr>
          <w:noProof/>
          <w:color w:val="FFC000"/>
          <w:lang w:eastAsia="fr-FR"/>
        </w:rPr>
        <mc:AlternateContent>
          <mc:Choice Requires="wps">
            <w:drawing>
              <wp:anchor distT="0" distB="0" distL="114300" distR="114300" simplePos="0" relativeHeight="251661312" behindDoc="0" locked="0" layoutInCell="1" allowOverlap="1" wp14:anchorId="733E15E4" wp14:editId="2FDAC66A">
                <wp:simplePos x="0" y="0"/>
                <wp:positionH relativeFrom="margin">
                  <wp:align>right</wp:align>
                </wp:positionH>
                <wp:positionV relativeFrom="paragraph">
                  <wp:posOffset>12065</wp:posOffset>
                </wp:positionV>
                <wp:extent cx="3543300" cy="1333500"/>
                <wp:effectExtent l="0" t="0" r="0" b="0"/>
                <wp:wrapNone/>
                <wp:docPr id="19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3300" cy="1333500"/>
                        </a:xfrm>
                        <a:prstGeom prst="rect">
                          <a:avLst/>
                        </a:prstGeom>
                        <a:solidFill>
                          <a:schemeClr val="accent4">
                            <a:lumMod val="20000"/>
                            <a:lumOff val="80000"/>
                          </a:schemeClr>
                        </a:solidFill>
                        <a:ln w="9525">
                          <a:noFill/>
                          <a:miter lim="800000"/>
                          <a:headEnd/>
                          <a:tailEnd/>
                        </a:ln>
                      </wps:spPr>
                      <wps:txbx>
                        <w:txbxContent>
                          <w:p w14:paraId="4F434E94" w14:textId="77777777" w:rsidR="0008313B" w:rsidRPr="00EA3C12" w:rsidRDefault="0008313B" w:rsidP="0008313B">
                            <w:pPr>
                              <w:spacing w:after="0"/>
                              <w:rPr>
                                <w:b/>
                              </w:rPr>
                            </w:pPr>
                            <w:r w:rsidRPr="00EA3C12">
                              <w:rPr>
                                <w:b/>
                              </w:rPr>
                              <w:t>Astuce</w:t>
                            </w:r>
                          </w:p>
                          <w:p w14:paraId="642A6F96" w14:textId="77777777" w:rsidR="0008313B" w:rsidRPr="00EA3C12" w:rsidRDefault="0008313B" w:rsidP="0008313B">
                            <w:pPr>
                              <w:spacing w:after="0"/>
                            </w:pPr>
                            <w:r w:rsidRPr="00EA3C12">
                              <w:t xml:space="preserve">Pour rechercher les blocs demandés, vous utiliserez la barre de recherche :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33E15E4" id="_x0000_t202" coordsize="21600,21600" o:spt="202" path="m,l,21600r21600,l21600,xe">
                <v:stroke joinstyle="miter"/>
                <v:path gradientshapeok="t" o:connecttype="rect"/>
              </v:shapetype>
              <v:shape id="Zone de texte 2" o:spid="_x0000_s1026" type="#_x0000_t202" style="position:absolute;left:0;text-align:left;margin-left:227.8pt;margin-top:.95pt;width:279pt;height:105pt;z-index:25166131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" fillcolor="#fff2cc [663]" stroked="f">
                <v:textbox>
                  <w:txbxContent>
                    <w:p w14:paraId="4F434E94" w14:textId="77777777" w:rsidR="0008313B" w:rsidRPr="00EA3C12" w:rsidRDefault="0008313B" w:rsidP="0008313B">
                      <w:pPr>
                        <w:spacing w:after="0"/>
                        <w:rPr>
                          <w:b/>
                        </w:rPr>
                      </w:pPr>
                      <w:r w:rsidRPr="00EA3C12">
                        <w:rPr>
                          <w:b/>
                        </w:rPr>
                        <w:t>Astuce</w:t>
                      </w:r>
                    </w:p>
                    <w:p w14:paraId="642A6F96" w14:textId="77777777" w:rsidR="0008313B" w:rsidRPr="00EA3C12" w:rsidRDefault="0008313B" w:rsidP="0008313B">
                      <w:pPr>
                        <w:spacing w:after="0"/>
                      </w:pPr>
                      <w:r w:rsidRPr="00EA3C12">
                        <w:t xml:space="preserve">Pour rechercher les blocs demandés, vous utiliserez la barre de recherche : </w:t>
                      </w:r>
                    </w:p>
                  </w:txbxContent>
                </v:textbox>
                <w10:wrap anchorx="margin"/>
              </v:shape>
            </w:pict>
          </mc:Fallback>
        </mc:AlternateContent>
      </w:r>
      <w:r w:rsidRPr="004819A1">
        <w:rPr>
          <w:color w:val="00B050"/>
        </w:rPr>
        <w:t>Mécanique</w:t>
      </w:r>
    </w:p>
    <w:p w14:paraId="49DCCA8B" w14:textId="77777777" w:rsidR="0008313B" w:rsidRPr="004819A1" w:rsidRDefault="0008313B">
      <w:pPr>
        <w:pStyle w:val="Paragraphedeliste"/>
        <w:numPr>
          <w:ilvl w:val="0"/>
          <w:numId w:val="2"/>
        </w:numPr>
        <w:spacing w:before="0" w:after="0" w:line="264" w:lineRule="auto"/>
        <w:rPr>
          <w:color w:val="0070C0"/>
        </w:rPr>
      </w:pPr>
      <w:r w:rsidRPr="004819A1">
        <w:rPr>
          <w:color w:val="0070C0"/>
        </w:rPr>
        <w:t>Fluide</w:t>
      </w:r>
    </w:p>
    <w:p w14:paraId="36530E9D" w14:textId="77777777" w:rsidR="0008313B" w:rsidRPr="004819A1" w:rsidRDefault="0008313B">
      <w:pPr>
        <w:pStyle w:val="Paragraphedeliste"/>
        <w:numPr>
          <w:ilvl w:val="0"/>
          <w:numId w:val="2"/>
        </w:numPr>
        <w:spacing w:before="0" w:after="0" w:line="264" w:lineRule="auto"/>
        <w:rPr>
          <w:color w:val="FF0000"/>
        </w:rPr>
      </w:pPr>
      <w:r w:rsidRPr="004819A1">
        <w:rPr>
          <w:color w:val="FF0000"/>
        </w:rPr>
        <w:t>Thermique</w:t>
      </w:r>
    </w:p>
    <w:p w14:paraId="2B6467E4" w14:textId="77777777" w:rsidR="0008313B" w:rsidRPr="004819A1" w:rsidRDefault="0008313B">
      <w:pPr>
        <w:pStyle w:val="Paragraphedeliste"/>
        <w:numPr>
          <w:ilvl w:val="0"/>
          <w:numId w:val="2"/>
        </w:numPr>
        <w:spacing w:before="0" w:after="0" w:line="264" w:lineRule="auto"/>
        <w:rPr>
          <w:color w:val="F4B083" w:themeColor="accent2" w:themeTint="99"/>
        </w:rPr>
      </w:pPr>
      <w:r w:rsidRPr="004819A1">
        <w:rPr>
          <w:color w:val="F4B083" w:themeColor="accent2" w:themeTint="99"/>
        </w:rPr>
        <w:t>Electrique</w:t>
      </w:r>
    </w:p>
    <w:p w14:paraId="45F25AE9" w14:textId="77777777" w:rsidR="0008313B" w:rsidRPr="004819A1" w:rsidRDefault="0008313B">
      <w:pPr>
        <w:pStyle w:val="Paragraphedeliste"/>
        <w:numPr>
          <w:ilvl w:val="0"/>
          <w:numId w:val="2"/>
        </w:numPr>
        <w:spacing w:before="0" w:after="0" w:line="264" w:lineRule="auto"/>
      </w:pPr>
      <w:r w:rsidRPr="004819A1">
        <w:rPr>
          <w:noProof/>
          <w:color w:val="FF0000"/>
          <w:lang w:eastAsia="fr-FR"/>
        </w:rPr>
        <w:drawing>
          <wp:anchor distT="0" distB="0" distL="114300" distR="114300" simplePos="0" relativeHeight="251662336" behindDoc="0" locked="0" layoutInCell="1" allowOverlap="1" wp14:anchorId="76FA8A46" wp14:editId="0497A15C">
            <wp:simplePos x="0" y="0"/>
            <wp:positionH relativeFrom="margin">
              <wp:posOffset>3604895</wp:posOffset>
            </wp:positionH>
            <wp:positionV relativeFrom="paragraph">
              <wp:posOffset>6350</wp:posOffset>
            </wp:positionV>
            <wp:extent cx="2301240" cy="487680"/>
            <wp:effectExtent l="0" t="0" r="3810" b="7620"/>
            <wp:wrapNone/>
            <wp:docPr id="198" name="Imag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2301240" cy="487680"/>
                    </a:xfrm>
                    <a:prstGeom prst="rect">
                      <a:avLst/>
                    </a:prstGeom>
                  </pic:spPr>
                </pic:pic>
              </a:graphicData>
            </a:graphic>
            <wp14:sizeRelH relativeFrom="margin">
              <wp14:pctWidth>0</wp14:pctWidth>
            </wp14:sizeRelH>
            <wp14:sizeRelV relativeFrom="margin">
              <wp14:pctHeight>0</wp14:pctHeight>
            </wp14:sizeRelV>
          </wp:anchor>
        </w:drawing>
      </w:r>
      <w:r w:rsidRPr="004819A1">
        <w:t>Etc….</w:t>
      </w:r>
    </w:p>
    <w:p w14:paraId="7D96889D" w14:textId="77777777" w:rsidR="0008313B" w:rsidRPr="004819A1" w:rsidRDefault="0008313B" w:rsidP="0008313B">
      <w:pPr>
        <w:rPr>
          <w:b/>
          <w:color w:val="00B050"/>
          <w:sz w:val="32"/>
        </w:rPr>
      </w:pPr>
      <w:r>
        <w:rPr>
          <w:b/>
          <w:color w:val="00B050"/>
          <w:sz w:val="32"/>
        </w:rPr>
        <w:t>3-</w:t>
      </w:r>
      <w:r w:rsidRPr="004819A1">
        <w:rPr>
          <w:b/>
          <w:color w:val="00B050"/>
          <w:sz w:val="32"/>
        </w:rPr>
        <w:t>Paramètres de simulation</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3"/>
        <w:gridCol w:w="5006"/>
      </w:tblGrid>
      <w:tr w:rsidR="0008313B" w:rsidRPr="004819A1" w14:paraId="6D063D17" w14:textId="77777777" w:rsidTr="00A470A0">
        <w:trPr>
          <w:trHeight w:val="318"/>
        </w:trPr>
        <w:tc>
          <w:tcPr>
            <w:tcW w:w="873" w:type="dxa"/>
          </w:tcPr>
          <w:p w14:paraId="1303E56D" w14:textId="77777777" w:rsidR="0008313B" w:rsidRPr="004819A1" w:rsidRDefault="0008313B" w:rsidP="00A470A0">
            <w:pPr>
              <w:pStyle w:val="Sansinterligne"/>
            </w:pPr>
            <w:r w:rsidRPr="004819A1">
              <w:rPr>
                <w:noProof/>
              </w:rPr>
              <w:drawing>
                <wp:inline distT="0" distB="0" distL="0" distR="0" wp14:anchorId="4815F8B3" wp14:editId="0DF2C04D">
                  <wp:extent cx="276225" cy="266700"/>
                  <wp:effectExtent l="0" t="0" r="9525"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76225" cy="266700"/>
                          </a:xfrm>
                          <a:prstGeom prst="rect">
                            <a:avLst/>
                          </a:prstGeom>
                        </pic:spPr>
                      </pic:pic>
                    </a:graphicData>
                  </a:graphic>
                </wp:inline>
              </w:drawing>
            </w:r>
          </w:p>
        </w:tc>
        <w:tc>
          <w:tcPr>
            <w:tcW w:w="5006" w:type="dxa"/>
            <w:vAlign w:val="center"/>
          </w:tcPr>
          <w:p w14:paraId="178539C7" w14:textId="77777777" w:rsidR="0008313B" w:rsidRPr="004819A1" w:rsidRDefault="0008313B" w:rsidP="00A470A0">
            <w:pPr>
              <w:pStyle w:val="Sansinterligne"/>
            </w:pPr>
            <w:r w:rsidRPr="004819A1">
              <w:t>Configuration de la simulation</w:t>
            </w:r>
          </w:p>
        </w:tc>
      </w:tr>
      <w:tr w:rsidR="0008313B" w:rsidRPr="004819A1" w14:paraId="67D5DF9A" w14:textId="77777777" w:rsidTr="00A470A0">
        <w:trPr>
          <w:trHeight w:val="310"/>
        </w:trPr>
        <w:tc>
          <w:tcPr>
            <w:tcW w:w="873" w:type="dxa"/>
          </w:tcPr>
          <w:p w14:paraId="2362853B" w14:textId="77777777" w:rsidR="0008313B" w:rsidRPr="004819A1" w:rsidRDefault="0008313B" w:rsidP="00A470A0">
            <w:pPr>
              <w:pStyle w:val="Sansinterligne"/>
            </w:pPr>
            <w:r w:rsidRPr="004819A1">
              <w:rPr>
                <w:noProof/>
              </w:rPr>
              <w:drawing>
                <wp:inline distT="0" distB="0" distL="0" distR="0" wp14:anchorId="34C7F236" wp14:editId="75A3C9D8">
                  <wp:extent cx="276225" cy="247650"/>
                  <wp:effectExtent l="0" t="0" r="9525"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76225" cy="247650"/>
                          </a:xfrm>
                          <a:prstGeom prst="rect">
                            <a:avLst/>
                          </a:prstGeom>
                        </pic:spPr>
                      </pic:pic>
                    </a:graphicData>
                  </a:graphic>
                </wp:inline>
              </w:drawing>
            </w:r>
          </w:p>
        </w:tc>
        <w:tc>
          <w:tcPr>
            <w:tcW w:w="5006" w:type="dxa"/>
          </w:tcPr>
          <w:p w14:paraId="159DF53D" w14:textId="77777777" w:rsidR="0008313B" w:rsidRPr="004819A1" w:rsidRDefault="0008313B" w:rsidP="00A470A0">
            <w:pPr>
              <w:pStyle w:val="Sansinterligne"/>
            </w:pPr>
            <w:r w:rsidRPr="004819A1">
              <w:t>Lancer la simulation</w:t>
            </w:r>
          </w:p>
        </w:tc>
      </w:tr>
    </w:tbl>
    <w:p w14:paraId="12F00ADD" w14:textId="77777777" w:rsidR="0008313B" w:rsidRPr="004819A1" w:rsidRDefault="0008313B" w:rsidP="0008313B"/>
    <w:p w14:paraId="1DDD73B0" w14:textId="77777777" w:rsidR="0008313B" w:rsidRPr="004819A1" w:rsidRDefault="0008313B" w:rsidP="0008313B">
      <w:pPr>
        <w:rPr>
          <w:b/>
          <w:color w:val="FF0000"/>
          <w:sz w:val="32"/>
        </w:rPr>
      </w:pPr>
      <w:r>
        <w:rPr>
          <w:b/>
          <w:color w:val="FF0000"/>
          <w:sz w:val="32"/>
        </w:rPr>
        <w:t>4-</w:t>
      </w:r>
      <w:r w:rsidRPr="004819A1">
        <w:rPr>
          <w:b/>
          <w:color w:val="FF0000"/>
          <w:sz w:val="32"/>
        </w:rPr>
        <w:t>mode d’affichage</w:t>
      </w:r>
    </w:p>
    <w:p w14:paraId="53ABF1A4" w14:textId="77777777" w:rsidR="0008313B" w:rsidRPr="004819A1" w:rsidRDefault="0008313B" w:rsidP="0008313B">
      <w:r w:rsidRPr="004819A1">
        <w:t xml:space="preserve">Une fois la simulation lancée, vous pouvez observer les résultants dans l’onglet </w:t>
      </w:r>
      <w:r w:rsidRPr="004819A1">
        <w:rPr>
          <w:b/>
        </w:rPr>
        <w:t>Tracé</w:t>
      </w:r>
      <w:r w:rsidRPr="004819A1">
        <w:t>.</w:t>
      </w:r>
    </w:p>
    <w:p w14:paraId="0661FE18" w14:textId="77777777" w:rsidR="0008313B" w:rsidRDefault="0008313B" w:rsidP="0008313B">
      <w:pPr>
        <w:rPr>
          <w:b/>
          <w:bCs/>
        </w:rPr>
      </w:pPr>
      <w:r w:rsidRPr="004819A1">
        <w:t>Vous pouvez revenir sur votre modèle à tout moment en cliquant sur</w:t>
      </w:r>
      <w:bookmarkEnd w:id="7"/>
      <w:bookmarkEnd w:id="8"/>
      <w:r>
        <w:t xml:space="preserve"> </w:t>
      </w:r>
      <w:r w:rsidRPr="00F526AA">
        <w:rPr>
          <w:b/>
          <w:bCs/>
        </w:rPr>
        <w:t>Modélisation</w:t>
      </w:r>
    </w:p>
    <w:p w14:paraId="785D8634" w14:textId="77777777" w:rsidR="0008313B" w:rsidRDefault="0008313B" w:rsidP="0008313B">
      <w:pPr>
        <w:jc w:val="left"/>
        <w:rPr>
          <w:b/>
          <w:bCs/>
        </w:rPr>
      </w:pPr>
      <w:r>
        <w:rPr>
          <w:b/>
          <w:bCs/>
        </w:rPr>
        <w:br w:type="page"/>
      </w:r>
    </w:p>
    <w:p w14:paraId="36F26E87" w14:textId="77777777" w:rsidR="0008313B" w:rsidRDefault="0008313B" w:rsidP="0008313B">
      <w:pPr>
        <w:pStyle w:val="Titre2"/>
      </w:pPr>
      <w:bookmarkStart w:id="9" w:name="_Toc135173906"/>
      <w:r w:rsidRPr="001F3840">
        <w:rPr>
          <w:i/>
          <w:noProof/>
          <w:lang w:eastAsia="fr-FR"/>
        </w:rPr>
        <w:lastRenderedPageBreak/>
        <mc:AlternateContent>
          <mc:Choice Requires="wps">
            <w:drawing>
              <wp:anchor distT="45720" distB="45720" distL="114300" distR="114300" simplePos="0" relativeHeight="251667456" behindDoc="0" locked="0" layoutInCell="1" allowOverlap="1" wp14:anchorId="27836792" wp14:editId="77290881">
                <wp:simplePos x="0" y="0"/>
                <wp:positionH relativeFrom="margin">
                  <wp:posOffset>1372235</wp:posOffset>
                </wp:positionH>
                <wp:positionV relativeFrom="paragraph">
                  <wp:posOffset>629285</wp:posOffset>
                </wp:positionV>
                <wp:extent cx="624840" cy="762000"/>
                <wp:effectExtent l="0" t="0" r="0" b="0"/>
                <wp:wrapNone/>
                <wp:docPr id="20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4840" cy="762000"/>
                        </a:xfrm>
                        <a:prstGeom prst="rect">
                          <a:avLst/>
                        </a:prstGeom>
                        <a:noFill/>
                        <a:ln w="9525">
                          <a:noFill/>
                          <a:miter lim="800000"/>
                          <a:headEnd/>
                          <a:tailEnd/>
                        </a:ln>
                      </wps:spPr>
                      <wps:txbx>
                        <w:txbxContent>
                          <w:p w14:paraId="4B07B5F1" w14:textId="77777777" w:rsidR="0008313B" w:rsidRPr="007964A9" w:rsidRDefault="0008313B" w:rsidP="0008313B">
                            <w:pPr>
                              <w:rPr>
                                <w:b/>
                                <w:color w:val="385623" w:themeColor="accent6" w:themeShade="80"/>
                                <w:sz w:val="96"/>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b/>
                                <w:color w:val="385623" w:themeColor="accent6" w:themeShade="80"/>
                                <w:sz w:val="96"/>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7836792" id="_x0000_s1027" type="#_x0000_t202" style="position:absolute;left:0;text-align:left;margin-left:108.05pt;margin-top:49.55pt;width:49.2pt;height:60pt;z-index:2516674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" filled="f" stroked="f">
                <v:textbox>
                  <w:txbxContent>
                    <w:p w14:paraId="4B07B5F1" w14:textId="77777777" w:rsidR="0008313B" w:rsidRPr="007964A9" w:rsidRDefault="0008313B" w:rsidP="0008313B">
                      <w:pPr>
                        <w:rPr>
                          <w:b/>
                          <w:color w:val="385623" w:themeColor="accent6" w:themeShade="80"/>
                          <w:sz w:val="96"/>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b/>
                          <w:color w:val="385623" w:themeColor="accent6" w:themeShade="80"/>
                          <w:sz w:val="96"/>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5</w:t>
                      </w:r>
                    </w:p>
                  </w:txbxContent>
                </v:textbox>
                <w10:wrap anchorx="margin"/>
              </v:shape>
            </w:pict>
          </mc:Fallback>
        </mc:AlternateContent>
      </w:r>
      <w:r>
        <w:t>Affichage des résultats</w:t>
      </w:r>
      <w:bookmarkEnd w:id="9"/>
    </w:p>
    <w:p w14:paraId="0D8711C7" w14:textId="77777777" w:rsidR="0008313B" w:rsidRDefault="0008313B" w:rsidP="0008313B">
      <w:r w:rsidRPr="001F3840">
        <w:rPr>
          <w:i/>
          <w:noProof/>
          <w:lang w:eastAsia="fr-FR"/>
        </w:rPr>
        <mc:AlternateContent>
          <mc:Choice Requires="wps">
            <w:drawing>
              <wp:anchor distT="45720" distB="45720" distL="114300" distR="114300" simplePos="0" relativeHeight="251666432" behindDoc="0" locked="0" layoutInCell="1" allowOverlap="1" wp14:anchorId="7C382D1A" wp14:editId="1227428C">
                <wp:simplePos x="0" y="0"/>
                <wp:positionH relativeFrom="margin">
                  <wp:posOffset>2804795</wp:posOffset>
                </wp:positionH>
                <wp:positionV relativeFrom="paragraph">
                  <wp:posOffset>114935</wp:posOffset>
                </wp:positionV>
                <wp:extent cx="624840" cy="762000"/>
                <wp:effectExtent l="0" t="0" r="0" b="0"/>
                <wp:wrapNone/>
                <wp:docPr id="19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4840" cy="762000"/>
                        </a:xfrm>
                        <a:prstGeom prst="rect">
                          <a:avLst/>
                        </a:prstGeom>
                        <a:noFill/>
                        <a:ln w="9525">
                          <a:noFill/>
                          <a:miter lim="800000"/>
                          <a:headEnd/>
                          <a:tailEnd/>
                        </a:ln>
                      </wps:spPr>
                      <wps:txbx>
                        <w:txbxContent>
                          <w:p w14:paraId="01DBC056" w14:textId="77777777" w:rsidR="0008313B" w:rsidRPr="007964A9" w:rsidRDefault="0008313B" w:rsidP="0008313B">
                            <w:pPr>
                              <w:rPr>
                                <w:b/>
                                <w:color w:val="385623" w:themeColor="accent6" w:themeShade="80"/>
                                <w:sz w:val="96"/>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b/>
                                <w:color w:val="385623" w:themeColor="accent6" w:themeShade="80"/>
                                <w:sz w:val="96"/>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C382D1A" id="_x0000_s1028" type="#_x0000_t202" style="position:absolute;left:0;text-align:left;margin-left:220.85pt;margin-top:9.05pt;width:49.2pt;height:60pt;z-index:2516664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" filled="f" stroked="f">
                <v:textbox>
                  <w:txbxContent>
                    <w:p w14:paraId="01DBC056" w14:textId="77777777" w:rsidR="0008313B" w:rsidRPr="007964A9" w:rsidRDefault="0008313B" w:rsidP="0008313B">
                      <w:pPr>
                        <w:rPr>
                          <w:b/>
                          <w:color w:val="385623" w:themeColor="accent6" w:themeShade="80"/>
                          <w:sz w:val="96"/>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b/>
                          <w:color w:val="385623" w:themeColor="accent6" w:themeShade="80"/>
                          <w:sz w:val="96"/>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4</w:t>
                      </w:r>
                    </w:p>
                  </w:txbxContent>
                </v:textbox>
                <w10:wrap anchorx="margin"/>
              </v:shape>
            </w:pict>
          </mc:Fallback>
        </mc:AlternateContent>
      </w:r>
      <w:r>
        <w:t xml:space="preserve">Dans l’onglet </w:t>
      </w:r>
      <w:r w:rsidRPr="004819A1">
        <w:rPr>
          <w:b/>
        </w:rPr>
        <w:t>Tracé</w:t>
      </w:r>
    </w:p>
    <w:p w14:paraId="11C1C5E1" w14:textId="77777777" w:rsidR="0008313B" w:rsidRDefault="0008313B" w:rsidP="0008313B">
      <w:r w:rsidRPr="001F3840">
        <w:rPr>
          <w:i/>
          <w:noProof/>
          <w:lang w:eastAsia="fr-FR"/>
        </w:rPr>
        <mc:AlternateContent>
          <mc:Choice Requires="wps">
            <w:drawing>
              <wp:anchor distT="45720" distB="45720" distL="114300" distR="114300" simplePos="0" relativeHeight="251665408" behindDoc="0" locked="0" layoutInCell="1" allowOverlap="1" wp14:anchorId="0730B155" wp14:editId="720FAD64">
                <wp:simplePos x="0" y="0"/>
                <wp:positionH relativeFrom="margin">
                  <wp:posOffset>5768975</wp:posOffset>
                </wp:positionH>
                <wp:positionV relativeFrom="paragraph">
                  <wp:posOffset>2292985</wp:posOffset>
                </wp:positionV>
                <wp:extent cx="624840" cy="762000"/>
                <wp:effectExtent l="0" t="0" r="0" b="0"/>
                <wp:wrapNone/>
                <wp:docPr id="2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4840" cy="762000"/>
                        </a:xfrm>
                        <a:prstGeom prst="rect">
                          <a:avLst/>
                        </a:prstGeom>
                        <a:noFill/>
                        <a:ln w="9525">
                          <a:noFill/>
                          <a:miter lim="800000"/>
                          <a:headEnd/>
                          <a:tailEnd/>
                        </a:ln>
                      </wps:spPr>
                      <wps:txbx>
                        <w:txbxContent>
                          <w:p w14:paraId="666E584A" w14:textId="77777777" w:rsidR="0008313B" w:rsidRPr="007964A9" w:rsidRDefault="0008313B" w:rsidP="0008313B">
                            <w:pPr>
                              <w:rPr>
                                <w:b/>
                                <w:color w:val="385623" w:themeColor="accent6" w:themeShade="80"/>
                                <w:sz w:val="96"/>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b/>
                                <w:color w:val="385623" w:themeColor="accent6" w:themeShade="80"/>
                                <w:sz w:val="96"/>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30B155" id="_x0000_s1029" type="#_x0000_t202" style="position:absolute;left:0;text-align:left;margin-left:454.25pt;margin-top:180.55pt;width:49.2pt;height:60pt;z-index:2516654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" filled="f" stroked="f">
                <v:textbox>
                  <w:txbxContent>
                    <w:p w14:paraId="666E584A" w14:textId="77777777" w:rsidR="0008313B" w:rsidRPr="007964A9" w:rsidRDefault="0008313B" w:rsidP="0008313B">
                      <w:pPr>
                        <w:rPr>
                          <w:b/>
                          <w:color w:val="385623" w:themeColor="accent6" w:themeShade="80"/>
                          <w:sz w:val="96"/>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b/>
                          <w:color w:val="385623" w:themeColor="accent6" w:themeShade="80"/>
                          <w:sz w:val="96"/>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3</w:t>
                      </w:r>
                    </w:p>
                  </w:txbxContent>
                </v:textbox>
                <w10:wrap anchorx="margin"/>
              </v:shape>
            </w:pict>
          </mc:Fallback>
        </mc:AlternateContent>
      </w:r>
      <w:r w:rsidRPr="001F3840">
        <w:rPr>
          <w:i/>
          <w:noProof/>
          <w:lang w:eastAsia="fr-FR"/>
        </w:rPr>
        <mc:AlternateContent>
          <mc:Choice Requires="wps">
            <w:drawing>
              <wp:anchor distT="45720" distB="45720" distL="114300" distR="114300" simplePos="0" relativeHeight="251664384" behindDoc="0" locked="0" layoutInCell="1" allowOverlap="1" wp14:anchorId="5E7BD946" wp14:editId="504B4DB0">
                <wp:simplePos x="0" y="0"/>
                <wp:positionH relativeFrom="margin">
                  <wp:posOffset>1646555</wp:posOffset>
                </wp:positionH>
                <wp:positionV relativeFrom="paragraph">
                  <wp:posOffset>3298825</wp:posOffset>
                </wp:positionV>
                <wp:extent cx="624840" cy="762000"/>
                <wp:effectExtent l="0" t="0" r="0" b="0"/>
                <wp:wrapNone/>
                <wp:docPr id="6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4840" cy="762000"/>
                        </a:xfrm>
                        <a:prstGeom prst="rect">
                          <a:avLst/>
                        </a:prstGeom>
                        <a:noFill/>
                        <a:ln w="9525">
                          <a:noFill/>
                          <a:miter lim="800000"/>
                          <a:headEnd/>
                          <a:tailEnd/>
                        </a:ln>
                      </wps:spPr>
                      <wps:txbx>
                        <w:txbxContent>
                          <w:p w14:paraId="323DFFCE" w14:textId="77777777" w:rsidR="0008313B" w:rsidRPr="007964A9" w:rsidRDefault="0008313B" w:rsidP="0008313B">
                            <w:pPr>
                              <w:rPr>
                                <w:b/>
                                <w:color w:val="385623" w:themeColor="accent6" w:themeShade="80"/>
                                <w:sz w:val="96"/>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b/>
                                <w:color w:val="385623" w:themeColor="accent6" w:themeShade="80"/>
                                <w:sz w:val="96"/>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7BD946" id="_x0000_s1030" type="#_x0000_t202" style="position:absolute;left:0;text-align:left;margin-left:129.65pt;margin-top:259.75pt;width:49.2pt;height:60pt;z-index:2516643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" filled="f" stroked="f">
                <v:textbox>
                  <w:txbxContent>
                    <w:p w14:paraId="323DFFCE" w14:textId="77777777" w:rsidR="0008313B" w:rsidRPr="007964A9" w:rsidRDefault="0008313B" w:rsidP="0008313B">
                      <w:pPr>
                        <w:rPr>
                          <w:b/>
                          <w:color w:val="385623" w:themeColor="accent6" w:themeShade="80"/>
                          <w:sz w:val="96"/>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b/>
                          <w:color w:val="385623" w:themeColor="accent6" w:themeShade="80"/>
                          <w:sz w:val="96"/>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1</w:t>
                      </w:r>
                    </w:p>
                  </w:txbxContent>
                </v:textbox>
                <w10:wrap anchorx="margin"/>
              </v:shape>
            </w:pict>
          </mc:Fallback>
        </mc:AlternateContent>
      </w:r>
      <w:r w:rsidRPr="001F3840">
        <w:rPr>
          <w:i/>
          <w:noProof/>
          <w:lang w:eastAsia="fr-FR"/>
        </w:rPr>
        <mc:AlternateContent>
          <mc:Choice Requires="wps">
            <w:drawing>
              <wp:anchor distT="45720" distB="45720" distL="114300" distR="114300" simplePos="0" relativeHeight="251663360" behindDoc="0" locked="0" layoutInCell="1" allowOverlap="1" wp14:anchorId="73F02B0E" wp14:editId="5FB0BB49">
                <wp:simplePos x="0" y="0"/>
                <wp:positionH relativeFrom="margin">
                  <wp:posOffset>1104900</wp:posOffset>
                </wp:positionH>
                <wp:positionV relativeFrom="paragraph">
                  <wp:posOffset>822325</wp:posOffset>
                </wp:positionV>
                <wp:extent cx="624840" cy="762000"/>
                <wp:effectExtent l="0" t="0" r="0" b="0"/>
                <wp:wrapNone/>
                <wp:docPr id="20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4840" cy="762000"/>
                        </a:xfrm>
                        <a:prstGeom prst="rect">
                          <a:avLst/>
                        </a:prstGeom>
                        <a:noFill/>
                        <a:ln w="9525">
                          <a:noFill/>
                          <a:miter lim="800000"/>
                          <a:headEnd/>
                          <a:tailEnd/>
                        </a:ln>
                      </wps:spPr>
                      <wps:txbx>
                        <w:txbxContent>
                          <w:p w14:paraId="0F8B420E" w14:textId="77777777" w:rsidR="0008313B" w:rsidRPr="007964A9" w:rsidRDefault="0008313B" w:rsidP="0008313B">
                            <w:pPr>
                              <w:rPr>
                                <w:b/>
                                <w:color w:val="385623" w:themeColor="accent6" w:themeShade="80"/>
                                <w:sz w:val="96"/>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b/>
                                <w:color w:val="385623" w:themeColor="accent6" w:themeShade="80"/>
                                <w:sz w:val="96"/>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3F02B0E" id="_x0000_s1031" type="#_x0000_t202" style="position:absolute;left:0;text-align:left;margin-left:87pt;margin-top:64.75pt;width:49.2pt;height:60pt;z-index:2516633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" filled="f" stroked="f">
                <v:textbox>
                  <w:txbxContent>
                    <w:p w14:paraId="0F8B420E" w14:textId="77777777" w:rsidR="0008313B" w:rsidRPr="007964A9" w:rsidRDefault="0008313B" w:rsidP="0008313B">
                      <w:pPr>
                        <w:rPr>
                          <w:b/>
                          <w:color w:val="385623" w:themeColor="accent6" w:themeShade="80"/>
                          <w:sz w:val="96"/>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b/>
                          <w:color w:val="385623" w:themeColor="accent6" w:themeShade="80"/>
                          <w:sz w:val="96"/>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t>2</w:t>
                      </w:r>
                    </w:p>
                  </w:txbxContent>
                </v:textbox>
                <w10:wrap anchorx="margin"/>
              </v:shape>
            </w:pict>
          </mc:Fallback>
        </mc:AlternateContent>
      </w:r>
      <w:r>
        <w:rPr>
          <w:noProof/>
          <w:lang w:eastAsia="fr-FR"/>
        </w:rPr>
        <w:drawing>
          <wp:inline distT="0" distB="0" distL="0" distR="0" wp14:anchorId="1A0DBB76" wp14:editId="1BDD4C7A">
            <wp:extent cx="6479540" cy="3985260"/>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b="618"/>
                    <a:stretch/>
                  </pic:blipFill>
                  <pic:spPr bwMode="auto">
                    <a:xfrm>
                      <a:off x="0" y="0"/>
                      <a:ext cx="6479540" cy="3985260"/>
                    </a:xfrm>
                    <a:prstGeom prst="rect">
                      <a:avLst/>
                    </a:prstGeom>
                    <a:ln>
                      <a:noFill/>
                    </a:ln>
                    <a:extLst>
                      <a:ext uri="{53640926-AAD7-44D8-BBD7-CCE9431645EC}">
                        <a14:shadowObscured xmlns:a14="http://schemas.microsoft.com/office/drawing/2010/main"/>
                      </a:ext>
                    </a:extLst>
                  </pic:spPr>
                </pic:pic>
              </a:graphicData>
            </a:graphic>
          </wp:inline>
        </w:drawing>
      </w:r>
    </w:p>
    <w:p w14:paraId="51D10042" w14:textId="77777777" w:rsidR="0008313B" w:rsidRDefault="0008313B">
      <w:pPr>
        <w:pStyle w:val="Paragraphedeliste"/>
        <w:numPr>
          <w:ilvl w:val="0"/>
          <w:numId w:val="3"/>
        </w:numPr>
        <w:spacing w:before="0" w:after="120" w:line="264" w:lineRule="auto"/>
      </w:pPr>
      <w:r>
        <w:t xml:space="preserve">Navigateur de message. Une simulation réussie affichera le message </w:t>
      </w:r>
      <w:r w:rsidRPr="00644CD5">
        <w:rPr>
          <w:i/>
        </w:rPr>
        <w:t xml:space="preserve">« The simulation </w:t>
      </w:r>
      <w:proofErr w:type="spellStart"/>
      <w:r w:rsidRPr="00644CD5">
        <w:rPr>
          <w:i/>
        </w:rPr>
        <w:t>finished</w:t>
      </w:r>
      <w:proofErr w:type="spellEnd"/>
      <w:r w:rsidRPr="00644CD5">
        <w:rPr>
          <w:i/>
        </w:rPr>
        <w:t xml:space="preserve"> </w:t>
      </w:r>
      <w:proofErr w:type="spellStart"/>
      <w:r w:rsidRPr="00644CD5">
        <w:rPr>
          <w:i/>
        </w:rPr>
        <w:t>successfully</w:t>
      </w:r>
      <w:proofErr w:type="spellEnd"/>
      <w:r w:rsidRPr="00644CD5">
        <w:rPr>
          <w:i/>
        </w:rPr>
        <w:t>. »</w:t>
      </w:r>
    </w:p>
    <w:p w14:paraId="5A03D4AB" w14:textId="77777777" w:rsidR="0008313B" w:rsidRDefault="0008313B">
      <w:pPr>
        <w:pStyle w:val="Paragraphedeliste"/>
        <w:numPr>
          <w:ilvl w:val="0"/>
          <w:numId w:val="3"/>
        </w:numPr>
        <w:spacing w:before="0" w:after="120" w:line="264" w:lineRule="auto"/>
      </w:pPr>
      <w:r>
        <w:t>Affichage des courbes</w:t>
      </w:r>
    </w:p>
    <w:p w14:paraId="60028527" w14:textId="77777777" w:rsidR="0008313B" w:rsidRDefault="0008313B">
      <w:pPr>
        <w:pStyle w:val="Paragraphedeliste"/>
        <w:numPr>
          <w:ilvl w:val="0"/>
          <w:numId w:val="3"/>
        </w:numPr>
        <w:spacing w:before="0" w:after="120" w:line="264" w:lineRule="auto"/>
      </w:pPr>
      <w:r>
        <w:t>Menu de sélection des grandeurs observables :</w:t>
      </w:r>
    </w:p>
    <w:p w14:paraId="5BBB0B9F" w14:textId="77777777" w:rsidR="0008313B" w:rsidRDefault="0008313B" w:rsidP="0008313B">
      <w:pPr>
        <w:pStyle w:val="Paragraphedeliste"/>
        <w:ind w:left="1080"/>
      </w:pPr>
      <w:r>
        <w:t>Le menu de sélection des courbes peut être déroutant de premier abord. Vous avez la possibilité de choisir l’affichage de toutes les grandeurs observables dans votre modèle. Soyez très attentif à ce que vous voulez afficher.</w:t>
      </w:r>
    </w:p>
    <w:p w14:paraId="31B9C687" w14:textId="77777777" w:rsidR="0008313B" w:rsidRPr="001837B2" w:rsidRDefault="0008313B" w:rsidP="0008313B">
      <w:pPr>
        <w:pStyle w:val="Paragraphedeliste"/>
        <w:ind w:left="1080"/>
        <w:rPr>
          <w:b/>
          <w:sz w:val="28"/>
        </w:rPr>
      </w:pPr>
      <w:r w:rsidRPr="001837B2">
        <w:rPr>
          <w:b/>
          <w:sz w:val="28"/>
        </w:rPr>
        <w:t>Aidez-vous des unités !</w:t>
      </w:r>
    </w:p>
    <w:p w14:paraId="3F01F4DF" w14:textId="77777777" w:rsidR="0008313B" w:rsidRDefault="0008313B">
      <w:pPr>
        <w:pStyle w:val="Paragraphedeliste"/>
        <w:numPr>
          <w:ilvl w:val="0"/>
          <w:numId w:val="3"/>
        </w:numPr>
        <w:spacing w:before="0" w:after="120" w:line="264" w:lineRule="auto"/>
      </w:pPr>
      <w:r>
        <w:t>Réglage de la vue. Le bouton « </w:t>
      </w:r>
      <w:r w:rsidRPr="001837B2">
        <w:rPr>
          <w:b/>
        </w:rPr>
        <w:t xml:space="preserve">Fit in </w:t>
      </w:r>
      <w:proofErr w:type="spellStart"/>
      <w:r w:rsidRPr="001837B2">
        <w:rPr>
          <w:b/>
        </w:rPr>
        <w:t>view</w:t>
      </w:r>
      <w:proofErr w:type="spellEnd"/>
      <w:r>
        <w:t> » vous permet de zoomer au mieux sur la courbe. Le bouton « </w:t>
      </w:r>
      <w:r w:rsidRPr="001837B2">
        <w:rPr>
          <w:b/>
        </w:rPr>
        <w:t>Setup </w:t>
      </w:r>
      <w:r>
        <w:t>» permet de choisir les options d’affichage de vos courbes.</w:t>
      </w:r>
    </w:p>
    <w:p w14:paraId="491BE1F5" w14:textId="77777777" w:rsidR="0008313B" w:rsidRDefault="0008313B">
      <w:pPr>
        <w:pStyle w:val="Paragraphedeliste"/>
        <w:numPr>
          <w:ilvl w:val="0"/>
          <w:numId w:val="3"/>
        </w:numPr>
        <w:spacing w:before="0" w:after="120" w:line="264" w:lineRule="auto"/>
      </w:pPr>
      <w:r>
        <w:t>Sélection des courbes</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6"/>
        <w:gridCol w:w="9050"/>
      </w:tblGrid>
      <w:tr w:rsidR="0008313B" w14:paraId="05E44535" w14:textId="77777777" w:rsidTr="00A470A0">
        <w:tc>
          <w:tcPr>
            <w:tcW w:w="279" w:type="dxa"/>
            <w:vAlign w:val="center"/>
          </w:tcPr>
          <w:p w14:paraId="4DB850C4" w14:textId="77777777" w:rsidR="0008313B" w:rsidRDefault="0008313B" w:rsidP="00A470A0">
            <w:pPr>
              <w:pStyle w:val="Sansinterligne"/>
            </w:pPr>
            <w:r>
              <w:rPr>
                <w:noProof/>
              </w:rPr>
              <w:drawing>
                <wp:inline distT="0" distB="0" distL="0" distR="0" wp14:anchorId="13CB970D" wp14:editId="046E8014">
                  <wp:extent cx="295275" cy="295275"/>
                  <wp:effectExtent l="0" t="0" r="9525" b="9525"/>
                  <wp:docPr id="204" name="Imag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95275" cy="295275"/>
                          </a:xfrm>
                          <a:prstGeom prst="rect">
                            <a:avLst/>
                          </a:prstGeom>
                        </pic:spPr>
                      </pic:pic>
                    </a:graphicData>
                  </a:graphic>
                </wp:inline>
              </w:drawing>
            </w:r>
          </w:p>
        </w:tc>
        <w:tc>
          <w:tcPr>
            <w:tcW w:w="9915" w:type="dxa"/>
            <w:vAlign w:val="center"/>
          </w:tcPr>
          <w:p w14:paraId="32FF4419" w14:textId="77777777" w:rsidR="0008313B" w:rsidRDefault="0008313B" w:rsidP="00A470A0">
            <w:pPr>
              <w:pStyle w:val="Sansinterligne"/>
            </w:pPr>
            <w:r>
              <w:t>Création d’une nouvelle courbe</w:t>
            </w:r>
          </w:p>
        </w:tc>
      </w:tr>
      <w:tr w:rsidR="0008313B" w14:paraId="728AD752" w14:textId="77777777" w:rsidTr="00A470A0">
        <w:tc>
          <w:tcPr>
            <w:tcW w:w="279" w:type="dxa"/>
            <w:vAlign w:val="center"/>
          </w:tcPr>
          <w:p w14:paraId="213FB8BB" w14:textId="77777777" w:rsidR="0008313B" w:rsidRDefault="0008313B" w:rsidP="00A470A0">
            <w:pPr>
              <w:pStyle w:val="Sansinterligne"/>
            </w:pPr>
            <w:r>
              <w:rPr>
                <w:noProof/>
              </w:rPr>
              <w:drawing>
                <wp:inline distT="0" distB="0" distL="0" distR="0" wp14:anchorId="1E343524" wp14:editId="53E7708E">
                  <wp:extent cx="285750" cy="276225"/>
                  <wp:effectExtent l="0" t="0" r="0" b="9525"/>
                  <wp:docPr id="205" name="Imag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85750" cy="276225"/>
                          </a:xfrm>
                          <a:prstGeom prst="rect">
                            <a:avLst/>
                          </a:prstGeom>
                        </pic:spPr>
                      </pic:pic>
                    </a:graphicData>
                  </a:graphic>
                </wp:inline>
              </w:drawing>
            </w:r>
          </w:p>
        </w:tc>
        <w:tc>
          <w:tcPr>
            <w:tcW w:w="9915" w:type="dxa"/>
            <w:vAlign w:val="center"/>
          </w:tcPr>
          <w:p w14:paraId="249E936F" w14:textId="77777777" w:rsidR="0008313B" w:rsidRDefault="0008313B" w:rsidP="00A470A0">
            <w:pPr>
              <w:pStyle w:val="Sansinterligne"/>
            </w:pPr>
            <w:r>
              <w:t>Création d’une courbe Paramétrique (maintenir shift pour choisir la variable en abscisse)</w:t>
            </w:r>
          </w:p>
        </w:tc>
      </w:tr>
      <w:tr w:rsidR="0008313B" w14:paraId="3EE0FB62" w14:textId="77777777" w:rsidTr="00A470A0">
        <w:tc>
          <w:tcPr>
            <w:tcW w:w="279" w:type="dxa"/>
            <w:vAlign w:val="center"/>
          </w:tcPr>
          <w:p w14:paraId="5373685D" w14:textId="77777777" w:rsidR="0008313B" w:rsidRDefault="0008313B" w:rsidP="00A470A0">
            <w:pPr>
              <w:pStyle w:val="Sansinterligne"/>
            </w:pPr>
            <w:r>
              <w:rPr>
                <w:noProof/>
              </w:rPr>
              <w:drawing>
                <wp:inline distT="0" distB="0" distL="0" distR="0" wp14:anchorId="70D5E68D" wp14:editId="58FAAFCC">
                  <wp:extent cx="276225" cy="257175"/>
                  <wp:effectExtent l="0" t="0" r="9525" b="9525"/>
                  <wp:docPr id="206" name="Imag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76225" cy="257175"/>
                          </a:xfrm>
                          <a:prstGeom prst="rect">
                            <a:avLst/>
                          </a:prstGeom>
                        </pic:spPr>
                      </pic:pic>
                    </a:graphicData>
                  </a:graphic>
                </wp:inline>
              </w:drawing>
            </w:r>
          </w:p>
        </w:tc>
        <w:tc>
          <w:tcPr>
            <w:tcW w:w="9915" w:type="dxa"/>
            <w:vAlign w:val="center"/>
          </w:tcPr>
          <w:p w14:paraId="0D779021" w14:textId="77777777" w:rsidR="0008313B" w:rsidRDefault="0008313B" w:rsidP="00A470A0">
            <w:pPr>
              <w:pStyle w:val="Sansinterligne"/>
            </w:pPr>
            <w:r>
              <w:t>Export en CSV</w:t>
            </w:r>
          </w:p>
        </w:tc>
      </w:tr>
      <w:tr w:rsidR="0008313B" w14:paraId="39F8BEF2" w14:textId="77777777" w:rsidTr="00A470A0">
        <w:tc>
          <w:tcPr>
            <w:tcW w:w="279" w:type="dxa"/>
            <w:vAlign w:val="center"/>
          </w:tcPr>
          <w:p w14:paraId="5818BDAF" w14:textId="77777777" w:rsidR="0008313B" w:rsidRDefault="0008313B" w:rsidP="00A470A0">
            <w:pPr>
              <w:pStyle w:val="Sansinterligne"/>
            </w:pPr>
            <w:r>
              <w:rPr>
                <w:noProof/>
              </w:rPr>
              <w:drawing>
                <wp:inline distT="0" distB="0" distL="0" distR="0" wp14:anchorId="243719A0" wp14:editId="70DED3E8">
                  <wp:extent cx="266700" cy="285750"/>
                  <wp:effectExtent l="0" t="0" r="0" b="0"/>
                  <wp:docPr id="207" name="Imag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66700" cy="285750"/>
                          </a:xfrm>
                          <a:prstGeom prst="rect">
                            <a:avLst/>
                          </a:prstGeom>
                        </pic:spPr>
                      </pic:pic>
                    </a:graphicData>
                  </a:graphic>
                </wp:inline>
              </w:drawing>
            </w:r>
          </w:p>
        </w:tc>
        <w:tc>
          <w:tcPr>
            <w:tcW w:w="9915" w:type="dxa"/>
            <w:vAlign w:val="center"/>
          </w:tcPr>
          <w:p w14:paraId="4831CFAB" w14:textId="77777777" w:rsidR="0008313B" w:rsidRDefault="0008313B" w:rsidP="00A470A0">
            <w:pPr>
              <w:pStyle w:val="Sansinterligne"/>
            </w:pPr>
            <w:r>
              <w:t>Nettoyer la fenêtre</w:t>
            </w:r>
          </w:p>
        </w:tc>
      </w:tr>
    </w:tbl>
    <w:p w14:paraId="16C20C01" w14:textId="77777777" w:rsidR="0008313B" w:rsidRDefault="0008313B" w:rsidP="0008313B"/>
    <w:p w14:paraId="2D533DC8" w14:textId="77777777" w:rsidR="0008313B" w:rsidRDefault="0008313B" w:rsidP="0008313B">
      <w:pPr>
        <w:pStyle w:val="Titre2"/>
      </w:pPr>
      <w:bookmarkStart w:id="10" w:name="_Toc135173907"/>
      <w:r>
        <w:lastRenderedPageBreak/>
        <w:t>Les blocs fonctionnels</w:t>
      </w:r>
      <w:bookmarkEnd w:id="10"/>
    </w:p>
    <w:p w14:paraId="6D75FD11" w14:textId="77777777" w:rsidR="0008313B" w:rsidRDefault="0008313B" w:rsidP="0008313B">
      <w:r>
        <w:rPr>
          <w:noProof/>
          <w:lang w:eastAsia="fr-FR"/>
        </w:rPr>
        <w:drawing>
          <wp:inline distT="0" distB="0" distL="0" distR="0" wp14:anchorId="2F7461BF" wp14:editId="1ED6969C">
            <wp:extent cx="6479540" cy="1654175"/>
            <wp:effectExtent l="0" t="0" r="0" b="3175"/>
            <wp:docPr id="208" name="Imag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479540" cy="1654175"/>
                    </a:xfrm>
                    <a:prstGeom prst="rect">
                      <a:avLst/>
                    </a:prstGeom>
                  </pic:spPr>
                </pic:pic>
              </a:graphicData>
            </a:graphic>
          </wp:inline>
        </w:drawing>
      </w:r>
    </w:p>
    <w:p w14:paraId="627A6617" w14:textId="77777777" w:rsidR="0008313B" w:rsidRDefault="0008313B" w:rsidP="0008313B">
      <w:r>
        <w:t>Pour ajouter un bloc dans votre espace de travail, maintenez et glissez le bloc depuis l’arborescence.</w:t>
      </w:r>
    </w:p>
    <w:p w14:paraId="0CAB765F" w14:textId="77777777" w:rsidR="0008313B" w:rsidRDefault="0008313B" w:rsidP="0008313B">
      <w:r>
        <w:rPr>
          <w:noProof/>
          <w:lang w:eastAsia="fr-FR"/>
        </w:rPr>
        <w:drawing>
          <wp:anchor distT="0" distB="0" distL="114300" distR="114300" simplePos="0" relativeHeight="251668480" behindDoc="0" locked="0" layoutInCell="1" allowOverlap="1" wp14:anchorId="295C9752" wp14:editId="6025E48D">
            <wp:simplePos x="0" y="0"/>
            <wp:positionH relativeFrom="column">
              <wp:posOffset>5304155</wp:posOffset>
            </wp:positionH>
            <wp:positionV relativeFrom="paragraph">
              <wp:posOffset>20320</wp:posOffset>
            </wp:positionV>
            <wp:extent cx="548640" cy="502920"/>
            <wp:effectExtent l="0" t="0" r="3810" b="0"/>
            <wp:wrapSquare wrapText="bothSides"/>
            <wp:docPr id="209" name="Imag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48640" cy="502920"/>
                    </a:xfrm>
                    <a:prstGeom prst="rect">
                      <a:avLst/>
                    </a:prstGeom>
                  </pic:spPr>
                </pic:pic>
              </a:graphicData>
            </a:graphic>
            <wp14:sizeRelH relativeFrom="margin">
              <wp14:pctWidth>0</wp14:pctWidth>
            </wp14:sizeRelH>
            <wp14:sizeRelV relativeFrom="margin">
              <wp14:pctHeight>0</wp14:pctHeight>
            </wp14:sizeRelV>
          </wp:anchor>
        </w:drawing>
      </w:r>
      <w:r>
        <w:t>Double-clic pour accéder aux paramètres du bloc.</w:t>
      </w:r>
    </w:p>
    <w:p w14:paraId="28E8D136" w14:textId="77777777" w:rsidR="0008313B" w:rsidRDefault="0008313B" w:rsidP="0008313B">
      <w:r>
        <w:t>Dans certain cas, les paramètres du modèle sont associés à un tableau de valeur :</w:t>
      </w:r>
    </w:p>
    <w:p w14:paraId="06AECF06" w14:textId="77777777" w:rsidR="0008313B" w:rsidRDefault="0008313B" w:rsidP="0008313B">
      <w:pPr>
        <w:pStyle w:val="Titre2"/>
      </w:pPr>
      <w:bookmarkStart w:id="11" w:name="_Toc135173908"/>
      <w:r>
        <w:t>Connecteurs</w:t>
      </w:r>
      <w:bookmarkEnd w:id="11"/>
    </w:p>
    <w:p w14:paraId="7B48DAD0" w14:textId="77777777" w:rsidR="0008313B" w:rsidRDefault="0008313B" w:rsidP="0008313B">
      <w:r>
        <w:t>Les blocs sont reliés entre eux par des connecteurs représentant le flux d’énergie.</w:t>
      </w:r>
    </w:p>
    <w:p w14:paraId="34FF6243" w14:textId="77777777" w:rsidR="0008313B" w:rsidRDefault="0008313B" w:rsidP="0008313B">
      <w:r>
        <w:t>La connexion doit se faire par forme équivalente (un carré vers un carré, un rond vers un rond etc…)</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56"/>
        <w:gridCol w:w="8690"/>
      </w:tblGrid>
      <w:tr w:rsidR="0008313B" w14:paraId="0D20667D" w14:textId="77777777" w:rsidTr="00A470A0">
        <w:tc>
          <w:tcPr>
            <w:tcW w:w="1056" w:type="dxa"/>
          </w:tcPr>
          <w:p w14:paraId="44697231" w14:textId="77777777" w:rsidR="0008313B" w:rsidRDefault="0008313B" w:rsidP="0008313B">
            <w:r>
              <w:rPr>
                <w:noProof/>
                <w:lang w:eastAsia="fr-FR"/>
              </w:rPr>
              <w:drawing>
                <wp:inline distT="0" distB="0" distL="0" distR="0" wp14:anchorId="28BDE52B" wp14:editId="180D6456">
                  <wp:extent cx="528749" cy="297180"/>
                  <wp:effectExtent l="0" t="0" r="5080" b="7620"/>
                  <wp:docPr id="210" name="Imag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50376" cy="309335"/>
                          </a:xfrm>
                          <a:prstGeom prst="rect">
                            <a:avLst/>
                          </a:prstGeom>
                        </pic:spPr>
                      </pic:pic>
                    </a:graphicData>
                  </a:graphic>
                </wp:inline>
              </w:drawing>
            </w:r>
          </w:p>
        </w:tc>
        <w:tc>
          <w:tcPr>
            <w:tcW w:w="9138" w:type="dxa"/>
            <w:vAlign w:val="center"/>
          </w:tcPr>
          <w:p w14:paraId="1C4E9114" w14:textId="77777777" w:rsidR="0008313B" w:rsidRDefault="0008313B" w:rsidP="0008313B">
            <w:r>
              <w:t>La connexion « Flèche » représente un signal. La construction des différents signaux d’entrés se fait dans la librairie Blocks&gt;Sources</w:t>
            </w:r>
          </w:p>
        </w:tc>
      </w:tr>
    </w:tbl>
    <w:p w14:paraId="2F08820F" w14:textId="77777777" w:rsidR="0008313B" w:rsidRDefault="0008313B" w:rsidP="0008313B"/>
    <w:p w14:paraId="74723936" w14:textId="77777777" w:rsidR="0008313B" w:rsidRDefault="0008313B" w:rsidP="0008313B">
      <w:pPr>
        <w:pStyle w:val="Titre2"/>
      </w:pPr>
      <w:bookmarkStart w:id="12" w:name="_Toc135173909"/>
      <w:r>
        <w:t>Grande famille</w:t>
      </w:r>
      <w:bookmarkEnd w:id="12"/>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4"/>
        <w:gridCol w:w="4862"/>
      </w:tblGrid>
      <w:tr w:rsidR="0008313B" w14:paraId="0FC1653A" w14:textId="77777777" w:rsidTr="00A470A0">
        <w:tc>
          <w:tcPr>
            <w:tcW w:w="5097" w:type="dxa"/>
            <w:vAlign w:val="center"/>
          </w:tcPr>
          <w:p w14:paraId="5D09BC8F" w14:textId="77777777" w:rsidR="0008313B" w:rsidRDefault="0008313B" w:rsidP="00A470A0">
            <w:pPr>
              <w:jc w:val="left"/>
            </w:pPr>
            <w:r>
              <w:t>Grande famille</w:t>
            </w:r>
          </w:p>
        </w:tc>
        <w:tc>
          <w:tcPr>
            <w:tcW w:w="5097" w:type="dxa"/>
            <w:vAlign w:val="center"/>
          </w:tcPr>
          <w:p w14:paraId="5993A22C" w14:textId="77777777" w:rsidR="0008313B" w:rsidRDefault="0008313B" w:rsidP="00A470A0">
            <w:pPr>
              <w:jc w:val="left"/>
            </w:pPr>
            <w:r>
              <w:t>Couleur</w:t>
            </w:r>
          </w:p>
        </w:tc>
      </w:tr>
      <w:tr w:rsidR="0008313B" w14:paraId="6927C375" w14:textId="77777777" w:rsidTr="00A470A0">
        <w:tc>
          <w:tcPr>
            <w:tcW w:w="5097" w:type="dxa"/>
            <w:shd w:val="clear" w:color="auto" w:fill="A8D08D" w:themeFill="accent6" w:themeFillTint="99"/>
            <w:vAlign w:val="center"/>
          </w:tcPr>
          <w:p w14:paraId="0955237D" w14:textId="77777777" w:rsidR="0008313B" w:rsidRDefault="0008313B" w:rsidP="00A470A0">
            <w:pPr>
              <w:pStyle w:val="Sansinterligne"/>
            </w:pPr>
            <w:r>
              <w:t>Electrique</w:t>
            </w:r>
          </w:p>
        </w:tc>
        <w:tc>
          <w:tcPr>
            <w:tcW w:w="5097" w:type="dxa"/>
            <w:shd w:val="clear" w:color="auto" w:fill="A8D08D" w:themeFill="accent6" w:themeFillTint="99"/>
            <w:vAlign w:val="center"/>
          </w:tcPr>
          <w:p w14:paraId="223F157B" w14:textId="77777777" w:rsidR="0008313B" w:rsidRDefault="0008313B" w:rsidP="00A470A0">
            <w:pPr>
              <w:pStyle w:val="Sansinterligne"/>
            </w:pPr>
            <w:r>
              <w:t>Bleu</w:t>
            </w:r>
          </w:p>
        </w:tc>
      </w:tr>
      <w:tr w:rsidR="0008313B" w14:paraId="48685436" w14:textId="77777777" w:rsidTr="00A470A0">
        <w:tc>
          <w:tcPr>
            <w:tcW w:w="5097" w:type="dxa"/>
            <w:shd w:val="clear" w:color="auto" w:fill="92D050"/>
            <w:vAlign w:val="center"/>
          </w:tcPr>
          <w:p w14:paraId="35824D0D" w14:textId="77777777" w:rsidR="0008313B" w:rsidRDefault="0008313B" w:rsidP="00A470A0">
            <w:pPr>
              <w:pStyle w:val="Sansinterligne"/>
            </w:pPr>
            <w:r>
              <w:t>Mécanique (translation)</w:t>
            </w:r>
          </w:p>
        </w:tc>
        <w:tc>
          <w:tcPr>
            <w:tcW w:w="5097" w:type="dxa"/>
            <w:shd w:val="clear" w:color="auto" w:fill="92D050"/>
            <w:vAlign w:val="center"/>
          </w:tcPr>
          <w:p w14:paraId="62D2B4A0" w14:textId="77777777" w:rsidR="0008313B" w:rsidRDefault="0008313B" w:rsidP="00A470A0">
            <w:pPr>
              <w:pStyle w:val="Sansinterligne"/>
            </w:pPr>
            <w:r>
              <w:t>Vert</w:t>
            </w:r>
          </w:p>
        </w:tc>
      </w:tr>
      <w:tr w:rsidR="0008313B" w14:paraId="3BE667DE" w14:textId="77777777" w:rsidTr="00A470A0">
        <w:tc>
          <w:tcPr>
            <w:tcW w:w="5097" w:type="dxa"/>
            <w:shd w:val="clear" w:color="auto" w:fill="D9D9D9" w:themeFill="background1" w:themeFillShade="D9"/>
            <w:vAlign w:val="center"/>
          </w:tcPr>
          <w:p w14:paraId="65737FA5" w14:textId="77777777" w:rsidR="0008313B" w:rsidRDefault="0008313B" w:rsidP="00A470A0">
            <w:pPr>
              <w:pStyle w:val="Sansinterligne"/>
            </w:pPr>
            <w:r>
              <w:t>Mécanique (rotation)</w:t>
            </w:r>
          </w:p>
        </w:tc>
        <w:tc>
          <w:tcPr>
            <w:tcW w:w="5097" w:type="dxa"/>
            <w:shd w:val="clear" w:color="auto" w:fill="D9D9D9" w:themeFill="background1" w:themeFillShade="D9"/>
            <w:vAlign w:val="center"/>
          </w:tcPr>
          <w:p w14:paraId="1AF4C997" w14:textId="77777777" w:rsidR="0008313B" w:rsidRDefault="0008313B" w:rsidP="00A470A0">
            <w:pPr>
              <w:pStyle w:val="Sansinterligne"/>
            </w:pPr>
            <w:r>
              <w:t>Gris</w:t>
            </w:r>
          </w:p>
        </w:tc>
      </w:tr>
      <w:tr w:rsidR="0008313B" w14:paraId="145B299A" w14:textId="77777777" w:rsidTr="00A470A0">
        <w:tc>
          <w:tcPr>
            <w:tcW w:w="5097" w:type="dxa"/>
            <w:shd w:val="clear" w:color="auto" w:fill="FF2F2F"/>
            <w:vAlign w:val="center"/>
          </w:tcPr>
          <w:p w14:paraId="112B8A77" w14:textId="77777777" w:rsidR="0008313B" w:rsidRDefault="0008313B" w:rsidP="00A470A0">
            <w:pPr>
              <w:pStyle w:val="Sansinterligne"/>
            </w:pPr>
            <w:r>
              <w:t>Thermique</w:t>
            </w:r>
          </w:p>
        </w:tc>
        <w:tc>
          <w:tcPr>
            <w:tcW w:w="5097" w:type="dxa"/>
            <w:shd w:val="clear" w:color="auto" w:fill="FF2F2F"/>
            <w:vAlign w:val="center"/>
          </w:tcPr>
          <w:p w14:paraId="4E6BB066" w14:textId="77777777" w:rsidR="0008313B" w:rsidRDefault="0008313B" w:rsidP="00A470A0">
            <w:pPr>
              <w:pStyle w:val="Sansinterligne"/>
            </w:pPr>
            <w:r>
              <w:t>Rouge</w:t>
            </w:r>
          </w:p>
        </w:tc>
      </w:tr>
      <w:tr w:rsidR="0008313B" w14:paraId="18C96F84" w14:textId="77777777" w:rsidTr="00A470A0">
        <w:tc>
          <w:tcPr>
            <w:tcW w:w="5097" w:type="dxa"/>
            <w:shd w:val="clear" w:color="auto" w:fill="FFC000"/>
            <w:vAlign w:val="center"/>
          </w:tcPr>
          <w:p w14:paraId="0857A5AE" w14:textId="77777777" w:rsidR="0008313B" w:rsidRDefault="0008313B" w:rsidP="00A470A0">
            <w:pPr>
              <w:pStyle w:val="Sansinterligne"/>
            </w:pPr>
            <w:r>
              <w:t>Magnétique</w:t>
            </w:r>
          </w:p>
        </w:tc>
        <w:tc>
          <w:tcPr>
            <w:tcW w:w="5097" w:type="dxa"/>
            <w:shd w:val="clear" w:color="auto" w:fill="FFC000"/>
            <w:vAlign w:val="center"/>
          </w:tcPr>
          <w:p w14:paraId="257BC88C" w14:textId="77777777" w:rsidR="0008313B" w:rsidRDefault="0008313B" w:rsidP="00A470A0">
            <w:pPr>
              <w:pStyle w:val="Sansinterligne"/>
            </w:pPr>
            <w:r>
              <w:t>Orange</w:t>
            </w:r>
          </w:p>
        </w:tc>
      </w:tr>
      <w:tr w:rsidR="0008313B" w14:paraId="229A5F6A" w14:textId="77777777" w:rsidTr="00A470A0">
        <w:tc>
          <w:tcPr>
            <w:tcW w:w="5097" w:type="dxa"/>
            <w:shd w:val="clear" w:color="auto" w:fill="C5E0B3" w:themeFill="accent6" w:themeFillTint="66"/>
            <w:vAlign w:val="center"/>
          </w:tcPr>
          <w:p w14:paraId="02C7C777" w14:textId="77777777" w:rsidR="0008313B" w:rsidRDefault="0008313B" w:rsidP="00A470A0">
            <w:pPr>
              <w:pStyle w:val="Sansinterligne"/>
            </w:pPr>
            <w:r>
              <w:t>Hydraulique</w:t>
            </w:r>
          </w:p>
        </w:tc>
        <w:tc>
          <w:tcPr>
            <w:tcW w:w="5097" w:type="dxa"/>
            <w:shd w:val="clear" w:color="auto" w:fill="C5E0B3" w:themeFill="accent6" w:themeFillTint="66"/>
            <w:vAlign w:val="center"/>
          </w:tcPr>
          <w:p w14:paraId="453BCFA9" w14:textId="77777777" w:rsidR="0008313B" w:rsidRDefault="0008313B" w:rsidP="00A470A0">
            <w:pPr>
              <w:pStyle w:val="Sansinterligne"/>
            </w:pPr>
            <w:r>
              <w:t>Bleu clair</w:t>
            </w:r>
          </w:p>
        </w:tc>
      </w:tr>
      <w:tr w:rsidR="0008313B" w14:paraId="59FD86F9" w14:textId="77777777" w:rsidTr="00A470A0">
        <w:tc>
          <w:tcPr>
            <w:tcW w:w="5097" w:type="dxa"/>
            <w:shd w:val="clear" w:color="auto" w:fill="FF91DA"/>
            <w:vAlign w:val="center"/>
          </w:tcPr>
          <w:p w14:paraId="174B27E6" w14:textId="77777777" w:rsidR="0008313B" w:rsidRDefault="0008313B" w:rsidP="00A470A0">
            <w:pPr>
              <w:pStyle w:val="Sansinterligne"/>
            </w:pPr>
            <w:r>
              <w:t>Logique Booléenne</w:t>
            </w:r>
          </w:p>
        </w:tc>
        <w:tc>
          <w:tcPr>
            <w:tcW w:w="5097" w:type="dxa"/>
            <w:shd w:val="clear" w:color="auto" w:fill="FF91DA"/>
            <w:vAlign w:val="center"/>
          </w:tcPr>
          <w:p w14:paraId="3946537C" w14:textId="77777777" w:rsidR="0008313B" w:rsidRDefault="0008313B" w:rsidP="00A470A0">
            <w:pPr>
              <w:pStyle w:val="Sansinterligne"/>
            </w:pPr>
            <w:r>
              <w:t>Rose</w:t>
            </w:r>
          </w:p>
        </w:tc>
      </w:tr>
    </w:tbl>
    <w:p w14:paraId="6E2FF0DF" w14:textId="77777777" w:rsidR="0008313B" w:rsidRPr="00027760" w:rsidRDefault="0008313B" w:rsidP="0008313B"/>
    <w:p w14:paraId="403882DD" w14:textId="2F3C5E66" w:rsidR="0008313B" w:rsidRDefault="0008313B" w:rsidP="0008313B">
      <w:pPr>
        <w:rPr>
          <w:b/>
        </w:rPr>
      </w:pPr>
      <w:r w:rsidRPr="003F4D40">
        <w:rPr>
          <w:b/>
        </w:rPr>
        <w:t>Important : Vous devez toujours relier les blocs par couleur correspondant à leurs connecteurs !</w:t>
      </w:r>
    </w:p>
    <w:p w14:paraId="5E66C35F" w14:textId="77777777" w:rsidR="00713410" w:rsidRDefault="0008313B" w:rsidP="00D31E37">
      <w:pPr>
        <w:pStyle w:val="Titre1"/>
      </w:pPr>
      <w:r>
        <w:br w:type="page"/>
      </w:r>
    </w:p>
    <w:p w14:paraId="72E9C6B8" w14:textId="60A9D029" w:rsidR="00713410" w:rsidRPr="00713410" w:rsidRDefault="00713410" w:rsidP="00713410">
      <w:pPr>
        <w:pStyle w:val="Titre"/>
        <w:jc w:val="center"/>
        <w:rPr>
          <w:sz w:val="72"/>
          <w:szCs w:val="72"/>
        </w:rPr>
      </w:pPr>
      <w:r w:rsidRPr="00713410">
        <w:rPr>
          <w:sz w:val="72"/>
          <w:szCs w:val="72"/>
        </w:rPr>
        <w:lastRenderedPageBreak/>
        <w:t xml:space="preserve">Partie 1 – Les systèmes </w:t>
      </w:r>
      <w:r w:rsidRPr="00713410">
        <w:rPr>
          <w:sz w:val="72"/>
          <w:szCs w:val="72"/>
        </w:rPr>
        <w:t>pluri-technologiques</w:t>
      </w:r>
    </w:p>
    <w:p w14:paraId="107B4FE3" w14:textId="2761EDBA" w:rsidR="006C00F8" w:rsidRDefault="00D31E37" w:rsidP="00D31E37">
      <w:pPr>
        <w:pStyle w:val="Titre1"/>
      </w:pPr>
      <w:bookmarkStart w:id="13" w:name="_Toc135173910"/>
      <w:r>
        <w:t xml:space="preserve">Activité 1 - </w:t>
      </w:r>
      <w:r w:rsidR="006C00F8" w:rsidRPr="00E239A3">
        <w:t>Déterminer la tension d’alimentation d’un moteur à courant continu pour assurer la bonne vitesse de montée.</w:t>
      </w:r>
      <w:bookmarkEnd w:id="13"/>
    </w:p>
    <w:p w14:paraId="46A60F59" w14:textId="77777777" w:rsidR="006C00F8" w:rsidRDefault="006C00F8" w:rsidP="00D31E37">
      <w:pPr>
        <w:rPr>
          <w:sz w:val="14"/>
          <w:szCs w:val="14"/>
          <w:vertAlign w:val="superscript"/>
        </w:rPr>
      </w:pPr>
      <w:r>
        <w:br/>
        <w:t>La présente activité a pour objectif de déterminer la tension d’alimentation d’un moteur à</w:t>
      </w:r>
      <w:r>
        <w:br/>
        <w:t>courant continu d’un système de levage, grâce à l’utilisation d’un modèle multi-physique</w:t>
      </w:r>
      <w:r>
        <w:br/>
        <w:t>fourni (à paramétrer partiellement) et également de manière analytique (papier et crayon) pour atteindre une vitesse de translation à la montée de 1 m.s</w:t>
      </w:r>
      <w:r w:rsidRPr="00E239A3">
        <w:rPr>
          <w:sz w:val="14"/>
          <w:szCs w:val="14"/>
          <w:vertAlign w:val="superscript"/>
        </w:rPr>
        <w:t>-1</w:t>
      </w:r>
    </w:p>
    <w:p w14:paraId="6BA79D8D" w14:textId="77777777" w:rsidR="006C00F8" w:rsidRPr="00E239A3" w:rsidRDefault="006C00F8" w:rsidP="006C00F8"/>
    <w:p w14:paraId="18540A5C" w14:textId="77777777" w:rsidR="006C00F8" w:rsidRDefault="006C00F8" w:rsidP="006C00F8">
      <w:pPr>
        <w:keepNext/>
        <w:jc w:val="center"/>
      </w:pPr>
      <w:r>
        <w:rPr>
          <w:noProof/>
        </w:rPr>
        <w:drawing>
          <wp:anchor distT="0" distB="0" distL="114300" distR="114300" simplePos="0" relativeHeight="251670528" behindDoc="0" locked="0" layoutInCell="1" allowOverlap="1" wp14:anchorId="67C6E8D8" wp14:editId="54DF9895">
            <wp:simplePos x="0" y="0"/>
            <wp:positionH relativeFrom="column">
              <wp:posOffset>551815</wp:posOffset>
            </wp:positionH>
            <wp:positionV relativeFrom="paragraph">
              <wp:posOffset>2107142</wp:posOffset>
            </wp:positionV>
            <wp:extent cx="1126067" cy="1297909"/>
            <wp:effectExtent l="0" t="0" r="0" b="0"/>
            <wp:wrapNone/>
            <wp:docPr id="1346" name="Picture 1346"/>
            <wp:cNvGraphicFramePr/>
            <a:graphic xmlns:a="http://schemas.openxmlformats.org/drawingml/2006/main">
              <a:graphicData uri="http://schemas.openxmlformats.org/drawingml/2006/picture">
                <pic:pic xmlns:pic="http://schemas.openxmlformats.org/drawingml/2006/picture">
                  <pic:nvPicPr>
                    <pic:cNvPr id="1346" name="Picture 1346"/>
                    <pic:cNvPicPr/>
                  </pic:nvPicPr>
                  <pic:blipFill>
                    <a:blip r:embed="rId28"/>
                    <a:stretch>
                      <a:fillRect/>
                    </a:stretch>
                  </pic:blipFill>
                  <pic:spPr>
                    <a:xfrm>
                      <a:off x="0" y="0"/>
                      <a:ext cx="1126067" cy="1297909"/>
                    </a:xfrm>
                    <a:prstGeom prst="rect">
                      <a:avLst/>
                    </a:prstGeom>
                  </pic:spPr>
                </pic:pic>
              </a:graphicData>
            </a:graphic>
            <wp14:sizeRelH relativeFrom="margin">
              <wp14:pctWidth>0</wp14:pctWidth>
            </wp14:sizeRelH>
            <wp14:sizeRelV relativeFrom="margin">
              <wp14:pctHeight>0</wp14:pctHeight>
            </wp14:sizeRelV>
          </wp:anchor>
        </w:drawing>
      </w:r>
      <w:r>
        <w:rPr>
          <w:noProof/>
          <w:lang w:eastAsia="fr-FR"/>
        </w:rPr>
        <w:drawing>
          <wp:inline distT="0" distB="0" distL="0" distR="0" wp14:anchorId="20ED7E79" wp14:editId="5219A27A">
            <wp:extent cx="6428767" cy="3354969"/>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452271" cy="3367235"/>
                    </a:xfrm>
                    <a:prstGeom prst="rect">
                      <a:avLst/>
                    </a:prstGeom>
                    <a:noFill/>
                  </pic:spPr>
                </pic:pic>
              </a:graphicData>
            </a:graphic>
          </wp:inline>
        </w:drawing>
      </w:r>
    </w:p>
    <w:p w14:paraId="6B1E20B2" w14:textId="6E35E599" w:rsidR="006C00F8" w:rsidRDefault="006C00F8" w:rsidP="00D31E37">
      <w:r>
        <w:t xml:space="preserve">Figure </w:t>
      </w:r>
      <w:r>
        <w:fldChar w:fldCharType="begin"/>
      </w:r>
      <w:r>
        <w:instrText xml:space="preserve"> SEQ Figure \* ARABIC </w:instrText>
      </w:r>
      <w:r>
        <w:fldChar w:fldCharType="separate"/>
      </w:r>
      <w:r w:rsidR="00622DA1">
        <w:rPr>
          <w:noProof/>
        </w:rPr>
        <w:t>1</w:t>
      </w:r>
      <w:r>
        <w:fldChar w:fldCharType="end"/>
      </w:r>
    </w:p>
    <w:p w14:paraId="0F7E8AFD" w14:textId="77777777" w:rsidR="006C00F8" w:rsidRDefault="006C00F8" w:rsidP="00D31E37">
      <w:r>
        <w:t>Vous disposez des ressources suivantes :</w:t>
      </w:r>
    </w:p>
    <w:p w14:paraId="04A6CAC7" w14:textId="77777777" w:rsidR="006C00F8" w:rsidRPr="00D31E37" w:rsidRDefault="006C00F8" w:rsidP="00D31E37">
      <w:pPr>
        <w:pStyle w:val="Paragraphedeliste"/>
        <w:numPr>
          <w:ilvl w:val="0"/>
          <w:numId w:val="49"/>
        </w:numPr>
        <w:rPr>
          <w:sz w:val="22"/>
          <w:szCs w:val="20"/>
        </w:rPr>
      </w:pPr>
      <w:r w:rsidRPr="00D31E37">
        <w:rPr>
          <w:sz w:val="22"/>
          <w:szCs w:val="20"/>
        </w:rPr>
        <w:t xml:space="preserve">Un extrait de la documentation constructeur du moteur à courant continu </w:t>
      </w:r>
    </w:p>
    <w:p w14:paraId="4BB8C7FC" w14:textId="0A552E63" w:rsidR="006C00F8" w:rsidRPr="00D31E37" w:rsidRDefault="006C00F8" w:rsidP="006C00F8">
      <w:pPr>
        <w:pStyle w:val="Paragraphedeliste"/>
        <w:numPr>
          <w:ilvl w:val="0"/>
          <w:numId w:val="49"/>
        </w:numPr>
        <w:rPr>
          <w:sz w:val="22"/>
          <w:szCs w:val="20"/>
        </w:rPr>
      </w:pPr>
      <w:r w:rsidRPr="00D31E37">
        <w:rPr>
          <w:sz w:val="22"/>
          <w:szCs w:val="20"/>
        </w:rPr>
        <w:t xml:space="preserve">Le modèle du multi-physique du système de levage </w:t>
      </w:r>
      <w:hyperlink r:id="rId30" w:history="1">
        <w:r w:rsidRPr="00D31E37">
          <w:rPr>
            <w:rStyle w:val="Lienhypertexte"/>
            <w:sz w:val="22"/>
            <w:szCs w:val="20"/>
          </w:rPr>
          <w:t>Modelisation_Moteur_eleve.mo</w:t>
        </w:r>
      </w:hyperlink>
      <w:r w:rsidRPr="00D31E37">
        <w:rPr>
          <w:sz w:val="22"/>
          <w:szCs w:val="20"/>
        </w:rPr>
        <w:t xml:space="preserve"> dans le dossier </w:t>
      </w:r>
      <w:proofErr w:type="spellStart"/>
      <w:r w:rsidRPr="00D31E37">
        <w:rPr>
          <w:sz w:val="22"/>
          <w:szCs w:val="20"/>
        </w:rPr>
        <w:t>ModeleOM</w:t>
      </w:r>
      <w:proofErr w:type="spellEnd"/>
    </w:p>
    <w:p w14:paraId="0ADCEF5C" w14:textId="77777777" w:rsidR="006C00F8" w:rsidRDefault="006C00F8" w:rsidP="00D31E37">
      <w:pPr>
        <w:pStyle w:val="Titre3"/>
      </w:pPr>
      <w:r>
        <w:lastRenderedPageBreak/>
        <w:t>Caractéristiques du moteur</w:t>
      </w:r>
    </w:p>
    <w:p w14:paraId="58D7439C" w14:textId="77777777" w:rsidR="006C00F8" w:rsidRDefault="006C00F8" w:rsidP="006C00F8">
      <w:pPr>
        <w:keepNext/>
      </w:pPr>
      <w:r>
        <w:rPr>
          <w:noProof/>
        </w:rPr>
        <w:drawing>
          <wp:inline distT="0" distB="0" distL="0" distR="0" wp14:anchorId="3C7AF6D7" wp14:editId="545C6BBF">
            <wp:extent cx="6120130" cy="2773680"/>
            <wp:effectExtent l="0" t="0" r="0" b="0"/>
            <wp:docPr id="168" name="Picture 168"/>
            <wp:cNvGraphicFramePr/>
            <a:graphic xmlns:a="http://schemas.openxmlformats.org/drawingml/2006/main">
              <a:graphicData uri="http://schemas.openxmlformats.org/drawingml/2006/picture">
                <pic:pic xmlns:pic="http://schemas.openxmlformats.org/drawingml/2006/picture">
                  <pic:nvPicPr>
                    <pic:cNvPr id="168" name="Picture 168"/>
                    <pic:cNvPicPr/>
                  </pic:nvPicPr>
                  <pic:blipFill>
                    <a:blip r:embed="rId31"/>
                    <a:stretch>
                      <a:fillRect/>
                    </a:stretch>
                  </pic:blipFill>
                  <pic:spPr>
                    <a:xfrm>
                      <a:off x="0" y="0"/>
                      <a:ext cx="6120130" cy="2773680"/>
                    </a:xfrm>
                    <a:prstGeom prst="rect">
                      <a:avLst/>
                    </a:prstGeom>
                  </pic:spPr>
                </pic:pic>
              </a:graphicData>
            </a:graphic>
          </wp:inline>
        </w:drawing>
      </w:r>
    </w:p>
    <w:p w14:paraId="5549916F" w14:textId="77777777" w:rsidR="006C00F8" w:rsidRDefault="006C00F8" w:rsidP="006C00F8">
      <w:pPr>
        <w:pStyle w:val="Lgende"/>
        <w:jc w:val="center"/>
      </w:pPr>
      <w:r>
        <w:t>Figure 2</w:t>
      </w:r>
    </w:p>
    <w:p w14:paraId="025D4065" w14:textId="77777777" w:rsidR="006C00F8" w:rsidRDefault="006C00F8" w:rsidP="00D31E37">
      <w:pPr>
        <w:pStyle w:val="Titre2"/>
      </w:pPr>
      <w:bookmarkStart w:id="14" w:name="_Toc135173911"/>
      <w:r>
        <w:t>Modèle Multiphysique</w:t>
      </w:r>
      <w:bookmarkEnd w:id="14"/>
    </w:p>
    <w:p w14:paraId="4E7C19D7" w14:textId="77777777" w:rsidR="006C00F8" w:rsidRDefault="006C00F8" w:rsidP="006C00F8">
      <w:pPr>
        <w:jc w:val="center"/>
      </w:pPr>
    </w:p>
    <w:p w14:paraId="09F81AF6" w14:textId="77777777" w:rsidR="006C00F8" w:rsidRDefault="006C00F8" w:rsidP="006C00F8">
      <w:pPr>
        <w:jc w:val="center"/>
      </w:pPr>
      <w:r>
        <w:rPr>
          <w:noProof/>
          <w:lang w:eastAsia="fr-FR"/>
        </w:rPr>
        <w:drawing>
          <wp:inline distT="0" distB="0" distL="0" distR="0" wp14:anchorId="789E6FD3" wp14:editId="7134F200">
            <wp:extent cx="5173637" cy="3843867"/>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Modelisation_Moteur_eleve.png"/>
                    <pic:cNvPicPr/>
                  </pic:nvPicPr>
                  <pic:blipFill>
                    <a:blip r:embed="rId32">
                      <a:extLst>
                        <a:ext uri="{28A0092B-C50C-407E-A947-70E740481C1C}">
                          <a14:useLocalDpi xmlns:a14="http://schemas.microsoft.com/office/drawing/2010/main" val="0"/>
                        </a:ext>
                      </a:extLst>
                    </a:blip>
                    <a:stretch>
                      <a:fillRect/>
                    </a:stretch>
                  </pic:blipFill>
                  <pic:spPr>
                    <a:xfrm>
                      <a:off x="0" y="0"/>
                      <a:ext cx="5203952" cy="3866390"/>
                    </a:xfrm>
                    <a:prstGeom prst="rect">
                      <a:avLst/>
                    </a:prstGeom>
                  </pic:spPr>
                </pic:pic>
              </a:graphicData>
            </a:graphic>
          </wp:inline>
        </w:drawing>
      </w:r>
    </w:p>
    <w:p w14:paraId="06A7EA52" w14:textId="77777777" w:rsidR="006C00F8" w:rsidRDefault="006C00F8" w:rsidP="006C00F8">
      <w:r>
        <w:rPr>
          <w:noProof/>
          <w:lang w:eastAsia="fr-FR"/>
        </w:rPr>
        <w:lastRenderedPageBreak/>
        <w:drawing>
          <wp:inline distT="0" distB="0" distL="0" distR="0" wp14:anchorId="1734F00D" wp14:editId="64E9D48C">
            <wp:extent cx="6479540" cy="1433830"/>
            <wp:effectExtent l="0" t="0" r="0" b="0"/>
            <wp:docPr id="2019638886" name="Image 2019638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haine de puissance.drawio.png"/>
                    <pic:cNvPicPr/>
                  </pic:nvPicPr>
                  <pic:blipFill>
                    <a:blip r:embed="rId33">
                      <a:extLst>
                        <a:ext uri="{28A0092B-C50C-407E-A947-70E740481C1C}">
                          <a14:useLocalDpi xmlns:a14="http://schemas.microsoft.com/office/drawing/2010/main" val="0"/>
                        </a:ext>
                      </a:extLst>
                    </a:blip>
                    <a:stretch>
                      <a:fillRect/>
                    </a:stretch>
                  </pic:blipFill>
                  <pic:spPr>
                    <a:xfrm>
                      <a:off x="0" y="0"/>
                      <a:ext cx="6479540" cy="1433830"/>
                    </a:xfrm>
                    <a:prstGeom prst="rect">
                      <a:avLst/>
                    </a:prstGeom>
                  </pic:spPr>
                </pic:pic>
              </a:graphicData>
            </a:graphic>
          </wp:inline>
        </w:drawing>
      </w:r>
    </w:p>
    <w:p w14:paraId="72D50B7A" w14:textId="69962BAF" w:rsidR="006C00F8" w:rsidRPr="004462D9" w:rsidRDefault="006C00F8" w:rsidP="00D31E37">
      <w:pPr>
        <w:pStyle w:val="Question"/>
      </w:pPr>
      <w:r w:rsidRPr="004462D9">
        <w:rPr>
          <w:b/>
        </w:rPr>
        <w:t>Compléter</w:t>
      </w:r>
      <w:r>
        <w:t xml:space="preserve"> la chaine d’énergie avec les différents éléments de la Figure 1. Indiquer les grandeurs de flux et d’effort, ainsi que la nature des puissances entre chaque bloc.</w:t>
      </w:r>
    </w:p>
    <w:p w14:paraId="7226304B" w14:textId="20CFB23D" w:rsidR="006C00F8" w:rsidRDefault="006C00F8" w:rsidP="00D31E37">
      <w:pPr>
        <w:pStyle w:val="Question"/>
      </w:pPr>
      <w:r w:rsidRPr="00742E74">
        <w:rPr>
          <w:b/>
        </w:rPr>
        <w:t>Dessiner</w:t>
      </w:r>
      <w:r>
        <w:t xml:space="preserve"> le modèle multi-physique d’un moteur à courant continu et écrire les équations instantanées fondamentales d’un moteur à courant continu (1 équation électrique, 2 équation </w:t>
      </w:r>
      <w:proofErr w:type="spellStart"/>
      <w:r>
        <w:t>électro-mécaniques</w:t>
      </w:r>
      <w:proofErr w:type="spellEnd"/>
      <w:r>
        <w:t>).</w:t>
      </w:r>
    </w:p>
    <w:p w14:paraId="3E179985" w14:textId="427AA279" w:rsidR="006C00F8" w:rsidRDefault="006C00F8" w:rsidP="00D31E37">
      <w:pPr>
        <w:pStyle w:val="Question"/>
      </w:pPr>
      <w:r w:rsidRPr="00741178">
        <w:rPr>
          <w:b/>
        </w:rPr>
        <w:t>Ouvrir</w:t>
      </w:r>
      <w:r>
        <w:t xml:space="preserve"> le modèle multi-physique du système de levage, faire un clic droit sur le moteur MCC puis « </w:t>
      </w:r>
      <w:r w:rsidRPr="00741178">
        <w:rPr>
          <w:b/>
        </w:rPr>
        <w:t>open class</w:t>
      </w:r>
      <w:r>
        <w:t xml:space="preserve"> ». Le modèle du moteur correspond </w:t>
      </w:r>
      <w:r w:rsidR="00D31E37">
        <w:t>-il</w:t>
      </w:r>
      <w:r>
        <w:t xml:space="preserve"> à votre modèle ? Expliquer les différences.</w:t>
      </w:r>
    </w:p>
    <w:p w14:paraId="2A6948ED" w14:textId="77777777" w:rsidR="006C00F8" w:rsidRPr="00D31E37" w:rsidRDefault="006C00F8" w:rsidP="00D31E37">
      <w:pPr>
        <w:pStyle w:val="Titre2"/>
      </w:pPr>
      <w:bookmarkStart w:id="15" w:name="_Toc135173912"/>
      <w:r w:rsidRPr="00D31E37">
        <w:t>Utilisation du modèle pour estimer la tension d’alimentation</w:t>
      </w:r>
      <w:bookmarkEnd w:id="15"/>
    </w:p>
    <w:p w14:paraId="241F7C20" w14:textId="27F0740A" w:rsidR="006C00F8" w:rsidRDefault="006C00F8" w:rsidP="00D31E37">
      <w:pPr>
        <w:pStyle w:val="Question"/>
      </w:pPr>
      <w:r w:rsidRPr="00741178">
        <w:rPr>
          <w:b/>
        </w:rPr>
        <w:t>Paramétrer</w:t>
      </w:r>
      <w:r>
        <w:t xml:space="preserve"> le modèle du système de levage à partir des </w:t>
      </w:r>
      <w:proofErr w:type="gramStart"/>
      <w:r>
        <w:t>documents  et</w:t>
      </w:r>
      <w:proofErr w:type="gramEnd"/>
      <w:r>
        <w:t xml:space="preserve"> de la figure 1 et 2 (Moteur, réducteur, poulie, masse).</w:t>
      </w:r>
    </w:p>
    <w:p w14:paraId="66E98ACD" w14:textId="77777777" w:rsidR="006C00F8" w:rsidRDefault="006C00F8" w:rsidP="00D31E37">
      <w:r>
        <w:t xml:space="preserve">Aide : le rapport de </w:t>
      </w:r>
      <w:proofErr w:type="spellStart"/>
      <w:r>
        <w:t>reduction</w:t>
      </w:r>
      <w:proofErr w:type="spellEnd"/>
      <w:r>
        <w:t xml:space="preserve"> « r » d’un réducteur est par définition </w:t>
      </w:r>
      <m:oMath>
        <m:r>
          <m:rPr>
            <m:sty m:val="b"/>
          </m:rPr>
          <w:rPr>
            <w:rFonts w:ascii="Cambria Math" w:hAnsi="Cambria Math" w:cs="Arial"/>
            <w:sz w:val="28"/>
          </w:rPr>
          <m:t xml:space="preserve">r= </m:t>
        </m:r>
        <m:f>
          <m:fPr>
            <m:ctrlPr>
              <w:rPr>
                <w:rFonts w:ascii="Cambria Math" w:hAnsi="Cambria Math" w:cs="Arial"/>
                <w:sz w:val="28"/>
              </w:rPr>
            </m:ctrlPr>
          </m:fPr>
          <m:num>
            <m:sSub>
              <m:sSubPr>
                <m:ctrlPr>
                  <w:rPr>
                    <w:rFonts w:ascii="Cambria Math" w:hAnsi="Cambria Math" w:cs="Arial"/>
                    <w:sz w:val="28"/>
                  </w:rPr>
                </m:ctrlPr>
              </m:sSubPr>
              <m:e>
                <m:r>
                  <m:rPr>
                    <m:sty m:val="b"/>
                  </m:rPr>
                  <w:rPr>
                    <w:rFonts w:ascii="Cambria Math" w:hAnsi="Cambria Math" w:cs="Arial"/>
                    <w:sz w:val="28"/>
                  </w:rPr>
                  <m:t>ω</m:t>
                </m:r>
              </m:e>
              <m:sub>
                <m:r>
                  <m:rPr>
                    <m:sty m:val="b"/>
                  </m:rPr>
                  <w:rPr>
                    <w:rFonts w:ascii="Cambria Math" w:hAnsi="Cambria Math" w:cs="Arial"/>
                    <w:sz w:val="28"/>
                  </w:rPr>
                  <m:t>sortie</m:t>
                </m:r>
              </m:sub>
            </m:sSub>
          </m:num>
          <m:den>
            <m:sSub>
              <m:sSubPr>
                <m:ctrlPr>
                  <w:rPr>
                    <w:rFonts w:ascii="Cambria Math" w:hAnsi="Cambria Math" w:cs="Arial"/>
                    <w:sz w:val="28"/>
                  </w:rPr>
                </m:ctrlPr>
              </m:sSubPr>
              <m:e>
                <m:r>
                  <m:rPr>
                    <m:sty m:val="b"/>
                  </m:rPr>
                  <w:rPr>
                    <w:rFonts w:ascii="Cambria Math" w:hAnsi="Cambria Math" w:cs="Arial"/>
                    <w:sz w:val="28"/>
                  </w:rPr>
                  <m:t>ω</m:t>
                </m:r>
              </m:e>
              <m:sub>
                <m:r>
                  <m:rPr>
                    <m:sty m:val="b"/>
                  </m:rPr>
                  <w:rPr>
                    <w:rFonts w:ascii="Cambria Math" w:hAnsi="Cambria Math" w:cs="Arial"/>
                    <w:sz w:val="28"/>
                  </w:rPr>
                  <m:t>entrée</m:t>
                </m:r>
              </m:sub>
            </m:sSub>
          </m:den>
        </m:f>
      </m:oMath>
    </w:p>
    <w:p w14:paraId="287EB6A3" w14:textId="77777777" w:rsidR="006C00F8" w:rsidRDefault="006C00F8" w:rsidP="00D31E37">
      <w:r>
        <w:t xml:space="preserve">Le logiciel </w:t>
      </w:r>
      <w:proofErr w:type="spellStart"/>
      <w:r>
        <w:t>OpenModelica</w:t>
      </w:r>
      <w:proofErr w:type="spellEnd"/>
      <w:r>
        <w:t xml:space="preserve"> utilise le </w:t>
      </w:r>
      <w:r w:rsidRPr="00741178">
        <w:rPr>
          <w:b/>
        </w:rPr>
        <w:t>rapport de transmission</w:t>
      </w:r>
      <w:r>
        <w:t xml:space="preserve">, un ratio qui vaut  </w:t>
      </w:r>
      <m:oMath>
        <m:r>
          <m:rPr>
            <m:sty m:val="b"/>
          </m:rPr>
          <w:rPr>
            <w:rFonts w:ascii="Cambria Math" w:hAnsi="Cambria Math" w:cs="Arial"/>
            <w:sz w:val="28"/>
          </w:rPr>
          <m:t xml:space="preserve">r= </m:t>
        </m:r>
        <m:f>
          <m:fPr>
            <m:ctrlPr>
              <w:rPr>
                <w:rFonts w:ascii="Cambria Math" w:hAnsi="Cambria Math" w:cs="Arial"/>
                <w:b/>
                <w:sz w:val="28"/>
              </w:rPr>
            </m:ctrlPr>
          </m:fPr>
          <m:num>
            <m:sSub>
              <m:sSubPr>
                <m:ctrlPr>
                  <w:rPr>
                    <w:rFonts w:ascii="Cambria Math" w:hAnsi="Cambria Math" w:cs="Arial"/>
                    <w:b/>
                    <w:sz w:val="28"/>
                  </w:rPr>
                </m:ctrlPr>
              </m:sSubPr>
              <m:e>
                <m:r>
                  <m:rPr>
                    <m:sty m:val="b"/>
                  </m:rPr>
                  <w:rPr>
                    <w:rFonts w:ascii="Cambria Math" w:hAnsi="Cambria Math" w:cs="Arial"/>
                    <w:sz w:val="28"/>
                  </w:rPr>
                  <m:t>ω</m:t>
                </m:r>
              </m:e>
              <m:sub>
                <m:r>
                  <m:rPr>
                    <m:sty m:val="b"/>
                  </m:rPr>
                  <w:rPr>
                    <w:rFonts w:ascii="Cambria Math" w:hAnsi="Cambria Math" w:cs="Arial"/>
                    <w:sz w:val="28"/>
                  </w:rPr>
                  <m:t>enntrée</m:t>
                </m:r>
              </m:sub>
            </m:sSub>
          </m:num>
          <m:den>
            <m:sSub>
              <m:sSubPr>
                <m:ctrlPr>
                  <w:rPr>
                    <w:rFonts w:ascii="Cambria Math" w:hAnsi="Cambria Math" w:cs="Arial"/>
                    <w:b/>
                    <w:sz w:val="28"/>
                  </w:rPr>
                </m:ctrlPr>
              </m:sSubPr>
              <m:e>
                <m:r>
                  <m:rPr>
                    <m:sty m:val="b"/>
                  </m:rPr>
                  <w:rPr>
                    <w:rFonts w:ascii="Cambria Math" w:hAnsi="Cambria Math" w:cs="Arial"/>
                    <w:sz w:val="28"/>
                  </w:rPr>
                  <m:t>ω</m:t>
                </m:r>
              </m:e>
              <m:sub>
                <m:r>
                  <m:rPr>
                    <m:sty m:val="b"/>
                  </m:rPr>
                  <w:rPr>
                    <w:rFonts w:ascii="Cambria Math" w:hAnsi="Cambria Math" w:cs="Arial"/>
                    <w:sz w:val="28"/>
                  </w:rPr>
                  <m:t>sortie</m:t>
                </m:r>
              </m:sub>
            </m:sSub>
          </m:den>
        </m:f>
      </m:oMath>
    </w:p>
    <w:p w14:paraId="20314EBA" w14:textId="3CD8473F" w:rsidR="006C00F8" w:rsidRDefault="006C00F8" w:rsidP="00D31E37">
      <w:pPr>
        <w:pStyle w:val="Question"/>
      </w:pPr>
      <w:r>
        <w:t>A partir du modèle paramétré, trouver par dichotomie la tension à appliquer pour satisfaire à une vitesse de 1 m.s</w:t>
      </w:r>
      <w:r w:rsidRPr="00741178">
        <w:rPr>
          <w:vertAlign w:val="superscript"/>
        </w:rPr>
        <w:t>-1</w:t>
      </w:r>
      <w:r>
        <w:t>.</w:t>
      </w:r>
    </w:p>
    <w:p w14:paraId="1EA6024D" w14:textId="77777777" w:rsidR="006C00F8" w:rsidRDefault="006C00F8" w:rsidP="006C00F8">
      <w:pPr>
        <w:pStyle w:val="Titre2"/>
      </w:pPr>
      <w:bookmarkStart w:id="16" w:name="_Toc135173913"/>
      <w:r>
        <w:t>Démarche analytique</w:t>
      </w:r>
      <w:bookmarkEnd w:id="16"/>
    </w:p>
    <w:p w14:paraId="61B2F772" w14:textId="1AB7380E" w:rsidR="006C00F8" w:rsidRDefault="006C00F8" w:rsidP="00D31E37">
      <w:pPr>
        <w:pStyle w:val="Question"/>
      </w:pPr>
      <w:r>
        <w:t>Donner l’équation moteur simplifiée lorsque l’intensité du courant est continue dans le temps.</w:t>
      </w:r>
    </w:p>
    <w:p w14:paraId="29CBC873" w14:textId="01EE1EDF" w:rsidR="006C00F8" w:rsidRPr="00E239A3" w:rsidRDefault="006C00F8" w:rsidP="00D31E37">
      <w:pPr>
        <w:pStyle w:val="Question"/>
      </w:pPr>
      <w:r>
        <w:t xml:space="preserve">Déterminer de manière analytique la tension </w:t>
      </w:r>
      <w:proofErr w:type="spellStart"/>
      <w:r>
        <w:t>Umot</w:t>
      </w:r>
      <w:proofErr w:type="spellEnd"/>
      <w:r>
        <w:t xml:space="preserve"> nécessaire à assurer une vitesse de montée de 1 m.s</w:t>
      </w:r>
      <w:r w:rsidRPr="00DB024B">
        <w:rPr>
          <w:vertAlign w:val="superscript"/>
        </w:rPr>
        <w:t>-1</w:t>
      </w:r>
      <w:r>
        <w:t>.</w:t>
      </w:r>
    </w:p>
    <w:p w14:paraId="39FE2FA5" w14:textId="0206F2C5" w:rsidR="00D31E37" w:rsidRDefault="00D31E37">
      <w:pPr>
        <w:jc w:val="left"/>
        <w:rPr>
          <w:b/>
        </w:rPr>
      </w:pPr>
      <w:r>
        <w:rPr>
          <w:b/>
        </w:rPr>
        <w:br w:type="page"/>
      </w:r>
    </w:p>
    <w:p w14:paraId="0221C3E2" w14:textId="2B82BBE9" w:rsidR="00D31E37" w:rsidRPr="00F4027E" w:rsidRDefault="00713410" w:rsidP="00D31E37">
      <w:pPr>
        <w:pStyle w:val="Titre1"/>
      </w:pPr>
      <w:bookmarkStart w:id="17" w:name="_Toc135173914"/>
      <w:r>
        <w:lastRenderedPageBreak/>
        <w:t xml:space="preserve">Activité 2 - </w:t>
      </w:r>
      <w:r w:rsidR="00D31E37" w:rsidRPr="00F4027E">
        <w:t>VTT de descente électrique</w:t>
      </w:r>
      <w:bookmarkEnd w:id="17"/>
    </w:p>
    <w:p w14:paraId="64647071" w14:textId="77777777" w:rsidR="00D31E37" w:rsidRPr="00F4027E" w:rsidRDefault="00D31E37" w:rsidP="00D31E37">
      <w:pPr>
        <w:pStyle w:val="Titre2"/>
      </w:pPr>
      <w:bookmarkStart w:id="18" w:name="_Toc135173915"/>
      <w:r w:rsidRPr="00F4027E">
        <w:t>Analyse du VTT</w:t>
      </w:r>
      <w:bookmarkEnd w:id="18"/>
      <w:r w:rsidRPr="00F4027E">
        <w:t xml:space="preserve"> </w:t>
      </w:r>
    </w:p>
    <w:p w14:paraId="7C3A99DB" w14:textId="459D604A" w:rsidR="00D31E37" w:rsidRPr="00F4027E" w:rsidRDefault="00D31E37" w:rsidP="00D31E37">
      <w:pPr>
        <w:pStyle w:val="Titre3"/>
      </w:pPr>
      <w:r w:rsidRPr="00F4027E">
        <w:t xml:space="preserve">Cahier des charges </w:t>
      </w:r>
    </w:p>
    <w:p w14:paraId="6F2D7299" w14:textId="77777777" w:rsidR="00D31E37" w:rsidRPr="00F4027E" w:rsidRDefault="00D31E37" w:rsidP="00D31E37">
      <w:r w:rsidRPr="00F4027E">
        <w:t xml:space="preserve">L’utilisation de VTT de descente est adaptée pour dévaler les pentes et encaisser les sauts. Par contre l’ascension est beaucoup plus laborieuse car ces modèles sont lourds. </w:t>
      </w:r>
    </w:p>
    <w:p w14:paraId="2F4D6DA7" w14:textId="74B4610E" w:rsidR="00D31E37" w:rsidRDefault="00D31E37" w:rsidP="00D31E37">
      <w:r w:rsidRPr="00F4027E">
        <w:t xml:space="preserve">Le VTT électrique rend la discipline VTT accessible aux personnes qui n’ont pas ou plus la capacité physique pour la pratique tout terrain sur un VTT traditionnel. La caractéristique essentielle d’un moteur électrique efficace pour le VTT est la puissance qu’il délivre face à la résistance qu’oppose une côte ou un obstacle. L’architecture la plus adaptée est de relier le moteur directement au pédalier. L’avantage de cette solution </w:t>
      </w:r>
      <w:r w:rsidRPr="00F4027E">
        <w:tab/>
        <w:t xml:space="preserve">est que le travail du moteur peut être optimisé </w:t>
      </w:r>
      <w:r w:rsidRPr="00F4027E">
        <w:t>en fonction</w:t>
      </w:r>
      <w:r w:rsidRPr="00F4027E">
        <w:t xml:space="preserve"> de l’obstacle à franchir en ajustant le rapport de vitesse du vélo.</w:t>
      </w:r>
    </w:p>
    <w:p w14:paraId="48745F35" w14:textId="77777777" w:rsidR="00D31E37" w:rsidRPr="00F4027E" w:rsidRDefault="00D31E37" w:rsidP="00D31E37">
      <w:proofErr w:type="spellStart"/>
      <w:r w:rsidRPr="00F4027E">
        <w:t>Haibike</w:t>
      </w:r>
      <w:proofErr w:type="spellEnd"/>
      <w:r w:rsidRPr="00F4027E">
        <w:t xml:space="preserve"> est considéré comme le leader européen sur le marché des VTT électriques. </w:t>
      </w:r>
    </w:p>
    <w:p w14:paraId="33754F4B" w14:textId="77777777" w:rsidR="00D31E37" w:rsidRPr="00F4027E" w:rsidRDefault="00D31E37" w:rsidP="00D31E37">
      <w:r w:rsidRPr="00F4027E">
        <w:t xml:space="preserve">En 2015, la marque allemande dévoile une nouvelle gamme baptisée </w:t>
      </w:r>
      <w:proofErr w:type="spellStart"/>
      <w:r w:rsidRPr="00F4027E">
        <w:t>SDuro</w:t>
      </w:r>
      <w:proofErr w:type="spellEnd"/>
      <w:r w:rsidRPr="00F4027E">
        <w:t xml:space="preserve"> à assistance Yamaha. Avec leurs moteurs intégrés aux cadres et l’intégration de suspension Fox, ces modèles se déclinent en version 27,5 ou 29 pouces, en tout suspendus ou semi-rigides. </w:t>
      </w:r>
    </w:p>
    <w:p w14:paraId="366FBE53" w14:textId="77777777" w:rsidR="00D31E37" w:rsidRPr="00F4027E" w:rsidRDefault="00D31E37" w:rsidP="00D31E37">
      <w:r w:rsidRPr="00F4027E">
        <w:t xml:space="preserve">Ces modèles qui se veulent haut de gamme, doivent répondre à un cahier des charges représenté par le diagramme d’exigence partiel. </w:t>
      </w:r>
    </w:p>
    <w:p w14:paraId="77E533F7" w14:textId="77777777" w:rsidR="00D31E37" w:rsidRPr="00F4027E" w:rsidRDefault="00D31E37" w:rsidP="00D31E37">
      <w:r w:rsidRPr="00F4027E">
        <w:t xml:space="preserve"> </w:t>
      </w:r>
      <w:r w:rsidRPr="00F4027E">
        <w:rPr>
          <w:noProof/>
        </w:rPr>
        <w:drawing>
          <wp:inline distT="0" distB="0" distL="0" distR="0" wp14:anchorId="2F3A7ACB" wp14:editId="71857BEF">
            <wp:extent cx="6373599" cy="3268980"/>
            <wp:effectExtent l="0" t="0" r="8255" b="7620"/>
            <wp:docPr id="11746" name="Picture 11746"/>
            <wp:cNvGraphicFramePr/>
            <a:graphic xmlns:a="http://schemas.openxmlformats.org/drawingml/2006/main">
              <a:graphicData uri="http://schemas.openxmlformats.org/drawingml/2006/picture">
                <pic:pic xmlns:pic="http://schemas.openxmlformats.org/drawingml/2006/picture">
                  <pic:nvPicPr>
                    <pic:cNvPr id="11746" name="Picture 11746"/>
                    <pic:cNvPicPr/>
                  </pic:nvPicPr>
                  <pic:blipFill>
                    <a:blip r:embed="rId34"/>
                    <a:stretch>
                      <a:fillRect/>
                    </a:stretch>
                  </pic:blipFill>
                  <pic:spPr>
                    <a:xfrm>
                      <a:off x="0" y="0"/>
                      <a:ext cx="6380173" cy="3272352"/>
                    </a:xfrm>
                    <a:prstGeom prst="rect">
                      <a:avLst/>
                    </a:prstGeom>
                  </pic:spPr>
                </pic:pic>
              </a:graphicData>
            </a:graphic>
          </wp:inline>
        </w:drawing>
      </w:r>
      <w:r w:rsidRPr="00F4027E">
        <w:t xml:space="preserve"> </w:t>
      </w:r>
    </w:p>
    <w:p w14:paraId="2F078551" w14:textId="77777777" w:rsidR="00D31E37" w:rsidRPr="001305BF" w:rsidRDefault="00D31E37" w:rsidP="00D31E37">
      <w:pPr>
        <w:pStyle w:val="Titre4"/>
        <w:jc w:val="center"/>
      </w:pPr>
      <w:r w:rsidRPr="00F4027E">
        <w:lastRenderedPageBreak/>
        <w:t xml:space="preserve">Figure </w:t>
      </w:r>
      <w:r>
        <w:t>1</w:t>
      </w:r>
      <w:r w:rsidRPr="00F4027E">
        <w:t xml:space="preserve"> : diagramme des exigences partiel</w:t>
      </w:r>
    </w:p>
    <w:p w14:paraId="4E922E32" w14:textId="156A6A14" w:rsidR="00D31E37" w:rsidRPr="00F4027E" w:rsidRDefault="00D31E37" w:rsidP="00D31E37">
      <w:pPr>
        <w:pStyle w:val="Titre3"/>
      </w:pPr>
      <w:r w:rsidRPr="00F4027E">
        <w:t xml:space="preserve">Problématique </w:t>
      </w:r>
    </w:p>
    <w:p w14:paraId="59030FBA" w14:textId="77777777" w:rsidR="00D31E37" w:rsidRPr="00F4027E" w:rsidRDefault="00D31E37" w:rsidP="00D31E37">
      <w:r w:rsidRPr="00F4027E">
        <w:t xml:space="preserve">L’objectif est de vérifier les performances de trajectoire, de rapidité et de dépassement décrites dans le diagramme des exigences. Une attention particulière sera apportée à la vérification de l’exigence 2.1 : « l’ensemble d’assistance ne doit pas impacter les performances dynamiques du VTT ». </w:t>
      </w:r>
    </w:p>
    <w:p w14:paraId="657F2B0F" w14:textId="27D4A877" w:rsidR="00D31E37" w:rsidRPr="00F4027E" w:rsidRDefault="00D31E37" w:rsidP="00D31E37">
      <w:pPr>
        <w:pStyle w:val="Titre3"/>
      </w:pPr>
      <w:r w:rsidRPr="00F4027E">
        <w:t xml:space="preserve">Description structurelle </w:t>
      </w:r>
    </w:p>
    <w:p w14:paraId="5AA3CC25" w14:textId="77777777" w:rsidR="00D31E37" w:rsidRPr="00F4027E" w:rsidRDefault="00D31E37" w:rsidP="00D31E37">
      <w:r w:rsidRPr="00F4027E">
        <w:t xml:space="preserve">Voici la description des différents composants du VTT. </w:t>
      </w:r>
    </w:p>
    <w:p w14:paraId="58DB7E48" w14:textId="77777777" w:rsidR="00D31E37" w:rsidRPr="00F4027E" w:rsidRDefault="00D31E37" w:rsidP="00D31E37">
      <w:pPr>
        <w:jc w:val="center"/>
      </w:pPr>
      <w:r w:rsidRPr="00F4027E">
        <w:rPr>
          <w:noProof/>
        </w:rPr>
        <w:drawing>
          <wp:inline distT="0" distB="0" distL="0" distR="0" wp14:anchorId="28F076E3" wp14:editId="2C0DAE12">
            <wp:extent cx="6233160" cy="2874668"/>
            <wp:effectExtent l="0" t="0" r="0" b="1905"/>
            <wp:docPr id="11747" name="Picture 11747"/>
            <wp:cNvGraphicFramePr/>
            <a:graphic xmlns:a="http://schemas.openxmlformats.org/drawingml/2006/main">
              <a:graphicData uri="http://schemas.openxmlformats.org/drawingml/2006/picture">
                <pic:pic xmlns:pic="http://schemas.openxmlformats.org/drawingml/2006/picture">
                  <pic:nvPicPr>
                    <pic:cNvPr id="11747" name="Picture 11747"/>
                    <pic:cNvPicPr/>
                  </pic:nvPicPr>
                  <pic:blipFill>
                    <a:blip r:embed="rId35"/>
                    <a:stretch>
                      <a:fillRect/>
                    </a:stretch>
                  </pic:blipFill>
                  <pic:spPr>
                    <a:xfrm>
                      <a:off x="0" y="0"/>
                      <a:ext cx="6245651" cy="2880429"/>
                    </a:xfrm>
                    <a:prstGeom prst="rect">
                      <a:avLst/>
                    </a:prstGeom>
                  </pic:spPr>
                </pic:pic>
              </a:graphicData>
            </a:graphic>
          </wp:inline>
        </w:drawing>
      </w:r>
    </w:p>
    <w:p w14:paraId="77887E00" w14:textId="77777777" w:rsidR="00D31E37" w:rsidRPr="00F4027E" w:rsidRDefault="00D31E37" w:rsidP="00D31E37">
      <w:pPr>
        <w:pStyle w:val="Titre4"/>
        <w:jc w:val="center"/>
      </w:pPr>
      <w:r w:rsidRPr="00F4027E">
        <w:t xml:space="preserve">Figure </w:t>
      </w:r>
      <w:r>
        <w:t>2</w:t>
      </w:r>
      <w:r w:rsidRPr="00F4027E">
        <w:t xml:space="preserve"> : diagrammes de définition des blocs</w:t>
      </w:r>
    </w:p>
    <w:p w14:paraId="4A56AAC7" w14:textId="77777777" w:rsidR="00D31E37" w:rsidRPr="00F4027E" w:rsidRDefault="00D31E37" w:rsidP="00D31E37">
      <w:r w:rsidRPr="00F4027E">
        <w:t xml:space="preserve"> </w:t>
      </w:r>
    </w:p>
    <w:p w14:paraId="79E279F8" w14:textId="77777777" w:rsidR="00D31E37" w:rsidRPr="00F4027E" w:rsidRDefault="00D31E37" w:rsidP="00D31E37">
      <w:pPr>
        <w:jc w:val="center"/>
      </w:pPr>
      <w:r w:rsidRPr="00F4027E">
        <w:rPr>
          <w:noProof/>
        </w:rPr>
        <w:drawing>
          <wp:inline distT="0" distB="0" distL="0" distR="0" wp14:anchorId="23DBA695" wp14:editId="3C9264E4">
            <wp:extent cx="5021580" cy="2682762"/>
            <wp:effectExtent l="0" t="0" r="7620" b="3810"/>
            <wp:docPr id="11748" name="Picture 11748"/>
            <wp:cNvGraphicFramePr/>
            <a:graphic xmlns:a="http://schemas.openxmlformats.org/drawingml/2006/main">
              <a:graphicData uri="http://schemas.openxmlformats.org/drawingml/2006/picture">
                <pic:pic xmlns:pic="http://schemas.openxmlformats.org/drawingml/2006/picture">
                  <pic:nvPicPr>
                    <pic:cNvPr id="11748" name="Picture 11748"/>
                    <pic:cNvPicPr/>
                  </pic:nvPicPr>
                  <pic:blipFill>
                    <a:blip r:embed="rId36"/>
                    <a:stretch>
                      <a:fillRect/>
                    </a:stretch>
                  </pic:blipFill>
                  <pic:spPr>
                    <a:xfrm>
                      <a:off x="0" y="0"/>
                      <a:ext cx="5033736" cy="2689256"/>
                    </a:xfrm>
                    <a:prstGeom prst="rect">
                      <a:avLst/>
                    </a:prstGeom>
                  </pic:spPr>
                </pic:pic>
              </a:graphicData>
            </a:graphic>
          </wp:inline>
        </w:drawing>
      </w:r>
    </w:p>
    <w:p w14:paraId="006E0B98" w14:textId="77777777" w:rsidR="00D31E37" w:rsidRPr="00F4027E" w:rsidRDefault="00D31E37" w:rsidP="00D31E37">
      <w:pPr>
        <w:pStyle w:val="Titre4"/>
        <w:jc w:val="center"/>
      </w:pPr>
      <w:r w:rsidRPr="00F4027E">
        <w:lastRenderedPageBreak/>
        <w:t xml:space="preserve">Figure </w:t>
      </w:r>
      <w:r>
        <w:t>3</w:t>
      </w:r>
      <w:r w:rsidRPr="00F4027E">
        <w:t xml:space="preserve"> : diagrammes de définition des blocs internes</w:t>
      </w:r>
    </w:p>
    <w:p w14:paraId="18BF7A4C" w14:textId="55C1BD53" w:rsidR="00D31E37" w:rsidRPr="00F4027E" w:rsidRDefault="00D31E37" w:rsidP="00D31E37">
      <w:pPr>
        <w:pStyle w:val="Titre2"/>
      </w:pPr>
      <w:bookmarkStart w:id="19" w:name="_Toc135173916"/>
      <w:r w:rsidRPr="00F4027E">
        <w:t>Modéliser le VTT et l’actionneur</w:t>
      </w:r>
      <w:bookmarkEnd w:id="19"/>
      <w:r w:rsidRPr="00F4027E">
        <w:t xml:space="preserve"> </w:t>
      </w:r>
    </w:p>
    <w:p w14:paraId="04C3724E" w14:textId="172D6900" w:rsidR="00D31E37" w:rsidRPr="00F4027E" w:rsidRDefault="00D31E37" w:rsidP="00D31E37">
      <w:pPr>
        <w:pStyle w:val="Question"/>
        <w:numPr>
          <w:ilvl w:val="0"/>
          <w:numId w:val="52"/>
        </w:numPr>
      </w:pPr>
      <w:r w:rsidRPr="00F4027E">
        <w:t xml:space="preserve">Sachant que le poids total du VTT est de </w:t>
      </w:r>
      <w:r w:rsidRPr="00D31E37">
        <w:rPr>
          <w:b/>
        </w:rPr>
        <w:t>21.9 kg</w:t>
      </w:r>
      <w:r w:rsidRPr="00F4027E">
        <w:t xml:space="preserve">, que celui-ci pesait </w:t>
      </w:r>
      <w:r w:rsidRPr="00D31E37">
        <w:rPr>
          <w:b/>
        </w:rPr>
        <w:t>13.8 kg</w:t>
      </w:r>
      <w:r w:rsidRPr="00F4027E">
        <w:t xml:space="preserve"> avant la mise en place de l’assistance électrique, déterminer la masse du motoréducteur. Il faut tenir compte de l’ensemble des éléments ajoutés pour l’assistance électrique, dont les caractéristiques sont données dans le diagramme </w:t>
      </w:r>
      <w:r>
        <w:t>de définition des blocs</w:t>
      </w:r>
      <w:r w:rsidRPr="00F4027E">
        <w:t xml:space="preserve">. </w:t>
      </w:r>
    </w:p>
    <w:p w14:paraId="5904DE42" w14:textId="4421ED02" w:rsidR="00D31E37" w:rsidRPr="00F4027E" w:rsidRDefault="00D31E37" w:rsidP="00D31E37">
      <w:pPr>
        <w:pStyle w:val="Question"/>
      </w:pPr>
      <w:r w:rsidRPr="00F4027E">
        <w:t xml:space="preserve">Indiquer sur chaque flux du diagramme de définition des blocs internes s’il s’agit de matière, d’énergie ou d’information. </w:t>
      </w:r>
    </w:p>
    <w:p w14:paraId="2ACF69D9" w14:textId="648E2E8E" w:rsidR="00D31E37" w:rsidRDefault="00D31E37" w:rsidP="00D31E37">
      <w:pPr>
        <w:pStyle w:val="Question"/>
      </w:pPr>
      <w:r w:rsidRPr="00F4027E">
        <w:t xml:space="preserve">En vous aidant du diagramme </w:t>
      </w:r>
      <w:r>
        <w:t>de définition des blocs internes</w:t>
      </w:r>
      <w:r w:rsidRPr="00F4027E">
        <w:t xml:space="preserve">, </w:t>
      </w:r>
      <w:r>
        <w:t xml:space="preserve">compléter le </w:t>
      </w:r>
      <w:r w:rsidRPr="00F4027E">
        <w:t xml:space="preserve">diagramme de type « chaine d’information et chaine d’énergie ». Identifier sur ce schéma, pour chacun des composants du vélo avec assistance, la fonction correspondante ainsi que les grandeurs physiques d’entrées/sorties. </w:t>
      </w:r>
    </w:p>
    <w:p w14:paraId="721C8026" w14:textId="77777777" w:rsidR="00D31E37" w:rsidRPr="00F4027E" w:rsidRDefault="00D31E37" w:rsidP="00D31E37">
      <w:pPr>
        <w:jc w:val="center"/>
      </w:pPr>
      <w:r>
        <w:rPr>
          <w:noProof/>
          <w:lang w:eastAsia="fr-FR"/>
        </w:rPr>
        <w:drawing>
          <wp:inline distT="0" distB="0" distL="0" distR="0" wp14:anchorId="57355299" wp14:editId="33AE9445">
            <wp:extent cx="5375485" cy="301752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aine_de_puissance_VTT.png"/>
                    <pic:cNvPicPr/>
                  </pic:nvPicPr>
                  <pic:blipFill>
                    <a:blip r:embed="rId37">
                      <a:extLst>
                        <a:ext uri="{28A0092B-C50C-407E-A947-70E740481C1C}">
                          <a14:useLocalDpi xmlns:a14="http://schemas.microsoft.com/office/drawing/2010/main" val="0"/>
                        </a:ext>
                      </a:extLst>
                    </a:blip>
                    <a:stretch>
                      <a:fillRect/>
                    </a:stretch>
                  </pic:blipFill>
                  <pic:spPr>
                    <a:xfrm>
                      <a:off x="0" y="0"/>
                      <a:ext cx="5392362" cy="3026994"/>
                    </a:xfrm>
                    <a:prstGeom prst="rect">
                      <a:avLst/>
                    </a:prstGeom>
                  </pic:spPr>
                </pic:pic>
              </a:graphicData>
            </a:graphic>
          </wp:inline>
        </w:drawing>
      </w:r>
    </w:p>
    <w:p w14:paraId="4A6D153C" w14:textId="77777777" w:rsidR="00D31E37" w:rsidRPr="00F4027E" w:rsidRDefault="00D31E37" w:rsidP="00D31E37">
      <w:r w:rsidRPr="00F4027E">
        <w:t xml:space="preserve">On se propose de représenter dans un premier temps les masses et les suspensions, avant et après implantation de l’assistance électrique.  </w:t>
      </w:r>
    </w:p>
    <w:p w14:paraId="55D47A22" w14:textId="77777777" w:rsidR="00D31E37" w:rsidRPr="00F4027E" w:rsidRDefault="00D31E37" w:rsidP="00D31E37">
      <w:r w:rsidRPr="00F4027E">
        <w:t xml:space="preserve">On modélise les jantes des roues par des masses de </w:t>
      </w:r>
      <w:r w:rsidRPr="00F4027E">
        <w:rPr>
          <w:b/>
        </w:rPr>
        <w:t>0.7 kg</w:t>
      </w:r>
      <w:r w:rsidRPr="00F4027E">
        <w:t xml:space="preserve">, l’ensemble cadre (comprenant le pédalier et les autres éléments tels que potence, guidon, cassette …) par une masse de </w:t>
      </w:r>
      <w:r w:rsidRPr="00F4027E">
        <w:rPr>
          <w:b/>
        </w:rPr>
        <w:t xml:space="preserve">8.5 </w:t>
      </w:r>
      <w:proofErr w:type="gramStart"/>
      <w:r w:rsidRPr="00F4027E">
        <w:rPr>
          <w:b/>
        </w:rPr>
        <w:t>kg</w:t>
      </w:r>
      <w:r w:rsidRPr="00F4027E">
        <w:t>,  les</w:t>
      </w:r>
      <w:proofErr w:type="gramEnd"/>
      <w:r w:rsidRPr="00F4027E">
        <w:t xml:space="preserve"> pneus par des ressorts</w:t>
      </w:r>
      <w:r>
        <w:t>-</w:t>
      </w:r>
      <w:r w:rsidRPr="00F4027E">
        <w:t xml:space="preserve">amortisseurs visqueux en parallèle ainsi que les suspensions avant et arrière avec : </w:t>
      </w:r>
    </w:p>
    <w:p w14:paraId="535E544D" w14:textId="77777777" w:rsidR="00D31E37" w:rsidRPr="00F4027E" w:rsidRDefault="00D31E37" w:rsidP="00D31E37">
      <w:pPr>
        <w:pStyle w:val="Paragraphedeliste"/>
        <w:numPr>
          <w:ilvl w:val="0"/>
          <w:numId w:val="50"/>
        </w:numPr>
        <w:spacing w:before="0" w:after="120" w:line="264" w:lineRule="auto"/>
      </w:pPr>
      <w:r w:rsidRPr="00F4027E">
        <w:t xml:space="preserve">Pneus : raideur </w:t>
      </w:r>
      <w:r w:rsidRPr="00F4027E">
        <w:rPr>
          <w:b/>
        </w:rPr>
        <w:t>1800 N/m</w:t>
      </w:r>
      <w:r w:rsidRPr="00F4027E">
        <w:t xml:space="preserve"> ; coefficient d’amortissement </w:t>
      </w:r>
      <w:r w:rsidRPr="00F4027E">
        <w:rPr>
          <w:b/>
        </w:rPr>
        <w:t xml:space="preserve">1 </w:t>
      </w:r>
      <w:proofErr w:type="spellStart"/>
      <w:r w:rsidRPr="00F4027E">
        <w:rPr>
          <w:b/>
        </w:rPr>
        <w:t>N.s</w:t>
      </w:r>
      <w:proofErr w:type="spellEnd"/>
      <w:r w:rsidRPr="00F4027E">
        <w:rPr>
          <w:b/>
        </w:rPr>
        <w:t>/m</w:t>
      </w:r>
      <w:r w:rsidRPr="00F4027E">
        <w:t xml:space="preserve"> </w:t>
      </w:r>
    </w:p>
    <w:p w14:paraId="64D4E1AA" w14:textId="77777777" w:rsidR="00D31E37" w:rsidRPr="00F4027E" w:rsidRDefault="00D31E37" w:rsidP="00D31E37">
      <w:pPr>
        <w:pStyle w:val="Paragraphedeliste"/>
        <w:numPr>
          <w:ilvl w:val="0"/>
          <w:numId w:val="50"/>
        </w:numPr>
        <w:spacing w:before="0" w:after="120" w:line="264" w:lineRule="auto"/>
      </w:pPr>
      <w:r w:rsidRPr="00F4027E">
        <w:t xml:space="preserve">Suspension avant : raideur </w:t>
      </w:r>
      <w:r w:rsidRPr="00F4027E">
        <w:rPr>
          <w:b/>
        </w:rPr>
        <w:t>200 N/m</w:t>
      </w:r>
      <w:r w:rsidRPr="00F4027E">
        <w:t xml:space="preserve"> ; coefficient d’amortissement </w:t>
      </w:r>
      <w:r w:rsidRPr="00F4027E">
        <w:rPr>
          <w:b/>
        </w:rPr>
        <w:t xml:space="preserve">100 </w:t>
      </w:r>
      <w:proofErr w:type="spellStart"/>
      <w:r w:rsidRPr="00F4027E">
        <w:rPr>
          <w:b/>
        </w:rPr>
        <w:t>N.s</w:t>
      </w:r>
      <w:proofErr w:type="spellEnd"/>
      <w:r w:rsidRPr="00F4027E">
        <w:rPr>
          <w:b/>
        </w:rPr>
        <w:t>/m</w:t>
      </w:r>
      <w:r w:rsidRPr="00F4027E">
        <w:t xml:space="preserve"> </w:t>
      </w:r>
    </w:p>
    <w:p w14:paraId="55E232D7" w14:textId="77777777" w:rsidR="00D31E37" w:rsidRPr="00F4027E" w:rsidRDefault="00D31E37" w:rsidP="00D31E37">
      <w:pPr>
        <w:pStyle w:val="Paragraphedeliste"/>
        <w:numPr>
          <w:ilvl w:val="0"/>
          <w:numId w:val="50"/>
        </w:numPr>
        <w:spacing w:before="0" w:after="120" w:line="264" w:lineRule="auto"/>
      </w:pPr>
      <w:r w:rsidRPr="00F4027E">
        <w:t xml:space="preserve">Suspension arrière : raideur </w:t>
      </w:r>
      <w:r w:rsidRPr="00F4027E">
        <w:rPr>
          <w:b/>
        </w:rPr>
        <w:t>400 N/m</w:t>
      </w:r>
      <w:r w:rsidRPr="00F4027E">
        <w:t xml:space="preserve"> ; coefficient d’amortissement </w:t>
      </w:r>
      <w:r w:rsidRPr="00F4027E">
        <w:rPr>
          <w:b/>
        </w:rPr>
        <w:t xml:space="preserve">50 </w:t>
      </w:r>
      <w:proofErr w:type="spellStart"/>
      <w:r w:rsidRPr="00F4027E">
        <w:rPr>
          <w:b/>
        </w:rPr>
        <w:t>N.s</w:t>
      </w:r>
      <w:proofErr w:type="spellEnd"/>
      <w:r w:rsidRPr="00F4027E">
        <w:rPr>
          <w:b/>
        </w:rPr>
        <w:t>/m</w:t>
      </w:r>
      <w:r w:rsidRPr="00F4027E">
        <w:t xml:space="preserve"> </w:t>
      </w:r>
    </w:p>
    <w:p w14:paraId="61C53426" w14:textId="77777777" w:rsidR="00D31E37" w:rsidRDefault="00D31E37" w:rsidP="00D31E37">
      <w:r>
        <w:t xml:space="preserve">Ouvrir le modèle </w:t>
      </w:r>
      <w:hyperlink r:id="rId38" w:history="1">
        <w:r w:rsidRPr="00FD41B9">
          <w:rPr>
            <w:rStyle w:val="Lienhypertexte"/>
            <w:i/>
          </w:rPr>
          <w:t>VTT_eleve.mo</w:t>
        </w:r>
      </w:hyperlink>
    </w:p>
    <w:p w14:paraId="656E9209" w14:textId="64FF166E" w:rsidR="00D31E37" w:rsidRPr="00F4027E" w:rsidRDefault="00D31E37" w:rsidP="00D31E37">
      <w:pPr>
        <w:pStyle w:val="Question"/>
      </w:pPr>
      <w:r>
        <w:t>Compléter les paramètres du modèle avec les données à votre disposition.</w:t>
      </w:r>
    </w:p>
    <w:p w14:paraId="5DE54340" w14:textId="290C681B" w:rsidR="00D31E37" w:rsidRDefault="00D31E37" w:rsidP="00D31E37">
      <w:pPr>
        <w:pStyle w:val="Question"/>
      </w:pPr>
      <w:r w:rsidRPr="00F4027E">
        <w:lastRenderedPageBreak/>
        <w:t xml:space="preserve">Vérifier </w:t>
      </w:r>
      <w:r>
        <w:t xml:space="preserve">et expliquer </w:t>
      </w:r>
      <w:r w:rsidRPr="00F4027E">
        <w:t xml:space="preserve">que la réponse à un échelon nul (aucun décrochage du sol) correspond à un déplacement du cadre VTT. On ne prend pas en compte ici la masse du cycliste qui allonge le temps réponse car on souhaite étudier uniquement le comportement du VTT, indépendamment des différents cyclistes. </w:t>
      </w:r>
    </w:p>
    <w:p w14:paraId="3F51E23D" w14:textId="77777777" w:rsidR="00D31E37" w:rsidRPr="00F4027E" w:rsidRDefault="00D31E37" w:rsidP="00D31E37">
      <w:r>
        <w:rPr>
          <w:noProof/>
          <w:lang w:eastAsia="fr-FR"/>
        </w:rPr>
        <w:drawing>
          <wp:anchor distT="0" distB="0" distL="114300" distR="114300" simplePos="0" relativeHeight="251672576" behindDoc="0" locked="0" layoutInCell="1" allowOverlap="1" wp14:anchorId="4B7AE8FE" wp14:editId="71ED7A61">
            <wp:simplePos x="0" y="0"/>
            <wp:positionH relativeFrom="margin">
              <wp:align>right</wp:align>
            </wp:positionH>
            <wp:positionV relativeFrom="paragraph">
              <wp:posOffset>1597236</wp:posOffset>
            </wp:positionV>
            <wp:extent cx="3251200" cy="1590869"/>
            <wp:effectExtent l="0" t="0" r="6350" b="9525"/>
            <wp:wrapNone/>
            <wp:docPr id="794879977" name="Image 794879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ositionVTT.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251200" cy="1590869"/>
                    </a:xfrm>
                    <a:prstGeom prst="rect">
                      <a:avLst/>
                    </a:prstGeom>
                  </pic:spPr>
                </pic:pic>
              </a:graphicData>
            </a:graphic>
            <wp14:sizeRelH relativeFrom="margin">
              <wp14:pctWidth>0</wp14:pctWidth>
            </wp14:sizeRelH>
            <wp14:sizeRelV relativeFrom="margin">
              <wp14:pctHeight>0</wp14:pctHeight>
            </wp14:sizeRelV>
          </wp:anchor>
        </w:drawing>
      </w:r>
      <w:r>
        <w:rPr>
          <w:noProof/>
          <w:lang w:eastAsia="fr-FR"/>
        </w:rPr>
        <w:drawing>
          <wp:inline distT="0" distB="0" distL="0" distR="0" wp14:anchorId="238A5A6B" wp14:editId="0B8A1F72">
            <wp:extent cx="4306981" cy="5040086"/>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TT_eleve_modele.png"/>
                    <pic:cNvPicPr/>
                  </pic:nvPicPr>
                  <pic:blipFill>
                    <a:blip r:embed="rId40">
                      <a:extLst>
                        <a:ext uri="{28A0092B-C50C-407E-A947-70E740481C1C}">
                          <a14:useLocalDpi xmlns:a14="http://schemas.microsoft.com/office/drawing/2010/main" val="0"/>
                        </a:ext>
                      </a:extLst>
                    </a:blip>
                    <a:stretch>
                      <a:fillRect/>
                    </a:stretch>
                  </pic:blipFill>
                  <pic:spPr>
                    <a:xfrm>
                      <a:off x="0" y="0"/>
                      <a:ext cx="4357596" cy="5099316"/>
                    </a:xfrm>
                    <a:prstGeom prst="rect">
                      <a:avLst/>
                    </a:prstGeom>
                  </pic:spPr>
                </pic:pic>
              </a:graphicData>
            </a:graphic>
          </wp:inline>
        </w:drawing>
      </w:r>
    </w:p>
    <w:p w14:paraId="7FEAFDC5" w14:textId="550FC5D6" w:rsidR="00D31E37" w:rsidRPr="00D31E37" w:rsidRDefault="00D31E37" w:rsidP="00D31E37">
      <w:pPr>
        <w:pStyle w:val="Titre4"/>
        <w:jc w:val="center"/>
      </w:pPr>
      <w:r w:rsidRPr="00F4027E">
        <w:t xml:space="preserve">Figure </w:t>
      </w:r>
      <w:r>
        <w:t>4</w:t>
      </w:r>
      <w:r w:rsidRPr="00F4027E">
        <w:t xml:space="preserve"> : modèle du VTT et réponse à une sollicitation nulle</w:t>
      </w:r>
    </w:p>
    <w:p w14:paraId="751672D0" w14:textId="77777777" w:rsidR="00D31E37" w:rsidRDefault="00D31E37" w:rsidP="00D31E37">
      <w:pPr>
        <w:pStyle w:val="Titre2"/>
      </w:pPr>
      <w:bookmarkStart w:id="20" w:name="_Toc135173917"/>
      <w:r w:rsidRPr="00F4027E">
        <w:t>Vérifier les performances avec ajout de l’assistance</w:t>
      </w:r>
      <w:bookmarkEnd w:id="20"/>
      <w:r w:rsidRPr="00F4027E">
        <w:t xml:space="preserve"> </w:t>
      </w:r>
    </w:p>
    <w:p w14:paraId="793F8654" w14:textId="77777777" w:rsidR="00D31E37" w:rsidRDefault="00D31E37" w:rsidP="00D31E37">
      <w:r>
        <w:t>Mettre</w:t>
      </w:r>
      <w:r w:rsidRPr="00F4027E">
        <w:t xml:space="preserve"> un échelon de 1 m (décrochage du sol) afin d’obtenir un déplacement du cadre VTT</w:t>
      </w:r>
      <w:r>
        <w:t>. Puis afficher les courbes suivantes :</w:t>
      </w:r>
    </w:p>
    <w:p w14:paraId="15112C98" w14:textId="77777777" w:rsidR="00D31E37" w:rsidRDefault="00D31E37" w:rsidP="00D31E37">
      <w:pPr>
        <w:pStyle w:val="Paragraphedeliste"/>
        <w:numPr>
          <w:ilvl w:val="0"/>
          <w:numId w:val="51"/>
        </w:numPr>
        <w:spacing w:before="0" w:after="120" w:line="264" w:lineRule="auto"/>
      </w:pPr>
      <w:proofErr w:type="spellStart"/>
      <w:r w:rsidRPr="004A1973">
        <w:rPr>
          <w:b/>
        </w:rPr>
        <w:t>Cadre.a</w:t>
      </w:r>
      <w:proofErr w:type="spellEnd"/>
      <w:r>
        <w:t> : Accélération (m.s</w:t>
      </w:r>
      <w:r w:rsidRPr="004A1973">
        <w:rPr>
          <w:vertAlign w:val="superscript"/>
        </w:rPr>
        <w:t>-2</w:t>
      </w:r>
      <w:r w:rsidRPr="004A1973">
        <w:t>)</w:t>
      </w:r>
    </w:p>
    <w:p w14:paraId="4EE8823C" w14:textId="77777777" w:rsidR="00D31E37" w:rsidRDefault="00D31E37" w:rsidP="00D31E37">
      <w:pPr>
        <w:pStyle w:val="Paragraphedeliste"/>
        <w:numPr>
          <w:ilvl w:val="0"/>
          <w:numId w:val="51"/>
        </w:numPr>
        <w:spacing w:before="0" w:after="120" w:line="264" w:lineRule="auto"/>
      </w:pPr>
      <w:proofErr w:type="spellStart"/>
      <w:r w:rsidRPr="004A1973">
        <w:rPr>
          <w:b/>
        </w:rPr>
        <w:t>F_RoueAvant.f</w:t>
      </w:r>
      <w:proofErr w:type="spellEnd"/>
      <w:r>
        <w:t xml:space="preserve"> et </w:t>
      </w:r>
      <w:proofErr w:type="spellStart"/>
      <w:r w:rsidRPr="004A1973">
        <w:rPr>
          <w:b/>
        </w:rPr>
        <w:t>F_RoueArriere.</w:t>
      </w:r>
      <w:r>
        <w:t>f</w:t>
      </w:r>
      <w:proofErr w:type="spellEnd"/>
      <w:r>
        <w:t> (N)</w:t>
      </w:r>
    </w:p>
    <w:p w14:paraId="48D9086B" w14:textId="77777777" w:rsidR="00D31E37" w:rsidRPr="00FD41B9" w:rsidRDefault="00D31E37" w:rsidP="00D31E37">
      <w:pPr>
        <w:pStyle w:val="Paragraphedeliste"/>
        <w:numPr>
          <w:ilvl w:val="0"/>
          <w:numId w:val="51"/>
        </w:numPr>
        <w:spacing w:before="0" w:after="120" w:line="264" w:lineRule="auto"/>
      </w:pPr>
      <w:proofErr w:type="spellStart"/>
      <w:r w:rsidRPr="004A1973">
        <w:rPr>
          <w:b/>
        </w:rPr>
        <w:t>Cadre.s</w:t>
      </w:r>
      <w:proofErr w:type="spellEnd"/>
      <w:r>
        <w:t> : position du cadre (m)</w:t>
      </w:r>
    </w:p>
    <w:p w14:paraId="4924DBCB" w14:textId="73ACACB2" w:rsidR="00D31E37" w:rsidRPr="00F4027E" w:rsidRDefault="00D31E37" w:rsidP="00D31E37">
      <w:pPr>
        <w:pStyle w:val="Question"/>
      </w:pPr>
      <w:r>
        <w:t>Mettre</w:t>
      </w:r>
      <w:r w:rsidRPr="00F4027E">
        <w:t xml:space="preserve"> un échelon de 1 m (décrochage du sol) afin d’obtenir un déplacement du cadre VTT. Vérifier alors les performances de stabilité, de rapidité et de dépassement attendues par le cahier des charges avant l’installation de l’ensemble de l’assistance. Vérifier également l’exigence 1.2 en expliquant les conséquences des rebonds sur l’effort de contact. </w:t>
      </w:r>
    </w:p>
    <w:p w14:paraId="2610DC4E" w14:textId="77777777" w:rsidR="00D31E37" w:rsidRPr="00F4027E" w:rsidRDefault="00D31E37" w:rsidP="00D31E37">
      <w:r w:rsidRPr="00F4027E">
        <w:lastRenderedPageBreak/>
        <w:t>Ajouter maintenant la masse de l’ensemble d’assistance à celle du cadre et relancer la simulation</w:t>
      </w:r>
      <w:r>
        <w:t>.</w:t>
      </w:r>
      <w:r w:rsidRPr="00F4027E">
        <w:t xml:space="preserve"> </w:t>
      </w:r>
    </w:p>
    <w:p w14:paraId="6FE062D7" w14:textId="426A1203" w:rsidR="00D31E37" w:rsidRPr="00E8500F" w:rsidRDefault="00D31E37" w:rsidP="00D31E37">
      <w:pPr>
        <w:pStyle w:val="Question"/>
      </w:pPr>
      <w:r w:rsidRPr="00F4027E">
        <w:t xml:space="preserve">Expliquer </w:t>
      </w:r>
      <w:r>
        <w:t>les différences d’allures des courbes</w:t>
      </w:r>
      <w:r w:rsidRPr="00F4027E">
        <w:t xml:space="preserve"> ? Le cahier des charges est-il toujours respecté ? </w:t>
      </w:r>
    </w:p>
    <w:p w14:paraId="0E3CCF64" w14:textId="77777777" w:rsidR="00D31E37" w:rsidRPr="00F4027E" w:rsidRDefault="00D31E37" w:rsidP="00D31E37">
      <w:pPr>
        <w:pStyle w:val="Titre2"/>
      </w:pPr>
      <w:bookmarkStart w:id="21" w:name="_Toc135173918"/>
      <w:r w:rsidRPr="00F4027E">
        <w:t>Conclusion : retour sur le cahier des charges</w:t>
      </w:r>
      <w:bookmarkEnd w:id="21"/>
      <w:r w:rsidRPr="00F4027E">
        <w:t xml:space="preserve"> </w:t>
      </w:r>
    </w:p>
    <w:p w14:paraId="4DECD76A" w14:textId="02BEE37F" w:rsidR="00D31E37" w:rsidRPr="00F4027E" w:rsidRDefault="00D31E37" w:rsidP="00D31E37">
      <w:pPr>
        <w:pStyle w:val="Question"/>
      </w:pPr>
      <w:r w:rsidRPr="00F4027E">
        <w:t xml:space="preserve">Déterminer l’écart entre la performance de rapidité attendue et la performance simulée en pourcentage. </w:t>
      </w:r>
    </w:p>
    <w:p w14:paraId="1210DE2B" w14:textId="702A3C5A" w:rsidR="00D31E37" w:rsidRDefault="00D31E37" w:rsidP="00D31E37">
      <w:pPr>
        <w:pStyle w:val="Question"/>
      </w:pPr>
      <w:r w:rsidRPr="00F4027E">
        <w:t>Quels sont les paramètres sur lesquels il est possible d’inte</w:t>
      </w:r>
      <w:r>
        <w:t>rvenir pour diminuer cet écart ? Modifier ces paramètres sur le modèle pour valider les critères du cahier des charges.</w:t>
      </w:r>
    </w:p>
    <w:p w14:paraId="414BDB80" w14:textId="77777777" w:rsidR="00713410" w:rsidRDefault="00713410">
      <w:pPr>
        <w:jc w:val="left"/>
        <w:rPr>
          <w:rFonts w:eastAsiaTheme="majorEastAsia" w:cstheme="majorBidi"/>
          <w:b/>
          <w:color w:val="2F5496" w:themeColor="accent1" w:themeShade="BF"/>
          <w:sz w:val="32"/>
          <w:szCs w:val="32"/>
        </w:rPr>
      </w:pPr>
      <w:r>
        <w:rPr>
          <w:sz w:val="32"/>
        </w:rPr>
        <w:br w:type="page"/>
      </w:r>
    </w:p>
    <w:p w14:paraId="414F7D17" w14:textId="516F98F5" w:rsidR="00D31E37" w:rsidRPr="00856FBC" w:rsidRDefault="00D31E37" w:rsidP="00D31E37">
      <w:pPr>
        <w:pStyle w:val="Titre1"/>
        <w:rPr>
          <w:sz w:val="32"/>
        </w:rPr>
      </w:pPr>
      <w:bookmarkStart w:id="22" w:name="_Toc135173919"/>
      <w:r w:rsidRPr="00856FBC">
        <w:rPr>
          <w:noProof/>
          <w:sz w:val="32"/>
          <w:lang w:eastAsia="fr-FR"/>
        </w:rPr>
        <w:lastRenderedPageBreak/>
        <w:drawing>
          <wp:anchor distT="0" distB="0" distL="114300" distR="114300" simplePos="0" relativeHeight="251674624" behindDoc="0" locked="0" layoutInCell="1" allowOverlap="1" wp14:anchorId="1C4A75FF" wp14:editId="6F9D6710">
            <wp:simplePos x="0" y="0"/>
            <wp:positionH relativeFrom="margin">
              <wp:align>right</wp:align>
            </wp:positionH>
            <wp:positionV relativeFrom="paragraph">
              <wp:posOffset>553085</wp:posOffset>
            </wp:positionV>
            <wp:extent cx="1981200" cy="1194435"/>
            <wp:effectExtent l="0" t="0" r="0" b="5715"/>
            <wp:wrapSquare wrapText="bothSides"/>
            <wp:docPr id="1820450827" name="Image 1820450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jpg-fda5ysRLEk9Rt87dGNcWDiPb4bPDMZRG1TqfucfH.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1981200" cy="1194435"/>
                    </a:xfrm>
                    <a:prstGeom prst="rect">
                      <a:avLst/>
                    </a:prstGeom>
                  </pic:spPr>
                </pic:pic>
              </a:graphicData>
            </a:graphic>
            <wp14:sizeRelH relativeFrom="margin">
              <wp14:pctWidth>0</wp14:pctWidth>
            </wp14:sizeRelH>
            <wp14:sizeRelV relativeFrom="margin">
              <wp14:pctHeight>0</wp14:pctHeight>
            </wp14:sizeRelV>
          </wp:anchor>
        </w:drawing>
      </w:r>
      <w:r>
        <w:rPr>
          <w:sz w:val="32"/>
        </w:rPr>
        <w:t>Activité 3 – la chaine d’énergie de la voiture ZOE</w:t>
      </w:r>
      <w:bookmarkEnd w:id="22"/>
    </w:p>
    <w:p w14:paraId="217EAFBA" w14:textId="77777777" w:rsidR="00D31E37" w:rsidRPr="00D31E37" w:rsidRDefault="00D31E37" w:rsidP="00D31E37">
      <w:r w:rsidRPr="00D31E37">
        <w:t>On s’intéresse à comparer les différentes performances annoncées par le constructeur.</w:t>
      </w:r>
    </w:p>
    <w:p w14:paraId="14283A48" w14:textId="77777777" w:rsidR="00D31E37" w:rsidRPr="00D31E37" w:rsidRDefault="00D31E37" w:rsidP="00D31E37">
      <w:r w:rsidRPr="00D31E37">
        <w:t>Conditions d’essai :</w:t>
      </w:r>
    </w:p>
    <w:p w14:paraId="6650891C" w14:textId="77777777" w:rsidR="00D31E37" w:rsidRPr="00D31E37" w:rsidRDefault="00D31E37" w:rsidP="00D31E37">
      <w:pPr>
        <w:pStyle w:val="Paragraphedeliste"/>
        <w:numPr>
          <w:ilvl w:val="0"/>
          <w:numId w:val="53"/>
        </w:numPr>
        <w:spacing w:before="0" w:after="120" w:line="264" w:lineRule="auto"/>
        <w:rPr>
          <w:sz w:val="22"/>
          <w:szCs w:val="22"/>
        </w:rPr>
      </w:pPr>
      <w:r w:rsidRPr="00D31E37">
        <w:rPr>
          <w:sz w:val="22"/>
          <w:szCs w:val="22"/>
        </w:rPr>
        <w:t>Les essais constructeurs étant faits sur circuit, nous mènerons une étude sur terrain plat, pas de pente.</w:t>
      </w:r>
    </w:p>
    <w:p w14:paraId="3AA8F6C7" w14:textId="77777777" w:rsidR="00D31E37" w:rsidRPr="00D31E37" w:rsidRDefault="00D31E37" w:rsidP="00D31E37">
      <w:pPr>
        <w:pStyle w:val="Paragraphedeliste"/>
        <w:numPr>
          <w:ilvl w:val="0"/>
          <w:numId w:val="53"/>
        </w:numPr>
        <w:spacing w:before="0" w:after="120" w:line="264" w:lineRule="auto"/>
        <w:rPr>
          <w:sz w:val="22"/>
          <w:szCs w:val="22"/>
        </w:rPr>
      </w:pPr>
      <w:r w:rsidRPr="00D31E37">
        <w:rPr>
          <w:sz w:val="22"/>
          <w:szCs w:val="22"/>
        </w:rPr>
        <w:t xml:space="preserve">Modèle : </w:t>
      </w:r>
      <w:r w:rsidRPr="00D31E37">
        <w:rPr>
          <w:b/>
          <w:sz w:val="22"/>
          <w:szCs w:val="22"/>
        </w:rPr>
        <w:t>R110</w:t>
      </w:r>
    </w:p>
    <w:p w14:paraId="7F0FF094" w14:textId="77777777" w:rsidR="00D31E37" w:rsidRPr="00D31E37" w:rsidRDefault="00D31E37" w:rsidP="00D31E37">
      <w:pPr>
        <w:pStyle w:val="Paragraphedeliste"/>
        <w:numPr>
          <w:ilvl w:val="0"/>
          <w:numId w:val="53"/>
        </w:numPr>
        <w:spacing w:before="0" w:after="120" w:line="264" w:lineRule="auto"/>
        <w:rPr>
          <w:sz w:val="22"/>
          <w:szCs w:val="22"/>
        </w:rPr>
      </w:pPr>
      <w:r w:rsidRPr="00D31E37">
        <w:rPr>
          <w:sz w:val="22"/>
          <w:szCs w:val="22"/>
        </w:rPr>
        <w:t xml:space="preserve">Les pneus sont des Michelin </w:t>
      </w:r>
      <w:r w:rsidRPr="00D31E37">
        <w:rPr>
          <w:b/>
          <w:sz w:val="22"/>
          <w:szCs w:val="22"/>
        </w:rPr>
        <w:t>185 / 65 R15</w:t>
      </w:r>
      <w:r w:rsidRPr="00D31E37">
        <w:rPr>
          <w:sz w:val="22"/>
          <w:szCs w:val="22"/>
        </w:rPr>
        <w:t xml:space="preserve"> </w:t>
      </w:r>
      <w:r w:rsidRPr="00D31E37">
        <w:rPr>
          <w:b/>
          <w:sz w:val="22"/>
          <w:szCs w:val="22"/>
        </w:rPr>
        <w:t>92T</w:t>
      </w:r>
      <w:r w:rsidRPr="00D31E37">
        <w:rPr>
          <w:sz w:val="22"/>
          <w:szCs w:val="22"/>
        </w:rPr>
        <w:t xml:space="preserve">, la masse d’une roue </w:t>
      </w:r>
      <w:proofErr w:type="spellStart"/>
      <w:r w:rsidRPr="00D31E37">
        <w:rPr>
          <w:sz w:val="22"/>
          <w:szCs w:val="22"/>
        </w:rPr>
        <w:t>pneu+jante</w:t>
      </w:r>
      <w:proofErr w:type="spellEnd"/>
      <w:r w:rsidRPr="00D31E37">
        <w:rPr>
          <w:sz w:val="22"/>
          <w:szCs w:val="22"/>
        </w:rPr>
        <w:t xml:space="preserve"> est estimée à </w:t>
      </w:r>
      <w:r w:rsidRPr="00D31E37">
        <w:rPr>
          <w:b/>
          <w:sz w:val="22"/>
          <w:szCs w:val="22"/>
        </w:rPr>
        <w:t>18kg</w:t>
      </w:r>
    </w:p>
    <w:p w14:paraId="218D5820" w14:textId="77777777" w:rsidR="00D31E37" w:rsidRPr="00D31E37" w:rsidRDefault="00D31E37" w:rsidP="00D31E37">
      <w:pPr>
        <w:pStyle w:val="Paragraphedeliste"/>
        <w:numPr>
          <w:ilvl w:val="0"/>
          <w:numId w:val="53"/>
        </w:numPr>
        <w:spacing w:before="0" w:after="120" w:line="264" w:lineRule="auto"/>
        <w:rPr>
          <w:sz w:val="22"/>
          <w:szCs w:val="22"/>
        </w:rPr>
      </w:pPr>
      <w:r w:rsidRPr="00D31E37">
        <w:rPr>
          <w:sz w:val="22"/>
          <w:szCs w:val="22"/>
        </w:rPr>
        <w:t>Un conducteur (</w:t>
      </w:r>
      <w:r w:rsidRPr="00D31E37">
        <w:rPr>
          <w:b/>
          <w:sz w:val="22"/>
          <w:szCs w:val="22"/>
        </w:rPr>
        <w:t>100kg</w:t>
      </w:r>
      <w:r w:rsidRPr="00D31E37">
        <w:rPr>
          <w:sz w:val="22"/>
          <w:szCs w:val="22"/>
        </w:rPr>
        <w:t xml:space="preserve"> avec équipement)</w:t>
      </w:r>
    </w:p>
    <w:p w14:paraId="467A8EEE" w14:textId="77777777" w:rsidR="00D31E37" w:rsidRPr="00713410" w:rsidRDefault="00D31E37" w:rsidP="00713410">
      <w:pPr>
        <w:pStyle w:val="Titre3"/>
      </w:pPr>
      <w:r w:rsidRPr="00713410">
        <w:t>Ressources</w:t>
      </w:r>
    </w:p>
    <w:p w14:paraId="66CA08FD" w14:textId="77777777" w:rsidR="00D31E37" w:rsidRPr="00D31E37" w:rsidRDefault="00D31E37" w:rsidP="00D31E37">
      <w:pPr>
        <w:pStyle w:val="Paragraphedeliste"/>
        <w:numPr>
          <w:ilvl w:val="0"/>
          <w:numId w:val="55"/>
        </w:numPr>
        <w:spacing w:before="0" w:after="120" w:line="264" w:lineRule="auto"/>
        <w:jc w:val="left"/>
        <w:rPr>
          <w:sz w:val="22"/>
          <w:szCs w:val="22"/>
        </w:rPr>
      </w:pPr>
      <w:r w:rsidRPr="00D31E37">
        <w:rPr>
          <w:sz w:val="22"/>
          <w:szCs w:val="22"/>
        </w:rPr>
        <w:t xml:space="preserve">Extrait du dossier technique constructeur de la Zoé : </w:t>
      </w:r>
      <w:hyperlink r:id="rId42" w:history="1">
        <w:proofErr w:type="spellStart"/>
        <w:r w:rsidRPr="00D31E37">
          <w:rPr>
            <w:rStyle w:val="Lienhypertexte"/>
            <w:sz w:val="22"/>
            <w:szCs w:val="22"/>
          </w:rPr>
          <w:t>Document_Technique_ZOE</w:t>
        </w:r>
        <w:proofErr w:type="spellEnd"/>
      </w:hyperlink>
    </w:p>
    <w:p w14:paraId="6FC7CB84" w14:textId="77777777" w:rsidR="00D31E37" w:rsidRPr="00D31E37" w:rsidRDefault="00D31E37" w:rsidP="00D31E37">
      <w:pPr>
        <w:pStyle w:val="Paragraphedeliste"/>
        <w:numPr>
          <w:ilvl w:val="0"/>
          <w:numId w:val="55"/>
        </w:numPr>
        <w:spacing w:before="0" w:after="120" w:line="264" w:lineRule="auto"/>
        <w:jc w:val="left"/>
        <w:rPr>
          <w:sz w:val="22"/>
          <w:szCs w:val="22"/>
        </w:rPr>
      </w:pPr>
      <w:r w:rsidRPr="00D31E37">
        <w:rPr>
          <w:sz w:val="22"/>
          <w:szCs w:val="22"/>
        </w:rPr>
        <w:t xml:space="preserve">Modèle de la voiture Zoé (logiciel </w:t>
      </w:r>
      <w:proofErr w:type="spellStart"/>
      <w:r w:rsidRPr="00D31E37">
        <w:rPr>
          <w:sz w:val="22"/>
          <w:szCs w:val="22"/>
        </w:rPr>
        <w:t>OpenModélica</w:t>
      </w:r>
      <w:proofErr w:type="spellEnd"/>
      <w:r w:rsidRPr="00D31E37">
        <w:rPr>
          <w:sz w:val="22"/>
          <w:szCs w:val="22"/>
        </w:rPr>
        <w:t xml:space="preserve">) : </w:t>
      </w:r>
      <w:hyperlink r:id="rId43" w:history="1">
        <w:r w:rsidRPr="00D31E37">
          <w:rPr>
            <w:rStyle w:val="Lienhypertexte"/>
            <w:sz w:val="22"/>
            <w:szCs w:val="22"/>
          </w:rPr>
          <w:t>ZOE_eleve.mo</w:t>
        </w:r>
      </w:hyperlink>
    </w:p>
    <w:p w14:paraId="5ED77F96" w14:textId="77777777" w:rsidR="00D31E37" w:rsidRPr="00713410" w:rsidRDefault="00D31E37" w:rsidP="00D31E37">
      <w:pPr>
        <w:pStyle w:val="Paragraphedeliste"/>
        <w:numPr>
          <w:ilvl w:val="0"/>
          <w:numId w:val="55"/>
        </w:numPr>
        <w:spacing w:before="0" w:after="120" w:line="264" w:lineRule="auto"/>
        <w:jc w:val="left"/>
        <w:rPr>
          <w:sz w:val="22"/>
          <w:szCs w:val="22"/>
        </w:rPr>
      </w:pPr>
      <w:r w:rsidRPr="00D31E37">
        <w:rPr>
          <w:sz w:val="22"/>
          <w:szCs w:val="22"/>
        </w:rPr>
        <w:t xml:space="preserve">Site internet pour le dimensionnement des pneus : </w:t>
      </w:r>
      <w:hyperlink r:id="rId44" w:history="1">
        <w:r w:rsidRPr="00713410">
          <w:rPr>
            <w:rStyle w:val="Lienhypertexte"/>
            <w:sz w:val="22"/>
            <w:szCs w:val="22"/>
          </w:rPr>
          <w:t>https://www.toutcalculer.com/automobile/dimension-pneu.php#calcul</w:t>
        </w:r>
      </w:hyperlink>
    </w:p>
    <w:p w14:paraId="08EC2C11" w14:textId="4161A8E0" w:rsidR="00D31E37" w:rsidRPr="00713410" w:rsidRDefault="00D31E37" w:rsidP="00713410">
      <w:pPr>
        <w:pStyle w:val="Question"/>
        <w:numPr>
          <w:ilvl w:val="0"/>
          <w:numId w:val="56"/>
        </w:numPr>
      </w:pPr>
      <w:r w:rsidRPr="00713410">
        <w:t xml:space="preserve">Rappeler l’équation de la Puissance mécanique d’un solide en translation. </w:t>
      </w:r>
    </w:p>
    <w:p w14:paraId="67634EAE" w14:textId="77777777" w:rsidR="00D31E37" w:rsidRPr="00713410" w:rsidRDefault="00D31E37" w:rsidP="00D31E37">
      <w:r w:rsidRPr="00713410">
        <w:t xml:space="preserve">Sur un essai sur terrain plat, la puissance que doit fournir la voiture pour avancer est noté Puissance utile </w:t>
      </w:r>
      <w:proofErr w:type="spellStart"/>
      <w:r w:rsidRPr="00713410">
        <w:rPr>
          <w:b/>
        </w:rPr>
        <w:t>P</w:t>
      </w:r>
      <w:r w:rsidRPr="00713410">
        <w:rPr>
          <w:b/>
          <w:vertAlign w:val="subscript"/>
        </w:rPr>
        <w:t>utile</w:t>
      </w:r>
      <w:proofErr w:type="spellEnd"/>
      <w:r w:rsidRPr="00713410">
        <w:rPr>
          <w:vertAlign w:val="subscript"/>
        </w:rPr>
        <w:t> </w:t>
      </w:r>
      <w:r w:rsidRPr="00713410">
        <w:t>:</w:t>
      </w:r>
    </w:p>
    <w:p w14:paraId="67CE667D" w14:textId="77777777" w:rsidR="00D31E37" w:rsidRPr="00713410" w:rsidRDefault="00D31E37" w:rsidP="00D31E37">
      <w:pPr>
        <w:rPr>
          <w:b/>
        </w:rPr>
      </w:pPr>
      <m:oMathPara>
        <m:oMath>
          <m:sSub>
            <m:sSubPr>
              <m:ctrlPr>
                <w:rPr>
                  <w:rFonts w:ascii="Cambria Math" w:hAnsi="Cambria Math"/>
                  <w:b/>
                </w:rPr>
              </m:ctrlPr>
            </m:sSubPr>
            <m:e>
              <m:r>
                <m:rPr>
                  <m:sty m:val="b"/>
                </m:rPr>
                <w:rPr>
                  <w:rFonts w:ascii="Cambria Math" w:hAnsi="Cambria Math"/>
                </w:rPr>
                <m:t>P</m:t>
              </m:r>
            </m:e>
            <m:sub>
              <m:r>
                <m:rPr>
                  <m:sty m:val="b"/>
                </m:rPr>
                <w:rPr>
                  <w:rFonts w:ascii="Cambria Math" w:hAnsi="Cambria Math"/>
                </w:rPr>
                <m:t>utile</m:t>
              </m:r>
            </m:sub>
          </m:sSub>
          <m:r>
            <m:rPr>
              <m:sty m:val="b"/>
            </m:rPr>
            <w:rPr>
              <w:rFonts w:ascii="Cambria Math" w:hAnsi="Cambria Math"/>
            </w:rPr>
            <m:t>=</m:t>
          </m:r>
          <m:f>
            <m:fPr>
              <m:ctrlPr>
                <w:rPr>
                  <w:rFonts w:ascii="Cambria Math" w:hAnsi="Cambria Math"/>
                  <w:b/>
                </w:rPr>
              </m:ctrlPr>
            </m:fPr>
            <m:num>
              <m:r>
                <m:rPr>
                  <m:sty m:val="b"/>
                </m:rPr>
                <w:rPr>
                  <w:rFonts w:ascii="Cambria Math" w:hAnsi="Cambria Math"/>
                </w:rPr>
                <m:t>1</m:t>
              </m:r>
            </m:num>
            <m:den>
              <m:r>
                <m:rPr>
                  <m:sty m:val="b"/>
                </m:rPr>
                <w:rPr>
                  <w:rFonts w:ascii="Cambria Math" w:hAnsi="Cambria Math"/>
                </w:rPr>
                <m:t>2</m:t>
              </m:r>
            </m:den>
          </m:f>
          <m:r>
            <m:rPr>
              <m:sty m:val="b"/>
            </m:rPr>
            <w:rPr>
              <w:rFonts w:ascii="Cambria Math" w:hAnsi="Cambria Math"/>
            </w:rPr>
            <m:t xml:space="preserve"> </m:t>
          </m:r>
          <m:r>
            <m:rPr>
              <m:sty m:val="b"/>
            </m:rPr>
            <w:rPr>
              <w:rFonts w:ascii="Cambria Math" w:hAnsi="Cambria Math" w:cs="Times New Roman"/>
            </w:rPr>
            <m:t>ρ</m:t>
          </m:r>
          <m:r>
            <m:rPr>
              <m:sty m:val="b"/>
            </m:rPr>
            <w:rPr>
              <w:rFonts w:ascii="Cambria Math" w:hAnsi="Cambria Math"/>
            </w:rPr>
            <m:t>.</m:t>
          </m:r>
          <m:sSup>
            <m:sSupPr>
              <m:ctrlPr>
                <w:rPr>
                  <w:rFonts w:ascii="Cambria Math" w:hAnsi="Cambria Math"/>
                  <w:b/>
                </w:rPr>
              </m:ctrlPr>
            </m:sSupPr>
            <m:e>
              <m:r>
                <m:rPr>
                  <m:sty m:val="b"/>
                </m:rPr>
                <w:rPr>
                  <w:rFonts w:ascii="Cambria Math" w:hAnsi="Cambria Math"/>
                </w:rPr>
                <m:t>V</m:t>
              </m:r>
            </m:e>
            <m:sup>
              <m:r>
                <m:rPr>
                  <m:sty m:val="b"/>
                </m:rPr>
                <w:rPr>
                  <w:rFonts w:ascii="Cambria Math" w:hAnsi="Cambria Math"/>
                </w:rPr>
                <m:t>3</m:t>
              </m:r>
            </m:sup>
          </m:sSup>
          <m:r>
            <m:rPr>
              <m:sty m:val="b"/>
            </m:rPr>
            <w:rPr>
              <w:rFonts w:ascii="Cambria Math" w:hAnsi="Cambria Math"/>
            </w:rPr>
            <m:t xml:space="preserve">.SCx+m.g. </m:t>
          </m:r>
          <m:sSub>
            <m:sSubPr>
              <m:ctrlPr>
                <w:rPr>
                  <w:rFonts w:ascii="Cambria Math" w:hAnsi="Cambria Math"/>
                  <w:b/>
                </w:rPr>
              </m:ctrlPr>
            </m:sSubPr>
            <m:e>
              <m:r>
                <m:rPr>
                  <m:sty m:val="b"/>
                </m:rPr>
                <w:rPr>
                  <w:rFonts w:ascii="Cambria Math" w:hAnsi="Cambria Math"/>
                </w:rPr>
                <m:t>C</m:t>
              </m:r>
            </m:e>
            <m:sub>
              <m:r>
                <m:rPr>
                  <m:sty m:val="b"/>
                </m:rPr>
                <w:rPr>
                  <w:rFonts w:ascii="Cambria Math" w:hAnsi="Cambria Math"/>
                </w:rPr>
                <m:t>rr</m:t>
              </m:r>
            </m:sub>
          </m:sSub>
          <m:r>
            <m:rPr>
              <m:sty m:val="b"/>
            </m:rPr>
            <w:rPr>
              <w:rFonts w:ascii="Cambria Math" w:hAnsi="Cambria Math"/>
            </w:rPr>
            <m:t>.V</m:t>
          </m:r>
        </m:oMath>
      </m:oMathPara>
    </w:p>
    <w:p w14:paraId="743EBE38" w14:textId="77777777" w:rsidR="00D31E37" w:rsidRPr="00713410" w:rsidRDefault="00D31E37" w:rsidP="00D31E37">
      <w:pPr>
        <w:pStyle w:val="Paragraphedeliste"/>
        <w:numPr>
          <w:ilvl w:val="0"/>
          <w:numId w:val="54"/>
        </w:numPr>
        <w:spacing w:before="0" w:after="120" w:line="264" w:lineRule="auto"/>
        <w:rPr>
          <w:sz w:val="22"/>
          <w:szCs w:val="22"/>
        </w:rPr>
      </w:pPr>
      <w:proofErr w:type="gramStart"/>
      <w:r w:rsidRPr="00713410">
        <w:rPr>
          <w:rFonts w:ascii="Times New Roman" w:hAnsi="Times New Roman" w:cs="Times New Roman"/>
          <w:sz w:val="22"/>
          <w:szCs w:val="22"/>
        </w:rPr>
        <w:t>ρ</w:t>
      </w:r>
      <w:proofErr w:type="gramEnd"/>
      <w:r w:rsidRPr="00713410">
        <w:rPr>
          <w:sz w:val="22"/>
          <w:szCs w:val="22"/>
        </w:rPr>
        <w:t xml:space="preserve"> = Masse volumique de l’air (kg/m</w:t>
      </w:r>
      <w:r w:rsidRPr="00713410">
        <w:rPr>
          <w:sz w:val="22"/>
          <w:szCs w:val="22"/>
          <w:vertAlign w:val="superscript"/>
        </w:rPr>
        <w:t>3</w:t>
      </w:r>
      <w:r w:rsidRPr="00713410">
        <w:rPr>
          <w:sz w:val="22"/>
          <w:szCs w:val="22"/>
        </w:rPr>
        <w:t>)</w:t>
      </w:r>
    </w:p>
    <w:p w14:paraId="2614715E" w14:textId="77777777" w:rsidR="00D31E37" w:rsidRPr="00713410" w:rsidRDefault="00D31E37" w:rsidP="00D31E37">
      <w:pPr>
        <w:pStyle w:val="Paragraphedeliste"/>
        <w:numPr>
          <w:ilvl w:val="0"/>
          <w:numId w:val="54"/>
        </w:numPr>
        <w:spacing w:before="0" w:after="120" w:line="264" w:lineRule="auto"/>
        <w:rPr>
          <w:sz w:val="22"/>
          <w:szCs w:val="22"/>
        </w:rPr>
      </w:pPr>
      <w:r w:rsidRPr="00713410">
        <w:rPr>
          <w:sz w:val="22"/>
          <w:szCs w:val="22"/>
        </w:rPr>
        <w:t>V = vitesse du véhicule (m/s)</w:t>
      </w:r>
    </w:p>
    <w:p w14:paraId="794DE2E9" w14:textId="77777777" w:rsidR="00D31E37" w:rsidRPr="00713410" w:rsidRDefault="00D31E37" w:rsidP="00D31E37">
      <w:pPr>
        <w:pStyle w:val="Paragraphedeliste"/>
        <w:numPr>
          <w:ilvl w:val="0"/>
          <w:numId w:val="54"/>
        </w:numPr>
        <w:spacing w:before="0" w:after="120" w:line="264" w:lineRule="auto"/>
        <w:rPr>
          <w:sz w:val="22"/>
          <w:szCs w:val="22"/>
        </w:rPr>
      </w:pPr>
      <w:proofErr w:type="spellStart"/>
      <w:r w:rsidRPr="00713410">
        <w:rPr>
          <w:sz w:val="22"/>
          <w:szCs w:val="22"/>
        </w:rPr>
        <w:t>SCx</w:t>
      </w:r>
      <w:proofErr w:type="spellEnd"/>
      <w:r w:rsidRPr="00713410">
        <w:rPr>
          <w:sz w:val="22"/>
          <w:szCs w:val="22"/>
        </w:rPr>
        <w:t xml:space="preserve"> = Coefficient de pénétration dans l’air compte tenu de la surface frontale du véhicule </w:t>
      </w:r>
      <w:r w:rsidRPr="00713410">
        <w:rPr>
          <w:b/>
          <w:sz w:val="22"/>
          <w:szCs w:val="22"/>
        </w:rPr>
        <w:t>(sans unité)</w:t>
      </w:r>
    </w:p>
    <w:p w14:paraId="3C06F497" w14:textId="77777777" w:rsidR="00D31E37" w:rsidRPr="00713410" w:rsidRDefault="00D31E37" w:rsidP="00D31E37">
      <w:pPr>
        <w:pStyle w:val="Paragraphedeliste"/>
        <w:numPr>
          <w:ilvl w:val="0"/>
          <w:numId w:val="54"/>
        </w:numPr>
        <w:spacing w:before="0" w:after="120" w:line="264" w:lineRule="auto"/>
        <w:rPr>
          <w:sz w:val="22"/>
          <w:szCs w:val="22"/>
        </w:rPr>
      </w:pPr>
      <w:proofErr w:type="gramStart"/>
      <w:r w:rsidRPr="00713410">
        <w:rPr>
          <w:sz w:val="22"/>
          <w:szCs w:val="22"/>
        </w:rPr>
        <w:t>m</w:t>
      </w:r>
      <w:proofErr w:type="gramEnd"/>
      <w:r w:rsidRPr="00713410">
        <w:rPr>
          <w:sz w:val="22"/>
          <w:szCs w:val="22"/>
        </w:rPr>
        <w:t xml:space="preserve"> = masse du véhicule (kg)</w:t>
      </w:r>
    </w:p>
    <w:p w14:paraId="71E206B7" w14:textId="77777777" w:rsidR="00D31E37" w:rsidRPr="00713410" w:rsidRDefault="00D31E37" w:rsidP="00D31E37">
      <w:pPr>
        <w:pStyle w:val="Paragraphedeliste"/>
        <w:numPr>
          <w:ilvl w:val="0"/>
          <w:numId w:val="54"/>
        </w:numPr>
        <w:spacing w:before="0" w:after="120" w:line="264" w:lineRule="auto"/>
        <w:rPr>
          <w:sz w:val="22"/>
          <w:szCs w:val="22"/>
        </w:rPr>
      </w:pPr>
      <w:proofErr w:type="gramStart"/>
      <w:r w:rsidRPr="00713410">
        <w:rPr>
          <w:sz w:val="22"/>
          <w:szCs w:val="22"/>
        </w:rPr>
        <w:t>g</w:t>
      </w:r>
      <w:proofErr w:type="gramEnd"/>
      <w:r w:rsidRPr="00713410">
        <w:rPr>
          <w:sz w:val="22"/>
          <w:szCs w:val="22"/>
        </w:rPr>
        <w:t xml:space="preserve"> = constante de gravité (m/s²)</w:t>
      </w:r>
    </w:p>
    <w:p w14:paraId="07288DB9" w14:textId="77777777" w:rsidR="00D31E37" w:rsidRPr="00713410" w:rsidRDefault="00D31E37" w:rsidP="00D31E37">
      <w:pPr>
        <w:pStyle w:val="Paragraphedeliste"/>
        <w:numPr>
          <w:ilvl w:val="0"/>
          <w:numId w:val="54"/>
        </w:numPr>
        <w:spacing w:before="0" w:after="120" w:line="264" w:lineRule="auto"/>
        <w:rPr>
          <w:sz w:val="22"/>
          <w:szCs w:val="22"/>
        </w:rPr>
      </w:pPr>
      <w:proofErr w:type="spellStart"/>
      <w:r w:rsidRPr="00713410">
        <w:rPr>
          <w:sz w:val="22"/>
          <w:szCs w:val="22"/>
        </w:rPr>
        <w:t>Crr</w:t>
      </w:r>
      <w:proofErr w:type="spellEnd"/>
      <w:r w:rsidRPr="00713410">
        <w:rPr>
          <w:sz w:val="22"/>
          <w:szCs w:val="22"/>
        </w:rPr>
        <w:t xml:space="preserve"> = Coefficient de résistance au roulement des pneumatiques, ici </w:t>
      </w:r>
      <w:proofErr w:type="spellStart"/>
      <w:r w:rsidRPr="00713410">
        <w:rPr>
          <w:b/>
          <w:sz w:val="22"/>
          <w:szCs w:val="22"/>
        </w:rPr>
        <w:t>Crr</w:t>
      </w:r>
      <w:proofErr w:type="spellEnd"/>
      <w:r w:rsidRPr="00713410">
        <w:rPr>
          <w:b/>
          <w:sz w:val="22"/>
          <w:szCs w:val="22"/>
        </w:rPr>
        <w:t xml:space="preserve"> = 0.006</w:t>
      </w:r>
    </w:p>
    <w:p w14:paraId="3CEA63EF" w14:textId="7F44EDC6" w:rsidR="00D31E37" w:rsidRPr="00713410" w:rsidRDefault="00D31E37" w:rsidP="00713410">
      <w:pPr>
        <w:pStyle w:val="Question"/>
      </w:pPr>
      <w:r w:rsidRPr="00713410">
        <w:t>Faire le bilan des forces extérieures exercées sur la voiture ZOE</w:t>
      </w:r>
    </w:p>
    <w:p w14:paraId="070899BA" w14:textId="1262C62F" w:rsidR="00D31E37" w:rsidRPr="00713410" w:rsidRDefault="00D31E37" w:rsidP="00713410">
      <w:pPr>
        <w:pStyle w:val="Question"/>
      </w:pPr>
      <w:r w:rsidRPr="00713410">
        <w:t xml:space="preserve">A partir du modèle multiphysique et de l’équation de la Puissance Utile, retrouver les équations de la </w:t>
      </w:r>
      <w:r w:rsidRPr="00713410">
        <w:rPr>
          <w:b/>
        </w:rPr>
        <w:t>résistance au roulement</w:t>
      </w:r>
      <w:r w:rsidRPr="00713410">
        <w:t xml:space="preserve"> et de la </w:t>
      </w:r>
      <w:r w:rsidRPr="00713410">
        <w:rPr>
          <w:b/>
        </w:rPr>
        <w:t>trainée aérodynamique</w:t>
      </w:r>
      <w:r w:rsidRPr="00713410">
        <w:t> ?</w:t>
      </w:r>
    </w:p>
    <w:p w14:paraId="01A424F2" w14:textId="4C38AE64" w:rsidR="00D31E37" w:rsidRPr="00713410" w:rsidRDefault="00D31E37" w:rsidP="00713410">
      <w:pPr>
        <w:pStyle w:val="Question"/>
      </w:pPr>
      <w:r w:rsidRPr="00713410">
        <w:rPr>
          <w:b/>
          <w:u w:val="single"/>
        </w:rPr>
        <w:br w:type="page"/>
      </w:r>
      <w:r w:rsidRPr="00713410">
        <w:lastRenderedPageBreak/>
        <w:t xml:space="preserve"> A partir du document technique et des ressources mis à disposition, compléter le tableau suivant, puis renseigner les valeurs dans le modèle multiphysique (ne remplir que les valeurs du tableau)</w:t>
      </w:r>
    </w:p>
    <w:tbl>
      <w:tblPr>
        <w:tblStyle w:val="Tableausimple1"/>
        <w:tblW w:w="10216" w:type="dxa"/>
        <w:tblLook w:val="04A0" w:firstRow="1" w:lastRow="0" w:firstColumn="1" w:lastColumn="0" w:noHBand="0" w:noVBand="1"/>
      </w:tblPr>
      <w:tblGrid>
        <w:gridCol w:w="4519"/>
        <w:gridCol w:w="2722"/>
        <w:gridCol w:w="1988"/>
        <w:gridCol w:w="987"/>
      </w:tblGrid>
      <w:tr w:rsidR="00D31E37" w:rsidRPr="00713410" w14:paraId="37E4A20D" w14:textId="77777777" w:rsidTr="00713410">
        <w:trPr>
          <w:cnfStyle w:val="100000000000" w:firstRow="1" w:lastRow="0" w:firstColumn="0" w:lastColumn="0" w:oddVBand="0" w:evenVBand="0" w:oddHBand="0" w:evenHBand="0" w:firstRowFirstColumn="0" w:firstRowLastColumn="0" w:lastRowFirstColumn="0" w:lastRowLastColumn="0"/>
          <w:trHeight w:val="226"/>
        </w:trPr>
        <w:tc>
          <w:tcPr>
            <w:cnfStyle w:val="001000000000" w:firstRow="0" w:lastRow="0" w:firstColumn="1" w:lastColumn="0" w:oddVBand="0" w:evenVBand="0" w:oddHBand="0" w:evenHBand="0" w:firstRowFirstColumn="0" w:firstRowLastColumn="0" w:lastRowFirstColumn="0" w:lastRowLastColumn="0"/>
            <w:tcW w:w="4519" w:type="dxa"/>
          </w:tcPr>
          <w:p w14:paraId="1129FE81" w14:textId="77777777" w:rsidR="00D31E37" w:rsidRPr="00713410" w:rsidRDefault="00D31E37" w:rsidP="002C20FB">
            <w:r w:rsidRPr="00713410">
              <w:t>Paramètre</w:t>
            </w:r>
          </w:p>
        </w:tc>
        <w:tc>
          <w:tcPr>
            <w:tcW w:w="2722" w:type="dxa"/>
          </w:tcPr>
          <w:p w14:paraId="13156340" w14:textId="77777777" w:rsidR="00D31E37" w:rsidRPr="00713410" w:rsidRDefault="00D31E37" w:rsidP="002C20FB">
            <w:pPr>
              <w:cnfStyle w:val="100000000000" w:firstRow="1" w:lastRow="0" w:firstColumn="0" w:lastColumn="0" w:oddVBand="0" w:evenVBand="0" w:oddHBand="0" w:evenHBand="0" w:firstRowFirstColumn="0" w:firstRowLastColumn="0" w:lastRowFirstColumn="0" w:lastRowLastColumn="0"/>
            </w:pPr>
            <w:r w:rsidRPr="00713410">
              <w:t>Variable</w:t>
            </w:r>
          </w:p>
        </w:tc>
        <w:tc>
          <w:tcPr>
            <w:tcW w:w="1988" w:type="dxa"/>
          </w:tcPr>
          <w:p w14:paraId="368D38B3" w14:textId="77777777" w:rsidR="00D31E37" w:rsidRPr="00713410" w:rsidRDefault="00D31E37" w:rsidP="002C20FB">
            <w:pPr>
              <w:cnfStyle w:val="100000000000" w:firstRow="1" w:lastRow="0" w:firstColumn="0" w:lastColumn="0" w:oddVBand="0" w:evenVBand="0" w:oddHBand="0" w:evenHBand="0" w:firstRowFirstColumn="0" w:firstRowLastColumn="0" w:lastRowFirstColumn="0" w:lastRowLastColumn="0"/>
            </w:pPr>
            <w:r w:rsidRPr="00713410">
              <w:t>Valeur</w:t>
            </w:r>
          </w:p>
        </w:tc>
        <w:tc>
          <w:tcPr>
            <w:tcW w:w="987" w:type="dxa"/>
          </w:tcPr>
          <w:p w14:paraId="62C4EDD3" w14:textId="77777777" w:rsidR="00D31E37" w:rsidRPr="00713410" w:rsidRDefault="00D31E37" w:rsidP="002C20FB">
            <w:pPr>
              <w:cnfStyle w:val="100000000000" w:firstRow="1" w:lastRow="0" w:firstColumn="0" w:lastColumn="0" w:oddVBand="0" w:evenVBand="0" w:oddHBand="0" w:evenHBand="0" w:firstRowFirstColumn="0" w:firstRowLastColumn="0" w:lastRowFirstColumn="0" w:lastRowLastColumn="0"/>
            </w:pPr>
            <w:r w:rsidRPr="00713410">
              <w:t>Unité</w:t>
            </w:r>
          </w:p>
        </w:tc>
      </w:tr>
      <w:tr w:rsidR="00D31E37" w:rsidRPr="00713410" w14:paraId="58BAF0FA" w14:textId="77777777" w:rsidTr="00713410">
        <w:trPr>
          <w:cnfStyle w:val="000000100000" w:firstRow="0" w:lastRow="0" w:firstColumn="0" w:lastColumn="0" w:oddVBand="0" w:evenVBand="0" w:oddHBand="1" w:evenHBand="0" w:firstRowFirstColumn="0" w:firstRowLastColumn="0" w:lastRowFirstColumn="0" w:lastRowLastColumn="0"/>
          <w:trHeight w:val="226"/>
        </w:trPr>
        <w:tc>
          <w:tcPr>
            <w:cnfStyle w:val="001000000000" w:firstRow="0" w:lastRow="0" w:firstColumn="1" w:lastColumn="0" w:oddVBand="0" w:evenVBand="0" w:oddHBand="0" w:evenHBand="0" w:firstRowFirstColumn="0" w:firstRowLastColumn="0" w:lastRowFirstColumn="0" w:lastRowLastColumn="0"/>
            <w:tcW w:w="4519" w:type="dxa"/>
          </w:tcPr>
          <w:p w14:paraId="5929A3DD" w14:textId="77777777" w:rsidR="00D31E37" w:rsidRPr="00713410" w:rsidRDefault="00D31E37" w:rsidP="002C20FB">
            <w:r w:rsidRPr="00713410">
              <w:t>Rayon d’une roue</w:t>
            </w:r>
          </w:p>
        </w:tc>
        <w:tc>
          <w:tcPr>
            <w:tcW w:w="2722" w:type="dxa"/>
          </w:tcPr>
          <w:p w14:paraId="2D8038A4" w14:textId="77777777" w:rsidR="00D31E37" w:rsidRPr="00713410" w:rsidRDefault="00D31E37" w:rsidP="002C20FB">
            <w:pPr>
              <w:cnfStyle w:val="000000100000" w:firstRow="0" w:lastRow="0" w:firstColumn="0" w:lastColumn="0" w:oddVBand="0" w:evenVBand="0" w:oddHBand="1" w:evenHBand="0" w:firstRowFirstColumn="0" w:firstRowLastColumn="0" w:lastRowFirstColumn="0" w:lastRowLastColumn="0"/>
              <w:rPr>
                <w:i/>
              </w:rPr>
            </w:pPr>
            <w:r w:rsidRPr="00713410">
              <w:rPr>
                <w:i/>
              </w:rPr>
              <w:t>Rayon</w:t>
            </w:r>
          </w:p>
        </w:tc>
        <w:tc>
          <w:tcPr>
            <w:tcW w:w="1988" w:type="dxa"/>
          </w:tcPr>
          <w:p w14:paraId="2B09BFE0" w14:textId="77777777" w:rsidR="00D31E37" w:rsidRPr="00713410" w:rsidRDefault="00D31E37" w:rsidP="002C20FB">
            <w:pPr>
              <w:cnfStyle w:val="000000100000" w:firstRow="0" w:lastRow="0" w:firstColumn="0" w:lastColumn="0" w:oddVBand="0" w:evenVBand="0" w:oddHBand="1" w:evenHBand="0" w:firstRowFirstColumn="0" w:firstRowLastColumn="0" w:lastRowFirstColumn="0" w:lastRowLastColumn="0"/>
            </w:pPr>
          </w:p>
        </w:tc>
        <w:tc>
          <w:tcPr>
            <w:tcW w:w="987" w:type="dxa"/>
          </w:tcPr>
          <w:p w14:paraId="3012B51D" w14:textId="77777777" w:rsidR="00D31E37" w:rsidRPr="00713410" w:rsidRDefault="00D31E37" w:rsidP="002C20FB">
            <w:pPr>
              <w:cnfStyle w:val="000000100000" w:firstRow="0" w:lastRow="0" w:firstColumn="0" w:lastColumn="0" w:oddVBand="0" w:evenVBand="0" w:oddHBand="1" w:evenHBand="0" w:firstRowFirstColumn="0" w:firstRowLastColumn="0" w:lastRowFirstColumn="0" w:lastRowLastColumn="0"/>
            </w:pPr>
          </w:p>
        </w:tc>
      </w:tr>
      <w:tr w:rsidR="00D31E37" w:rsidRPr="00713410" w14:paraId="0BA167E1" w14:textId="77777777" w:rsidTr="00713410">
        <w:trPr>
          <w:trHeight w:val="226"/>
        </w:trPr>
        <w:tc>
          <w:tcPr>
            <w:cnfStyle w:val="001000000000" w:firstRow="0" w:lastRow="0" w:firstColumn="1" w:lastColumn="0" w:oddVBand="0" w:evenVBand="0" w:oddHBand="0" w:evenHBand="0" w:firstRowFirstColumn="0" w:firstRowLastColumn="0" w:lastRowFirstColumn="0" w:lastRowLastColumn="0"/>
            <w:tcW w:w="4519" w:type="dxa"/>
          </w:tcPr>
          <w:p w14:paraId="16BB7FB0" w14:textId="77777777" w:rsidR="00D31E37" w:rsidRPr="00713410" w:rsidRDefault="00D31E37" w:rsidP="002C20FB">
            <w:r w:rsidRPr="00713410">
              <w:t>Moment d’inertie d’une roue</w:t>
            </w:r>
          </w:p>
        </w:tc>
        <w:tc>
          <w:tcPr>
            <w:tcW w:w="2722" w:type="dxa"/>
          </w:tcPr>
          <w:p w14:paraId="321E46C0" w14:textId="77777777" w:rsidR="00D31E37" w:rsidRPr="00713410" w:rsidRDefault="00D31E37" w:rsidP="002C20FB">
            <w:pPr>
              <w:cnfStyle w:val="000000000000" w:firstRow="0" w:lastRow="0" w:firstColumn="0" w:lastColumn="0" w:oddVBand="0" w:evenVBand="0" w:oddHBand="0" w:evenHBand="0" w:firstRowFirstColumn="0" w:firstRowLastColumn="0" w:lastRowFirstColumn="0" w:lastRowLastColumn="0"/>
              <w:rPr>
                <w:i/>
              </w:rPr>
            </w:pPr>
            <w:proofErr w:type="spellStart"/>
            <w:r w:rsidRPr="00713410">
              <w:rPr>
                <w:i/>
              </w:rPr>
              <w:t>Iroue</w:t>
            </w:r>
            <w:proofErr w:type="spellEnd"/>
          </w:p>
        </w:tc>
        <w:tc>
          <w:tcPr>
            <w:tcW w:w="1988" w:type="dxa"/>
          </w:tcPr>
          <w:p w14:paraId="4E8CF5FC" w14:textId="77777777" w:rsidR="00D31E37" w:rsidRPr="00713410" w:rsidRDefault="00D31E37" w:rsidP="002C20FB">
            <w:pPr>
              <w:cnfStyle w:val="000000000000" w:firstRow="0" w:lastRow="0" w:firstColumn="0" w:lastColumn="0" w:oddVBand="0" w:evenVBand="0" w:oddHBand="0" w:evenHBand="0" w:firstRowFirstColumn="0" w:firstRowLastColumn="0" w:lastRowFirstColumn="0" w:lastRowLastColumn="0"/>
            </w:pPr>
          </w:p>
        </w:tc>
        <w:tc>
          <w:tcPr>
            <w:tcW w:w="987" w:type="dxa"/>
          </w:tcPr>
          <w:p w14:paraId="10C5B445" w14:textId="77777777" w:rsidR="00D31E37" w:rsidRPr="00713410" w:rsidRDefault="00D31E37" w:rsidP="002C20FB">
            <w:pPr>
              <w:cnfStyle w:val="000000000000" w:firstRow="0" w:lastRow="0" w:firstColumn="0" w:lastColumn="0" w:oddVBand="0" w:evenVBand="0" w:oddHBand="0" w:evenHBand="0" w:firstRowFirstColumn="0" w:firstRowLastColumn="0" w:lastRowFirstColumn="0" w:lastRowLastColumn="0"/>
            </w:pPr>
          </w:p>
        </w:tc>
      </w:tr>
      <w:tr w:rsidR="00D31E37" w:rsidRPr="00713410" w14:paraId="70EA2884" w14:textId="77777777" w:rsidTr="00713410">
        <w:trPr>
          <w:cnfStyle w:val="000000100000" w:firstRow="0" w:lastRow="0" w:firstColumn="0" w:lastColumn="0" w:oddVBand="0" w:evenVBand="0" w:oddHBand="1" w:evenHBand="0" w:firstRowFirstColumn="0" w:firstRowLastColumn="0" w:lastRowFirstColumn="0" w:lastRowLastColumn="0"/>
          <w:trHeight w:val="226"/>
        </w:trPr>
        <w:tc>
          <w:tcPr>
            <w:cnfStyle w:val="001000000000" w:firstRow="0" w:lastRow="0" w:firstColumn="1" w:lastColumn="0" w:oddVBand="0" w:evenVBand="0" w:oddHBand="0" w:evenHBand="0" w:firstRowFirstColumn="0" w:firstRowLastColumn="0" w:lastRowFirstColumn="0" w:lastRowLastColumn="0"/>
            <w:tcW w:w="4519" w:type="dxa"/>
          </w:tcPr>
          <w:p w14:paraId="4A1AC7AD" w14:textId="77777777" w:rsidR="00D31E37" w:rsidRPr="00713410" w:rsidRDefault="00D31E37" w:rsidP="002C20FB">
            <w:r w:rsidRPr="00713410">
              <w:t>Masse du véhicule et conducteur</w:t>
            </w:r>
          </w:p>
        </w:tc>
        <w:tc>
          <w:tcPr>
            <w:tcW w:w="2722" w:type="dxa"/>
          </w:tcPr>
          <w:p w14:paraId="006B26BF" w14:textId="77777777" w:rsidR="00D31E37" w:rsidRPr="00713410" w:rsidRDefault="00D31E37" w:rsidP="002C20FB">
            <w:pPr>
              <w:cnfStyle w:val="000000100000" w:firstRow="0" w:lastRow="0" w:firstColumn="0" w:lastColumn="0" w:oddVBand="0" w:evenVBand="0" w:oddHBand="1" w:evenHBand="0" w:firstRowFirstColumn="0" w:firstRowLastColumn="0" w:lastRowFirstColumn="0" w:lastRowLastColumn="0"/>
              <w:rPr>
                <w:i/>
              </w:rPr>
            </w:pPr>
            <w:r w:rsidRPr="00713410">
              <w:rPr>
                <w:i/>
              </w:rPr>
              <w:t>Masse</w:t>
            </w:r>
          </w:p>
        </w:tc>
        <w:tc>
          <w:tcPr>
            <w:tcW w:w="1988" w:type="dxa"/>
          </w:tcPr>
          <w:p w14:paraId="29BA1A45" w14:textId="77777777" w:rsidR="00D31E37" w:rsidRPr="00713410" w:rsidRDefault="00D31E37" w:rsidP="002C20FB">
            <w:pPr>
              <w:cnfStyle w:val="000000100000" w:firstRow="0" w:lastRow="0" w:firstColumn="0" w:lastColumn="0" w:oddVBand="0" w:evenVBand="0" w:oddHBand="1" w:evenHBand="0" w:firstRowFirstColumn="0" w:firstRowLastColumn="0" w:lastRowFirstColumn="0" w:lastRowLastColumn="0"/>
            </w:pPr>
          </w:p>
        </w:tc>
        <w:tc>
          <w:tcPr>
            <w:tcW w:w="987" w:type="dxa"/>
          </w:tcPr>
          <w:p w14:paraId="638E9B56" w14:textId="77777777" w:rsidR="00D31E37" w:rsidRPr="00713410" w:rsidRDefault="00D31E37" w:rsidP="002C20FB">
            <w:pPr>
              <w:cnfStyle w:val="000000100000" w:firstRow="0" w:lastRow="0" w:firstColumn="0" w:lastColumn="0" w:oddVBand="0" w:evenVBand="0" w:oddHBand="1" w:evenHBand="0" w:firstRowFirstColumn="0" w:firstRowLastColumn="0" w:lastRowFirstColumn="0" w:lastRowLastColumn="0"/>
            </w:pPr>
          </w:p>
        </w:tc>
      </w:tr>
      <w:tr w:rsidR="00D31E37" w:rsidRPr="00713410" w14:paraId="29172B20" w14:textId="77777777" w:rsidTr="00713410">
        <w:trPr>
          <w:trHeight w:val="205"/>
        </w:trPr>
        <w:tc>
          <w:tcPr>
            <w:cnfStyle w:val="001000000000" w:firstRow="0" w:lastRow="0" w:firstColumn="1" w:lastColumn="0" w:oddVBand="0" w:evenVBand="0" w:oddHBand="0" w:evenHBand="0" w:firstRowFirstColumn="0" w:firstRowLastColumn="0" w:lastRowFirstColumn="0" w:lastRowLastColumn="0"/>
            <w:tcW w:w="4519" w:type="dxa"/>
          </w:tcPr>
          <w:p w14:paraId="62213242" w14:textId="77777777" w:rsidR="00D31E37" w:rsidRPr="00713410" w:rsidRDefault="00D31E37" w:rsidP="002C20FB">
            <w:r w:rsidRPr="00713410">
              <w:t>Coefficient de résistance au roulement</w:t>
            </w:r>
          </w:p>
        </w:tc>
        <w:tc>
          <w:tcPr>
            <w:tcW w:w="2722" w:type="dxa"/>
          </w:tcPr>
          <w:p w14:paraId="2E91F3CE" w14:textId="77777777" w:rsidR="00D31E37" w:rsidRPr="00713410" w:rsidRDefault="00D31E37" w:rsidP="002C20FB">
            <w:pPr>
              <w:cnfStyle w:val="000000000000" w:firstRow="0" w:lastRow="0" w:firstColumn="0" w:lastColumn="0" w:oddVBand="0" w:evenVBand="0" w:oddHBand="0" w:evenHBand="0" w:firstRowFirstColumn="0" w:firstRowLastColumn="0" w:lastRowFirstColumn="0" w:lastRowLastColumn="0"/>
              <w:rPr>
                <w:i/>
              </w:rPr>
            </w:pPr>
            <w:proofErr w:type="spellStart"/>
            <w:r w:rsidRPr="00713410">
              <w:rPr>
                <w:i/>
              </w:rPr>
              <w:t>Crr</w:t>
            </w:r>
            <w:proofErr w:type="spellEnd"/>
          </w:p>
        </w:tc>
        <w:tc>
          <w:tcPr>
            <w:tcW w:w="1988" w:type="dxa"/>
          </w:tcPr>
          <w:p w14:paraId="3042F9E8" w14:textId="77777777" w:rsidR="00D31E37" w:rsidRPr="00713410" w:rsidRDefault="00D31E37" w:rsidP="002C20FB">
            <w:pPr>
              <w:cnfStyle w:val="000000000000" w:firstRow="0" w:lastRow="0" w:firstColumn="0" w:lastColumn="0" w:oddVBand="0" w:evenVBand="0" w:oddHBand="0" w:evenHBand="0" w:firstRowFirstColumn="0" w:firstRowLastColumn="0" w:lastRowFirstColumn="0" w:lastRowLastColumn="0"/>
            </w:pPr>
          </w:p>
        </w:tc>
        <w:tc>
          <w:tcPr>
            <w:tcW w:w="987" w:type="dxa"/>
          </w:tcPr>
          <w:p w14:paraId="147A0B7B" w14:textId="77777777" w:rsidR="00D31E37" w:rsidRPr="00713410" w:rsidRDefault="00D31E37" w:rsidP="002C20FB">
            <w:pPr>
              <w:cnfStyle w:val="000000000000" w:firstRow="0" w:lastRow="0" w:firstColumn="0" w:lastColumn="0" w:oddVBand="0" w:evenVBand="0" w:oddHBand="0" w:evenHBand="0" w:firstRowFirstColumn="0" w:firstRowLastColumn="0" w:lastRowFirstColumn="0" w:lastRowLastColumn="0"/>
            </w:pPr>
            <w:r w:rsidRPr="00713410">
              <w:t>Sans unité</w:t>
            </w:r>
          </w:p>
        </w:tc>
      </w:tr>
      <w:tr w:rsidR="00D31E37" w:rsidRPr="00713410" w14:paraId="50AB65CD" w14:textId="77777777" w:rsidTr="00713410">
        <w:trPr>
          <w:cnfStyle w:val="000000100000" w:firstRow="0" w:lastRow="0" w:firstColumn="0" w:lastColumn="0" w:oddVBand="0" w:evenVBand="0" w:oddHBand="1" w:evenHBand="0" w:firstRowFirstColumn="0" w:firstRowLastColumn="0" w:lastRowFirstColumn="0" w:lastRowLastColumn="0"/>
          <w:trHeight w:val="226"/>
        </w:trPr>
        <w:tc>
          <w:tcPr>
            <w:cnfStyle w:val="001000000000" w:firstRow="0" w:lastRow="0" w:firstColumn="1" w:lastColumn="0" w:oddVBand="0" w:evenVBand="0" w:oddHBand="0" w:evenHBand="0" w:firstRowFirstColumn="0" w:firstRowLastColumn="0" w:lastRowFirstColumn="0" w:lastRowLastColumn="0"/>
            <w:tcW w:w="4519" w:type="dxa"/>
          </w:tcPr>
          <w:p w14:paraId="78DE425D" w14:textId="77777777" w:rsidR="00D31E37" w:rsidRPr="00713410" w:rsidRDefault="00D31E37" w:rsidP="002C20FB">
            <w:r w:rsidRPr="00713410">
              <w:t>Constante de gravité terrestre</w:t>
            </w:r>
          </w:p>
        </w:tc>
        <w:tc>
          <w:tcPr>
            <w:tcW w:w="2722" w:type="dxa"/>
          </w:tcPr>
          <w:p w14:paraId="01A4DE87" w14:textId="77777777" w:rsidR="00D31E37" w:rsidRPr="00713410" w:rsidRDefault="00D31E37" w:rsidP="002C20FB">
            <w:pPr>
              <w:cnfStyle w:val="000000100000" w:firstRow="0" w:lastRow="0" w:firstColumn="0" w:lastColumn="0" w:oddVBand="0" w:evenVBand="0" w:oddHBand="1" w:evenHBand="0" w:firstRowFirstColumn="0" w:firstRowLastColumn="0" w:lastRowFirstColumn="0" w:lastRowLastColumn="0"/>
              <w:rPr>
                <w:i/>
              </w:rPr>
            </w:pPr>
            <w:proofErr w:type="gramStart"/>
            <w:r w:rsidRPr="00713410">
              <w:rPr>
                <w:i/>
              </w:rPr>
              <w:t>g</w:t>
            </w:r>
            <w:proofErr w:type="gramEnd"/>
          </w:p>
        </w:tc>
        <w:tc>
          <w:tcPr>
            <w:tcW w:w="1988" w:type="dxa"/>
          </w:tcPr>
          <w:p w14:paraId="2CF99485" w14:textId="77777777" w:rsidR="00D31E37" w:rsidRPr="00713410" w:rsidRDefault="00D31E37" w:rsidP="002C20FB">
            <w:pPr>
              <w:cnfStyle w:val="000000100000" w:firstRow="0" w:lastRow="0" w:firstColumn="0" w:lastColumn="0" w:oddVBand="0" w:evenVBand="0" w:oddHBand="1" w:evenHBand="0" w:firstRowFirstColumn="0" w:firstRowLastColumn="0" w:lastRowFirstColumn="0" w:lastRowLastColumn="0"/>
            </w:pPr>
          </w:p>
        </w:tc>
        <w:tc>
          <w:tcPr>
            <w:tcW w:w="987" w:type="dxa"/>
          </w:tcPr>
          <w:p w14:paraId="7DC383FC" w14:textId="77777777" w:rsidR="00D31E37" w:rsidRPr="00713410" w:rsidRDefault="00D31E37" w:rsidP="002C20FB">
            <w:pPr>
              <w:cnfStyle w:val="000000100000" w:firstRow="0" w:lastRow="0" w:firstColumn="0" w:lastColumn="0" w:oddVBand="0" w:evenVBand="0" w:oddHBand="1" w:evenHBand="0" w:firstRowFirstColumn="0" w:firstRowLastColumn="0" w:lastRowFirstColumn="0" w:lastRowLastColumn="0"/>
            </w:pPr>
          </w:p>
        </w:tc>
      </w:tr>
      <w:tr w:rsidR="00D31E37" w:rsidRPr="00713410" w14:paraId="1200C883" w14:textId="77777777" w:rsidTr="00713410">
        <w:trPr>
          <w:trHeight w:val="226"/>
        </w:trPr>
        <w:tc>
          <w:tcPr>
            <w:cnfStyle w:val="001000000000" w:firstRow="0" w:lastRow="0" w:firstColumn="1" w:lastColumn="0" w:oddVBand="0" w:evenVBand="0" w:oddHBand="0" w:evenHBand="0" w:firstRowFirstColumn="0" w:firstRowLastColumn="0" w:lastRowFirstColumn="0" w:lastRowLastColumn="0"/>
            <w:tcW w:w="4519" w:type="dxa"/>
          </w:tcPr>
          <w:p w14:paraId="5A6D4675" w14:textId="77777777" w:rsidR="00D31E37" w:rsidRPr="00713410" w:rsidRDefault="00D31E37" w:rsidP="002C20FB">
            <w:r w:rsidRPr="00713410">
              <w:t>Masse volumique de l’air</w:t>
            </w:r>
          </w:p>
        </w:tc>
        <w:tc>
          <w:tcPr>
            <w:tcW w:w="2722" w:type="dxa"/>
          </w:tcPr>
          <w:p w14:paraId="2D34E04E" w14:textId="77777777" w:rsidR="00D31E37" w:rsidRPr="00713410" w:rsidRDefault="00D31E37" w:rsidP="002C20FB">
            <w:pPr>
              <w:cnfStyle w:val="000000000000" w:firstRow="0" w:lastRow="0" w:firstColumn="0" w:lastColumn="0" w:oddVBand="0" w:evenVBand="0" w:oddHBand="0" w:evenHBand="0" w:firstRowFirstColumn="0" w:firstRowLastColumn="0" w:lastRowFirstColumn="0" w:lastRowLastColumn="0"/>
              <w:rPr>
                <w:i/>
              </w:rPr>
            </w:pPr>
            <w:proofErr w:type="spellStart"/>
            <w:r w:rsidRPr="00713410">
              <w:rPr>
                <w:i/>
              </w:rPr>
              <w:t>Masse_Volumique_Air</w:t>
            </w:r>
            <w:proofErr w:type="spellEnd"/>
          </w:p>
        </w:tc>
        <w:tc>
          <w:tcPr>
            <w:tcW w:w="1988" w:type="dxa"/>
          </w:tcPr>
          <w:p w14:paraId="608DD618" w14:textId="77777777" w:rsidR="00D31E37" w:rsidRPr="00713410" w:rsidRDefault="00D31E37" w:rsidP="002C20FB">
            <w:pPr>
              <w:cnfStyle w:val="000000000000" w:firstRow="0" w:lastRow="0" w:firstColumn="0" w:lastColumn="0" w:oddVBand="0" w:evenVBand="0" w:oddHBand="0" w:evenHBand="0" w:firstRowFirstColumn="0" w:firstRowLastColumn="0" w:lastRowFirstColumn="0" w:lastRowLastColumn="0"/>
            </w:pPr>
          </w:p>
        </w:tc>
        <w:tc>
          <w:tcPr>
            <w:tcW w:w="987" w:type="dxa"/>
          </w:tcPr>
          <w:p w14:paraId="3C5B34AE" w14:textId="77777777" w:rsidR="00D31E37" w:rsidRPr="00713410" w:rsidRDefault="00D31E37" w:rsidP="002C20FB">
            <w:pPr>
              <w:cnfStyle w:val="000000000000" w:firstRow="0" w:lastRow="0" w:firstColumn="0" w:lastColumn="0" w:oddVBand="0" w:evenVBand="0" w:oddHBand="0" w:evenHBand="0" w:firstRowFirstColumn="0" w:firstRowLastColumn="0" w:lastRowFirstColumn="0" w:lastRowLastColumn="0"/>
            </w:pPr>
          </w:p>
        </w:tc>
      </w:tr>
      <w:tr w:rsidR="00D31E37" w:rsidRPr="00713410" w14:paraId="47EF3EB5" w14:textId="77777777" w:rsidTr="00713410">
        <w:trPr>
          <w:cnfStyle w:val="000000100000" w:firstRow="0" w:lastRow="0" w:firstColumn="0" w:lastColumn="0" w:oddVBand="0" w:evenVBand="0" w:oddHBand="1" w:evenHBand="0" w:firstRowFirstColumn="0" w:firstRowLastColumn="0" w:lastRowFirstColumn="0" w:lastRowLastColumn="0"/>
          <w:trHeight w:val="226"/>
        </w:trPr>
        <w:tc>
          <w:tcPr>
            <w:cnfStyle w:val="001000000000" w:firstRow="0" w:lastRow="0" w:firstColumn="1" w:lastColumn="0" w:oddVBand="0" w:evenVBand="0" w:oddHBand="0" w:evenHBand="0" w:firstRowFirstColumn="0" w:firstRowLastColumn="0" w:lastRowFirstColumn="0" w:lastRowLastColumn="0"/>
            <w:tcW w:w="4519" w:type="dxa"/>
          </w:tcPr>
          <w:p w14:paraId="43190023" w14:textId="77777777" w:rsidR="00D31E37" w:rsidRPr="00713410" w:rsidRDefault="00D31E37" w:rsidP="002C20FB">
            <w:r w:rsidRPr="00713410">
              <w:t>Coefficient de pénétration dans l’air</w:t>
            </w:r>
          </w:p>
        </w:tc>
        <w:tc>
          <w:tcPr>
            <w:tcW w:w="2722" w:type="dxa"/>
          </w:tcPr>
          <w:p w14:paraId="3127218C" w14:textId="77777777" w:rsidR="00D31E37" w:rsidRPr="00713410" w:rsidRDefault="00D31E37" w:rsidP="002C20FB">
            <w:pPr>
              <w:cnfStyle w:val="000000100000" w:firstRow="0" w:lastRow="0" w:firstColumn="0" w:lastColumn="0" w:oddVBand="0" w:evenVBand="0" w:oddHBand="1" w:evenHBand="0" w:firstRowFirstColumn="0" w:firstRowLastColumn="0" w:lastRowFirstColumn="0" w:lastRowLastColumn="0"/>
              <w:rPr>
                <w:i/>
              </w:rPr>
            </w:pPr>
            <w:proofErr w:type="spellStart"/>
            <w:r w:rsidRPr="00713410">
              <w:rPr>
                <w:i/>
              </w:rPr>
              <w:t>SCx</w:t>
            </w:r>
            <w:proofErr w:type="spellEnd"/>
          </w:p>
        </w:tc>
        <w:tc>
          <w:tcPr>
            <w:tcW w:w="1988" w:type="dxa"/>
          </w:tcPr>
          <w:p w14:paraId="453EC1BD" w14:textId="77777777" w:rsidR="00D31E37" w:rsidRPr="00713410" w:rsidRDefault="00D31E37" w:rsidP="002C20FB">
            <w:pPr>
              <w:cnfStyle w:val="000000100000" w:firstRow="0" w:lastRow="0" w:firstColumn="0" w:lastColumn="0" w:oddVBand="0" w:evenVBand="0" w:oddHBand="1" w:evenHBand="0" w:firstRowFirstColumn="0" w:firstRowLastColumn="0" w:lastRowFirstColumn="0" w:lastRowLastColumn="0"/>
            </w:pPr>
          </w:p>
        </w:tc>
        <w:tc>
          <w:tcPr>
            <w:tcW w:w="987" w:type="dxa"/>
          </w:tcPr>
          <w:p w14:paraId="139B4D40" w14:textId="77777777" w:rsidR="00D31E37" w:rsidRPr="00713410" w:rsidRDefault="00D31E37" w:rsidP="002C20FB">
            <w:pPr>
              <w:cnfStyle w:val="000000100000" w:firstRow="0" w:lastRow="0" w:firstColumn="0" w:lastColumn="0" w:oddVBand="0" w:evenVBand="0" w:oddHBand="1" w:evenHBand="0" w:firstRowFirstColumn="0" w:firstRowLastColumn="0" w:lastRowFirstColumn="0" w:lastRowLastColumn="0"/>
            </w:pPr>
          </w:p>
        </w:tc>
      </w:tr>
      <w:tr w:rsidR="00D31E37" w:rsidRPr="00713410" w14:paraId="7B42BD77" w14:textId="77777777" w:rsidTr="00713410">
        <w:trPr>
          <w:trHeight w:val="226"/>
        </w:trPr>
        <w:tc>
          <w:tcPr>
            <w:cnfStyle w:val="001000000000" w:firstRow="0" w:lastRow="0" w:firstColumn="1" w:lastColumn="0" w:oddVBand="0" w:evenVBand="0" w:oddHBand="0" w:evenHBand="0" w:firstRowFirstColumn="0" w:firstRowLastColumn="0" w:lastRowFirstColumn="0" w:lastRowLastColumn="0"/>
            <w:tcW w:w="4519" w:type="dxa"/>
          </w:tcPr>
          <w:p w14:paraId="404570E8" w14:textId="77777777" w:rsidR="00D31E37" w:rsidRPr="00713410" w:rsidRDefault="00D31E37" w:rsidP="002C20FB">
            <w:r w:rsidRPr="00713410">
              <w:t>Tension de la batterie</w:t>
            </w:r>
          </w:p>
        </w:tc>
        <w:tc>
          <w:tcPr>
            <w:tcW w:w="2722" w:type="dxa"/>
          </w:tcPr>
          <w:p w14:paraId="4309553D" w14:textId="77777777" w:rsidR="00D31E37" w:rsidRPr="00713410" w:rsidRDefault="00D31E37" w:rsidP="002C20FB">
            <w:pPr>
              <w:cnfStyle w:val="000000000000" w:firstRow="0" w:lastRow="0" w:firstColumn="0" w:lastColumn="0" w:oddVBand="0" w:evenVBand="0" w:oddHBand="0" w:evenHBand="0" w:firstRowFirstColumn="0" w:firstRowLastColumn="0" w:lastRowFirstColumn="0" w:lastRowLastColumn="0"/>
              <w:rPr>
                <w:i/>
              </w:rPr>
            </w:pPr>
            <w:proofErr w:type="spellStart"/>
            <w:r w:rsidRPr="00713410">
              <w:rPr>
                <w:i/>
              </w:rPr>
              <w:t>Tension_Totale</w:t>
            </w:r>
            <w:proofErr w:type="spellEnd"/>
          </w:p>
        </w:tc>
        <w:tc>
          <w:tcPr>
            <w:tcW w:w="1988" w:type="dxa"/>
          </w:tcPr>
          <w:p w14:paraId="5817E0A5" w14:textId="77777777" w:rsidR="00D31E37" w:rsidRPr="00713410" w:rsidRDefault="00D31E37" w:rsidP="002C20FB">
            <w:pPr>
              <w:cnfStyle w:val="000000000000" w:firstRow="0" w:lastRow="0" w:firstColumn="0" w:lastColumn="0" w:oddVBand="0" w:evenVBand="0" w:oddHBand="0" w:evenHBand="0" w:firstRowFirstColumn="0" w:firstRowLastColumn="0" w:lastRowFirstColumn="0" w:lastRowLastColumn="0"/>
            </w:pPr>
          </w:p>
        </w:tc>
        <w:tc>
          <w:tcPr>
            <w:tcW w:w="987" w:type="dxa"/>
          </w:tcPr>
          <w:p w14:paraId="271211D4" w14:textId="77777777" w:rsidR="00D31E37" w:rsidRPr="00713410" w:rsidRDefault="00D31E37" w:rsidP="002C20FB">
            <w:pPr>
              <w:cnfStyle w:val="000000000000" w:firstRow="0" w:lastRow="0" w:firstColumn="0" w:lastColumn="0" w:oddVBand="0" w:evenVBand="0" w:oddHBand="0" w:evenHBand="0" w:firstRowFirstColumn="0" w:firstRowLastColumn="0" w:lastRowFirstColumn="0" w:lastRowLastColumn="0"/>
            </w:pPr>
          </w:p>
        </w:tc>
      </w:tr>
    </w:tbl>
    <w:p w14:paraId="4A6B7B10" w14:textId="77777777" w:rsidR="00D31E37" w:rsidRPr="00713410" w:rsidRDefault="00D31E37" w:rsidP="00D31E37"/>
    <w:p w14:paraId="185CDFF8" w14:textId="77777777" w:rsidR="00D31E37" w:rsidRPr="00713410" w:rsidRDefault="00D31E37" w:rsidP="00D31E37">
      <w:pPr>
        <w:rPr>
          <w:i/>
        </w:rPr>
      </w:pPr>
      <w:r w:rsidRPr="00713410">
        <w:rPr>
          <w:i/>
        </w:rPr>
        <w:t xml:space="preserve">Remarque : pour simplifier le modèle, la batterie est modélisée par un générateur idéal et une résistance interne. </w:t>
      </w:r>
    </w:p>
    <w:p w14:paraId="3E08E7B0" w14:textId="77777777" w:rsidR="00D31E37" w:rsidRPr="00713410" w:rsidRDefault="00D31E37" w:rsidP="00713410">
      <w:pPr>
        <w:shd w:val="clear" w:color="auto" w:fill="F2F2F2" w:themeFill="background1" w:themeFillShade="F2"/>
        <w:rPr>
          <w:b/>
        </w:rPr>
      </w:pPr>
      <w:r w:rsidRPr="00713410">
        <w:rPr>
          <w:b/>
        </w:rPr>
        <w:t>Lancer une simulation pour 100s</w:t>
      </w:r>
    </w:p>
    <w:p w14:paraId="76AD266C" w14:textId="77777777" w:rsidR="00D31E37" w:rsidRPr="00713410" w:rsidRDefault="00D31E37" w:rsidP="00713410">
      <w:r w:rsidRPr="00713410">
        <w:t xml:space="preserve">Rappel : un </w:t>
      </w:r>
      <w:r w:rsidRPr="00713410">
        <w:rPr>
          <w:b/>
        </w:rPr>
        <w:t>régime permanent (ou régime établi)</w:t>
      </w:r>
      <w:r w:rsidRPr="00713410">
        <w:t xml:space="preserve"> est le régime d'un système stable observable après un certain temps, lorsque le </w:t>
      </w:r>
      <w:r w:rsidRPr="00713410">
        <w:rPr>
          <w:b/>
        </w:rPr>
        <w:t>régime transitoire</w:t>
      </w:r>
      <w:r w:rsidRPr="00713410">
        <w:t xml:space="preserve"> est terminé. Cette durée d'extinction du régime transitoire dépend de </w:t>
      </w:r>
      <w:r w:rsidRPr="00713410">
        <w:rPr>
          <w:b/>
        </w:rPr>
        <w:t>l'amortissement</w:t>
      </w:r>
      <w:r w:rsidRPr="00713410">
        <w:t>.</w:t>
      </w:r>
    </w:p>
    <w:p w14:paraId="6BA7F51E" w14:textId="4B0842FF" w:rsidR="00D31E37" w:rsidRPr="00713410" w:rsidRDefault="00713410" w:rsidP="00713410">
      <w:r w:rsidRPr="00713410">
        <w:rPr>
          <w:noProof/>
          <w:lang w:eastAsia="fr-FR"/>
        </w:rPr>
        <w:drawing>
          <wp:anchor distT="0" distB="0" distL="114300" distR="114300" simplePos="0" relativeHeight="251675648" behindDoc="0" locked="0" layoutInCell="1" allowOverlap="1" wp14:anchorId="31E54DFB" wp14:editId="33BA23C7">
            <wp:simplePos x="0" y="0"/>
            <wp:positionH relativeFrom="margin">
              <wp:align>right</wp:align>
            </wp:positionH>
            <wp:positionV relativeFrom="paragraph">
              <wp:posOffset>136736</wp:posOffset>
            </wp:positionV>
            <wp:extent cx="1248654" cy="1073150"/>
            <wp:effectExtent l="19050" t="19050" r="27940" b="12700"/>
            <wp:wrapNone/>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248654" cy="1073150"/>
                    </a:xfrm>
                    <a:prstGeom prst="rect">
                      <a:avLst/>
                    </a:prstGeom>
                    <a:ln>
                      <a:solidFill>
                        <a:schemeClr val="accent3">
                          <a:lumMod val="50000"/>
                        </a:schemeClr>
                      </a:solidFill>
                    </a:ln>
                  </pic:spPr>
                </pic:pic>
              </a:graphicData>
            </a:graphic>
            <wp14:sizeRelH relativeFrom="margin">
              <wp14:pctWidth>0</wp14:pctWidth>
            </wp14:sizeRelH>
            <wp14:sizeRelV relativeFrom="margin">
              <wp14:pctHeight>0</wp14:pctHeight>
            </wp14:sizeRelV>
          </wp:anchor>
        </w:drawing>
      </w:r>
      <w:r w:rsidR="00D31E37" w:rsidRPr="00713410">
        <w:rPr>
          <w:noProof/>
          <w:lang w:eastAsia="fr-FR"/>
        </w:rPr>
        <mc:AlternateContent>
          <mc:Choice Requires="wps">
            <w:drawing>
              <wp:anchor distT="0" distB="0" distL="114300" distR="114300" simplePos="0" relativeHeight="251676672" behindDoc="0" locked="0" layoutInCell="1" allowOverlap="1" wp14:anchorId="72BD1037" wp14:editId="1FB00046">
                <wp:simplePos x="0" y="0"/>
                <wp:positionH relativeFrom="margin">
                  <wp:align>right</wp:align>
                </wp:positionH>
                <wp:positionV relativeFrom="paragraph">
                  <wp:posOffset>1320165</wp:posOffset>
                </wp:positionV>
                <wp:extent cx="1417320" cy="635"/>
                <wp:effectExtent l="0" t="0" r="0" b="0"/>
                <wp:wrapNone/>
                <wp:docPr id="13" name="Zone de texte 13"/>
                <wp:cNvGraphicFramePr/>
                <a:graphic xmlns:a="http://schemas.openxmlformats.org/drawingml/2006/main">
                  <a:graphicData uri="http://schemas.microsoft.com/office/word/2010/wordprocessingShape">
                    <wps:wsp>
                      <wps:cNvSpPr txBox="1"/>
                      <wps:spPr>
                        <a:xfrm>
                          <a:off x="0" y="0"/>
                          <a:ext cx="1417320" cy="635"/>
                        </a:xfrm>
                        <a:prstGeom prst="rect">
                          <a:avLst/>
                        </a:prstGeom>
                        <a:solidFill>
                          <a:prstClr val="white"/>
                        </a:solidFill>
                        <a:ln>
                          <a:noFill/>
                        </a:ln>
                        <a:effectLst/>
                      </wps:spPr>
                      <wps:txbx>
                        <w:txbxContent>
                          <w:p w14:paraId="51DA5DDB" w14:textId="5EF35AB4" w:rsidR="00D31E37" w:rsidRPr="00AB0AFF" w:rsidRDefault="00D31E37" w:rsidP="00D31E37">
                            <w:pPr>
                              <w:pStyle w:val="Lgende"/>
                              <w:jc w:val="center"/>
                              <w:rPr>
                                <w:noProof/>
                                <w:szCs w:val="21"/>
                              </w:rPr>
                            </w:pPr>
                            <w:r>
                              <w:t xml:space="preserve">Figure </w:t>
                            </w:r>
                            <w:r>
                              <w:fldChar w:fldCharType="begin"/>
                            </w:r>
                            <w:r>
                              <w:instrText xml:space="preserve"> SEQ Figure \* ARABIC </w:instrText>
                            </w:r>
                            <w:r>
                              <w:fldChar w:fldCharType="separate"/>
                            </w:r>
                            <w:r w:rsidR="00622DA1">
                              <w:rPr>
                                <w:noProof/>
                              </w:rPr>
                              <w:t>2</w:t>
                            </w:r>
                            <w:r>
                              <w:rPr>
                                <w:noProof/>
                              </w:rPr>
                              <w:fldChar w:fldCharType="end"/>
                            </w:r>
                            <w:r>
                              <w:t xml:space="preserve"> : Rappel Moment d'inertie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2BD1037" id="Zone de texte 13" o:spid="_x0000_s1032" type="#_x0000_t202" style="position:absolute;left:0;text-align:left;margin-left:60.4pt;margin-top:103.95pt;width:111.6pt;height:.05pt;z-index:251676672;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" stroked="f">
                <v:textbox style="mso-fit-shape-to-text:t" inset="0,0,0,0">
                  <w:txbxContent>
                    <w:p w14:paraId="51DA5DDB" w14:textId="5EF35AB4" w:rsidR="00D31E37" w:rsidRPr="00AB0AFF" w:rsidRDefault="00D31E37" w:rsidP="00D31E37">
                      <w:pPr>
                        <w:pStyle w:val="Lgende"/>
                        <w:jc w:val="center"/>
                        <w:rPr>
                          <w:noProof/>
                          <w:szCs w:val="21"/>
                        </w:rPr>
                      </w:pPr>
                      <w:r>
                        <w:t xml:space="preserve">Figure </w:t>
                      </w:r>
                      <w:r>
                        <w:fldChar w:fldCharType="begin"/>
                      </w:r>
                      <w:r>
                        <w:instrText xml:space="preserve"> SEQ Figure \* ARABIC </w:instrText>
                      </w:r>
                      <w:r>
                        <w:fldChar w:fldCharType="separate"/>
                      </w:r>
                      <w:r w:rsidR="00622DA1">
                        <w:rPr>
                          <w:noProof/>
                        </w:rPr>
                        <w:t>2</w:t>
                      </w:r>
                      <w:r>
                        <w:rPr>
                          <w:noProof/>
                        </w:rPr>
                        <w:fldChar w:fldCharType="end"/>
                      </w:r>
                      <w:r>
                        <w:t xml:space="preserve"> : Rappel Moment d'inertie</w:t>
                      </w:r>
                    </w:p>
                  </w:txbxContent>
                </v:textbox>
                <w10:wrap anchorx="margin"/>
              </v:shape>
            </w:pict>
          </mc:Fallback>
        </mc:AlternateContent>
      </w:r>
      <w:r w:rsidR="00D31E37" w:rsidRPr="00713410">
        <w:rPr>
          <w:noProof/>
          <w:lang w:eastAsia="fr-FR"/>
        </w:rPr>
        <w:drawing>
          <wp:inline distT="0" distB="0" distL="0" distR="0" wp14:anchorId="625FD9D3" wp14:editId="123470C9">
            <wp:extent cx="4790372" cy="1478280"/>
            <wp:effectExtent l="0" t="0" r="0" b="762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regimes.gif"/>
                    <pic:cNvPicPr/>
                  </pic:nvPicPr>
                  <pic:blipFill>
                    <a:blip r:embed="rId46">
                      <a:extLst>
                        <a:ext uri="{28A0092B-C50C-407E-A947-70E740481C1C}">
                          <a14:useLocalDpi xmlns:a14="http://schemas.microsoft.com/office/drawing/2010/main" val="0"/>
                        </a:ext>
                      </a:extLst>
                    </a:blip>
                    <a:stretch>
                      <a:fillRect/>
                    </a:stretch>
                  </pic:blipFill>
                  <pic:spPr>
                    <a:xfrm>
                      <a:off x="0" y="0"/>
                      <a:ext cx="4921299" cy="1518683"/>
                    </a:xfrm>
                    <a:prstGeom prst="rect">
                      <a:avLst/>
                    </a:prstGeom>
                  </pic:spPr>
                </pic:pic>
              </a:graphicData>
            </a:graphic>
          </wp:inline>
        </w:drawing>
      </w:r>
    </w:p>
    <w:p w14:paraId="257371B7" w14:textId="73EE4CB7" w:rsidR="00D31E37" w:rsidRPr="00713410" w:rsidRDefault="00D31E37" w:rsidP="00713410">
      <w:pPr>
        <w:pStyle w:val="Question"/>
      </w:pPr>
      <w:r w:rsidRPr="00713410">
        <w:t>Quel est la vitesse max (</w:t>
      </w:r>
      <w:proofErr w:type="spellStart"/>
      <w:r w:rsidRPr="00713410">
        <w:t>km/H</w:t>
      </w:r>
      <w:proofErr w:type="spellEnd"/>
      <w:r w:rsidRPr="00713410">
        <w:t>) du véhicule en régime permanent ?</w:t>
      </w:r>
    </w:p>
    <w:p w14:paraId="58DE5005" w14:textId="1801F73A" w:rsidR="00D31E37" w:rsidRPr="00713410" w:rsidRDefault="00D31E37" w:rsidP="00713410">
      <w:pPr>
        <w:pStyle w:val="Question"/>
      </w:pPr>
      <w:r w:rsidRPr="00713410">
        <w:t>Comment s’appelle le mouvement du véhicule en régime permanent ?</w:t>
      </w:r>
    </w:p>
    <w:p w14:paraId="63B0C826" w14:textId="77777777" w:rsidR="00D31E37" w:rsidRPr="00713410" w:rsidRDefault="00D31E37" w:rsidP="00713410">
      <w:pPr>
        <w:pStyle w:val="Question"/>
      </w:pPr>
      <w:r w:rsidRPr="00713410">
        <w:t>Comparaison des performances de vitesses afin de noter quelques écarts entre le modèle et le réel.</w:t>
      </w:r>
    </w:p>
    <w:p w14:paraId="0FFB4F12" w14:textId="30FF923C" w:rsidR="00D31E37" w:rsidRPr="00713410" w:rsidRDefault="00713410" w:rsidP="00713410">
      <w:pPr>
        <w:pStyle w:val="Question"/>
      </w:pPr>
      <w:r w:rsidRPr="00713410">
        <w:t>Copier</w:t>
      </w:r>
      <w:r w:rsidR="00D31E37" w:rsidRPr="00713410">
        <w:t xml:space="preserve"> et remplir ce tableau dans votre compte rendu. Commenter les écarts de performances.</w:t>
      </w:r>
    </w:p>
    <w:tbl>
      <w:tblPr>
        <w:tblStyle w:val="Grilledutableau"/>
        <w:tblW w:w="0" w:type="auto"/>
        <w:tblLook w:val="04A0" w:firstRow="1" w:lastRow="0" w:firstColumn="1" w:lastColumn="0" w:noHBand="0" w:noVBand="1"/>
      </w:tblPr>
      <w:tblGrid>
        <w:gridCol w:w="3228"/>
        <w:gridCol w:w="3262"/>
        <w:gridCol w:w="3246"/>
      </w:tblGrid>
      <w:tr w:rsidR="00D31E37" w:rsidRPr="00713410" w14:paraId="7744C474" w14:textId="77777777" w:rsidTr="002C20FB">
        <w:tc>
          <w:tcPr>
            <w:tcW w:w="3398" w:type="dxa"/>
          </w:tcPr>
          <w:p w14:paraId="37152348" w14:textId="77777777" w:rsidR="00D31E37" w:rsidRPr="00713410" w:rsidRDefault="00D31E37" w:rsidP="002C20FB">
            <w:pPr>
              <w:rPr>
                <w:sz w:val="22"/>
                <w:szCs w:val="22"/>
              </w:rPr>
            </w:pPr>
            <w:r w:rsidRPr="00713410">
              <w:rPr>
                <w:sz w:val="22"/>
                <w:szCs w:val="22"/>
              </w:rPr>
              <w:t>Vitesse (km/h)</w:t>
            </w:r>
          </w:p>
        </w:tc>
        <w:tc>
          <w:tcPr>
            <w:tcW w:w="3398" w:type="dxa"/>
          </w:tcPr>
          <w:p w14:paraId="40F74E68" w14:textId="77777777" w:rsidR="00D31E37" w:rsidRPr="00713410" w:rsidRDefault="00D31E37" w:rsidP="002C20FB">
            <w:pPr>
              <w:rPr>
                <w:sz w:val="22"/>
                <w:szCs w:val="22"/>
              </w:rPr>
            </w:pPr>
            <w:r w:rsidRPr="00713410">
              <w:rPr>
                <w:sz w:val="22"/>
                <w:szCs w:val="22"/>
              </w:rPr>
              <w:t>Temps constructeur (réel)</w:t>
            </w:r>
          </w:p>
        </w:tc>
        <w:tc>
          <w:tcPr>
            <w:tcW w:w="3398" w:type="dxa"/>
          </w:tcPr>
          <w:p w14:paraId="6A87D008" w14:textId="77777777" w:rsidR="00D31E37" w:rsidRPr="00713410" w:rsidRDefault="00D31E37" w:rsidP="002C20FB">
            <w:pPr>
              <w:rPr>
                <w:sz w:val="22"/>
                <w:szCs w:val="22"/>
              </w:rPr>
            </w:pPr>
            <w:r w:rsidRPr="00713410">
              <w:rPr>
                <w:sz w:val="22"/>
                <w:szCs w:val="22"/>
              </w:rPr>
              <w:t>Temps simulation</w:t>
            </w:r>
          </w:p>
        </w:tc>
      </w:tr>
      <w:tr w:rsidR="00D31E37" w:rsidRPr="00713410" w14:paraId="32C70133" w14:textId="77777777" w:rsidTr="002C20FB">
        <w:tc>
          <w:tcPr>
            <w:tcW w:w="3398" w:type="dxa"/>
          </w:tcPr>
          <w:p w14:paraId="24319885" w14:textId="77777777" w:rsidR="00D31E37" w:rsidRPr="00713410" w:rsidRDefault="00D31E37" w:rsidP="002C20FB">
            <w:pPr>
              <w:rPr>
                <w:sz w:val="22"/>
                <w:szCs w:val="22"/>
              </w:rPr>
            </w:pPr>
            <w:r w:rsidRPr="00713410">
              <w:rPr>
                <w:sz w:val="22"/>
                <w:szCs w:val="22"/>
              </w:rPr>
              <w:t>0 – 50</w:t>
            </w:r>
          </w:p>
        </w:tc>
        <w:tc>
          <w:tcPr>
            <w:tcW w:w="3398" w:type="dxa"/>
          </w:tcPr>
          <w:p w14:paraId="1DB4DBE4" w14:textId="77777777" w:rsidR="00D31E37" w:rsidRPr="00713410" w:rsidRDefault="00D31E37" w:rsidP="002C20FB">
            <w:pPr>
              <w:rPr>
                <w:sz w:val="22"/>
                <w:szCs w:val="22"/>
              </w:rPr>
            </w:pPr>
          </w:p>
        </w:tc>
        <w:tc>
          <w:tcPr>
            <w:tcW w:w="3398" w:type="dxa"/>
          </w:tcPr>
          <w:p w14:paraId="3E648ECC" w14:textId="77777777" w:rsidR="00D31E37" w:rsidRPr="00713410" w:rsidRDefault="00D31E37" w:rsidP="002C20FB">
            <w:pPr>
              <w:rPr>
                <w:sz w:val="22"/>
                <w:szCs w:val="22"/>
              </w:rPr>
            </w:pPr>
          </w:p>
        </w:tc>
      </w:tr>
      <w:tr w:rsidR="00D31E37" w:rsidRPr="00713410" w14:paraId="642D4165" w14:textId="77777777" w:rsidTr="002C20FB">
        <w:tc>
          <w:tcPr>
            <w:tcW w:w="3398" w:type="dxa"/>
          </w:tcPr>
          <w:p w14:paraId="1785DA3F" w14:textId="77777777" w:rsidR="00D31E37" w:rsidRPr="00713410" w:rsidRDefault="00D31E37" w:rsidP="002C20FB">
            <w:pPr>
              <w:rPr>
                <w:sz w:val="22"/>
                <w:szCs w:val="22"/>
              </w:rPr>
            </w:pPr>
            <w:r w:rsidRPr="00713410">
              <w:rPr>
                <w:sz w:val="22"/>
                <w:szCs w:val="22"/>
              </w:rPr>
              <w:t xml:space="preserve">0 – 80 </w:t>
            </w:r>
          </w:p>
        </w:tc>
        <w:tc>
          <w:tcPr>
            <w:tcW w:w="3398" w:type="dxa"/>
          </w:tcPr>
          <w:p w14:paraId="051258C4" w14:textId="77777777" w:rsidR="00D31E37" w:rsidRPr="00713410" w:rsidRDefault="00D31E37" w:rsidP="002C20FB">
            <w:pPr>
              <w:rPr>
                <w:sz w:val="22"/>
                <w:szCs w:val="22"/>
              </w:rPr>
            </w:pPr>
          </w:p>
        </w:tc>
        <w:tc>
          <w:tcPr>
            <w:tcW w:w="3398" w:type="dxa"/>
          </w:tcPr>
          <w:p w14:paraId="2BE3FB52" w14:textId="77777777" w:rsidR="00D31E37" w:rsidRPr="00713410" w:rsidRDefault="00D31E37" w:rsidP="002C20FB">
            <w:pPr>
              <w:rPr>
                <w:sz w:val="22"/>
                <w:szCs w:val="22"/>
              </w:rPr>
            </w:pPr>
          </w:p>
        </w:tc>
      </w:tr>
      <w:tr w:rsidR="00D31E37" w:rsidRPr="00713410" w14:paraId="6DB20C45" w14:textId="77777777" w:rsidTr="002C20FB">
        <w:tc>
          <w:tcPr>
            <w:tcW w:w="3398" w:type="dxa"/>
          </w:tcPr>
          <w:p w14:paraId="373299E8" w14:textId="77777777" w:rsidR="00D31E37" w:rsidRPr="00713410" w:rsidRDefault="00D31E37" w:rsidP="002C20FB">
            <w:pPr>
              <w:rPr>
                <w:sz w:val="22"/>
                <w:szCs w:val="22"/>
              </w:rPr>
            </w:pPr>
            <w:r w:rsidRPr="00713410">
              <w:rPr>
                <w:sz w:val="22"/>
                <w:szCs w:val="22"/>
              </w:rPr>
              <w:t>0 – 100</w:t>
            </w:r>
          </w:p>
        </w:tc>
        <w:tc>
          <w:tcPr>
            <w:tcW w:w="3398" w:type="dxa"/>
          </w:tcPr>
          <w:p w14:paraId="2B47276F" w14:textId="77777777" w:rsidR="00D31E37" w:rsidRPr="00713410" w:rsidRDefault="00D31E37" w:rsidP="002C20FB">
            <w:pPr>
              <w:rPr>
                <w:sz w:val="22"/>
                <w:szCs w:val="22"/>
              </w:rPr>
            </w:pPr>
          </w:p>
        </w:tc>
        <w:tc>
          <w:tcPr>
            <w:tcW w:w="3398" w:type="dxa"/>
          </w:tcPr>
          <w:p w14:paraId="63C0921B" w14:textId="77777777" w:rsidR="00D31E37" w:rsidRPr="00713410" w:rsidRDefault="00D31E37" w:rsidP="002C20FB">
            <w:pPr>
              <w:rPr>
                <w:sz w:val="22"/>
                <w:szCs w:val="22"/>
              </w:rPr>
            </w:pPr>
          </w:p>
        </w:tc>
      </w:tr>
      <w:tr w:rsidR="00D31E37" w:rsidRPr="00713410" w14:paraId="01C61E55" w14:textId="77777777" w:rsidTr="002C20FB">
        <w:tc>
          <w:tcPr>
            <w:tcW w:w="3398" w:type="dxa"/>
          </w:tcPr>
          <w:p w14:paraId="628D9392" w14:textId="77777777" w:rsidR="00D31E37" w:rsidRPr="00713410" w:rsidRDefault="00D31E37" w:rsidP="002C20FB">
            <w:pPr>
              <w:rPr>
                <w:sz w:val="22"/>
                <w:szCs w:val="22"/>
              </w:rPr>
            </w:pPr>
            <w:r w:rsidRPr="00713410">
              <w:rPr>
                <w:sz w:val="22"/>
                <w:szCs w:val="22"/>
              </w:rPr>
              <w:t>Vitesse max</w:t>
            </w:r>
          </w:p>
        </w:tc>
        <w:tc>
          <w:tcPr>
            <w:tcW w:w="3398" w:type="dxa"/>
          </w:tcPr>
          <w:p w14:paraId="6C634671" w14:textId="77777777" w:rsidR="00D31E37" w:rsidRPr="00713410" w:rsidRDefault="00D31E37" w:rsidP="002C20FB">
            <w:pPr>
              <w:rPr>
                <w:sz w:val="22"/>
                <w:szCs w:val="22"/>
              </w:rPr>
            </w:pPr>
          </w:p>
        </w:tc>
        <w:tc>
          <w:tcPr>
            <w:tcW w:w="3398" w:type="dxa"/>
          </w:tcPr>
          <w:p w14:paraId="3792474D" w14:textId="77777777" w:rsidR="00D31E37" w:rsidRPr="00713410" w:rsidRDefault="00D31E37" w:rsidP="002C20FB">
            <w:pPr>
              <w:rPr>
                <w:sz w:val="22"/>
                <w:szCs w:val="22"/>
              </w:rPr>
            </w:pPr>
          </w:p>
        </w:tc>
      </w:tr>
    </w:tbl>
    <w:p w14:paraId="28864FB0" w14:textId="77777777" w:rsidR="00D31E37" w:rsidRPr="00713410" w:rsidRDefault="00D31E37" w:rsidP="00D31E37"/>
    <w:p w14:paraId="43ABDE3E" w14:textId="54CF1C1F" w:rsidR="00D31E37" w:rsidRPr="00713410" w:rsidRDefault="00D31E37" w:rsidP="00713410">
      <w:pPr>
        <w:pStyle w:val="Question"/>
      </w:pPr>
      <w:r w:rsidRPr="00713410">
        <w:lastRenderedPageBreak/>
        <w:t xml:space="preserve">Augmenter la masse à la charge </w:t>
      </w:r>
      <w:r w:rsidRPr="00713410">
        <w:rPr>
          <w:b/>
        </w:rPr>
        <w:t>maxi autorisée</w:t>
      </w:r>
      <w:r w:rsidRPr="00713410">
        <w:t>. Commenter l’influence de l’augmentation de cette valeur sur l’accélération du véhicule.</w:t>
      </w:r>
    </w:p>
    <w:p w14:paraId="3379D00F" w14:textId="3E9E2537" w:rsidR="00D31E37" w:rsidRPr="00713410" w:rsidRDefault="00D31E37" w:rsidP="00713410">
      <w:pPr>
        <w:pStyle w:val="Question"/>
      </w:pPr>
      <w:r w:rsidRPr="00713410">
        <w:t xml:space="preserve">A l’aide du bloc </w:t>
      </w:r>
      <w:proofErr w:type="spellStart"/>
      <w:proofErr w:type="gramStart"/>
      <w:r w:rsidRPr="00713410">
        <w:rPr>
          <w:i/>
        </w:rPr>
        <w:t>Modelica.Blocks.Math.Division</w:t>
      </w:r>
      <w:proofErr w:type="spellEnd"/>
      <w:proofErr w:type="gramEnd"/>
      <w:r w:rsidRPr="00713410">
        <w:t>, tracer la courbe du rendement total du véhicule.</w:t>
      </w:r>
    </w:p>
    <w:p w14:paraId="632F99A0" w14:textId="54068D9D" w:rsidR="00D31E37" w:rsidRPr="00713410" w:rsidRDefault="00D31E37" w:rsidP="00713410">
      <w:pPr>
        <w:pStyle w:val="Question"/>
      </w:pPr>
      <w:r w:rsidRPr="00713410">
        <w:t xml:space="preserve">Tracer la courbe paramétrique de la Puissance mécanique (W) en fonction de la vitesse du véhicule (km/h). Pour quelle vitesse </w:t>
      </w:r>
      <w:proofErr w:type="spellStart"/>
      <w:r w:rsidRPr="00713410">
        <w:rPr>
          <w:b/>
        </w:rPr>
        <w:t>V</w:t>
      </w:r>
      <w:r w:rsidRPr="00713410">
        <w:rPr>
          <w:b/>
          <w:vertAlign w:val="subscript"/>
        </w:rPr>
        <w:t>p</w:t>
      </w:r>
      <w:proofErr w:type="spellEnd"/>
      <w:r w:rsidRPr="00713410">
        <w:t xml:space="preserve"> la puissance mécanique est maximale ?</w:t>
      </w:r>
    </w:p>
    <w:p w14:paraId="34258896" w14:textId="1A73A9B0" w:rsidR="00D31E37" w:rsidRPr="00713410" w:rsidRDefault="00D31E37" w:rsidP="00713410">
      <w:pPr>
        <w:pStyle w:val="Question"/>
      </w:pPr>
      <w:r w:rsidRPr="00713410">
        <w:t xml:space="preserve">Trouver la tension à appliquer sur le bloc </w:t>
      </w:r>
      <w:r w:rsidRPr="00713410">
        <w:rPr>
          <w:i/>
        </w:rPr>
        <w:t>Tension</w:t>
      </w:r>
      <w:r w:rsidRPr="00713410">
        <w:t xml:space="preserve"> pour que le véhicule atteigne la vitesse </w:t>
      </w:r>
      <w:proofErr w:type="spellStart"/>
      <w:r w:rsidRPr="00713410">
        <w:rPr>
          <w:b/>
        </w:rPr>
        <w:t>V</w:t>
      </w:r>
      <w:r w:rsidRPr="00713410">
        <w:rPr>
          <w:b/>
          <w:vertAlign w:val="subscript"/>
        </w:rPr>
        <w:t>p</w:t>
      </w:r>
      <w:proofErr w:type="spellEnd"/>
      <w:r w:rsidRPr="00713410">
        <w:t xml:space="preserve"> en régime permanent.</w:t>
      </w:r>
    </w:p>
    <w:p w14:paraId="1EF5A6D4" w14:textId="62417CC2" w:rsidR="00D31E37" w:rsidRPr="00713410" w:rsidRDefault="00D31E37" w:rsidP="00713410">
      <w:pPr>
        <w:pStyle w:val="Question"/>
      </w:pPr>
      <w:r w:rsidRPr="00713410">
        <w:t xml:space="preserve">Déterminer la Puissance électrique </w:t>
      </w:r>
      <w:proofErr w:type="spellStart"/>
      <w:r w:rsidRPr="00713410">
        <w:rPr>
          <w:b/>
        </w:rPr>
        <w:t>P</w:t>
      </w:r>
      <w:r w:rsidRPr="00713410">
        <w:rPr>
          <w:b/>
          <w:vertAlign w:val="subscript"/>
        </w:rPr>
        <w:t>electrique</w:t>
      </w:r>
      <w:proofErr w:type="spellEnd"/>
      <w:r w:rsidRPr="00713410">
        <w:t xml:space="preserve"> en régime établi.</w:t>
      </w:r>
    </w:p>
    <w:p w14:paraId="510DDFAB" w14:textId="055C04AF" w:rsidR="00D31E37" w:rsidRPr="00713410" w:rsidRDefault="00D31E37" w:rsidP="00713410">
      <w:pPr>
        <w:pStyle w:val="Question"/>
      </w:pPr>
      <w:r w:rsidRPr="00713410">
        <w:t>Calculer l’autonomie de la batterie en heures puis en km. Comparer cette valeur avec celle du constructeur. Commenter les écarts.</w:t>
      </w:r>
    </w:p>
    <w:p w14:paraId="5F9C16C1" w14:textId="163097F1" w:rsidR="00713410" w:rsidRDefault="00713410">
      <w:pPr>
        <w:jc w:val="left"/>
        <w:rPr>
          <w:b/>
        </w:rPr>
      </w:pPr>
      <w:r>
        <w:rPr>
          <w:b/>
        </w:rPr>
        <w:br w:type="page"/>
      </w:r>
    </w:p>
    <w:p w14:paraId="3E4A98AD" w14:textId="74F08D1E" w:rsidR="00713410" w:rsidRDefault="00713410" w:rsidP="00713410">
      <w:pPr>
        <w:pStyle w:val="Titre"/>
        <w:jc w:val="center"/>
        <w:rPr>
          <w:sz w:val="72"/>
          <w:szCs w:val="72"/>
        </w:rPr>
      </w:pPr>
      <w:r w:rsidRPr="00713410">
        <w:rPr>
          <w:sz w:val="72"/>
          <w:szCs w:val="72"/>
        </w:rPr>
        <w:lastRenderedPageBreak/>
        <w:t xml:space="preserve">Partie </w:t>
      </w:r>
      <w:r>
        <w:rPr>
          <w:sz w:val="72"/>
          <w:szCs w:val="72"/>
        </w:rPr>
        <w:t>2</w:t>
      </w:r>
      <w:r w:rsidRPr="00713410">
        <w:rPr>
          <w:sz w:val="72"/>
          <w:szCs w:val="72"/>
        </w:rPr>
        <w:t xml:space="preserve"> – Les systèmes</w:t>
      </w:r>
      <w:r>
        <w:rPr>
          <w:sz w:val="72"/>
          <w:szCs w:val="72"/>
        </w:rPr>
        <w:t xml:space="preserve"> asservis</w:t>
      </w:r>
    </w:p>
    <w:p w14:paraId="5B035A76" w14:textId="7D7BAA2A" w:rsidR="00713410" w:rsidRDefault="00713410" w:rsidP="00713410">
      <w:pPr>
        <w:pStyle w:val="Titre1"/>
      </w:pPr>
      <w:bookmarkStart w:id="23" w:name="_Toc135173920"/>
      <w:r>
        <w:t xml:space="preserve">Activité </w:t>
      </w:r>
      <w:r w:rsidR="00EA7317">
        <w:t>4</w:t>
      </w:r>
      <w:r>
        <w:t xml:space="preserve"> - </w:t>
      </w:r>
      <w:r>
        <w:t xml:space="preserve">Actionneur </w:t>
      </w:r>
      <w:proofErr w:type="spellStart"/>
      <w:r>
        <w:t>ElectroMécanique</w:t>
      </w:r>
      <w:proofErr w:type="spellEnd"/>
      <w:r>
        <w:t xml:space="preserve"> (EMA) de la tuyère de la fusée VEGA</w:t>
      </w:r>
      <w:bookmarkEnd w:id="23"/>
    </w:p>
    <w:p w14:paraId="15320485" w14:textId="77777777" w:rsidR="00713410" w:rsidRDefault="00713410" w:rsidP="00713410">
      <w:pPr>
        <w:pStyle w:val="Titre2"/>
        <w:rPr>
          <w:rStyle w:val="markedcontent"/>
          <w:rFonts w:cs="Arial"/>
        </w:rPr>
      </w:pPr>
      <w:bookmarkStart w:id="24" w:name="_Toc135173921"/>
      <w:r>
        <w:rPr>
          <w:rStyle w:val="markedcontent"/>
          <w:rFonts w:cs="Arial"/>
        </w:rPr>
        <w:t>Analyse de l’actionneur</w:t>
      </w:r>
      <w:bookmarkEnd w:id="24"/>
    </w:p>
    <w:p w14:paraId="3AE421DB" w14:textId="77777777" w:rsidR="00713410" w:rsidRDefault="00713410" w:rsidP="00713410">
      <w:pPr>
        <w:pStyle w:val="Titre3"/>
      </w:pPr>
      <w:r w:rsidRPr="00944E34">
        <w:t>Cahier des charges</w:t>
      </w:r>
    </w:p>
    <w:p w14:paraId="5CF3A998" w14:textId="77777777" w:rsidR="00713410" w:rsidRDefault="00713410" w:rsidP="00713410">
      <w:r>
        <w:t>Le développement du lanceur européen VEGA a démarré en 1998 et s’est achevé en 2011. Ce projet répondait à une demande de mise en orbite basse et polaire, à coûts réduits, de satellites scientifiques dont la masse peut aller jusqu’à 2000 kg. La minimisation des coûts s’est appuyée sur l’intégration de technologies avancées déjà disponibles et l’utilisation des installations des lanceurs Ariane.</w:t>
      </w:r>
    </w:p>
    <w:p w14:paraId="0ABE20A9" w14:textId="77777777" w:rsidR="00713410" w:rsidRDefault="00713410" w:rsidP="00713410">
      <w:r>
        <w:t xml:space="preserve">Une des innovations de ce projet concerne le système de contrôle vectoriel de poussée (en Anglais : « </w:t>
      </w:r>
      <w:proofErr w:type="spellStart"/>
      <w:r>
        <w:t>Thrust</w:t>
      </w:r>
      <w:proofErr w:type="spellEnd"/>
      <w:r>
        <w:t xml:space="preserve"> </w:t>
      </w:r>
      <w:proofErr w:type="spellStart"/>
      <w:r>
        <w:t>VectorControl</w:t>
      </w:r>
      <w:proofErr w:type="spellEnd"/>
      <w:r>
        <w:t xml:space="preserve"> ») du premier étage de propulsion P80. D’une longueur de dix mètres, le P80 est chargé de 88 tonnes de propergol solide. Ceci lui permet de disposer d’une poussée maximale de 3000 kN et d’un temps de combustion de 107 secondes. Alors que sur Ariane 5 le pilotage vectoriel de la poussée est assuré par des dispositifs à source de puissance hydraulique, sur le P80 cette tâche est assurée par des dispositifs à source de puissance électrique (en Anglais :</w:t>
      </w:r>
      <w:proofErr w:type="gramStart"/>
      <w:r>
        <w:t xml:space="preserve"> «Power</w:t>
      </w:r>
      <w:proofErr w:type="gramEnd"/>
      <w:r>
        <w:t xml:space="preserve"> </w:t>
      </w:r>
      <w:proofErr w:type="spellStart"/>
      <w:r>
        <w:t>ByWire</w:t>
      </w:r>
      <w:proofErr w:type="spellEnd"/>
      <w:r>
        <w:t xml:space="preserve"> »). La tuyère est reliée à l’étage de propulsion, par une liaison qui permet d’orienter la tuyère autour du point fixe nommé point de </w:t>
      </w:r>
      <w:proofErr w:type="spellStart"/>
      <w:r>
        <w:t>rotulage</w:t>
      </w:r>
      <w:proofErr w:type="spellEnd"/>
      <w:r>
        <w:t>.</w:t>
      </w:r>
    </w:p>
    <w:p w14:paraId="3AF7B136" w14:textId="5B59B5B2" w:rsidR="00713410" w:rsidRDefault="00713410" w:rsidP="00713410">
      <w:pPr>
        <w:keepNext/>
        <w:jc w:val="center"/>
      </w:pPr>
      <w:r>
        <w:rPr>
          <w:noProof/>
        </w:rPr>
        <w:drawing>
          <wp:inline distT="0" distB="0" distL="0" distR="0" wp14:anchorId="26285720" wp14:editId="248E05EC">
            <wp:extent cx="3490462" cy="3801533"/>
            <wp:effectExtent l="0" t="0" r="0" b="8890"/>
            <wp:docPr id="60877787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500946" cy="3812951"/>
                    </a:xfrm>
                    <a:prstGeom prst="rect">
                      <a:avLst/>
                    </a:prstGeom>
                    <a:noFill/>
                  </pic:spPr>
                </pic:pic>
              </a:graphicData>
            </a:graphic>
          </wp:inline>
        </w:drawing>
      </w:r>
    </w:p>
    <w:p w14:paraId="4B5638D6" w14:textId="509FBF30" w:rsidR="00713410" w:rsidRDefault="00713410" w:rsidP="00713410">
      <w:pPr>
        <w:pStyle w:val="Lgende"/>
        <w:jc w:val="center"/>
      </w:pPr>
      <w:r>
        <w:t xml:space="preserve">Figure </w:t>
      </w:r>
      <w:r>
        <w:rPr>
          <w:noProof/>
        </w:rPr>
        <w:fldChar w:fldCharType="begin"/>
      </w:r>
      <w:r>
        <w:rPr>
          <w:noProof/>
        </w:rPr>
        <w:instrText xml:space="preserve"> SEQ Figure \* ARABIC </w:instrText>
      </w:r>
      <w:r>
        <w:rPr>
          <w:noProof/>
        </w:rPr>
        <w:fldChar w:fldCharType="separate"/>
      </w:r>
      <w:r w:rsidR="00622DA1">
        <w:rPr>
          <w:noProof/>
        </w:rPr>
        <w:t>3</w:t>
      </w:r>
      <w:r>
        <w:rPr>
          <w:noProof/>
        </w:rPr>
        <w:fldChar w:fldCharType="end"/>
      </w:r>
      <w:r>
        <w:t xml:space="preserve"> : </w:t>
      </w:r>
      <w:r w:rsidRPr="003F535F">
        <w:t>Actionneur électromécanique d’orientation de la poussée vectorielle du premier étage de propulsion du lanceur européen VEGA.</w:t>
      </w:r>
    </w:p>
    <w:p w14:paraId="45CF49E0" w14:textId="77777777" w:rsidR="00713410" w:rsidRDefault="00713410" w:rsidP="00713410">
      <w:r w:rsidRPr="00FA746F">
        <w:lastRenderedPageBreak/>
        <w:t>Afin de bien contrôler la trajectoire de la fusée, il est indispensable d’orienter très rapidement et très précisément la tuyère. Le diagramme des exigences partiel de la figure 2 présente les valeurs des performances temporelles que doit réaliser l’actionneur.</w:t>
      </w:r>
    </w:p>
    <w:p w14:paraId="3C51F1F0" w14:textId="77777777" w:rsidR="00713410" w:rsidRDefault="00713410" w:rsidP="00713410">
      <w:pPr>
        <w:keepNext/>
        <w:jc w:val="center"/>
      </w:pPr>
      <w:r>
        <w:rPr>
          <w:noProof/>
          <w:lang w:eastAsia="fr-FR"/>
        </w:rPr>
        <w:drawing>
          <wp:inline distT="0" distB="0" distL="0" distR="0" wp14:anchorId="731EC91F" wp14:editId="7F16AB0F">
            <wp:extent cx="5425440" cy="2973875"/>
            <wp:effectExtent l="0" t="0" r="3810" b="0"/>
            <wp:docPr id="11740" name="Picture 11740"/>
            <wp:cNvGraphicFramePr/>
            <a:graphic xmlns:a="http://schemas.openxmlformats.org/drawingml/2006/main">
              <a:graphicData uri="http://schemas.openxmlformats.org/drawingml/2006/picture">
                <pic:pic xmlns:pic="http://schemas.openxmlformats.org/drawingml/2006/picture">
                  <pic:nvPicPr>
                    <pic:cNvPr id="11740" name="Picture 11740"/>
                    <pic:cNvPicPr/>
                  </pic:nvPicPr>
                  <pic:blipFill>
                    <a:blip r:embed="rId48"/>
                    <a:stretch>
                      <a:fillRect/>
                    </a:stretch>
                  </pic:blipFill>
                  <pic:spPr>
                    <a:xfrm>
                      <a:off x="0" y="0"/>
                      <a:ext cx="5452066" cy="2988470"/>
                    </a:xfrm>
                    <a:prstGeom prst="rect">
                      <a:avLst/>
                    </a:prstGeom>
                  </pic:spPr>
                </pic:pic>
              </a:graphicData>
            </a:graphic>
          </wp:inline>
        </w:drawing>
      </w:r>
    </w:p>
    <w:p w14:paraId="2EBB5CAE" w14:textId="1BF2C1F0" w:rsidR="00713410" w:rsidRDefault="00713410" w:rsidP="00713410">
      <w:pPr>
        <w:pStyle w:val="Lgende"/>
        <w:jc w:val="center"/>
      </w:pPr>
      <w:r>
        <w:t xml:space="preserve">Figure </w:t>
      </w:r>
      <w:r>
        <w:rPr>
          <w:noProof/>
        </w:rPr>
        <w:fldChar w:fldCharType="begin"/>
      </w:r>
      <w:r>
        <w:rPr>
          <w:noProof/>
        </w:rPr>
        <w:instrText xml:space="preserve"> SEQ Figure \* ARABIC </w:instrText>
      </w:r>
      <w:r>
        <w:rPr>
          <w:noProof/>
        </w:rPr>
        <w:fldChar w:fldCharType="separate"/>
      </w:r>
      <w:r w:rsidR="00622DA1">
        <w:rPr>
          <w:noProof/>
        </w:rPr>
        <w:t>4</w:t>
      </w:r>
      <w:r>
        <w:rPr>
          <w:noProof/>
        </w:rPr>
        <w:fldChar w:fldCharType="end"/>
      </w:r>
      <w:r>
        <w:t>: Diagramme des exigences</w:t>
      </w:r>
    </w:p>
    <w:p w14:paraId="64DF468A" w14:textId="77777777" w:rsidR="00713410" w:rsidRDefault="00713410" w:rsidP="00713410">
      <w:pPr>
        <w:pStyle w:val="Titre2"/>
      </w:pPr>
      <w:bookmarkStart w:id="25" w:name="_Toc135173922"/>
      <w:r>
        <w:t>Problématique</w:t>
      </w:r>
      <w:bookmarkEnd w:id="25"/>
      <w:r>
        <w:t xml:space="preserve"> </w:t>
      </w:r>
    </w:p>
    <w:p w14:paraId="64A21956" w14:textId="77777777" w:rsidR="00713410" w:rsidRDefault="00713410" w:rsidP="00713410">
      <w:r>
        <w:t>L’objectif est de vérifier les performances de rapidité et de précision décrites dans le diagramme des exigences (</w:t>
      </w:r>
      <w:proofErr w:type="gramStart"/>
      <w:r>
        <w:t>figure  2</w:t>
      </w:r>
      <w:proofErr w:type="gramEnd"/>
      <w:r>
        <w:t xml:space="preserve">). Un modèle multiphysique de l’actionneur va être mis en place afin de simuler le comportement de l’actionneur afin de valider ou non son comportement vis à vis du cahier des charges. </w:t>
      </w:r>
    </w:p>
    <w:p w14:paraId="39B2E616" w14:textId="77777777" w:rsidR="00713410" w:rsidRDefault="00713410" w:rsidP="00713410">
      <w:pPr>
        <w:pStyle w:val="Titre2"/>
      </w:pPr>
      <w:r>
        <w:t xml:space="preserve"> </w:t>
      </w:r>
      <w:bookmarkStart w:id="26" w:name="_Toc135173923"/>
      <w:r>
        <w:t>Description structurelle</w:t>
      </w:r>
      <w:bookmarkEnd w:id="26"/>
      <w:r>
        <w:t xml:space="preserve"> </w:t>
      </w:r>
    </w:p>
    <w:p w14:paraId="1F31BEC6" w14:textId="77777777" w:rsidR="00713410" w:rsidRDefault="00713410" w:rsidP="00713410">
      <w:r>
        <w:t>Voici la description des différents composants de l’actionneur.</w:t>
      </w:r>
    </w:p>
    <w:p w14:paraId="5270712B" w14:textId="77777777" w:rsidR="00713410" w:rsidRDefault="00713410" w:rsidP="00713410">
      <w:pPr>
        <w:keepNext/>
        <w:jc w:val="center"/>
      </w:pPr>
      <w:r>
        <w:rPr>
          <w:noProof/>
          <w:lang w:eastAsia="fr-FR"/>
        </w:rPr>
        <w:drawing>
          <wp:inline distT="0" distB="0" distL="0" distR="0" wp14:anchorId="23AD67F2" wp14:editId="4E796E61">
            <wp:extent cx="6027420" cy="2239754"/>
            <wp:effectExtent l="0" t="0" r="0" b="8255"/>
            <wp:docPr id="11741" name="Picture 11741"/>
            <wp:cNvGraphicFramePr/>
            <a:graphic xmlns:a="http://schemas.openxmlformats.org/drawingml/2006/main">
              <a:graphicData uri="http://schemas.openxmlformats.org/drawingml/2006/picture">
                <pic:pic xmlns:pic="http://schemas.openxmlformats.org/drawingml/2006/picture">
                  <pic:nvPicPr>
                    <pic:cNvPr id="11741" name="Picture 11741"/>
                    <pic:cNvPicPr/>
                  </pic:nvPicPr>
                  <pic:blipFill>
                    <a:blip r:embed="rId49"/>
                    <a:stretch>
                      <a:fillRect/>
                    </a:stretch>
                  </pic:blipFill>
                  <pic:spPr>
                    <a:xfrm>
                      <a:off x="0" y="0"/>
                      <a:ext cx="6035031" cy="2242582"/>
                    </a:xfrm>
                    <a:prstGeom prst="rect">
                      <a:avLst/>
                    </a:prstGeom>
                  </pic:spPr>
                </pic:pic>
              </a:graphicData>
            </a:graphic>
          </wp:inline>
        </w:drawing>
      </w:r>
    </w:p>
    <w:p w14:paraId="3EB26426" w14:textId="1EC73065" w:rsidR="00713410" w:rsidRDefault="00713410" w:rsidP="00713410">
      <w:pPr>
        <w:pStyle w:val="Lgende"/>
        <w:jc w:val="center"/>
      </w:pPr>
      <w:r>
        <w:t xml:space="preserve">Figure </w:t>
      </w:r>
      <w:r>
        <w:rPr>
          <w:noProof/>
        </w:rPr>
        <w:fldChar w:fldCharType="begin"/>
      </w:r>
      <w:r>
        <w:rPr>
          <w:noProof/>
        </w:rPr>
        <w:instrText xml:space="preserve"> SEQ Figure \* ARABIC </w:instrText>
      </w:r>
      <w:r>
        <w:rPr>
          <w:noProof/>
        </w:rPr>
        <w:fldChar w:fldCharType="separate"/>
      </w:r>
      <w:r w:rsidR="00622DA1">
        <w:rPr>
          <w:noProof/>
        </w:rPr>
        <w:t>5</w:t>
      </w:r>
      <w:r>
        <w:rPr>
          <w:noProof/>
        </w:rPr>
        <w:fldChar w:fldCharType="end"/>
      </w:r>
      <w:r>
        <w:t xml:space="preserve"> : Diagramme de définition des </w:t>
      </w:r>
      <w:r w:rsidRPr="00453761">
        <w:t>blocs</w:t>
      </w:r>
    </w:p>
    <w:p w14:paraId="5CB8E45D" w14:textId="77777777" w:rsidR="00713410" w:rsidRDefault="00713410" w:rsidP="00713410">
      <w:pPr>
        <w:keepNext/>
      </w:pPr>
      <w:r>
        <w:rPr>
          <w:noProof/>
          <w:lang w:eastAsia="fr-FR"/>
        </w:rPr>
        <w:lastRenderedPageBreak/>
        <w:drawing>
          <wp:inline distT="0" distB="0" distL="0" distR="0" wp14:anchorId="238C534F" wp14:editId="5964CFE5">
            <wp:extent cx="6548523" cy="3154680"/>
            <wp:effectExtent l="0" t="0" r="5080" b="7620"/>
            <wp:docPr id="11742" name="Picture 11742"/>
            <wp:cNvGraphicFramePr/>
            <a:graphic xmlns:a="http://schemas.openxmlformats.org/drawingml/2006/main">
              <a:graphicData uri="http://schemas.openxmlformats.org/drawingml/2006/picture">
                <pic:pic xmlns:pic="http://schemas.openxmlformats.org/drawingml/2006/picture">
                  <pic:nvPicPr>
                    <pic:cNvPr id="11742" name="Picture 11742"/>
                    <pic:cNvPicPr/>
                  </pic:nvPicPr>
                  <pic:blipFill>
                    <a:blip r:embed="rId50"/>
                    <a:stretch>
                      <a:fillRect/>
                    </a:stretch>
                  </pic:blipFill>
                  <pic:spPr>
                    <a:xfrm>
                      <a:off x="0" y="0"/>
                      <a:ext cx="6554065" cy="3157350"/>
                    </a:xfrm>
                    <a:prstGeom prst="rect">
                      <a:avLst/>
                    </a:prstGeom>
                  </pic:spPr>
                </pic:pic>
              </a:graphicData>
            </a:graphic>
          </wp:inline>
        </w:drawing>
      </w:r>
    </w:p>
    <w:p w14:paraId="3C1DA677" w14:textId="20CE6D98" w:rsidR="00713410" w:rsidRDefault="00713410" w:rsidP="00713410">
      <w:pPr>
        <w:pStyle w:val="Lgende"/>
        <w:jc w:val="center"/>
      </w:pPr>
      <w:r>
        <w:t xml:space="preserve">Figure </w:t>
      </w:r>
      <w:r>
        <w:rPr>
          <w:noProof/>
        </w:rPr>
        <w:fldChar w:fldCharType="begin"/>
      </w:r>
      <w:r>
        <w:rPr>
          <w:noProof/>
        </w:rPr>
        <w:instrText xml:space="preserve"> SEQ Figure \* ARABIC </w:instrText>
      </w:r>
      <w:r>
        <w:rPr>
          <w:noProof/>
        </w:rPr>
        <w:fldChar w:fldCharType="separate"/>
      </w:r>
      <w:r w:rsidR="00622DA1">
        <w:rPr>
          <w:noProof/>
        </w:rPr>
        <w:t>6</w:t>
      </w:r>
      <w:r>
        <w:rPr>
          <w:noProof/>
        </w:rPr>
        <w:fldChar w:fldCharType="end"/>
      </w:r>
      <w:r>
        <w:t xml:space="preserve"> : Diagramme des blocs internes</w:t>
      </w:r>
    </w:p>
    <w:p w14:paraId="58880589" w14:textId="77777777" w:rsidR="00713410" w:rsidRPr="00E81548" w:rsidRDefault="00713410" w:rsidP="00713410">
      <w:pPr>
        <w:pStyle w:val="Titre2"/>
      </w:pPr>
      <w:bookmarkStart w:id="27" w:name="_Toc135173924"/>
      <w:r w:rsidRPr="00E81548">
        <w:rPr>
          <w:rFonts w:eastAsia="Arial"/>
        </w:rPr>
        <w:t>Modéliser l’actionneur</w:t>
      </w:r>
      <w:bookmarkEnd w:id="27"/>
      <w:r w:rsidRPr="00E81548">
        <w:rPr>
          <w:rFonts w:eastAsia="Arial"/>
        </w:rPr>
        <w:t xml:space="preserve"> </w:t>
      </w:r>
    </w:p>
    <w:p w14:paraId="75493E98" w14:textId="76B444AF" w:rsidR="00713410" w:rsidRDefault="00713410" w:rsidP="00713410">
      <w:pPr>
        <w:pStyle w:val="Question"/>
        <w:numPr>
          <w:ilvl w:val="0"/>
          <w:numId w:val="57"/>
        </w:numPr>
      </w:pPr>
      <w:r w:rsidRPr="00713410">
        <w:rPr>
          <w:rFonts w:eastAsia="Arial"/>
        </w:rPr>
        <w:t>Compléter les blocs de</w:t>
      </w:r>
      <w:r w:rsidRPr="00E81548">
        <w:t xml:space="preserve"> chaine fonctionnelle (d’énergie et d’information) </w:t>
      </w:r>
      <w:r>
        <w:t xml:space="preserve">à partir du Diagramme des blocs internes et du Diagramme de définition des </w:t>
      </w:r>
      <w:r w:rsidRPr="00453761">
        <w:t>blocs</w:t>
      </w:r>
      <w:r>
        <w:t>.</w:t>
      </w:r>
    </w:p>
    <w:p w14:paraId="15F347A8" w14:textId="77777777" w:rsidR="00713410" w:rsidRPr="00681A75" w:rsidRDefault="00713410" w:rsidP="00713410">
      <w:pPr>
        <w:jc w:val="center"/>
      </w:pPr>
      <w:r>
        <w:rPr>
          <w:noProof/>
          <w:lang w:eastAsia="fr-FR"/>
        </w:rPr>
        <w:drawing>
          <wp:inline distT="0" distB="0" distL="0" distR="0" wp14:anchorId="0B886800" wp14:editId="0B0A7962">
            <wp:extent cx="6119687" cy="3821723"/>
            <wp:effectExtent l="0" t="0" r="0" b="762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VEGA_QU1.png"/>
                    <pic:cNvPicPr/>
                  </pic:nvPicPr>
                  <pic:blipFill>
                    <a:blip r:embed="rId51">
                      <a:extLst>
                        <a:ext uri="{28A0092B-C50C-407E-A947-70E740481C1C}">
                          <a14:useLocalDpi xmlns:a14="http://schemas.microsoft.com/office/drawing/2010/main" val="0"/>
                        </a:ext>
                      </a:extLst>
                    </a:blip>
                    <a:stretch>
                      <a:fillRect/>
                    </a:stretch>
                  </pic:blipFill>
                  <pic:spPr>
                    <a:xfrm>
                      <a:off x="0" y="0"/>
                      <a:ext cx="6166041" cy="3850671"/>
                    </a:xfrm>
                    <a:prstGeom prst="rect">
                      <a:avLst/>
                    </a:prstGeom>
                  </pic:spPr>
                </pic:pic>
              </a:graphicData>
            </a:graphic>
          </wp:inline>
        </w:drawing>
      </w:r>
      <w:r>
        <w:rPr>
          <w:rFonts w:eastAsia="Arial"/>
        </w:rPr>
        <w:br w:type="page"/>
      </w:r>
    </w:p>
    <w:p w14:paraId="3110A404" w14:textId="77777777" w:rsidR="00713410" w:rsidRDefault="00713410" w:rsidP="00713410">
      <w:pPr>
        <w:rPr>
          <w:rFonts w:eastAsia="Arial"/>
        </w:rPr>
      </w:pPr>
      <w:r w:rsidRPr="00E81548">
        <w:lastRenderedPageBreak/>
        <w:t xml:space="preserve">Afin de simuler le comportement dynamique de l’actionneur, il est nécessaire de représenter la charge qu’il devra mettre en mouvement. Pour un solide en rotation on parle </w:t>
      </w:r>
      <w:r w:rsidRPr="00681A75">
        <w:rPr>
          <w:b/>
        </w:rPr>
        <w:t>d’inertie</w:t>
      </w:r>
      <w:r w:rsidRPr="00E81548">
        <w:t>. Cette grandeur s’exprime en kg</w:t>
      </w:r>
      <w:r>
        <w:t>.</w:t>
      </w:r>
      <w:r w:rsidRPr="00E81548">
        <w:t>m</w:t>
      </w:r>
      <w:r w:rsidRPr="00E81548">
        <w:rPr>
          <w:vertAlign w:val="superscript"/>
        </w:rPr>
        <w:t>2</w:t>
      </w:r>
      <w:r w:rsidRPr="00E81548">
        <w:t xml:space="preserve"> et quantifie la résistance d’un corps soumis à une accélération angulaire (le pendant de la masse qui caractérise la résistance d’un corps soumis à une accélération linéaire). Un frottement visque</w:t>
      </w:r>
      <w:r>
        <w:t>ux de l’arbre moteur est ajouté</w:t>
      </w:r>
      <w:r w:rsidRPr="00E81548">
        <w:t xml:space="preserve"> pour modéliser la manière dont est lubrifié le mécanisme.</w:t>
      </w:r>
      <w:r w:rsidRPr="00E81548">
        <w:rPr>
          <w:rFonts w:eastAsia="Arial"/>
        </w:rPr>
        <w:t xml:space="preserve"> </w:t>
      </w:r>
    </w:p>
    <w:p w14:paraId="6670F8D4" w14:textId="77777777" w:rsidR="00713410" w:rsidRDefault="00713410" w:rsidP="00713410">
      <w:pPr>
        <w:rPr>
          <w:rFonts w:eastAsia="Arial"/>
        </w:rPr>
      </w:pPr>
      <w:r>
        <w:rPr>
          <w:rFonts w:eastAsia="Arial"/>
        </w:rPr>
        <w:t>Ouvrir le modèle : fusee_Vega_eleve.mo</w:t>
      </w:r>
    </w:p>
    <w:p w14:paraId="1706D2E1" w14:textId="77777777" w:rsidR="00713410" w:rsidRDefault="00713410" w:rsidP="00713410">
      <w:pPr>
        <w:rPr>
          <w:rFonts w:eastAsia="Arial"/>
        </w:rPr>
      </w:pPr>
      <w:r>
        <w:rPr>
          <w:rFonts w:eastAsia="Arial"/>
        </w:rPr>
        <w:t xml:space="preserve">Lorsque vous lancerez les simulations, vous sélectionnerez les courbes de </w:t>
      </w:r>
      <w:proofErr w:type="spellStart"/>
      <w:r w:rsidRPr="00DD1E28">
        <w:rPr>
          <w:rFonts w:eastAsia="Arial"/>
          <w:i/>
        </w:rPr>
        <w:t>Echelon.y</w:t>
      </w:r>
      <w:proofErr w:type="spellEnd"/>
      <w:r>
        <w:rPr>
          <w:rFonts w:eastAsia="Arial"/>
        </w:rPr>
        <w:t xml:space="preserve"> et </w:t>
      </w:r>
      <w:proofErr w:type="spellStart"/>
      <w:r w:rsidRPr="00DD1E28">
        <w:rPr>
          <w:rFonts w:eastAsia="Arial"/>
          <w:i/>
        </w:rPr>
        <w:t>Angle_Degre.y</w:t>
      </w:r>
      <w:proofErr w:type="spellEnd"/>
    </w:p>
    <w:p w14:paraId="7BD4D0DC" w14:textId="77777777" w:rsidR="00713410" w:rsidRDefault="00713410" w:rsidP="00713410">
      <w:pPr>
        <w:rPr>
          <w:rFonts w:eastAsia="Arial"/>
        </w:rPr>
      </w:pPr>
      <w:r>
        <w:rPr>
          <w:rFonts w:eastAsia="Arial"/>
          <w:noProof/>
          <w:lang w:eastAsia="fr-FR"/>
        </w:rPr>
        <w:drawing>
          <wp:inline distT="0" distB="0" distL="0" distR="0" wp14:anchorId="2BDF4C9D" wp14:editId="308AFCBA">
            <wp:extent cx="6479540" cy="1980565"/>
            <wp:effectExtent l="0" t="0" r="0" b="0"/>
            <wp:docPr id="763840934" name="Image 763840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usee_Vega_eleve.png"/>
                    <pic:cNvPicPr/>
                  </pic:nvPicPr>
                  <pic:blipFill>
                    <a:blip r:embed="rId52">
                      <a:extLst>
                        <a:ext uri="{28A0092B-C50C-407E-A947-70E740481C1C}">
                          <a14:useLocalDpi xmlns:a14="http://schemas.microsoft.com/office/drawing/2010/main" val="0"/>
                        </a:ext>
                      </a:extLst>
                    </a:blip>
                    <a:stretch>
                      <a:fillRect/>
                    </a:stretch>
                  </pic:blipFill>
                  <pic:spPr>
                    <a:xfrm>
                      <a:off x="0" y="0"/>
                      <a:ext cx="6479540" cy="1980565"/>
                    </a:xfrm>
                    <a:prstGeom prst="rect">
                      <a:avLst/>
                    </a:prstGeom>
                  </pic:spPr>
                </pic:pic>
              </a:graphicData>
            </a:graphic>
          </wp:inline>
        </w:drawing>
      </w:r>
    </w:p>
    <w:p w14:paraId="2E5D80EF" w14:textId="7760CBBC" w:rsidR="00713410" w:rsidRDefault="00713410" w:rsidP="00713410">
      <w:pPr>
        <w:pStyle w:val="Question"/>
        <w:rPr>
          <w:rFonts w:eastAsia="Arial"/>
        </w:rPr>
      </w:pPr>
      <w:r>
        <w:rPr>
          <w:rFonts w:eastAsia="Arial"/>
        </w:rPr>
        <w:t xml:space="preserve">Pour simplifier le modèle, le moteur a été représenté par le modèle d’une MCC Idéale. Compléter les valeurs des blocs de la MCC avec les données du </w:t>
      </w:r>
      <w:r>
        <w:t xml:space="preserve">diagramme de définition des </w:t>
      </w:r>
      <w:r w:rsidRPr="00453761">
        <w:t>blocs</w:t>
      </w:r>
    </w:p>
    <w:p w14:paraId="542811C9" w14:textId="5774F58A" w:rsidR="00713410" w:rsidRDefault="00713410" w:rsidP="00713410">
      <w:pPr>
        <w:pStyle w:val="Question"/>
      </w:pPr>
      <w:r>
        <w:t>Vérifier que la réponse à un échelon de tension de 400V est une rotation de l’inertie de la tuyère.</w:t>
      </w:r>
    </w:p>
    <w:p w14:paraId="203F385E" w14:textId="3CFC8DEB" w:rsidR="00713410" w:rsidRDefault="00713410" w:rsidP="00713410">
      <w:pPr>
        <w:pStyle w:val="Question"/>
      </w:pPr>
      <w:r>
        <w:t>Mettre plusieurs valeurs de frottement visqueux (0.1 ; 0.5 ; 1 ; 5 Nm.s.rad</w:t>
      </w:r>
      <w:r w:rsidRPr="009E4BD0">
        <w:rPr>
          <w:vertAlign w:val="superscript"/>
        </w:rPr>
        <w:t>-1</w:t>
      </w:r>
      <w:r>
        <w:t>) et identifier son influence sur la rapidité de réponse du système.</w:t>
      </w:r>
    </w:p>
    <w:p w14:paraId="34623AA7" w14:textId="77777777" w:rsidR="00713410" w:rsidRDefault="00713410" w:rsidP="00EA7317">
      <w:pPr>
        <w:pStyle w:val="Titre2"/>
      </w:pPr>
      <w:bookmarkStart w:id="28" w:name="_Toc135173925"/>
      <w:r>
        <w:t>Régulation</w:t>
      </w:r>
      <w:bookmarkEnd w:id="28"/>
    </w:p>
    <w:p w14:paraId="3770DD9A" w14:textId="5D892764" w:rsidR="00713410" w:rsidRDefault="00713410" w:rsidP="00EA7317">
      <w:pPr>
        <w:pStyle w:val="Question"/>
      </w:pPr>
      <w:r>
        <w:t>Rajouter le feedback permettant la régulation du système :</w:t>
      </w:r>
    </w:p>
    <w:p w14:paraId="7FF23AFA" w14:textId="77777777" w:rsidR="00713410" w:rsidRDefault="00713410" w:rsidP="00713410">
      <w:r>
        <w:rPr>
          <w:noProof/>
          <w:lang w:eastAsia="fr-FR"/>
        </w:rPr>
        <w:drawing>
          <wp:inline distT="0" distB="0" distL="0" distR="0" wp14:anchorId="5F0E2F4E" wp14:editId="3E39A4F8">
            <wp:extent cx="6479540" cy="1803400"/>
            <wp:effectExtent l="0" t="0" r="0" b="0"/>
            <wp:docPr id="864932726" name="Image 864932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usee_Vega_eleve.png"/>
                    <pic:cNvPicPr/>
                  </pic:nvPicPr>
                  <pic:blipFill>
                    <a:blip r:embed="rId53">
                      <a:extLst>
                        <a:ext uri="{28A0092B-C50C-407E-A947-70E740481C1C}">
                          <a14:useLocalDpi xmlns:a14="http://schemas.microsoft.com/office/drawing/2010/main" val="0"/>
                        </a:ext>
                      </a:extLst>
                    </a:blip>
                    <a:stretch>
                      <a:fillRect/>
                    </a:stretch>
                  </pic:blipFill>
                  <pic:spPr>
                    <a:xfrm>
                      <a:off x="0" y="0"/>
                      <a:ext cx="6479540" cy="1803400"/>
                    </a:xfrm>
                    <a:prstGeom prst="rect">
                      <a:avLst/>
                    </a:prstGeom>
                  </pic:spPr>
                </pic:pic>
              </a:graphicData>
            </a:graphic>
          </wp:inline>
        </w:drawing>
      </w:r>
    </w:p>
    <w:p w14:paraId="0ACD8774" w14:textId="097416BB" w:rsidR="00713410" w:rsidRDefault="00713410" w:rsidP="00EA7317">
      <w:pPr>
        <w:pStyle w:val="Question"/>
      </w:pPr>
      <w:r>
        <w:t>Dans le bloc « Echelon », renseigner la valeur 5,5. Quelle est son unité ? A quel critère du diagramme des exigences fait-il référence ?</w:t>
      </w:r>
    </w:p>
    <w:p w14:paraId="09D21FB9" w14:textId="583414D7" w:rsidR="00713410" w:rsidRDefault="00EA7317" w:rsidP="00EA7317">
      <w:pPr>
        <w:pStyle w:val="Question"/>
      </w:pPr>
      <w:r>
        <w:rPr>
          <w:noProof/>
          <w:lang w:eastAsia="fr-FR"/>
        </w:rPr>
        <w:lastRenderedPageBreak/>
        <w:drawing>
          <wp:anchor distT="0" distB="0" distL="114300" distR="114300" simplePos="0" relativeHeight="251678720" behindDoc="0" locked="0" layoutInCell="1" allowOverlap="1" wp14:anchorId="447A8B92" wp14:editId="611057E4">
            <wp:simplePos x="0" y="0"/>
            <wp:positionH relativeFrom="margin">
              <wp:align>right</wp:align>
            </wp:positionH>
            <wp:positionV relativeFrom="paragraph">
              <wp:posOffset>429433</wp:posOffset>
            </wp:positionV>
            <wp:extent cx="948690" cy="901700"/>
            <wp:effectExtent l="0" t="0" r="0" b="0"/>
            <wp:wrapSquare wrapText="bothSides"/>
            <wp:docPr id="1227265977" name="Image 1227265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ainOpenModelica.pn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948690" cy="901700"/>
                    </a:xfrm>
                    <a:prstGeom prst="rect">
                      <a:avLst/>
                    </a:prstGeom>
                  </pic:spPr>
                </pic:pic>
              </a:graphicData>
            </a:graphic>
          </wp:anchor>
        </w:drawing>
      </w:r>
      <w:r w:rsidR="00713410">
        <w:t xml:space="preserve">Lancer la simulation et déterminer le </w:t>
      </w:r>
      <w:r w:rsidR="00713410" w:rsidRPr="00DD1E28">
        <w:rPr>
          <w:b/>
        </w:rPr>
        <w:t>temps de réponse</w:t>
      </w:r>
      <w:r w:rsidR="00713410">
        <w:t xml:space="preserve"> et </w:t>
      </w:r>
      <w:r w:rsidR="00713410" w:rsidRPr="00B41131">
        <w:rPr>
          <w:b/>
        </w:rPr>
        <w:t>l’écart statique</w:t>
      </w:r>
      <w:r w:rsidR="00713410">
        <w:t>. Conclure quant au respect du cahier des charges</w:t>
      </w:r>
    </w:p>
    <w:p w14:paraId="5D17A09F" w14:textId="6094A77A" w:rsidR="00713410" w:rsidRDefault="00713410" w:rsidP="00EA7317">
      <w:pPr>
        <w:pStyle w:val="Titre2"/>
      </w:pPr>
      <w:bookmarkStart w:id="29" w:name="_Toc135173926"/>
      <w:r>
        <w:t>Influence du gain proportionnel</w:t>
      </w:r>
      <w:bookmarkEnd w:id="29"/>
    </w:p>
    <w:p w14:paraId="6E79D83D" w14:textId="4A988506" w:rsidR="00713410" w:rsidRDefault="00713410" w:rsidP="00713410">
      <w:r>
        <w:t xml:space="preserve">Pour corriger cette erreur nous allons ajouter un </w:t>
      </w:r>
      <w:r w:rsidRPr="00B41131">
        <w:rPr>
          <w:b/>
        </w:rPr>
        <w:t>Gain proportionnel</w:t>
      </w:r>
      <w:r>
        <w:t xml:space="preserve"> (bloc </w:t>
      </w:r>
      <w:proofErr w:type="spellStart"/>
      <w:proofErr w:type="gramStart"/>
      <w:r w:rsidRPr="00B41131">
        <w:rPr>
          <w:i/>
        </w:rPr>
        <w:t>Modelica.Blocks.Math.Gain</w:t>
      </w:r>
      <w:proofErr w:type="spellEnd"/>
      <w:proofErr w:type="gramEnd"/>
      <w:r>
        <w:t>) entre le feedback et la source de tension.</w:t>
      </w:r>
    </w:p>
    <w:p w14:paraId="53698C41" w14:textId="6DE32F87" w:rsidR="00713410" w:rsidRDefault="00713410" w:rsidP="00EA7317">
      <w:pPr>
        <w:pStyle w:val="Question"/>
      </w:pPr>
      <w:r>
        <w:rPr>
          <w:noProof/>
          <w:lang w:eastAsia="fr-FR"/>
        </w:rPr>
        <w:drawing>
          <wp:anchor distT="0" distB="0" distL="114300" distR="114300" simplePos="0" relativeHeight="251679744" behindDoc="0" locked="0" layoutInCell="1" allowOverlap="1" wp14:anchorId="0F300A92" wp14:editId="2FEC0E9D">
            <wp:simplePos x="0" y="0"/>
            <wp:positionH relativeFrom="margin">
              <wp:align>right</wp:align>
            </wp:positionH>
            <wp:positionV relativeFrom="paragraph">
              <wp:posOffset>571615</wp:posOffset>
            </wp:positionV>
            <wp:extent cx="787400" cy="789305"/>
            <wp:effectExtent l="0" t="0" r="0" b="0"/>
            <wp:wrapSquare wrapText="bothSides"/>
            <wp:docPr id="1512845751" name="Image 1512845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imiter.pn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787400" cy="789305"/>
                    </a:xfrm>
                    <a:prstGeom prst="rect">
                      <a:avLst/>
                    </a:prstGeom>
                  </pic:spPr>
                </pic:pic>
              </a:graphicData>
            </a:graphic>
            <wp14:sizeRelH relativeFrom="margin">
              <wp14:pctWidth>0</wp14:pctWidth>
            </wp14:sizeRelH>
            <wp14:sizeRelV relativeFrom="margin">
              <wp14:pctHeight>0</wp14:pctHeight>
            </wp14:sizeRelV>
          </wp:anchor>
        </w:drawing>
      </w:r>
      <w:r>
        <w:t>Déterminer par dichotomie la valeur du gain proportionnel pour atteindre un temps de réponse et un écart statique en raccord avec le cahier des charges. Conclure sur l’intérêt du gain proportionnel.</w:t>
      </w:r>
    </w:p>
    <w:p w14:paraId="13366944" w14:textId="1E71CD0E" w:rsidR="00713410" w:rsidRDefault="00713410" w:rsidP="00EA7317">
      <w:pPr>
        <w:pStyle w:val="Question"/>
      </w:pPr>
      <w:r>
        <w:t>Dans la réalité, le moteur ne peut pas accepter une tension supérieure à 400V. Ajouter un bloc « Limiteur » en sortie du Gain. Configurer le bloc pour limiter la tension à +400V et -400V.</w:t>
      </w:r>
    </w:p>
    <w:p w14:paraId="29710C67" w14:textId="0ED442CB" w:rsidR="00713410" w:rsidRDefault="00713410" w:rsidP="00EA7317">
      <w:pPr>
        <w:pStyle w:val="Question"/>
      </w:pPr>
      <w:r>
        <w:t>Relancer la simulation et comparer les résultats. Le cahier des charges est-il toujours respecté ?</w:t>
      </w:r>
    </w:p>
    <w:p w14:paraId="70F595D2" w14:textId="5F6A440D" w:rsidR="00713410" w:rsidRDefault="00713410" w:rsidP="00EA7317">
      <w:pPr>
        <w:pStyle w:val="Question"/>
      </w:pPr>
      <w:r>
        <w:t xml:space="preserve">Quels sont </w:t>
      </w:r>
      <w:r w:rsidR="00EA7317">
        <w:t>les paramètres mécaniques</w:t>
      </w:r>
      <w:r>
        <w:t xml:space="preserve"> à changer pour améliorer le temps de réponse du système ? Changer les paramètres des blocs et relancer une simulation pour valider vos hypothèses.</w:t>
      </w:r>
    </w:p>
    <w:p w14:paraId="1881814B" w14:textId="77777777" w:rsidR="00713410" w:rsidRDefault="00713410" w:rsidP="00EA7317">
      <w:pPr>
        <w:pStyle w:val="Titre2"/>
      </w:pPr>
      <w:bookmarkStart w:id="30" w:name="_Toc135173927"/>
      <w:r>
        <w:t>Perturbations</w:t>
      </w:r>
      <w:bookmarkEnd w:id="30"/>
    </w:p>
    <w:p w14:paraId="3B49D238" w14:textId="77777777" w:rsidR="00713410" w:rsidRDefault="00713410" w:rsidP="00713410">
      <w:r>
        <w:t xml:space="preserve">Nous allons simuler une perturbation du système, par exemple une action mécanique extérieure qui viendrait déstabiliser le système (vent, mauvaise orientation, choc...). </w:t>
      </w:r>
    </w:p>
    <w:p w14:paraId="1A127C1F" w14:textId="77777777" w:rsidR="00713410" w:rsidRDefault="00713410" w:rsidP="00713410">
      <w:r>
        <w:t>Rajouter un générateur de couple (</w:t>
      </w:r>
      <w:proofErr w:type="spellStart"/>
      <w:proofErr w:type="gramStart"/>
      <w:r w:rsidRPr="009F58D4">
        <w:rPr>
          <w:i/>
        </w:rPr>
        <w:t>Modelica.Mechanics.Rotational.Sources</w:t>
      </w:r>
      <w:proofErr w:type="gramEnd"/>
      <w:r w:rsidRPr="009F58D4">
        <w:rPr>
          <w:i/>
        </w:rPr>
        <w:t>.Torque</w:t>
      </w:r>
      <w:proofErr w:type="spellEnd"/>
      <w:r>
        <w:t>) pour simuler cette perturbation. On lui assigne une valeur de -20 000N.m au bout de 0.8s</w:t>
      </w:r>
    </w:p>
    <w:p w14:paraId="52307991" w14:textId="77777777" w:rsidR="00713410" w:rsidRPr="00501232" w:rsidRDefault="00713410" w:rsidP="00713410">
      <w:pPr>
        <w:jc w:val="center"/>
      </w:pPr>
      <w:r>
        <w:rPr>
          <w:noProof/>
          <w:lang w:eastAsia="fr-FR"/>
        </w:rPr>
        <w:drawing>
          <wp:inline distT="0" distB="0" distL="0" distR="0" wp14:anchorId="7340B1EF" wp14:editId="6A37F3CE">
            <wp:extent cx="3459480" cy="2021985"/>
            <wp:effectExtent l="0" t="0" r="7620" b="0"/>
            <wp:docPr id="811983924" name="Image 811983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3479638" cy="2033767"/>
                    </a:xfrm>
                    <a:prstGeom prst="rect">
                      <a:avLst/>
                    </a:prstGeom>
                  </pic:spPr>
                </pic:pic>
              </a:graphicData>
            </a:graphic>
          </wp:inline>
        </w:drawing>
      </w:r>
    </w:p>
    <w:p w14:paraId="28B49462" w14:textId="4172AD22" w:rsidR="00713410" w:rsidRDefault="00713410" w:rsidP="00EA7317">
      <w:pPr>
        <w:pStyle w:val="Question"/>
      </w:pPr>
      <w:r>
        <w:t>Que doit faire le moteur pour encaisser cette perturbation.</w:t>
      </w:r>
    </w:p>
    <w:p w14:paraId="32AD2BE0" w14:textId="6768CF62" w:rsidR="00713410" w:rsidRDefault="00713410" w:rsidP="00EA7317">
      <w:pPr>
        <w:pStyle w:val="Question"/>
      </w:pPr>
      <w:r>
        <w:t>Quel est l’écart statique après perturbation.</w:t>
      </w:r>
    </w:p>
    <w:p w14:paraId="3878F3A9" w14:textId="77777777" w:rsidR="00713410" w:rsidRDefault="00713410" w:rsidP="00713410">
      <w:r>
        <w:t xml:space="preserve">Par sécurité, l’intensité qui traverse le système électrique ne doit pas excéder 100A. </w:t>
      </w:r>
    </w:p>
    <w:p w14:paraId="13287895" w14:textId="524FD052" w:rsidR="00713410" w:rsidRPr="00FA746F" w:rsidRDefault="00713410" w:rsidP="00EA7317">
      <w:pPr>
        <w:pStyle w:val="Question"/>
      </w:pPr>
      <w:r>
        <w:t>En affichant la courbe de l’intensité, conclure sur le respect des conditions de sécurité.</w:t>
      </w:r>
    </w:p>
    <w:p w14:paraId="69FC6EF5" w14:textId="44880B8A" w:rsidR="00EA7317" w:rsidRDefault="00EA7317" w:rsidP="00EA7317">
      <w:pPr>
        <w:pStyle w:val="Titre1"/>
      </w:pPr>
      <w:bookmarkStart w:id="31" w:name="_Toc135173928"/>
      <w:r>
        <w:lastRenderedPageBreak/>
        <w:t xml:space="preserve">Activité 5 - </w:t>
      </w:r>
      <w:r>
        <w:t>Etude de l’asservissement d’un téléski</w:t>
      </w:r>
      <w:bookmarkEnd w:id="31"/>
    </w:p>
    <w:p w14:paraId="143993A9" w14:textId="77777777" w:rsidR="00EA7317" w:rsidRDefault="00EA7317" w:rsidP="00EA7317">
      <w:r>
        <w:t>La présente activité a pour finalité de vous familiariser avec la structure PID très utilisée en régulation ou asservissement en étudiant un téléski</w:t>
      </w:r>
    </w:p>
    <w:p w14:paraId="7FE26806" w14:textId="77777777" w:rsidR="00EA7317" w:rsidRDefault="00EA7317" w:rsidP="00EA7317">
      <w:r>
        <w:rPr>
          <w:noProof/>
          <w:lang w:eastAsia="fr-FR"/>
        </w:rPr>
        <mc:AlternateContent>
          <mc:Choice Requires="wps">
            <w:drawing>
              <wp:anchor distT="0" distB="0" distL="114300" distR="114300" simplePos="0" relativeHeight="251682816" behindDoc="0" locked="0" layoutInCell="1" allowOverlap="1" wp14:anchorId="6B725EC3" wp14:editId="1DAA4139">
                <wp:simplePos x="0" y="0"/>
                <wp:positionH relativeFrom="margin">
                  <wp:align>left</wp:align>
                </wp:positionH>
                <wp:positionV relativeFrom="paragraph">
                  <wp:posOffset>8255</wp:posOffset>
                </wp:positionV>
                <wp:extent cx="1722120" cy="883920"/>
                <wp:effectExtent l="0" t="0" r="11430" b="11430"/>
                <wp:wrapNone/>
                <wp:docPr id="1260680176" name="Rectangle 1260680176"/>
                <wp:cNvGraphicFramePr/>
                <a:graphic xmlns:a="http://schemas.openxmlformats.org/drawingml/2006/main">
                  <a:graphicData uri="http://schemas.microsoft.com/office/word/2010/wordprocessingShape">
                    <wps:wsp>
                      <wps:cNvSpPr/>
                      <wps:spPr>
                        <a:xfrm>
                          <a:off x="0" y="0"/>
                          <a:ext cx="1722120" cy="8839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0448527" id="Rectangle 1260680176" o:spid="_x0000_s1026" style="position:absolute;margin-left:0;margin-top:.65pt;width:135.6pt;height:69.6pt;z-index:251682816;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" fillcolor="white [3212]" strokecolor="white [3212]" strokeweight="1pt">
                <w10:wrap anchorx="margin"/>
              </v:rect>
            </w:pict>
          </mc:Fallback>
        </mc:AlternateContent>
      </w:r>
      <w:r>
        <w:rPr>
          <w:noProof/>
          <w:lang w:eastAsia="fr-FR"/>
        </w:rPr>
        <w:drawing>
          <wp:inline distT="0" distB="0" distL="0" distR="0" wp14:anchorId="2794EE37" wp14:editId="17838AE6">
            <wp:extent cx="5230683" cy="2880360"/>
            <wp:effectExtent l="0" t="0" r="8255" b="0"/>
            <wp:docPr id="739141027" name="Image 73914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rincipe.jpg"/>
                    <pic:cNvPicPr/>
                  </pic:nvPicPr>
                  <pic:blipFill>
                    <a:blip r:embed="rId57">
                      <a:extLst>
                        <a:ext uri="{28A0092B-C50C-407E-A947-70E740481C1C}">
                          <a14:useLocalDpi xmlns:a14="http://schemas.microsoft.com/office/drawing/2010/main" val="0"/>
                        </a:ext>
                      </a:extLst>
                    </a:blip>
                    <a:stretch>
                      <a:fillRect/>
                    </a:stretch>
                  </pic:blipFill>
                  <pic:spPr>
                    <a:xfrm>
                      <a:off x="0" y="0"/>
                      <a:ext cx="5265241" cy="2899390"/>
                    </a:xfrm>
                    <a:prstGeom prst="rect">
                      <a:avLst/>
                    </a:prstGeom>
                  </pic:spPr>
                </pic:pic>
              </a:graphicData>
            </a:graphic>
          </wp:inline>
        </w:drawing>
      </w:r>
    </w:p>
    <w:p w14:paraId="2BBD9FC6" w14:textId="77777777" w:rsidR="00EA7317" w:rsidRDefault="00EA7317" w:rsidP="00EA7317">
      <w:r w:rsidRPr="0014349F">
        <w:t xml:space="preserve">Le choix du constructeur s'est porté sur un moteur de référence </w:t>
      </w:r>
      <w:r w:rsidRPr="0014349F">
        <w:rPr>
          <w:b/>
        </w:rPr>
        <w:t>LS 200 L</w:t>
      </w:r>
      <w:r>
        <w:t>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21"/>
        <w:gridCol w:w="4025"/>
      </w:tblGrid>
      <w:tr w:rsidR="00EA7317" w14:paraId="30C31BFA" w14:textId="77777777" w:rsidTr="002C20FB">
        <w:tc>
          <w:tcPr>
            <w:tcW w:w="5954" w:type="dxa"/>
          </w:tcPr>
          <w:p w14:paraId="24A7307E" w14:textId="77777777" w:rsidR="00EA7317" w:rsidRDefault="00EA7317" w:rsidP="00EA7317">
            <w:r>
              <w:t xml:space="preserve">Puissance mécanique nominale </w:t>
            </w:r>
            <w:proofErr w:type="spellStart"/>
            <w:r>
              <w:t>P</w:t>
            </w:r>
            <w:r w:rsidRPr="0014349F">
              <w:rPr>
                <w:vertAlign w:val="subscript"/>
              </w:rPr>
              <w:t>n</w:t>
            </w:r>
            <w:proofErr w:type="spellEnd"/>
            <w:r>
              <w:t xml:space="preserve"> </w:t>
            </w:r>
            <w:r w:rsidRPr="005B303F">
              <w:rPr>
                <w:i/>
              </w:rPr>
              <w:t>(kW)</w:t>
            </w:r>
          </w:p>
        </w:tc>
        <w:tc>
          <w:tcPr>
            <w:tcW w:w="4240" w:type="dxa"/>
          </w:tcPr>
          <w:p w14:paraId="3CFC2924" w14:textId="77777777" w:rsidR="00EA7317" w:rsidRDefault="00EA7317" w:rsidP="00EA7317">
            <w:r>
              <w:t>30</w:t>
            </w:r>
          </w:p>
        </w:tc>
      </w:tr>
      <w:tr w:rsidR="00EA7317" w14:paraId="7F2451B1" w14:textId="77777777" w:rsidTr="002C20FB">
        <w:tc>
          <w:tcPr>
            <w:tcW w:w="5954" w:type="dxa"/>
          </w:tcPr>
          <w:p w14:paraId="48150DC0" w14:textId="77777777" w:rsidR="00EA7317" w:rsidRDefault="00EA7317" w:rsidP="00EA7317">
            <w:r>
              <w:t xml:space="preserve">Vitesse nominale </w:t>
            </w:r>
            <w:proofErr w:type="spellStart"/>
            <w:r>
              <w:t>N</w:t>
            </w:r>
            <w:r w:rsidRPr="0014349F">
              <w:rPr>
                <w:vertAlign w:val="subscript"/>
              </w:rPr>
              <w:t>n</w:t>
            </w:r>
            <w:proofErr w:type="spellEnd"/>
            <w:r>
              <w:t xml:space="preserve"> </w:t>
            </w:r>
            <w:r w:rsidRPr="005B303F">
              <w:rPr>
                <w:i/>
              </w:rPr>
              <w:t>(tr/min)</w:t>
            </w:r>
          </w:p>
        </w:tc>
        <w:tc>
          <w:tcPr>
            <w:tcW w:w="4240" w:type="dxa"/>
          </w:tcPr>
          <w:p w14:paraId="6ABD66F9" w14:textId="77777777" w:rsidR="00EA7317" w:rsidRDefault="00EA7317" w:rsidP="00EA7317">
            <w:r>
              <w:t>2946</w:t>
            </w:r>
          </w:p>
        </w:tc>
      </w:tr>
      <w:tr w:rsidR="00EA7317" w14:paraId="7292C9B1" w14:textId="77777777" w:rsidTr="002C20FB">
        <w:tc>
          <w:tcPr>
            <w:tcW w:w="5954" w:type="dxa"/>
          </w:tcPr>
          <w:p w14:paraId="2F5F0171" w14:textId="77777777" w:rsidR="00EA7317" w:rsidRDefault="00EA7317" w:rsidP="00EA7317">
            <w:r>
              <w:t xml:space="preserve">Couple nominale </w:t>
            </w:r>
            <w:proofErr w:type="spellStart"/>
            <w:r>
              <w:t>C</w:t>
            </w:r>
            <w:r w:rsidRPr="0014349F">
              <w:rPr>
                <w:vertAlign w:val="subscript"/>
              </w:rPr>
              <w:t>n</w:t>
            </w:r>
            <w:proofErr w:type="spellEnd"/>
            <w:r>
              <w:t xml:space="preserve"> </w:t>
            </w:r>
            <w:r w:rsidRPr="005B303F">
              <w:rPr>
                <w:i/>
              </w:rPr>
              <w:t>(N.m)</w:t>
            </w:r>
          </w:p>
        </w:tc>
        <w:tc>
          <w:tcPr>
            <w:tcW w:w="4240" w:type="dxa"/>
          </w:tcPr>
          <w:p w14:paraId="6AC7158E" w14:textId="77777777" w:rsidR="00EA7317" w:rsidRDefault="00EA7317" w:rsidP="00EA7317">
            <w:r>
              <w:t>97.2</w:t>
            </w:r>
          </w:p>
        </w:tc>
      </w:tr>
      <w:tr w:rsidR="00EA7317" w14:paraId="56B47344" w14:textId="77777777" w:rsidTr="002C20FB">
        <w:tc>
          <w:tcPr>
            <w:tcW w:w="5954" w:type="dxa"/>
          </w:tcPr>
          <w:p w14:paraId="045074BB" w14:textId="77777777" w:rsidR="00EA7317" w:rsidRDefault="00EA7317" w:rsidP="00EA7317">
            <w:r>
              <w:t>Intensité nominale I</w:t>
            </w:r>
            <w:r w:rsidRPr="0014349F">
              <w:rPr>
                <w:vertAlign w:val="subscript"/>
              </w:rPr>
              <w:t>n(400V)</w:t>
            </w:r>
            <w:r>
              <w:t xml:space="preserve"> </w:t>
            </w:r>
            <w:r w:rsidRPr="005B303F">
              <w:rPr>
                <w:i/>
              </w:rPr>
              <w:t>(A)</w:t>
            </w:r>
          </w:p>
        </w:tc>
        <w:tc>
          <w:tcPr>
            <w:tcW w:w="4240" w:type="dxa"/>
          </w:tcPr>
          <w:p w14:paraId="1D9ACCED" w14:textId="77777777" w:rsidR="00EA7317" w:rsidRDefault="00EA7317" w:rsidP="00EA7317">
            <w:r>
              <w:t>88.1</w:t>
            </w:r>
          </w:p>
        </w:tc>
      </w:tr>
      <w:tr w:rsidR="00EA7317" w14:paraId="223F3B3E" w14:textId="77777777" w:rsidTr="002C20FB">
        <w:tc>
          <w:tcPr>
            <w:tcW w:w="5954" w:type="dxa"/>
          </w:tcPr>
          <w:p w14:paraId="63B6E95E" w14:textId="77777777" w:rsidR="00EA7317" w:rsidRPr="003F3491" w:rsidRDefault="00EA7317" w:rsidP="00EA7317">
            <w:r>
              <w:t>Intensité de démarrage/Intensité nominale I</w:t>
            </w:r>
            <w:r w:rsidRPr="005B303F">
              <w:rPr>
                <w:vertAlign w:val="subscript"/>
              </w:rPr>
              <w:t>d</w:t>
            </w:r>
            <w:r>
              <w:t>/I</w:t>
            </w:r>
            <w:r w:rsidRPr="005B303F">
              <w:rPr>
                <w:vertAlign w:val="subscript"/>
              </w:rPr>
              <w:t>n</w:t>
            </w:r>
            <w:r>
              <w:rPr>
                <w:vertAlign w:val="subscript"/>
              </w:rPr>
              <w:t xml:space="preserve"> </w:t>
            </w:r>
            <w:r>
              <w:t>sous 400V</w:t>
            </w:r>
          </w:p>
        </w:tc>
        <w:tc>
          <w:tcPr>
            <w:tcW w:w="4240" w:type="dxa"/>
          </w:tcPr>
          <w:p w14:paraId="7B23AA0A" w14:textId="77777777" w:rsidR="00EA7317" w:rsidRDefault="00EA7317" w:rsidP="00EA7317">
            <w:r>
              <w:rPr>
                <w:noProof/>
                <w:lang w:eastAsia="fr-FR"/>
              </w:rPr>
              <w:drawing>
                <wp:anchor distT="0" distB="0" distL="114300" distR="114300" simplePos="0" relativeHeight="251681792" behindDoc="0" locked="0" layoutInCell="1" allowOverlap="1" wp14:anchorId="2C746802" wp14:editId="08C6CF06">
                  <wp:simplePos x="0" y="0"/>
                  <wp:positionH relativeFrom="column">
                    <wp:posOffset>492125</wp:posOffset>
                  </wp:positionH>
                  <wp:positionV relativeFrom="paragraph">
                    <wp:posOffset>-604520</wp:posOffset>
                  </wp:positionV>
                  <wp:extent cx="2285560" cy="1303020"/>
                  <wp:effectExtent l="0" t="0" r="635" b="0"/>
                  <wp:wrapNone/>
                  <wp:docPr id="597554589" name="Image 597554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LS200.jpg"/>
                          <pic:cNvPicPr/>
                        </pic:nvPicPr>
                        <pic:blipFill>
                          <a:blip r:embed="rId58">
                            <a:extLst>
                              <a:ext uri="{28A0092B-C50C-407E-A947-70E740481C1C}">
                                <a14:useLocalDpi xmlns:a14="http://schemas.microsoft.com/office/drawing/2010/main" val="0"/>
                              </a:ext>
                            </a:extLst>
                          </a:blip>
                          <a:stretch>
                            <a:fillRect/>
                          </a:stretch>
                        </pic:blipFill>
                        <pic:spPr>
                          <a:xfrm>
                            <a:off x="0" y="0"/>
                            <a:ext cx="2285560" cy="1303020"/>
                          </a:xfrm>
                          <a:prstGeom prst="rect">
                            <a:avLst/>
                          </a:prstGeom>
                        </pic:spPr>
                      </pic:pic>
                    </a:graphicData>
                  </a:graphic>
                  <wp14:sizeRelH relativeFrom="page">
                    <wp14:pctWidth>0</wp14:pctWidth>
                  </wp14:sizeRelH>
                  <wp14:sizeRelV relativeFrom="page">
                    <wp14:pctHeight>0</wp14:pctHeight>
                  </wp14:sizeRelV>
                </wp:anchor>
              </w:drawing>
            </w:r>
            <w:r>
              <w:t>8.6</w:t>
            </w:r>
          </w:p>
        </w:tc>
      </w:tr>
      <w:tr w:rsidR="00EA7317" w14:paraId="04458CFB" w14:textId="77777777" w:rsidTr="002C20FB">
        <w:tc>
          <w:tcPr>
            <w:tcW w:w="5954" w:type="dxa"/>
          </w:tcPr>
          <w:p w14:paraId="6ED08BDE" w14:textId="77777777" w:rsidR="00EA7317" w:rsidRDefault="00EA7317" w:rsidP="00EA7317">
            <w:r>
              <w:t>Couple de démarrage/Couple nominale C</w:t>
            </w:r>
            <w:r w:rsidRPr="005B303F">
              <w:rPr>
                <w:vertAlign w:val="subscript"/>
              </w:rPr>
              <w:t>d</w:t>
            </w:r>
            <w:r>
              <w:t>/</w:t>
            </w:r>
            <w:proofErr w:type="spellStart"/>
            <w:r>
              <w:t>C</w:t>
            </w:r>
            <w:r w:rsidRPr="005B303F">
              <w:rPr>
                <w:vertAlign w:val="subscript"/>
              </w:rPr>
              <w:t>n</w:t>
            </w:r>
            <w:proofErr w:type="spellEnd"/>
          </w:p>
        </w:tc>
        <w:tc>
          <w:tcPr>
            <w:tcW w:w="4240" w:type="dxa"/>
          </w:tcPr>
          <w:p w14:paraId="5192B564" w14:textId="77777777" w:rsidR="00EA7317" w:rsidRDefault="00EA7317" w:rsidP="00EA7317">
            <w:r>
              <w:t>2.7</w:t>
            </w:r>
          </w:p>
        </w:tc>
      </w:tr>
      <w:tr w:rsidR="00EA7317" w14:paraId="25892BF1" w14:textId="77777777" w:rsidTr="002C20FB">
        <w:tc>
          <w:tcPr>
            <w:tcW w:w="5954" w:type="dxa"/>
          </w:tcPr>
          <w:p w14:paraId="7B3E2FE1" w14:textId="77777777" w:rsidR="00EA7317" w:rsidRDefault="00EA7317" w:rsidP="00EA7317">
            <w:r>
              <w:t>Couple maximale/Couple nominale C</w:t>
            </w:r>
            <w:r w:rsidRPr="005B303F">
              <w:rPr>
                <w:vertAlign w:val="subscript"/>
              </w:rPr>
              <w:t>m</w:t>
            </w:r>
            <w:r>
              <w:t>/</w:t>
            </w:r>
            <w:proofErr w:type="spellStart"/>
            <w:r>
              <w:t>C</w:t>
            </w:r>
            <w:r w:rsidRPr="005B303F">
              <w:rPr>
                <w:vertAlign w:val="subscript"/>
              </w:rPr>
              <w:t>n</w:t>
            </w:r>
            <w:proofErr w:type="spellEnd"/>
          </w:p>
        </w:tc>
        <w:tc>
          <w:tcPr>
            <w:tcW w:w="4240" w:type="dxa"/>
          </w:tcPr>
          <w:p w14:paraId="1BBFBB82" w14:textId="77777777" w:rsidR="00EA7317" w:rsidRDefault="00EA7317" w:rsidP="00EA7317">
            <w:r>
              <w:t>3.4</w:t>
            </w:r>
          </w:p>
        </w:tc>
      </w:tr>
      <w:tr w:rsidR="00EA7317" w14:paraId="0F0EF6A5" w14:textId="77777777" w:rsidTr="002C20FB">
        <w:tc>
          <w:tcPr>
            <w:tcW w:w="5954" w:type="dxa"/>
          </w:tcPr>
          <w:p w14:paraId="1A677B7E" w14:textId="77777777" w:rsidR="00EA7317" w:rsidRDefault="00EA7317" w:rsidP="00EA7317">
            <w:r>
              <w:t xml:space="preserve">Bruit LP </w:t>
            </w:r>
            <w:r w:rsidRPr="005B303F">
              <w:rPr>
                <w:i/>
              </w:rPr>
              <w:t>(dB)</w:t>
            </w:r>
          </w:p>
        </w:tc>
        <w:tc>
          <w:tcPr>
            <w:tcW w:w="4240" w:type="dxa"/>
          </w:tcPr>
          <w:p w14:paraId="0EF95A6E" w14:textId="77777777" w:rsidR="00EA7317" w:rsidRDefault="00EA7317" w:rsidP="00EA7317">
            <w:r>
              <w:t>73</w:t>
            </w:r>
          </w:p>
        </w:tc>
      </w:tr>
    </w:tbl>
    <w:p w14:paraId="4C18D2C2" w14:textId="77777777" w:rsidR="00EA7317" w:rsidRDefault="00EA7317" w:rsidP="00EA7317"/>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24"/>
        <w:gridCol w:w="8222"/>
      </w:tblGrid>
      <w:tr w:rsidR="00EA7317" w14:paraId="21FC80A3" w14:textId="77777777" w:rsidTr="002C20FB">
        <w:tc>
          <w:tcPr>
            <w:tcW w:w="1560" w:type="dxa"/>
          </w:tcPr>
          <w:p w14:paraId="6F5A4CDE" w14:textId="77777777" w:rsidR="00EA7317" w:rsidRPr="005B303F" w:rsidRDefault="00EA7317" w:rsidP="002C20FB">
            <w:pPr>
              <w:rPr>
                <w:b/>
              </w:rPr>
            </w:pPr>
            <w:r w:rsidRPr="005B303F">
              <w:rPr>
                <w:b/>
              </w:rPr>
              <w:t xml:space="preserve">Poulie </w:t>
            </w:r>
          </w:p>
        </w:tc>
        <w:tc>
          <w:tcPr>
            <w:tcW w:w="8634" w:type="dxa"/>
          </w:tcPr>
          <w:p w14:paraId="7643CC2B" w14:textId="77777777" w:rsidR="00EA7317" w:rsidRDefault="00EA7317" w:rsidP="002C20FB"/>
        </w:tc>
      </w:tr>
      <w:tr w:rsidR="00EA7317" w14:paraId="41A11F13" w14:textId="77777777" w:rsidTr="002C20FB">
        <w:tc>
          <w:tcPr>
            <w:tcW w:w="1560" w:type="dxa"/>
          </w:tcPr>
          <w:p w14:paraId="6EDFC028" w14:textId="77777777" w:rsidR="00EA7317" w:rsidRDefault="00EA7317" w:rsidP="002C20FB">
            <w:r>
              <w:t xml:space="preserve">Rayon </w:t>
            </w:r>
            <w:r w:rsidRPr="00EC3838">
              <w:rPr>
                <w:i/>
              </w:rPr>
              <w:t>(m)</w:t>
            </w:r>
          </w:p>
        </w:tc>
        <w:tc>
          <w:tcPr>
            <w:tcW w:w="8634" w:type="dxa"/>
          </w:tcPr>
          <w:p w14:paraId="18DBC1A9" w14:textId="77777777" w:rsidR="00EA7317" w:rsidRDefault="00EA7317" w:rsidP="002C20FB">
            <w:r>
              <w:t>1,2</w:t>
            </w:r>
          </w:p>
        </w:tc>
      </w:tr>
      <w:tr w:rsidR="00EA7317" w14:paraId="341219FB" w14:textId="77777777" w:rsidTr="002C20FB">
        <w:tc>
          <w:tcPr>
            <w:tcW w:w="1560" w:type="dxa"/>
          </w:tcPr>
          <w:p w14:paraId="5D31FBF5" w14:textId="77777777" w:rsidR="00EA7317" w:rsidRDefault="00EA7317" w:rsidP="002C20FB">
            <w:r>
              <w:t xml:space="preserve">Masse </w:t>
            </w:r>
            <w:r w:rsidRPr="00EC3838">
              <w:rPr>
                <w:i/>
              </w:rPr>
              <w:t>(kg)</w:t>
            </w:r>
          </w:p>
        </w:tc>
        <w:tc>
          <w:tcPr>
            <w:tcW w:w="8634" w:type="dxa"/>
          </w:tcPr>
          <w:p w14:paraId="619BE0F6" w14:textId="77777777" w:rsidR="00EA7317" w:rsidRDefault="00EA7317" w:rsidP="002C20FB">
            <w:r>
              <w:t>96</w:t>
            </w:r>
          </w:p>
        </w:tc>
      </w:tr>
    </w:tbl>
    <w:p w14:paraId="357B7924" w14:textId="77777777" w:rsidR="00EA7317" w:rsidRDefault="00EA7317" w:rsidP="00EA7317"/>
    <w:p w14:paraId="135FAF24" w14:textId="1D5BF162" w:rsidR="00EA7317" w:rsidRDefault="00EA7317" w:rsidP="00EA7317">
      <w:r>
        <w:t xml:space="preserve">Le moment d’inertie du moteur sera négligé face au moment d’inertie </w:t>
      </w:r>
      <w:proofErr w:type="spellStart"/>
      <w:r>
        <w:t>J</w:t>
      </w:r>
      <w:r w:rsidRPr="00765A55">
        <w:rPr>
          <w:vertAlign w:val="subscript"/>
        </w:rPr>
        <w:t>p</w:t>
      </w:r>
      <w:proofErr w:type="spellEnd"/>
      <w:r>
        <w:t xml:space="preserve"> de la Poulie</w:t>
      </w:r>
    </w:p>
    <w:p w14:paraId="58CEB49E" w14:textId="77777777" w:rsidR="00EA7317" w:rsidRDefault="00EA7317" w:rsidP="00EA7317">
      <w:r>
        <w:t>Equations du moteur</w:t>
      </w:r>
    </w:p>
    <w:p w14:paraId="0CF4089D" w14:textId="77777777" w:rsidR="00EA7317" w:rsidRPr="00A1035B" w:rsidRDefault="00EA7317" w:rsidP="00EA7317">
      <w:pPr>
        <w:pStyle w:val="Paragraphedeliste"/>
        <w:numPr>
          <w:ilvl w:val="0"/>
          <w:numId w:val="23"/>
        </w:numPr>
        <w:spacing w:before="0" w:after="120" w:line="264" w:lineRule="auto"/>
        <w:rPr>
          <w:b/>
        </w:rPr>
      </w:pPr>
      <w:r w:rsidRPr="00A1035B">
        <w:t>Tension aux bornes de la MCC :</w:t>
      </w:r>
      <w:r>
        <w:rPr>
          <w:b/>
        </w:rPr>
        <w:t xml:space="preserve"> </w:t>
      </w:r>
      <w:proofErr w:type="spellStart"/>
      <w:r w:rsidRPr="00321BAB">
        <w:rPr>
          <w:b/>
        </w:rPr>
        <w:t>U</w:t>
      </w:r>
      <w:r w:rsidRPr="00321BAB">
        <w:rPr>
          <w:b/>
          <w:vertAlign w:val="subscript"/>
        </w:rPr>
        <w:t>cc</w:t>
      </w:r>
      <w:proofErr w:type="spellEnd"/>
      <w:r w:rsidRPr="00321BAB">
        <w:rPr>
          <w:b/>
        </w:rPr>
        <w:t>(t)</w:t>
      </w:r>
      <w:r>
        <w:rPr>
          <w:b/>
        </w:rPr>
        <w:t xml:space="preserve"> </w:t>
      </w:r>
      <w:r w:rsidRPr="00321BAB">
        <w:rPr>
          <w:b/>
        </w:rPr>
        <w:t>=</w:t>
      </w:r>
      <w:r>
        <w:rPr>
          <w:b/>
        </w:rPr>
        <w:t xml:space="preserve"> </w:t>
      </w:r>
      <w:r w:rsidRPr="00321BAB">
        <w:rPr>
          <w:b/>
        </w:rPr>
        <w:t>K</w:t>
      </w:r>
      <w:r w:rsidRPr="00321BAB">
        <w:rPr>
          <w:b/>
          <w:vertAlign w:val="subscript"/>
        </w:rPr>
        <w:t>m</w:t>
      </w:r>
      <w:r w:rsidRPr="00321BAB">
        <w:rPr>
          <w:b/>
        </w:rPr>
        <w:t>*</w:t>
      </w:r>
      <w:proofErr w:type="spellStart"/>
      <w:r w:rsidRPr="00321BAB">
        <w:rPr>
          <w:rFonts w:ascii="Times New Roman" w:hAnsi="Times New Roman"/>
          <w:b/>
        </w:rPr>
        <w:t>ω</w:t>
      </w:r>
      <w:r w:rsidRPr="00321BAB">
        <w:rPr>
          <w:rFonts w:ascii="Times New Roman" w:hAnsi="Times New Roman"/>
          <w:b/>
          <w:vertAlign w:val="subscript"/>
        </w:rPr>
        <w:t>m</w:t>
      </w:r>
      <w:proofErr w:type="spellEnd"/>
      <w:r w:rsidRPr="00321BAB">
        <w:rPr>
          <w:b/>
        </w:rPr>
        <w:t>(t)+</w:t>
      </w:r>
      <w:proofErr w:type="spellStart"/>
      <w:r w:rsidRPr="00321BAB">
        <w:rPr>
          <w:b/>
        </w:rPr>
        <w:t>R</w:t>
      </w:r>
      <w:r>
        <w:rPr>
          <w:b/>
          <w:vertAlign w:val="subscript"/>
        </w:rPr>
        <w:t>int</w:t>
      </w:r>
      <w:proofErr w:type="spellEnd"/>
      <w:r w:rsidRPr="00321BAB">
        <w:rPr>
          <w:b/>
        </w:rPr>
        <w:t>*i(t)</w:t>
      </w:r>
    </w:p>
    <w:p w14:paraId="08FB2224" w14:textId="77777777" w:rsidR="00EA7317" w:rsidRPr="00321BAB" w:rsidRDefault="00EA7317" w:rsidP="00EA7317">
      <w:pPr>
        <w:pStyle w:val="Paragraphedeliste"/>
        <w:numPr>
          <w:ilvl w:val="0"/>
          <w:numId w:val="23"/>
        </w:numPr>
        <w:spacing w:before="0" w:after="120" w:line="264" w:lineRule="auto"/>
        <w:rPr>
          <w:b/>
        </w:rPr>
      </w:pPr>
      <w:r w:rsidRPr="00A1035B">
        <w:t>Force électromotrice :</w:t>
      </w:r>
      <w:r>
        <w:rPr>
          <w:b/>
        </w:rPr>
        <w:t xml:space="preserve"> </w:t>
      </w:r>
      <w:r w:rsidRPr="00321BAB">
        <w:rPr>
          <w:b/>
        </w:rPr>
        <w:t>E(t)</w:t>
      </w:r>
      <w:r>
        <w:rPr>
          <w:b/>
        </w:rPr>
        <w:t xml:space="preserve"> </w:t>
      </w:r>
      <w:r w:rsidRPr="00321BAB">
        <w:rPr>
          <w:b/>
        </w:rPr>
        <w:t>=</w:t>
      </w:r>
      <w:r>
        <w:rPr>
          <w:b/>
        </w:rPr>
        <w:t xml:space="preserve"> </w:t>
      </w:r>
      <w:r w:rsidRPr="00321BAB">
        <w:rPr>
          <w:b/>
        </w:rPr>
        <w:t>K</w:t>
      </w:r>
      <w:r w:rsidRPr="00321BAB">
        <w:rPr>
          <w:b/>
          <w:vertAlign w:val="subscript"/>
        </w:rPr>
        <w:t>m</w:t>
      </w:r>
      <w:r w:rsidRPr="00321BAB">
        <w:rPr>
          <w:b/>
        </w:rPr>
        <w:t>*</w:t>
      </w:r>
      <w:proofErr w:type="spellStart"/>
      <w:r w:rsidRPr="00321BAB">
        <w:rPr>
          <w:rFonts w:ascii="Times New Roman" w:hAnsi="Times New Roman"/>
          <w:b/>
        </w:rPr>
        <w:t>ω</w:t>
      </w:r>
      <w:r w:rsidRPr="00321BAB">
        <w:rPr>
          <w:rFonts w:ascii="Times New Roman" w:hAnsi="Times New Roman"/>
          <w:b/>
          <w:vertAlign w:val="subscript"/>
        </w:rPr>
        <w:t>m</w:t>
      </w:r>
      <w:proofErr w:type="spellEnd"/>
      <w:r w:rsidRPr="00321BAB">
        <w:rPr>
          <w:b/>
        </w:rPr>
        <w:t>(t)</w:t>
      </w:r>
    </w:p>
    <w:p w14:paraId="25596DE9" w14:textId="77777777" w:rsidR="00EA7317" w:rsidRDefault="00EA7317" w:rsidP="00EA7317">
      <w:pPr>
        <w:pStyle w:val="Paragraphedeliste"/>
        <w:numPr>
          <w:ilvl w:val="0"/>
          <w:numId w:val="23"/>
        </w:numPr>
        <w:spacing w:before="0" w:after="120" w:line="264" w:lineRule="auto"/>
        <w:rPr>
          <w:b/>
        </w:rPr>
      </w:pPr>
      <w:r w:rsidRPr="00A1035B">
        <w:t>Couple :</w:t>
      </w:r>
      <w:r w:rsidRPr="00A1035B">
        <w:rPr>
          <w:b/>
        </w:rPr>
        <w:t xml:space="preserve"> </w:t>
      </w:r>
      <w:proofErr w:type="spellStart"/>
      <w:r w:rsidRPr="00A1035B">
        <w:rPr>
          <w:b/>
        </w:rPr>
        <w:t>C</w:t>
      </w:r>
      <w:r>
        <w:rPr>
          <w:b/>
          <w:vertAlign w:val="subscript"/>
        </w:rPr>
        <w:t>n</w:t>
      </w:r>
      <w:proofErr w:type="spellEnd"/>
      <w:r w:rsidRPr="00A1035B">
        <w:rPr>
          <w:b/>
        </w:rPr>
        <w:t>(t)</w:t>
      </w:r>
      <w:r>
        <w:rPr>
          <w:b/>
        </w:rPr>
        <w:t xml:space="preserve"> </w:t>
      </w:r>
      <w:r w:rsidRPr="00A1035B">
        <w:rPr>
          <w:b/>
        </w:rPr>
        <w:t>=</w:t>
      </w:r>
      <w:r>
        <w:rPr>
          <w:b/>
        </w:rPr>
        <w:t xml:space="preserve"> </w:t>
      </w:r>
      <w:proofErr w:type="spellStart"/>
      <w:r w:rsidRPr="00A1035B">
        <w:rPr>
          <w:b/>
        </w:rPr>
        <w:t>K</w:t>
      </w:r>
      <w:r w:rsidRPr="00A1035B">
        <w:rPr>
          <w:b/>
          <w:vertAlign w:val="subscript"/>
        </w:rPr>
        <w:t>c</w:t>
      </w:r>
      <w:proofErr w:type="spellEnd"/>
      <w:r w:rsidRPr="00A1035B">
        <w:rPr>
          <w:b/>
        </w:rPr>
        <w:t>*i(t)</w:t>
      </w:r>
    </w:p>
    <w:p w14:paraId="72DA4B46" w14:textId="77777777" w:rsidR="00EA7317" w:rsidRDefault="00EA7317" w:rsidP="00EA7317">
      <w:r>
        <w:t>Pour ce moteur on considérera K</w:t>
      </w:r>
      <w:r w:rsidRPr="00A1035B">
        <w:rPr>
          <w:vertAlign w:val="subscript"/>
        </w:rPr>
        <w:t>m</w:t>
      </w:r>
      <w:r>
        <w:t xml:space="preserve"> = </w:t>
      </w:r>
      <w:proofErr w:type="spellStart"/>
      <w:r>
        <w:t>K</w:t>
      </w:r>
      <w:r w:rsidRPr="00A1035B">
        <w:rPr>
          <w:vertAlign w:val="subscript"/>
        </w:rPr>
        <w:t>c</w:t>
      </w:r>
      <w:proofErr w:type="spellEnd"/>
      <w:r>
        <w:t xml:space="preserve"> </w:t>
      </w:r>
    </w:p>
    <w:p w14:paraId="0FA01EA4" w14:textId="77777777" w:rsidR="00EA7317" w:rsidRDefault="00EA7317">
      <w:pPr>
        <w:jc w:val="left"/>
        <w:rPr>
          <w:rFonts w:eastAsiaTheme="majorEastAsia" w:cstheme="majorBidi"/>
          <w:color w:val="2F5496" w:themeColor="accent1" w:themeShade="BF"/>
          <w:sz w:val="26"/>
          <w:szCs w:val="26"/>
        </w:rPr>
      </w:pPr>
      <w:r>
        <w:br w:type="page"/>
      </w:r>
    </w:p>
    <w:p w14:paraId="3B86AF25" w14:textId="543BA7C5" w:rsidR="00EA7317" w:rsidRDefault="00EA7317" w:rsidP="00EA7317">
      <w:pPr>
        <w:pStyle w:val="Titre2"/>
      </w:pPr>
      <w:bookmarkStart w:id="32" w:name="_Toc135173929"/>
      <w:r>
        <w:lastRenderedPageBreak/>
        <w:t>Identification des paramètres de la fonction de transfert</w:t>
      </w:r>
      <w:bookmarkEnd w:id="32"/>
    </w:p>
    <w:p w14:paraId="38F9FBE1" w14:textId="0CC4268A" w:rsidR="00EA7317" w:rsidRPr="00EA7317" w:rsidRDefault="00EA7317" w:rsidP="00EA7317">
      <w:pPr>
        <w:pStyle w:val="Question"/>
        <w:numPr>
          <w:ilvl w:val="0"/>
          <w:numId w:val="61"/>
        </w:numPr>
        <w:rPr>
          <w:i/>
        </w:rPr>
      </w:pPr>
      <w:r>
        <w:t xml:space="preserve">Calculer la constante de couple </w:t>
      </w:r>
      <w:proofErr w:type="spellStart"/>
      <w:r>
        <w:t>K</w:t>
      </w:r>
      <w:r w:rsidRPr="00EA7317">
        <w:rPr>
          <w:vertAlign w:val="subscript"/>
        </w:rPr>
        <w:t>c</w:t>
      </w:r>
      <w:proofErr w:type="spellEnd"/>
      <w:r w:rsidRPr="00EA7317">
        <w:rPr>
          <w:vertAlign w:val="subscript"/>
        </w:rPr>
        <w:t xml:space="preserve"> </w:t>
      </w:r>
      <w:r w:rsidRPr="00EA7317">
        <w:rPr>
          <w:i/>
        </w:rPr>
        <w:t>(N.m/A)</w:t>
      </w:r>
    </w:p>
    <w:p w14:paraId="6940AD9E" w14:textId="5C072F02" w:rsidR="00EA7317" w:rsidRDefault="00EA7317" w:rsidP="00EA7317">
      <w:pPr>
        <w:pStyle w:val="Question"/>
      </w:pPr>
      <w:r>
        <w:t xml:space="preserve">Calculer la résistance interne </w:t>
      </w:r>
      <w:proofErr w:type="spellStart"/>
      <w:r>
        <w:t>R</w:t>
      </w:r>
      <w:r w:rsidRPr="00765A55">
        <w:rPr>
          <w:vertAlign w:val="subscript"/>
        </w:rPr>
        <w:t>int</w:t>
      </w:r>
      <w:proofErr w:type="spellEnd"/>
      <w:r>
        <w:t xml:space="preserve"> du moteur.</w:t>
      </w:r>
    </w:p>
    <w:p w14:paraId="71518027" w14:textId="1AA34662" w:rsidR="00EA7317" w:rsidRPr="00A1035B" w:rsidRDefault="00EA7317" w:rsidP="00EA7317">
      <w:pPr>
        <w:pStyle w:val="Question"/>
      </w:pPr>
      <w:r>
        <w:t xml:space="preserve">Calculer le moment d’inertie de la poulie </w:t>
      </w:r>
      <w:proofErr w:type="spellStart"/>
      <w:r>
        <w:t>J</w:t>
      </w:r>
      <w:r w:rsidRPr="00765A55">
        <w:rPr>
          <w:vertAlign w:val="subscript"/>
        </w:rPr>
        <w:t>p</w:t>
      </w:r>
      <w:proofErr w:type="spellEnd"/>
    </w:p>
    <w:p w14:paraId="5EAE5EBD" w14:textId="04CFCB3D" w:rsidR="00EA7317" w:rsidRDefault="00EA7317" w:rsidP="00EA7317">
      <w:pPr>
        <w:pStyle w:val="Question"/>
      </w:pPr>
      <w:r>
        <w:t>Exprimer le théorème du moment dynamique sur l’arbre moteur.</w:t>
      </w:r>
    </w:p>
    <w:p w14:paraId="62755B30" w14:textId="32B48807" w:rsidR="00EA7317" w:rsidRDefault="00EA7317" w:rsidP="00EA7317">
      <w:pPr>
        <w:pStyle w:val="Question"/>
      </w:pPr>
      <w:r>
        <w:t>Exprimer i(t) à partir de l’expression du moment dynamique</w:t>
      </w:r>
    </w:p>
    <w:p w14:paraId="4B383B2B" w14:textId="52D3361B" w:rsidR="00EA7317" w:rsidRDefault="00EA7317" w:rsidP="00EA7317">
      <w:pPr>
        <w:pStyle w:val="Question"/>
      </w:pPr>
      <w:r>
        <w:t xml:space="preserve">Exprimer i(t) à partir de l’équation caractéristique du moteur. </w:t>
      </w:r>
    </w:p>
    <w:p w14:paraId="4742CEB1" w14:textId="526DA668" w:rsidR="00EA7317" w:rsidRDefault="00EA7317" w:rsidP="00EA7317">
      <w:pPr>
        <w:pStyle w:val="Question"/>
      </w:pPr>
      <w:r w:rsidRPr="004D1FBE">
        <w:t xml:space="preserve">En combinant les deux expressions de i(t), retrouver l’équation différentielle </w:t>
      </w:r>
      <w:r>
        <w:t xml:space="preserve">caractéristique de </w:t>
      </w:r>
      <w:r>
        <w:t xml:space="preserve">la </w:t>
      </w:r>
      <w:r w:rsidRPr="004D1FBE">
        <w:t>fonction</w:t>
      </w:r>
      <w:r w:rsidRPr="004D1FBE">
        <w:t xml:space="preserve"> de transfert de la vitesse de rotation du moteur </w:t>
      </w:r>
      <m:oMath>
        <m:sSub>
          <m:sSubPr>
            <m:ctrlPr>
              <w:rPr>
                <w:rFonts w:ascii="Cambria Math" w:hAnsi="Cambria Math"/>
              </w:rPr>
            </m:ctrlPr>
          </m:sSubPr>
          <m:e>
            <m:r>
              <m:rPr>
                <m:sty m:val="b"/>
              </m:rPr>
              <w:rPr>
                <w:rFonts w:ascii="Cambria Math" w:hAnsi="Cambria Math"/>
              </w:rPr>
              <m:t>ω</m:t>
            </m:r>
          </m:e>
          <m:sub>
            <m:r>
              <m:rPr>
                <m:sty m:val="b"/>
              </m:rPr>
              <w:rPr>
                <w:rFonts w:ascii="Cambria Math" w:hAnsi="Cambria Math"/>
              </w:rPr>
              <m:t>m</m:t>
            </m:r>
          </m:sub>
        </m:sSub>
        <m:d>
          <m:dPr>
            <m:ctrlPr>
              <w:rPr>
                <w:rFonts w:ascii="Cambria Math" w:hAnsi="Cambria Math"/>
              </w:rPr>
            </m:ctrlPr>
          </m:dPr>
          <m:e>
            <m:r>
              <m:rPr>
                <m:sty m:val="b"/>
              </m:rPr>
              <w:rPr>
                <w:rFonts w:ascii="Cambria Math" w:hAnsi="Cambria Math"/>
              </w:rPr>
              <m:t>t</m:t>
            </m:r>
          </m:e>
        </m:d>
      </m:oMath>
      <w:r w:rsidRPr="004D1FBE">
        <w:t xml:space="preserve"> en fonction de tensions d’alimentation Ucc(t)</w:t>
      </w:r>
    </w:p>
    <w:p w14:paraId="69002F9E" w14:textId="77777777" w:rsidR="00EA7317" w:rsidRDefault="00EA7317" w:rsidP="00EA7317">
      <w:r w:rsidRPr="004D1FBE">
        <w:rPr>
          <w:b/>
        </w:rPr>
        <w:t>Rappel :</w:t>
      </w:r>
      <w:r>
        <w:t xml:space="preserve"> </w:t>
      </w:r>
      <w:r w:rsidRPr="004D1FBE">
        <w:t>L’équation temporelle qui régit un système du 1er ordre est une équation différentielle linéaire du 1er ordre (à coefficients constants), elle s’écrit :</w:t>
      </w:r>
    </w:p>
    <w:p w14:paraId="472FC000" w14:textId="77777777" w:rsidR="00EA7317" w:rsidRPr="004D1FBE" w:rsidRDefault="00EA7317" w:rsidP="00EA7317">
      <w:pPr>
        <w:rPr>
          <w:b/>
          <w:sz w:val="28"/>
        </w:rPr>
      </w:pPr>
      <m:oMathPara>
        <m:oMathParaPr>
          <m:jc m:val="centerGroup"/>
        </m:oMathParaPr>
        <m:oMath>
          <m:r>
            <m:rPr>
              <m:sty m:val="b"/>
            </m:rPr>
            <w:rPr>
              <w:rFonts w:ascii="Cambria Math" w:hAnsi="Cambria Math"/>
              <w:sz w:val="28"/>
              <w:lang w:val="el-GR"/>
            </w:rPr>
            <m:t>τ</m:t>
          </m:r>
          <m:f>
            <m:fPr>
              <m:ctrlPr>
                <w:rPr>
                  <w:rFonts w:ascii="Cambria Math" w:hAnsi="Cambria Math"/>
                  <w:b/>
                  <w:iCs/>
                  <w:sz w:val="28"/>
                  <w:lang w:val="el-GR"/>
                </w:rPr>
              </m:ctrlPr>
            </m:fPr>
            <m:num>
              <m:r>
                <m:rPr>
                  <m:sty m:val="b"/>
                </m:rPr>
                <w:rPr>
                  <w:rFonts w:ascii="Cambria Math" w:hAnsi="Cambria Math"/>
                  <w:sz w:val="28"/>
                </w:rPr>
                <m:t>ds(t)</m:t>
              </m:r>
            </m:num>
            <m:den>
              <m:r>
                <m:rPr>
                  <m:sty m:val="b"/>
                </m:rPr>
                <w:rPr>
                  <w:rFonts w:ascii="Cambria Math" w:hAnsi="Cambria Math"/>
                  <w:sz w:val="28"/>
                </w:rPr>
                <m:t>dt</m:t>
              </m:r>
            </m:den>
          </m:f>
          <m:r>
            <m:rPr>
              <m:sty m:val="b"/>
            </m:rPr>
            <w:rPr>
              <w:rFonts w:ascii="Cambria Math" w:hAnsi="Cambria Math"/>
              <w:sz w:val="28"/>
            </w:rPr>
            <m:t>+s</m:t>
          </m:r>
          <m:d>
            <m:dPr>
              <m:ctrlPr>
                <w:rPr>
                  <w:rFonts w:ascii="Cambria Math" w:hAnsi="Cambria Math"/>
                  <w:b/>
                  <w:iCs/>
                  <w:sz w:val="28"/>
                </w:rPr>
              </m:ctrlPr>
            </m:dPr>
            <m:e>
              <m:r>
                <m:rPr>
                  <m:sty m:val="b"/>
                </m:rPr>
                <w:rPr>
                  <w:rFonts w:ascii="Cambria Math" w:hAnsi="Cambria Math"/>
                  <w:sz w:val="28"/>
                </w:rPr>
                <m:t>t</m:t>
              </m:r>
            </m:e>
          </m:d>
          <m:r>
            <m:rPr>
              <m:sty m:val="b"/>
            </m:rPr>
            <w:rPr>
              <w:rFonts w:ascii="Cambria Math" w:hAnsi="Cambria Math"/>
              <w:sz w:val="28"/>
            </w:rPr>
            <m:t>=K.e(t)</m:t>
          </m:r>
        </m:oMath>
      </m:oMathPara>
    </w:p>
    <w:p w14:paraId="3E3728AA" w14:textId="28425C9A" w:rsidR="00EA7317" w:rsidRPr="00EA7317" w:rsidRDefault="00EA7317" w:rsidP="00EA7317">
      <w:pPr>
        <w:pStyle w:val="Question"/>
      </w:pPr>
      <w:r>
        <w:t xml:space="preserve">Par </w:t>
      </w:r>
      <w:r w:rsidRPr="004D1FBE">
        <w:t xml:space="preserve">identification, retrouver les coefficients </w:t>
      </w:r>
      <m:oMath>
        <m:r>
          <m:rPr>
            <m:sty m:val="b"/>
          </m:rPr>
          <w:rPr>
            <w:rFonts w:ascii="Cambria Math" w:hAnsi="Cambria Math"/>
          </w:rPr>
          <m:t>τ</m:t>
        </m:r>
      </m:oMath>
      <w:r w:rsidRPr="004D1FBE">
        <w:t xml:space="preserve"> (constante de temps) et K (gain)</w:t>
      </w:r>
    </w:p>
    <w:p w14:paraId="651FCCFC" w14:textId="77777777" w:rsidR="00EA7317" w:rsidRDefault="00EA7317" w:rsidP="00EA7317">
      <w:pPr>
        <w:pStyle w:val="Titre2"/>
      </w:pPr>
      <w:bookmarkStart w:id="33" w:name="_Toc135173930"/>
      <w:r>
        <w:t>Asservissement de la vitesse de monté</w:t>
      </w:r>
      <w:bookmarkEnd w:id="33"/>
    </w:p>
    <w:p w14:paraId="1007C77A" w14:textId="77777777" w:rsidR="00EA7317" w:rsidRDefault="00EA7317" w:rsidP="00EA7317">
      <w:pPr>
        <w:rPr>
          <w:b/>
          <w:vertAlign w:val="superscript"/>
        </w:rPr>
      </w:pPr>
      <w:r>
        <w:t xml:space="preserve">Pour assurer un débit de skieurs convenable, le téléski doit pouvoir maintenir une vitesse de monté de </w:t>
      </w:r>
      <w:r w:rsidRPr="00D96AEB">
        <w:rPr>
          <w:b/>
        </w:rPr>
        <w:t>2m.s</w:t>
      </w:r>
      <w:r w:rsidRPr="00D96AEB">
        <w:rPr>
          <w:b/>
          <w:vertAlign w:val="superscript"/>
        </w:rPr>
        <w:t>-1</w:t>
      </w:r>
    </w:p>
    <w:p w14:paraId="157C4454" w14:textId="77777777" w:rsidR="00EA7317" w:rsidRDefault="00EA7317" w:rsidP="00EA7317">
      <w:pPr>
        <w:rPr>
          <w:b/>
        </w:rPr>
      </w:pPr>
      <w:r>
        <w:t>Le rapport de réduction entre le moteur et la poulie</w:t>
      </w:r>
      <w:r w:rsidRPr="00322B17">
        <w:t xml:space="preserve"> et</w:t>
      </w:r>
      <w:r w:rsidRPr="00322B17">
        <w:rPr>
          <w:b/>
        </w:rPr>
        <w:t xml:space="preserve"> r =</w:t>
      </w:r>
      <w:r>
        <w:rPr>
          <w:b/>
        </w:rPr>
        <w:t xml:space="preserve"> </w:t>
      </w:r>
      <w:r w:rsidRPr="00322B17">
        <w:rPr>
          <w:b/>
        </w:rPr>
        <w:t>200</w:t>
      </w:r>
    </w:p>
    <w:p w14:paraId="5B55F60C" w14:textId="25A2169D" w:rsidR="00EA7317" w:rsidRDefault="00EA7317" w:rsidP="00EA7317">
      <w:pPr>
        <w:pStyle w:val="Question"/>
      </w:pPr>
      <w:r>
        <w:t>Compléter le schéma bloc de l’asservissement en vitesse avec les éléments suivants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72"/>
        <w:gridCol w:w="4874"/>
      </w:tblGrid>
      <w:tr w:rsidR="00EA7317" w14:paraId="300A6C12" w14:textId="77777777" w:rsidTr="002C20FB">
        <w:tc>
          <w:tcPr>
            <w:tcW w:w="5097" w:type="dxa"/>
          </w:tcPr>
          <w:p w14:paraId="0BCD18A8" w14:textId="77777777" w:rsidR="00EA7317" w:rsidRPr="00363EB2" w:rsidRDefault="00EA7317" w:rsidP="002C20FB">
            <w:pPr>
              <w:rPr>
                <w:u w:val="single"/>
              </w:rPr>
            </w:pPr>
            <w:r w:rsidRPr="00363EB2">
              <w:rPr>
                <w:u w:val="single"/>
              </w:rPr>
              <w:t>Eléments fonctionnels</w:t>
            </w:r>
          </w:p>
        </w:tc>
        <w:tc>
          <w:tcPr>
            <w:tcW w:w="5097" w:type="dxa"/>
          </w:tcPr>
          <w:p w14:paraId="5637A6E4" w14:textId="77777777" w:rsidR="00EA7317" w:rsidRPr="00363EB2" w:rsidRDefault="00EA7317" w:rsidP="002C20FB">
            <w:pPr>
              <w:rPr>
                <w:u w:val="single"/>
              </w:rPr>
            </w:pPr>
            <w:r w:rsidRPr="00363EB2">
              <w:rPr>
                <w:u w:val="single"/>
              </w:rPr>
              <w:t>Flux</w:t>
            </w:r>
          </w:p>
        </w:tc>
      </w:tr>
      <w:tr w:rsidR="00EA7317" w14:paraId="6EAA3844" w14:textId="77777777" w:rsidTr="002C20FB">
        <w:tc>
          <w:tcPr>
            <w:tcW w:w="5097" w:type="dxa"/>
          </w:tcPr>
          <w:p w14:paraId="1AE0AFF4" w14:textId="77777777" w:rsidR="00EA7317" w:rsidRPr="00363EB2" w:rsidRDefault="00EA7317" w:rsidP="00EA7317">
            <w:pPr>
              <w:pStyle w:val="Paragraphedeliste"/>
              <w:numPr>
                <w:ilvl w:val="0"/>
                <w:numId w:val="58"/>
              </w:numPr>
              <w:spacing w:before="0" w:after="0" w:line="240" w:lineRule="auto"/>
            </w:pPr>
            <w:r w:rsidRPr="00363EB2">
              <w:t>M</w:t>
            </w:r>
            <w:r>
              <w:t>oteur</w:t>
            </w:r>
          </w:p>
          <w:p w14:paraId="38CAED12" w14:textId="77777777" w:rsidR="00EA7317" w:rsidRPr="00363EB2" w:rsidRDefault="00EA7317" w:rsidP="00EA7317">
            <w:pPr>
              <w:pStyle w:val="Paragraphedeliste"/>
              <w:numPr>
                <w:ilvl w:val="0"/>
                <w:numId w:val="58"/>
              </w:numPr>
              <w:spacing w:before="0" w:after="0" w:line="240" w:lineRule="auto"/>
            </w:pPr>
            <w:r w:rsidRPr="00363EB2">
              <w:t>Réducteur</w:t>
            </w:r>
          </w:p>
          <w:p w14:paraId="5BF5A5AD" w14:textId="77777777" w:rsidR="00EA7317" w:rsidRPr="00363EB2" w:rsidRDefault="00EA7317" w:rsidP="00EA7317">
            <w:pPr>
              <w:pStyle w:val="Paragraphedeliste"/>
              <w:numPr>
                <w:ilvl w:val="0"/>
                <w:numId w:val="58"/>
              </w:numPr>
              <w:spacing w:before="0" w:after="0" w:line="240" w:lineRule="auto"/>
            </w:pPr>
            <w:r w:rsidRPr="00363EB2">
              <w:t>Poulie</w:t>
            </w:r>
          </w:p>
          <w:p w14:paraId="79E1CB64" w14:textId="77777777" w:rsidR="00EA7317" w:rsidRPr="00363EB2" w:rsidRDefault="00EA7317" w:rsidP="00EA7317">
            <w:pPr>
              <w:pStyle w:val="Paragraphedeliste"/>
              <w:numPr>
                <w:ilvl w:val="0"/>
                <w:numId w:val="58"/>
              </w:numPr>
              <w:spacing w:before="0" w:after="0" w:line="240" w:lineRule="auto"/>
            </w:pPr>
            <w:r w:rsidRPr="00363EB2">
              <w:t>Capteur de vitesse linéaire</w:t>
            </w:r>
          </w:p>
        </w:tc>
        <w:tc>
          <w:tcPr>
            <w:tcW w:w="5097" w:type="dxa"/>
          </w:tcPr>
          <w:p w14:paraId="6644AA98" w14:textId="77777777" w:rsidR="00EA7317" w:rsidRDefault="00EA7317" w:rsidP="00EA7317">
            <w:pPr>
              <w:pStyle w:val="Paragraphedeliste"/>
              <w:numPr>
                <w:ilvl w:val="0"/>
                <w:numId w:val="58"/>
              </w:numPr>
              <w:spacing w:before="0" w:after="0" w:line="240" w:lineRule="auto"/>
            </w:pPr>
            <w:r>
              <w:t xml:space="preserve">Consigne : </w:t>
            </w:r>
            <w:proofErr w:type="spellStart"/>
            <w:r>
              <w:t>V</w:t>
            </w:r>
            <w:r w:rsidRPr="00363EB2">
              <w:rPr>
                <w:vertAlign w:val="subscript"/>
              </w:rPr>
              <w:t>c</w:t>
            </w:r>
            <w:r>
              <w:rPr>
                <w:vertAlign w:val="subscript"/>
              </w:rPr>
              <w:t>ons</w:t>
            </w:r>
            <w:proofErr w:type="spellEnd"/>
            <w:r>
              <w:t>(t)</w:t>
            </w:r>
          </w:p>
          <w:p w14:paraId="73517F61" w14:textId="77777777" w:rsidR="00EA7317" w:rsidRDefault="00EA7317" w:rsidP="00EA7317">
            <w:pPr>
              <w:pStyle w:val="Paragraphedeliste"/>
              <w:numPr>
                <w:ilvl w:val="0"/>
                <w:numId w:val="58"/>
              </w:numPr>
              <w:spacing w:before="0" w:after="0" w:line="240" w:lineRule="auto"/>
            </w:pPr>
            <w:r>
              <w:t xml:space="preserve">Ecart : </w:t>
            </w:r>
            <w:r>
              <w:rPr>
                <w:rFonts w:cs="Arial"/>
              </w:rPr>
              <w:t>ε</w:t>
            </w:r>
            <w:r>
              <w:t>(t)</w:t>
            </w:r>
          </w:p>
          <w:p w14:paraId="1890973D" w14:textId="77777777" w:rsidR="00EA7317" w:rsidRDefault="00EA7317" w:rsidP="00EA7317">
            <w:pPr>
              <w:pStyle w:val="Paragraphedeliste"/>
              <w:numPr>
                <w:ilvl w:val="0"/>
                <w:numId w:val="58"/>
              </w:numPr>
              <w:spacing w:before="0" w:after="0" w:line="240" w:lineRule="auto"/>
            </w:pPr>
            <w:r>
              <w:t xml:space="preserve">Vitesse de rotation du moteur : </w:t>
            </w:r>
            <w:proofErr w:type="spellStart"/>
            <w:r>
              <w:rPr>
                <w:rFonts w:cs="Arial"/>
              </w:rPr>
              <w:t>ω</w:t>
            </w:r>
            <w:r w:rsidRPr="00363EB2">
              <w:rPr>
                <w:vertAlign w:val="subscript"/>
              </w:rPr>
              <w:t>m</w:t>
            </w:r>
            <w:proofErr w:type="spellEnd"/>
            <w:r>
              <w:t>(t)</w:t>
            </w:r>
          </w:p>
          <w:p w14:paraId="7E06C152" w14:textId="77777777" w:rsidR="00EA7317" w:rsidRDefault="00EA7317" w:rsidP="00EA7317">
            <w:pPr>
              <w:pStyle w:val="Paragraphedeliste"/>
              <w:numPr>
                <w:ilvl w:val="0"/>
                <w:numId w:val="58"/>
              </w:numPr>
              <w:spacing w:before="0" w:after="0" w:line="240" w:lineRule="auto"/>
            </w:pPr>
            <w:r>
              <w:t xml:space="preserve">Vitesse de rotation du réducteur : </w:t>
            </w:r>
            <w:proofErr w:type="spellStart"/>
            <w:r>
              <w:rPr>
                <w:rFonts w:cs="Arial"/>
              </w:rPr>
              <w:t>ω</w:t>
            </w:r>
            <w:r w:rsidRPr="00363EB2">
              <w:rPr>
                <w:vertAlign w:val="subscript"/>
              </w:rPr>
              <w:t>r</w:t>
            </w:r>
            <w:proofErr w:type="spellEnd"/>
            <w:r>
              <w:t>(t)</w:t>
            </w:r>
          </w:p>
          <w:p w14:paraId="64334F89" w14:textId="77777777" w:rsidR="00EA7317" w:rsidRDefault="00EA7317" w:rsidP="00EA7317">
            <w:pPr>
              <w:pStyle w:val="Paragraphedeliste"/>
              <w:numPr>
                <w:ilvl w:val="0"/>
                <w:numId w:val="58"/>
              </w:numPr>
              <w:spacing w:before="0" w:after="0" w:line="240" w:lineRule="auto"/>
            </w:pPr>
            <w:r>
              <w:t>Vitesse linéaire : V</w:t>
            </w:r>
            <w:r w:rsidRPr="00363EB2">
              <w:rPr>
                <w:vertAlign w:val="subscript"/>
              </w:rPr>
              <w:t>s</w:t>
            </w:r>
            <w:r>
              <w:t>(t)</w:t>
            </w:r>
          </w:p>
          <w:p w14:paraId="1F7F3894" w14:textId="77777777" w:rsidR="00EA7317" w:rsidRPr="00363EB2" w:rsidRDefault="00EA7317" w:rsidP="00EA7317">
            <w:pPr>
              <w:pStyle w:val="Paragraphedeliste"/>
              <w:numPr>
                <w:ilvl w:val="0"/>
                <w:numId w:val="58"/>
              </w:numPr>
              <w:spacing w:before="0" w:after="0" w:line="240" w:lineRule="auto"/>
            </w:pPr>
            <w:r>
              <w:t xml:space="preserve">Vitesse mesurée : </w:t>
            </w:r>
            <w:proofErr w:type="spellStart"/>
            <w:r>
              <w:t>V</w:t>
            </w:r>
            <w:r w:rsidRPr="00A02F4C">
              <w:rPr>
                <w:vertAlign w:val="subscript"/>
              </w:rPr>
              <w:t>capt</w:t>
            </w:r>
            <w:proofErr w:type="spellEnd"/>
            <w:r>
              <w:t>(t)</w:t>
            </w:r>
          </w:p>
        </w:tc>
      </w:tr>
    </w:tbl>
    <w:p w14:paraId="133D72E1" w14:textId="77777777" w:rsidR="00EA7317" w:rsidRDefault="00EA7317" w:rsidP="00EA7317"/>
    <w:p w14:paraId="376CE40D" w14:textId="77777777" w:rsidR="00EA7317" w:rsidRDefault="00EA7317" w:rsidP="00EA7317">
      <w:r>
        <w:rPr>
          <w:noProof/>
          <w:lang w:eastAsia="fr-FR"/>
        </w:rPr>
        <w:lastRenderedPageBreak/>
        <w:drawing>
          <wp:inline distT="0" distB="0" distL="0" distR="0" wp14:anchorId="4E00D8CB" wp14:editId="1189C5C1">
            <wp:extent cx="6479540" cy="1198245"/>
            <wp:effectExtent l="0" t="0" r="0" b="1905"/>
            <wp:docPr id="1453347691" name="Image 1453347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hemaBLoc_Vierge.drawio.png"/>
                    <pic:cNvPicPr/>
                  </pic:nvPicPr>
                  <pic:blipFill>
                    <a:blip r:embed="rId59">
                      <a:extLst>
                        <a:ext uri="{28A0092B-C50C-407E-A947-70E740481C1C}">
                          <a14:useLocalDpi xmlns:a14="http://schemas.microsoft.com/office/drawing/2010/main" val="0"/>
                        </a:ext>
                      </a:extLst>
                    </a:blip>
                    <a:stretch>
                      <a:fillRect/>
                    </a:stretch>
                  </pic:blipFill>
                  <pic:spPr>
                    <a:xfrm>
                      <a:off x="0" y="0"/>
                      <a:ext cx="6479540" cy="1198245"/>
                    </a:xfrm>
                    <a:prstGeom prst="rect">
                      <a:avLst/>
                    </a:prstGeom>
                  </pic:spPr>
                </pic:pic>
              </a:graphicData>
            </a:graphic>
          </wp:inline>
        </w:drawing>
      </w:r>
    </w:p>
    <w:p w14:paraId="6775970B" w14:textId="77777777" w:rsidR="00EA7317" w:rsidRDefault="00EA7317" w:rsidP="00EA7317"/>
    <w:p w14:paraId="25307669" w14:textId="772C2FBD" w:rsidR="00EA7317" w:rsidRDefault="00EA7317" w:rsidP="00EA7317">
      <w:pPr>
        <w:pStyle w:val="Question"/>
      </w:pPr>
      <w:r>
        <w:t xml:space="preserve">Transposer votre schéma bloc sur </w:t>
      </w:r>
      <w:proofErr w:type="spellStart"/>
      <w:r>
        <w:t>OpenModelica</w:t>
      </w:r>
      <w:proofErr w:type="spellEnd"/>
      <w:r>
        <w:t xml:space="preserve"> et lancer une simulation sur 100s. </w:t>
      </w:r>
    </w:p>
    <w:tbl>
      <w:tblPr>
        <w:tblStyle w:val="Grilledutableau"/>
        <w:tblW w:w="0" w:type="auto"/>
        <w:tblLook w:val="04A0" w:firstRow="1" w:lastRow="0" w:firstColumn="1" w:lastColumn="0" w:noHBand="0" w:noVBand="1"/>
      </w:tblPr>
      <w:tblGrid>
        <w:gridCol w:w="4938"/>
        <w:gridCol w:w="4798"/>
      </w:tblGrid>
      <w:tr w:rsidR="00EA7317" w14:paraId="7B2B7C65" w14:textId="77777777" w:rsidTr="00EA7317">
        <w:tc>
          <w:tcPr>
            <w:tcW w:w="5097" w:type="dxa"/>
          </w:tcPr>
          <w:p w14:paraId="4F3B65D2" w14:textId="77777777" w:rsidR="00EA7317" w:rsidRPr="00B90AE1" w:rsidRDefault="00EA7317" w:rsidP="002C20FB">
            <w:pPr>
              <w:tabs>
                <w:tab w:val="left" w:pos="3636"/>
              </w:tabs>
              <w:jc w:val="left"/>
              <w:rPr>
                <w:b/>
              </w:rPr>
            </w:pPr>
            <w:r w:rsidRPr="00B90AE1">
              <w:rPr>
                <w:b/>
              </w:rPr>
              <w:t>Fonction de Transfert 1</w:t>
            </w:r>
            <w:r w:rsidRPr="00B90AE1">
              <w:rPr>
                <w:b/>
                <w:vertAlign w:val="superscript"/>
              </w:rPr>
              <w:t>er</w:t>
            </w:r>
            <w:r w:rsidRPr="00B90AE1">
              <w:rPr>
                <w:b/>
              </w:rPr>
              <w:t xml:space="preserve"> Ordre</w:t>
            </w:r>
            <w:r w:rsidRPr="00B90AE1">
              <w:rPr>
                <w:b/>
              </w:rPr>
              <w:tab/>
            </w:r>
          </w:p>
        </w:tc>
        <w:tc>
          <w:tcPr>
            <w:tcW w:w="5097" w:type="dxa"/>
          </w:tcPr>
          <w:p w14:paraId="34BE14AA" w14:textId="77777777" w:rsidR="00EA7317" w:rsidRPr="00B90AE1" w:rsidRDefault="00EA7317" w:rsidP="002C20FB">
            <w:pPr>
              <w:jc w:val="left"/>
              <w:rPr>
                <w:b/>
              </w:rPr>
            </w:pPr>
            <w:r w:rsidRPr="00B90AE1">
              <w:rPr>
                <w:b/>
              </w:rPr>
              <w:t>Gain</w:t>
            </w:r>
          </w:p>
        </w:tc>
      </w:tr>
      <w:tr w:rsidR="00EA7317" w14:paraId="3E5EDFDB" w14:textId="77777777" w:rsidTr="00EA7317">
        <w:tc>
          <w:tcPr>
            <w:tcW w:w="5097" w:type="dxa"/>
          </w:tcPr>
          <w:p w14:paraId="4E502933" w14:textId="77777777" w:rsidR="00EA7317" w:rsidRDefault="00EA7317" w:rsidP="002C20FB">
            <w:pPr>
              <w:jc w:val="center"/>
            </w:pPr>
            <w:r>
              <w:rPr>
                <w:noProof/>
                <w:lang w:eastAsia="fr-FR"/>
              </w:rPr>
              <w:drawing>
                <wp:inline distT="0" distB="0" distL="0" distR="0" wp14:anchorId="6D744711" wp14:editId="20D73BBB">
                  <wp:extent cx="1074513" cy="1074513"/>
                  <wp:effectExtent l="0" t="0" r="0" b="0"/>
                  <wp:docPr id="1075764209" name="Image 1075764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onctionTransfert1erOrdre.png"/>
                          <pic:cNvPicPr/>
                        </pic:nvPicPr>
                        <pic:blipFill>
                          <a:blip r:embed="rId60">
                            <a:extLst>
                              <a:ext uri="{28A0092B-C50C-407E-A947-70E740481C1C}">
                                <a14:useLocalDpi xmlns:a14="http://schemas.microsoft.com/office/drawing/2010/main" val="0"/>
                              </a:ext>
                            </a:extLst>
                          </a:blip>
                          <a:stretch>
                            <a:fillRect/>
                          </a:stretch>
                        </pic:blipFill>
                        <pic:spPr>
                          <a:xfrm>
                            <a:off x="0" y="0"/>
                            <a:ext cx="1074513" cy="1074513"/>
                          </a:xfrm>
                          <a:prstGeom prst="rect">
                            <a:avLst/>
                          </a:prstGeom>
                        </pic:spPr>
                      </pic:pic>
                    </a:graphicData>
                  </a:graphic>
                </wp:inline>
              </w:drawing>
            </w:r>
          </w:p>
        </w:tc>
        <w:tc>
          <w:tcPr>
            <w:tcW w:w="5097" w:type="dxa"/>
          </w:tcPr>
          <w:p w14:paraId="744962C4" w14:textId="77777777" w:rsidR="00EA7317" w:rsidRDefault="00EA7317" w:rsidP="002C20FB">
            <w:pPr>
              <w:jc w:val="center"/>
            </w:pPr>
            <w:r>
              <w:rPr>
                <w:noProof/>
                <w:lang w:eastAsia="fr-FR"/>
              </w:rPr>
              <w:drawing>
                <wp:inline distT="0" distB="0" distL="0" distR="0" wp14:anchorId="7C1B45C7" wp14:editId="3D50E31F">
                  <wp:extent cx="1112520" cy="1057380"/>
                  <wp:effectExtent l="0" t="0" r="0" b="0"/>
                  <wp:docPr id="1229011971" name="Image 1229011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ainOpenModelica.pn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1133182" cy="1077018"/>
                          </a:xfrm>
                          <a:prstGeom prst="rect">
                            <a:avLst/>
                          </a:prstGeom>
                        </pic:spPr>
                      </pic:pic>
                    </a:graphicData>
                  </a:graphic>
                </wp:inline>
              </w:drawing>
            </w:r>
          </w:p>
        </w:tc>
      </w:tr>
      <w:tr w:rsidR="00EA7317" w14:paraId="297F5945" w14:textId="77777777" w:rsidTr="00EA7317">
        <w:tc>
          <w:tcPr>
            <w:tcW w:w="5097" w:type="dxa"/>
          </w:tcPr>
          <w:p w14:paraId="58BEA8B4" w14:textId="77777777" w:rsidR="00EA7317" w:rsidRPr="00E97C16" w:rsidRDefault="00EA7317" w:rsidP="002C20FB">
            <w:pPr>
              <w:jc w:val="left"/>
              <w:rPr>
                <w:i/>
              </w:rPr>
            </w:pPr>
            <w:proofErr w:type="spellStart"/>
            <w:proofErr w:type="gramStart"/>
            <w:r w:rsidRPr="00E97C16">
              <w:rPr>
                <w:i/>
              </w:rPr>
              <w:t>Modelica.Blocks.Continuous.FirstOrder</w:t>
            </w:r>
            <w:proofErr w:type="spellEnd"/>
            <w:proofErr w:type="gramEnd"/>
          </w:p>
        </w:tc>
        <w:tc>
          <w:tcPr>
            <w:tcW w:w="5097" w:type="dxa"/>
          </w:tcPr>
          <w:p w14:paraId="255ADA8F" w14:textId="77777777" w:rsidR="00EA7317" w:rsidRPr="00E97C16" w:rsidRDefault="00EA7317" w:rsidP="002C20FB">
            <w:pPr>
              <w:jc w:val="left"/>
              <w:rPr>
                <w:i/>
              </w:rPr>
            </w:pPr>
            <w:proofErr w:type="spellStart"/>
            <w:proofErr w:type="gramStart"/>
            <w:r w:rsidRPr="00E97C16">
              <w:rPr>
                <w:i/>
              </w:rPr>
              <w:t>Modelica.Blocks.Math.Gain</w:t>
            </w:r>
            <w:proofErr w:type="spellEnd"/>
            <w:proofErr w:type="gramEnd"/>
          </w:p>
        </w:tc>
      </w:tr>
      <w:tr w:rsidR="00EA7317" w14:paraId="7EEE748B" w14:textId="77777777" w:rsidTr="00EA7317">
        <w:tc>
          <w:tcPr>
            <w:tcW w:w="5097" w:type="dxa"/>
          </w:tcPr>
          <w:p w14:paraId="1590842F" w14:textId="77777777" w:rsidR="00EA7317" w:rsidRDefault="00EA7317" w:rsidP="002C20FB">
            <w:pPr>
              <w:jc w:val="left"/>
            </w:pPr>
            <w:r>
              <w:t>Le bloc « fonction de transfert du 1</w:t>
            </w:r>
            <w:r w:rsidRPr="00E97C16">
              <w:rPr>
                <w:vertAlign w:val="superscript"/>
              </w:rPr>
              <w:t>er</w:t>
            </w:r>
            <w:r>
              <w:t xml:space="preserve"> Ordre » permet la modélisation d’une MCC. Les paramètres à remplir sont la constante de temps </w:t>
            </w:r>
            <w:proofErr w:type="spellStart"/>
            <w:r>
              <w:rPr>
                <w:rFonts w:cs="Arial"/>
              </w:rPr>
              <w:t>τ</w:t>
            </w:r>
            <w:r w:rsidRPr="00E97C16">
              <w:rPr>
                <w:vertAlign w:val="subscript"/>
              </w:rPr>
              <w:t>m</w:t>
            </w:r>
            <w:proofErr w:type="spellEnd"/>
            <w:r>
              <w:t xml:space="preserve"> et le gain calculé à la question 8.</w:t>
            </w:r>
          </w:p>
        </w:tc>
        <w:tc>
          <w:tcPr>
            <w:tcW w:w="5097" w:type="dxa"/>
          </w:tcPr>
          <w:p w14:paraId="642BC9ED" w14:textId="77777777" w:rsidR="00EA7317" w:rsidRDefault="00EA7317" w:rsidP="002C20FB">
            <w:pPr>
              <w:jc w:val="left"/>
            </w:pPr>
            <w:r>
              <w:t>Un simple gain permet la modélisation du réducteur et de la poulie.</w:t>
            </w:r>
          </w:p>
        </w:tc>
      </w:tr>
    </w:tbl>
    <w:p w14:paraId="1CF9E478" w14:textId="77777777" w:rsidR="00EA7317" w:rsidRDefault="00EA7317" w:rsidP="00EA7317"/>
    <w:p w14:paraId="39BE9FB1" w14:textId="77777777" w:rsidR="00EA7317" w:rsidRDefault="00EA7317" w:rsidP="00EA7317">
      <w:pPr>
        <w:shd w:val="clear" w:color="auto" w:fill="F2F2F2" w:themeFill="background1" w:themeFillShade="F2"/>
      </w:pPr>
      <w:r>
        <w:t>Rappel : La consigne se modélise avec un échelon (</w:t>
      </w:r>
      <w:proofErr w:type="spellStart"/>
      <w:proofErr w:type="gramStart"/>
      <w:r w:rsidRPr="00E97C16">
        <w:rPr>
          <w:i/>
        </w:rPr>
        <w:t>Modelica.Blocks.Sources.Step</w:t>
      </w:r>
      <w:proofErr w:type="spellEnd"/>
      <w:proofErr w:type="gramEnd"/>
      <w:r>
        <w:t>) et le comparateur avec un feedback (</w:t>
      </w:r>
      <w:proofErr w:type="spellStart"/>
      <w:r w:rsidRPr="00E97C16">
        <w:rPr>
          <w:i/>
        </w:rPr>
        <w:t>Modelica.Blocks.Math.Feedback</w:t>
      </w:r>
      <w:proofErr w:type="spellEnd"/>
      <w:r>
        <w:t>)</w:t>
      </w:r>
    </w:p>
    <w:p w14:paraId="610129CF" w14:textId="38AD1749" w:rsidR="00EA7317" w:rsidRDefault="00EA7317" w:rsidP="00EA7317">
      <w:pPr>
        <w:pStyle w:val="Question"/>
      </w:pPr>
      <w:r>
        <w:t>Ce modèle de simulation est-il causal ou acausal ? Justifier votre réponse.</w:t>
      </w:r>
    </w:p>
    <w:p w14:paraId="04ADC23E" w14:textId="636313C0" w:rsidR="00EA7317" w:rsidRDefault="00EA7317" w:rsidP="00EA7317">
      <w:pPr>
        <w:pStyle w:val="Question"/>
      </w:pPr>
      <w:r>
        <w:t>Lancer une simulation pour 300s. Observer l’échelon et la vitesse de sortie. Ces résultats vous semblent-ils cohérent ?</w:t>
      </w:r>
    </w:p>
    <w:p w14:paraId="19018869" w14:textId="77777777" w:rsidR="00EA7317" w:rsidRDefault="00EA7317" w:rsidP="00EA7317">
      <w:pPr>
        <w:pStyle w:val="Titre2"/>
      </w:pPr>
      <w:bookmarkStart w:id="34" w:name="_Toc135173931"/>
      <w:r>
        <w:t>Influence du correcteur PID</w:t>
      </w:r>
      <w:bookmarkEnd w:id="34"/>
    </w:p>
    <w:p w14:paraId="6ADAED59" w14:textId="77777777" w:rsidR="00EA7317" w:rsidRDefault="00EA7317" w:rsidP="00EA7317">
      <w:r>
        <w:t>Afin de rectifier l’écart entre la consigne et la réponse du système, nous allons rajouter un correcteur PID entre le feedback et la fonction de transfert du 1</w:t>
      </w:r>
      <w:r w:rsidRPr="00B90AE1">
        <w:rPr>
          <w:vertAlign w:val="superscript"/>
        </w:rPr>
        <w:t>er</w:t>
      </w:r>
      <w:r>
        <w:t xml:space="preserve"> Ordre</w:t>
      </w:r>
    </w:p>
    <w:p w14:paraId="6BD05AED" w14:textId="77777777" w:rsidR="00EA7317" w:rsidRDefault="00EA7317" w:rsidP="00EA7317">
      <w:r>
        <w:t>Rappel structure d’un correcteur PID :</w:t>
      </w:r>
    </w:p>
    <w:p w14:paraId="333D3002" w14:textId="77777777" w:rsidR="00EA7317" w:rsidRPr="00B90AE1" w:rsidRDefault="00EA7317" w:rsidP="00EA7317">
      <w:r>
        <w:rPr>
          <w:noProof/>
          <w:lang w:eastAsia="fr-FR"/>
        </w:rPr>
        <w:lastRenderedPageBreak/>
        <w:drawing>
          <wp:inline distT="0" distB="0" distL="0" distR="0" wp14:anchorId="6325F19A" wp14:editId="41B29CE0">
            <wp:extent cx="6479540" cy="3453765"/>
            <wp:effectExtent l="0" t="0" r="0" b="0"/>
            <wp:docPr id="729915563" name="Image 729915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D.png"/>
                    <pic:cNvPicPr/>
                  </pic:nvPicPr>
                  <pic:blipFill>
                    <a:blip r:embed="rId61">
                      <a:extLst>
                        <a:ext uri="{28A0092B-C50C-407E-A947-70E740481C1C}">
                          <a14:useLocalDpi xmlns:a14="http://schemas.microsoft.com/office/drawing/2010/main" val="0"/>
                        </a:ext>
                      </a:extLst>
                    </a:blip>
                    <a:stretch>
                      <a:fillRect/>
                    </a:stretch>
                  </pic:blipFill>
                  <pic:spPr>
                    <a:xfrm>
                      <a:off x="0" y="0"/>
                      <a:ext cx="6479540" cy="3453765"/>
                    </a:xfrm>
                    <a:prstGeom prst="rect">
                      <a:avLst/>
                    </a:prstGeom>
                  </pic:spPr>
                </pic:pic>
              </a:graphicData>
            </a:graphic>
          </wp:inline>
        </w:drawing>
      </w:r>
    </w:p>
    <w:p w14:paraId="4D678495" w14:textId="77777777" w:rsidR="00EA7317" w:rsidRDefault="00EA7317" w:rsidP="00EA7317">
      <w:r>
        <w:t>Blocs utilisés :</w:t>
      </w:r>
    </w:p>
    <w:p w14:paraId="17562963" w14:textId="77777777" w:rsidR="00EA7317" w:rsidRPr="00FA438B" w:rsidRDefault="00EA7317" w:rsidP="00EA7317">
      <w:pPr>
        <w:pStyle w:val="Paragraphedeliste"/>
        <w:numPr>
          <w:ilvl w:val="0"/>
          <w:numId w:val="59"/>
        </w:numPr>
        <w:spacing w:before="0" w:after="120" w:line="264" w:lineRule="auto"/>
        <w:rPr>
          <w:i/>
        </w:rPr>
      </w:pPr>
      <w:proofErr w:type="spellStart"/>
      <w:proofErr w:type="gramStart"/>
      <w:r w:rsidRPr="00FA438B">
        <w:rPr>
          <w:i/>
        </w:rPr>
        <w:t>Modelica.Blocks.Math.Gain</w:t>
      </w:r>
      <w:proofErr w:type="spellEnd"/>
      <w:proofErr w:type="gramEnd"/>
    </w:p>
    <w:p w14:paraId="5F7E8BF6" w14:textId="77777777" w:rsidR="00EA7317" w:rsidRPr="00FA438B" w:rsidRDefault="00EA7317" w:rsidP="00EA7317">
      <w:pPr>
        <w:pStyle w:val="Paragraphedeliste"/>
        <w:numPr>
          <w:ilvl w:val="0"/>
          <w:numId w:val="59"/>
        </w:numPr>
        <w:spacing w:before="0" w:after="120" w:line="264" w:lineRule="auto"/>
        <w:rPr>
          <w:i/>
        </w:rPr>
      </w:pPr>
      <w:proofErr w:type="spellStart"/>
      <w:proofErr w:type="gramStart"/>
      <w:r w:rsidRPr="00FA438B">
        <w:rPr>
          <w:i/>
        </w:rPr>
        <w:t>Modelica.Blocks.Continuous.Integrator</w:t>
      </w:r>
      <w:proofErr w:type="spellEnd"/>
      <w:proofErr w:type="gramEnd"/>
    </w:p>
    <w:p w14:paraId="14CC43C5" w14:textId="77777777" w:rsidR="00EA7317" w:rsidRPr="00FA438B" w:rsidRDefault="00EA7317" w:rsidP="00EA7317">
      <w:pPr>
        <w:pStyle w:val="Paragraphedeliste"/>
        <w:numPr>
          <w:ilvl w:val="0"/>
          <w:numId w:val="59"/>
        </w:numPr>
        <w:spacing w:before="0" w:after="120" w:line="264" w:lineRule="auto"/>
        <w:rPr>
          <w:i/>
          <w:lang w:val="en-US"/>
        </w:rPr>
      </w:pPr>
      <w:proofErr w:type="spellStart"/>
      <w:proofErr w:type="gramStart"/>
      <w:r w:rsidRPr="00FA438B">
        <w:rPr>
          <w:i/>
          <w:lang w:val="en-US"/>
        </w:rPr>
        <w:t>Modelica.Blocks.Continuous.Derivative</w:t>
      </w:r>
      <w:proofErr w:type="spellEnd"/>
      <w:proofErr w:type="gramEnd"/>
    </w:p>
    <w:p w14:paraId="7B50A984" w14:textId="77777777" w:rsidR="00EA7317" w:rsidRPr="00FA438B" w:rsidRDefault="00EA7317" w:rsidP="00EA7317">
      <w:pPr>
        <w:pStyle w:val="Paragraphedeliste"/>
        <w:numPr>
          <w:ilvl w:val="0"/>
          <w:numId w:val="59"/>
        </w:numPr>
        <w:spacing w:before="0" w:after="120" w:line="264" w:lineRule="auto"/>
        <w:rPr>
          <w:i/>
          <w:lang w:val="en-US"/>
        </w:rPr>
      </w:pPr>
      <w:proofErr w:type="gramStart"/>
      <w:r w:rsidRPr="00FA438B">
        <w:rPr>
          <w:i/>
          <w:lang w:val="en-US"/>
        </w:rPr>
        <w:t>Modelica.Blocks.Math.Add</w:t>
      </w:r>
      <w:proofErr w:type="gramEnd"/>
      <w:r w:rsidRPr="00FA438B">
        <w:rPr>
          <w:i/>
          <w:lang w:val="en-US"/>
        </w:rPr>
        <w:t>3</w:t>
      </w:r>
    </w:p>
    <w:p w14:paraId="60841BB2" w14:textId="77777777" w:rsidR="00EA7317" w:rsidRPr="00FA438B" w:rsidRDefault="00EA7317" w:rsidP="00EA7317">
      <w:pPr>
        <w:pStyle w:val="Paragraphedeliste"/>
        <w:numPr>
          <w:ilvl w:val="0"/>
          <w:numId w:val="59"/>
        </w:numPr>
        <w:spacing w:before="0" w:after="120" w:line="264" w:lineRule="auto"/>
        <w:rPr>
          <w:i/>
          <w:lang w:val="en-US"/>
        </w:rPr>
      </w:pPr>
      <w:proofErr w:type="spellStart"/>
      <w:proofErr w:type="gramStart"/>
      <w:r w:rsidRPr="00FA438B">
        <w:rPr>
          <w:i/>
        </w:rPr>
        <w:t>Modelica.Blocks.Nonlinear.Limiter</w:t>
      </w:r>
      <w:proofErr w:type="spellEnd"/>
      <w:proofErr w:type="gramEnd"/>
    </w:p>
    <w:p w14:paraId="4727677C" w14:textId="77777777" w:rsidR="00EA7317" w:rsidRPr="00FA438B" w:rsidRDefault="00EA7317" w:rsidP="00EA7317">
      <w:pPr>
        <w:pStyle w:val="Titre2"/>
      </w:pPr>
      <w:bookmarkStart w:id="35" w:name="_Toc135173932"/>
      <w:r w:rsidRPr="00FA438B">
        <w:t>Rôle du limite</w:t>
      </w:r>
      <w:r>
        <w:t>u</w:t>
      </w:r>
      <w:r w:rsidRPr="00FA438B">
        <w:t>r</w:t>
      </w:r>
      <w:bookmarkEnd w:id="35"/>
    </w:p>
    <w:p w14:paraId="4DB9E87F" w14:textId="77777777" w:rsidR="00EA7317" w:rsidRDefault="00EA7317" w:rsidP="00EA7317">
      <w:r w:rsidRPr="00FA438B">
        <w:t>Le limite</w:t>
      </w:r>
      <w:r>
        <w:t>u</w:t>
      </w:r>
      <w:r w:rsidRPr="00FA438B">
        <w:t xml:space="preserve">r permet </w:t>
      </w:r>
      <w:r>
        <w:t>de limiter la valeur max d’un signal. Il peut s’agir d’une mesure visant à protéger les composants de très hautes tensions, ou tout simplement à représenter le fait qu’un système ne peut pas atteindre physiquement des valeurs trop hautes !</w:t>
      </w:r>
    </w:p>
    <w:p w14:paraId="701931EA" w14:textId="77777777" w:rsidR="00EA7317" w:rsidRDefault="00EA7317" w:rsidP="00EA7317">
      <w:r>
        <w:t>Le limiteur va donc influencer grandement les paramètres de notre PID.</w:t>
      </w:r>
    </w:p>
    <w:p w14:paraId="119CDFC9" w14:textId="77777777" w:rsidR="00EA7317" w:rsidRDefault="00EA7317" w:rsidP="00EA7317">
      <w:r>
        <w:t xml:space="preserve">Dans notre cas, la tension aux bornes du moteur ne peut pas excéder </w:t>
      </w:r>
      <w:r w:rsidRPr="00FA438B">
        <w:rPr>
          <w:b/>
        </w:rPr>
        <w:t>800V</w:t>
      </w:r>
      <w:r>
        <w:t>.</w:t>
      </w:r>
    </w:p>
    <w:p w14:paraId="4A41EC93" w14:textId="7960619B" w:rsidR="00EA7317" w:rsidRDefault="00EA7317" w:rsidP="00EA7317">
      <w:pPr>
        <w:pStyle w:val="Question"/>
      </w:pPr>
      <w:r>
        <w:t>Rajouter le PID à votre modèle.</w:t>
      </w:r>
    </w:p>
    <w:p w14:paraId="5E1D92FA" w14:textId="018D79C3" w:rsidR="00EA7317" w:rsidRDefault="00EA7317" w:rsidP="00EA7317">
      <w:pPr>
        <w:pStyle w:val="Question"/>
      </w:pPr>
      <w:r>
        <w:t>Ajuster les paramètres du PID pour arriver une vitesse de sortie stable avec :</w:t>
      </w:r>
    </w:p>
    <w:p w14:paraId="2F9C56EA" w14:textId="77777777" w:rsidR="00EA7317" w:rsidRDefault="00EA7317" w:rsidP="00EA7317">
      <w:pPr>
        <w:pStyle w:val="Paragraphedeliste"/>
        <w:numPr>
          <w:ilvl w:val="0"/>
          <w:numId w:val="60"/>
        </w:numPr>
        <w:spacing w:before="0" w:after="120" w:line="264" w:lineRule="auto"/>
      </w:pPr>
      <w:r>
        <w:t>Un temps de réponse &lt; 30s</w:t>
      </w:r>
    </w:p>
    <w:p w14:paraId="1BBF1D89" w14:textId="77777777" w:rsidR="00EA7317" w:rsidRDefault="00EA7317" w:rsidP="00EA7317">
      <w:pPr>
        <w:pStyle w:val="Paragraphedeliste"/>
        <w:numPr>
          <w:ilvl w:val="0"/>
          <w:numId w:val="60"/>
        </w:numPr>
        <w:spacing w:before="0" w:after="120" w:line="264" w:lineRule="auto"/>
      </w:pPr>
      <w:r>
        <w:t>Un écart statique &lt; 2%</w:t>
      </w:r>
    </w:p>
    <w:p w14:paraId="0DDCD209" w14:textId="77777777" w:rsidR="00EA7317" w:rsidRPr="00FA438B" w:rsidRDefault="00EA7317" w:rsidP="00EA7317">
      <w:pPr>
        <w:pStyle w:val="Paragraphedeliste"/>
        <w:numPr>
          <w:ilvl w:val="0"/>
          <w:numId w:val="60"/>
        </w:numPr>
        <w:spacing w:before="0" w:after="120" w:line="264" w:lineRule="auto"/>
      </w:pPr>
      <w:r>
        <w:t>Un dépassement &lt; 10%</w:t>
      </w:r>
    </w:p>
    <w:p w14:paraId="5F8C8366" w14:textId="2813F6E7" w:rsidR="00EA7317" w:rsidRDefault="00EA7317">
      <w:pPr>
        <w:jc w:val="left"/>
      </w:pPr>
      <w:r>
        <w:br w:type="page"/>
      </w:r>
    </w:p>
    <w:p w14:paraId="43E0D638" w14:textId="5D79B71D" w:rsidR="00EA7317" w:rsidRPr="00A151E6" w:rsidRDefault="00EA7317" w:rsidP="00EA7317">
      <w:pPr>
        <w:pStyle w:val="Titre1"/>
      </w:pPr>
      <w:bookmarkStart w:id="36" w:name="_Toc135173933"/>
      <w:r>
        <w:lastRenderedPageBreak/>
        <w:t xml:space="preserve">Activité 6 - </w:t>
      </w:r>
      <w:r w:rsidRPr="00A151E6">
        <w:t>Modélisation de la régulation en température de la tête d’impression d'une imprimante 3D</w:t>
      </w:r>
      <w:bookmarkEnd w:id="36"/>
    </w:p>
    <w:p w14:paraId="238702A1" w14:textId="77777777" w:rsidR="00EA7317" w:rsidRDefault="00EA7317" w:rsidP="00EA7317">
      <w:pPr>
        <w:pStyle w:val="Titre2"/>
      </w:pPr>
      <w:bookmarkStart w:id="37" w:name="_Toc135173934"/>
      <w:r>
        <w:t>Structure utilisée pour la partie chauffante de l'imprimante 3</w:t>
      </w:r>
      <w:bookmarkEnd w:id="37"/>
    </w:p>
    <w:p w14:paraId="0D7C9DA1" w14:textId="77777777" w:rsidR="00EA7317" w:rsidRDefault="00EA7317" w:rsidP="00EA7317">
      <w:r>
        <w:t xml:space="preserve">L'imprimante 3D, objet de l'étude, réalise des objets par dépôt de couches successives de matière sur un plateau. </w:t>
      </w:r>
    </w:p>
    <w:p w14:paraId="00B7D361" w14:textId="77777777" w:rsidR="00EA7317" w:rsidRDefault="00EA7317" w:rsidP="00EA7317">
      <w:r>
        <w:t xml:space="preserve">La majorité des imprimantes 3D personnelles fonctionnent selon de FDM (acronyme anglais de </w:t>
      </w:r>
      <w:proofErr w:type="spellStart"/>
      <w:r>
        <w:t>Fused</w:t>
      </w:r>
      <w:proofErr w:type="spellEnd"/>
      <w:r>
        <w:t xml:space="preserve"> </w:t>
      </w:r>
      <w:proofErr w:type="spellStart"/>
      <w:r>
        <w:t>Deposition</w:t>
      </w:r>
      <w:proofErr w:type="spellEnd"/>
      <w:r>
        <w:t xml:space="preserve"> Modeling qui signifie « modelage par dépôt de filament en fusion »). Ce procédé qui a été inventé en 1988 par la société Stratasys, est une marque déposée. On parle aussi de FFF (</w:t>
      </w:r>
      <w:proofErr w:type="spellStart"/>
      <w:r>
        <w:t>Fused</w:t>
      </w:r>
      <w:proofErr w:type="spellEnd"/>
      <w:r>
        <w:t xml:space="preserve"> Filament Fabrication) voir même de MPD (</w:t>
      </w:r>
      <w:proofErr w:type="spellStart"/>
      <w:r>
        <w:t>Molten</w:t>
      </w:r>
      <w:proofErr w:type="spellEnd"/>
      <w:r>
        <w:t xml:space="preserve"> </w:t>
      </w:r>
      <w:proofErr w:type="spellStart"/>
      <w:r>
        <w:t>Polymer</w:t>
      </w:r>
      <w:proofErr w:type="spellEnd"/>
      <w:r>
        <w:t xml:space="preserve"> </w:t>
      </w:r>
      <w:proofErr w:type="spellStart"/>
      <w:r>
        <w:t>Deposition</w:t>
      </w:r>
      <w:proofErr w:type="spellEnd"/>
      <w:r>
        <w:t>) qui sont eux des termes libres de droits. Cette technique consiste à déposer couche par couche un filament de matière thermoplastique fondu à 200°C (en moyenne) qui en se superposant donne forme à l’objet.</w:t>
      </w:r>
    </w:p>
    <w:p w14:paraId="2734D1F5" w14:textId="77777777" w:rsidR="00EA7317" w:rsidRDefault="00EA7317" w:rsidP="00EA7317">
      <w:r>
        <w:t>La tête d’impression se déplace selon les coordonnées X, Y et Z (longueur, largeur et hauteur) transmises par un fichier 3D correspondant au modèle 3D de l’objet à imprimer.</w:t>
      </w:r>
    </w:p>
    <w:p w14:paraId="2404A245" w14:textId="3405614A" w:rsidR="00EA7317" w:rsidRDefault="00EA7317" w:rsidP="00EA7317">
      <w:r>
        <w:t xml:space="preserve">Le modèle d’imprimante 3D utilisé est une </w:t>
      </w:r>
      <w:proofErr w:type="spellStart"/>
      <w:r>
        <w:t>Créality</w:t>
      </w:r>
      <w:proofErr w:type="spellEnd"/>
      <w:r>
        <w:t xml:space="preserve"> Ender 3 </w:t>
      </w:r>
    </w:p>
    <w:p w14:paraId="60D1F3DD" w14:textId="77777777" w:rsidR="00EA7317" w:rsidRDefault="00EA7317" w:rsidP="00EA7317">
      <w:pPr>
        <w:pStyle w:val="Titre2"/>
      </w:pPr>
      <w:bookmarkStart w:id="38" w:name="_Toc135173935"/>
      <w:r>
        <w:t>La tête d’impression</w:t>
      </w:r>
      <w:bookmarkEnd w:id="38"/>
    </w:p>
    <w:p w14:paraId="71854FB8" w14:textId="77777777" w:rsidR="00EA7317" w:rsidRDefault="00EA7317" w:rsidP="00EA7317">
      <w:r>
        <w:t>Diagramme de définition des blocs :</w:t>
      </w:r>
    </w:p>
    <w:p w14:paraId="225033B1" w14:textId="4C27BE47" w:rsidR="00EA7317" w:rsidRDefault="00EA7317" w:rsidP="00EA7317">
      <w:r>
        <w:rPr>
          <w:noProof/>
          <w:lang w:eastAsia="fr-FR"/>
        </w:rPr>
        <w:drawing>
          <wp:inline distT="0" distB="0" distL="0" distR="0" wp14:anchorId="54CCB99A" wp14:editId="52DB395A">
            <wp:extent cx="6560241" cy="2815989"/>
            <wp:effectExtent l="0" t="0" r="0" b="3810"/>
            <wp:docPr id="1074393027" name="Image 1074393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iagramme_definition_des_blocs_TeteDimpression.png"/>
                    <pic:cNvPicPr/>
                  </pic:nvPicPr>
                  <pic:blipFill>
                    <a:blip r:embed="rId62">
                      <a:extLst>
                        <a:ext uri="{28A0092B-C50C-407E-A947-70E740481C1C}">
                          <a14:useLocalDpi xmlns:a14="http://schemas.microsoft.com/office/drawing/2010/main" val="0"/>
                        </a:ext>
                      </a:extLst>
                    </a:blip>
                    <a:stretch>
                      <a:fillRect/>
                    </a:stretch>
                  </pic:blipFill>
                  <pic:spPr>
                    <a:xfrm>
                      <a:off x="0" y="0"/>
                      <a:ext cx="6560241" cy="2815989"/>
                    </a:xfrm>
                    <a:prstGeom prst="rect">
                      <a:avLst/>
                    </a:prstGeom>
                  </pic:spPr>
                </pic:pic>
              </a:graphicData>
            </a:graphic>
          </wp:inline>
        </w:drawing>
      </w:r>
    </w:p>
    <w:p w14:paraId="79DBCBDD" w14:textId="3A61F0E0" w:rsidR="00EA7317" w:rsidRDefault="00EA7317" w:rsidP="00EA7317">
      <w:r>
        <w:t>La résistance est alimentée par la carte de puissance située sur la carte électronique. La tension est stabilisée à 24V.</w:t>
      </w:r>
    </w:p>
    <w:p w14:paraId="0028D0D4" w14:textId="4D722315" w:rsidR="00EA7317" w:rsidRDefault="00EA7317" w:rsidP="00EA7317">
      <w:r>
        <w:rPr>
          <w:noProof/>
          <w:lang w:eastAsia="fr-FR"/>
        </w:rPr>
        <w:lastRenderedPageBreak/>
        <w:drawing>
          <wp:anchor distT="0" distB="0" distL="114300" distR="114300" simplePos="0" relativeHeight="251684864" behindDoc="0" locked="0" layoutInCell="1" allowOverlap="1" wp14:anchorId="38E18952" wp14:editId="605B25EC">
            <wp:simplePos x="0" y="0"/>
            <wp:positionH relativeFrom="margin">
              <wp:align>left</wp:align>
            </wp:positionH>
            <wp:positionV relativeFrom="paragraph">
              <wp:posOffset>0</wp:posOffset>
            </wp:positionV>
            <wp:extent cx="1912620" cy="1912620"/>
            <wp:effectExtent l="0" t="0" r="0" b="0"/>
            <wp:wrapSquare wrapText="bothSides"/>
            <wp:docPr id="311220855" name="Image 311220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61EZVaFa+9L._AC_SS450_.jpg"/>
                    <pic:cNvPicPr/>
                  </pic:nvPicPr>
                  <pic:blipFill>
                    <a:blip r:embed="rId63">
                      <a:extLst>
                        <a:ext uri="{28A0092B-C50C-407E-A947-70E740481C1C}">
                          <a14:useLocalDpi xmlns:a14="http://schemas.microsoft.com/office/drawing/2010/main" val="0"/>
                        </a:ext>
                      </a:extLst>
                    </a:blip>
                    <a:stretch>
                      <a:fillRect/>
                    </a:stretch>
                  </pic:blipFill>
                  <pic:spPr>
                    <a:xfrm>
                      <a:off x="0" y="0"/>
                      <a:ext cx="1912620" cy="1912620"/>
                    </a:xfrm>
                    <a:prstGeom prst="rect">
                      <a:avLst/>
                    </a:prstGeom>
                  </pic:spPr>
                </pic:pic>
              </a:graphicData>
            </a:graphic>
            <wp14:sizeRelH relativeFrom="margin">
              <wp14:pctWidth>0</wp14:pctWidth>
            </wp14:sizeRelH>
            <wp14:sizeRelV relativeFrom="margin">
              <wp14:pctHeight>0</wp14:pctHeight>
            </wp14:sizeRelV>
          </wp:anchor>
        </w:drawing>
      </w:r>
      <w:r>
        <w:t xml:space="preserve">Fichiers à disposition : </w:t>
      </w:r>
    </w:p>
    <w:p w14:paraId="38E00C17" w14:textId="02CDE208" w:rsidR="00EA7317" w:rsidRDefault="00EA7317" w:rsidP="00EA7317">
      <w:pPr>
        <w:pStyle w:val="Paragraphedeliste"/>
        <w:numPr>
          <w:ilvl w:val="0"/>
          <w:numId w:val="62"/>
        </w:numPr>
        <w:spacing w:before="0" w:after="120" w:line="264" w:lineRule="auto"/>
      </w:pPr>
      <w:r>
        <w:t>Modèles 3D de la tête d’impression</w:t>
      </w:r>
    </w:p>
    <w:p w14:paraId="063C953E" w14:textId="77777777" w:rsidR="00EA7317" w:rsidRDefault="00EA7317" w:rsidP="00EA7317">
      <w:pPr>
        <w:pStyle w:val="Paragraphedeliste"/>
        <w:numPr>
          <w:ilvl w:val="0"/>
          <w:numId w:val="62"/>
        </w:numPr>
        <w:spacing w:before="0" w:after="120" w:line="264" w:lineRule="auto"/>
      </w:pPr>
      <w:r>
        <w:t>Modèle Multiphysique : HeadPrint3D_part1.mo</w:t>
      </w:r>
    </w:p>
    <w:p w14:paraId="5D3626F1" w14:textId="77777777" w:rsidR="00EA7317" w:rsidRDefault="00EA7317" w:rsidP="00EA7317">
      <w:pPr>
        <w:ind w:left="360"/>
      </w:pPr>
      <w:r>
        <w:rPr>
          <w:noProof/>
          <w:lang w:eastAsia="fr-FR"/>
        </w:rPr>
        <w:drawing>
          <wp:inline distT="0" distB="0" distL="0" distR="0" wp14:anchorId="0C596EF6" wp14:editId="5E029B4C">
            <wp:extent cx="5486400" cy="2920281"/>
            <wp:effectExtent l="0" t="0" r="0" b="0"/>
            <wp:docPr id="1617420673" name="Image 1617420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HeadPrint3D.png"/>
                    <pic:cNvPicPr/>
                  </pic:nvPicPr>
                  <pic:blipFill>
                    <a:blip r:embed="rId64">
                      <a:extLst>
                        <a:ext uri="{28A0092B-C50C-407E-A947-70E740481C1C}">
                          <a14:useLocalDpi xmlns:a14="http://schemas.microsoft.com/office/drawing/2010/main" val="0"/>
                        </a:ext>
                      </a:extLst>
                    </a:blip>
                    <a:stretch>
                      <a:fillRect/>
                    </a:stretch>
                  </pic:blipFill>
                  <pic:spPr>
                    <a:xfrm>
                      <a:off x="0" y="0"/>
                      <a:ext cx="5498434" cy="2926686"/>
                    </a:xfrm>
                    <a:prstGeom prst="rect">
                      <a:avLst/>
                    </a:prstGeom>
                  </pic:spPr>
                </pic:pic>
              </a:graphicData>
            </a:graphic>
          </wp:inline>
        </w:drawing>
      </w:r>
    </w:p>
    <w:p w14:paraId="0180C6F8" w14:textId="3F01721D" w:rsidR="00EA7317" w:rsidRPr="00335BD2" w:rsidRDefault="00EA7317" w:rsidP="00EA7317">
      <w:pPr>
        <w:pStyle w:val="Question"/>
        <w:numPr>
          <w:ilvl w:val="0"/>
          <w:numId w:val="65"/>
        </w:numPr>
      </w:pPr>
      <w:r>
        <w:t>Compléter la valeur de la résistance de la Cartouche de chauffe à l’aide du diagramme de définition des blocs.</w:t>
      </w:r>
    </w:p>
    <w:p w14:paraId="445DBC49" w14:textId="77777777" w:rsidR="00EA7317" w:rsidRDefault="00EA7317" w:rsidP="00EA7317">
      <w:r>
        <w:t>Pour l’ensemble de l’étude, on considérera l’ensemble bloc chauffant + cartouche de chauffe comme une pièce unique.</w:t>
      </w:r>
    </w:p>
    <w:p w14:paraId="5B0D0C18" w14:textId="77777777" w:rsidR="00EA7317" w:rsidRDefault="00EA7317" w:rsidP="00EA7317">
      <w:pPr>
        <w:pStyle w:val="Titre2"/>
      </w:pPr>
      <w:bookmarkStart w:id="39" w:name="_Toc135173936"/>
      <w:r>
        <w:t>Paramètres physiques de la tête d’impression</w:t>
      </w:r>
      <w:bookmarkEnd w:id="39"/>
    </w:p>
    <w:p w14:paraId="1E95D647" w14:textId="77777777" w:rsidR="00EA7317" w:rsidRDefault="00EA7317" w:rsidP="00EA7317">
      <w:r>
        <w:rPr>
          <w:noProof/>
          <w:lang w:eastAsia="fr-FR"/>
        </w:rPr>
        <w:drawing>
          <wp:anchor distT="0" distB="0" distL="114300" distR="114300" simplePos="0" relativeHeight="251685888" behindDoc="0" locked="0" layoutInCell="1" allowOverlap="1" wp14:anchorId="250C9AD6" wp14:editId="6F9CD09E">
            <wp:simplePos x="0" y="0"/>
            <wp:positionH relativeFrom="margin">
              <wp:align>right</wp:align>
            </wp:positionH>
            <wp:positionV relativeFrom="paragraph">
              <wp:posOffset>8255</wp:posOffset>
            </wp:positionV>
            <wp:extent cx="1516380" cy="1362075"/>
            <wp:effectExtent l="0" t="0" r="7620" b="9525"/>
            <wp:wrapSquare wrapText="bothSides"/>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101894-ender-3-heater-block.jpg"/>
                    <pic:cNvPicPr/>
                  </pic:nvPicPr>
                  <pic:blipFill rotWithShape="1">
                    <a:blip r:embed="rId65" cstate="print">
                      <a:extLst>
                        <a:ext uri="{28A0092B-C50C-407E-A947-70E740481C1C}">
                          <a14:useLocalDpi xmlns:a14="http://schemas.microsoft.com/office/drawing/2010/main" val="0"/>
                        </a:ext>
                      </a:extLst>
                    </a:blip>
                    <a:srcRect l="18441" r="18961"/>
                    <a:stretch/>
                  </pic:blipFill>
                  <pic:spPr bwMode="auto">
                    <a:xfrm>
                      <a:off x="0" y="0"/>
                      <a:ext cx="1516380" cy="13620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 xml:space="preserve">La capacité thermique (ou anciennement capacité calorifique) </w:t>
      </w:r>
      <w:r w:rsidRPr="007D27DA">
        <w:t xml:space="preserve">d'un corps est une grandeur qui mesure la </w:t>
      </w:r>
      <w:r w:rsidRPr="007D27DA">
        <w:rPr>
          <w:b/>
        </w:rPr>
        <w:t>chaleur</w:t>
      </w:r>
      <w:r w:rsidRPr="007D27DA">
        <w:t xml:space="preserve"> qu'il faut lui transférer pour </w:t>
      </w:r>
      <w:r w:rsidRPr="007D27DA">
        <w:rPr>
          <w:b/>
        </w:rPr>
        <w:t>augmenter sa température d'un kelvin</w:t>
      </w:r>
      <w:r w:rsidRPr="007D27DA">
        <w:t>. Inversement, elle permet de quantifier la possibilité qu'a ce corps d'absorber ou de restituer de la chaleur au cours d'une transformation pendant laquelle sa température varie.</w:t>
      </w:r>
    </w:p>
    <w:p w14:paraId="754A284C" w14:textId="77777777" w:rsidR="00EA7317" w:rsidRDefault="00EA7317" w:rsidP="00EA7317">
      <w:pPr>
        <w:shd w:val="clear" w:color="auto" w:fill="F2F2F2" w:themeFill="background1" w:themeFillShade="F2"/>
        <w:rPr>
          <w:b/>
        </w:rPr>
      </w:pPr>
      <w:r>
        <w:t xml:space="preserve">Elle s’exprime en </w:t>
      </w:r>
      <w:r w:rsidRPr="007D27DA">
        <w:rPr>
          <w:b/>
        </w:rPr>
        <w:t>Joule/Kelvin [J/K]</w:t>
      </w:r>
      <w:r>
        <w:t xml:space="preserve"> et se note </w:t>
      </w:r>
      <w:r w:rsidRPr="007D27DA">
        <w:rPr>
          <w:b/>
        </w:rPr>
        <w:t>C</w:t>
      </w:r>
    </w:p>
    <w:p w14:paraId="38F8E8E4" w14:textId="77777777" w:rsidR="00EA7317" w:rsidRDefault="00EA7317" w:rsidP="00EA7317">
      <w:r w:rsidRPr="007D27DA">
        <w:t>C'est une grandeur extensive : plus la quantité de matière est importante, plus la capacité thermique est grande.</w:t>
      </w:r>
    </w:p>
    <w:p w14:paraId="400B4147" w14:textId="77777777" w:rsidR="00EA7317" w:rsidRDefault="00EA7317" w:rsidP="00EA7317">
      <w:r>
        <w:t>Ainsi :</w:t>
      </w:r>
    </w:p>
    <w:p w14:paraId="0AD42174" w14:textId="77777777" w:rsidR="00EA7317" w:rsidRPr="004C311F" w:rsidRDefault="00EA7317" w:rsidP="00EA7317">
      <w:pPr>
        <w:shd w:val="clear" w:color="auto" w:fill="F2F2F2" w:themeFill="background1" w:themeFillShade="F2"/>
        <w:rPr>
          <w:b/>
          <w:sz w:val="32"/>
        </w:rPr>
      </w:pPr>
      <m:oMathPara>
        <m:oMath>
          <m:r>
            <m:rPr>
              <m:sty m:val="b"/>
            </m:rPr>
            <w:rPr>
              <w:rFonts w:ascii="Cambria Math" w:hAnsi="Cambria Math"/>
              <w:sz w:val="32"/>
            </w:rPr>
            <m:t>C=cp*m</m:t>
          </m:r>
        </m:oMath>
      </m:oMathPara>
    </w:p>
    <w:p w14:paraId="07141EC2" w14:textId="77777777" w:rsidR="00EA7317" w:rsidRPr="004C311F" w:rsidRDefault="00EA7317" w:rsidP="00EA7317">
      <w:pPr>
        <w:shd w:val="clear" w:color="auto" w:fill="F2F2F2" w:themeFill="background1" w:themeFillShade="F2"/>
        <w:rPr>
          <w:b/>
          <w:sz w:val="32"/>
        </w:rPr>
      </w:pPr>
      <m:oMathPara>
        <m:oMath>
          <m:r>
            <m:rPr>
              <m:sty m:val="b"/>
            </m:rPr>
            <w:rPr>
              <w:rFonts w:ascii="Cambria Math" w:hAnsi="Cambria Math"/>
              <w:sz w:val="32"/>
            </w:rPr>
            <w:lastRenderedPageBreak/>
            <m:t>C=cp*ρ*V</m:t>
          </m:r>
        </m:oMath>
      </m:oMathPara>
    </w:p>
    <w:p w14:paraId="29ECB41F" w14:textId="77777777" w:rsidR="00EA7317" w:rsidRDefault="00EA7317" w:rsidP="00EA7317">
      <w:r>
        <w:t xml:space="preserve">Avec </w:t>
      </w:r>
    </w:p>
    <w:p w14:paraId="78C6D336" w14:textId="77777777" w:rsidR="00EA7317" w:rsidRDefault="00EA7317" w:rsidP="00EA7317">
      <w:pPr>
        <w:pStyle w:val="Paragraphedeliste"/>
        <w:numPr>
          <w:ilvl w:val="0"/>
          <w:numId w:val="37"/>
        </w:numPr>
        <w:spacing w:before="0" w:after="120" w:line="264" w:lineRule="auto"/>
      </w:pPr>
      <w:r>
        <w:t>C = Capacité thermique [J/K]</w:t>
      </w:r>
    </w:p>
    <w:p w14:paraId="7EA1C988" w14:textId="77777777" w:rsidR="00EA7317" w:rsidRDefault="00EA7317" w:rsidP="00EA7317">
      <w:pPr>
        <w:pStyle w:val="Paragraphedeliste"/>
        <w:numPr>
          <w:ilvl w:val="0"/>
          <w:numId w:val="37"/>
        </w:numPr>
        <w:spacing w:before="0" w:after="120" w:line="264" w:lineRule="auto"/>
      </w:pPr>
      <w:proofErr w:type="gramStart"/>
      <w:r>
        <w:t>m</w:t>
      </w:r>
      <w:proofErr w:type="gramEnd"/>
      <w:r>
        <w:t xml:space="preserve"> = masse du corps [Kg]</w:t>
      </w:r>
    </w:p>
    <w:p w14:paraId="1FBD5D9F" w14:textId="77777777" w:rsidR="00EA7317" w:rsidRDefault="00EA7317" w:rsidP="00EA7317">
      <w:pPr>
        <w:pStyle w:val="Paragraphedeliste"/>
        <w:numPr>
          <w:ilvl w:val="0"/>
          <w:numId w:val="37"/>
        </w:numPr>
        <w:spacing w:before="0" w:after="120" w:line="264" w:lineRule="auto"/>
      </w:pPr>
      <w:proofErr w:type="gramStart"/>
      <w:r w:rsidRPr="004C311F">
        <w:rPr>
          <w:rFonts w:ascii="Times New Roman" w:hAnsi="Times New Roman" w:cs="Times New Roman"/>
        </w:rPr>
        <w:t>ρ</w:t>
      </w:r>
      <w:proofErr w:type="gramEnd"/>
      <w:r>
        <w:t xml:space="preserve"> = masse volumique [Kg.m</w:t>
      </w:r>
      <w:r w:rsidRPr="007F16D1">
        <w:rPr>
          <w:vertAlign w:val="superscript"/>
        </w:rPr>
        <w:t>-3</w:t>
      </w:r>
      <w:r>
        <w:t>]</w:t>
      </w:r>
    </w:p>
    <w:p w14:paraId="3EBD4FF0" w14:textId="77777777" w:rsidR="00EA7317" w:rsidRDefault="00EA7317" w:rsidP="00EA7317">
      <w:pPr>
        <w:pStyle w:val="Paragraphedeliste"/>
        <w:numPr>
          <w:ilvl w:val="0"/>
          <w:numId w:val="37"/>
        </w:numPr>
        <w:spacing w:before="0" w:after="120" w:line="264" w:lineRule="auto"/>
      </w:pPr>
      <w:r>
        <w:t>V = Volume [m</w:t>
      </w:r>
      <w:r w:rsidRPr="004C311F">
        <w:rPr>
          <w:vertAlign w:val="superscript"/>
        </w:rPr>
        <w:t>3</w:t>
      </w:r>
      <w:r>
        <w:t>]</w:t>
      </w:r>
    </w:p>
    <w:p w14:paraId="7FB08659" w14:textId="77777777" w:rsidR="00EA7317" w:rsidRDefault="00EA7317" w:rsidP="00EA7317">
      <w:pPr>
        <w:pStyle w:val="Paragraphedeliste"/>
        <w:numPr>
          <w:ilvl w:val="0"/>
          <w:numId w:val="37"/>
        </w:numPr>
        <w:spacing w:before="0" w:after="120" w:line="264" w:lineRule="auto"/>
      </w:pPr>
      <w:proofErr w:type="spellStart"/>
      <w:proofErr w:type="gramStart"/>
      <w:r>
        <w:t>cp</w:t>
      </w:r>
      <w:proofErr w:type="spellEnd"/>
      <w:proofErr w:type="gramEnd"/>
      <w:r>
        <w:t xml:space="preserve"> = </w:t>
      </w:r>
      <w:r w:rsidRPr="007F16D1">
        <w:rPr>
          <w:b/>
        </w:rPr>
        <w:t>capacité thermique massique</w:t>
      </w:r>
      <w:r w:rsidRPr="004C311F">
        <w:t xml:space="preserve"> </w:t>
      </w:r>
      <w:r>
        <w:t>(</w:t>
      </w:r>
      <w:r w:rsidRPr="004C311F">
        <w:t>anciennem</w:t>
      </w:r>
      <w:r>
        <w:t xml:space="preserve">ent appelée </w:t>
      </w:r>
      <w:r w:rsidRPr="007F16D1">
        <w:rPr>
          <w:b/>
        </w:rPr>
        <w:t>chaleur spécifique</w:t>
      </w:r>
      <w:r>
        <w:t>) en [J.K</w:t>
      </w:r>
      <w:r w:rsidRPr="004C311F">
        <w:rPr>
          <w:vertAlign w:val="superscript"/>
        </w:rPr>
        <w:t>-1</w:t>
      </w:r>
      <w:r>
        <w:t>.kg</w:t>
      </w:r>
      <w:r w:rsidRPr="004C311F">
        <w:rPr>
          <w:vertAlign w:val="superscript"/>
        </w:rPr>
        <w:t>-1</w:t>
      </w:r>
      <w:r>
        <w:t>]</w:t>
      </w:r>
    </w:p>
    <w:p w14:paraId="321EEE35" w14:textId="77777777" w:rsidR="00EA7317" w:rsidRDefault="00EA7317" w:rsidP="00EA7317">
      <w:r>
        <w:t xml:space="preserve">Chaque matériau possède une valeur propre de capacité thermique massique : </w:t>
      </w:r>
    </w:p>
    <w:p w14:paraId="67A5340E" w14:textId="77777777" w:rsidR="00EA7317" w:rsidRDefault="00EA7317" w:rsidP="00EA7317">
      <w:pPr>
        <w:rPr>
          <w:rStyle w:val="Lienhypertexte"/>
        </w:rPr>
      </w:pPr>
      <w:hyperlink r:id="rId66" w:history="1">
        <w:r w:rsidRPr="007F16D1">
          <w:rPr>
            <w:rStyle w:val="Lienhypertexte"/>
          </w:rPr>
          <w:t>https://fr.wikipedia.org/wiki/Capacit%C3%A9_thermique_massique</w:t>
        </w:r>
      </w:hyperlink>
    </w:p>
    <w:p w14:paraId="47CADDE5" w14:textId="109D132D" w:rsidR="00EA7317" w:rsidRPr="00EA7317" w:rsidRDefault="00EA7317" w:rsidP="00EA7317">
      <w:pPr>
        <w:pStyle w:val="Question"/>
        <w:rPr>
          <w:rStyle w:val="Lienhypertexte"/>
          <w:color w:val="000000" w:themeColor="text1"/>
          <w:u w:val="none"/>
        </w:rPr>
      </w:pPr>
      <w:r w:rsidRPr="00EA7317">
        <w:rPr>
          <w:rStyle w:val="Lienhypertexte"/>
          <w:color w:val="000000" w:themeColor="text1"/>
          <w:u w:val="none"/>
        </w:rPr>
        <w:t xml:space="preserve">Rechercher la valeur de la </w:t>
      </w:r>
      <w:r w:rsidRPr="00EA7317">
        <w:rPr>
          <w:rStyle w:val="Lienhypertexte"/>
          <w:b/>
          <w:color w:val="000000" w:themeColor="text1"/>
          <w:u w:val="none"/>
        </w:rPr>
        <w:t>Capacité thermique massique</w:t>
      </w:r>
      <w:r w:rsidRPr="00EA7317">
        <w:rPr>
          <w:rStyle w:val="Lienhypertexte"/>
          <w:color w:val="000000" w:themeColor="text1"/>
          <w:u w:val="none"/>
        </w:rPr>
        <w:t xml:space="preserve"> et de la </w:t>
      </w:r>
      <w:r w:rsidRPr="00EA7317">
        <w:rPr>
          <w:rStyle w:val="Lienhypertexte"/>
          <w:b/>
          <w:color w:val="000000" w:themeColor="text1"/>
          <w:u w:val="none"/>
        </w:rPr>
        <w:t>masse volumique</w:t>
      </w:r>
      <w:r w:rsidRPr="00EA7317">
        <w:rPr>
          <w:rStyle w:val="Lienhypertexte"/>
          <w:color w:val="000000" w:themeColor="text1"/>
          <w:u w:val="none"/>
        </w:rPr>
        <w:t xml:space="preserve"> du laiton ? (</w:t>
      </w:r>
      <w:r w:rsidRPr="00EA7317">
        <w:rPr>
          <w:rStyle w:val="Lienhypertexte"/>
          <w:color w:val="000000" w:themeColor="text1"/>
          <w:u w:val="none"/>
        </w:rPr>
        <w:t>Rappel</w:t>
      </w:r>
      <w:r w:rsidRPr="00EA7317">
        <w:rPr>
          <w:rStyle w:val="Lienhypertexte"/>
          <w:color w:val="000000" w:themeColor="text1"/>
          <w:u w:val="none"/>
        </w:rPr>
        <w:t xml:space="preserve"> 1 g.cm</w:t>
      </w:r>
      <w:r w:rsidRPr="00EA7317">
        <w:rPr>
          <w:rStyle w:val="Lienhypertexte"/>
          <w:color w:val="000000" w:themeColor="text1"/>
          <w:u w:val="none"/>
          <w:vertAlign w:val="superscript"/>
        </w:rPr>
        <w:t>-3</w:t>
      </w:r>
      <w:r w:rsidRPr="00EA7317">
        <w:rPr>
          <w:rStyle w:val="Lienhypertexte"/>
          <w:color w:val="000000" w:themeColor="text1"/>
          <w:u w:val="none"/>
        </w:rPr>
        <w:t xml:space="preserve"> = 1 kg.dm</w:t>
      </w:r>
      <w:r w:rsidRPr="00EA7317">
        <w:rPr>
          <w:rStyle w:val="Lienhypertexte"/>
          <w:color w:val="000000" w:themeColor="text1"/>
          <w:u w:val="none"/>
          <w:vertAlign w:val="superscript"/>
        </w:rPr>
        <w:t>-3</w:t>
      </w:r>
      <w:r w:rsidRPr="00EA7317">
        <w:rPr>
          <w:rStyle w:val="Lienhypertexte"/>
          <w:color w:val="000000" w:themeColor="text1"/>
          <w:u w:val="none"/>
        </w:rPr>
        <w:t>)</w:t>
      </w:r>
    </w:p>
    <w:p w14:paraId="4CAF67BE" w14:textId="19B0EE53" w:rsidR="00EA7317" w:rsidRDefault="00EA7317" w:rsidP="00EA7317">
      <w:pPr>
        <w:pStyle w:val="Question"/>
      </w:pPr>
      <w:r>
        <w:t>À</w:t>
      </w:r>
      <w:r>
        <w:t xml:space="preserve"> L’aide du modèle </w:t>
      </w:r>
      <w:proofErr w:type="spellStart"/>
      <w:r>
        <w:t>FreeCad</w:t>
      </w:r>
      <w:proofErr w:type="spellEnd"/>
      <w:r>
        <w:t xml:space="preserve"> du bloc chauffant et de la macro </w:t>
      </w:r>
      <w:proofErr w:type="spellStart"/>
      <w:r w:rsidRPr="007D05A3">
        <w:rPr>
          <w:b/>
        </w:rPr>
        <w:t>FCInfo</w:t>
      </w:r>
      <w:proofErr w:type="spellEnd"/>
      <w:r>
        <w:rPr>
          <w:b/>
        </w:rPr>
        <w:t xml:space="preserve"> </w:t>
      </w:r>
      <w:r>
        <w:t xml:space="preserve">(voir la fiche ressource), déterminer la masse de la pièce ainsi que sa Capacité thermique. Renseigner cette valeur dans le modèle dans le bloc </w:t>
      </w:r>
      <w:proofErr w:type="spellStart"/>
      <w:r w:rsidRPr="00827449">
        <w:rPr>
          <w:i/>
        </w:rPr>
        <w:t>Capacite_thermique</w:t>
      </w:r>
      <w:proofErr w:type="spellEnd"/>
      <w:r>
        <w:t>. Renseigner également la température ambiante.</w:t>
      </w:r>
    </w:p>
    <w:p w14:paraId="002BBDCB" w14:textId="77777777" w:rsidR="00EA7317" w:rsidRPr="003B2ACB" w:rsidRDefault="00EA7317" w:rsidP="00EA7317">
      <w:pPr>
        <w:jc w:val="center"/>
      </w:pPr>
      <w:r>
        <w:rPr>
          <w:noProof/>
          <w:lang w:eastAsia="fr-FR"/>
        </w:rPr>
        <w:drawing>
          <wp:inline distT="0" distB="0" distL="0" distR="0" wp14:anchorId="6DFC252C" wp14:editId="7D2AF8D9">
            <wp:extent cx="5189692" cy="271272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7"/>
                    <a:srcRect t="823"/>
                    <a:stretch/>
                  </pic:blipFill>
                  <pic:spPr bwMode="auto">
                    <a:xfrm>
                      <a:off x="0" y="0"/>
                      <a:ext cx="5218288" cy="2727667"/>
                    </a:xfrm>
                    <a:prstGeom prst="rect">
                      <a:avLst/>
                    </a:prstGeom>
                    <a:ln>
                      <a:noFill/>
                    </a:ln>
                    <a:extLst>
                      <a:ext uri="{53640926-AAD7-44D8-BBD7-CCE9431645EC}">
                        <a14:shadowObscured xmlns:a14="http://schemas.microsoft.com/office/drawing/2010/main"/>
                      </a:ext>
                    </a:extLst>
                  </pic:spPr>
                </pic:pic>
              </a:graphicData>
            </a:graphic>
          </wp:inline>
        </w:drawing>
      </w:r>
    </w:p>
    <w:p w14:paraId="291CB917" w14:textId="77777777" w:rsidR="00EA7317" w:rsidRDefault="00EA7317" w:rsidP="00EA7317">
      <w:pPr>
        <w:pStyle w:val="Titre2"/>
      </w:pPr>
      <w:bookmarkStart w:id="40" w:name="_Toc135173937"/>
      <w:r w:rsidRPr="00B4496E">
        <w:t>Essai en Boucle Ouverte – Identification de modèle de comportement</w:t>
      </w:r>
      <w:bookmarkEnd w:id="40"/>
    </w:p>
    <w:p w14:paraId="4DF55E81" w14:textId="77777777" w:rsidR="00EA7317" w:rsidRDefault="00EA7317" w:rsidP="00EA7317">
      <w:r>
        <w:t>Lancer une simulation pour 1000s et observer la courbe de température de la thermistance (</w:t>
      </w:r>
      <w:proofErr w:type="spellStart"/>
      <w:proofErr w:type="gramStart"/>
      <w:r w:rsidRPr="00B4496E">
        <w:rPr>
          <w:i/>
        </w:rPr>
        <w:t>thermistance.T</w:t>
      </w:r>
      <w:proofErr w:type="spellEnd"/>
      <w:proofErr w:type="gramEnd"/>
      <w:r>
        <w:t>).</w:t>
      </w:r>
    </w:p>
    <w:p w14:paraId="59375719" w14:textId="3B5C96DD" w:rsidR="00EA7317" w:rsidRDefault="00EA7317" w:rsidP="00EA7317">
      <w:pPr>
        <w:pStyle w:val="Question"/>
      </w:pPr>
      <w:r>
        <w:t>La réponse du système est-il une fonction de transfert du 1</w:t>
      </w:r>
      <w:r w:rsidRPr="00B4496E">
        <w:rPr>
          <w:vertAlign w:val="superscript"/>
        </w:rPr>
        <w:t>er</w:t>
      </w:r>
      <w:r>
        <w:t xml:space="preserve"> ou du 2</w:t>
      </w:r>
      <w:r w:rsidRPr="00B4496E">
        <w:rPr>
          <w:vertAlign w:val="superscript"/>
        </w:rPr>
        <w:t>e</w:t>
      </w:r>
      <w:r>
        <w:t xml:space="preserve"> Ordre ? Justifier votre réponse.</w:t>
      </w:r>
    </w:p>
    <w:p w14:paraId="3B154AED" w14:textId="6A14638A" w:rsidR="00EA7317" w:rsidRDefault="00EA7317" w:rsidP="00EA7317">
      <w:pPr>
        <w:pStyle w:val="Question"/>
      </w:pPr>
      <w:r>
        <w:t xml:space="preserve">Calculer le </w:t>
      </w:r>
      <w:r w:rsidRPr="00B4496E">
        <w:rPr>
          <w:b/>
        </w:rPr>
        <w:t>Temps de réponse à 5 %</w:t>
      </w:r>
      <w:r>
        <w:t xml:space="preserve">, le </w:t>
      </w:r>
      <w:r w:rsidRPr="00A90397">
        <w:rPr>
          <w:b/>
        </w:rPr>
        <w:t xml:space="preserve">gain </w:t>
      </w:r>
      <w:proofErr w:type="gramStart"/>
      <w:r w:rsidRPr="00A90397">
        <w:rPr>
          <w:b/>
        </w:rPr>
        <w:t>K</w:t>
      </w:r>
      <w:r>
        <w:t xml:space="preserve">  et</w:t>
      </w:r>
      <w:proofErr w:type="gramEnd"/>
      <w:r>
        <w:t xml:space="preserve"> la </w:t>
      </w:r>
      <w:r w:rsidRPr="00DB5877">
        <w:rPr>
          <w:b/>
        </w:rPr>
        <w:t xml:space="preserve">constante de temps </w:t>
      </w:r>
      <m:oMath>
        <m:r>
          <m:rPr>
            <m:sty m:val="b"/>
          </m:rPr>
          <w:rPr>
            <w:rFonts w:ascii="Cambria Math" w:hAnsi="Cambria Math" w:cs="Arial"/>
            <w:sz w:val="28"/>
          </w:rPr>
          <m:t>τ</m:t>
        </m:r>
      </m:oMath>
      <w:r>
        <w:t xml:space="preserve">  du système par rapport à la consigne de 24V</w:t>
      </w:r>
    </w:p>
    <w:p w14:paraId="3AE82EB4" w14:textId="77777777" w:rsidR="00EA7317" w:rsidRDefault="00EA7317" w:rsidP="00EA7317">
      <w:pPr>
        <w:pStyle w:val="Titre2"/>
      </w:pPr>
      <w:bookmarkStart w:id="41" w:name="_Toc135173938"/>
      <w:r>
        <w:lastRenderedPageBreak/>
        <w:t>Régulation de température – Tout ou Rien</w:t>
      </w:r>
      <w:bookmarkEnd w:id="41"/>
    </w:p>
    <w:p w14:paraId="7854899A" w14:textId="77777777" w:rsidR="00EA7317" w:rsidRDefault="00EA7317" w:rsidP="00EA7317">
      <w:r>
        <w:t xml:space="preserve">Maintenant que l'on dispose d'un modèle en boucle ouverte, nous pouvons réfléchir au type d'asservissement utilisé. Le cahier des charges stipule de pouvoir réguler la température à </w:t>
      </w:r>
      <w:r w:rsidRPr="00982740">
        <w:rPr>
          <w:b/>
        </w:rPr>
        <w:t>+-2 degrés</w:t>
      </w:r>
      <w:r>
        <w:t>.</w:t>
      </w:r>
    </w:p>
    <w:p w14:paraId="5E2FCD75" w14:textId="77777777" w:rsidR="00EA7317" w:rsidRDefault="00EA7317" w:rsidP="00EA7317">
      <w:r>
        <w:t xml:space="preserve">La correction de type </w:t>
      </w:r>
      <w:r w:rsidRPr="00B4496E">
        <w:rPr>
          <w:b/>
          <w:i/>
        </w:rPr>
        <w:t>bang-bang</w:t>
      </w:r>
      <w:r>
        <w:t xml:space="preserve"> ou </w:t>
      </w:r>
      <w:r w:rsidRPr="00B4496E">
        <w:rPr>
          <w:b/>
          <w:i/>
        </w:rPr>
        <w:t xml:space="preserve">tout ou </w:t>
      </w:r>
      <w:proofErr w:type="gramStart"/>
      <w:r w:rsidRPr="00B4496E">
        <w:rPr>
          <w:b/>
          <w:i/>
        </w:rPr>
        <w:t>rien</w:t>
      </w:r>
      <w:r>
        <w:t xml:space="preserve"> est</w:t>
      </w:r>
      <w:proofErr w:type="gramEnd"/>
      <w:r>
        <w:t xml:space="preserve"> la plus simple à mettre en œuvre. Elle consiste à chauffer à plein régime jusqu'à atteindre la valeur désirée puis à arrêter de chauffer. La température va donc baisser naturellement. On chauffe à nouveau si on descend de 2° par rapport à la valeur demandé.</w:t>
      </w:r>
    </w:p>
    <w:p w14:paraId="6AE9ECB9" w14:textId="77777777" w:rsidR="00EA7317" w:rsidRDefault="00EA7317" w:rsidP="00EA7317">
      <w:r>
        <w:t xml:space="preserve">On réalise cette régulation à l’aide de la fonction </w:t>
      </w:r>
      <w:r w:rsidRPr="003069A8">
        <w:rPr>
          <w:b/>
        </w:rPr>
        <w:t>hystérésis</w:t>
      </w:r>
      <w:r>
        <w:t> (</w:t>
      </w:r>
      <w:proofErr w:type="spellStart"/>
      <w:proofErr w:type="gramStart"/>
      <w:r w:rsidRPr="00D60D11">
        <w:rPr>
          <w:i/>
        </w:rPr>
        <w:t>Modelica.Blocks.Logical.Hysteresis</w:t>
      </w:r>
      <w:proofErr w:type="spellEnd"/>
      <w:proofErr w:type="gramEnd"/>
      <w:r>
        <w:t>)</w:t>
      </w:r>
    </w:p>
    <w:p w14:paraId="2B2B72A3" w14:textId="77777777" w:rsidR="00EA7317" w:rsidRDefault="00EA7317" w:rsidP="00EA7317">
      <w:r w:rsidRPr="00D60D11">
        <w:t xml:space="preserve">Ce bloc transforme un signal d'entrée réel en un signal de sortie booléen </w:t>
      </w:r>
      <w:r>
        <w:t>tout-ou-rien</w:t>
      </w:r>
      <w:r w:rsidRPr="00D60D11">
        <w:t xml:space="preserve"> </w:t>
      </w:r>
      <w:r>
        <w:t xml:space="preserve">qui va ouvrir et fermer l’interrupteur avec la logique suivante </w:t>
      </w:r>
      <w:r w:rsidRPr="00D60D11">
        <w:t>:</w:t>
      </w:r>
    </w:p>
    <w:p w14:paraId="3CD9B3C0" w14:textId="77777777" w:rsidR="00EA7317" w:rsidRPr="00D60D11" w:rsidRDefault="00EA7317" w:rsidP="00EA7317">
      <w:pPr>
        <w:pStyle w:val="Paragraphedeliste"/>
        <w:numPr>
          <w:ilvl w:val="0"/>
          <w:numId w:val="63"/>
        </w:numPr>
        <w:spacing w:before="0" w:after="120" w:line="264" w:lineRule="auto"/>
      </w:pPr>
      <w:r w:rsidRPr="00D60D11">
        <w:t xml:space="preserve">Lorsque la sortie était </w:t>
      </w:r>
      <w:r w:rsidRPr="00D60D11">
        <w:rPr>
          <w:b/>
          <w:bCs/>
        </w:rPr>
        <w:t>fausse</w:t>
      </w:r>
      <w:r w:rsidRPr="00D60D11">
        <w:t xml:space="preserve"> et que l'entrée devient </w:t>
      </w:r>
      <w:r w:rsidRPr="00D60D11">
        <w:rPr>
          <w:b/>
          <w:bCs/>
        </w:rPr>
        <w:t>supérieure</w:t>
      </w:r>
      <w:r w:rsidRPr="00D60D11">
        <w:t xml:space="preserve"> au paramètre </w:t>
      </w:r>
      <w:proofErr w:type="spellStart"/>
      <w:r w:rsidRPr="00D60D11">
        <w:rPr>
          <w:b/>
          <w:bCs/>
        </w:rPr>
        <w:t>uHigh</w:t>
      </w:r>
      <w:proofErr w:type="spellEnd"/>
      <w:r w:rsidRPr="00D60D11">
        <w:t xml:space="preserve">, la sortie passe à </w:t>
      </w:r>
      <w:r w:rsidRPr="00D60D11">
        <w:rPr>
          <w:b/>
          <w:bCs/>
        </w:rPr>
        <w:t>vrai</w:t>
      </w:r>
      <w:r w:rsidRPr="00D60D11">
        <w:t>.</w:t>
      </w:r>
    </w:p>
    <w:p w14:paraId="06D1B31B" w14:textId="77777777" w:rsidR="00EA7317" w:rsidRDefault="00EA7317" w:rsidP="00EA7317">
      <w:pPr>
        <w:pStyle w:val="Paragraphedeliste"/>
        <w:numPr>
          <w:ilvl w:val="0"/>
          <w:numId w:val="63"/>
        </w:numPr>
        <w:spacing w:before="0" w:after="120" w:line="264" w:lineRule="auto"/>
      </w:pPr>
      <w:r w:rsidRPr="00D60D11">
        <w:t xml:space="preserve">Lorsque la sortie était </w:t>
      </w:r>
      <w:r w:rsidRPr="00D60D11">
        <w:rPr>
          <w:b/>
          <w:bCs/>
        </w:rPr>
        <w:t>vraie</w:t>
      </w:r>
      <w:r w:rsidRPr="00D60D11">
        <w:t xml:space="preserve"> et que l'entrée devient </w:t>
      </w:r>
      <w:r w:rsidRPr="00D60D11">
        <w:rPr>
          <w:b/>
          <w:bCs/>
        </w:rPr>
        <w:t>inférieure</w:t>
      </w:r>
      <w:r w:rsidRPr="00D60D11">
        <w:t xml:space="preserve"> au paramètre </w:t>
      </w:r>
      <w:proofErr w:type="spellStart"/>
      <w:r w:rsidRPr="00D60D11">
        <w:rPr>
          <w:b/>
          <w:bCs/>
        </w:rPr>
        <w:t>uLow</w:t>
      </w:r>
      <w:proofErr w:type="spellEnd"/>
      <w:r w:rsidRPr="00D60D11">
        <w:t xml:space="preserve">, la sortie passe à </w:t>
      </w:r>
      <w:r w:rsidRPr="00D60D11">
        <w:rPr>
          <w:b/>
          <w:bCs/>
        </w:rPr>
        <w:t>faux</w:t>
      </w:r>
      <w:r w:rsidRPr="00D60D11">
        <w:t>.</w:t>
      </w:r>
    </w:p>
    <w:p w14:paraId="35D0CAEE" w14:textId="77777777" w:rsidR="00EA7317" w:rsidRPr="00E63622" w:rsidRDefault="00EA7317" w:rsidP="00EA7317">
      <w:r>
        <w:t xml:space="preserve">Ouvrez le modèle HeadPrint3D_part2.mo. </w:t>
      </w:r>
    </w:p>
    <w:p w14:paraId="2605E82D" w14:textId="02621748" w:rsidR="00EA7317" w:rsidRDefault="00EA7317" w:rsidP="00EA7317">
      <w:pPr>
        <w:pStyle w:val="Question"/>
      </w:pPr>
      <w:r>
        <w:t>Compléter les paramètres du bloc hystérésis en fonction des données du problème.</w:t>
      </w:r>
    </w:p>
    <w:p w14:paraId="4BA8C669" w14:textId="0823D8DC" w:rsidR="00EA7317" w:rsidRDefault="00EA7317" w:rsidP="00EA7317">
      <w:pPr>
        <w:pStyle w:val="Question"/>
      </w:pPr>
      <w:r>
        <w:t xml:space="preserve">Lancer une simulation sur 300s avec une consigne de 210°C. Commenter l’allure de la courbe de la température. La valeur consigne est-elle respecté ? </w:t>
      </w:r>
    </w:p>
    <w:p w14:paraId="24D08F99" w14:textId="77777777" w:rsidR="00EA7317" w:rsidRDefault="00EA7317" w:rsidP="00EA7317">
      <w:pPr>
        <w:jc w:val="center"/>
      </w:pPr>
      <w:r>
        <w:rPr>
          <w:noProof/>
          <w:lang w:eastAsia="fr-FR"/>
        </w:rPr>
        <w:drawing>
          <wp:inline distT="0" distB="0" distL="0" distR="0" wp14:anchorId="7499A460" wp14:editId="4543E758">
            <wp:extent cx="3914775" cy="2446735"/>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HeadPrint3D_part2.png"/>
                    <pic:cNvPicPr/>
                  </pic:nvPicPr>
                  <pic:blipFill>
                    <a:blip r:embed="rId68">
                      <a:extLst>
                        <a:ext uri="{28A0092B-C50C-407E-A947-70E740481C1C}">
                          <a14:useLocalDpi xmlns:a14="http://schemas.microsoft.com/office/drawing/2010/main" val="0"/>
                        </a:ext>
                      </a:extLst>
                    </a:blip>
                    <a:stretch>
                      <a:fillRect/>
                    </a:stretch>
                  </pic:blipFill>
                  <pic:spPr>
                    <a:xfrm>
                      <a:off x="0" y="0"/>
                      <a:ext cx="3919356" cy="2449598"/>
                    </a:xfrm>
                    <a:prstGeom prst="rect">
                      <a:avLst/>
                    </a:prstGeom>
                  </pic:spPr>
                </pic:pic>
              </a:graphicData>
            </a:graphic>
          </wp:inline>
        </w:drawing>
      </w:r>
    </w:p>
    <w:p w14:paraId="18C9FF80" w14:textId="77777777" w:rsidR="00EA7317" w:rsidRDefault="00EA7317">
      <w:pPr>
        <w:jc w:val="left"/>
        <w:rPr>
          <w:rFonts w:eastAsiaTheme="majorEastAsia" w:cstheme="majorBidi"/>
          <w:color w:val="2F5496" w:themeColor="accent1" w:themeShade="BF"/>
          <w:sz w:val="26"/>
          <w:szCs w:val="26"/>
        </w:rPr>
      </w:pPr>
      <w:r>
        <w:br w:type="page"/>
      </w:r>
    </w:p>
    <w:p w14:paraId="7021B82C" w14:textId="77C69834" w:rsidR="00EA7317" w:rsidRDefault="00EA7317" w:rsidP="00EA7317">
      <w:pPr>
        <w:pStyle w:val="Titre2"/>
      </w:pPr>
      <w:bookmarkStart w:id="42" w:name="_Toc135173939"/>
      <w:r w:rsidRPr="00982740">
        <w:lastRenderedPageBreak/>
        <w:t>Régulation de température – Correcteur Proportionnel Intégral Dérivé (PID)</w:t>
      </w:r>
      <w:bookmarkEnd w:id="42"/>
    </w:p>
    <w:p w14:paraId="58A356C9" w14:textId="77777777" w:rsidR="00EA7317" w:rsidRDefault="00EA7317" w:rsidP="00EA7317">
      <w:r>
        <w:t>Afin de limiter la consommation électrique de la machine suite à la régulation tout ou rien, nous pouvons utiliser un correcteur de type proportionnel intégral dérivé (</w:t>
      </w:r>
      <w:r w:rsidRPr="00E63622">
        <w:rPr>
          <w:b/>
        </w:rPr>
        <w:t>PID</w:t>
      </w:r>
      <w:r>
        <w:t>) afin de piloter directement la source de tension.</w:t>
      </w:r>
    </w:p>
    <w:p w14:paraId="0D453EF4" w14:textId="77777777" w:rsidR="00EA7317" w:rsidRDefault="00EA7317" w:rsidP="00EA7317">
      <w:r>
        <w:t>Ouvrir le modèle HeadPrint3D_part3.mo</w:t>
      </w:r>
    </w:p>
    <w:p w14:paraId="348CD9A1" w14:textId="77777777" w:rsidR="00EA7317" w:rsidRDefault="00EA7317" w:rsidP="00EA7317">
      <w:pPr>
        <w:jc w:val="center"/>
      </w:pPr>
      <w:r>
        <w:rPr>
          <w:noProof/>
          <w:lang w:eastAsia="fr-FR"/>
        </w:rPr>
        <w:drawing>
          <wp:inline distT="0" distB="0" distL="0" distR="0" wp14:anchorId="590EE72B" wp14:editId="2BC75269">
            <wp:extent cx="3642360" cy="2168287"/>
            <wp:effectExtent l="0" t="0" r="0" b="0"/>
            <wp:docPr id="2029733144" name="Image 2029733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HeadPrint3D_part3.png"/>
                    <pic:cNvPicPr/>
                  </pic:nvPicPr>
                  <pic:blipFill>
                    <a:blip r:embed="rId69">
                      <a:extLst>
                        <a:ext uri="{28A0092B-C50C-407E-A947-70E740481C1C}">
                          <a14:useLocalDpi xmlns:a14="http://schemas.microsoft.com/office/drawing/2010/main" val="0"/>
                        </a:ext>
                      </a:extLst>
                    </a:blip>
                    <a:stretch>
                      <a:fillRect/>
                    </a:stretch>
                  </pic:blipFill>
                  <pic:spPr>
                    <a:xfrm>
                      <a:off x="0" y="0"/>
                      <a:ext cx="3647345" cy="2171255"/>
                    </a:xfrm>
                    <a:prstGeom prst="rect">
                      <a:avLst/>
                    </a:prstGeom>
                  </pic:spPr>
                </pic:pic>
              </a:graphicData>
            </a:graphic>
          </wp:inline>
        </w:drawing>
      </w:r>
    </w:p>
    <w:p w14:paraId="1A85B7CD" w14:textId="77777777" w:rsidR="00EA7317" w:rsidRDefault="00EA7317" w:rsidP="00EA7317">
      <w:r>
        <w:t>Le limiteur traduit les limites physiques du générateur de tension. Ainsi les bornes de notre source de tension sont comprises en 0 et 24V.</w:t>
      </w:r>
    </w:p>
    <w:p w14:paraId="16E903CC" w14:textId="185B87AD" w:rsidR="00EA7317" w:rsidRDefault="00EA7317" w:rsidP="00EA7317">
      <w:pPr>
        <w:pStyle w:val="Question"/>
      </w:pPr>
      <w:r>
        <w:t>Configurer le bloc limiteur.</w:t>
      </w:r>
    </w:p>
    <w:p w14:paraId="0443782A" w14:textId="77777777" w:rsidR="00EA7317" w:rsidRDefault="00EA7317" w:rsidP="00EA7317">
      <w:pPr>
        <w:pStyle w:val="Titre2"/>
      </w:pPr>
      <w:bookmarkStart w:id="43" w:name="_Toc135173940"/>
      <w:r>
        <w:t>Réglage des correcteurs</w:t>
      </w:r>
      <w:bookmarkEnd w:id="43"/>
    </w:p>
    <w:p w14:paraId="2B658893" w14:textId="77777777" w:rsidR="00EA7317" w:rsidRDefault="00EA7317" w:rsidP="00EA7317">
      <w:r>
        <w:t xml:space="preserve">Le réglage de ces correcteurs, pour un tel processus, se fait de façon empirique. La méthode de réglage recommandée </w:t>
      </w:r>
      <w:proofErr w:type="spellStart"/>
      <w:r>
        <w:t>pourle</w:t>
      </w:r>
      <w:proofErr w:type="spellEnd"/>
      <w:r>
        <w:t xml:space="preserve"> P.I.D. est de régler d'abord </w:t>
      </w:r>
      <w:proofErr w:type="spellStart"/>
      <w:r>
        <w:t>Kp</w:t>
      </w:r>
      <w:proofErr w:type="spellEnd"/>
      <w:r>
        <w:t xml:space="preserve"> avec l'expression suivante :</w:t>
      </w:r>
    </w:p>
    <w:p w14:paraId="71353469" w14:textId="77777777" w:rsidR="00EA7317" w:rsidRDefault="00EA7317" w:rsidP="00EA7317">
      <w:pPr>
        <w:rPr>
          <w:rFonts w:cs="Arial"/>
          <w:sz w:val="28"/>
        </w:rPr>
      </w:pPr>
      <m:oMath>
        <m:r>
          <m:rPr>
            <m:sty m:val="p"/>
          </m:rPr>
          <w:rPr>
            <w:rFonts w:ascii="Cambria Math" w:hAnsi="Cambria Math" w:cs="Arial"/>
            <w:sz w:val="28"/>
          </w:rPr>
          <m:t xml:space="preserve">Kp= </m:t>
        </m:r>
        <m:r>
          <w:rPr>
            <w:rFonts w:ascii="Cambria Math" w:hAnsi="Cambria Math" w:cs="Arial"/>
            <w:sz w:val="28"/>
          </w:rPr>
          <m:t xml:space="preserve">∈ </m:t>
        </m:r>
        <m:r>
          <m:rPr>
            <m:sty m:val="p"/>
          </m:rPr>
          <w:rPr>
            <w:rFonts w:ascii="Cambria Math" w:hAnsi="Cambria Math" w:cs="Arial"/>
            <w:sz w:val="28"/>
          </w:rPr>
          <m:t>*coef</m:t>
        </m:r>
      </m:oMath>
      <w:r w:rsidRPr="00F13667">
        <w:rPr>
          <w:rFonts w:cs="Arial"/>
          <w:sz w:val="28"/>
        </w:rPr>
        <w:t xml:space="preserve"> </w:t>
      </w:r>
      <w:r w:rsidRPr="00F13667">
        <w:rPr>
          <w:rFonts w:cs="Arial"/>
        </w:rPr>
        <w:t>(</w:t>
      </w:r>
      <w:r w:rsidRPr="00F13667">
        <w:rPr>
          <w:rFonts w:cs="Arial"/>
          <w:sz w:val="23"/>
          <w:szCs w:val="23"/>
        </w:rPr>
        <w:t>Ici coef = 0,3 pour optimiser la réponse)</w:t>
      </w:r>
      <w:r>
        <w:rPr>
          <w:rFonts w:cs="Arial"/>
          <w:sz w:val="28"/>
        </w:rPr>
        <w:t xml:space="preserve"> </w:t>
      </w:r>
      <w:r>
        <w:rPr>
          <w:rFonts w:cs="Arial"/>
          <w:sz w:val="23"/>
          <w:szCs w:val="23"/>
        </w:rPr>
        <w:t xml:space="preserve">puis </w:t>
      </w:r>
      <m:oMath>
        <m:r>
          <m:rPr>
            <m:sty m:val="p"/>
          </m:rPr>
          <w:rPr>
            <w:rFonts w:ascii="Cambria Math" w:hAnsi="Cambria Math" w:cs="Arial"/>
            <w:sz w:val="28"/>
          </w:rPr>
          <m:t xml:space="preserve">Ki= </m:t>
        </m:r>
        <m:f>
          <m:fPr>
            <m:ctrlPr>
              <w:rPr>
                <w:rFonts w:ascii="Cambria Math" w:hAnsi="Cambria Math" w:cs="Arial"/>
                <w:sz w:val="28"/>
              </w:rPr>
            </m:ctrlPr>
          </m:fPr>
          <m:num>
            <m:r>
              <m:rPr>
                <m:sty m:val="p"/>
              </m:rPr>
              <w:rPr>
                <w:rFonts w:ascii="Cambria Math" w:hAnsi="Cambria Math" w:cs="Arial"/>
                <w:sz w:val="28"/>
              </w:rPr>
              <m:t>Kp</m:t>
            </m:r>
          </m:num>
          <m:den>
            <m:r>
              <m:rPr>
                <m:sty m:val="p"/>
              </m:rPr>
              <w:rPr>
                <w:rFonts w:ascii="Cambria Math" w:hAnsi="Cambria Math" w:cs="Arial"/>
                <w:sz w:val="28"/>
              </w:rPr>
              <m:t>τ</m:t>
            </m:r>
          </m:den>
        </m:f>
      </m:oMath>
      <w:r w:rsidRPr="00F13667">
        <w:rPr>
          <w:rFonts w:cs="Arial"/>
          <w:sz w:val="28"/>
        </w:rPr>
        <w:t xml:space="preserve"> </w:t>
      </w:r>
      <w:r>
        <w:rPr>
          <w:rFonts w:cs="Arial"/>
          <w:sz w:val="28"/>
        </w:rPr>
        <w:t xml:space="preserve"> et </w:t>
      </w:r>
      <m:oMath>
        <m:r>
          <m:rPr>
            <m:sty m:val="p"/>
          </m:rPr>
          <w:rPr>
            <w:rFonts w:ascii="Cambria Math" w:hAnsi="Cambria Math" w:cs="Arial"/>
            <w:sz w:val="28"/>
          </w:rPr>
          <m:t xml:space="preserve">Kd= </m:t>
        </m:r>
        <m:f>
          <m:fPr>
            <m:ctrlPr>
              <w:rPr>
                <w:rFonts w:ascii="Cambria Math" w:hAnsi="Cambria Math" w:cs="Arial"/>
                <w:sz w:val="28"/>
              </w:rPr>
            </m:ctrlPr>
          </m:fPr>
          <m:num>
            <m:r>
              <m:rPr>
                <m:sty m:val="p"/>
              </m:rPr>
              <w:rPr>
                <w:rFonts w:ascii="Cambria Math" w:hAnsi="Cambria Math" w:cs="Arial"/>
                <w:sz w:val="28"/>
              </w:rPr>
              <m:t>Kp</m:t>
            </m:r>
          </m:num>
          <m:den>
            <m:r>
              <m:rPr>
                <m:sty m:val="p"/>
              </m:rPr>
              <w:rPr>
                <w:rFonts w:ascii="Cambria Math" w:hAnsi="Cambria Math" w:cs="Arial"/>
                <w:sz w:val="28"/>
              </w:rPr>
              <m:t>2</m:t>
            </m:r>
          </m:den>
        </m:f>
      </m:oMath>
    </w:p>
    <w:p w14:paraId="21288526" w14:textId="16873F0A" w:rsidR="00EA7317" w:rsidRDefault="00EA7317" w:rsidP="00EA7317">
      <w:pPr>
        <w:pStyle w:val="Question"/>
      </w:pPr>
      <w:r w:rsidRPr="00F13667">
        <w:t xml:space="preserve">A partir de ces expressions, en déduire les valeurs de </w:t>
      </w:r>
      <w:proofErr w:type="spellStart"/>
      <w:r>
        <w:t>Kp</w:t>
      </w:r>
      <w:proofErr w:type="spellEnd"/>
      <w:r>
        <w:t xml:space="preserve">, </w:t>
      </w:r>
      <w:r w:rsidRPr="00F13667">
        <w:t>Ti et Td utilisée</w:t>
      </w:r>
      <w:r>
        <w:t>s pour le réglage du correcteur afin d’arriver le plus proche de la réponse suivante :</w:t>
      </w:r>
    </w:p>
    <w:p w14:paraId="2A88D6F3" w14:textId="77777777" w:rsidR="00EA7317" w:rsidRDefault="00EA7317" w:rsidP="00EA7317">
      <w:pPr>
        <w:jc w:val="center"/>
        <w:rPr>
          <w:rFonts w:cs="Arial"/>
        </w:rPr>
      </w:pPr>
      <w:r>
        <w:rPr>
          <w:rFonts w:cs="Arial"/>
          <w:noProof/>
          <w:lang w:eastAsia="fr-FR"/>
        </w:rPr>
        <w:drawing>
          <wp:inline distT="0" distB="0" distL="0" distR="0" wp14:anchorId="18B14E4E" wp14:editId="1C8DEE3E">
            <wp:extent cx="4538134" cy="2284188"/>
            <wp:effectExtent l="0" t="0" r="0" b="1905"/>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Reponse_PID_teteimpression.png"/>
                    <pic:cNvPicPr/>
                  </pic:nvPicPr>
                  <pic:blipFill>
                    <a:blip r:embed="rId70">
                      <a:extLst>
                        <a:ext uri="{28A0092B-C50C-407E-A947-70E740481C1C}">
                          <a14:useLocalDpi xmlns:a14="http://schemas.microsoft.com/office/drawing/2010/main" val="0"/>
                        </a:ext>
                      </a:extLst>
                    </a:blip>
                    <a:stretch>
                      <a:fillRect/>
                    </a:stretch>
                  </pic:blipFill>
                  <pic:spPr>
                    <a:xfrm>
                      <a:off x="0" y="0"/>
                      <a:ext cx="4568546" cy="2299495"/>
                    </a:xfrm>
                    <a:prstGeom prst="rect">
                      <a:avLst/>
                    </a:prstGeom>
                  </pic:spPr>
                </pic:pic>
              </a:graphicData>
            </a:graphic>
          </wp:inline>
        </w:drawing>
      </w:r>
    </w:p>
    <w:p w14:paraId="5EAB0171" w14:textId="0BF97F9E" w:rsidR="00EA7317" w:rsidRDefault="00EA7317" w:rsidP="00EA7317">
      <w:pPr>
        <w:pStyle w:val="Question"/>
      </w:pPr>
      <w:r>
        <w:t>Au bout de combien de temps le système se stabilise à la consigne sur la simulation.</w:t>
      </w:r>
    </w:p>
    <w:p w14:paraId="61632BBC" w14:textId="77777777" w:rsidR="00EA7317" w:rsidRPr="00EA7317" w:rsidRDefault="00EA7317" w:rsidP="00EA7317">
      <w:pPr>
        <w:pStyle w:val="Titre2"/>
      </w:pPr>
      <w:bookmarkStart w:id="44" w:name="_Toc135173941"/>
      <w:r w:rsidRPr="00EA7317">
        <w:lastRenderedPageBreak/>
        <w:t>Comparaison avec le modèle réel.</w:t>
      </w:r>
      <w:bookmarkEnd w:id="44"/>
    </w:p>
    <w:p w14:paraId="3491A36A" w14:textId="77777777" w:rsidR="00EA7317" w:rsidRPr="005A114C" w:rsidRDefault="00EA7317" w:rsidP="00EA7317">
      <w:pPr>
        <w:shd w:val="clear" w:color="auto" w:fill="F2F2F2" w:themeFill="background1" w:themeFillShade="F2"/>
      </w:pPr>
      <w:r>
        <w:t>A l’aide de votre professeur, d’une caméra thermique et d’un chronomètre, configurer l’imprimante 3D pour une consigne de 210°C. Relever le temps que met le système à se stabiliser à 210°C. Comparer ce temps avec celui de la simulation. Commenter les écarts.</w:t>
      </w:r>
    </w:p>
    <w:p w14:paraId="5236E45C" w14:textId="77777777" w:rsidR="00EA7317" w:rsidRPr="00F13667" w:rsidRDefault="00EA7317" w:rsidP="00EA7317">
      <w:pPr>
        <w:pStyle w:val="Titre2"/>
      </w:pPr>
      <w:bookmarkStart w:id="45" w:name="_Toc135173942"/>
      <w:r>
        <w:t>Calcul du coût d’une impression 3D</w:t>
      </w:r>
      <w:bookmarkEnd w:id="45"/>
    </w:p>
    <w:p w14:paraId="1EE388DF" w14:textId="77777777" w:rsidR="00EA7317" w:rsidRDefault="00EA7317" w:rsidP="00EA7317">
      <w:r>
        <w:t>Ouvrir le modèle HeadPrint3D_part4.mo</w:t>
      </w:r>
    </w:p>
    <w:p w14:paraId="1A06989F" w14:textId="77777777" w:rsidR="00EA7317" w:rsidRDefault="00EA7317" w:rsidP="00EA7317">
      <w:pPr>
        <w:jc w:val="center"/>
      </w:pPr>
      <w:r>
        <w:rPr>
          <w:noProof/>
          <w:lang w:eastAsia="fr-FR"/>
        </w:rPr>
        <w:drawing>
          <wp:inline distT="0" distB="0" distL="0" distR="0" wp14:anchorId="0D10578A" wp14:editId="46FB0BAB">
            <wp:extent cx="4518660" cy="2887471"/>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HeadPrint3D_part4.png"/>
                    <pic:cNvPicPr/>
                  </pic:nvPicPr>
                  <pic:blipFill>
                    <a:blip r:embed="rId71">
                      <a:extLst>
                        <a:ext uri="{28A0092B-C50C-407E-A947-70E740481C1C}">
                          <a14:useLocalDpi xmlns:a14="http://schemas.microsoft.com/office/drawing/2010/main" val="0"/>
                        </a:ext>
                      </a:extLst>
                    </a:blip>
                    <a:stretch>
                      <a:fillRect/>
                    </a:stretch>
                  </pic:blipFill>
                  <pic:spPr>
                    <a:xfrm>
                      <a:off x="0" y="0"/>
                      <a:ext cx="4540925" cy="2901699"/>
                    </a:xfrm>
                    <a:prstGeom prst="rect">
                      <a:avLst/>
                    </a:prstGeom>
                  </pic:spPr>
                </pic:pic>
              </a:graphicData>
            </a:graphic>
          </wp:inline>
        </w:drawing>
      </w:r>
    </w:p>
    <w:p w14:paraId="0A19DBCA" w14:textId="77777777" w:rsidR="00EA7317" w:rsidRDefault="00EA7317" w:rsidP="00EA7317">
      <w:r>
        <w:t xml:space="preserve">Dans ce modèle nous avons rajouté un capteur de puissance ainsi qu’un bloc </w:t>
      </w:r>
      <w:proofErr w:type="spellStart"/>
      <w:r w:rsidRPr="00B64400">
        <w:rPr>
          <w:i/>
        </w:rPr>
        <w:t>Integrator</w:t>
      </w:r>
      <w:proofErr w:type="spellEnd"/>
      <w:r>
        <w:t xml:space="preserve"> pour calculer l’énergie électrique consommée par le système. </w:t>
      </w:r>
    </w:p>
    <w:p w14:paraId="1D118790" w14:textId="1EFF8460" w:rsidR="00EA7317" w:rsidRDefault="00EA7317" w:rsidP="00EA7317">
      <w:pPr>
        <w:pStyle w:val="Question"/>
      </w:pPr>
      <w:r>
        <w:t xml:space="preserve">Expliquer le rôle du bloc </w:t>
      </w:r>
      <w:proofErr w:type="spellStart"/>
      <w:r w:rsidRPr="00B64400">
        <w:rPr>
          <w:i/>
        </w:rPr>
        <w:t>Integrator</w:t>
      </w:r>
      <w:proofErr w:type="spellEnd"/>
      <w:r>
        <w:t xml:space="preserve"> pour le calcul de l’énergie consommée ? </w:t>
      </w:r>
    </w:p>
    <w:p w14:paraId="448A551C" w14:textId="4B860D46" w:rsidR="00EA7317" w:rsidRDefault="00EA7317" w:rsidP="00EA7317">
      <w:pPr>
        <w:pStyle w:val="Question"/>
      </w:pPr>
      <w:r>
        <w:t>Quel est l’unité de cette énergie ?</w:t>
      </w:r>
    </w:p>
    <w:p w14:paraId="09EFFD0D" w14:textId="70B80B52" w:rsidR="00EA7317" w:rsidRDefault="00EA7317" w:rsidP="00EA7317">
      <w:pPr>
        <w:pStyle w:val="Question"/>
      </w:pPr>
      <w:r>
        <w:t>Rajouter un gain (</w:t>
      </w:r>
      <w:proofErr w:type="spellStart"/>
      <w:proofErr w:type="gramStart"/>
      <w:r w:rsidRPr="00B64400">
        <w:rPr>
          <w:i/>
        </w:rPr>
        <w:t>Modelica.Blocks.Math.Gain</w:t>
      </w:r>
      <w:proofErr w:type="spellEnd"/>
      <w:proofErr w:type="gramEnd"/>
      <w:r>
        <w:t xml:space="preserve">) à la sortie du bloc </w:t>
      </w:r>
      <w:proofErr w:type="spellStart"/>
      <w:r w:rsidRPr="00B64400">
        <w:rPr>
          <w:i/>
        </w:rPr>
        <w:t>Integrator</w:t>
      </w:r>
      <w:proofErr w:type="spellEnd"/>
      <w:r>
        <w:t xml:space="preserve"> pour afficher l’énergie consommée en KWh. </w:t>
      </w:r>
    </w:p>
    <w:p w14:paraId="56CB8216" w14:textId="77777777" w:rsidR="00EA7317" w:rsidRDefault="00EA7317" w:rsidP="00EA7317">
      <w:pPr>
        <w:jc w:val="left"/>
      </w:pPr>
      <w:r>
        <w:br w:type="page"/>
      </w:r>
    </w:p>
    <w:p w14:paraId="584A5FD4" w14:textId="77777777" w:rsidR="00EA7317" w:rsidRPr="00EA7317" w:rsidRDefault="00EA7317" w:rsidP="00EA7317">
      <w:pPr>
        <w:pStyle w:val="Titre2"/>
      </w:pPr>
      <w:bookmarkStart w:id="46" w:name="_Toc135173943"/>
      <w:r w:rsidRPr="00EA7317">
        <w:lastRenderedPageBreak/>
        <w:t>Déterminer le temps d’une impression avec CURA</w:t>
      </w:r>
      <w:bookmarkEnd w:id="46"/>
    </w:p>
    <w:p w14:paraId="384B400D" w14:textId="77777777" w:rsidR="00EA7317" w:rsidRPr="00B64400" w:rsidRDefault="00EA7317" w:rsidP="00EA7317">
      <w:r>
        <w:rPr>
          <w:noProof/>
          <w:lang w:eastAsia="fr-FR"/>
        </w:rPr>
        <w:drawing>
          <wp:inline distT="0" distB="0" distL="0" distR="0" wp14:anchorId="27FB845A" wp14:editId="77113361">
            <wp:extent cx="6479540" cy="3467100"/>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2"/>
                    <a:srcRect b="4878"/>
                    <a:stretch/>
                  </pic:blipFill>
                  <pic:spPr bwMode="auto">
                    <a:xfrm>
                      <a:off x="0" y="0"/>
                      <a:ext cx="6479540" cy="3467100"/>
                    </a:xfrm>
                    <a:prstGeom prst="rect">
                      <a:avLst/>
                    </a:prstGeom>
                    <a:ln>
                      <a:noFill/>
                    </a:ln>
                    <a:extLst>
                      <a:ext uri="{53640926-AAD7-44D8-BBD7-CCE9431645EC}">
                        <a14:shadowObscured xmlns:a14="http://schemas.microsoft.com/office/drawing/2010/main"/>
                      </a:ext>
                    </a:extLst>
                  </pic:spPr>
                </pic:pic>
              </a:graphicData>
            </a:graphic>
          </wp:inline>
        </w:drawing>
      </w:r>
    </w:p>
    <w:p w14:paraId="39E50C1D" w14:textId="77777777" w:rsidR="00EA7317" w:rsidRPr="00B64400" w:rsidRDefault="00EA7317" w:rsidP="00EA7317">
      <w:r w:rsidRPr="00B64400">
        <w:t>Ouvrez</w:t>
      </w:r>
      <w:r>
        <w:t xml:space="preserve"> CURA puis le modèle </w:t>
      </w:r>
      <w:proofErr w:type="spellStart"/>
      <w:r>
        <w:t>Baby_Yoda.stl</w:t>
      </w:r>
      <w:proofErr w:type="spellEnd"/>
    </w:p>
    <w:p w14:paraId="230E82C3" w14:textId="0881349A" w:rsidR="00EA7317" w:rsidRDefault="00EA7317" w:rsidP="00EA7317">
      <w:pPr>
        <w:pStyle w:val="Question"/>
      </w:pPr>
      <w:r>
        <w:t xml:space="preserve">A l’aide de la fiche </w:t>
      </w:r>
      <w:hyperlink r:id="rId73" w:history="1">
        <w:r w:rsidRPr="001B052A">
          <w:rPr>
            <w:rStyle w:val="Lienhypertexte"/>
          </w:rPr>
          <w:t>ressource CURA</w:t>
        </w:r>
      </w:hyperlink>
      <w:r>
        <w:t>, configurer le slicer pour une impression avec les paramètres suivant :</w:t>
      </w:r>
    </w:p>
    <w:p w14:paraId="7EBB3E97" w14:textId="77777777" w:rsidR="00EA7317" w:rsidRDefault="00EA7317" w:rsidP="00EA7317">
      <w:pPr>
        <w:pStyle w:val="Paragraphedeliste"/>
        <w:numPr>
          <w:ilvl w:val="0"/>
          <w:numId w:val="64"/>
        </w:numPr>
        <w:spacing w:before="0" w:after="120" w:line="264" w:lineRule="auto"/>
      </w:pPr>
      <w:r>
        <w:t>Qualité Standard</w:t>
      </w:r>
    </w:p>
    <w:p w14:paraId="705D1932" w14:textId="77777777" w:rsidR="00EA7317" w:rsidRDefault="00EA7317" w:rsidP="00EA7317">
      <w:pPr>
        <w:pStyle w:val="Paragraphedeliste"/>
        <w:numPr>
          <w:ilvl w:val="0"/>
          <w:numId w:val="64"/>
        </w:numPr>
        <w:spacing w:before="0" w:after="120" w:line="264" w:lineRule="auto"/>
      </w:pPr>
      <w:r>
        <w:t>Température d’impression : 210°</w:t>
      </w:r>
    </w:p>
    <w:p w14:paraId="3E9C7432" w14:textId="77777777" w:rsidR="00EA7317" w:rsidRDefault="00EA7317" w:rsidP="00EA7317">
      <w:pPr>
        <w:pStyle w:val="Paragraphedeliste"/>
        <w:numPr>
          <w:ilvl w:val="0"/>
          <w:numId w:val="64"/>
        </w:numPr>
        <w:spacing w:before="0" w:after="120" w:line="264" w:lineRule="auto"/>
      </w:pPr>
      <w:r>
        <w:t>Température du plateau : 50°C</w:t>
      </w:r>
    </w:p>
    <w:p w14:paraId="132284B3" w14:textId="77777777" w:rsidR="00EA7317" w:rsidRDefault="00EA7317" w:rsidP="00EA7317">
      <w:pPr>
        <w:pStyle w:val="Paragraphedeliste"/>
        <w:numPr>
          <w:ilvl w:val="0"/>
          <w:numId w:val="64"/>
        </w:numPr>
        <w:spacing w:before="0" w:after="120" w:line="264" w:lineRule="auto"/>
      </w:pPr>
      <w:r>
        <w:t>Générer un support pour les porte-à-faux de plus de 45°</w:t>
      </w:r>
    </w:p>
    <w:p w14:paraId="2E497509" w14:textId="46BE1058" w:rsidR="00EA7317" w:rsidRDefault="00EA7317" w:rsidP="00EA7317">
      <w:pPr>
        <w:pStyle w:val="Question"/>
      </w:pPr>
      <w:r>
        <w:t>Lancer le Slicer puis renseigner le temps d’impression dans le temps de simulation d’</w:t>
      </w:r>
      <w:proofErr w:type="spellStart"/>
      <w:r>
        <w:t>Openmodelica</w:t>
      </w:r>
      <w:proofErr w:type="spellEnd"/>
      <w:r>
        <w:t xml:space="preserve"> en seconde (vous ajouterez à ce temps le temps de chauffe de la tête d’impression).</w:t>
      </w:r>
    </w:p>
    <w:p w14:paraId="531BA1FA" w14:textId="0485E5BA" w:rsidR="00EA7317" w:rsidRDefault="00EA7317" w:rsidP="00EA7317">
      <w:pPr>
        <w:pStyle w:val="Question"/>
      </w:pPr>
      <w:r>
        <w:t>Sur internet, trouver le prix actuel du KWh en France.</w:t>
      </w:r>
    </w:p>
    <w:p w14:paraId="6621C723" w14:textId="1FCAB74F" w:rsidR="00EA7317" w:rsidRPr="001B052A" w:rsidRDefault="00EA7317" w:rsidP="00EA7317">
      <w:pPr>
        <w:pStyle w:val="Question"/>
      </w:pPr>
      <w:r>
        <w:t>Déterminer le cout (€) en électricité pour l’impression de ce modèle.</w:t>
      </w:r>
    </w:p>
    <w:p w14:paraId="20F3CBDE" w14:textId="1C1E8AB6" w:rsidR="00E17958" w:rsidRDefault="00E17958">
      <w:pPr>
        <w:jc w:val="left"/>
      </w:pPr>
      <w:r>
        <w:br w:type="page"/>
      </w:r>
    </w:p>
    <w:p w14:paraId="5ABC3478" w14:textId="65C9877E" w:rsidR="00713410" w:rsidRDefault="00E17958" w:rsidP="00E17958">
      <w:pPr>
        <w:pStyle w:val="Titre"/>
        <w:jc w:val="center"/>
        <w:rPr>
          <w:sz w:val="72"/>
          <w:szCs w:val="72"/>
        </w:rPr>
      </w:pPr>
      <w:r w:rsidRPr="00E17958">
        <w:rPr>
          <w:sz w:val="72"/>
          <w:szCs w:val="72"/>
        </w:rPr>
        <w:lastRenderedPageBreak/>
        <w:t>Partie 3 – Modulation et démodulation de</w:t>
      </w:r>
      <w:r>
        <w:rPr>
          <w:sz w:val="72"/>
          <w:szCs w:val="72"/>
        </w:rPr>
        <w:t>s</w:t>
      </w:r>
      <w:r w:rsidRPr="00E17958">
        <w:rPr>
          <w:sz w:val="72"/>
          <w:szCs w:val="72"/>
        </w:rPr>
        <w:t xml:space="preserve"> signaux</w:t>
      </w:r>
    </w:p>
    <w:p w14:paraId="42996025" w14:textId="54891060" w:rsidR="00622DA1" w:rsidRPr="00622DA1" w:rsidRDefault="00622DA1" w:rsidP="00622DA1"/>
    <w:p w14:paraId="3DA5FBFB" w14:textId="0F1515CD" w:rsidR="00E17958" w:rsidRDefault="00622DA1" w:rsidP="00E17958">
      <w:pPr>
        <w:pStyle w:val="Titre1"/>
      </w:pPr>
      <w:bookmarkStart w:id="47" w:name="_Toc135173944"/>
      <w:r>
        <w:t>Activité 7</w:t>
      </w:r>
      <w:r w:rsidR="00E17958">
        <w:t xml:space="preserve"> - </w:t>
      </w:r>
      <w:r w:rsidR="00E17958" w:rsidRPr="002C3D19">
        <w:t>L’Internet des Objets</w:t>
      </w:r>
      <w:bookmarkEnd w:id="47"/>
    </w:p>
    <w:p w14:paraId="23C0B370" w14:textId="2D0E7A86" w:rsidR="00E17958" w:rsidRDefault="00E17958" w:rsidP="00E17958">
      <w:r>
        <w:t xml:space="preserve">Il n’existe pas une définition universelle de l’Internet des Objets (abréviation </w:t>
      </w:r>
      <w:proofErr w:type="spellStart"/>
      <w:r>
        <w:t>IdO</w:t>
      </w:r>
      <w:proofErr w:type="spellEnd"/>
      <w:r>
        <w:t xml:space="preserve"> en français ou encore IoT pour Internet of </w:t>
      </w:r>
      <w:proofErr w:type="spellStart"/>
      <w:r>
        <w:t>Things</w:t>
      </w:r>
      <w:proofErr w:type="spellEnd"/>
      <w:r>
        <w:t xml:space="preserve"> en anglais). Nous proposons la suivante : </w:t>
      </w:r>
    </w:p>
    <w:p w14:paraId="32B08EB4" w14:textId="7769BB54" w:rsidR="00E17958" w:rsidRDefault="00E17958" w:rsidP="00E17958">
      <w:pPr>
        <w:rPr>
          <w:i/>
        </w:rPr>
      </w:pPr>
      <w:r w:rsidRPr="002C3D19">
        <w:rPr>
          <w:i/>
        </w:rPr>
        <w:t xml:space="preserve">« L’Internet des Objets est un dispositif pour lequel les objets –conçus par l’homme- mais également les animaux et les personnes se voient attribués d’identifiants uniques leur permettant de transmettre des données sur le réseau internet sans nécessiter </w:t>
      </w:r>
      <w:r w:rsidRPr="002C3D19">
        <w:rPr>
          <w:i/>
        </w:rPr>
        <w:t>aucune action humaine</w:t>
      </w:r>
      <w:r w:rsidRPr="002C3D19">
        <w:rPr>
          <w:i/>
        </w:rPr>
        <w:t xml:space="preserve"> à humain ou humain à machine ».</w:t>
      </w:r>
    </w:p>
    <w:p w14:paraId="3A5F6004" w14:textId="77777777" w:rsidR="00E17958" w:rsidRDefault="00E17958" w:rsidP="00E17958">
      <w:r w:rsidRPr="002C3D19">
        <w:t>Actuellement, de très nombreux acteurs se lance</w:t>
      </w:r>
      <w:r>
        <w:t>nt dans l’Internet des Objets :</w:t>
      </w:r>
    </w:p>
    <w:p w14:paraId="77F33E02" w14:textId="77777777" w:rsidR="00E17958" w:rsidRPr="002C3D19" w:rsidRDefault="00E17958" w:rsidP="00E17958">
      <w:r>
        <w:t>L</w:t>
      </w:r>
      <w:r w:rsidRPr="002C3D19">
        <w:t>es opérateurs de télécommunications ;</w:t>
      </w:r>
    </w:p>
    <w:p w14:paraId="499EDAA5" w14:textId="77777777" w:rsidR="00E17958" w:rsidRPr="002C3D19" w:rsidRDefault="00E17958" w:rsidP="00E17958">
      <w:r>
        <w:t>Les</w:t>
      </w:r>
      <w:r w:rsidRPr="002C3D19">
        <w:t xml:space="preserve"> consortiums institutionnels tels que ceux à l’origine des normes standards :</w:t>
      </w:r>
    </w:p>
    <w:p w14:paraId="6E36D8F6" w14:textId="77777777" w:rsidR="00E17958" w:rsidRPr="00E17958" w:rsidRDefault="00E17958" w:rsidP="00E17958">
      <w:pPr>
        <w:pStyle w:val="Paragraphedeliste"/>
        <w:numPr>
          <w:ilvl w:val="0"/>
          <w:numId w:val="73"/>
        </w:numPr>
        <w:spacing w:before="0" w:after="120" w:line="264" w:lineRule="auto"/>
        <w:rPr>
          <w:sz w:val="22"/>
          <w:szCs w:val="20"/>
          <w:lang w:val="en-US"/>
        </w:rPr>
      </w:pPr>
      <w:proofErr w:type="spellStart"/>
      <w:r w:rsidRPr="00E17958">
        <w:rPr>
          <w:b/>
          <w:sz w:val="22"/>
          <w:szCs w:val="20"/>
          <w:lang w:val="en-US"/>
        </w:rPr>
        <w:t>WiFi</w:t>
      </w:r>
      <w:proofErr w:type="spellEnd"/>
      <w:r w:rsidRPr="00E17958">
        <w:rPr>
          <w:sz w:val="22"/>
          <w:szCs w:val="20"/>
          <w:lang w:val="en-US"/>
        </w:rPr>
        <w:t xml:space="preserve"> (IEEE 802.11),</w:t>
      </w:r>
    </w:p>
    <w:p w14:paraId="492E3A38" w14:textId="77777777" w:rsidR="00E17958" w:rsidRPr="00E17958" w:rsidRDefault="00E17958" w:rsidP="00E17958">
      <w:pPr>
        <w:pStyle w:val="Paragraphedeliste"/>
        <w:numPr>
          <w:ilvl w:val="0"/>
          <w:numId w:val="73"/>
        </w:numPr>
        <w:spacing w:before="0" w:after="120" w:line="264" w:lineRule="auto"/>
        <w:rPr>
          <w:sz w:val="22"/>
          <w:szCs w:val="20"/>
          <w:lang w:val="en-US"/>
        </w:rPr>
      </w:pPr>
      <w:r w:rsidRPr="00E17958">
        <w:rPr>
          <w:b/>
          <w:sz w:val="22"/>
          <w:szCs w:val="20"/>
          <w:lang w:val="en-US"/>
        </w:rPr>
        <w:t>Bluetooth</w:t>
      </w:r>
      <w:r w:rsidRPr="00E17958">
        <w:rPr>
          <w:sz w:val="22"/>
          <w:szCs w:val="20"/>
          <w:lang w:val="en-US"/>
        </w:rPr>
        <w:t xml:space="preserve"> (IEEE 802.15.1),</w:t>
      </w:r>
    </w:p>
    <w:p w14:paraId="0D7C6311" w14:textId="2E448DD0" w:rsidR="00E17958" w:rsidRPr="00E17958" w:rsidRDefault="00E17958" w:rsidP="00E17958">
      <w:pPr>
        <w:pStyle w:val="Paragraphedeliste"/>
        <w:numPr>
          <w:ilvl w:val="0"/>
          <w:numId w:val="73"/>
        </w:numPr>
        <w:spacing w:before="0" w:after="120" w:line="264" w:lineRule="auto"/>
        <w:rPr>
          <w:sz w:val="22"/>
          <w:szCs w:val="20"/>
          <w:lang w:val="en-US"/>
        </w:rPr>
      </w:pPr>
      <w:r w:rsidRPr="00E17958">
        <w:rPr>
          <w:b/>
          <w:sz w:val="22"/>
          <w:szCs w:val="20"/>
          <w:lang w:val="en-US"/>
        </w:rPr>
        <w:t>Zigbee</w:t>
      </w:r>
      <w:r w:rsidRPr="00E17958">
        <w:rPr>
          <w:sz w:val="22"/>
          <w:szCs w:val="20"/>
          <w:lang w:val="en-US"/>
        </w:rPr>
        <w:t xml:space="preserve"> (IEEE 802.15.4</w:t>
      </w:r>
      <w:r>
        <w:rPr>
          <w:sz w:val="22"/>
          <w:szCs w:val="20"/>
          <w:lang w:val="en-US"/>
        </w:rPr>
        <w:t>)</w:t>
      </w:r>
      <w:r w:rsidRPr="00E17958">
        <w:rPr>
          <w:sz w:val="22"/>
          <w:szCs w:val="20"/>
          <w:lang w:val="en-US"/>
        </w:rPr>
        <w:t>.</w:t>
      </w:r>
    </w:p>
    <w:p w14:paraId="77F14C27" w14:textId="77777777" w:rsidR="00E17958" w:rsidRPr="002C3D19" w:rsidRDefault="00E17958" w:rsidP="00E17958">
      <w:r>
        <w:t>Un</w:t>
      </w:r>
      <w:r w:rsidRPr="002C3D19">
        <w:t xml:space="preserve"> certain nombre de start-up tentant d’imposer leur standard.</w:t>
      </w:r>
    </w:p>
    <w:p w14:paraId="7F037138" w14:textId="77777777" w:rsidR="00E17958" w:rsidRDefault="00E17958" w:rsidP="00E17958">
      <w:r w:rsidRPr="002C3D19">
        <w:t xml:space="preserve">Les deux premiers acteurs proposent une évolution de leurs </w:t>
      </w:r>
      <w:r>
        <w:t xml:space="preserve">produits alors que les derniers </w:t>
      </w:r>
      <w:r w:rsidRPr="002C3D19">
        <w:t xml:space="preserve">proposent une technologie dédiée à </w:t>
      </w:r>
      <w:proofErr w:type="spellStart"/>
      <w:r w:rsidRPr="002C3D19">
        <w:t>l’IdO</w:t>
      </w:r>
      <w:proofErr w:type="spellEnd"/>
      <w:r w:rsidRPr="002C3D19">
        <w:t xml:space="preserve"> en natif</w:t>
      </w:r>
    </w:p>
    <w:p w14:paraId="421B77B1" w14:textId="77777777" w:rsidR="00E17958" w:rsidRDefault="00E17958" w:rsidP="00E17958">
      <w:r>
        <w:t xml:space="preserve">Toutefois, il semble que se détachent très clairement trois technologies dont on peut penser qu’elles vont se partager une grande part du marché de </w:t>
      </w:r>
      <w:proofErr w:type="spellStart"/>
      <w:r>
        <w:t>l’IdO</w:t>
      </w:r>
      <w:proofErr w:type="spellEnd"/>
      <w:r>
        <w:t>, au moins dans un avenir très proche. Il s’agit des technologies :</w:t>
      </w:r>
    </w:p>
    <w:p w14:paraId="32CB8F01" w14:textId="77777777" w:rsidR="00E17958" w:rsidRPr="00E17958" w:rsidRDefault="00E17958" w:rsidP="00E17958">
      <w:pPr>
        <w:pStyle w:val="Paragraphedeliste"/>
        <w:numPr>
          <w:ilvl w:val="0"/>
          <w:numId w:val="74"/>
        </w:numPr>
        <w:spacing w:before="0" w:after="120" w:line="264" w:lineRule="auto"/>
        <w:rPr>
          <w:sz w:val="22"/>
          <w:szCs w:val="20"/>
        </w:rPr>
      </w:pPr>
      <w:r w:rsidRPr="00E17958">
        <w:rPr>
          <w:b/>
          <w:sz w:val="22"/>
          <w:szCs w:val="20"/>
        </w:rPr>
        <w:t>NB-IoT</w:t>
      </w:r>
      <w:r w:rsidRPr="00E17958">
        <w:rPr>
          <w:sz w:val="22"/>
          <w:szCs w:val="20"/>
        </w:rPr>
        <w:t xml:space="preserve"> (Narrow Band Internet of </w:t>
      </w:r>
      <w:proofErr w:type="spellStart"/>
      <w:r w:rsidRPr="00E17958">
        <w:rPr>
          <w:sz w:val="22"/>
          <w:szCs w:val="20"/>
        </w:rPr>
        <w:t>Things</w:t>
      </w:r>
      <w:proofErr w:type="spellEnd"/>
      <w:r w:rsidRPr="00E17958">
        <w:rPr>
          <w:sz w:val="22"/>
          <w:szCs w:val="20"/>
        </w:rPr>
        <w:t xml:space="preserve">) proposée par l’organisme de standardisation des télécommunications 3GPP (3rd </w:t>
      </w:r>
      <w:proofErr w:type="spellStart"/>
      <w:r w:rsidRPr="00E17958">
        <w:rPr>
          <w:sz w:val="22"/>
          <w:szCs w:val="20"/>
        </w:rPr>
        <w:t>Generation</w:t>
      </w:r>
      <w:proofErr w:type="spellEnd"/>
      <w:r w:rsidRPr="00E17958">
        <w:rPr>
          <w:sz w:val="22"/>
          <w:szCs w:val="20"/>
        </w:rPr>
        <w:t xml:space="preserve"> Partnership Project) pour laquelle la transmission radio s’effectue via les réseaux cellulaires des opérateurs de télécommunications « classiques » ;</w:t>
      </w:r>
    </w:p>
    <w:p w14:paraId="4639DAB3" w14:textId="77777777" w:rsidR="00E17958" w:rsidRPr="00E17958" w:rsidRDefault="00E17958" w:rsidP="00E17958">
      <w:pPr>
        <w:pStyle w:val="Paragraphedeliste"/>
        <w:numPr>
          <w:ilvl w:val="0"/>
          <w:numId w:val="74"/>
        </w:numPr>
        <w:spacing w:before="0" w:after="120" w:line="264" w:lineRule="auto"/>
        <w:rPr>
          <w:sz w:val="22"/>
          <w:szCs w:val="20"/>
        </w:rPr>
      </w:pPr>
      <w:r w:rsidRPr="00E17958">
        <w:rPr>
          <w:b/>
          <w:sz w:val="22"/>
          <w:szCs w:val="20"/>
        </w:rPr>
        <w:t>Sigfox</w:t>
      </w:r>
      <w:r w:rsidRPr="00E17958">
        <w:rPr>
          <w:sz w:val="22"/>
          <w:szCs w:val="20"/>
        </w:rPr>
        <w:t>, proposée par l’opérateur de télécommunications toulousain éponyme dont l’usage est exclusivement dédié à l’Internet des Objets ;</w:t>
      </w:r>
    </w:p>
    <w:p w14:paraId="3487EDDA" w14:textId="77777777" w:rsidR="00E17958" w:rsidRPr="00E17958" w:rsidRDefault="00E17958" w:rsidP="00E17958">
      <w:pPr>
        <w:pStyle w:val="Paragraphedeliste"/>
        <w:numPr>
          <w:ilvl w:val="0"/>
          <w:numId w:val="74"/>
        </w:numPr>
        <w:spacing w:before="0" w:after="120" w:line="264" w:lineRule="auto"/>
        <w:rPr>
          <w:sz w:val="22"/>
          <w:szCs w:val="20"/>
        </w:rPr>
      </w:pPr>
      <w:proofErr w:type="spellStart"/>
      <w:r w:rsidRPr="00E17958">
        <w:rPr>
          <w:b/>
          <w:sz w:val="22"/>
          <w:szCs w:val="20"/>
        </w:rPr>
        <w:t>LoRaWAN</w:t>
      </w:r>
      <w:proofErr w:type="spellEnd"/>
      <w:r w:rsidRPr="00E17958">
        <w:rPr>
          <w:sz w:val="22"/>
          <w:szCs w:val="20"/>
        </w:rPr>
        <w:t xml:space="preserve">, développée par le fondeur de Silicium américain </w:t>
      </w:r>
      <w:proofErr w:type="spellStart"/>
      <w:r w:rsidRPr="00E17958">
        <w:rPr>
          <w:sz w:val="22"/>
          <w:szCs w:val="20"/>
        </w:rPr>
        <w:t>Semtech</w:t>
      </w:r>
      <w:proofErr w:type="spellEnd"/>
      <w:r w:rsidRPr="00E17958">
        <w:rPr>
          <w:sz w:val="22"/>
          <w:szCs w:val="20"/>
        </w:rPr>
        <w:t xml:space="preserve">, et qui propose des modules </w:t>
      </w:r>
      <w:proofErr w:type="spellStart"/>
      <w:r w:rsidRPr="00E17958">
        <w:rPr>
          <w:sz w:val="22"/>
          <w:szCs w:val="20"/>
        </w:rPr>
        <w:t>Radio-Fréquences</w:t>
      </w:r>
      <w:proofErr w:type="spellEnd"/>
      <w:r w:rsidRPr="00E17958">
        <w:rPr>
          <w:sz w:val="22"/>
          <w:szCs w:val="20"/>
        </w:rPr>
        <w:t xml:space="preserve"> dédiés à l’Internet des Objets.</w:t>
      </w:r>
    </w:p>
    <w:p w14:paraId="5DBCA274" w14:textId="77777777" w:rsidR="00E17958" w:rsidRDefault="00E17958" w:rsidP="00E17958">
      <w:r>
        <w:t>Dans tous les cas ces</w:t>
      </w:r>
      <w:r w:rsidRPr="00181030">
        <w:t xml:space="preserve"> communications sont maintenant quasi-exclusivement toutes </w:t>
      </w:r>
      <w:r w:rsidRPr="00181030">
        <w:rPr>
          <w:b/>
        </w:rPr>
        <w:t>numériques</w:t>
      </w:r>
      <w:r>
        <w:t> !</w:t>
      </w:r>
    </w:p>
    <w:p w14:paraId="28B12950" w14:textId="77777777" w:rsidR="00E17958" w:rsidRDefault="00E17958" w:rsidP="00E17958"/>
    <w:tbl>
      <w:tblPr>
        <w:tblStyle w:val="Grilledutableau"/>
        <w:tblW w:w="102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1328"/>
        <w:gridCol w:w="2163"/>
        <w:gridCol w:w="2101"/>
        <w:gridCol w:w="2132"/>
      </w:tblGrid>
      <w:tr w:rsidR="00E17958" w14:paraId="5DD79963" w14:textId="77777777" w:rsidTr="002C20FB">
        <w:trPr>
          <w:trHeight w:val="1328"/>
        </w:trPr>
        <w:tc>
          <w:tcPr>
            <w:tcW w:w="2551" w:type="dxa"/>
          </w:tcPr>
          <w:p w14:paraId="2F8AAE7E" w14:textId="77777777" w:rsidR="00E17958" w:rsidRDefault="00E17958" w:rsidP="002C20FB">
            <w:pPr>
              <w:jc w:val="center"/>
            </w:pPr>
            <w:r>
              <w:rPr>
                <w:noProof/>
                <w:lang w:eastAsia="fr-FR"/>
              </w:rPr>
              <w:lastRenderedPageBreak/>
              <w:drawing>
                <wp:inline distT="0" distB="0" distL="0" distR="0" wp14:anchorId="49F92CAB" wp14:editId="77338924">
                  <wp:extent cx="1394460" cy="826376"/>
                  <wp:effectExtent l="0" t="0" r="0" b="0"/>
                  <wp:docPr id="1966405579" name="Image 1966405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560px-WiFi_Logo.svg.png"/>
                          <pic:cNvPicPr/>
                        </pic:nvPicPr>
                        <pic:blipFill>
                          <a:blip r:embed="rId74" cstate="print">
                            <a:extLst>
                              <a:ext uri="{28A0092B-C50C-407E-A947-70E740481C1C}">
                                <a14:useLocalDpi xmlns:a14="http://schemas.microsoft.com/office/drawing/2010/main" val="0"/>
                              </a:ext>
                            </a:extLst>
                          </a:blip>
                          <a:stretch>
                            <a:fillRect/>
                          </a:stretch>
                        </pic:blipFill>
                        <pic:spPr>
                          <a:xfrm>
                            <a:off x="0" y="0"/>
                            <a:ext cx="1408883" cy="834923"/>
                          </a:xfrm>
                          <a:prstGeom prst="rect">
                            <a:avLst/>
                          </a:prstGeom>
                        </pic:spPr>
                      </pic:pic>
                    </a:graphicData>
                  </a:graphic>
                </wp:inline>
              </w:drawing>
            </w:r>
          </w:p>
        </w:tc>
        <w:tc>
          <w:tcPr>
            <w:tcW w:w="1328" w:type="dxa"/>
          </w:tcPr>
          <w:p w14:paraId="7654D5BC" w14:textId="77777777" w:rsidR="00E17958" w:rsidRDefault="00E17958" w:rsidP="002C20FB">
            <w:pPr>
              <w:jc w:val="center"/>
            </w:pPr>
            <w:r>
              <w:rPr>
                <w:noProof/>
                <w:lang w:eastAsia="fr-FR"/>
              </w:rPr>
              <w:drawing>
                <wp:inline distT="0" distB="0" distL="0" distR="0" wp14:anchorId="0F210EEF" wp14:editId="0246AD30">
                  <wp:extent cx="654455" cy="998220"/>
                  <wp:effectExtent l="0" t="0" r="0" b="0"/>
                  <wp:docPr id="1707183439" name="Image 1707183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luetooth.svg.png"/>
                          <pic:cNvPicPr/>
                        </pic:nvPicPr>
                        <pic:blipFill>
                          <a:blip r:embed="rId75" cstate="print">
                            <a:extLst>
                              <a:ext uri="{28A0092B-C50C-407E-A947-70E740481C1C}">
                                <a14:useLocalDpi xmlns:a14="http://schemas.microsoft.com/office/drawing/2010/main" val="0"/>
                              </a:ext>
                            </a:extLst>
                          </a:blip>
                          <a:stretch>
                            <a:fillRect/>
                          </a:stretch>
                        </pic:blipFill>
                        <pic:spPr>
                          <a:xfrm flipV="1">
                            <a:off x="0" y="0"/>
                            <a:ext cx="670514" cy="1022714"/>
                          </a:xfrm>
                          <a:prstGeom prst="rect">
                            <a:avLst/>
                          </a:prstGeom>
                        </pic:spPr>
                      </pic:pic>
                    </a:graphicData>
                  </a:graphic>
                </wp:inline>
              </w:drawing>
            </w:r>
          </w:p>
        </w:tc>
        <w:tc>
          <w:tcPr>
            <w:tcW w:w="2163" w:type="dxa"/>
          </w:tcPr>
          <w:p w14:paraId="2F9895D1" w14:textId="77777777" w:rsidR="00E17958" w:rsidRDefault="00E17958" w:rsidP="002C20FB">
            <w:pPr>
              <w:jc w:val="center"/>
            </w:pPr>
            <w:r>
              <w:rPr>
                <w:noProof/>
                <w:lang w:eastAsia="fr-FR"/>
              </w:rPr>
              <w:drawing>
                <wp:inline distT="0" distB="0" distL="0" distR="0" wp14:anchorId="6C6EAD0D" wp14:editId="6CF1C8C7">
                  <wp:extent cx="1090066" cy="716280"/>
                  <wp:effectExtent l="0" t="0" r="0" b="0"/>
                  <wp:docPr id="1562084575" name="Image 1562084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631788636-logo-lora.png"/>
                          <pic:cNvPicPr/>
                        </pic:nvPicPr>
                        <pic:blipFill>
                          <a:blip r:embed="rId76" cstate="print">
                            <a:extLst>
                              <a:ext uri="{28A0092B-C50C-407E-A947-70E740481C1C}">
                                <a14:useLocalDpi xmlns:a14="http://schemas.microsoft.com/office/drawing/2010/main" val="0"/>
                              </a:ext>
                            </a:extLst>
                          </a:blip>
                          <a:stretch>
                            <a:fillRect/>
                          </a:stretch>
                        </pic:blipFill>
                        <pic:spPr>
                          <a:xfrm>
                            <a:off x="0" y="0"/>
                            <a:ext cx="1163804" cy="764733"/>
                          </a:xfrm>
                          <a:prstGeom prst="rect">
                            <a:avLst/>
                          </a:prstGeom>
                        </pic:spPr>
                      </pic:pic>
                    </a:graphicData>
                  </a:graphic>
                </wp:inline>
              </w:drawing>
            </w:r>
          </w:p>
        </w:tc>
        <w:tc>
          <w:tcPr>
            <w:tcW w:w="2101" w:type="dxa"/>
          </w:tcPr>
          <w:p w14:paraId="0BB84AF8" w14:textId="77777777" w:rsidR="00E17958" w:rsidRDefault="00E17958" w:rsidP="002C20FB">
            <w:pPr>
              <w:jc w:val="center"/>
            </w:pPr>
            <w:r>
              <w:rPr>
                <w:noProof/>
                <w:lang w:eastAsia="fr-FR"/>
              </w:rPr>
              <w:drawing>
                <wp:inline distT="0" distB="0" distL="0" distR="0" wp14:anchorId="12B07135" wp14:editId="15F3BBEC">
                  <wp:extent cx="1115630" cy="541020"/>
                  <wp:effectExtent l="0" t="0" r="8890" b="0"/>
                  <wp:docPr id="857328761" name="Image 857328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fr_4g.jpg"/>
                          <pic:cNvPicPr/>
                        </pic:nvPicPr>
                        <pic:blipFill>
                          <a:blip r:embed="rId77" cstate="print">
                            <a:extLst>
                              <a:ext uri="{28A0092B-C50C-407E-A947-70E740481C1C}">
                                <a14:useLocalDpi xmlns:a14="http://schemas.microsoft.com/office/drawing/2010/main" val="0"/>
                              </a:ext>
                            </a:extLst>
                          </a:blip>
                          <a:stretch>
                            <a:fillRect/>
                          </a:stretch>
                        </pic:blipFill>
                        <pic:spPr>
                          <a:xfrm>
                            <a:off x="0" y="0"/>
                            <a:ext cx="1151136" cy="558239"/>
                          </a:xfrm>
                          <a:prstGeom prst="rect">
                            <a:avLst/>
                          </a:prstGeom>
                        </pic:spPr>
                      </pic:pic>
                    </a:graphicData>
                  </a:graphic>
                </wp:inline>
              </w:drawing>
            </w:r>
          </w:p>
        </w:tc>
        <w:tc>
          <w:tcPr>
            <w:tcW w:w="2132" w:type="dxa"/>
          </w:tcPr>
          <w:p w14:paraId="3820CFFB" w14:textId="77777777" w:rsidR="00E17958" w:rsidRDefault="00E17958" w:rsidP="002C20FB">
            <w:pPr>
              <w:jc w:val="center"/>
            </w:pPr>
            <w:r>
              <w:rPr>
                <w:noProof/>
                <w:lang w:eastAsia="fr-FR"/>
              </w:rPr>
              <w:drawing>
                <wp:inline distT="0" distB="0" distL="0" distR="0" wp14:anchorId="427D1304" wp14:editId="534F68D4">
                  <wp:extent cx="1136700" cy="396240"/>
                  <wp:effectExtent l="0" t="0" r="6350" b="3810"/>
                  <wp:docPr id="750350673" name="Image 750350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nbiot_green_rgb-1030x359.png"/>
                          <pic:cNvPicPr/>
                        </pic:nvPicPr>
                        <pic:blipFill>
                          <a:blip r:embed="rId78" cstate="print">
                            <a:extLst>
                              <a:ext uri="{28A0092B-C50C-407E-A947-70E740481C1C}">
                                <a14:useLocalDpi xmlns:a14="http://schemas.microsoft.com/office/drawing/2010/main" val="0"/>
                              </a:ext>
                            </a:extLst>
                          </a:blip>
                          <a:stretch>
                            <a:fillRect/>
                          </a:stretch>
                        </pic:blipFill>
                        <pic:spPr>
                          <a:xfrm>
                            <a:off x="0" y="0"/>
                            <a:ext cx="1184994" cy="413075"/>
                          </a:xfrm>
                          <a:prstGeom prst="rect">
                            <a:avLst/>
                          </a:prstGeom>
                        </pic:spPr>
                      </pic:pic>
                    </a:graphicData>
                  </a:graphic>
                </wp:inline>
              </w:drawing>
            </w:r>
            <w:r>
              <w:rPr>
                <w:noProof/>
                <w:lang w:eastAsia="fr-FR"/>
              </w:rPr>
              <w:drawing>
                <wp:inline distT="0" distB="0" distL="0" distR="0" wp14:anchorId="287567D5" wp14:editId="3B1D0F8D">
                  <wp:extent cx="678180" cy="678180"/>
                  <wp:effectExtent l="0" t="0" r="7620" b="7620"/>
                  <wp:docPr id="193710504" name="Image 193710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igfoxLogo.jpg"/>
                          <pic:cNvPicPr/>
                        </pic:nvPicPr>
                        <pic:blipFill>
                          <a:blip r:embed="rId79" cstate="print">
                            <a:extLst>
                              <a:ext uri="{28A0092B-C50C-407E-A947-70E740481C1C}">
                                <a14:useLocalDpi xmlns:a14="http://schemas.microsoft.com/office/drawing/2010/main" val="0"/>
                              </a:ext>
                            </a:extLst>
                          </a:blip>
                          <a:stretch>
                            <a:fillRect/>
                          </a:stretch>
                        </pic:blipFill>
                        <pic:spPr>
                          <a:xfrm>
                            <a:off x="0" y="0"/>
                            <a:ext cx="678180" cy="678180"/>
                          </a:xfrm>
                          <a:prstGeom prst="rect">
                            <a:avLst/>
                          </a:prstGeom>
                        </pic:spPr>
                      </pic:pic>
                    </a:graphicData>
                  </a:graphic>
                </wp:inline>
              </w:drawing>
            </w:r>
          </w:p>
        </w:tc>
      </w:tr>
    </w:tbl>
    <w:p w14:paraId="33245690" w14:textId="77777777" w:rsidR="00E17958" w:rsidRDefault="00E17958" w:rsidP="00E17958">
      <w:pPr>
        <w:pStyle w:val="Titre2"/>
      </w:pPr>
      <w:bookmarkStart w:id="48" w:name="_Toc135173945"/>
      <w:r>
        <w:t xml:space="preserve">Cas des modulations numériques </w:t>
      </w:r>
      <w:r>
        <w:rPr>
          <w:rFonts w:ascii="Calibri" w:eastAsia="Calibri" w:hAnsi="Calibri" w:cs="Calibri"/>
        </w:rPr>
        <w:t>(1 symbole = 1 bit)</w:t>
      </w:r>
      <w:bookmarkEnd w:id="48"/>
      <w:r>
        <w:t xml:space="preserve"> </w:t>
      </w:r>
    </w:p>
    <w:p w14:paraId="1419A5DC" w14:textId="77777777" w:rsidR="00E17958" w:rsidRDefault="00E17958" w:rsidP="00E17958">
      <w:r>
        <w:rPr>
          <w:rFonts w:eastAsia="Calibri"/>
        </w:rPr>
        <w:t xml:space="preserve">Le principe général de la modulation numérique est que le signal numérique, au niveau de l’émetteur, est modulé pour produire un signal de haute fréquence, transmis par ondes électromagnétiques, puis démodulé au niveau du récepteur pour être reconstitué à nouveau sous la forme d’un signal en bande de base. </w:t>
      </w:r>
    </w:p>
    <w:p w14:paraId="36FCB0B4" w14:textId="77777777" w:rsidR="00E17958" w:rsidRDefault="00E17958" w:rsidP="00E17958">
      <w:pPr>
        <w:spacing w:after="5" w:line="250" w:lineRule="auto"/>
        <w:ind w:left="-5" w:hanging="10"/>
      </w:pPr>
      <w:r>
        <w:rPr>
          <w:rFonts w:ascii="Calibri" w:eastAsia="Calibri" w:hAnsi="Calibri" w:cs="Calibri"/>
          <w:b/>
          <w:color w:val="E36C0A"/>
          <w:sz w:val="24"/>
        </w:rPr>
        <w:t xml:space="preserve">La modulation a donc pour rôle d'adapter le signal au canal de transmission (milieu physique) sur lequel il doit être émis. </w:t>
      </w:r>
    </w:p>
    <w:p w14:paraId="1713C3AF" w14:textId="77777777" w:rsidR="00E17958" w:rsidRDefault="00E17958" w:rsidP="00E17958">
      <w:pPr>
        <w:spacing w:after="0"/>
      </w:pPr>
      <w:r>
        <w:rPr>
          <w:rFonts w:ascii="Calibri" w:eastAsia="Calibri" w:hAnsi="Calibri" w:cs="Calibri"/>
          <w:sz w:val="24"/>
        </w:rPr>
        <w:t xml:space="preserve"> </w:t>
      </w:r>
    </w:p>
    <w:p w14:paraId="6C46BF54" w14:textId="77777777" w:rsidR="00E17958" w:rsidRPr="00FE4A5C" w:rsidRDefault="00E17958" w:rsidP="00E17958">
      <w:pPr>
        <w:rPr>
          <w:b/>
          <w:color w:val="323E4F" w:themeColor="text2" w:themeShade="BF"/>
        </w:rPr>
      </w:pPr>
      <w:r w:rsidRPr="00FE4A5C">
        <w:rPr>
          <w:rFonts w:eastAsia="Calibri"/>
          <w:b/>
          <w:color w:val="323E4F" w:themeColor="text2" w:themeShade="BF"/>
          <w:u w:val="single" w:color="7030A0"/>
        </w:rPr>
        <w:t>Remarque :</w:t>
      </w:r>
      <w:r w:rsidRPr="00FE4A5C">
        <w:rPr>
          <w:rFonts w:eastAsia="Calibri"/>
          <w:b/>
          <w:color w:val="323E4F" w:themeColor="text2" w:themeShade="BF"/>
        </w:rPr>
        <w:t xml:space="preserve"> Pour simplifier la simulation, les fréquences des porteuses seront volontairement prises très basses. Ce qui nous éloignera des réelles valeurs de fréquence utilisées dans les diverses normes citées ci-dessus. De la même façon, les séquences numériques seront transmises au rythme de seulement un symbole (un bit par exemple) par seconde. </w:t>
      </w:r>
    </w:p>
    <w:p w14:paraId="7126E08A" w14:textId="77777777" w:rsidR="00E17958" w:rsidRPr="00E17958" w:rsidRDefault="00E17958" w:rsidP="00E17958">
      <w:pPr>
        <w:shd w:val="clear" w:color="auto" w:fill="F2F2F2" w:themeFill="background1" w:themeFillShade="F2"/>
        <w:spacing w:after="0" w:line="240" w:lineRule="auto"/>
        <w:jc w:val="center"/>
        <w:rPr>
          <w:color w:val="000000" w:themeColor="text1"/>
        </w:rPr>
      </w:pPr>
      <w:r w:rsidRPr="00E17958">
        <w:rPr>
          <w:rFonts w:ascii="Calibri" w:eastAsia="Calibri" w:hAnsi="Calibri" w:cs="Calibri"/>
          <w:b/>
          <w:color w:val="000000" w:themeColor="text1"/>
          <w:sz w:val="24"/>
        </w:rPr>
        <w:t xml:space="preserve">Tous les modèles devront être rigoureusement enregistrés. Toutes les captures d’écran des résultats de simulation devront apparaitre dans le compte-rendu. </w:t>
      </w:r>
    </w:p>
    <w:p w14:paraId="7B81050A" w14:textId="77777777" w:rsidR="00E17958" w:rsidRPr="00E17958" w:rsidRDefault="00E17958" w:rsidP="00E17958">
      <w:pPr>
        <w:pStyle w:val="Titre2"/>
      </w:pPr>
      <w:bookmarkStart w:id="49" w:name="_Toc135173946"/>
      <w:r w:rsidRPr="00E17958">
        <w:t>Signal numérique à transmettre</w:t>
      </w:r>
      <w:bookmarkEnd w:id="49"/>
      <w:r w:rsidRPr="00E17958">
        <w:t xml:space="preserve"> </w:t>
      </w:r>
    </w:p>
    <w:p w14:paraId="1FAB5B07" w14:textId="77777777" w:rsidR="00E17958" w:rsidRPr="000C77D5" w:rsidRDefault="00E17958" w:rsidP="00E17958">
      <w:pPr>
        <w:rPr>
          <w:color w:val="000000" w:themeColor="text1"/>
        </w:rPr>
      </w:pPr>
      <w:r w:rsidRPr="000C77D5">
        <w:rPr>
          <w:rFonts w:eastAsia="Calibri"/>
          <w:color w:val="000000" w:themeColor="text1"/>
        </w:rPr>
        <w:t xml:space="preserve">Dans un message numérique, </w:t>
      </w:r>
      <w:r w:rsidRPr="000C77D5">
        <w:rPr>
          <w:rFonts w:eastAsia="Calibri"/>
          <w:b/>
          <w:color w:val="000000" w:themeColor="text1"/>
        </w:rPr>
        <w:t>deux états sont à coder</w:t>
      </w:r>
      <w:r w:rsidRPr="000C77D5">
        <w:rPr>
          <w:rFonts w:eastAsia="Calibri"/>
          <w:color w:val="000000" w:themeColor="text1"/>
        </w:rPr>
        <w:t xml:space="preserve">, le </w:t>
      </w:r>
      <w:r w:rsidRPr="000C77D5">
        <w:rPr>
          <w:rFonts w:eastAsia="Calibri"/>
          <w:b/>
          <w:color w:val="000000" w:themeColor="text1"/>
        </w:rPr>
        <w:t>0 logique</w:t>
      </w:r>
      <w:r w:rsidRPr="000C77D5">
        <w:rPr>
          <w:rFonts w:eastAsia="Calibri"/>
          <w:color w:val="000000" w:themeColor="text1"/>
        </w:rPr>
        <w:t xml:space="preserve"> et le </w:t>
      </w:r>
      <w:r w:rsidRPr="000C77D5">
        <w:rPr>
          <w:rFonts w:eastAsia="Calibri"/>
          <w:b/>
          <w:color w:val="000000" w:themeColor="text1"/>
        </w:rPr>
        <w:t>1 logique</w:t>
      </w:r>
      <w:r w:rsidRPr="000C77D5">
        <w:rPr>
          <w:rFonts w:eastAsia="Calibri"/>
          <w:color w:val="000000" w:themeColor="text1"/>
        </w:rPr>
        <w:t xml:space="preserve">. </w:t>
      </w:r>
    </w:p>
    <w:p w14:paraId="0BCFE1E7" w14:textId="4000051C" w:rsidR="00E17958" w:rsidRPr="000C77D5" w:rsidRDefault="00E17958" w:rsidP="00E17958">
      <w:pPr>
        <w:rPr>
          <w:color w:val="000000" w:themeColor="text1"/>
        </w:rPr>
      </w:pPr>
      <w:r w:rsidRPr="000C77D5">
        <w:rPr>
          <w:rFonts w:eastAsia="Calibri"/>
          <w:color w:val="000000" w:themeColor="text1"/>
        </w:rPr>
        <w:t xml:space="preserve">La </w:t>
      </w:r>
      <w:r w:rsidRPr="000C77D5">
        <w:rPr>
          <w:rFonts w:eastAsia="Calibri"/>
          <w:b/>
          <w:color w:val="000000" w:themeColor="text1"/>
        </w:rPr>
        <w:t>séquence binaire</w:t>
      </w:r>
      <w:r w:rsidRPr="000C77D5">
        <w:rPr>
          <w:rFonts w:eastAsia="Calibri"/>
          <w:color w:val="000000" w:themeColor="text1"/>
        </w:rPr>
        <w:t xml:space="preserve"> à transmettre est composée d’une suite de symboles </w:t>
      </w:r>
      <w:r w:rsidRPr="000C77D5">
        <w:rPr>
          <w:rFonts w:eastAsia="Calibri"/>
          <w:b/>
          <w:color w:val="000000" w:themeColor="text1"/>
        </w:rPr>
        <w:t>"0"</w:t>
      </w:r>
      <w:r w:rsidRPr="000C77D5">
        <w:rPr>
          <w:rFonts w:eastAsia="Calibri"/>
          <w:color w:val="000000" w:themeColor="text1"/>
        </w:rPr>
        <w:t xml:space="preserve"> et </w:t>
      </w:r>
      <w:r w:rsidRPr="000C77D5">
        <w:rPr>
          <w:rFonts w:eastAsia="Calibri"/>
          <w:b/>
          <w:color w:val="000000" w:themeColor="text1"/>
        </w:rPr>
        <w:t>"1"</w:t>
      </w:r>
      <w:r w:rsidRPr="000C77D5">
        <w:rPr>
          <w:rFonts w:eastAsia="Calibri"/>
          <w:color w:val="000000" w:themeColor="text1"/>
        </w:rPr>
        <w:t xml:space="preserve"> (par exemple « 0 1 1 0 1 .... 1 0 0 ») qui n’a pas de signification physique. </w:t>
      </w:r>
      <w:r w:rsidRPr="000C77D5">
        <w:rPr>
          <w:color w:val="000000" w:themeColor="text1"/>
        </w:rPr>
        <w:t>Il s’agit d’un signal Booléen.</w:t>
      </w:r>
    </w:p>
    <w:p w14:paraId="411A23E6" w14:textId="77777777" w:rsidR="00E17958" w:rsidRPr="000C77D5" w:rsidRDefault="00E17958" w:rsidP="00E17958">
      <w:pPr>
        <w:rPr>
          <w:rFonts w:eastAsia="Calibri"/>
          <w:color w:val="000000" w:themeColor="text1"/>
        </w:rPr>
      </w:pPr>
      <w:r w:rsidRPr="000C77D5">
        <w:rPr>
          <w:rFonts w:eastAsia="Calibri"/>
          <w:color w:val="000000" w:themeColor="text1"/>
        </w:rPr>
        <w:t>Pour transmettre l’information qu’elle représente, il faut représenter les "0" et "1" par un signal physique s</w:t>
      </w:r>
      <w:r w:rsidRPr="000C77D5">
        <w:rPr>
          <w:rFonts w:eastAsia="Calibri"/>
          <w:color w:val="000000" w:themeColor="text1"/>
          <w:vertAlign w:val="subscript"/>
        </w:rPr>
        <w:t>0</w:t>
      </w:r>
      <w:r w:rsidRPr="000C77D5">
        <w:rPr>
          <w:rFonts w:eastAsia="Calibri"/>
          <w:color w:val="000000" w:themeColor="text1"/>
        </w:rPr>
        <w:t>(t) et s</w:t>
      </w:r>
      <w:r w:rsidRPr="000C77D5">
        <w:rPr>
          <w:rFonts w:eastAsia="Calibri"/>
          <w:color w:val="000000" w:themeColor="text1"/>
          <w:vertAlign w:val="subscript"/>
        </w:rPr>
        <w:t>1</w:t>
      </w:r>
      <w:r w:rsidRPr="000C77D5">
        <w:rPr>
          <w:rFonts w:eastAsia="Calibri"/>
          <w:color w:val="000000" w:themeColor="text1"/>
        </w:rPr>
        <w:t xml:space="preserve">(t), appelé </w:t>
      </w:r>
      <w:r w:rsidRPr="000C77D5">
        <w:rPr>
          <w:rFonts w:eastAsia="Calibri"/>
          <w:b/>
          <w:color w:val="000000" w:themeColor="text1"/>
        </w:rPr>
        <w:t>forme d’onde du codage</w:t>
      </w:r>
      <w:r w:rsidRPr="000C77D5">
        <w:rPr>
          <w:rFonts w:eastAsia="Calibri"/>
          <w:color w:val="000000" w:themeColor="text1"/>
        </w:rPr>
        <w:t xml:space="preserve">. </w:t>
      </w:r>
    </w:p>
    <w:p w14:paraId="22E00540" w14:textId="5BD0CF13" w:rsidR="00E17958" w:rsidRPr="00E17958" w:rsidRDefault="00E17958" w:rsidP="00E17958">
      <w:pPr>
        <w:pStyle w:val="Question"/>
        <w:numPr>
          <w:ilvl w:val="0"/>
          <w:numId w:val="79"/>
        </w:numPr>
        <w:rPr>
          <w:rFonts w:eastAsia="Calibri"/>
        </w:rPr>
      </w:pPr>
      <w:r w:rsidRPr="00E17958">
        <w:rPr>
          <w:rFonts w:eastAsia="Calibri"/>
        </w:rPr>
        <w:t>Notre objet connecté souhaite émettre la valeur « </w:t>
      </w:r>
      <w:r w:rsidRPr="00E17958">
        <w:rPr>
          <w:rFonts w:eastAsia="Calibri"/>
          <w:b/>
        </w:rPr>
        <w:t>117</w:t>
      </w:r>
      <w:r w:rsidRPr="00E17958">
        <w:rPr>
          <w:rFonts w:eastAsia="Calibri"/>
        </w:rPr>
        <w:t> ». Coder cette valeur en binaire et remplir le chronogramme 1 du document réponse sachant que le débit binaire est de 1b/s.</w:t>
      </w:r>
    </w:p>
    <w:p w14:paraId="073621CC" w14:textId="77777777" w:rsidR="00E17958" w:rsidRDefault="00E17958" w:rsidP="00E17958">
      <w:r>
        <w:rPr>
          <w:rFonts w:eastAsia="Calibri"/>
        </w:rPr>
        <w:t xml:space="preserve">Ouvrez le logiciel </w:t>
      </w:r>
      <w:proofErr w:type="spellStart"/>
      <w:r>
        <w:rPr>
          <w:rFonts w:eastAsia="Calibri"/>
        </w:rPr>
        <w:t>OpenModelica</w:t>
      </w:r>
      <w:proofErr w:type="spellEnd"/>
      <w:r>
        <w:rPr>
          <w:rFonts w:eastAsia="Calibri"/>
        </w:rPr>
        <w:t xml:space="preserve">. Pour modéliser cet octet, nous allons utiliser le bloc </w:t>
      </w:r>
      <w:proofErr w:type="spellStart"/>
      <w:r w:rsidRPr="00594F44">
        <w:rPr>
          <w:rFonts w:eastAsia="Calibri"/>
        </w:rPr>
        <w:t>BooleanTable</w:t>
      </w:r>
      <w:proofErr w:type="spellEnd"/>
      <w:r>
        <w:rPr>
          <w:rFonts w:eastAsia="Calibri"/>
        </w:rPr>
        <w:t xml:space="preserve"> (</w:t>
      </w:r>
      <w:proofErr w:type="spellStart"/>
      <w:proofErr w:type="gramStart"/>
      <w:r w:rsidRPr="00594F44">
        <w:rPr>
          <w:i/>
        </w:rPr>
        <w:t>Modelica.Blocks.Sources.BooleanTable</w:t>
      </w:r>
      <w:proofErr w:type="spellEnd"/>
      <w:proofErr w:type="gramEnd"/>
      <w:r>
        <w:t>).</w:t>
      </w:r>
    </w:p>
    <w:p w14:paraId="42BB55C4" w14:textId="77777777" w:rsidR="00E17958" w:rsidRDefault="00E17958" w:rsidP="00E17958">
      <w:r>
        <w:t>Fonctionnement du bloc : le bloc utilise une table de valeur (suite de nombre entre crochets séparés par des virgules {</w:t>
      </w:r>
      <w:proofErr w:type="spellStart"/>
      <w:proofErr w:type="gramStart"/>
      <w:r>
        <w:t>m,n</w:t>
      </w:r>
      <w:proofErr w:type="spellEnd"/>
      <w:proofErr w:type="gramEnd"/>
      <w:r>
        <w:t xml:space="preserve">} qui représente des instants (en seconde). À chaque </w:t>
      </w:r>
      <w:r w:rsidRPr="00612B80">
        <w:rPr>
          <w:i/>
        </w:rPr>
        <w:t>t</w:t>
      </w:r>
      <w:r>
        <w:t xml:space="preserve"> instant, la sortie change sa valeur à la valeur complémentaire de la précédente.</w:t>
      </w:r>
    </w:p>
    <w:p w14:paraId="27D6250F" w14:textId="77777777" w:rsidR="00E17958" w:rsidRDefault="00E17958" w:rsidP="00E17958">
      <w:pPr>
        <w:rPr>
          <w:rFonts w:eastAsia="Calibri"/>
        </w:rPr>
      </w:pPr>
      <w:r>
        <w:t xml:space="preserve">Exemple avec la </w:t>
      </w:r>
      <w:r>
        <w:rPr>
          <w:rFonts w:eastAsia="Calibri"/>
        </w:rPr>
        <w:t xml:space="preserve">Table = </w:t>
      </w:r>
      <w:r w:rsidRPr="00612B80">
        <w:rPr>
          <w:rFonts w:eastAsia="Calibri"/>
        </w:rPr>
        <w:t>{0, 1, 3, 4, 6, 7}</w:t>
      </w:r>
    </w:p>
    <w:p w14:paraId="5D5876A8" w14:textId="77777777" w:rsidR="00E17958" w:rsidRDefault="00E17958" w:rsidP="00E17958">
      <w:r>
        <w:rPr>
          <w:rFonts w:eastAsia="Calibri"/>
          <w:noProof/>
          <w:lang w:eastAsia="fr-FR"/>
        </w:rPr>
        <w:lastRenderedPageBreak/>
        <w:drawing>
          <wp:anchor distT="0" distB="0" distL="114300" distR="114300" simplePos="0" relativeHeight="251688960" behindDoc="0" locked="0" layoutInCell="1" allowOverlap="1" wp14:anchorId="64EA5E66" wp14:editId="0E346884">
            <wp:simplePos x="0" y="0"/>
            <wp:positionH relativeFrom="margin">
              <wp:posOffset>1775460</wp:posOffset>
            </wp:positionH>
            <wp:positionV relativeFrom="paragraph">
              <wp:posOffset>43815</wp:posOffset>
            </wp:positionV>
            <wp:extent cx="3075940" cy="1531620"/>
            <wp:effectExtent l="0" t="0" r="0" b="0"/>
            <wp:wrapSquare wrapText="bothSides"/>
            <wp:docPr id="457050297" name="Image 457050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oolean_Exemple.png"/>
                    <pic:cNvPicPr/>
                  </pic:nvPicPr>
                  <pic:blipFill>
                    <a:blip r:embed="rId80" cstate="print">
                      <a:extLst>
                        <a:ext uri="{28A0092B-C50C-407E-A947-70E740481C1C}">
                          <a14:useLocalDpi xmlns:a14="http://schemas.microsoft.com/office/drawing/2010/main" val="0"/>
                        </a:ext>
                      </a:extLst>
                    </a:blip>
                    <a:stretch>
                      <a:fillRect/>
                    </a:stretch>
                  </pic:blipFill>
                  <pic:spPr>
                    <a:xfrm>
                      <a:off x="0" y="0"/>
                      <a:ext cx="3075940" cy="1531620"/>
                    </a:xfrm>
                    <a:prstGeom prst="rect">
                      <a:avLst/>
                    </a:prstGeom>
                  </pic:spPr>
                </pic:pic>
              </a:graphicData>
            </a:graphic>
            <wp14:sizeRelH relativeFrom="margin">
              <wp14:pctWidth>0</wp14:pctWidth>
            </wp14:sizeRelH>
            <wp14:sizeRelV relativeFrom="margin">
              <wp14:pctHeight>0</wp14:pctHeight>
            </wp14:sizeRelV>
          </wp:anchor>
        </w:drawing>
      </w:r>
    </w:p>
    <w:p w14:paraId="25CCEC71" w14:textId="77777777" w:rsidR="00E17958" w:rsidRDefault="00E17958" w:rsidP="00E17958">
      <w:pPr>
        <w:rPr>
          <w:rFonts w:eastAsia="Calibri"/>
        </w:rPr>
      </w:pPr>
      <w:r>
        <w:rPr>
          <w:rFonts w:eastAsia="Calibri"/>
          <w:noProof/>
          <w:lang w:eastAsia="fr-FR"/>
        </w:rPr>
        <w:drawing>
          <wp:inline distT="0" distB="0" distL="0" distR="0" wp14:anchorId="0B9A544B" wp14:editId="3AA06789">
            <wp:extent cx="1572815" cy="138684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odulation_Numerique.png"/>
                    <pic:cNvPicPr/>
                  </pic:nvPicPr>
                  <pic:blipFill>
                    <a:blip r:embed="rId81">
                      <a:extLst>
                        <a:ext uri="{28A0092B-C50C-407E-A947-70E740481C1C}">
                          <a14:useLocalDpi xmlns:a14="http://schemas.microsoft.com/office/drawing/2010/main" val="0"/>
                        </a:ext>
                      </a:extLst>
                    </a:blip>
                    <a:stretch>
                      <a:fillRect/>
                    </a:stretch>
                  </pic:blipFill>
                  <pic:spPr>
                    <a:xfrm>
                      <a:off x="0" y="0"/>
                      <a:ext cx="1602841" cy="1413315"/>
                    </a:xfrm>
                    <a:prstGeom prst="rect">
                      <a:avLst/>
                    </a:prstGeom>
                  </pic:spPr>
                </pic:pic>
              </a:graphicData>
            </a:graphic>
          </wp:inline>
        </w:drawing>
      </w:r>
    </w:p>
    <w:p w14:paraId="0AE49070" w14:textId="3C351483" w:rsidR="00E17958" w:rsidRPr="00E17958" w:rsidRDefault="00E17958" w:rsidP="00E17958">
      <w:pPr>
        <w:pStyle w:val="Question"/>
        <w:rPr>
          <w:rFonts w:eastAsia="Calibri"/>
        </w:rPr>
      </w:pPr>
      <w:r>
        <w:rPr>
          <w:rFonts w:eastAsia="Calibri"/>
        </w:rPr>
        <w:t xml:space="preserve">Configurer le bloc </w:t>
      </w:r>
      <w:proofErr w:type="spellStart"/>
      <w:r>
        <w:rPr>
          <w:rFonts w:eastAsia="Calibri"/>
        </w:rPr>
        <w:t>booleanTable</w:t>
      </w:r>
      <w:proofErr w:type="spellEnd"/>
      <w:r>
        <w:rPr>
          <w:rFonts w:eastAsia="Calibri"/>
        </w:rPr>
        <w:t xml:space="preserve"> pour générer l’octet de la question 1</w:t>
      </w:r>
    </w:p>
    <w:p w14:paraId="7D85DA06" w14:textId="77777777" w:rsidR="00E17958" w:rsidRDefault="00E17958" w:rsidP="00E17958">
      <w:pPr>
        <w:pStyle w:val="Titre3"/>
        <w:rPr>
          <w:rFonts w:eastAsia="Calibri"/>
        </w:rPr>
      </w:pPr>
      <w:r>
        <w:rPr>
          <w:rFonts w:eastAsia="Calibri"/>
        </w:rPr>
        <w:t>Modulation ASK</w:t>
      </w:r>
    </w:p>
    <w:p w14:paraId="130A0102" w14:textId="77777777" w:rsidR="00E17958" w:rsidRDefault="00E17958" w:rsidP="00E17958">
      <w:r>
        <w:t xml:space="preserve">Charger le package : </w:t>
      </w:r>
      <w:r w:rsidRPr="00BD6E2B">
        <w:t>Modulation_Demodulation_Numerique</w:t>
      </w:r>
      <w:r>
        <w:t>.mo</w:t>
      </w:r>
    </w:p>
    <w:p w14:paraId="01D561B4" w14:textId="77777777" w:rsidR="00E17958" w:rsidRPr="00BD6E2B" w:rsidRDefault="00E17958" w:rsidP="00E17958">
      <w:r>
        <w:t>Dans ce package vous retrouver l’ensemble des blocs permettant la modulation/démodulation numérique.</w:t>
      </w:r>
    </w:p>
    <w:p w14:paraId="7211DDCD" w14:textId="7E78F9BD" w:rsidR="00E17958" w:rsidRDefault="00E17958" w:rsidP="00E17958">
      <w:pPr>
        <w:pStyle w:val="Question"/>
      </w:pPr>
      <w:r>
        <w:rPr>
          <w:rFonts w:eastAsia="Calibri"/>
        </w:rPr>
        <w:t>Saisir</w:t>
      </w:r>
      <w:r w:rsidRPr="000C77D5">
        <w:t xml:space="preserve"> le modèle suivant puis lancer </w:t>
      </w:r>
      <w:r>
        <w:t>la simulation sur 8s avec un nombre d’intervalles de 2500.</w:t>
      </w:r>
    </w:p>
    <w:p w14:paraId="3276F025" w14:textId="77777777" w:rsidR="00E17958" w:rsidRDefault="00E17958" w:rsidP="00E17958">
      <w:r>
        <w:rPr>
          <w:noProof/>
          <w:lang w:eastAsia="fr-FR"/>
        </w:rPr>
        <w:drawing>
          <wp:inline distT="0" distB="0" distL="0" distR="0" wp14:anchorId="36B0C5A4" wp14:editId="369AFA5F">
            <wp:extent cx="6415956" cy="127254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sk_model.png"/>
                    <pic:cNvPicPr/>
                  </pic:nvPicPr>
                  <pic:blipFill rotWithShape="1">
                    <a:blip r:embed="rId82">
                      <a:extLst>
                        <a:ext uri="{28A0092B-C50C-407E-A947-70E740481C1C}">
                          <a14:useLocalDpi xmlns:a14="http://schemas.microsoft.com/office/drawing/2010/main" val="0"/>
                        </a:ext>
                      </a:extLst>
                    </a:blip>
                    <a:srcRect r="10270"/>
                    <a:stretch/>
                  </pic:blipFill>
                  <pic:spPr bwMode="auto">
                    <a:xfrm>
                      <a:off x="0" y="0"/>
                      <a:ext cx="6423928" cy="1274121"/>
                    </a:xfrm>
                    <a:prstGeom prst="rect">
                      <a:avLst/>
                    </a:prstGeom>
                    <a:ln>
                      <a:noFill/>
                    </a:ln>
                    <a:extLst>
                      <a:ext uri="{53640926-AAD7-44D8-BBD7-CCE9431645EC}">
                        <a14:shadowObscured xmlns:a14="http://schemas.microsoft.com/office/drawing/2010/main"/>
                      </a:ext>
                    </a:extLst>
                  </pic:spPr>
                </pic:pic>
              </a:graphicData>
            </a:graphic>
          </wp:inline>
        </w:drawing>
      </w:r>
    </w:p>
    <w:p w14:paraId="17E790CA" w14:textId="77777777" w:rsidR="00E17958" w:rsidRDefault="00E17958" w:rsidP="00E17958">
      <w:r>
        <w:t>Configuration du bloc modulateur et démodulateur :</w:t>
      </w:r>
    </w:p>
    <w:p w14:paraId="29AA4497" w14:textId="77777777" w:rsidR="00E17958" w:rsidRDefault="00E17958" w:rsidP="00E17958">
      <w:pPr>
        <w:pStyle w:val="Paragraphedeliste"/>
        <w:numPr>
          <w:ilvl w:val="0"/>
          <w:numId w:val="75"/>
        </w:numPr>
        <w:spacing w:before="0" w:after="120" w:line="264" w:lineRule="auto"/>
      </w:pPr>
      <w:proofErr w:type="spellStart"/>
      <w:r>
        <w:t>Ap</w:t>
      </w:r>
      <w:proofErr w:type="spellEnd"/>
      <w:r>
        <w:t xml:space="preserve"> = 1</w:t>
      </w:r>
    </w:p>
    <w:p w14:paraId="041618F8" w14:textId="77777777" w:rsidR="00E17958" w:rsidRDefault="00E17958" w:rsidP="00E17958">
      <w:pPr>
        <w:pStyle w:val="Paragraphedeliste"/>
        <w:numPr>
          <w:ilvl w:val="0"/>
          <w:numId w:val="75"/>
        </w:numPr>
        <w:spacing w:before="0" w:after="120" w:line="264" w:lineRule="auto"/>
      </w:pPr>
      <w:proofErr w:type="spellStart"/>
      <w:r>
        <w:t>Fp</w:t>
      </w:r>
      <w:proofErr w:type="spellEnd"/>
      <w:r>
        <w:t xml:space="preserve"> = 5</w:t>
      </w:r>
    </w:p>
    <w:p w14:paraId="5EC899D7" w14:textId="77777777" w:rsidR="00E17958" w:rsidRDefault="00E17958" w:rsidP="00E17958">
      <w:pPr>
        <w:pStyle w:val="Paragraphedeliste"/>
        <w:numPr>
          <w:ilvl w:val="0"/>
          <w:numId w:val="75"/>
        </w:numPr>
        <w:spacing w:before="0" w:after="120" w:line="264" w:lineRule="auto"/>
      </w:pPr>
      <w:proofErr w:type="spellStart"/>
      <w:r>
        <w:t>Decalage</w:t>
      </w:r>
      <w:proofErr w:type="spellEnd"/>
      <w:r>
        <w:t xml:space="preserve"> = 0,2</w:t>
      </w:r>
    </w:p>
    <w:p w14:paraId="575A5A46" w14:textId="093CF8DE" w:rsidR="00E17958" w:rsidRDefault="00E17958" w:rsidP="00E17958">
      <w:pPr>
        <w:pStyle w:val="Question"/>
      </w:pPr>
      <w:r w:rsidRPr="00587226">
        <w:rPr>
          <w:b/>
        </w:rPr>
        <w:t>Afficher</w:t>
      </w:r>
      <w:r>
        <w:t xml:space="preserve"> </w:t>
      </w:r>
      <w:proofErr w:type="gramStart"/>
      <w:r>
        <w:t>la</w:t>
      </w:r>
      <w:r>
        <w:t xml:space="preserve"> </w:t>
      </w:r>
      <w:r>
        <w:t>courbe </w:t>
      </w:r>
      <w:proofErr w:type="spellStart"/>
      <w:r w:rsidRPr="00587226">
        <w:rPr>
          <w:i/>
        </w:rPr>
        <w:t>modulateur</w:t>
      </w:r>
      <w:proofErr w:type="gramEnd"/>
      <w:r w:rsidRPr="00587226">
        <w:rPr>
          <w:i/>
        </w:rPr>
        <w:t>_ASK.S</w:t>
      </w:r>
      <w:proofErr w:type="spellEnd"/>
      <w:r>
        <w:t>.</w:t>
      </w:r>
      <w:r>
        <w:rPr>
          <w:b/>
        </w:rPr>
        <w:t xml:space="preserve"> </w:t>
      </w:r>
      <w:r w:rsidRPr="007672E9">
        <w:rPr>
          <w:b/>
        </w:rPr>
        <w:t>Indiquer</w:t>
      </w:r>
      <w:r w:rsidRPr="007672E9">
        <w:t xml:space="preserve"> à quelle modulation correspond ce modèle ? </w:t>
      </w:r>
      <w:r w:rsidRPr="007672E9">
        <w:rPr>
          <w:b/>
        </w:rPr>
        <w:t>Décrire</w:t>
      </w:r>
      <w:r w:rsidRPr="007672E9">
        <w:t xml:space="preserve"> la forme d’onde du « 0 » et du « 1 » logique</w:t>
      </w:r>
      <w:r>
        <w:t xml:space="preserve"> et </w:t>
      </w:r>
      <w:r w:rsidRPr="007672E9">
        <w:rPr>
          <w:b/>
        </w:rPr>
        <w:t>reproduire</w:t>
      </w:r>
      <w:r>
        <w:t xml:space="preserve"> la courbe dans votre document réponse</w:t>
      </w:r>
      <w:r>
        <w:t>.</w:t>
      </w:r>
    </w:p>
    <w:p w14:paraId="5B541CED" w14:textId="0D91A139" w:rsidR="00E17958" w:rsidRPr="00E17958" w:rsidRDefault="00E17958" w:rsidP="00E17958">
      <w:pPr>
        <w:pStyle w:val="Question"/>
        <w:rPr>
          <w:rFonts w:eastAsia="Calibri"/>
        </w:rPr>
      </w:pPr>
      <w:r w:rsidRPr="00C8724C">
        <w:rPr>
          <w:rFonts w:eastAsia="Calibri"/>
          <w:b/>
        </w:rPr>
        <w:t>Expliquer</w:t>
      </w:r>
      <w:r>
        <w:rPr>
          <w:rFonts w:eastAsia="Calibri"/>
        </w:rPr>
        <w:t xml:space="preserve"> le principe de la modulation ASK. Vous pouvez ouvrir le modèle du bloc </w:t>
      </w:r>
      <w:proofErr w:type="spellStart"/>
      <w:r>
        <w:rPr>
          <w:rFonts w:eastAsia="Calibri"/>
        </w:rPr>
        <w:t>modulateur_ASK</w:t>
      </w:r>
      <w:proofErr w:type="spellEnd"/>
      <w:r>
        <w:rPr>
          <w:rFonts w:eastAsia="Calibri"/>
        </w:rPr>
        <w:t xml:space="preserve"> avec « clic droit » puis « Open Class » pour vous aider dans la compréhension. </w:t>
      </w:r>
    </w:p>
    <w:p w14:paraId="44E68AD6" w14:textId="26E2D1F6" w:rsidR="00E17958" w:rsidRPr="00587226" w:rsidRDefault="00E17958" w:rsidP="00E17958">
      <w:pPr>
        <w:pStyle w:val="Question"/>
      </w:pPr>
      <w:r>
        <w:rPr>
          <w:b/>
        </w:rPr>
        <w:t xml:space="preserve">Afficher </w:t>
      </w:r>
      <w:r>
        <w:t xml:space="preserve">la courbe </w:t>
      </w:r>
      <w:proofErr w:type="spellStart"/>
      <w:r w:rsidRPr="00587226">
        <w:rPr>
          <w:i/>
        </w:rPr>
        <w:t>demodulateur_ASK.S</w:t>
      </w:r>
      <w:proofErr w:type="spellEnd"/>
      <w:r>
        <w:rPr>
          <w:i/>
        </w:rPr>
        <w:t>.</w:t>
      </w:r>
      <w:r>
        <w:t xml:space="preserve"> La sortie correspond-t-elle bien à l’octet à transmettre. Que s’est-il passé entre l’octet d’entrée et l’octet de sortie ? Ouvrez le modèle et </w:t>
      </w:r>
      <w:r w:rsidRPr="00587226">
        <w:rPr>
          <w:b/>
        </w:rPr>
        <w:t>expliquer</w:t>
      </w:r>
      <w:r>
        <w:t xml:space="preserve"> ce phénomène ?</w:t>
      </w:r>
    </w:p>
    <w:p w14:paraId="680A00FF" w14:textId="60AF1FAD" w:rsidR="00E17958" w:rsidRPr="00587226" w:rsidRDefault="00E17958" w:rsidP="00E17958">
      <w:pPr>
        <w:pStyle w:val="Question"/>
      </w:pPr>
      <w:r>
        <w:rPr>
          <w:b/>
        </w:rPr>
        <w:t>R</w:t>
      </w:r>
      <w:r>
        <w:rPr>
          <w:b/>
        </w:rPr>
        <w:t xml:space="preserve">emplacer </w:t>
      </w:r>
      <w:r>
        <w:t xml:space="preserve">le </w:t>
      </w:r>
      <w:r w:rsidRPr="00673E88">
        <w:rPr>
          <w:i/>
        </w:rPr>
        <w:t>Canal de transmission</w:t>
      </w:r>
      <w:r>
        <w:t xml:space="preserve"> par un </w:t>
      </w:r>
      <w:r w:rsidRPr="00673E88">
        <w:rPr>
          <w:i/>
        </w:rPr>
        <w:t xml:space="preserve">Canal de transmission </w:t>
      </w:r>
      <w:r w:rsidRPr="00673E88">
        <w:rPr>
          <w:b/>
          <w:i/>
        </w:rPr>
        <w:t>Bruité</w:t>
      </w:r>
      <w:r>
        <w:t xml:space="preserve"> ? </w:t>
      </w:r>
      <w:r w:rsidRPr="00673E88">
        <w:rPr>
          <w:b/>
        </w:rPr>
        <w:t>Observer</w:t>
      </w:r>
      <w:r>
        <w:t xml:space="preserve"> et </w:t>
      </w:r>
      <w:r w:rsidRPr="00673E88">
        <w:rPr>
          <w:b/>
        </w:rPr>
        <w:t>commenter</w:t>
      </w:r>
      <w:r>
        <w:t xml:space="preserve"> l’allure du signal à l’entrée du démodulateur ? Est-ce ce que ce bruit induit des erreurs dans la démodulation du signal ? Si oui </w:t>
      </w:r>
      <w:r w:rsidRPr="00673E88">
        <w:rPr>
          <w:b/>
        </w:rPr>
        <w:t>calculer</w:t>
      </w:r>
      <w:r>
        <w:t xml:space="preserve"> en % le taux d’erreur ?</w:t>
      </w:r>
    </w:p>
    <w:p w14:paraId="62D52FB8" w14:textId="77777777" w:rsidR="00E17958" w:rsidRDefault="00E17958" w:rsidP="00E17958"/>
    <w:p w14:paraId="65128289" w14:textId="088E887B" w:rsidR="00E17958" w:rsidRPr="00E17958" w:rsidRDefault="00E17958" w:rsidP="00E17958">
      <w:pPr>
        <w:pStyle w:val="Question"/>
        <w:rPr>
          <w:b/>
          <w:u w:val="single"/>
        </w:rPr>
      </w:pPr>
      <w:r>
        <w:t>Quels sont les phénomènes pouvant être source de « bruit » dans la transmission du signal ?</w:t>
      </w:r>
    </w:p>
    <w:p w14:paraId="1226A92C" w14:textId="77777777" w:rsidR="00E17958" w:rsidRDefault="00E17958" w:rsidP="00E17958">
      <w:pPr>
        <w:pStyle w:val="Titre3"/>
        <w:rPr>
          <w:rFonts w:eastAsia="Calibri"/>
        </w:rPr>
      </w:pPr>
      <w:r>
        <w:rPr>
          <w:rFonts w:eastAsia="Calibri"/>
        </w:rPr>
        <w:t>Modulation FSK</w:t>
      </w:r>
    </w:p>
    <w:p w14:paraId="7034C9EF" w14:textId="369C8AEF" w:rsidR="00E17958" w:rsidRDefault="00E17958" w:rsidP="00E17958">
      <w:pPr>
        <w:pStyle w:val="Question"/>
      </w:pPr>
      <w:r>
        <w:rPr>
          <w:rFonts w:eastAsia="Calibri"/>
        </w:rPr>
        <w:t>Saisir</w:t>
      </w:r>
      <w:r w:rsidRPr="000C77D5">
        <w:t xml:space="preserve"> le modèle suivant puis lancer </w:t>
      </w:r>
      <w:r>
        <w:t>la simulation sur 8s avec un nombre d’intervalles de 2500.</w:t>
      </w:r>
    </w:p>
    <w:p w14:paraId="3433C492" w14:textId="77777777" w:rsidR="00E17958" w:rsidRDefault="00E17958" w:rsidP="00E17958">
      <w:r>
        <w:rPr>
          <w:noProof/>
          <w:lang w:eastAsia="fr-FR"/>
        </w:rPr>
        <w:drawing>
          <wp:inline distT="0" distB="0" distL="0" distR="0" wp14:anchorId="7283E786" wp14:editId="4955F7CA">
            <wp:extent cx="6423928" cy="1143071"/>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sk_model.png"/>
                    <pic:cNvPicPr/>
                  </pic:nvPicPr>
                  <pic:blipFill>
                    <a:blip r:embed="rId83">
                      <a:extLst>
                        <a:ext uri="{28A0092B-C50C-407E-A947-70E740481C1C}">
                          <a14:useLocalDpi xmlns:a14="http://schemas.microsoft.com/office/drawing/2010/main" val="0"/>
                        </a:ext>
                      </a:extLst>
                    </a:blip>
                    <a:stretch>
                      <a:fillRect/>
                    </a:stretch>
                  </pic:blipFill>
                  <pic:spPr bwMode="auto">
                    <a:xfrm>
                      <a:off x="0" y="0"/>
                      <a:ext cx="6423928" cy="1143071"/>
                    </a:xfrm>
                    <a:prstGeom prst="rect">
                      <a:avLst/>
                    </a:prstGeom>
                    <a:ln>
                      <a:noFill/>
                    </a:ln>
                    <a:extLst>
                      <a:ext uri="{53640926-AAD7-44D8-BBD7-CCE9431645EC}">
                        <a14:shadowObscured xmlns:a14="http://schemas.microsoft.com/office/drawing/2010/main"/>
                      </a:ext>
                    </a:extLst>
                  </pic:spPr>
                </pic:pic>
              </a:graphicData>
            </a:graphic>
          </wp:inline>
        </w:drawing>
      </w:r>
    </w:p>
    <w:p w14:paraId="4108DA7F" w14:textId="77777777" w:rsidR="00E17958" w:rsidRDefault="00E17958" w:rsidP="00E17958">
      <w:r>
        <w:t>Configuration du bloc modulateur et démodulateur :</w:t>
      </w:r>
    </w:p>
    <w:p w14:paraId="0BB32297" w14:textId="77777777" w:rsidR="00E17958" w:rsidRDefault="00E17958" w:rsidP="00E17958">
      <w:pPr>
        <w:pStyle w:val="Paragraphedeliste"/>
        <w:numPr>
          <w:ilvl w:val="0"/>
          <w:numId w:val="75"/>
        </w:numPr>
        <w:spacing w:before="0" w:after="120" w:line="264" w:lineRule="auto"/>
      </w:pPr>
      <w:r>
        <w:t>Ap1 = 1</w:t>
      </w:r>
    </w:p>
    <w:p w14:paraId="7242B645" w14:textId="77777777" w:rsidR="00E17958" w:rsidRDefault="00E17958" w:rsidP="00E17958">
      <w:pPr>
        <w:pStyle w:val="Paragraphedeliste"/>
        <w:numPr>
          <w:ilvl w:val="0"/>
          <w:numId w:val="75"/>
        </w:numPr>
        <w:spacing w:before="0" w:after="120" w:line="264" w:lineRule="auto"/>
      </w:pPr>
      <w:r>
        <w:t>Fp1 = 10</w:t>
      </w:r>
    </w:p>
    <w:p w14:paraId="045776D9" w14:textId="77777777" w:rsidR="00E17958" w:rsidRDefault="00E17958" w:rsidP="00E17958">
      <w:pPr>
        <w:pStyle w:val="Paragraphedeliste"/>
        <w:numPr>
          <w:ilvl w:val="0"/>
          <w:numId w:val="75"/>
        </w:numPr>
        <w:spacing w:before="0" w:after="120" w:line="264" w:lineRule="auto"/>
      </w:pPr>
      <w:r>
        <w:t>Ap2 = 1</w:t>
      </w:r>
    </w:p>
    <w:p w14:paraId="2A770706" w14:textId="77777777" w:rsidR="00E17958" w:rsidRDefault="00E17958" w:rsidP="00E17958">
      <w:pPr>
        <w:pStyle w:val="Paragraphedeliste"/>
        <w:numPr>
          <w:ilvl w:val="0"/>
          <w:numId w:val="75"/>
        </w:numPr>
        <w:spacing w:before="0" w:after="120" w:line="264" w:lineRule="auto"/>
      </w:pPr>
      <w:r>
        <w:t>Fp2 = 5</w:t>
      </w:r>
    </w:p>
    <w:p w14:paraId="68A20234" w14:textId="6FE00B80" w:rsidR="00E17958" w:rsidRDefault="00E17958" w:rsidP="00E17958">
      <w:pPr>
        <w:pStyle w:val="Question"/>
      </w:pPr>
      <w:r w:rsidRPr="00587226">
        <w:rPr>
          <w:b/>
        </w:rPr>
        <w:t>Afficher</w:t>
      </w:r>
      <w:r>
        <w:t xml:space="preserve"> </w:t>
      </w:r>
      <w:proofErr w:type="gramStart"/>
      <w:r>
        <w:t>la courbe </w:t>
      </w:r>
      <w:proofErr w:type="spellStart"/>
      <w:r w:rsidRPr="00587226">
        <w:rPr>
          <w:i/>
        </w:rPr>
        <w:t>modulateur</w:t>
      </w:r>
      <w:proofErr w:type="gramEnd"/>
      <w:r w:rsidRPr="00587226">
        <w:rPr>
          <w:i/>
        </w:rPr>
        <w:t>_</w:t>
      </w:r>
      <w:r>
        <w:rPr>
          <w:i/>
        </w:rPr>
        <w:t>F</w:t>
      </w:r>
      <w:r w:rsidRPr="00587226">
        <w:rPr>
          <w:i/>
        </w:rPr>
        <w:t>SK.S</w:t>
      </w:r>
      <w:proofErr w:type="spellEnd"/>
      <w:r>
        <w:t>.</w:t>
      </w:r>
      <w:r>
        <w:rPr>
          <w:b/>
        </w:rPr>
        <w:t xml:space="preserve"> </w:t>
      </w:r>
      <w:r w:rsidRPr="007672E9">
        <w:rPr>
          <w:b/>
        </w:rPr>
        <w:t>Indiquer</w:t>
      </w:r>
      <w:r w:rsidRPr="007672E9">
        <w:t xml:space="preserve"> à quelle modulation correspond ce modèle ? </w:t>
      </w:r>
      <w:r w:rsidRPr="007672E9">
        <w:rPr>
          <w:b/>
        </w:rPr>
        <w:t>Décrire</w:t>
      </w:r>
      <w:r w:rsidRPr="007672E9">
        <w:t xml:space="preserve"> la forme d’onde du « 0 » et du « 1 » logique</w:t>
      </w:r>
      <w:r>
        <w:t xml:space="preserve"> et </w:t>
      </w:r>
      <w:r w:rsidRPr="007672E9">
        <w:rPr>
          <w:b/>
        </w:rPr>
        <w:t>reproduire</w:t>
      </w:r>
      <w:r>
        <w:t xml:space="preserve"> la courbe dans votre document réponse</w:t>
      </w:r>
      <w:r w:rsidRPr="007672E9">
        <w:t>.</w:t>
      </w:r>
    </w:p>
    <w:p w14:paraId="46BBAEEB" w14:textId="317A7B24" w:rsidR="00E17958" w:rsidRPr="00E17958" w:rsidRDefault="00E17958" w:rsidP="00E17958">
      <w:pPr>
        <w:pStyle w:val="Question"/>
        <w:rPr>
          <w:rFonts w:eastAsia="Calibri"/>
        </w:rPr>
      </w:pPr>
      <w:r w:rsidRPr="00C8724C">
        <w:rPr>
          <w:rFonts w:eastAsia="Calibri"/>
          <w:b/>
        </w:rPr>
        <w:t>Expliquer</w:t>
      </w:r>
      <w:r>
        <w:rPr>
          <w:rFonts w:eastAsia="Calibri"/>
        </w:rPr>
        <w:t xml:space="preserve"> le principe de la modulation FSK. Vous pouvez ouvrir le modèle du bloc </w:t>
      </w:r>
      <w:proofErr w:type="spellStart"/>
      <w:r>
        <w:rPr>
          <w:rFonts w:eastAsia="Calibri"/>
        </w:rPr>
        <w:t>modulateur_ASK</w:t>
      </w:r>
      <w:proofErr w:type="spellEnd"/>
      <w:r>
        <w:rPr>
          <w:rFonts w:eastAsia="Calibri"/>
        </w:rPr>
        <w:t xml:space="preserve"> avec « clic droit » puis « Open Class » pour vous aider dans la compréhension. </w:t>
      </w:r>
    </w:p>
    <w:p w14:paraId="0A164674" w14:textId="2E8E699C" w:rsidR="00E17958" w:rsidRDefault="00E17958" w:rsidP="00E17958">
      <w:pPr>
        <w:pStyle w:val="Question"/>
      </w:pPr>
      <w:r>
        <w:rPr>
          <w:b/>
        </w:rPr>
        <w:t xml:space="preserve">Afficher </w:t>
      </w:r>
      <w:r>
        <w:t xml:space="preserve">la courbe </w:t>
      </w:r>
      <w:proofErr w:type="spellStart"/>
      <w:r w:rsidRPr="00587226">
        <w:rPr>
          <w:i/>
        </w:rPr>
        <w:t>demodulateur_</w:t>
      </w:r>
      <w:r>
        <w:rPr>
          <w:i/>
        </w:rPr>
        <w:t>F</w:t>
      </w:r>
      <w:r w:rsidRPr="00587226">
        <w:rPr>
          <w:i/>
        </w:rPr>
        <w:t>SK.S</w:t>
      </w:r>
      <w:proofErr w:type="spellEnd"/>
      <w:r>
        <w:rPr>
          <w:i/>
        </w:rPr>
        <w:t>.</w:t>
      </w:r>
      <w:r>
        <w:t xml:space="preserve"> La sortie correspond-t-elle bien à l’octet à transmettre. Que s’est-il passé entre l’octet d’entrée et l’octet de sortie ? Ouvrez le modèle et </w:t>
      </w:r>
      <w:r w:rsidRPr="00587226">
        <w:rPr>
          <w:b/>
        </w:rPr>
        <w:t>expliquer</w:t>
      </w:r>
      <w:r>
        <w:t xml:space="preserve"> ce phénomène ?</w:t>
      </w:r>
    </w:p>
    <w:p w14:paraId="0632555B" w14:textId="5E666B57" w:rsidR="00E17958" w:rsidRDefault="00E17958" w:rsidP="00E17958">
      <w:pPr>
        <w:pStyle w:val="Question"/>
      </w:pPr>
      <w:r>
        <w:rPr>
          <w:b/>
        </w:rPr>
        <w:t xml:space="preserve">Remplacer </w:t>
      </w:r>
      <w:r>
        <w:t xml:space="preserve">le </w:t>
      </w:r>
      <w:r w:rsidRPr="00673E88">
        <w:rPr>
          <w:i/>
        </w:rPr>
        <w:t>Canal de transmission</w:t>
      </w:r>
      <w:r>
        <w:t xml:space="preserve"> par un </w:t>
      </w:r>
      <w:r w:rsidRPr="00673E88">
        <w:rPr>
          <w:i/>
        </w:rPr>
        <w:t xml:space="preserve">Canal de transmission </w:t>
      </w:r>
      <w:r w:rsidRPr="00673E88">
        <w:rPr>
          <w:b/>
          <w:i/>
        </w:rPr>
        <w:t>Bruité</w:t>
      </w:r>
      <w:r>
        <w:t xml:space="preserve"> ? </w:t>
      </w:r>
      <w:r w:rsidRPr="00673E88">
        <w:rPr>
          <w:b/>
        </w:rPr>
        <w:t>Observer</w:t>
      </w:r>
      <w:r>
        <w:t xml:space="preserve"> et </w:t>
      </w:r>
      <w:r w:rsidRPr="00673E88">
        <w:rPr>
          <w:b/>
        </w:rPr>
        <w:t>commenter</w:t>
      </w:r>
      <w:r>
        <w:t xml:space="preserve"> l’allure du signal à l’entrée du démodulateur ? Est-ce ce que ce bruit induit des erreurs dans la démodulation du signal ? Si oui </w:t>
      </w:r>
      <w:r w:rsidRPr="00673E88">
        <w:rPr>
          <w:b/>
        </w:rPr>
        <w:t>calculer</w:t>
      </w:r>
      <w:r>
        <w:t xml:space="preserve"> en % le taux d’erreur ?</w:t>
      </w:r>
    </w:p>
    <w:p w14:paraId="4CA580FC" w14:textId="3D72A34E" w:rsidR="00E17958" w:rsidRDefault="00E17958" w:rsidP="00E17958">
      <w:pPr>
        <w:pStyle w:val="Question"/>
      </w:pPr>
      <w:r w:rsidRPr="002C3C19">
        <w:rPr>
          <w:b/>
        </w:rPr>
        <w:t>Rechercher</w:t>
      </w:r>
      <w:r>
        <w:t xml:space="preserve"> des systèmes ou des technologies utilisant une modulation/démodulation FSK ? </w:t>
      </w:r>
    </w:p>
    <w:p w14:paraId="13434A82" w14:textId="77777777" w:rsidR="00E17958" w:rsidRDefault="00E17958">
      <w:pPr>
        <w:jc w:val="left"/>
        <w:rPr>
          <w:rFonts w:eastAsia="Calibri" w:cstheme="majorBidi"/>
          <w:b/>
          <w:color w:val="2F5496" w:themeColor="accent1" w:themeShade="BF"/>
          <w:sz w:val="36"/>
          <w:szCs w:val="32"/>
        </w:rPr>
      </w:pPr>
      <w:r>
        <w:rPr>
          <w:rFonts w:eastAsia="Calibri"/>
        </w:rPr>
        <w:br w:type="page"/>
      </w:r>
    </w:p>
    <w:p w14:paraId="04522D0D" w14:textId="71EFB017" w:rsidR="00E17958" w:rsidRDefault="00E17958" w:rsidP="00E17958">
      <w:pPr>
        <w:pStyle w:val="Titre3"/>
        <w:rPr>
          <w:rFonts w:eastAsia="Calibri"/>
        </w:rPr>
      </w:pPr>
      <w:r>
        <w:rPr>
          <w:rFonts w:eastAsia="Calibri"/>
        </w:rPr>
        <w:lastRenderedPageBreak/>
        <w:t>Modulation PSK</w:t>
      </w:r>
    </w:p>
    <w:p w14:paraId="5F96F59B" w14:textId="4CBD0863" w:rsidR="00E17958" w:rsidRDefault="00E17958" w:rsidP="00E17958">
      <w:pPr>
        <w:pStyle w:val="Question"/>
      </w:pPr>
      <w:r>
        <w:rPr>
          <w:rFonts w:eastAsia="Calibri"/>
        </w:rPr>
        <w:t>Saisir</w:t>
      </w:r>
      <w:r w:rsidRPr="000C77D5">
        <w:t xml:space="preserve"> le modèle suivant puis lancer </w:t>
      </w:r>
      <w:r>
        <w:t>la simulation sur 8s avec un nombre d’intervalles de 2500.</w:t>
      </w:r>
    </w:p>
    <w:p w14:paraId="3D5929C1" w14:textId="77777777" w:rsidR="00E17958" w:rsidRDefault="00E17958" w:rsidP="00E17958">
      <w:r>
        <w:rPr>
          <w:noProof/>
          <w:lang w:eastAsia="fr-FR"/>
        </w:rPr>
        <w:drawing>
          <wp:inline distT="0" distB="0" distL="0" distR="0" wp14:anchorId="020FE0D2" wp14:editId="36308300">
            <wp:extent cx="2788920" cy="1048144"/>
            <wp:effectExtent l="0" t="0" r="0" b="0"/>
            <wp:docPr id="2109755645" name="Image 2109755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sk_model.png"/>
                    <pic:cNvPicPr/>
                  </pic:nvPicPr>
                  <pic:blipFill>
                    <a:blip r:embed="rId84">
                      <a:extLst>
                        <a:ext uri="{28A0092B-C50C-407E-A947-70E740481C1C}">
                          <a14:useLocalDpi xmlns:a14="http://schemas.microsoft.com/office/drawing/2010/main" val="0"/>
                        </a:ext>
                      </a:extLst>
                    </a:blip>
                    <a:stretch>
                      <a:fillRect/>
                    </a:stretch>
                  </pic:blipFill>
                  <pic:spPr>
                    <a:xfrm>
                      <a:off x="0" y="0"/>
                      <a:ext cx="2809935" cy="1056042"/>
                    </a:xfrm>
                    <a:prstGeom prst="rect">
                      <a:avLst/>
                    </a:prstGeom>
                  </pic:spPr>
                </pic:pic>
              </a:graphicData>
            </a:graphic>
          </wp:inline>
        </w:drawing>
      </w:r>
    </w:p>
    <w:p w14:paraId="20A3A0EA" w14:textId="7405E595" w:rsidR="00E17958" w:rsidRDefault="00E17958" w:rsidP="00E17958">
      <w:pPr>
        <w:pStyle w:val="Question"/>
      </w:pPr>
      <w:r w:rsidRPr="00587226">
        <w:rPr>
          <w:b/>
        </w:rPr>
        <w:t>Afficher</w:t>
      </w:r>
      <w:r>
        <w:t xml:space="preserve"> </w:t>
      </w:r>
      <w:proofErr w:type="gramStart"/>
      <w:r>
        <w:t>la courbe </w:t>
      </w:r>
      <w:proofErr w:type="spellStart"/>
      <w:r w:rsidRPr="00587226">
        <w:rPr>
          <w:i/>
        </w:rPr>
        <w:t>modulateur</w:t>
      </w:r>
      <w:proofErr w:type="gramEnd"/>
      <w:r w:rsidRPr="00587226">
        <w:rPr>
          <w:i/>
        </w:rPr>
        <w:t>_</w:t>
      </w:r>
      <w:r>
        <w:rPr>
          <w:i/>
        </w:rPr>
        <w:t>P</w:t>
      </w:r>
      <w:r w:rsidRPr="00587226">
        <w:rPr>
          <w:i/>
        </w:rPr>
        <w:t>SK.S</w:t>
      </w:r>
      <w:proofErr w:type="spellEnd"/>
      <w:r>
        <w:t>.</w:t>
      </w:r>
      <w:r>
        <w:rPr>
          <w:b/>
        </w:rPr>
        <w:t xml:space="preserve"> </w:t>
      </w:r>
      <w:r w:rsidRPr="007672E9">
        <w:rPr>
          <w:b/>
        </w:rPr>
        <w:t>Indiquer</w:t>
      </w:r>
      <w:r w:rsidRPr="007672E9">
        <w:t xml:space="preserve"> à quelle modulation correspond ce modèle ? </w:t>
      </w:r>
      <w:r w:rsidRPr="007672E9">
        <w:rPr>
          <w:b/>
        </w:rPr>
        <w:t>Décrire</w:t>
      </w:r>
      <w:r w:rsidRPr="007672E9">
        <w:t xml:space="preserve"> la forme d’onde du « 0 » et du « 1 » logique</w:t>
      </w:r>
      <w:r>
        <w:t xml:space="preserve"> et </w:t>
      </w:r>
      <w:r w:rsidRPr="007672E9">
        <w:rPr>
          <w:b/>
        </w:rPr>
        <w:t>reproduire</w:t>
      </w:r>
      <w:r>
        <w:t xml:space="preserve"> la courbe dans votre document réponse</w:t>
      </w:r>
      <w:r w:rsidRPr="007672E9">
        <w:t>.</w:t>
      </w:r>
    </w:p>
    <w:p w14:paraId="62BC7D1A" w14:textId="214587E2" w:rsidR="00E17958" w:rsidRDefault="00E17958" w:rsidP="00E17958">
      <w:pPr>
        <w:pStyle w:val="Question"/>
        <w:rPr>
          <w:rFonts w:eastAsia="Calibri"/>
        </w:rPr>
      </w:pPr>
      <w:r w:rsidRPr="00C8724C">
        <w:rPr>
          <w:rFonts w:eastAsia="Calibri"/>
          <w:b/>
        </w:rPr>
        <w:t>Expliquer</w:t>
      </w:r>
      <w:r>
        <w:rPr>
          <w:rFonts w:eastAsia="Calibri"/>
        </w:rPr>
        <w:t xml:space="preserve"> le principe de la modulation PSK. Vous pouvez ouvrir le modèle du bloc </w:t>
      </w:r>
      <w:proofErr w:type="spellStart"/>
      <w:r>
        <w:rPr>
          <w:rFonts w:eastAsia="Calibri"/>
        </w:rPr>
        <w:t>modulateur_PSK</w:t>
      </w:r>
      <w:proofErr w:type="spellEnd"/>
      <w:r>
        <w:rPr>
          <w:rFonts w:eastAsia="Calibri"/>
        </w:rPr>
        <w:t xml:space="preserve"> avec « clic droit » puis « Open Class » pour vous aider dans la compréhension.</w:t>
      </w:r>
    </w:p>
    <w:p w14:paraId="74183731" w14:textId="77777777" w:rsidR="00E17958" w:rsidRDefault="00E17958" w:rsidP="00E17958">
      <w:pPr>
        <w:pStyle w:val="Titre2"/>
      </w:pPr>
      <w:bookmarkStart w:id="50" w:name="_Toc135173947"/>
      <w:r w:rsidRPr="00A35973">
        <w:t>Cas des modulations numériques à symbole constitué de plus de 1bit</w:t>
      </w:r>
      <w:bookmarkEnd w:id="50"/>
      <w:r w:rsidRPr="00A35973">
        <w:t xml:space="preserve"> </w:t>
      </w:r>
    </w:p>
    <w:p w14:paraId="600A5074" w14:textId="32C4F230" w:rsidR="00E17958" w:rsidRPr="00694825" w:rsidRDefault="00E17958" w:rsidP="00E17958">
      <w:r w:rsidRPr="00694825">
        <w:rPr>
          <w:rFonts w:eastAsia="Calibri"/>
        </w:rPr>
        <w:t xml:space="preserve">Dans </w:t>
      </w:r>
      <w:r w:rsidRPr="00694825">
        <w:rPr>
          <w:rFonts w:eastAsia="Calibri"/>
        </w:rPr>
        <w:t>la partie précédente</w:t>
      </w:r>
      <w:r w:rsidRPr="00694825">
        <w:rPr>
          <w:rFonts w:eastAsia="Calibri"/>
        </w:rPr>
        <w:t xml:space="preserve">, nous avons découvert comment émettre et recevoir une séquence binaire composée de symboles d’un bit "0" et "1". </w:t>
      </w:r>
    </w:p>
    <w:p w14:paraId="06BD6383" w14:textId="77777777" w:rsidR="00E17958" w:rsidRPr="000448BE" w:rsidRDefault="00E17958" w:rsidP="00E17958">
      <w:pPr>
        <w:rPr>
          <w:rFonts w:eastAsia="Calibri"/>
        </w:rPr>
      </w:pPr>
      <w:r w:rsidRPr="00694825">
        <w:rPr>
          <w:rFonts w:eastAsia="Calibri"/>
          <w:b/>
        </w:rPr>
        <w:t>Pour améliorer le débit binaire de la transmission nous avons intérêt à considérer des symboles composés de plusieurs bits</w:t>
      </w:r>
      <w:r w:rsidRPr="00694825">
        <w:rPr>
          <w:rFonts w:eastAsia="Calibri"/>
        </w:rPr>
        <w:t xml:space="preserve"> (augmentation de l’efficacité spectrale). </w:t>
      </w:r>
    </w:p>
    <w:p w14:paraId="2A9F4540" w14:textId="77777777" w:rsidR="00E17958" w:rsidRDefault="00E17958" w:rsidP="00E17958">
      <w:r w:rsidRPr="00694825">
        <w:rPr>
          <w:rFonts w:eastAsia="Calibri"/>
        </w:rPr>
        <w:t xml:space="preserve">Par exemple, </w:t>
      </w:r>
      <w:r w:rsidRPr="00694825">
        <w:rPr>
          <w:rFonts w:eastAsia="Calibri"/>
          <w:b/>
        </w:rPr>
        <w:t>la séquence binaire 1011100111110001</w:t>
      </w:r>
      <w:r w:rsidRPr="00694825">
        <w:rPr>
          <w:rFonts w:eastAsia="Calibri"/>
        </w:rPr>
        <w:t xml:space="preserve">, peut être vue : </w:t>
      </w:r>
    </w:p>
    <w:p w14:paraId="3B30659E" w14:textId="77777777" w:rsidR="00E17958" w:rsidRPr="00694825" w:rsidRDefault="00E17958" w:rsidP="00E17958">
      <w:pPr>
        <w:pStyle w:val="Paragraphedeliste"/>
        <w:numPr>
          <w:ilvl w:val="0"/>
          <w:numId w:val="78"/>
        </w:numPr>
        <w:spacing w:before="0" w:after="120" w:line="264" w:lineRule="auto"/>
      </w:pPr>
      <w:r w:rsidRPr="00694825">
        <w:t>C</w:t>
      </w:r>
      <w:r w:rsidRPr="000448BE">
        <w:rPr>
          <w:rFonts w:eastAsia="Calibri"/>
        </w:rPr>
        <w:t xml:space="preserve">omme une séquence de 16 symboles de longueur 1 bit (partie précédente) </w:t>
      </w:r>
    </w:p>
    <w:p w14:paraId="4AB72F2C" w14:textId="77777777" w:rsidR="00E17958" w:rsidRPr="000448BE" w:rsidRDefault="00E17958" w:rsidP="00E17958">
      <w:pPr>
        <w:pStyle w:val="Paragraphedeliste"/>
        <w:numPr>
          <w:ilvl w:val="0"/>
          <w:numId w:val="78"/>
        </w:numPr>
        <w:spacing w:before="0" w:after="120" w:line="264" w:lineRule="auto"/>
        <w:rPr>
          <w:rFonts w:eastAsia="Calibri"/>
        </w:rPr>
      </w:pPr>
      <w:r w:rsidRPr="00694825">
        <w:t>O</w:t>
      </w:r>
      <w:r w:rsidRPr="000448BE">
        <w:rPr>
          <w:rFonts w:eastAsia="Calibri"/>
        </w:rPr>
        <w:t xml:space="preserve">u comme une séquence de 8 symboles de longueur </w:t>
      </w:r>
      <w:r w:rsidRPr="000448BE">
        <w:rPr>
          <w:rFonts w:eastAsia="Calibri"/>
          <w:b/>
        </w:rPr>
        <w:t>2 bits</w:t>
      </w:r>
      <w:r w:rsidRPr="000448BE">
        <w:rPr>
          <w:rFonts w:eastAsia="Calibri"/>
        </w:rPr>
        <w:t xml:space="preserve"> valant respectivement : </w:t>
      </w:r>
    </w:p>
    <w:tbl>
      <w:tblPr>
        <w:tblStyle w:val="Tableausimple1"/>
        <w:tblW w:w="0" w:type="auto"/>
        <w:tblLook w:val="04A0" w:firstRow="1" w:lastRow="0" w:firstColumn="1" w:lastColumn="0" w:noHBand="0" w:noVBand="1"/>
      </w:tblPr>
      <w:tblGrid>
        <w:gridCol w:w="2434"/>
        <w:gridCol w:w="2434"/>
        <w:gridCol w:w="2434"/>
        <w:gridCol w:w="2434"/>
      </w:tblGrid>
      <w:tr w:rsidR="00E17958" w14:paraId="146831CD" w14:textId="77777777" w:rsidTr="002C20F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8" w:type="dxa"/>
            <w:shd w:val="clear" w:color="auto" w:fill="F2F2F2" w:themeFill="background1" w:themeFillShade="F2"/>
          </w:tcPr>
          <w:p w14:paraId="70997D7A" w14:textId="77777777" w:rsidR="00E17958" w:rsidRPr="00694825" w:rsidRDefault="00E17958" w:rsidP="002C20FB">
            <w:pPr>
              <w:spacing w:after="5" w:line="250" w:lineRule="auto"/>
              <w:jc w:val="center"/>
              <w:rPr>
                <w:rFonts w:ascii="Calibri" w:eastAsia="Calibri" w:hAnsi="Calibri" w:cs="Calibri"/>
                <w:color w:val="000000" w:themeColor="text1"/>
                <w:sz w:val="24"/>
              </w:rPr>
            </w:pPr>
            <w:r w:rsidRPr="00694825">
              <w:rPr>
                <w:rFonts w:ascii="Calibri" w:eastAsia="Calibri" w:hAnsi="Calibri" w:cs="Calibri"/>
                <w:color w:val="000000" w:themeColor="text1"/>
                <w:sz w:val="24"/>
              </w:rPr>
              <w:t>S1</w:t>
            </w:r>
          </w:p>
        </w:tc>
        <w:tc>
          <w:tcPr>
            <w:tcW w:w="2548" w:type="dxa"/>
            <w:shd w:val="clear" w:color="auto" w:fill="F2F2F2" w:themeFill="background1" w:themeFillShade="F2"/>
          </w:tcPr>
          <w:p w14:paraId="4B6FB0FF" w14:textId="77777777" w:rsidR="00E17958" w:rsidRPr="00694825" w:rsidRDefault="00E17958" w:rsidP="002C20FB">
            <w:pPr>
              <w:spacing w:after="5" w:line="250" w:lineRule="auto"/>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000000" w:themeColor="text1"/>
                <w:sz w:val="24"/>
              </w:rPr>
            </w:pPr>
            <w:r w:rsidRPr="00694825">
              <w:rPr>
                <w:rFonts w:ascii="Calibri" w:eastAsia="Calibri" w:hAnsi="Calibri" w:cs="Calibri"/>
                <w:color w:val="000000" w:themeColor="text1"/>
                <w:sz w:val="24"/>
              </w:rPr>
              <w:t>S2</w:t>
            </w:r>
          </w:p>
        </w:tc>
        <w:tc>
          <w:tcPr>
            <w:tcW w:w="2549" w:type="dxa"/>
            <w:shd w:val="clear" w:color="auto" w:fill="F2F2F2" w:themeFill="background1" w:themeFillShade="F2"/>
          </w:tcPr>
          <w:p w14:paraId="16E61442" w14:textId="77777777" w:rsidR="00E17958" w:rsidRPr="00694825" w:rsidRDefault="00E17958" w:rsidP="002C20FB">
            <w:pPr>
              <w:spacing w:after="5" w:line="250" w:lineRule="auto"/>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000000" w:themeColor="text1"/>
                <w:sz w:val="24"/>
              </w:rPr>
            </w:pPr>
            <w:r w:rsidRPr="00694825">
              <w:rPr>
                <w:rFonts w:ascii="Calibri" w:eastAsia="Calibri" w:hAnsi="Calibri" w:cs="Calibri"/>
                <w:color w:val="000000" w:themeColor="text1"/>
                <w:sz w:val="24"/>
              </w:rPr>
              <w:t>S3</w:t>
            </w:r>
          </w:p>
        </w:tc>
        <w:tc>
          <w:tcPr>
            <w:tcW w:w="2549" w:type="dxa"/>
            <w:shd w:val="clear" w:color="auto" w:fill="F2F2F2" w:themeFill="background1" w:themeFillShade="F2"/>
          </w:tcPr>
          <w:p w14:paraId="13A3F7DA" w14:textId="77777777" w:rsidR="00E17958" w:rsidRPr="00694825" w:rsidRDefault="00E17958" w:rsidP="002C20FB">
            <w:pPr>
              <w:spacing w:after="5" w:line="250" w:lineRule="auto"/>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000000" w:themeColor="text1"/>
                <w:sz w:val="24"/>
              </w:rPr>
            </w:pPr>
            <w:r w:rsidRPr="00694825">
              <w:rPr>
                <w:rFonts w:ascii="Calibri" w:eastAsia="Calibri" w:hAnsi="Calibri" w:cs="Calibri"/>
                <w:color w:val="000000" w:themeColor="text1"/>
                <w:sz w:val="24"/>
              </w:rPr>
              <w:t>S4</w:t>
            </w:r>
          </w:p>
        </w:tc>
      </w:tr>
      <w:tr w:rsidR="00E17958" w14:paraId="52677AF3" w14:textId="77777777" w:rsidTr="002C20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8" w:type="dxa"/>
            <w:shd w:val="clear" w:color="auto" w:fill="FFFFFF" w:themeFill="background1"/>
          </w:tcPr>
          <w:p w14:paraId="7C4B4383" w14:textId="77777777" w:rsidR="00E17958" w:rsidRPr="00694825" w:rsidRDefault="00E17958" w:rsidP="002C20FB">
            <w:pPr>
              <w:spacing w:after="5" w:line="250" w:lineRule="auto"/>
              <w:jc w:val="center"/>
              <w:rPr>
                <w:rFonts w:ascii="Calibri" w:eastAsia="Calibri" w:hAnsi="Calibri" w:cs="Calibri"/>
                <w:b w:val="0"/>
                <w:color w:val="000000" w:themeColor="text1"/>
                <w:sz w:val="24"/>
              </w:rPr>
            </w:pPr>
            <w:r w:rsidRPr="00694825">
              <w:rPr>
                <w:rFonts w:ascii="Calibri" w:eastAsia="Calibri" w:hAnsi="Calibri" w:cs="Calibri"/>
                <w:b w:val="0"/>
                <w:color w:val="000000" w:themeColor="text1"/>
                <w:sz w:val="24"/>
              </w:rPr>
              <w:t>00</w:t>
            </w:r>
          </w:p>
        </w:tc>
        <w:tc>
          <w:tcPr>
            <w:tcW w:w="2548" w:type="dxa"/>
            <w:shd w:val="clear" w:color="auto" w:fill="FFFFFF" w:themeFill="background1"/>
          </w:tcPr>
          <w:p w14:paraId="6E69E1B6" w14:textId="77777777" w:rsidR="00E17958" w:rsidRPr="00694825" w:rsidRDefault="00E17958" w:rsidP="002C20FB">
            <w:pPr>
              <w:spacing w:after="5" w:line="250" w:lineRule="auto"/>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themeColor="text1"/>
                <w:sz w:val="24"/>
              </w:rPr>
            </w:pPr>
            <w:r w:rsidRPr="00694825">
              <w:rPr>
                <w:rFonts w:ascii="Calibri" w:eastAsia="Calibri" w:hAnsi="Calibri" w:cs="Calibri"/>
                <w:color w:val="000000" w:themeColor="text1"/>
                <w:sz w:val="24"/>
              </w:rPr>
              <w:t>01</w:t>
            </w:r>
          </w:p>
        </w:tc>
        <w:tc>
          <w:tcPr>
            <w:tcW w:w="2549" w:type="dxa"/>
            <w:shd w:val="clear" w:color="auto" w:fill="FFFFFF" w:themeFill="background1"/>
          </w:tcPr>
          <w:p w14:paraId="6F04FD53" w14:textId="77777777" w:rsidR="00E17958" w:rsidRPr="00694825" w:rsidRDefault="00E17958" w:rsidP="002C20FB">
            <w:pPr>
              <w:spacing w:after="5" w:line="250" w:lineRule="auto"/>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themeColor="text1"/>
                <w:sz w:val="24"/>
              </w:rPr>
            </w:pPr>
            <w:r w:rsidRPr="00694825">
              <w:rPr>
                <w:rFonts w:ascii="Calibri" w:eastAsia="Calibri" w:hAnsi="Calibri" w:cs="Calibri"/>
                <w:color w:val="000000" w:themeColor="text1"/>
                <w:sz w:val="24"/>
              </w:rPr>
              <w:t>10</w:t>
            </w:r>
          </w:p>
        </w:tc>
        <w:tc>
          <w:tcPr>
            <w:tcW w:w="2549" w:type="dxa"/>
            <w:shd w:val="clear" w:color="auto" w:fill="FFFFFF" w:themeFill="background1"/>
          </w:tcPr>
          <w:p w14:paraId="2D773CE2" w14:textId="77777777" w:rsidR="00E17958" w:rsidRPr="00694825" w:rsidRDefault="00E17958" w:rsidP="002C20FB">
            <w:pPr>
              <w:spacing w:after="5" w:line="250" w:lineRule="auto"/>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color w:val="000000" w:themeColor="text1"/>
                <w:sz w:val="24"/>
              </w:rPr>
            </w:pPr>
            <w:r w:rsidRPr="00694825">
              <w:rPr>
                <w:rFonts w:ascii="Calibri" w:eastAsia="Calibri" w:hAnsi="Calibri" w:cs="Calibri"/>
                <w:color w:val="000000" w:themeColor="text1"/>
                <w:sz w:val="24"/>
              </w:rPr>
              <w:t>11</w:t>
            </w:r>
          </w:p>
        </w:tc>
      </w:tr>
      <w:tr w:rsidR="00E17958" w14:paraId="1AF4BA59" w14:textId="77777777" w:rsidTr="002C20FB">
        <w:tc>
          <w:tcPr>
            <w:cnfStyle w:val="001000000000" w:firstRow="0" w:lastRow="0" w:firstColumn="1" w:lastColumn="0" w:oddVBand="0" w:evenVBand="0" w:oddHBand="0" w:evenHBand="0" w:firstRowFirstColumn="0" w:firstRowLastColumn="0" w:lastRowFirstColumn="0" w:lastRowLastColumn="0"/>
            <w:tcW w:w="2548" w:type="dxa"/>
            <w:shd w:val="clear" w:color="auto" w:fill="FFFFFF" w:themeFill="background1"/>
          </w:tcPr>
          <w:p w14:paraId="66E495BD" w14:textId="77777777" w:rsidR="00E17958" w:rsidRPr="00C64450" w:rsidRDefault="00E17958" w:rsidP="002C20FB">
            <w:pPr>
              <w:spacing w:after="5" w:line="250" w:lineRule="auto"/>
              <w:jc w:val="center"/>
              <w:rPr>
                <w:rFonts w:ascii="Calibri" w:eastAsia="Calibri" w:hAnsi="Calibri" w:cs="Calibri"/>
                <w:color w:val="000000" w:themeColor="text1"/>
                <w:sz w:val="24"/>
              </w:rPr>
            </w:pPr>
            <w:r w:rsidRPr="00C64450">
              <w:rPr>
                <w:rFonts w:ascii="Calibri" w:eastAsia="Calibri" w:hAnsi="Calibri" w:cs="Calibri"/>
                <w:color w:val="000000" w:themeColor="text1"/>
                <w:sz w:val="24"/>
              </w:rPr>
              <w:t>0</w:t>
            </w:r>
          </w:p>
        </w:tc>
        <w:tc>
          <w:tcPr>
            <w:tcW w:w="2548" w:type="dxa"/>
            <w:shd w:val="clear" w:color="auto" w:fill="FFFFFF" w:themeFill="background1"/>
          </w:tcPr>
          <w:p w14:paraId="6A516F37" w14:textId="77777777" w:rsidR="00E17958" w:rsidRPr="00C64450" w:rsidRDefault="00E17958" w:rsidP="002C20FB">
            <w:pPr>
              <w:spacing w:after="5" w:line="250" w:lineRule="auto"/>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b/>
                <w:color w:val="000000" w:themeColor="text1"/>
                <w:sz w:val="24"/>
              </w:rPr>
            </w:pPr>
            <w:r w:rsidRPr="00C64450">
              <w:rPr>
                <w:rFonts w:ascii="Calibri" w:eastAsia="Calibri" w:hAnsi="Calibri" w:cs="Calibri"/>
                <w:b/>
                <w:color w:val="000000" w:themeColor="text1"/>
                <w:sz w:val="24"/>
              </w:rPr>
              <w:t>1</w:t>
            </w:r>
          </w:p>
        </w:tc>
        <w:tc>
          <w:tcPr>
            <w:tcW w:w="2549" w:type="dxa"/>
            <w:shd w:val="clear" w:color="auto" w:fill="FFFFFF" w:themeFill="background1"/>
          </w:tcPr>
          <w:p w14:paraId="51247EF9" w14:textId="77777777" w:rsidR="00E17958" w:rsidRPr="00C64450" w:rsidRDefault="00E17958" w:rsidP="002C20FB">
            <w:pPr>
              <w:spacing w:after="5" w:line="250" w:lineRule="auto"/>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b/>
                <w:color w:val="000000" w:themeColor="text1"/>
                <w:sz w:val="24"/>
              </w:rPr>
            </w:pPr>
            <w:r w:rsidRPr="00C64450">
              <w:rPr>
                <w:rFonts w:ascii="Calibri" w:eastAsia="Calibri" w:hAnsi="Calibri" w:cs="Calibri"/>
                <w:b/>
                <w:color w:val="000000" w:themeColor="text1"/>
                <w:sz w:val="24"/>
              </w:rPr>
              <w:t>2</w:t>
            </w:r>
          </w:p>
        </w:tc>
        <w:tc>
          <w:tcPr>
            <w:tcW w:w="2549" w:type="dxa"/>
            <w:shd w:val="clear" w:color="auto" w:fill="FFFFFF" w:themeFill="background1"/>
          </w:tcPr>
          <w:p w14:paraId="0028092D" w14:textId="77777777" w:rsidR="00E17958" w:rsidRPr="00C64450" w:rsidRDefault="00E17958" w:rsidP="002C20FB">
            <w:pPr>
              <w:spacing w:after="5" w:line="250" w:lineRule="auto"/>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b/>
                <w:color w:val="000000" w:themeColor="text1"/>
                <w:sz w:val="24"/>
              </w:rPr>
            </w:pPr>
            <w:r w:rsidRPr="00C64450">
              <w:rPr>
                <w:rFonts w:ascii="Calibri" w:eastAsia="Calibri" w:hAnsi="Calibri" w:cs="Calibri"/>
                <w:b/>
                <w:color w:val="000000" w:themeColor="text1"/>
                <w:sz w:val="24"/>
              </w:rPr>
              <w:t>3</w:t>
            </w:r>
          </w:p>
        </w:tc>
      </w:tr>
    </w:tbl>
    <w:p w14:paraId="399DA840" w14:textId="77777777" w:rsidR="00E17958" w:rsidRDefault="00E17958" w:rsidP="00E17958">
      <w:pPr>
        <w:spacing w:after="5" w:line="250" w:lineRule="auto"/>
        <w:ind w:left="-5" w:hanging="10"/>
        <w:rPr>
          <w:color w:val="000000" w:themeColor="text1"/>
        </w:rPr>
      </w:pPr>
    </w:p>
    <w:p w14:paraId="704C5EC9" w14:textId="77777777" w:rsidR="00E17958" w:rsidRPr="00694825" w:rsidRDefault="00E17958" w:rsidP="00E17958">
      <w:r>
        <w:rPr>
          <w:rFonts w:eastAsia="Calibri"/>
        </w:rPr>
        <w:t>P</w:t>
      </w:r>
      <w:r w:rsidRPr="00694825">
        <w:rPr>
          <w:rFonts w:eastAsia="Calibri"/>
        </w:rPr>
        <w:t xml:space="preserve">endant le même temps d’émission du symbole Ts (ici 1seconde), on transmet alors 2 bits. </w:t>
      </w:r>
    </w:p>
    <w:p w14:paraId="3CDD466C" w14:textId="77777777" w:rsidR="00E17958" w:rsidRPr="000448BE" w:rsidRDefault="00E17958" w:rsidP="00E17958">
      <w:pPr>
        <w:spacing w:after="0"/>
      </w:pPr>
      <w:r w:rsidRPr="00694825">
        <w:rPr>
          <w:rFonts w:ascii="Calibri" w:eastAsia="Calibri" w:hAnsi="Calibri" w:cs="Calibri"/>
          <w:b/>
          <w:color w:val="000000" w:themeColor="text1"/>
          <w:sz w:val="24"/>
        </w:rPr>
        <w:t xml:space="preserve">Ainsi il est possible de multiplier par 2 le débit binaire ! </w:t>
      </w:r>
      <w:r w:rsidRPr="001C447B">
        <w:t xml:space="preserve">Ainsi le signal modulé peut prendre plus de deux valeurs discrètes. </w:t>
      </w:r>
      <w:r>
        <w:t>Les symboles sont appelés des</w:t>
      </w:r>
      <w:r w:rsidRPr="001C447B">
        <w:t xml:space="preserve"> </w:t>
      </w:r>
      <w:r w:rsidRPr="000448BE">
        <w:rPr>
          <w:b/>
        </w:rPr>
        <w:t>polytons</w:t>
      </w:r>
      <w:r w:rsidRPr="001C447B">
        <w:t>.</w:t>
      </w:r>
    </w:p>
    <w:p w14:paraId="0FE36B63" w14:textId="52415E2B" w:rsidR="00E17958" w:rsidRPr="000448BE" w:rsidRDefault="00E17958" w:rsidP="00E17958">
      <w:pPr>
        <w:rPr>
          <w:rFonts w:eastAsia="Calibri"/>
        </w:rPr>
      </w:pPr>
      <w:r w:rsidRPr="00694825">
        <w:rPr>
          <w:rFonts w:eastAsia="Calibri"/>
        </w:rPr>
        <w:t xml:space="preserve">Ce type de transmission </w:t>
      </w:r>
      <w:r w:rsidRPr="00694825">
        <w:rPr>
          <w:rFonts w:eastAsia="Calibri"/>
          <w:b/>
        </w:rPr>
        <w:t>augmente cependant</w:t>
      </w:r>
      <w:r w:rsidRPr="00694825">
        <w:rPr>
          <w:rFonts w:eastAsia="Calibri"/>
        </w:rPr>
        <w:t xml:space="preserve">, </w:t>
      </w:r>
      <w:r w:rsidRPr="00694825">
        <w:rPr>
          <w:rFonts w:eastAsia="Calibri"/>
        </w:rPr>
        <w:t>entre autres</w:t>
      </w:r>
      <w:r w:rsidRPr="00694825">
        <w:rPr>
          <w:rFonts w:eastAsia="Calibri"/>
        </w:rPr>
        <w:t xml:space="preserve">, </w:t>
      </w:r>
      <w:r w:rsidRPr="00694825">
        <w:rPr>
          <w:rFonts w:eastAsia="Calibri"/>
          <w:b/>
        </w:rPr>
        <w:t>la complexité du système</w:t>
      </w:r>
      <w:r w:rsidRPr="00694825">
        <w:rPr>
          <w:rFonts w:eastAsia="Calibri"/>
        </w:rPr>
        <w:t xml:space="preserve"> pour réaliser la modulation/démodulation. </w:t>
      </w:r>
    </w:p>
    <w:p w14:paraId="419A8AD9" w14:textId="30C670F0" w:rsidR="00E17958" w:rsidRPr="00E17958" w:rsidRDefault="00E17958" w:rsidP="00E17958">
      <w:pPr>
        <w:rPr>
          <w:rFonts w:eastAsia="Calibri"/>
        </w:rPr>
      </w:pPr>
      <w:r>
        <w:rPr>
          <w:rFonts w:eastAsia="Calibri"/>
        </w:rPr>
        <w:t>Dans notre exemple nous voulons maintenant transmettre une information en hexadécimale « </w:t>
      </w:r>
      <w:r w:rsidRPr="00C64450">
        <w:rPr>
          <w:rFonts w:eastAsia="Calibri"/>
          <w:b/>
        </w:rPr>
        <w:t>A38B</w:t>
      </w:r>
      <w:r>
        <w:rPr>
          <w:rFonts w:eastAsia="Calibri"/>
        </w:rPr>
        <w:t> »</w:t>
      </w:r>
    </w:p>
    <w:p w14:paraId="60CD8757" w14:textId="47E76E72" w:rsidR="00E17958" w:rsidRDefault="00E17958" w:rsidP="00E17958">
      <w:pPr>
        <w:pStyle w:val="Question"/>
        <w:rPr>
          <w:rFonts w:eastAsia="Calibri"/>
        </w:rPr>
      </w:pPr>
      <w:r>
        <w:rPr>
          <w:rFonts w:eastAsia="Calibri"/>
          <w:b/>
        </w:rPr>
        <w:t>Convertir</w:t>
      </w:r>
      <w:r>
        <w:rPr>
          <w:rFonts w:eastAsia="Calibri"/>
        </w:rPr>
        <w:t xml:space="preserve"> la valeur en hexadécimal « A38B » en binaire. </w:t>
      </w:r>
      <w:r w:rsidRPr="009E1CAE">
        <w:rPr>
          <w:rFonts w:eastAsia="Calibri"/>
          <w:b/>
        </w:rPr>
        <w:t>Découper</w:t>
      </w:r>
      <w:r>
        <w:rPr>
          <w:rFonts w:eastAsia="Calibri"/>
        </w:rPr>
        <w:t xml:space="preserve"> ce mot binaire avec la méthode des symboles à plusieurs bits. On prendra 2 bits par symbole (donc des symboles de 0 jusqu’à 3). Sachant le temps d’émission d’un symbole est de 1s, </w:t>
      </w:r>
      <w:r w:rsidRPr="009E1CAE">
        <w:rPr>
          <w:rFonts w:eastAsia="Calibri"/>
          <w:b/>
        </w:rPr>
        <w:t>reproduire</w:t>
      </w:r>
      <w:r>
        <w:rPr>
          <w:rFonts w:eastAsia="Calibri"/>
        </w:rPr>
        <w:t xml:space="preserve"> l’allure de la courbe sur votre document réponse.</w:t>
      </w:r>
    </w:p>
    <w:p w14:paraId="47CDECA5" w14:textId="77777777" w:rsidR="00E17958" w:rsidRDefault="00E17958" w:rsidP="00E17958">
      <w:pPr>
        <w:rPr>
          <w:rFonts w:eastAsia="Calibri"/>
        </w:rPr>
      </w:pPr>
      <w:r>
        <w:rPr>
          <w:rFonts w:eastAsia="Calibri"/>
        </w:rPr>
        <w:lastRenderedPageBreak/>
        <w:t xml:space="preserve">Pour modéliser cet octet, nous allons utiliser le bloc </w:t>
      </w:r>
      <w:proofErr w:type="spellStart"/>
      <w:r>
        <w:rPr>
          <w:rFonts w:eastAsia="Calibri"/>
        </w:rPr>
        <w:t>integer</w:t>
      </w:r>
      <w:r w:rsidRPr="00594F44">
        <w:rPr>
          <w:rFonts w:eastAsia="Calibri"/>
        </w:rPr>
        <w:t>Table</w:t>
      </w:r>
      <w:proofErr w:type="spellEnd"/>
      <w:r>
        <w:rPr>
          <w:rFonts w:eastAsia="Calibri"/>
        </w:rPr>
        <w:t>.</w:t>
      </w:r>
    </w:p>
    <w:p w14:paraId="41FC6031" w14:textId="77777777" w:rsidR="00E17958" w:rsidRPr="009E1CAE" w:rsidRDefault="00E17958" w:rsidP="00E17958">
      <w:pPr>
        <w:rPr>
          <w:i/>
        </w:rPr>
      </w:pPr>
      <w:proofErr w:type="spellStart"/>
      <w:proofErr w:type="gramStart"/>
      <w:r w:rsidRPr="009E1CAE">
        <w:rPr>
          <w:i/>
        </w:rPr>
        <w:t>Modelica.Blocks.Sources.IntegerTable</w:t>
      </w:r>
      <w:proofErr w:type="spellEnd"/>
      <w:proofErr w:type="gramEnd"/>
    </w:p>
    <w:p w14:paraId="0A030102" w14:textId="77777777" w:rsidR="00E17958" w:rsidRDefault="00E17958" w:rsidP="00E17958">
      <w:r>
        <w:t xml:space="preserve">Fonctionnement du bloc : </w:t>
      </w:r>
      <w:r w:rsidRPr="009E1CAE">
        <w:t xml:space="preserve">Ce bloc génère un signal de sortie </w:t>
      </w:r>
      <w:r>
        <w:t>de nombre entier</w:t>
      </w:r>
      <w:r w:rsidRPr="009E1CAE">
        <w:t xml:space="preserve"> en utilisant une </w:t>
      </w:r>
      <w:r w:rsidRPr="009E1CAE">
        <w:rPr>
          <w:b/>
        </w:rPr>
        <w:t>table</w:t>
      </w:r>
      <w:r w:rsidRPr="009E1CAE">
        <w:t xml:space="preserve">. </w:t>
      </w:r>
    </w:p>
    <w:p w14:paraId="304A6EF6" w14:textId="77777777" w:rsidR="00E17958" w:rsidRDefault="00E17958" w:rsidP="00E17958">
      <w:r w:rsidRPr="009E1CAE">
        <w:t>Les points temporels et les valeurs y sont stockés dans une table matricielle[</w:t>
      </w:r>
      <w:proofErr w:type="spellStart"/>
      <w:proofErr w:type="gramStart"/>
      <w:r w:rsidRPr="009E1CAE">
        <w:t>i,j</w:t>
      </w:r>
      <w:proofErr w:type="spellEnd"/>
      <w:proofErr w:type="gramEnd"/>
      <w:r w:rsidRPr="009E1CAE">
        <w:t xml:space="preserve">] , où la première colonne </w:t>
      </w:r>
      <w:r>
        <w:t>i  contient le temps</w:t>
      </w:r>
      <w:r w:rsidRPr="009E1CAE">
        <w:rPr>
          <w:i/>
        </w:rPr>
        <w:t xml:space="preserve"> t</w:t>
      </w:r>
      <w:r w:rsidRPr="009E1CAE">
        <w:t xml:space="preserve"> et la deuxième colonne contient la valeur entière de la sortie </w:t>
      </w:r>
      <w:r w:rsidRPr="009E1CAE">
        <w:rPr>
          <w:i/>
        </w:rPr>
        <w:t>y</w:t>
      </w:r>
      <w:r w:rsidRPr="009E1CAE">
        <w:t xml:space="preserve"> à ce moment</w:t>
      </w:r>
      <w:r>
        <w:t xml:space="preserve"> </w:t>
      </w:r>
      <w:r w:rsidRPr="009E1CAE">
        <w:rPr>
          <w:i/>
        </w:rPr>
        <w:t>t</w:t>
      </w:r>
      <w:r>
        <w:t xml:space="preserve">. </w:t>
      </w:r>
    </w:p>
    <w:p w14:paraId="328FA6EA" w14:textId="77777777" w:rsidR="00E17958" w:rsidRDefault="00E17958" w:rsidP="00E17958">
      <w:r>
        <w:t>Les colonnes i et j sont séparées par des virgules et les lignes par des points-virgules.</w:t>
      </w:r>
    </w:p>
    <w:p w14:paraId="4C0326CA" w14:textId="77777777" w:rsidR="00E17958" w:rsidRDefault="00E17958" w:rsidP="00E17958">
      <w:pPr>
        <w:rPr>
          <w:rFonts w:eastAsia="Calibri"/>
        </w:rPr>
      </w:pPr>
      <w:r>
        <w:rPr>
          <w:rFonts w:eastAsia="Calibri"/>
          <w:noProof/>
          <w:lang w:eastAsia="fr-FR"/>
        </w:rPr>
        <w:drawing>
          <wp:anchor distT="0" distB="0" distL="114300" distR="114300" simplePos="0" relativeHeight="251691008" behindDoc="0" locked="0" layoutInCell="1" allowOverlap="1" wp14:anchorId="7E1E5F01" wp14:editId="6E2FAF8F">
            <wp:simplePos x="0" y="0"/>
            <wp:positionH relativeFrom="margin">
              <wp:posOffset>3208655</wp:posOffset>
            </wp:positionH>
            <wp:positionV relativeFrom="paragraph">
              <wp:posOffset>262255</wp:posOffset>
            </wp:positionV>
            <wp:extent cx="3055620" cy="1621426"/>
            <wp:effectExtent l="0" t="0" r="0" b="0"/>
            <wp:wrapNone/>
            <wp:docPr id="2044361029" name="Image 204436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ntegerTable_Tableau.png"/>
                    <pic:cNvPicPr/>
                  </pic:nvPicPr>
                  <pic:blipFill>
                    <a:blip r:embed="rId85" cstate="print">
                      <a:extLst>
                        <a:ext uri="{28A0092B-C50C-407E-A947-70E740481C1C}">
                          <a14:useLocalDpi xmlns:a14="http://schemas.microsoft.com/office/drawing/2010/main" val="0"/>
                        </a:ext>
                      </a:extLst>
                    </a:blip>
                    <a:stretch>
                      <a:fillRect/>
                    </a:stretch>
                  </pic:blipFill>
                  <pic:spPr>
                    <a:xfrm>
                      <a:off x="0" y="0"/>
                      <a:ext cx="3055620" cy="1621426"/>
                    </a:xfrm>
                    <a:prstGeom prst="rect">
                      <a:avLst/>
                    </a:prstGeom>
                  </pic:spPr>
                </pic:pic>
              </a:graphicData>
            </a:graphic>
            <wp14:sizeRelH relativeFrom="margin">
              <wp14:pctWidth>0</wp14:pctWidth>
            </wp14:sizeRelH>
            <wp14:sizeRelV relativeFrom="margin">
              <wp14:pctHeight>0</wp14:pctHeight>
            </wp14:sizeRelV>
          </wp:anchor>
        </w:drawing>
      </w:r>
      <w:r>
        <w:rPr>
          <w:rFonts w:eastAsia="Calibri"/>
          <w:noProof/>
          <w:lang w:eastAsia="fr-FR"/>
        </w:rPr>
        <w:drawing>
          <wp:anchor distT="0" distB="0" distL="114300" distR="114300" simplePos="0" relativeHeight="251689984" behindDoc="0" locked="0" layoutInCell="1" allowOverlap="1" wp14:anchorId="366EE714" wp14:editId="57A3B3EB">
            <wp:simplePos x="0" y="0"/>
            <wp:positionH relativeFrom="margin">
              <wp:posOffset>1562735</wp:posOffset>
            </wp:positionH>
            <wp:positionV relativeFrom="paragraph">
              <wp:posOffset>254635</wp:posOffset>
            </wp:positionV>
            <wp:extent cx="1637603" cy="1447800"/>
            <wp:effectExtent l="0" t="0" r="0" b="0"/>
            <wp:wrapNone/>
            <wp:docPr id="1723652261" name="Image 1723652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ntegerTable.png"/>
                    <pic:cNvPicPr/>
                  </pic:nvPicPr>
                  <pic:blipFill>
                    <a:blip r:embed="rId86">
                      <a:extLst>
                        <a:ext uri="{28A0092B-C50C-407E-A947-70E740481C1C}">
                          <a14:useLocalDpi xmlns:a14="http://schemas.microsoft.com/office/drawing/2010/main" val="0"/>
                        </a:ext>
                      </a:extLst>
                    </a:blip>
                    <a:stretch>
                      <a:fillRect/>
                    </a:stretch>
                  </pic:blipFill>
                  <pic:spPr>
                    <a:xfrm>
                      <a:off x="0" y="0"/>
                      <a:ext cx="1647557" cy="1456601"/>
                    </a:xfrm>
                    <a:prstGeom prst="rect">
                      <a:avLst/>
                    </a:prstGeom>
                  </pic:spPr>
                </pic:pic>
              </a:graphicData>
            </a:graphic>
            <wp14:sizeRelH relativeFrom="margin">
              <wp14:pctWidth>0</wp14:pctWidth>
            </wp14:sizeRelH>
            <wp14:sizeRelV relativeFrom="margin">
              <wp14:pctHeight>0</wp14:pctHeight>
            </wp14:sizeRelV>
          </wp:anchor>
        </w:drawing>
      </w:r>
      <w:r>
        <w:t xml:space="preserve">Exemple avec la </w:t>
      </w:r>
      <w:r>
        <w:rPr>
          <w:rFonts w:eastAsia="Calibri"/>
        </w:rPr>
        <w:t xml:space="preserve">Table = </w:t>
      </w:r>
      <w:r w:rsidRPr="00665869">
        <w:rPr>
          <w:rFonts w:eastAsia="Calibri"/>
        </w:rPr>
        <w:t xml:space="preserve">[0, </w:t>
      </w:r>
      <w:proofErr w:type="gramStart"/>
      <w:r w:rsidRPr="00665869">
        <w:rPr>
          <w:rFonts w:eastAsia="Calibri"/>
        </w:rPr>
        <w:t>1;</w:t>
      </w:r>
      <w:proofErr w:type="gramEnd"/>
      <w:r w:rsidRPr="00665869">
        <w:rPr>
          <w:rFonts w:eastAsia="Calibri"/>
        </w:rPr>
        <w:t xml:space="preserve"> 1, 3; 2, 1; 3, 0; 4, 1; 5, 3; 6, 2; 7, 2]</w:t>
      </w:r>
    </w:p>
    <w:tbl>
      <w:tblPr>
        <w:tblStyle w:val="Grilledutableau"/>
        <w:tblW w:w="0" w:type="auto"/>
        <w:tblLook w:val="04A0" w:firstRow="1" w:lastRow="0" w:firstColumn="1" w:lastColumn="0" w:noHBand="0" w:noVBand="1"/>
      </w:tblPr>
      <w:tblGrid>
        <w:gridCol w:w="1207"/>
        <w:gridCol w:w="1157"/>
      </w:tblGrid>
      <w:tr w:rsidR="00E17958" w14:paraId="42AA5EF9" w14:textId="77777777" w:rsidTr="002C20FB">
        <w:trPr>
          <w:trHeight w:val="236"/>
        </w:trPr>
        <w:tc>
          <w:tcPr>
            <w:tcW w:w="1207" w:type="dxa"/>
          </w:tcPr>
          <w:p w14:paraId="2FF3EDAC" w14:textId="77777777" w:rsidR="00E17958" w:rsidRDefault="00E17958" w:rsidP="002C20FB">
            <w:pPr>
              <w:rPr>
                <w:rFonts w:eastAsia="Calibri"/>
              </w:rPr>
            </w:pPr>
            <w:r>
              <w:rPr>
                <w:rFonts w:eastAsia="Calibri"/>
              </w:rPr>
              <w:t>Temps (s)</w:t>
            </w:r>
          </w:p>
        </w:tc>
        <w:tc>
          <w:tcPr>
            <w:tcW w:w="1157" w:type="dxa"/>
          </w:tcPr>
          <w:p w14:paraId="3BF1B49A" w14:textId="77777777" w:rsidR="00E17958" w:rsidRDefault="00E17958" w:rsidP="002C20FB">
            <w:pPr>
              <w:rPr>
                <w:rFonts w:eastAsia="Calibri"/>
              </w:rPr>
            </w:pPr>
            <w:r>
              <w:rPr>
                <w:rFonts w:eastAsia="Calibri"/>
              </w:rPr>
              <w:t>Valeur</w:t>
            </w:r>
          </w:p>
        </w:tc>
      </w:tr>
      <w:tr w:rsidR="00E17958" w14:paraId="4C880036" w14:textId="77777777" w:rsidTr="002C20FB">
        <w:trPr>
          <w:trHeight w:val="236"/>
        </w:trPr>
        <w:tc>
          <w:tcPr>
            <w:tcW w:w="1207" w:type="dxa"/>
          </w:tcPr>
          <w:p w14:paraId="1D0A46EF" w14:textId="77777777" w:rsidR="00E17958" w:rsidRDefault="00E17958" w:rsidP="002C20FB">
            <w:pPr>
              <w:rPr>
                <w:rFonts w:eastAsia="Calibri"/>
              </w:rPr>
            </w:pPr>
            <w:r>
              <w:rPr>
                <w:rFonts w:eastAsia="Calibri"/>
              </w:rPr>
              <w:t>0</w:t>
            </w:r>
          </w:p>
        </w:tc>
        <w:tc>
          <w:tcPr>
            <w:tcW w:w="1157" w:type="dxa"/>
          </w:tcPr>
          <w:p w14:paraId="2E4FF573" w14:textId="77777777" w:rsidR="00E17958" w:rsidRDefault="00E17958" w:rsidP="002C20FB">
            <w:pPr>
              <w:rPr>
                <w:rFonts w:eastAsia="Calibri"/>
              </w:rPr>
            </w:pPr>
            <w:r>
              <w:rPr>
                <w:rFonts w:eastAsia="Calibri"/>
              </w:rPr>
              <w:t>1</w:t>
            </w:r>
          </w:p>
        </w:tc>
      </w:tr>
      <w:tr w:rsidR="00E17958" w14:paraId="5899700F" w14:textId="77777777" w:rsidTr="002C20FB">
        <w:trPr>
          <w:trHeight w:val="236"/>
        </w:trPr>
        <w:tc>
          <w:tcPr>
            <w:tcW w:w="1207" w:type="dxa"/>
          </w:tcPr>
          <w:p w14:paraId="187D03BE" w14:textId="77777777" w:rsidR="00E17958" w:rsidRDefault="00E17958" w:rsidP="002C20FB">
            <w:pPr>
              <w:rPr>
                <w:rFonts w:eastAsia="Calibri"/>
              </w:rPr>
            </w:pPr>
            <w:r>
              <w:rPr>
                <w:rFonts w:eastAsia="Calibri"/>
              </w:rPr>
              <w:t>1</w:t>
            </w:r>
          </w:p>
        </w:tc>
        <w:tc>
          <w:tcPr>
            <w:tcW w:w="1157" w:type="dxa"/>
          </w:tcPr>
          <w:p w14:paraId="0F0547A0" w14:textId="77777777" w:rsidR="00E17958" w:rsidRDefault="00E17958" w:rsidP="002C20FB">
            <w:pPr>
              <w:rPr>
                <w:rFonts w:eastAsia="Calibri"/>
              </w:rPr>
            </w:pPr>
            <w:r>
              <w:rPr>
                <w:rFonts w:eastAsia="Calibri"/>
              </w:rPr>
              <w:t>3</w:t>
            </w:r>
          </w:p>
        </w:tc>
      </w:tr>
      <w:tr w:rsidR="00E17958" w14:paraId="1E572F7F" w14:textId="77777777" w:rsidTr="002C20FB">
        <w:trPr>
          <w:trHeight w:val="236"/>
        </w:trPr>
        <w:tc>
          <w:tcPr>
            <w:tcW w:w="1207" w:type="dxa"/>
          </w:tcPr>
          <w:p w14:paraId="116CCC5D" w14:textId="77777777" w:rsidR="00E17958" w:rsidRDefault="00E17958" w:rsidP="002C20FB">
            <w:pPr>
              <w:rPr>
                <w:rFonts w:eastAsia="Calibri"/>
              </w:rPr>
            </w:pPr>
            <w:r>
              <w:rPr>
                <w:rFonts w:eastAsia="Calibri"/>
              </w:rPr>
              <w:t>2</w:t>
            </w:r>
          </w:p>
        </w:tc>
        <w:tc>
          <w:tcPr>
            <w:tcW w:w="1157" w:type="dxa"/>
          </w:tcPr>
          <w:p w14:paraId="15E8C841" w14:textId="77777777" w:rsidR="00E17958" w:rsidRDefault="00E17958" w:rsidP="002C20FB">
            <w:pPr>
              <w:rPr>
                <w:rFonts w:eastAsia="Calibri"/>
              </w:rPr>
            </w:pPr>
            <w:r>
              <w:rPr>
                <w:rFonts w:eastAsia="Calibri"/>
              </w:rPr>
              <w:t>1</w:t>
            </w:r>
          </w:p>
        </w:tc>
      </w:tr>
      <w:tr w:rsidR="00E17958" w14:paraId="15915DAE" w14:textId="77777777" w:rsidTr="002C20FB">
        <w:trPr>
          <w:trHeight w:val="236"/>
        </w:trPr>
        <w:tc>
          <w:tcPr>
            <w:tcW w:w="1207" w:type="dxa"/>
          </w:tcPr>
          <w:p w14:paraId="11C5D25D" w14:textId="77777777" w:rsidR="00E17958" w:rsidRDefault="00E17958" w:rsidP="002C20FB">
            <w:pPr>
              <w:rPr>
                <w:rFonts w:eastAsia="Calibri"/>
              </w:rPr>
            </w:pPr>
            <w:r>
              <w:rPr>
                <w:rFonts w:eastAsia="Calibri"/>
              </w:rPr>
              <w:t>3</w:t>
            </w:r>
          </w:p>
        </w:tc>
        <w:tc>
          <w:tcPr>
            <w:tcW w:w="1157" w:type="dxa"/>
          </w:tcPr>
          <w:p w14:paraId="6D23E83D" w14:textId="77777777" w:rsidR="00E17958" w:rsidRDefault="00E17958" w:rsidP="002C20FB">
            <w:pPr>
              <w:rPr>
                <w:rFonts w:eastAsia="Calibri"/>
              </w:rPr>
            </w:pPr>
            <w:r>
              <w:rPr>
                <w:rFonts w:eastAsia="Calibri"/>
              </w:rPr>
              <w:t>0</w:t>
            </w:r>
          </w:p>
        </w:tc>
      </w:tr>
      <w:tr w:rsidR="00E17958" w14:paraId="732D0390" w14:textId="77777777" w:rsidTr="002C20FB">
        <w:trPr>
          <w:trHeight w:val="225"/>
        </w:trPr>
        <w:tc>
          <w:tcPr>
            <w:tcW w:w="1207" w:type="dxa"/>
          </w:tcPr>
          <w:p w14:paraId="04C396E2" w14:textId="77777777" w:rsidR="00E17958" w:rsidRDefault="00E17958" w:rsidP="002C20FB">
            <w:pPr>
              <w:rPr>
                <w:rFonts w:eastAsia="Calibri"/>
              </w:rPr>
            </w:pPr>
            <w:r>
              <w:rPr>
                <w:rFonts w:eastAsia="Calibri"/>
              </w:rPr>
              <w:t>4</w:t>
            </w:r>
          </w:p>
        </w:tc>
        <w:tc>
          <w:tcPr>
            <w:tcW w:w="1157" w:type="dxa"/>
          </w:tcPr>
          <w:p w14:paraId="5E801831" w14:textId="77777777" w:rsidR="00E17958" w:rsidRDefault="00E17958" w:rsidP="002C20FB">
            <w:pPr>
              <w:rPr>
                <w:rFonts w:eastAsia="Calibri"/>
              </w:rPr>
            </w:pPr>
            <w:r>
              <w:rPr>
                <w:rFonts w:eastAsia="Calibri"/>
              </w:rPr>
              <w:t>1</w:t>
            </w:r>
          </w:p>
        </w:tc>
      </w:tr>
      <w:tr w:rsidR="00E17958" w14:paraId="63E651F5" w14:textId="77777777" w:rsidTr="002C20FB">
        <w:trPr>
          <w:trHeight w:val="236"/>
        </w:trPr>
        <w:tc>
          <w:tcPr>
            <w:tcW w:w="1207" w:type="dxa"/>
          </w:tcPr>
          <w:p w14:paraId="20EE9D81" w14:textId="77777777" w:rsidR="00E17958" w:rsidRDefault="00E17958" w:rsidP="002C20FB">
            <w:pPr>
              <w:rPr>
                <w:rFonts w:eastAsia="Calibri"/>
              </w:rPr>
            </w:pPr>
            <w:r>
              <w:rPr>
                <w:rFonts w:eastAsia="Calibri"/>
              </w:rPr>
              <w:t>5</w:t>
            </w:r>
          </w:p>
        </w:tc>
        <w:tc>
          <w:tcPr>
            <w:tcW w:w="1157" w:type="dxa"/>
          </w:tcPr>
          <w:p w14:paraId="7D1D30CE" w14:textId="77777777" w:rsidR="00E17958" w:rsidRDefault="00E17958" w:rsidP="002C20FB">
            <w:pPr>
              <w:rPr>
                <w:rFonts w:eastAsia="Calibri"/>
              </w:rPr>
            </w:pPr>
            <w:r>
              <w:rPr>
                <w:rFonts w:eastAsia="Calibri"/>
              </w:rPr>
              <w:t>3</w:t>
            </w:r>
          </w:p>
        </w:tc>
      </w:tr>
      <w:tr w:rsidR="00E17958" w14:paraId="31D7A27C" w14:textId="77777777" w:rsidTr="002C20FB">
        <w:trPr>
          <w:trHeight w:val="236"/>
        </w:trPr>
        <w:tc>
          <w:tcPr>
            <w:tcW w:w="1207" w:type="dxa"/>
          </w:tcPr>
          <w:p w14:paraId="15E31F6A" w14:textId="77777777" w:rsidR="00E17958" w:rsidRDefault="00E17958" w:rsidP="002C20FB">
            <w:pPr>
              <w:rPr>
                <w:rFonts w:eastAsia="Calibri"/>
              </w:rPr>
            </w:pPr>
            <w:r>
              <w:rPr>
                <w:rFonts w:eastAsia="Calibri"/>
              </w:rPr>
              <w:t>6</w:t>
            </w:r>
          </w:p>
        </w:tc>
        <w:tc>
          <w:tcPr>
            <w:tcW w:w="1157" w:type="dxa"/>
          </w:tcPr>
          <w:p w14:paraId="4538DF34" w14:textId="77777777" w:rsidR="00E17958" w:rsidRDefault="00E17958" w:rsidP="002C20FB">
            <w:pPr>
              <w:rPr>
                <w:rFonts w:eastAsia="Calibri"/>
              </w:rPr>
            </w:pPr>
            <w:r>
              <w:rPr>
                <w:rFonts w:eastAsia="Calibri"/>
              </w:rPr>
              <w:t>2</w:t>
            </w:r>
          </w:p>
        </w:tc>
      </w:tr>
      <w:tr w:rsidR="00E17958" w14:paraId="66B0AC0F" w14:textId="77777777" w:rsidTr="002C20FB">
        <w:trPr>
          <w:trHeight w:val="236"/>
        </w:trPr>
        <w:tc>
          <w:tcPr>
            <w:tcW w:w="1207" w:type="dxa"/>
          </w:tcPr>
          <w:p w14:paraId="38814BA9" w14:textId="77777777" w:rsidR="00E17958" w:rsidRDefault="00E17958" w:rsidP="002C20FB">
            <w:pPr>
              <w:rPr>
                <w:rFonts w:eastAsia="Calibri"/>
              </w:rPr>
            </w:pPr>
            <w:r>
              <w:rPr>
                <w:rFonts w:eastAsia="Calibri"/>
              </w:rPr>
              <w:t>7</w:t>
            </w:r>
          </w:p>
        </w:tc>
        <w:tc>
          <w:tcPr>
            <w:tcW w:w="1157" w:type="dxa"/>
          </w:tcPr>
          <w:p w14:paraId="5340595A" w14:textId="77777777" w:rsidR="00E17958" w:rsidRDefault="00E17958" w:rsidP="002C20FB">
            <w:pPr>
              <w:rPr>
                <w:rFonts w:eastAsia="Calibri"/>
              </w:rPr>
            </w:pPr>
            <w:r>
              <w:rPr>
                <w:rFonts w:eastAsia="Calibri"/>
              </w:rPr>
              <w:t>2</w:t>
            </w:r>
          </w:p>
        </w:tc>
      </w:tr>
    </w:tbl>
    <w:p w14:paraId="22C5978A" w14:textId="77777777" w:rsidR="00E17958" w:rsidRDefault="00E17958" w:rsidP="00E17958">
      <w:pPr>
        <w:rPr>
          <w:rFonts w:eastAsia="Calibri"/>
        </w:rPr>
      </w:pPr>
    </w:p>
    <w:p w14:paraId="115345AE" w14:textId="169B6200" w:rsidR="00E17958" w:rsidRDefault="00E17958" w:rsidP="00E17958">
      <w:pPr>
        <w:pStyle w:val="Question"/>
        <w:rPr>
          <w:rFonts w:eastAsia="Calibri"/>
        </w:rPr>
      </w:pPr>
      <w:r>
        <w:rPr>
          <w:rFonts w:eastAsia="Calibri"/>
        </w:rPr>
        <w:t xml:space="preserve">Configurer le bloc </w:t>
      </w:r>
      <w:proofErr w:type="spellStart"/>
      <w:r>
        <w:rPr>
          <w:rFonts w:eastAsia="Calibri"/>
        </w:rPr>
        <w:t>integerTable</w:t>
      </w:r>
      <w:proofErr w:type="spellEnd"/>
      <w:r>
        <w:rPr>
          <w:rFonts w:eastAsia="Calibri"/>
        </w:rPr>
        <w:t xml:space="preserve"> pour générer la courbe de la question 16</w:t>
      </w:r>
    </w:p>
    <w:p w14:paraId="42A4CEB2" w14:textId="77777777" w:rsidR="00E17958" w:rsidRPr="00E17958" w:rsidRDefault="00E17958" w:rsidP="00E17958">
      <w:pPr>
        <w:pStyle w:val="Titre3"/>
      </w:pPr>
      <w:r w:rsidRPr="00E17958">
        <w:drawing>
          <wp:anchor distT="0" distB="0" distL="114300" distR="114300" simplePos="0" relativeHeight="251692032" behindDoc="0" locked="0" layoutInCell="1" allowOverlap="1" wp14:anchorId="3E3A2D6A" wp14:editId="58ED1CB0">
            <wp:simplePos x="0" y="0"/>
            <wp:positionH relativeFrom="margin">
              <wp:align>right</wp:align>
            </wp:positionH>
            <wp:positionV relativeFrom="paragraph">
              <wp:posOffset>173355</wp:posOffset>
            </wp:positionV>
            <wp:extent cx="2552700" cy="1226185"/>
            <wp:effectExtent l="0" t="0" r="0" b="0"/>
            <wp:wrapSquare wrapText="bothSides"/>
            <wp:docPr id="1872265052" name="Image 1872265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Model-M-ASK.png"/>
                    <pic:cNvPicPr/>
                  </pic:nvPicPr>
                  <pic:blipFill rotWithShape="1">
                    <a:blip r:embed="rId87" cstate="print">
                      <a:extLst>
                        <a:ext uri="{28A0092B-C50C-407E-A947-70E740481C1C}">
                          <a14:useLocalDpi xmlns:a14="http://schemas.microsoft.com/office/drawing/2010/main" val="0"/>
                        </a:ext>
                      </a:extLst>
                    </a:blip>
                    <a:srcRect r="21729"/>
                    <a:stretch/>
                  </pic:blipFill>
                  <pic:spPr bwMode="auto">
                    <a:xfrm>
                      <a:off x="0" y="0"/>
                      <a:ext cx="2552700" cy="12261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Pr="00E17958">
        <w:t xml:space="preserve">Cas de la modulation 4-ASK </w:t>
      </w:r>
    </w:p>
    <w:p w14:paraId="479A5C21" w14:textId="77777777" w:rsidR="00E17958" w:rsidRDefault="00E17958" w:rsidP="00E17958">
      <w:pPr>
        <w:spacing w:after="5" w:line="250" w:lineRule="auto"/>
        <w:ind w:left="-5" w:right="7" w:hanging="10"/>
        <w:rPr>
          <w:rFonts w:ascii="Calibri" w:eastAsia="Calibri" w:hAnsi="Calibri" w:cs="Calibri"/>
          <w:sz w:val="24"/>
        </w:rPr>
      </w:pPr>
      <w:r>
        <w:rPr>
          <w:rFonts w:ascii="Calibri" w:eastAsia="Calibri" w:hAnsi="Calibri" w:cs="Calibri"/>
          <w:sz w:val="24"/>
        </w:rPr>
        <w:t xml:space="preserve">Ici la modulation d’une séquence binaire composée de </w:t>
      </w:r>
      <w:proofErr w:type="gramStart"/>
      <w:r>
        <w:rPr>
          <w:rFonts w:ascii="Calibri" w:eastAsia="Calibri" w:hAnsi="Calibri" w:cs="Calibri"/>
          <w:sz w:val="24"/>
        </w:rPr>
        <w:t>symboles</w:t>
      </w:r>
      <w:proofErr w:type="gramEnd"/>
      <w:r>
        <w:rPr>
          <w:rFonts w:ascii="Calibri" w:eastAsia="Calibri" w:hAnsi="Calibri" w:cs="Calibri"/>
          <w:sz w:val="24"/>
        </w:rPr>
        <w:t xml:space="preserve"> de 2 bits soit 4 polytons.</w:t>
      </w:r>
    </w:p>
    <w:p w14:paraId="07CD332F" w14:textId="77777777" w:rsidR="00E17958" w:rsidRDefault="00E17958" w:rsidP="00E17958">
      <w:pPr>
        <w:spacing w:after="5" w:line="250" w:lineRule="auto"/>
        <w:ind w:left="-5" w:right="7" w:hanging="10"/>
        <w:rPr>
          <w:rFonts w:ascii="Calibri" w:eastAsia="Calibri" w:hAnsi="Calibri" w:cs="Calibri"/>
          <w:sz w:val="24"/>
        </w:rPr>
      </w:pPr>
    </w:p>
    <w:p w14:paraId="663159B4" w14:textId="6587F876" w:rsidR="00E17958" w:rsidRDefault="00E17958" w:rsidP="00E17958">
      <w:pPr>
        <w:pStyle w:val="Question"/>
      </w:pPr>
      <w:r>
        <w:rPr>
          <w:rFonts w:eastAsia="Calibri"/>
        </w:rPr>
        <w:t>Saisir</w:t>
      </w:r>
      <w:r w:rsidRPr="000C77D5">
        <w:t xml:space="preserve"> le modèle suivant puis lancer </w:t>
      </w:r>
      <w:r>
        <w:t xml:space="preserve">la simulation avec une valeur de </w:t>
      </w:r>
      <w:proofErr w:type="spellStart"/>
      <w:r>
        <w:t>Fp</w:t>
      </w:r>
      <w:proofErr w:type="spellEnd"/>
      <w:r>
        <w:t xml:space="preserve"> = 5</w:t>
      </w:r>
    </w:p>
    <w:p w14:paraId="39E105E6" w14:textId="2A00F719" w:rsidR="00E17958" w:rsidRPr="00E17958" w:rsidRDefault="00E17958" w:rsidP="00E17958">
      <w:pPr>
        <w:pStyle w:val="Question"/>
        <w:rPr>
          <w:rFonts w:eastAsia="Calibri"/>
        </w:rPr>
      </w:pPr>
      <w:r>
        <w:rPr>
          <w:rFonts w:ascii="Calibri" w:eastAsia="Calibri" w:hAnsi="Calibri" w:cs="Calibri"/>
          <w:noProof/>
          <w:sz w:val="24"/>
          <w:lang w:eastAsia="fr-FR"/>
        </w:rPr>
        <w:drawing>
          <wp:anchor distT="0" distB="0" distL="114300" distR="114300" simplePos="0" relativeHeight="251693056" behindDoc="0" locked="0" layoutInCell="1" allowOverlap="1" wp14:anchorId="1B727C55" wp14:editId="1740ECA5">
            <wp:simplePos x="0" y="0"/>
            <wp:positionH relativeFrom="margin">
              <wp:posOffset>3853815</wp:posOffset>
            </wp:positionH>
            <wp:positionV relativeFrom="paragraph">
              <wp:posOffset>618490</wp:posOffset>
            </wp:positionV>
            <wp:extent cx="2475230" cy="1135380"/>
            <wp:effectExtent l="0" t="0" r="0" b="0"/>
            <wp:wrapSquare wrapText="bothSides"/>
            <wp:docPr id="247072962" name="Image 247072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Model-M-ASK.png"/>
                    <pic:cNvPicPr/>
                  </pic:nvPicPr>
                  <pic:blipFill rotWithShape="1">
                    <a:blip r:embed="rId88" cstate="print">
                      <a:extLst>
                        <a:ext uri="{28A0092B-C50C-407E-A947-70E740481C1C}">
                          <a14:useLocalDpi xmlns:a14="http://schemas.microsoft.com/office/drawing/2010/main" val="0"/>
                        </a:ext>
                      </a:extLst>
                    </a:blip>
                    <a:srcRect r="19702"/>
                    <a:stretch/>
                  </pic:blipFill>
                  <pic:spPr bwMode="auto">
                    <a:xfrm>
                      <a:off x="0" y="0"/>
                      <a:ext cx="2475230" cy="1135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B92A3B">
        <w:rPr>
          <w:rFonts w:eastAsia="Calibri"/>
          <w:b/>
        </w:rPr>
        <w:t>Afficher</w:t>
      </w:r>
      <w:r>
        <w:rPr>
          <w:rFonts w:eastAsia="Calibri"/>
        </w:rPr>
        <w:t xml:space="preserve"> </w:t>
      </w:r>
      <w:proofErr w:type="gramStart"/>
      <w:r>
        <w:rPr>
          <w:rFonts w:eastAsia="Calibri"/>
        </w:rPr>
        <w:t xml:space="preserve">la courbe </w:t>
      </w:r>
      <w:proofErr w:type="spellStart"/>
      <w:r>
        <w:rPr>
          <w:rFonts w:eastAsia="Calibri"/>
        </w:rPr>
        <w:t>modulateur</w:t>
      </w:r>
      <w:proofErr w:type="gramEnd"/>
      <w:r>
        <w:rPr>
          <w:rFonts w:eastAsia="Calibri"/>
        </w:rPr>
        <w:t>_M_ASK.S</w:t>
      </w:r>
      <w:proofErr w:type="spellEnd"/>
      <w:r>
        <w:rPr>
          <w:rFonts w:eastAsia="Calibri"/>
        </w:rPr>
        <w:t xml:space="preserve"> </w:t>
      </w:r>
      <w:r>
        <w:rPr>
          <w:rFonts w:eastAsia="Calibri"/>
        </w:rPr>
        <w:t>et décrire</w:t>
      </w:r>
      <w:r>
        <w:rPr>
          <w:rFonts w:eastAsia="Calibri"/>
        </w:rPr>
        <w:t xml:space="preserve"> la forme d’onde des symboles « 0 », « 1 », « 2 » et « 3 ».  </w:t>
      </w:r>
      <w:r w:rsidRPr="001C447B">
        <w:rPr>
          <w:rFonts w:eastAsia="Calibri"/>
          <w:b/>
        </w:rPr>
        <w:t>Reproduire</w:t>
      </w:r>
      <w:r>
        <w:rPr>
          <w:rFonts w:eastAsia="Calibri"/>
        </w:rPr>
        <w:t xml:space="preserve"> la courbe dans votre document réponse. </w:t>
      </w:r>
      <w:r>
        <w:rPr>
          <w:rFonts w:eastAsia="Calibri"/>
          <w:b/>
        </w:rPr>
        <w:t>Expliquer</w:t>
      </w:r>
      <w:r>
        <w:rPr>
          <w:rFonts w:eastAsia="Calibri"/>
        </w:rPr>
        <w:t xml:space="preserve"> l’intérêt de la modulation 4-ASK par rapport à la modulation ASK.</w:t>
      </w:r>
    </w:p>
    <w:p w14:paraId="08AC2026" w14:textId="57D945A2" w:rsidR="00E17958" w:rsidRDefault="00E17958" w:rsidP="00E17958">
      <w:pPr>
        <w:pStyle w:val="Titre3"/>
      </w:pPr>
      <w:r>
        <w:t xml:space="preserve">Cas de la </w:t>
      </w:r>
      <w:r w:rsidRPr="00665869">
        <w:t>modulation</w:t>
      </w:r>
      <w:r>
        <w:t xml:space="preserve"> 4-FSK </w:t>
      </w:r>
    </w:p>
    <w:p w14:paraId="4E5A123E" w14:textId="77777777" w:rsidR="00E17958" w:rsidRDefault="00E17958" w:rsidP="00E17958">
      <w:pPr>
        <w:spacing w:after="5" w:line="250" w:lineRule="auto"/>
        <w:ind w:left="-5" w:right="7" w:hanging="10"/>
        <w:rPr>
          <w:rFonts w:ascii="Calibri" w:eastAsia="Calibri" w:hAnsi="Calibri" w:cs="Calibri"/>
          <w:sz w:val="24"/>
        </w:rPr>
      </w:pPr>
      <w:r>
        <w:rPr>
          <w:rFonts w:ascii="Calibri" w:eastAsia="Calibri" w:hAnsi="Calibri" w:cs="Calibri"/>
          <w:sz w:val="24"/>
        </w:rPr>
        <w:t xml:space="preserve">Ici la modulation d’une séquence binaire composée de symboles de 2 bits soit 4 polytons. </w:t>
      </w:r>
    </w:p>
    <w:p w14:paraId="707AB674" w14:textId="77777777" w:rsidR="00E17958" w:rsidRDefault="00E17958" w:rsidP="00E17958">
      <w:pPr>
        <w:spacing w:after="5" w:line="250" w:lineRule="auto"/>
        <w:ind w:left="-5" w:right="7" w:hanging="10"/>
        <w:rPr>
          <w:rFonts w:ascii="Calibri" w:eastAsia="Calibri" w:hAnsi="Calibri" w:cs="Calibri"/>
          <w:sz w:val="24"/>
        </w:rPr>
      </w:pPr>
    </w:p>
    <w:p w14:paraId="2EB6697E" w14:textId="2FC26B04" w:rsidR="00E17958" w:rsidRDefault="00E17958" w:rsidP="00E17958">
      <w:pPr>
        <w:pStyle w:val="Question"/>
      </w:pPr>
      <w:r>
        <w:rPr>
          <w:rFonts w:eastAsia="Calibri"/>
        </w:rPr>
        <w:t>Saisir</w:t>
      </w:r>
      <w:r w:rsidRPr="000C77D5">
        <w:t xml:space="preserve"> le modèle suivant puis lancer </w:t>
      </w:r>
      <w:r>
        <w:t xml:space="preserve">la simulation </w:t>
      </w:r>
      <w:proofErr w:type="spellStart"/>
      <w:r>
        <w:t>avc</w:t>
      </w:r>
      <w:proofErr w:type="spellEnd"/>
      <w:r>
        <w:t xml:space="preserve"> Fg = 1</w:t>
      </w:r>
    </w:p>
    <w:p w14:paraId="57A9E10E" w14:textId="4AF70153" w:rsidR="00E17958" w:rsidRDefault="00E17958" w:rsidP="00E17958">
      <w:pPr>
        <w:pStyle w:val="Question"/>
        <w:rPr>
          <w:rFonts w:ascii="Calibri" w:eastAsia="Calibri" w:hAnsi="Calibri" w:cs="Calibri"/>
          <w:sz w:val="24"/>
        </w:rPr>
      </w:pPr>
      <w:r w:rsidRPr="00B92A3B">
        <w:rPr>
          <w:rFonts w:eastAsia="Calibri"/>
          <w:b/>
        </w:rPr>
        <w:t>Afficher</w:t>
      </w:r>
      <w:r>
        <w:rPr>
          <w:rFonts w:eastAsia="Calibri"/>
        </w:rPr>
        <w:t xml:space="preserve"> la courbe </w:t>
      </w:r>
      <w:proofErr w:type="spellStart"/>
      <w:r>
        <w:rPr>
          <w:rFonts w:eastAsia="Calibri"/>
        </w:rPr>
        <w:t>modulateur_M_FSK.S</w:t>
      </w:r>
      <w:proofErr w:type="spellEnd"/>
      <w:r>
        <w:rPr>
          <w:rFonts w:eastAsia="Calibri"/>
        </w:rPr>
        <w:t xml:space="preserve"> </w:t>
      </w:r>
      <w:proofErr w:type="gramStart"/>
      <w:r>
        <w:rPr>
          <w:rFonts w:eastAsia="Calibri"/>
        </w:rPr>
        <w:t xml:space="preserve">et  </w:t>
      </w:r>
      <w:r>
        <w:rPr>
          <w:rFonts w:ascii="Calibri" w:eastAsia="Calibri" w:hAnsi="Calibri" w:cs="Calibri"/>
          <w:b/>
          <w:sz w:val="24"/>
        </w:rPr>
        <w:t>Décrire</w:t>
      </w:r>
      <w:proofErr w:type="gramEnd"/>
      <w:r>
        <w:rPr>
          <w:rFonts w:ascii="Calibri" w:eastAsia="Calibri" w:hAnsi="Calibri" w:cs="Calibri"/>
          <w:sz w:val="24"/>
        </w:rPr>
        <w:t xml:space="preserve"> la forme d’onde des symboles « 0 », « 1 », « 2 » et « 3 ». </w:t>
      </w:r>
      <w:r w:rsidRPr="001C447B">
        <w:rPr>
          <w:rFonts w:ascii="Calibri" w:eastAsia="Calibri" w:hAnsi="Calibri" w:cs="Calibri"/>
          <w:b/>
          <w:sz w:val="24"/>
        </w:rPr>
        <w:t>Reproduire</w:t>
      </w:r>
      <w:r>
        <w:rPr>
          <w:rFonts w:ascii="Calibri" w:eastAsia="Calibri" w:hAnsi="Calibri" w:cs="Calibri"/>
          <w:sz w:val="24"/>
        </w:rPr>
        <w:t xml:space="preserve"> la courbe dans votre document réponse. </w:t>
      </w:r>
      <w:r>
        <w:rPr>
          <w:rFonts w:ascii="Calibri" w:eastAsia="Calibri" w:hAnsi="Calibri" w:cs="Calibri"/>
          <w:b/>
          <w:sz w:val="24"/>
        </w:rPr>
        <w:t>Expliquer</w:t>
      </w:r>
      <w:r>
        <w:rPr>
          <w:rFonts w:ascii="Calibri" w:eastAsia="Calibri" w:hAnsi="Calibri" w:cs="Calibri"/>
          <w:sz w:val="24"/>
        </w:rPr>
        <w:t xml:space="preserve"> l’intérêt de la modulation 4-FSK par rapport à la modulation FSK.</w:t>
      </w:r>
    </w:p>
    <w:p w14:paraId="2B2BC342" w14:textId="77777777" w:rsidR="00E17958" w:rsidRPr="00B92A3B" w:rsidRDefault="00E17958" w:rsidP="00E17958">
      <w:pPr>
        <w:rPr>
          <w:rFonts w:eastAsia="Calibri"/>
        </w:rPr>
      </w:pPr>
    </w:p>
    <w:p w14:paraId="48EE8767" w14:textId="77777777" w:rsidR="00E17958" w:rsidRDefault="00E17958" w:rsidP="00E17958">
      <w:pPr>
        <w:pStyle w:val="Titre3"/>
      </w:pPr>
      <w:r>
        <w:t xml:space="preserve">Cas de la </w:t>
      </w:r>
      <w:r w:rsidRPr="00665869">
        <w:t>modulation</w:t>
      </w:r>
      <w:r>
        <w:t xml:space="preserve"> 16-ASK</w:t>
      </w:r>
    </w:p>
    <w:p w14:paraId="01CD5EC0" w14:textId="77777777" w:rsidR="00E17958" w:rsidRDefault="00E17958" w:rsidP="00E17958">
      <w:r>
        <w:t>Dans de nombreux cas, le codage du message à transmettre se fait sur 16 symboles (16 Polytons).</w:t>
      </w:r>
    </w:p>
    <w:p w14:paraId="3EB8A78B" w14:textId="2355284F" w:rsidR="00E17958" w:rsidRDefault="00E17958" w:rsidP="00E17958">
      <w:pPr>
        <w:pStyle w:val="Question"/>
        <w:rPr>
          <w:rFonts w:eastAsia="Calibri"/>
        </w:rPr>
      </w:pPr>
      <w:r>
        <w:rPr>
          <w:rFonts w:eastAsia="Calibri"/>
        </w:rPr>
        <w:t xml:space="preserve">Combien de bits possèdent chaque symbole ? </w:t>
      </w:r>
    </w:p>
    <w:p w14:paraId="21256448" w14:textId="14F8365E" w:rsidR="00E17958" w:rsidRDefault="00E17958" w:rsidP="00E17958">
      <w:pPr>
        <w:pStyle w:val="Question"/>
        <w:rPr>
          <w:rFonts w:eastAsia="Calibri"/>
        </w:rPr>
      </w:pPr>
      <w:r>
        <w:rPr>
          <w:rFonts w:eastAsia="Calibri"/>
        </w:rPr>
        <w:t>Un message ASCII codé en modulation 16-ASK a été intercepté. Décoder le message à partir de la courbe ci-dessous :</w:t>
      </w:r>
    </w:p>
    <w:p w14:paraId="3284E68A" w14:textId="77777777" w:rsidR="00E17958" w:rsidRDefault="00E17958" w:rsidP="00E17958"/>
    <w:p w14:paraId="2F8D0171" w14:textId="77777777" w:rsidR="00E17958" w:rsidRDefault="00E17958" w:rsidP="00E17958">
      <w:r>
        <w:rPr>
          <w:noProof/>
          <w:lang w:eastAsia="fr-FR"/>
        </w:rPr>
        <w:drawing>
          <wp:inline distT="0" distB="0" distL="0" distR="0" wp14:anchorId="530DE235" wp14:editId="56ABFD85">
            <wp:extent cx="6515100" cy="2382858"/>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Exercice-16ASK.png"/>
                    <pic:cNvPicPr/>
                  </pic:nvPicPr>
                  <pic:blipFill>
                    <a:blip r:embed="rId89">
                      <a:extLst>
                        <a:ext uri="{28A0092B-C50C-407E-A947-70E740481C1C}">
                          <a14:useLocalDpi xmlns:a14="http://schemas.microsoft.com/office/drawing/2010/main" val="0"/>
                        </a:ext>
                      </a:extLst>
                    </a:blip>
                    <a:stretch>
                      <a:fillRect/>
                    </a:stretch>
                  </pic:blipFill>
                  <pic:spPr>
                    <a:xfrm>
                      <a:off x="0" y="0"/>
                      <a:ext cx="6548330" cy="2395012"/>
                    </a:xfrm>
                    <a:prstGeom prst="rect">
                      <a:avLst/>
                    </a:prstGeom>
                  </pic:spPr>
                </pic:pic>
              </a:graphicData>
            </a:graphic>
          </wp:inline>
        </w:drawing>
      </w:r>
    </w:p>
    <w:p w14:paraId="4F7D2690" w14:textId="77777777" w:rsidR="00E17958" w:rsidRDefault="00E17958" w:rsidP="00E17958">
      <w:r>
        <w:t>Rappel table ASCII :</w:t>
      </w:r>
    </w:p>
    <w:tbl>
      <w:tblPr>
        <w:tblW w:w="9310" w:type="dxa"/>
        <w:tblBorders>
          <w:top w:val="single" w:sz="6" w:space="0" w:color="AAAAAA"/>
          <w:left w:val="single" w:sz="6" w:space="0" w:color="AAAAAA"/>
          <w:bottom w:val="single" w:sz="6" w:space="0" w:color="AAAAAA"/>
          <w:right w:val="single" w:sz="6" w:space="0" w:color="AAAAAA"/>
        </w:tblBorders>
        <w:shd w:val="clear" w:color="auto" w:fill="FFFFFF"/>
        <w:tblCellMar>
          <w:top w:w="12" w:type="dxa"/>
          <w:left w:w="12" w:type="dxa"/>
          <w:bottom w:w="12" w:type="dxa"/>
          <w:right w:w="12" w:type="dxa"/>
        </w:tblCellMar>
        <w:tblLook w:val="04A0" w:firstRow="1" w:lastRow="0" w:firstColumn="1" w:lastColumn="0" w:noHBand="0" w:noVBand="1"/>
      </w:tblPr>
      <w:tblGrid>
        <w:gridCol w:w="396"/>
        <w:gridCol w:w="501"/>
        <w:gridCol w:w="623"/>
        <w:gridCol w:w="520"/>
        <w:gridCol w:w="602"/>
        <w:gridCol w:w="618"/>
        <w:gridCol w:w="649"/>
        <w:gridCol w:w="618"/>
        <w:gridCol w:w="586"/>
        <w:gridCol w:w="634"/>
        <w:gridCol w:w="459"/>
        <w:gridCol w:w="618"/>
        <w:gridCol w:w="618"/>
        <w:gridCol w:w="396"/>
        <w:gridCol w:w="443"/>
        <w:gridCol w:w="443"/>
        <w:gridCol w:w="586"/>
      </w:tblGrid>
      <w:tr w:rsidR="00E17958" w:rsidRPr="008051EA" w14:paraId="14D00E9C" w14:textId="77777777" w:rsidTr="002C20FB">
        <w:trPr>
          <w:trHeight w:val="412"/>
        </w:trPr>
        <w:tc>
          <w:tcPr>
            <w:tcW w:w="396"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0F3D4C57" w14:textId="77777777" w:rsidR="00E17958" w:rsidRPr="008051EA" w:rsidRDefault="00E17958" w:rsidP="002C20FB">
            <w:pPr>
              <w:jc w:val="center"/>
              <w:rPr>
                <w:rFonts w:cs="Arial"/>
                <w:color w:val="000000" w:themeColor="text1"/>
              </w:rPr>
            </w:pPr>
          </w:p>
        </w:tc>
        <w:tc>
          <w:tcPr>
            <w:tcW w:w="501" w:type="dxa"/>
            <w:tcBorders>
              <w:top w:val="outset" w:sz="6" w:space="0" w:color="auto"/>
              <w:left w:val="outset" w:sz="6" w:space="0" w:color="auto"/>
              <w:bottom w:val="outset" w:sz="6" w:space="0" w:color="auto"/>
              <w:right w:val="outset" w:sz="6" w:space="0" w:color="auto"/>
            </w:tcBorders>
            <w:shd w:val="clear" w:color="auto" w:fill="BDD6EE" w:themeFill="accent5" w:themeFillTint="66"/>
            <w:vAlign w:val="center"/>
            <w:hideMark/>
          </w:tcPr>
          <w:p w14:paraId="3DA659E8" w14:textId="77777777" w:rsidR="00E17958" w:rsidRPr="008051EA" w:rsidRDefault="00E17958" w:rsidP="002C20FB">
            <w:pPr>
              <w:jc w:val="center"/>
              <w:rPr>
                <w:rFonts w:cs="Arial"/>
                <w:b/>
                <w:bCs/>
                <w:color w:val="000000" w:themeColor="text1"/>
              </w:rPr>
            </w:pPr>
            <w:r w:rsidRPr="008051EA">
              <w:rPr>
                <w:rFonts w:cs="Arial"/>
                <w:b/>
                <w:bCs/>
                <w:color w:val="000000" w:themeColor="text1"/>
              </w:rPr>
              <w:t>0</w:t>
            </w:r>
          </w:p>
        </w:tc>
        <w:tc>
          <w:tcPr>
            <w:tcW w:w="623" w:type="dxa"/>
            <w:tcBorders>
              <w:top w:val="outset" w:sz="6" w:space="0" w:color="auto"/>
              <w:left w:val="outset" w:sz="6" w:space="0" w:color="auto"/>
              <w:bottom w:val="outset" w:sz="6" w:space="0" w:color="auto"/>
              <w:right w:val="outset" w:sz="6" w:space="0" w:color="auto"/>
            </w:tcBorders>
            <w:shd w:val="clear" w:color="auto" w:fill="BDD6EE" w:themeFill="accent5" w:themeFillTint="66"/>
            <w:vAlign w:val="center"/>
            <w:hideMark/>
          </w:tcPr>
          <w:p w14:paraId="31D3EAE1" w14:textId="77777777" w:rsidR="00E17958" w:rsidRPr="008051EA" w:rsidRDefault="00E17958" w:rsidP="002C20FB">
            <w:pPr>
              <w:jc w:val="center"/>
              <w:rPr>
                <w:rFonts w:cs="Arial"/>
                <w:b/>
                <w:bCs/>
                <w:color w:val="000000" w:themeColor="text1"/>
              </w:rPr>
            </w:pPr>
            <w:r w:rsidRPr="008051EA">
              <w:rPr>
                <w:rFonts w:cs="Arial"/>
                <w:b/>
                <w:bCs/>
                <w:color w:val="000000" w:themeColor="text1"/>
              </w:rPr>
              <w:t>1</w:t>
            </w:r>
          </w:p>
        </w:tc>
        <w:tc>
          <w:tcPr>
            <w:tcW w:w="520" w:type="dxa"/>
            <w:tcBorders>
              <w:top w:val="outset" w:sz="6" w:space="0" w:color="auto"/>
              <w:left w:val="outset" w:sz="6" w:space="0" w:color="auto"/>
              <w:bottom w:val="outset" w:sz="6" w:space="0" w:color="auto"/>
              <w:right w:val="outset" w:sz="6" w:space="0" w:color="auto"/>
            </w:tcBorders>
            <w:shd w:val="clear" w:color="auto" w:fill="BDD6EE" w:themeFill="accent5" w:themeFillTint="66"/>
            <w:vAlign w:val="center"/>
            <w:hideMark/>
          </w:tcPr>
          <w:p w14:paraId="29E68C29" w14:textId="77777777" w:rsidR="00E17958" w:rsidRPr="008051EA" w:rsidRDefault="00E17958" w:rsidP="002C20FB">
            <w:pPr>
              <w:jc w:val="center"/>
              <w:rPr>
                <w:rFonts w:cs="Arial"/>
                <w:b/>
                <w:bCs/>
                <w:color w:val="000000" w:themeColor="text1"/>
              </w:rPr>
            </w:pPr>
            <w:r w:rsidRPr="008051EA">
              <w:rPr>
                <w:rFonts w:cs="Arial"/>
                <w:b/>
                <w:bCs/>
                <w:color w:val="000000" w:themeColor="text1"/>
              </w:rPr>
              <w:t>2</w:t>
            </w:r>
          </w:p>
        </w:tc>
        <w:tc>
          <w:tcPr>
            <w:tcW w:w="0" w:type="auto"/>
            <w:tcBorders>
              <w:top w:val="outset" w:sz="6" w:space="0" w:color="auto"/>
              <w:left w:val="outset" w:sz="6" w:space="0" w:color="auto"/>
              <w:bottom w:val="outset" w:sz="6" w:space="0" w:color="auto"/>
              <w:right w:val="outset" w:sz="6" w:space="0" w:color="auto"/>
            </w:tcBorders>
            <w:shd w:val="clear" w:color="auto" w:fill="BDD6EE" w:themeFill="accent5" w:themeFillTint="66"/>
            <w:vAlign w:val="center"/>
            <w:hideMark/>
          </w:tcPr>
          <w:p w14:paraId="0C9BD33F" w14:textId="77777777" w:rsidR="00E17958" w:rsidRPr="008051EA" w:rsidRDefault="00E17958" w:rsidP="002C20FB">
            <w:pPr>
              <w:jc w:val="center"/>
              <w:rPr>
                <w:rFonts w:cs="Arial"/>
                <w:b/>
                <w:bCs/>
                <w:color w:val="000000" w:themeColor="text1"/>
              </w:rPr>
            </w:pPr>
            <w:r w:rsidRPr="008051EA">
              <w:rPr>
                <w:rFonts w:cs="Arial"/>
                <w:b/>
                <w:bCs/>
                <w:color w:val="000000" w:themeColor="text1"/>
              </w:rPr>
              <w:t>3</w:t>
            </w:r>
          </w:p>
        </w:tc>
        <w:tc>
          <w:tcPr>
            <w:tcW w:w="0" w:type="auto"/>
            <w:tcBorders>
              <w:top w:val="outset" w:sz="6" w:space="0" w:color="auto"/>
              <w:left w:val="outset" w:sz="6" w:space="0" w:color="auto"/>
              <w:bottom w:val="outset" w:sz="6" w:space="0" w:color="auto"/>
              <w:right w:val="outset" w:sz="6" w:space="0" w:color="auto"/>
            </w:tcBorders>
            <w:shd w:val="clear" w:color="auto" w:fill="BDD6EE" w:themeFill="accent5" w:themeFillTint="66"/>
            <w:vAlign w:val="center"/>
            <w:hideMark/>
          </w:tcPr>
          <w:p w14:paraId="5103BCE7" w14:textId="77777777" w:rsidR="00E17958" w:rsidRPr="008051EA" w:rsidRDefault="00E17958" w:rsidP="002C20FB">
            <w:pPr>
              <w:jc w:val="center"/>
              <w:rPr>
                <w:rFonts w:cs="Arial"/>
                <w:b/>
                <w:bCs/>
                <w:color w:val="000000" w:themeColor="text1"/>
              </w:rPr>
            </w:pPr>
            <w:r w:rsidRPr="008051EA">
              <w:rPr>
                <w:rFonts w:cs="Arial"/>
                <w:b/>
                <w:bCs/>
                <w:color w:val="000000" w:themeColor="text1"/>
              </w:rPr>
              <w:t>4</w:t>
            </w:r>
          </w:p>
        </w:tc>
        <w:tc>
          <w:tcPr>
            <w:tcW w:w="0" w:type="auto"/>
            <w:tcBorders>
              <w:top w:val="outset" w:sz="6" w:space="0" w:color="auto"/>
              <w:left w:val="outset" w:sz="6" w:space="0" w:color="auto"/>
              <w:bottom w:val="outset" w:sz="6" w:space="0" w:color="auto"/>
              <w:right w:val="outset" w:sz="6" w:space="0" w:color="auto"/>
            </w:tcBorders>
            <w:shd w:val="clear" w:color="auto" w:fill="BDD6EE" w:themeFill="accent5" w:themeFillTint="66"/>
            <w:vAlign w:val="center"/>
            <w:hideMark/>
          </w:tcPr>
          <w:p w14:paraId="1772B96B" w14:textId="77777777" w:rsidR="00E17958" w:rsidRPr="008051EA" w:rsidRDefault="00E17958" w:rsidP="002C20FB">
            <w:pPr>
              <w:jc w:val="center"/>
              <w:rPr>
                <w:rFonts w:cs="Arial"/>
                <w:b/>
                <w:bCs/>
                <w:color w:val="000000" w:themeColor="text1"/>
              </w:rPr>
            </w:pPr>
            <w:r w:rsidRPr="008051EA">
              <w:rPr>
                <w:rFonts w:cs="Arial"/>
                <w:b/>
                <w:bCs/>
                <w:color w:val="000000" w:themeColor="text1"/>
              </w:rPr>
              <w:t>5</w:t>
            </w:r>
          </w:p>
        </w:tc>
        <w:tc>
          <w:tcPr>
            <w:tcW w:w="0" w:type="auto"/>
            <w:tcBorders>
              <w:top w:val="outset" w:sz="6" w:space="0" w:color="auto"/>
              <w:left w:val="outset" w:sz="6" w:space="0" w:color="auto"/>
              <w:bottom w:val="outset" w:sz="6" w:space="0" w:color="auto"/>
              <w:right w:val="outset" w:sz="6" w:space="0" w:color="auto"/>
            </w:tcBorders>
            <w:shd w:val="clear" w:color="auto" w:fill="BDD6EE" w:themeFill="accent5" w:themeFillTint="66"/>
            <w:vAlign w:val="center"/>
            <w:hideMark/>
          </w:tcPr>
          <w:p w14:paraId="27400CFF" w14:textId="77777777" w:rsidR="00E17958" w:rsidRPr="008051EA" w:rsidRDefault="00E17958" w:rsidP="002C20FB">
            <w:pPr>
              <w:jc w:val="center"/>
              <w:rPr>
                <w:rFonts w:cs="Arial"/>
                <w:b/>
                <w:bCs/>
                <w:color w:val="000000" w:themeColor="text1"/>
              </w:rPr>
            </w:pPr>
            <w:r w:rsidRPr="008051EA">
              <w:rPr>
                <w:rFonts w:cs="Arial"/>
                <w:b/>
                <w:bCs/>
                <w:color w:val="000000" w:themeColor="text1"/>
              </w:rPr>
              <w:t>6</w:t>
            </w:r>
          </w:p>
        </w:tc>
        <w:tc>
          <w:tcPr>
            <w:tcW w:w="0" w:type="auto"/>
            <w:tcBorders>
              <w:top w:val="outset" w:sz="6" w:space="0" w:color="auto"/>
              <w:left w:val="outset" w:sz="6" w:space="0" w:color="auto"/>
              <w:bottom w:val="outset" w:sz="6" w:space="0" w:color="auto"/>
              <w:right w:val="outset" w:sz="6" w:space="0" w:color="auto"/>
            </w:tcBorders>
            <w:shd w:val="clear" w:color="auto" w:fill="BDD6EE" w:themeFill="accent5" w:themeFillTint="66"/>
            <w:vAlign w:val="center"/>
            <w:hideMark/>
          </w:tcPr>
          <w:p w14:paraId="5F3F6548" w14:textId="77777777" w:rsidR="00E17958" w:rsidRPr="008051EA" w:rsidRDefault="00E17958" w:rsidP="002C20FB">
            <w:pPr>
              <w:jc w:val="center"/>
              <w:rPr>
                <w:rFonts w:cs="Arial"/>
                <w:b/>
                <w:bCs/>
                <w:color w:val="000000" w:themeColor="text1"/>
              </w:rPr>
            </w:pPr>
            <w:r w:rsidRPr="008051EA">
              <w:rPr>
                <w:rFonts w:cs="Arial"/>
                <w:b/>
                <w:bCs/>
                <w:color w:val="000000" w:themeColor="text1"/>
              </w:rPr>
              <w:t>7</w:t>
            </w:r>
          </w:p>
        </w:tc>
        <w:tc>
          <w:tcPr>
            <w:tcW w:w="0" w:type="auto"/>
            <w:tcBorders>
              <w:top w:val="outset" w:sz="6" w:space="0" w:color="auto"/>
              <w:left w:val="outset" w:sz="6" w:space="0" w:color="auto"/>
              <w:bottom w:val="outset" w:sz="6" w:space="0" w:color="auto"/>
              <w:right w:val="outset" w:sz="6" w:space="0" w:color="auto"/>
            </w:tcBorders>
            <w:shd w:val="clear" w:color="auto" w:fill="BDD6EE" w:themeFill="accent5" w:themeFillTint="66"/>
            <w:vAlign w:val="center"/>
            <w:hideMark/>
          </w:tcPr>
          <w:p w14:paraId="1E1D6269" w14:textId="77777777" w:rsidR="00E17958" w:rsidRPr="008051EA" w:rsidRDefault="00E17958" w:rsidP="002C20FB">
            <w:pPr>
              <w:jc w:val="center"/>
              <w:rPr>
                <w:rFonts w:cs="Arial"/>
                <w:b/>
                <w:bCs/>
                <w:color w:val="000000" w:themeColor="text1"/>
              </w:rPr>
            </w:pPr>
            <w:r w:rsidRPr="008051EA">
              <w:rPr>
                <w:rFonts w:cs="Arial"/>
                <w:b/>
                <w:bCs/>
                <w:color w:val="000000" w:themeColor="text1"/>
              </w:rPr>
              <w:t>8</w:t>
            </w:r>
          </w:p>
        </w:tc>
        <w:tc>
          <w:tcPr>
            <w:tcW w:w="0" w:type="auto"/>
            <w:tcBorders>
              <w:top w:val="outset" w:sz="6" w:space="0" w:color="auto"/>
              <w:left w:val="outset" w:sz="6" w:space="0" w:color="auto"/>
              <w:bottom w:val="outset" w:sz="6" w:space="0" w:color="auto"/>
              <w:right w:val="outset" w:sz="6" w:space="0" w:color="auto"/>
            </w:tcBorders>
            <w:shd w:val="clear" w:color="auto" w:fill="BDD6EE" w:themeFill="accent5" w:themeFillTint="66"/>
            <w:vAlign w:val="center"/>
            <w:hideMark/>
          </w:tcPr>
          <w:p w14:paraId="68551528" w14:textId="77777777" w:rsidR="00E17958" w:rsidRPr="008051EA" w:rsidRDefault="00E17958" w:rsidP="002C20FB">
            <w:pPr>
              <w:jc w:val="center"/>
              <w:rPr>
                <w:rFonts w:cs="Arial"/>
                <w:b/>
                <w:bCs/>
                <w:color w:val="000000" w:themeColor="text1"/>
              </w:rPr>
            </w:pPr>
            <w:r w:rsidRPr="008051EA">
              <w:rPr>
                <w:rFonts w:cs="Arial"/>
                <w:b/>
                <w:bCs/>
                <w:color w:val="000000" w:themeColor="text1"/>
              </w:rPr>
              <w:t>9</w:t>
            </w:r>
          </w:p>
        </w:tc>
        <w:tc>
          <w:tcPr>
            <w:tcW w:w="0" w:type="auto"/>
            <w:tcBorders>
              <w:top w:val="outset" w:sz="6" w:space="0" w:color="auto"/>
              <w:left w:val="outset" w:sz="6" w:space="0" w:color="auto"/>
              <w:bottom w:val="outset" w:sz="6" w:space="0" w:color="auto"/>
              <w:right w:val="outset" w:sz="6" w:space="0" w:color="auto"/>
            </w:tcBorders>
            <w:shd w:val="clear" w:color="auto" w:fill="BDD6EE" w:themeFill="accent5" w:themeFillTint="66"/>
            <w:vAlign w:val="center"/>
            <w:hideMark/>
          </w:tcPr>
          <w:p w14:paraId="23199685" w14:textId="77777777" w:rsidR="00E17958" w:rsidRPr="008051EA" w:rsidRDefault="00E17958" w:rsidP="002C20FB">
            <w:pPr>
              <w:jc w:val="center"/>
              <w:rPr>
                <w:rFonts w:cs="Arial"/>
                <w:b/>
                <w:bCs/>
                <w:color w:val="000000" w:themeColor="text1"/>
              </w:rPr>
            </w:pPr>
            <w:r w:rsidRPr="008051EA">
              <w:rPr>
                <w:rFonts w:cs="Arial"/>
                <w:b/>
                <w:bCs/>
                <w:color w:val="000000" w:themeColor="text1"/>
              </w:rPr>
              <w:t>A</w:t>
            </w:r>
          </w:p>
        </w:tc>
        <w:tc>
          <w:tcPr>
            <w:tcW w:w="0" w:type="auto"/>
            <w:tcBorders>
              <w:top w:val="outset" w:sz="6" w:space="0" w:color="auto"/>
              <w:left w:val="outset" w:sz="6" w:space="0" w:color="auto"/>
              <w:bottom w:val="outset" w:sz="6" w:space="0" w:color="auto"/>
              <w:right w:val="outset" w:sz="6" w:space="0" w:color="auto"/>
            </w:tcBorders>
            <w:shd w:val="clear" w:color="auto" w:fill="BDD6EE" w:themeFill="accent5" w:themeFillTint="66"/>
            <w:vAlign w:val="center"/>
            <w:hideMark/>
          </w:tcPr>
          <w:p w14:paraId="27B030E1" w14:textId="77777777" w:rsidR="00E17958" w:rsidRPr="008051EA" w:rsidRDefault="00E17958" w:rsidP="002C20FB">
            <w:pPr>
              <w:jc w:val="center"/>
              <w:rPr>
                <w:rFonts w:cs="Arial"/>
                <w:b/>
                <w:bCs/>
                <w:color w:val="000000" w:themeColor="text1"/>
              </w:rPr>
            </w:pPr>
            <w:r w:rsidRPr="008051EA">
              <w:rPr>
                <w:rFonts w:cs="Arial"/>
                <w:b/>
                <w:bCs/>
                <w:color w:val="000000" w:themeColor="text1"/>
              </w:rPr>
              <w:t>B</w:t>
            </w:r>
          </w:p>
        </w:tc>
        <w:tc>
          <w:tcPr>
            <w:tcW w:w="0" w:type="auto"/>
            <w:tcBorders>
              <w:top w:val="outset" w:sz="6" w:space="0" w:color="auto"/>
              <w:left w:val="outset" w:sz="6" w:space="0" w:color="auto"/>
              <w:bottom w:val="outset" w:sz="6" w:space="0" w:color="auto"/>
              <w:right w:val="outset" w:sz="6" w:space="0" w:color="auto"/>
            </w:tcBorders>
            <w:shd w:val="clear" w:color="auto" w:fill="BDD6EE" w:themeFill="accent5" w:themeFillTint="66"/>
            <w:vAlign w:val="center"/>
            <w:hideMark/>
          </w:tcPr>
          <w:p w14:paraId="2D4FE2EF" w14:textId="77777777" w:rsidR="00E17958" w:rsidRPr="008051EA" w:rsidRDefault="00E17958" w:rsidP="002C20FB">
            <w:pPr>
              <w:jc w:val="center"/>
              <w:rPr>
                <w:rFonts w:cs="Arial"/>
                <w:b/>
                <w:bCs/>
                <w:color w:val="000000" w:themeColor="text1"/>
              </w:rPr>
            </w:pPr>
            <w:r w:rsidRPr="008051EA">
              <w:rPr>
                <w:rFonts w:cs="Arial"/>
                <w:b/>
                <w:bCs/>
                <w:color w:val="000000" w:themeColor="text1"/>
              </w:rPr>
              <w:t>C</w:t>
            </w:r>
          </w:p>
        </w:tc>
        <w:tc>
          <w:tcPr>
            <w:tcW w:w="0" w:type="auto"/>
            <w:tcBorders>
              <w:top w:val="outset" w:sz="6" w:space="0" w:color="auto"/>
              <w:left w:val="outset" w:sz="6" w:space="0" w:color="auto"/>
              <w:bottom w:val="outset" w:sz="6" w:space="0" w:color="auto"/>
              <w:right w:val="outset" w:sz="6" w:space="0" w:color="auto"/>
            </w:tcBorders>
            <w:shd w:val="clear" w:color="auto" w:fill="BDD6EE" w:themeFill="accent5" w:themeFillTint="66"/>
            <w:vAlign w:val="center"/>
            <w:hideMark/>
          </w:tcPr>
          <w:p w14:paraId="6CC1B154" w14:textId="77777777" w:rsidR="00E17958" w:rsidRPr="008051EA" w:rsidRDefault="00E17958" w:rsidP="002C20FB">
            <w:pPr>
              <w:jc w:val="center"/>
              <w:rPr>
                <w:rFonts w:cs="Arial"/>
                <w:b/>
                <w:bCs/>
                <w:color w:val="000000" w:themeColor="text1"/>
              </w:rPr>
            </w:pPr>
            <w:r w:rsidRPr="008051EA">
              <w:rPr>
                <w:rFonts w:cs="Arial"/>
                <w:b/>
                <w:bCs/>
                <w:color w:val="000000" w:themeColor="text1"/>
              </w:rPr>
              <w:t>D</w:t>
            </w:r>
          </w:p>
        </w:tc>
        <w:tc>
          <w:tcPr>
            <w:tcW w:w="0" w:type="auto"/>
            <w:tcBorders>
              <w:top w:val="outset" w:sz="6" w:space="0" w:color="auto"/>
              <w:left w:val="outset" w:sz="6" w:space="0" w:color="auto"/>
              <w:bottom w:val="outset" w:sz="6" w:space="0" w:color="auto"/>
              <w:right w:val="outset" w:sz="6" w:space="0" w:color="auto"/>
            </w:tcBorders>
            <w:shd w:val="clear" w:color="auto" w:fill="BDD6EE" w:themeFill="accent5" w:themeFillTint="66"/>
            <w:vAlign w:val="center"/>
            <w:hideMark/>
          </w:tcPr>
          <w:p w14:paraId="5DBCE0CB" w14:textId="77777777" w:rsidR="00E17958" w:rsidRPr="008051EA" w:rsidRDefault="00E17958" w:rsidP="002C20FB">
            <w:pPr>
              <w:jc w:val="center"/>
              <w:rPr>
                <w:rFonts w:cs="Arial"/>
                <w:b/>
                <w:bCs/>
                <w:color w:val="000000" w:themeColor="text1"/>
              </w:rPr>
            </w:pPr>
            <w:r w:rsidRPr="008051EA">
              <w:rPr>
                <w:rFonts w:cs="Arial"/>
                <w:b/>
                <w:bCs/>
                <w:color w:val="000000" w:themeColor="text1"/>
              </w:rPr>
              <w:t>E</w:t>
            </w:r>
          </w:p>
        </w:tc>
        <w:tc>
          <w:tcPr>
            <w:tcW w:w="0" w:type="auto"/>
            <w:tcBorders>
              <w:top w:val="outset" w:sz="6" w:space="0" w:color="auto"/>
              <w:left w:val="outset" w:sz="6" w:space="0" w:color="auto"/>
              <w:bottom w:val="outset" w:sz="6" w:space="0" w:color="auto"/>
              <w:right w:val="outset" w:sz="6" w:space="0" w:color="auto"/>
            </w:tcBorders>
            <w:shd w:val="clear" w:color="auto" w:fill="BDD6EE" w:themeFill="accent5" w:themeFillTint="66"/>
            <w:vAlign w:val="center"/>
            <w:hideMark/>
          </w:tcPr>
          <w:p w14:paraId="3208C08F" w14:textId="77777777" w:rsidR="00E17958" w:rsidRPr="008051EA" w:rsidRDefault="00E17958" w:rsidP="002C20FB">
            <w:pPr>
              <w:jc w:val="center"/>
              <w:rPr>
                <w:rFonts w:cs="Arial"/>
                <w:b/>
                <w:bCs/>
                <w:color w:val="000000" w:themeColor="text1"/>
              </w:rPr>
            </w:pPr>
            <w:r w:rsidRPr="008051EA">
              <w:rPr>
                <w:rFonts w:cs="Arial"/>
                <w:b/>
                <w:bCs/>
                <w:color w:val="000000" w:themeColor="text1"/>
              </w:rPr>
              <w:t>F</w:t>
            </w:r>
          </w:p>
        </w:tc>
      </w:tr>
      <w:tr w:rsidR="00E17958" w:rsidRPr="008051EA" w14:paraId="6686355F" w14:textId="77777777" w:rsidTr="002C20FB">
        <w:trPr>
          <w:trHeight w:val="424"/>
        </w:trPr>
        <w:tc>
          <w:tcPr>
            <w:tcW w:w="396" w:type="dxa"/>
            <w:tcBorders>
              <w:top w:val="outset" w:sz="6" w:space="0" w:color="auto"/>
              <w:left w:val="outset" w:sz="6" w:space="0" w:color="auto"/>
              <w:bottom w:val="outset" w:sz="6" w:space="0" w:color="auto"/>
              <w:right w:val="outset" w:sz="6" w:space="0" w:color="auto"/>
            </w:tcBorders>
            <w:shd w:val="clear" w:color="auto" w:fill="BDD6EE" w:themeFill="accent5" w:themeFillTint="66"/>
            <w:vAlign w:val="center"/>
            <w:hideMark/>
          </w:tcPr>
          <w:p w14:paraId="0CCD364A" w14:textId="77777777" w:rsidR="00E17958" w:rsidRPr="008051EA" w:rsidRDefault="00E17958" w:rsidP="002C20FB">
            <w:pPr>
              <w:jc w:val="center"/>
              <w:rPr>
                <w:rFonts w:cs="Arial"/>
                <w:bCs/>
                <w:color w:val="000000" w:themeColor="text1"/>
              </w:rPr>
            </w:pPr>
            <w:r w:rsidRPr="008051EA">
              <w:rPr>
                <w:rFonts w:cs="Arial"/>
                <w:bCs/>
                <w:color w:val="000000" w:themeColor="text1"/>
              </w:rPr>
              <w:t>0</w:t>
            </w:r>
          </w:p>
        </w:tc>
        <w:tc>
          <w:tcPr>
            <w:tcW w:w="501"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37A87087" w14:textId="77777777" w:rsidR="00E17958" w:rsidRPr="008051EA" w:rsidRDefault="00E17958" w:rsidP="002C20FB">
            <w:pPr>
              <w:jc w:val="center"/>
              <w:rPr>
                <w:rFonts w:cs="Arial"/>
                <w:color w:val="000000" w:themeColor="text1"/>
              </w:rPr>
            </w:pPr>
            <w:r w:rsidRPr="008051EA">
              <w:rPr>
                <w:rFonts w:cs="Arial"/>
                <w:color w:val="000000" w:themeColor="text1"/>
              </w:rPr>
              <w:t>NUL</w:t>
            </w:r>
          </w:p>
        </w:tc>
        <w:tc>
          <w:tcPr>
            <w:tcW w:w="623"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53F1B4FF" w14:textId="77777777" w:rsidR="00E17958" w:rsidRPr="008051EA" w:rsidRDefault="00E17958" w:rsidP="002C20FB">
            <w:pPr>
              <w:jc w:val="center"/>
              <w:rPr>
                <w:rFonts w:cs="Arial"/>
                <w:color w:val="000000" w:themeColor="text1"/>
              </w:rPr>
            </w:pPr>
            <w:r w:rsidRPr="008051EA">
              <w:rPr>
                <w:rFonts w:cs="Arial"/>
                <w:color w:val="000000" w:themeColor="text1"/>
              </w:rPr>
              <w:t>SOH</w:t>
            </w:r>
          </w:p>
        </w:tc>
        <w:tc>
          <w:tcPr>
            <w:tcW w:w="520"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7AB97F30" w14:textId="77777777" w:rsidR="00E17958" w:rsidRPr="008051EA" w:rsidRDefault="00E17958" w:rsidP="002C20FB">
            <w:pPr>
              <w:jc w:val="center"/>
              <w:rPr>
                <w:rFonts w:cs="Arial"/>
                <w:color w:val="000000" w:themeColor="text1"/>
              </w:rPr>
            </w:pPr>
            <w:r w:rsidRPr="008051EA">
              <w:rPr>
                <w:rFonts w:cs="Arial"/>
                <w:color w:val="000000" w:themeColor="text1"/>
              </w:rPr>
              <w:t>STX</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39514B80" w14:textId="77777777" w:rsidR="00E17958" w:rsidRPr="008051EA" w:rsidRDefault="00E17958" w:rsidP="002C20FB">
            <w:pPr>
              <w:jc w:val="center"/>
              <w:rPr>
                <w:rFonts w:cs="Arial"/>
                <w:color w:val="000000" w:themeColor="text1"/>
              </w:rPr>
            </w:pPr>
            <w:r w:rsidRPr="008051EA">
              <w:rPr>
                <w:rFonts w:cs="Arial"/>
                <w:color w:val="000000" w:themeColor="text1"/>
              </w:rPr>
              <w:t>ETX</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7ECA3919" w14:textId="77777777" w:rsidR="00E17958" w:rsidRPr="008051EA" w:rsidRDefault="00E17958" w:rsidP="002C20FB">
            <w:pPr>
              <w:jc w:val="center"/>
              <w:rPr>
                <w:rFonts w:cs="Arial"/>
                <w:color w:val="000000" w:themeColor="text1"/>
              </w:rPr>
            </w:pPr>
            <w:r w:rsidRPr="008051EA">
              <w:rPr>
                <w:rFonts w:cs="Arial"/>
                <w:color w:val="000000" w:themeColor="text1"/>
              </w:rPr>
              <w:t>EOT</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2EFD7EDA" w14:textId="77777777" w:rsidR="00E17958" w:rsidRPr="008051EA" w:rsidRDefault="00E17958" w:rsidP="002C20FB">
            <w:pPr>
              <w:jc w:val="center"/>
              <w:rPr>
                <w:rFonts w:cs="Arial"/>
                <w:color w:val="000000" w:themeColor="text1"/>
              </w:rPr>
            </w:pPr>
            <w:r w:rsidRPr="008051EA">
              <w:rPr>
                <w:rFonts w:cs="Arial"/>
                <w:color w:val="000000" w:themeColor="text1"/>
              </w:rPr>
              <w:t>ENQ</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4DF833F5" w14:textId="77777777" w:rsidR="00E17958" w:rsidRPr="008051EA" w:rsidRDefault="00E17958" w:rsidP="002C20FB">
            <w:pPr>
              <w:jc w:val="center"/>
              <w:rPr>
                <w:rFonts w:cs="Arial"/>
                <w:color w:val="000000" w:themeColor="text1"/>
              </w:rPr>
            </w:pPr>
            <w:r w:rsidRPr="008051EA">
              <w:rPr>
                <w:rFonts w:cs="Arial"/>
                <w:color w:val="000000" w:themeColor="text1"/>
              </w:rPr>
              <w:t>ACK</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45EE11C6" w14:textId="77777777" w:rsidR="00E17958" w:rsidRPr="008051EA" w:rsidRDefault="00E17958" w:rsidP="002C20FB">
            <w:pPr>
              <w:jc w:val="center"/>
              <w:rPr>
                <w:rFonts w:cs="Arial"/>
                <w:color w:val="000000" w:themeColor="text1"/>
              </w:rPr>
            </w:pPr>
            <w:hyperlink r:id="rId90" w:tgtFrame="_blank" w:tooltip="w:Caractère d'appel" w:history="1">
              <w:r w:rsidRPr="008051EA">
                <w:rPr>
                  <w:rStyle w:val="Lienhypertexte"/>
                  <w:rFonts w:cs="Arial"/>
                  <w:color w:val="000000" w:themeColor="text1"/>
                </w:rPr>
                <w:t>BEL</w:t>
              </w:r>
            </w:hyperlink>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592CB59D" w14:textId="77777777" w:rsidR="00E17958" w:rsidRPr="008051EA" w:rsidRDefault="00E17958" w:rsidP="002C20FB">
            <w:pPr>
              <w:jc w:val="center"/>
              <w:rPr>
                <w:rFonts w:cs="Arial"/>
                <w:color w:val="000000" w:themeColor="text1"/>
              </w:rPr>
            </w:pPr>
            <w:hyperlink r:id="rId91" w:tgtFrame="_blank" w:tooltip="w:Retour arrière" w:history="1">
              <w:r w:rsidRPr="008051EA">
                <w:rPr>
                  <w:rStyle w:val="Lienhypertexte"/>
                  <w:rFonts w:cs="Arial"/>
                  <w:color w:val="000000" w:themeColor="text1"/>
                </w:rPr>
                <w:t>BS</w:t>
              </w:r>
            </w:hyperlink>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23403C53" w14:textId="77777777" w:rsidR="00E17958" w:rsidRPr="008051EA" w:rsidRDefault="00E17958" w:rsidP="002C20FB">
            <w:pPr>
              <w:jc w:val="center"/>
              <w:rPr>
                <w:rFonts w:cs="Arial"/>
                <w:color w:val="000000" w:themeColor="text1"/>
              </w:rPr>
            </w:pPr>
            <w:hyperlink r:id="rId92" w:tgtFrame="_blank" w:tooltip="w:Touche tabulation" w:history="1">
              <w:r w:rsidRPr="008051EA">
                <w:rPr>
                  <w:rStyle w:val="Lienhypertexte"/>
                  <w:rFonts w:cs="Arial"/>
                  <w:color w:val="000000" w:themeColor="text1"/>
                </w:rPr>
                <w:t>HT</w:t>
              </w:r>
            </w:hyperlink>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72571264" w14:textId="77777777" w:rsidR="00E17958" w:rsidRPr="008051EA" w:rsidRDefault="00E17958" w:rsidP="002C20FB">
            <w:pPr>
              <w:jc w:val="center"/>
              <w:rPr>
                <w:rFonts w:cs="Arial"/>
                <w:color w:val="000000" w:themeColor="text1"/>
              </w:rPr>
            </w:pPr>
            <w:hyperlink r:id="rId93" w:tgtFrame="_blank" w:tooltip="w:Saut de ligne" w:history="1">
              <w:r w:rsidRPr="008051EA">
                <w:rPr>
                  <w:rStyle w:val="Lienhypertexte"/>
                  <w:rFonts w:cs="Arial"/>
                  <w:color w:val="000000" w:themeColor="text1"/>
                </w:rPr>
                <w:t>LF</w:t>
              </w:r>
            </w:hyperlink>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11698928" w14:textId="77777777" w:rsidR="00E17958" w:rsidRPr="008051EA" w:rsidRDefault="00E17958" w:rsidP="002C20FB">
            <w:pPr>
              <w:jc w:val="center"/>
              <w:rPr>
                <w:rFonts w:cs="Arial"/>
                <w:color w:val="000000" w:themeColor="text1"/>
              </w:rPr>
            </w:pPr>
            <w:r w:rsidRPr="008051EA">
              <w:rPr>
                <w:rFonts w:cs="Arial"/>
                <w:color w:val="000000" w:themeColor="text1"/>
              </w:rPr>
              <w:t>VT</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18BF7CB4" w14:textId="77777777" w:rsidR="00E17958" w:rsidRPr="008051EA" w:rsidRDefault="00E17958" w:rsidP="002C20FB">
            <w:pPr>
              <w:jc w:val="center"/>
              <w:rPr>
                <w:rFonts w:cs="Arial"/>
                <w:color w:val="000000" w:themeColor="text1"/>
              </w:rPr>
            </w:pPr>
            <w:r w:rsidRPr="008051EA">
              <w:rPr>
                <w:rFonts w:cs="Arial"/>
                <w:color w:val="000000" w:themeColor="text1"/>
              </w:rPr>
              <w:t>FF</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051FCF93" w14:textId="77777777" w:rsidR="00E17958" w:rsidRPr="008051EA" w:rsidRDefault="00E17958" w:rsidP="002C20FB">
            <w:pPr>
              <w:jc w:val="center"/>
              <w:rPr>
                <w:rFonts w:cs="Arial"/>
                <w:color w:val="000000" w:themeColor="text1"/>
              </w:rPr>
            </w:pPr>
            <w:hyperlink r:id="rId94" w:tgtFrame="_blank" w:tooltip="w:Retour chariot" w:history="1">
              <w:r w:rsidRPr="008051EA">
                <w:rPr>
                  <w:rStyle w:val="Lienhypertexte"/>
                  <w:rFonts w:cs="Arial"/>
                  <w:color w:val="000000" w:themeColor="text1"/>
                </w:rPr>
                <w:t>CR</w:t>
              </w:r>
            </w:hyperlink>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306AE723" w14:textId="77777777" w:rsidR="00E17958" w:rsidRPr="008051EA" w:rsidRDefault="00E17958" w:rsidP="002C20FB">
            <w:pPr>
              <w:jc w:val="center"/>
              <w:rPr>
                <w:rFonts w:cs="Arial"/>
                <w:color w:val="000000" w:themeColor="text1"/>
              </w:rPr>
            </w:pPr>
            <w:r w:rsidRPr="008051EA">
              <w:rPr>
                <w:rFonts w:cs="Arial"/>
                <w:color w:val="000000" w:themeColor="text1"/>
              </w:rPr>
              <w:t>SO</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1031EE0D" w14:textId="77777777" w:rsidR="00E17958" w:rsidRPr="008051EA" w:rsidRDefault="00E17958" w:rsidP="002C20FB">
            <w:pPr>
              <w:jc w:val="center"/>
              <w:rPr>
                <w:rFonts w:cs="Arial"/>
                <w:color w:val="000000" w:themeColor="text1"/>
              </w:rPr>
            </w:pPr>
            <w:r w:rsidRPr="008051EA">
              <w:rPr>
                <w:rFonts w:cs="Arial"/>
                <w:color w:val="000000" w:themeColor="text1"/>
              </w:rPr>
              <w:t>SI</w:t>
            </w:r>
          </w:p>
        </w:tc>
      </w:tr>
      <w:tr w:rsidR="00E17958" w:rsidRPr="008051EA" w14:paraId="3FE92AF7" w14:textId="77777777" w:rsidTr="002C20FB">
        <w:trPr>
          <w:trHeight w:val="412"/>
        </w:trPr>
        <w:tc>
          <w:tcPr>
            <w:tcW w:w="396" w:type="dxa"/>
            <w:tcBorders>
              <w:top w:val="outset" w:sz="6" w:space="0" w:color="auto"/>
              <w:left w:val="outset" w:sz="6" w:space="0" w:color="auto"/>
              <w:bottom w:val="outset" w:sz="6" w:space="0" w:color="auto"/>
              <w:right w:val="outset" w:sz="6" w:space="0" w:color="auto"/>
            </w:tcBorders>
            <w:shd w:val="clear" w:color="auto" w:fill="BDD6EE" w:themeFill="accent5" w:themeFillTint="66"/>
            <w:vAlign w:val="center"/>
            <w:hideMark/>
          </w:tcPr>
          <w:p w14:paraId="45BA76BF" w14:textId="77777777" w:rsidR="00E17958" w:rsidRPr="008051EA" w:rsidRDefault="00E17958" w:rsidP="002C20FB">
            <w:pPr>
              <w:jc w:val="center"/>
              <w:rPr>
                <w:rFonts w:cs="Arial"/>
                <w:bCs/>
                <w:color w:val="000000" w:themeColor="text1"/>
              </w:rPr>
            </w:pPr>
            <w:r w:rsidRPr="008051EA">
              <w:rPr>
                <w:rFonts w:cs="Arial"/>
                <w:bCs/>
                <w:color w:val="000000" w:themeColor="text1"/>
              </w:rPr>
              <w:t>1</w:t>
            </w:r>
          </w:p>
        </w:tc>
        <w:tc>
          <w:tcPr>
            <w:tcW w:w="501"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1D6A532F" w14:textId="77777777" w:rsidR="00E17958" w:rsidRPr="008051EA" w:rsidRDefault="00E17958" w:rsidP="002C20FB">
            <w:pPr>
              <w:jc w:val="center"/>
              <w:rPr>
                <w:rFonts w:cs="Arial"/>
                <w:color w:val="000000" w:themeColor="text1"/>
              </w:rPr>
            </w:pPr>
            <w:r w:rsidRPr="008051EA">
              <w:rPr>
                <w:rFonts w:cs="Arial"/>
                <w:color w:val="000000" w:themeColor="text1"/>
              </w:rPr>
              <w:t>DLE</w:t>
            </w:r>
          </w:p>
        </w:tc>
        <w:tc>
          <w:tcPr>
            <w:tcW w:w="623"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1305E4BB" w14:textId="77777777" w:rsidR="00E17958" w:rsidRPr="008051EA" w:rsidRDefault="00E17958" w:rsidP="002C20FB">
            <w:pPr>
              <w:jc w:val="center"/>
              <w:rPr>
                <w:rFonts w:cs="Arial"/>
                <w:color w:val="000000" w:themeColor="text1"/>
              </w:rPr>
            </w:pPr>
            <w:r w:rsidRPr="008051EA">
              <w:rPr>
                <w:rFonts w:cs="Arial"/>
                <w:color w:val="000000" w:themeColor="text1"/>
              </w:rPr>
              <w:t>DC1</w:t>
            </w:r>
          </w:p>
        </w:tc>
        <w:tc>
          <w:tcPr>
            <w:tcW w:w="520" w:type="dxa"/>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64248551" w14:textId="77777777" w:rsidR="00E17958" w:rsidRPr="008051EA" w:rsidRDefault="00E17958" w:rsidP="002C20FB">
            <w:pPr>
              <w:jc w:val="center"/>
              <w:rPr>
                <w:rFonts w:cs="Arial"/>
                <w:color w:val="000000" w:themeColor="text1"/>
              </w:rPr>
            </w:pPr>
            <w:r w:rsidRPr="008051EA">
              <w:rPr>
                <w:rFonts w:cs="Arial"/>
                <w:color w:val="000000" w:themeColor="text1"/>
              </w:rPr>
              <w:t>DC2</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681B54C8" w14:textId="77777777" w:rsidR="00E17958" w:rsidRPr="008051EA" w:rsidRDefault="00E17958" w:rsidP="002C20FB">
            <w:pPr>
              <w:jc w:val="center"/>
              <w:rPr>
                <w:rFonts w:cs="Arial"/>
                <w:color w:val="000000" w:themeColor="text1"/>
              </w:rPr>
            </w:pPr>
            <w:r w:rsidRPr="008051EA">
              <w:rPr>
                <w:rFonts w:cs="Arial"/>
                <w:color w:val="000000" w:themeColor="text1"/>
              </w:rPr>
              <w:t>DC3</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7B906D1F" w14:textId="77777777" w:rsidR="00E17958" w:rsidRPr="008051EA" w:rsidRDefault="00E17958" w:rsidP="002C20FB">
            <w:pPr>
              <w:jc w:val="center"/>
              <w:rPr>
                <w:rFonts w:cs="Arial"/>
                <w:color w:val="000000" w:themeColor="text1"/>
              </w:rPr>
            </w:pPr>
            <w:r w:rsidRPr="008051EA">
              <w:rPr>
                <w:rFonts w:cs="Arial"/>
                <w:color w:val="000000" w:themeColor="text1"/>
              </w:rPr>
              <w:t>DC4</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6EB730C0" w14:textId="77777777" w:rsidR="00E17958" w:rsidRPr="008051EA" w:rsidRDefault="00E17958" w:rsidP="002C20FB">
            <w:pPr>
              <w:jc w:val="center"/>
              <w:rPr>
                <w:rFonts w:cs="Arial"/>
                <w:color w:val="000000" w:themeColor="text1"/>
              </w:rPr>
            </w:pPr>
            <w:r w:rsidRPr="008051EA">
              <w:rPr>
                <w:rFonts w:cs="Arial"/>
                <w:color w:val="000000" w:themeColor="text1"/>
              </w:rPr>
              <w:t>NAK</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04D62493" w14:textId="77777777" w:rsidR="00E17958" w:rsidRPr="008051EA" w:rsidRDefault="00E17958" w:rsidP="002C20FB">
            <w:pPr>
              <w:jc w:val="center"/>
              <w:rPr>
                <w:rFonts w:cs="Arial"/>
                <w:color w:val="000000" w:themeColor="text1"/>
              </w:rPr>
            </w:pPr>
            <w:r w:rsidRPr="008051EA">
              <w:rPr>
                <w:rFonts w:cs="Arial"/>
                <w:color w:val="000000" w:themeColor="text1"/>
              </w:rPr>
              <w:t>SYN</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2645C165" w14:textId="77777777" w:rsidR="00E17958" w:rsidRPr="008051EA" w:rsidRDefault="00E17958" w:rsidP="002C20FB">
            <w:pPr>
              <w:jc w:val="center"/>
              <w:rPr>
                <w:rFonts w:cs="Arial"/>
                <w:color w:val="000000" w:themeColor="text1"/>
              </w:rPr>
            </w:pPr>
            <w:r w:rsidRPr="008051EA">
              <w:rPr>
                <w:rFonts w:cs="Arial"/>
                <w:color w:val="000000" w:themeColor="text1"/>
              </w:rPr>
              <w:t>ETB</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5D18F6B0" w14:textId="77777777" w:rsidR="00E17958" w:rsidRPr="008051EA" w:rsidRDefault="00E17958" w:rsidP="002C20FB">
            <w:pPr>
              <w:jc w:val="center"/>
              <w:rPr>
                <w:rFonts w:cs="Arial"/>
                <w:color w:val="000000" w:themeColor="text1"/>
              </w:rPr>
            </w:pPr>
            <w:r w:rsidRPr="008051EA">
              <w:rPr>
                <w:rFonts w:cs="Arial"/>
                <w:color w:val="000000" w:themeColor="text1"/>
              </w:rPr>
              <w:t>CAN</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21BCA437" w14:textId="77777777" w:rsidR="00E17958" w:rsidRPr="008051EA" w:rsidRDefault="00E17958" w:rsidP="002C20FB">
            <w:pPr>
              <w:jc w:val="center"/>
              <w:rPr>
                <w:rFonts w:cs="Arial"/>
                <w:color w:val="000000" w:themeColor="text1"/>
              </w:rPr>
            </w:pPr>
            <w:r w:rsidRPr="008051EA">
              <w:rPr>
                <w:rFonts w:cs="Arial"/>
                <w:color w:val="000000" w:themeColor="text1"/>
              </w:rPr>
              <w:t>EM</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5CF4A97F" w14:textId="77777777" w:rsidR="00E17958" w:rsidRPr="008051EA" w:rsidRDefault="00E17958" w:rsidP="002C20FB">
            <w:pPr>
              <w:jc w:val="center"/>
              <w:rPr>
                <w:rFonts w:cs="Arial"/>
                <w:color w:val="000000" w:themeColor="text1"/>
              </w:rPr>
            </w:pPr>
            <w:r w:rsidRPr="008051EA">
              <w:rPr>
                <w:rFonts w:cs="Arial"/>
                <w:color w:val="000000" w:themeColor="text1"/>
              </w:rPr>
              <w:t>SUB</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31174CF9" w14:textId="77777777" w:rsidR="00E17958" w:rsidRPr="008051EA" w:rsidRDefault="00E17958" w:rsidP="002C20FB">
            <w:pPr>
              <w:jc w:val="center"/>
              <w:rPr>
                <w:rFonts w:cs="Arial"/>
                <w:color w:val="000000" w:themeColor="text1"/>
              </w:rPr>
            </w:pPr>
            <w:hyperlink r:id="rId95" w:tgtFrame="_blank" w:tooltip="w:Séquence d'échappement" w:history="1">
              <w:r w:rsidRPr="008051EA">
                <w:rPr>
                  <w:rStyle w:val="Lienhypertexte"/>
                  <w:rFonts w:cs="Arial"/>
                  <w:color w:val="000000" w:themeColor="text1"/>
                </w:rPr>
                <w:t>ESC</w:t>
              </w:r>
            </w:hyperlink>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65F0AC25" w14:textId="77777777" w:rsidR="00E17958" w:rsidRPr="008051EA" w:rsidRDefault="00E17958" w:rsidP="002C20FB">
            <w:pPr>
              <w:jc w:val="center"/>
              <w:rPr>
                <w:rFonts w:cs="Arial"/>
                <w:color w:val="000000" w:themeColor="text1"/>
              </w:rPr>
            </w:pPr>
            <w:r w:rsidRPr="008051EA">
              <w:rPr>
                <w:rFonts w:cs="Arial"/>
                <w:color w:val="000000" w:themeColor="text1"/>
              </w:rPr>
              <w:t>FS</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5D08F06A" w14:textId="77777777" w:rsidR="00E17958" w:rsidRPr="008051EA" w:rsidRDefault="00E17958" w:rsidP="002C20FB">
            <w:pPr>
              <w:jc w:val="center"/>
              <w:rPr>
                <w:rFonts w:cs="Arial"/>
                <w:color w:val="000000" w:themeColor="text1"/>
              </w:rPr>
            </w:pPr>
            <w:r w:rsidRPr="008051EA">
              <w:rPr>
                <w:rFonts w:cs="Arial"/>
                <w:color w:val="000000" w:themeColor="text1"/>
              </w:rPr>
              <w:t>GS</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3AFBFEB4" w14:textId="77777777" w:rsidR="00E17958" w:rsidRPr="008051EA" w:rsidRDefault="00E17958" w:rsidP="002C20FB">
            <w:pPr>
              <w:jc w:val="center"/>
              <w:rPr>
                <w:rFonts w:cs="Arial"/>
                <w:color w:val="000000" w:themeColor="text1"/>
              </w:rPr>
            </w:pPr>
            <w:r w:rsidRPr="008051EA">
              <w:rPr>
                <w:rFonts w:cs="Arial"/>
                <w:color w:val="000000" w:themeColor="text1"/>
              </w:rPr>
              <w:t>RS</w:t>
            </w:r>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70672451" w14:textId="77777777" w:rsidR="00E17958" w:rsidRPr="008051EA" w:rsidRDefault="00E17958" w:rsidP="002C20FB">
            <w:pPr>
              <w:jc w:val="center"/>
              <w:rPr>
                <w:rFonts w:cs="Arial"/>
                <w:color w:val="000000" w:themeColor="text1"/>
              </w:rPr>
            </w:pPr>
            <w:r w:rsidRPr="008051EA">
              <w:rPr>
                <w:rFonts w:cs="Arial"/>
                <w:color w:val="000000" w:themeColor="text1"/>
              </w:rPr>
              <w:t>US</w:t>
            </w:r>
          </w:p>
        </w:tc>
      </w:tr>
      <w:tr w:rsidR="00E17958" w:rsidRPr="008051EA" w14:paraId="5AE08E85" w14:textId="77777777" w:rsidTr="002C20FB">
        <w:trPr>
          <w:trHeight w:val="424"/>
        </w:trPr>
        <w:tc>
          <w:tcPr>
            <w:tcW w:w="396" w:type="dxa"/>
            <w:tcBorders>
              <w:top w:val="outset" w:sz="6" w:space="0" w:color="auto"/>
              <w:left w:val="outset" w:sz="6" w:space="0" w:color="auto"/>
              <w:bottom w:val="outset" w:sz="6" w:space="0" w:color="auto"/>
              <w:right w:val="outset" w:sz="6" w:space="0" w:color="auto"/>
            </w:tcBorders>
            <w:shd w:val="clear" w:color="auto" w:fill="BDD6EE" w:themeFill="accent5" w:themeFillTint="66"/>
            <w:vAlign w:val="center"/>
            <w:hideMark/>
          </w:tcPr>
          <w:p w14:paraId="6F22232A" w14:textId="77777777" w:rsidR="00E17958" w:rsidRPr="008051EA" w:rsidRDefault="00E17958" w:rsidP="002C20FB">
            <w:pPr>
              <w:jc w:val="center"/>
              <w:rPr>
                <w:rFonts w:cs="Arial"/>
                <w:bCs/>
                <w:color w:val="000000" w:themeColor="text1"/>
              </w:rPr>
            </w:pPr>
            <w:r w:rsidRPr="008051EA">
              <w:rPr>
                <w:rFonts w:cs="Arial"/>
                <w:bCs/>
                <w:color w:val="000000" w:themeColor="text1"/>
              </w:rPr>
              <w:t>2</w:t>
            </w:r>
          </w:p>
        </w:tc>
        <w:tc>
          <w:tcPr>
            <w:tcW w:w="501"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0BABEF82" w14:textId="77777777" w:rsidR="00E17958" w:rsidRPr="008051EA" w:rsidRDefault="00E17958" w:rsidP="002C20FB">
            <w:pPr>
              <w:jc w:val="center"/>
              <w:rPr>
                <w:rFonts w:cs="Arial"/>
                <w:color w:val="000000" w:themeColor="text1"/>
              </w:rPr>
            </w:pPr>
            <w:hyperlink r:id="rId96" w:tgtFrame="_blank" w:tooltip="w:Espace typographique" w:history="1">
              <w:r w:rsidRPr="008051EA">
                <w:rPr>
                  <w:rStyle w:val="Lienhypertexte"/>
                  <w:rFonts w:cs="Arial"/>
                  <w:color w:val="000000" w:themeColor="text1"/>
                </w:rPr>
                <w:t>SP</w:t>
              </w:r>
            </w:hyperlink>
          </w:p>
        </w:tc>
        <w:tc>
          <w:tcPr>
            <w:tcW w:w="623"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E0FFB68" w14:textId="77777777" w:rsidR="00E17958" w:rsidRPr="008051EA" w:rsidRDefault="00E17958" w:rsidP="002C20FB">
            <w:pPr>
              <w:jc w:val="center"/>
              <w:rPr>
                <w:rFonts w:cs="Arial"/>
                <w:color w:val="000000" w:themeColor="text1"/>
              </w:rPr>
            </w:pPr>
            <w:hyperlink r:id="rId97" w:tgtFrame="_blank" w:tooltip="w:Point d'exclamation" w:history="1">
              <w:r w:rsidRPr="008051EA">
                <w:rPr>
                  <w:rStyle w:val="Lienhypertexte"/>
                  <w:rFonts w:cs="Arial"/>
                  <w:color w:val="000000" w:themeColor="text1"/>
                </w:rPr>
                <w:t>!</w:t>
              </w:r>
            </w:hyperlink>
          </w:p>
        </w:tc>
        <w:tc>
          <w:tcPr>
            <w:tcW w:w="520"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262CB2EE" w14:textId="77777777" w:rsidR="00E17958" w:rsidRPr="008051EA" w:rsidRDefault="00E17958" w:rsidP="002C20FB">
            <w:pPr>
              <w:jc w:val="center"/>
              <w:rPr>
                <w:rFonts w:cs="Arial"/>
                <w:color w:val="000000" w:themeColor="text1"/>
              </w:rPr>
            </w:pPr>
            <w:hyperlink r:id="rId98" w:tgtFrame="_blank" w:tooltip="w:Guillemet" w:history="1">
              <w:r w:rsidRPr="008051EA">
                <w:rPr>
                  <w:rStyle w:val="Lienhypertexte"/>
                  <w:rFonts w:cs="Arial"/>
                  <w:color w:val="000000" w:themeColor="text1"/>
                </w:rPr>
                <w:t>"</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1BD90864" w14:textId="77777777" w:rsidR="00E17958" w:rsidRPr="008051EA" w:rsidRDefault="00E17958" w:rsidP="002C20FB">
            <w:pPr>
              <w:jc w:val="center"/>
              <w:rPr>
                <w:rFonts w:cs="Arial"/>
                <w:color w:val="000000" w:themeColor="text1"/>
              </w:rPr>
            </w:pPr>
            <w:hyperlink r:id="rId99" w:tgtFrame="_blank" w:tooltip="w:Croisillon (signe)" w:history="1">
              <w:r w:rsidRPr="008051EA">
                <w:rPr>
                  <w:rStyle w:val="Lienhypertexte"/>
                  <w:rFonts w:cs="Arial"/>
                  <w:color w:val="000000" w:themeColor="text1"/>
                </w:rPr>
                <w:t>#</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70239315" w14:textId="77777777" w:rsidR="00E17958" w:rsidRPr="008051EA" w:rsidRDefault="00E17958" w:rsidP="002C20FB">
            <w:pPr>
              <w:jc w:val="center"/>
              <w:rPr>
                <w:rFonts w:cs="Arial"/>
                <w:color w:val="000000" w:themeColor="text1"/>
              </w:rPr>
            </w:pPr>
            <w:hyperlink r:id="rId100" w:tgtFrame="_blank" w:tooltip="w:Dollar (symbole)" w:history="1">
              <w:r w:rsidRPr="008051EA">
                <w:rPr>
                  <w:rStyle w:val="Lienhypertexte"/>
                  <w:rFonts w:cs="Arial"/>
                  <w:color w:val="000000" w:themeColor="text1"/>
                </w:rPr>
                <w:t>$</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1FCE73A8" w14:textId="77777777" w:rsidR="00E17958" w:rsidRPr="008051EA" w:rsidRDefault="00E17958" w:rsidP="002C20FB">
            <w:pPr>
              <w:jc w:val="center"/>
              <w:rPr>
                <w:rFonts w:cs="Arial"/>
                <w:color w:val="000000" w:themeColor="text1"/>
              </w:rPr>
            </w:pPr>
            <w:hyperlink r:id="rId101" w:tgtFrame="_blank" w:tooltip="w:Pour cent" w:history="1">
              <w:r w:rsidRPr="008051EA">
                <w:rPr>
                  <w:rStyle w:val="Lienhypertexte"/>
                  <w:rFonts w:cs="Arial"/>
                  <w:color w:val="000000" w:themeColor="text1"/>
                </w:rPr>
                <w:t>%</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4E37C494" w14:textId="77777777" w:rsidR="00E17958" w:rsidRPr="008051EA" w:rsidRDefault="00E17958" w:rsidP="002C20FB">
            <w:pPr>
              <w:jc w:val="center"/>
              <w:rPr>
                <w:rFonts w:cs="Arial"/>
                <w:color w:val="000000" w:themeColor="text1"/>
              </w:rPr>
            </w:pPr>
            <w:hyperlink r:id="rId102" w:tgtFrame="_blank" w:tooltip="w:Esperluette" w:history="1">
              <w:r w:rsidRPr="008051EA">
                <w:rPr>
                  <w:rStyle w:val="Lienhypertexte"/>
                  <w:rFonts w:cs="Arial"/>
                  <w:color w:val="000000" w:themeColor="text1"/>
                </w:rPr>
                <w:t>&amp;</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4C7D45B8" w14:textId="77777777" w:rsidR="00E17958" w:rsidRPr="008051EA" w:rsidRDefault="00E17958" w:rsidP="002C20FB">
            <w:pPr>
              <w:jc w:val="center"/>
              <w:rPr>
                <w:rFonts w:cs="Arial"/>
                <w:color w:val="000000" w:themeColor="text1"/>
              </w:rPr>
            </w:pPr>
            <w:hyperlink r:id="rId103" w:tgtFrame="_blank" w:tooltip="w:Apostrophe (typographie)" w:history="1">
              <w:r w:rsidRPr="008051EA">
                <w:rPr>
                  <w:rStyle w:val="Lienhypertexte"/>
                  <w:rFonts w:cs="Arial"/>
                  <w:color w:val="000000" w:themeColor="text1"/>
                </w:rPr>
                <w:t>'</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7CE88985" w14:textId="77777777" w:rsidR="00E17958" w:rsidRPr="008051EA" w:rsidRDefault="00E17958" w:rsidP="002C20FB">
            <w:pPr>
              <w:jc w:val="center"/>
              <w:rPr>
                <w:rFonts w:cs="Arial"/>
                <w:color w:val="000000" w:themeColor="text1"/>
              </w:rPr>
            </w:pPr>
            <w:hyperlink r:id="rId104" w:tgtFrame="_blank" w:tooltip="w:Parenthèse" w:history="1">
              <w:r w:rsidRPr="008051EA">
                <w:rPr>
                  <w:rStyle w:val="Lienhypertexte"/>
                  <w:rFonts w:cs="Arial"/>
                  <w:color w:val="000000" w:themeColor="text1"/>
                </w:rPr>
                <w:t>(</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7FF09FCF" w14:textId="77777777" w:rsidR="00E17958" w:rsidRPr="008051EA" w:rsidRDefault="00E17958" w:rsidP="002C20FB">
            <w:pPr>
              <w:jc w:val="center"/>
              <w:rPr>
                <w:rFonts w:cs="Arial"/>
                <w:color w:val="000000" w:themeColor="text1"/>
              </w:rPr>
            </w:pPr>
            <w:hyperlink r:id="rId105" w:tgtFrame="_blank" w:tooltip="w:Parenthèse" w:history="1">
              <w:r w:rsidRPr="008051EA">
                <w:rPr>
                  <w:rStyle w:val="Lienhypertexte"/>
                  <w:rFonts w:cs="Arial"/>
                  <w:color w:val="000000" w:themeColor="text1"/>
                </w:rPr>
                <w:t>)</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4D2FC900" w14:textId="77777777" w:rsidR="00E17958" w:rsidRPr="008051EA" w:rsidRDefault="00E17958" w:rsidP="002C20FB">
            <w:pPr>
              <w:jc w:val="center"/>
              <w:rPr>
                <w:rFonts w:cs="Arial"/>
                <w:color w:val="000000" w:themeColor="text1"/>
              </w:rPr>
            </w:pPr>
            <w:hyperlink r:id="rId106" w:tgtFrame="_blank" w:tooltip="w:Astérisque" w:history="1">
              <w:r w:rsidRPr="008051EA">
                <w:rPr>
                  <w:rStyle w:val="Lienhypertexte"/>
                  <w:rFonts w:cs="Arial"/>
                  <w:color w:val="000000" w:themeColor="text1"/>
                </w:rPr>
                <w:t>*</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3D3EE821" w14:textId="77777777" w:rsidR="00E17958" w:rsidRPr="008051EA" w:rsidRDefault="00E17958" w:rsidP="002C20FB">
            <w:pPr>
              <w:jc w:val="center"/>
              <w:rPr>
                <w:rFonts w:cs="Arial"/>
                <w:color w:val="000000" w:themeColor="text1"/>
              </w:rPr>
            </w:pPr>
            <w:hyperlink r:id="rId107" w:tgtFrame="_blank" w:tooltip="w:Signes plus et moins" w:history="1">
              <w:r w:rsidRPr="008051EA">
                <w:rPr>
                  <w:rStyle w:val="Lienhypertexte"/>
                  <w:rFonts w:cs="Arial"/>
                  <w:color w:val="000000" w:themeColor="text1"/>
                </w:rPr>
                <w:t>+</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315C1FBE" w14:textId="77777777" w:rsidR="00E17958" w:rsidRPr="008051EA" w:rsidRDefault="00E17958" w:rsidP="002C20FB">
            <w:pPr>
              <w:jc w:val="center"/>
              <w:rPr>
                <w:rFonts w:cs="Arial"/>
                <w:color w:val="000000" w:themeColor="text1"/>
              </w:rPr>
            </w:pPr>
            <w:hyperlink r:id="rId108" w:tgtFrame="_blank" w:tooltip="w:Virgule" w:history="1">
              <w:r w:rsidRPr="008051EA">
                <w:rPr>
                  <w:rStyle w:val="Lienhypertexte"/>
                  <w:rFonts w:cs="Arial"/>
                  <w:color w:val="000000" w:themeColor="text1"/>
                </w:rPr>
                <w:t>,</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363A8920" w14:textId="77777777" w:rsidR="00E17958" w:rsidRPr="008051EA" w:rsidRDefault="00E17958" w:rsidP="002C20FB">
            <w:pPr>
              <w:jc w:val="center"/>
              <w:rPr>
                <w:rFonts w:cs="Arial"/>
                <w:color w:val="000000" w:themeColor="text1"/>
              </w:rPr>
            </w:pPr>
            <w:hyperlink r:id="rId109" w:tgtFrame="_blank" w:tooltip="w:Trait d'union" w:history="1">
              <w:r w:rsidRPr="008051EA">
                <w:rPr>
                  <w:rStyle w:val="Lienhypertexte"/>
                  <w:rFonts w:cs="Arial"/>
                  <w:color w:val="000000" w:themeColor="text1"/>
                </w:rPr>
                <w:t>-</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7EAB66F0" w14:textId="77777777" w:rsidR="00E17958" w:rsidRPr="008051EA" w:rsidRDefault="00E17958" w:rsidP="002C20FB">
            <w:pPr>
              <w:jc w:val="center"/>
              <w:rPr>
                <w:rFonts w:cs="Arial"/>
                <w:color w:val="000000" w:themeColor="text1"/>
              </w:rPr>
            </w:pPr>
            <w:hyperlink r:id="rId110" w:tgtFrame="_blank" w:tooltip="w:Point (signe)" w:history="1">
              <w:r w:rsidRPr="008051EA">
                <w:rPr>
                  <w:rStyle w:val="Lienhypertexte"/>
                  <w:rFonts w:cs="Arial"/>
                  <w:color w:val="000000" w:themeColor="text1"/>
                </w:rPr>
                <w:t>.</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10990EFC" w14:textId="77777777" w:rsidR="00E17958" w:rsidRPr="008051EA" w:rsidRDefault="00E17958" w:rsidP="002C20FB">
            <w:pPr>
              <w:jc w:val="center"/>
              <w:rPr>
                <w:rFonts w:cs="Arial"/>
                <w:color w:val="000000" w:themeColor="text1"/>
              </w:rPr>
            </w:pPr>
            <w:hyperlink r:id="rId111" w:tgtFrame="_blank" w:tooltip="w:Barre oblique" w:history="1">
              <w:r w:rsidRPr="008051EA">
                <w:rPr>
                  <w:rStyle w:val="Lienhypertexte"/>
                  <w:rFonts w:cs="Arial"/>
                  <w:color w:val="000000" w:themeColor="text1"/>
                </w:rPr>
                <w:t>/</w:t>
              </w:r>
            </w:hyperlink>
          </w:p>
        </w:tc>
      </w:tr>
      <w:tr w:rsidR="00E17958" w:rsidRPr="008051EA" w14:paraId="075B7185" w14:textId="77777777" w:rsidTr="002C20FB">
        <w:trPr>
          <w:trHeight w:val="412"/>
        </w:trPr>
        <w:tc>
          <w:tcPr>
            <w:tcW w:w="396" w:type="dxa"/>
            <w:tcBorders>
              <w:top w:val="outset" w:sz="6" w:space="0" w:color="auto"/>
              <w:left w:val="outset" w:sz="6" w:space="0" w:color="auto"/>
              <w:bottom w:val="outset" w:sz="6" w:space="0" w:color="auto"/>
              <w:right w:val="outset" w:sz="6" w:space="0" w:color="auto"/>
            </w:tcBorders>
            <w:shd w:val="clear" w:color="auto" w:fill="BDD6EE" w:themeFill="accent5" w:themeFillTint="66"/>
            <w:vAlign w:val="center"/>
            <w:hideMark/>
          </w:tcPr>
          <w:p w14:paraId="73C86E43" w14:textId="77777777" w:rsidR="00E17958" w:rsidRPr="008051EA" w:rsidRDefault="00E17958" w:rsidP="002C20FB">
            <w:pPr>
              <w:jc w:val="center"/>
              <w:rPr>
                <w:rFonts w:cs="Arial"/>
                <w:bCs/>
                <w:color w:val="000000" w:themeColor="text1"/>
              </w:rPr>
            </w:pPr>
            <w:r w:rsidRPr="008051EA">
              <w:rPr>
                <w:rFonts w:cs="Arial"/>
                <w:bCs/>
                <w:color w:val="000000" w:themeColor="text1"/>
              </w:rPr>
              <w:t>3</w:t>
            </w:r>
          </w:p>
        </w:tc>
        <w:tc>
          <w:tcPr>
            <w:tcW w:w="501"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6B3AFA65" w14:textId="77777777" w:rsidR="00E17958" w:rsidRPr="008051EA" w:rsidRDefault="00E17958" w:rsidP="002C20FB">
            <w:pPr>
              <w:jc w:val="center"/>
              <w:rPr>
                <w:rFonts w:cs="Arial"/>
                <w:color w:val="000000" w:themeColor="text1"/>
              </w:rPr>
            </w:pPr>
            <w:hyperlink r:id="rId112" w:tgtFrame="_blank" w:tooltip="w:Zéro" w:history="1">
              <w:r w:rsidRPr="008051EA">
                <w:rPr>
                  <w:rStyle w:val="Lienhypertexte"/>
                  <w:rFonts w:cs="Arial"/>
                  <w:color w:val="000000" w:themeColor="text1"/>
                </w:rPr>
                <w:t>0</w:t>
              </w:r>
            </w:hyperlink>
          </w:p>
        </w:tc>
        <w:tc>
          <w:tcPr>
            <w:tcW w:w="623"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0A4F0D9" w14:textId="77777777" w:rsidR="00E17958" w:rsidRPr="008051EA" w:rsidRDefault="00E17958" w:rsidP="002C20FB">
            <w:pPr>
              <w:jc w:val="center"/>
              <w:rPr>
                <w:rFonts w:cs="Arial"/>
                <w:color w:val="000000" w:themeColor="text1"/>
              </w:rPr>
            </w:pPr>
            <w:hyperlink r:id="rId113" w:tgtFrame="_blank" w:tooltip="w:1 (nombre)" w:history="1">
              <w:r w:rsidRPr="008051EA">
                <w:rPr>
                  <w:rStyle w:val="Lienhypertexte"/>
                  <w:rFonts w:cs="Arial"/>
                  <w:color w:val="000000" w:themeColor="text1"/>
                </w:rPr>
                <w:t>1</w:t>
              </w:r>
            </w:hyperlink>
          </w:p>
        </w:tc>
        <w:tc>
          <w:tcPr>
            <w:tcW w:w="520"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62B88DEC" w14:textId="77777777" w:rsidR="00E17958" w:rsidRPr="008051EA" w:rsidRDefault="00E17958" w:rsidP="002C20FB">
            <w:pPr>
              <w:jc w:val="center"/>
              <w:rPr>
                <w:rFonts w:cs="Arial"/>
                <w:color w:val="000000" w:themeColor="text1"/>
              </w:rPr>
            </w:pPr>
            <w:hyperlink r:id="rId114" w:tgtFrame="_blank" w:tooltip="w:2 (nombre)" w:history="1">
              <w:r w:rsidRPr="008051EA">
                <w:rPr>
                  <w:rStyle w:val="Lienhypertexte"/>
                  <w:rFonts w:cs="Arial"/>
                  <w:color w:val="000000" w:themeColor="text1"/>
                </w:rPr>
                <w:t>2</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5D296F73" w14:textId="77777777" w:rsidR="00E17958" w:rsidRPr="008051EA" w:rsidRDefault="00E17958" w:rsidP="002C20FB">
            <w:pPr>
              <w:jc w:val="center"/>
              <w:rPr>
                <w:rFonts w:cs="Arial"/>
                <w:color w:val="000000" w:themeColor="text1"/>
              </w:rPr>
            </w:pPr>
            <w:hyperlink r:id="rId115" w:tgtFrame="_blank" w:tooltip="w:3 (nombre)" w:history="1">
              <w:r w:rsidRPr="008051EA">
                <w:rPr>
                  <w:rStyle w:val="Lienhypertexte"/>
                  <w:rFonts w:cs="Arial"/>
                  <w:color w:val="000000" w:themeColor="text1"/>
                </w:rPr>
                <w:t>3</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19A56B04" w14:textId="77777777" w:rsidR="00E17958" w:rsidRPr="008051EA" w:rsidRDefault="00E17958" w:rsidP="002C20FB">
            <w:pPr>
              <w:jc w:val="center"/>
              <w:rPr>
                <w:rFonts w:cs="Arial"/>
                <w:color w:val="000000" w:themeColor="text1"/>
              </w:rPr>
            </w:pPr>
            <w:hyperlink r:id="rId116" w:tgtFrame="_blank" w:tooltip="w:4 (nombre)" w:history="1">
              <w:r w:rsidRPr="008051EA">
                <w:rPr>
                  <w:rStyle w:val="Lienhypertexte"/>
                  <w:rFonts w:cs="Arial"/>
                  <w:color w:val="000000" w:themeColor="text1"/>
                </w:rPr>
                <w:t>4</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7A0742EE" w14:textId="77777777" w:rsidR="00E17958" w:rsidRPr="008051EA" w:rsidRDefault="00E17958" w:rsidP="002C20FB">
            <w:pPr>
              <w:jc w:val="center"/>
              <w:rPr>
                <w:rFonts w:cs="Arial"/>
                <w:color w:val="000000" w:themeColor="text1"/>
              </w:rPr>
            </w:pPr>
            <w:hyperlink r:id="rId117" w:tgtFrame="_blank" w:tooltip="w:5 (nombre)" w:history="1">
              <w:r w:rsidRPr="008051EA">
                <w:rPr>
                  <w:rStyle w:val="Lienhypertexte"/>
                  <w:rFonts w:cs="Arial"/>
                  <w:color w:val="000000" w:themeColor="text1"/>
                </w:rPr>
                <w:t>5</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039F936F" w14:textId="77777777" w:rsidR="00E17958" w:rsidRPr="008051EA" w:rsidRDefault="00E17958" w:rsidP="002C20FB">
            <w:pPr>
              <w:jc w:val="center"/>
              <w:rPr>
                <w:rFonts w:cs="Arial"/>
                <w:color w:val="000000" w:themeColor="text1"/>
              </w:rPr>
            </w:pPr>
            <w:hyperlink r:id="rId118" w:tgtFrame="_blank" w:tooltip="w:6 (nombre)" w:history="1">
              <w:r w:rsidRPr="008051EA">
                <w:rPr>
                  <w:rStyle w:val="Lienhypertexte"/>
                  <w:rFonts w:cs="Arial"/>
                  <w:color w:val="000000" w:themeColor="text1"/>
                </w:rPr>
                <w:t>6</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1BE7BD41" w14:textId="77777777" w:rsidR="00E17958" w:rsidRPr="008051EA" w:rsidRDefault="00E17958" w:rsidP="002C20FB">
            <w:pPr>
              <w:jc w:val="center"/>
              <w:rPr>
                <w:rFonts w:cs="Arial"/>
                <w:color w:val="000000" w:themeColor="text1"/>
              </w:rPr>
            </w:pPr>
            <w:hyperlink r:id="rId119" w:tgtFrame="_blank" w:tooltip="w:7 (nombre)" w:history="1">
              <w:r w:rsidRPr="008051EA">
                <w:rPr>
                  <w:rStyle w:val="Lienhypertexte"/>
                  <w:rFonts w:cs="Arial"/>
                  <w:color w:val="000000" w:themeColor="text1"/>
                </w:rPr>
                <w:t>7</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2454155F" w14:textId="77777777" w:rsidR="00E17958" w:rsidRPr="008051EA" w:rsidRDefault="00E17958" w:rsidP="002C20FB">
            <w:pPr>
              <w:jc w:val="center"/>
              <w:rPr>
                <w:rFonts w:cs="Arial"/>
                <w:color w:val="000000" w:themeColor="text1"/>
              </w:rPr>
            </w:pPr>
            <w:hyperlink r:id="rId120" w:tgtFrame="_blank" w:tooltip="w:8 (nombre)" w:history="1">
              <w:r w:rsidRPr="008051EA">
                <w:rPr>
                  <w:rStyle w:val="Lienhypertexte"/>
                  <w:rFonts w:cs="Arial"/>
                  <w:color w:val="000000" w:themeColor="text1"/>
                </w:rPr>
                <w:t>8</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48C49E2D" w14:textId="77777777" w:rsidR="00E17958" w:rsidRPr="008051EA" w:rsidRDefault="00E17958" w:rsidP="002C20FB">
            <w:pPr>
              <w:jc w:val="center"/>
              <w:rPr>
                <w:rFonts w:cs="Arial"/>
                <w:color w:val="000000" w:themeColor="text1"/>
              </w:rPr>
            </w:pPr>
            <w:hyperlink r:id="rId121" w:tgtFrame="_blank" w:tooltip="w:9 (nombre)" w:history="1">
              <w:r w:rsidRPr="008051EA">
                <w:rPr>
                  <w:rStyle w:val="Lienhypertexte"/>
                  <w:rFonts w:cs="Arial"/>
                  <w:color w:val="000000" w:themeColor="text1"/>
                </w:rPr>
                <w:t>9</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39F4F4D2" w14:textId="77777777" w:rsidR="00E17958" w:rsidRPr="008051EA" w:rsidRDefault="00E17958" w:rsidP="002C20FB">
            <w:pPr>
              <w:jc w:val="center"/>
              <w:rPr>
                <w:rFonts w:cs="Arial"/>
                <w:color w:val="000000" w:themeColor="text1"/>
              </w:rPr>
            </w:pPr>
            <w:hyperlink r:id="rId122" w:tgtFrame="_blank" w:tooltip="w:Deux-points" w:history="1">
              <w:r w:rsidRPr="008051EA">
                <w:rPr>
                  <w:rStyle w:val="Lienhypertexte"/>
                  <w:rFonts w:cs="Arial"/>
                  <w:color w:val="000000" w:themeColor="text1"/>
                </w:rPr>
                <w:t>:</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0560F947" w14:textId="77777777" w:rsidR="00E17958" w:rsidRPr="008051EA" w:rsidRDefault="00E17958" w:rsidP="002C20FB">
            <w:pPr>
              <w:jc w:val="center"/>
              <w:rPr>
                <w:rFonts w:cs="Arial"/>
                <w:color w:val="000000" w:themeColor="text1"/>
              </w:rPr>
            </w:pPr>
            <w:hyperlink r:id="rId123" w:tgtFrame="_blank" w:tooltip="w:Point-virgule" w:history="1">
              <w:r w:rsidRPr="008051EA">
                <w:rPr>
                  <w:rStyle w:val="Lienhypertexte"/>
                  <w:rFonts w:cs="Arial"/>
                  <w:color w:val="000000" w:themeColor="text1"/>
                </w:rPr>
                <w:t>;</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7447DC3A" w14:textId="77777777" w:rsidR="00E17958" w:rsidRPr="008051EA" w:rsidRDefault="00E17958" w:rsidP="002C20FB">
            <w:pPr>
              <w:jc w:val="center"/>
              <w:rPr>
                <w:rFonts w:cs="Arial"/>
                <w:color w:val="000000" w:themeColor="text1"/>
              </w:rPr>
            </w:pPr>
            <w:hyperlink r:id="rId124" w:tgtFrame="_blank" w:tooltip="w:Chevron (typographie)" w:history="1">
              <w:r w:rsidRPr="008051EA">
                <w:rPr>
                  <w:rStyle w:val="Lienhypertexte"/>
                  <w:rFonts w:cs="Arial"/>
                  <w:color w:val="000000" w:themeColor="text1"/>
                </w:rPr>
                <w:t>&lt;</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03D88932" w14:textId="77777777" w:rsidR="00E17958" w:rsidRPr="008051EA" w:rsidRDefault="00E17958" w:rsidP="002C20FB">
            <w:pPr>
              <w:jc w:val="center"/>
              <w:rPr>
                <w:rFonts w:cs="Arial"/>
                <w:color w:val="000000" w:themeColor="text1"/>
              </w:rPr>
            </w:pPr>
            <w:hyperlink r:id="rId125" w:tgtFrame="_blank" w:tooltip="w:Signe égal" w:history="1">
              <w:r w:rsidRPr="008051EA">
                <w:rPr>
                  <w:rStyle w:val="Lienhypertexte"/>
                  <w:rFonts w:cs="Arial"/>
                  <w:color w:val="000000" w:themeColor="text1"/>
                </w:rPr>
                <w:t>=</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2513FAD6" w14:textId="77777777" w:rsidR="00E17958" w:rsidRPr="008051EA" w:rsidRDefault="00E17958" w:rsidP="002C20FB">
            <w:pPr>
              <w:jc w:val="center"/>
              <w:rPr>
                <w:rFonts w:cs="Arial"/>
                <w:color w:val="000000" w:themeColor="text1"/>
              </w:rPr>
            </w:pPr>
            <w:hyperlink r:id="rId126" w:tgtFrame="_blank" w:tooltip="w:Chevron (typographie)" w:history="1">
              <w:r w:rsidRPr="008051EA">
                <w:rPr>
                  <w:rStyle w:val="Lienhypertexte"/>
                  <w:rFonts w:cs="Arial"/>
                  <w:color w:val="000000" w:themeColor="text1"/>
                </w:rPr>
                <w:t>&gt;</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0A8ABC03" w14:textId="77777777" w:rsidR="00E17958" w:rsidRPr="008051EA" w:rsidRDefault="00E17958" w:rsidP="002C20FB">
            <w:pPr>
              <w:jc w:val="center"/>
              <w:rPr>
                <w:rFonts w:cs="Arial"/>
                <w:color w:val="000000" w:themeColor="text1"/>
              </w:rPr>
            </w:pPr>
            <w:hyperlink r:id="rId127" w:tgtFrame="_blank" w:tooltip="w:Point d'interrogation" w:history="1">
              <w:r w:rsidRPr="008051EA">
                <w:rPr>
                  <w:rStyle w:val="Lienhypertexte"/>
                  <w:rFonts w:cs="Arial"/>
                  <w:color w:val="000000" w:themeColor="text1"/>
                </w:rPr>
                <w:t>?</w:t>
              </w:r>
            </w:hyperlink>
          </w:p>
        </w:tc>
      </w:tr>
      <w:tr w:rsidR="00E17958" w:rsidRPr="008051EA" w14:paraId="39EAD190" w14:textId="77777777" w:rsidTr="002C20FB">
        <w:trPr>
          <w:trHeight w:val="424"/>
        </w:trPr>
        <w:tc>
          <w:tcPr>
            <w:tcW w:w="396" w:type="dxa"/>
            <w:tcBorders>
              <w:top w:val="outset" w:sz="6" w:space="0" w:color="auto"/>
              <w:left w:val="outset" w:sz="6" w:space="0" w:color="auto"/>
              <w:bottom w:val="outset" w:sz="6" w:space="0" w:color="auto"/>
              <w:right w:val="outset" w:sz="6" w:space="0" w:color="auto"/>
            </w:tcBorders>
            <w:shd w:val="clear" w:color="auto" w:fill="BDD6EE" w:themeFill="accent5" w:themeFillTint="66"/>
            <w:vAlign w:val="center"/>
            <w:hideMark/>
          </w:tcPr>
          <w:p w14:paraId="5A1EB828" w14:textId="77777777" w:rsidR="00E17958" w:rsidRPr="008051EA" w:rsidRDefault="00E17958" w:rsidP="002C20FB">
            <w:pPr>
              <w:jc w:val="center"/>
              <w:rPr>
                <w:rFonts w:cs="Arial"/>
                <w:bCs/>
                <w:color w:val="000000" w:themeColor="text1"/>
              </w:rPr>
            </w:pPr>
            <w:r w:rsidRPr="008051EA">
              <w:rPr>
                <w:rFonts w:cs="Arial"/>
                <w:bCs/>
                <w:color w:val="000000" w:themeColor="text1"/>
              </w:rPr>
              <w:t>4</w:t>
            </w:r>
          </w:p>
        </w:tc>
        <w:tc>
          <w:tcPr>
            <w:tcW w:w="501"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678BC340" w14:textId="77777777" w:rsidR="00E17958" w:rsidRPr="008051EA" w:rsidRDefault="00E17958" w:rsidP="002C20FB">
            <w:pPr>
              <w:jc w:val="center"/>
              <w:rPr>
                <w:rFonts w:cs="Arial"/>
                <w:color w:val="000000" w:themeColor="text1"/>
              </w:rPr>
            </w:pPr>
            <w:hyperlink r:id="rId128" w:tgtFrame="_blank" w:tooltip="w:Arobase" w:history="1">
              <w:r w:rsidRPr="008051EA">
                <w:rPr>
                  <w:rStyle w:val="Lienhypertexte"/>
                  <w:rFonts w:cs="Arial"/>
                  <w:color w:val="000000" w:themeColor="text1"/>
                </w:rPr>
                <w:t>@</w:t>
              </w:r>
            </w:hyperlink>
          </w:p>
        </w:tc>
        <w:tc>
          <w:tcPr>
            <w:tcW w:w="623"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77CE5D97" w14:textId="77777777" w:rsidR="00E17958" w:rsidRPr="008051EA" w:rsidRDefault="00E17958" w:rsidP="002C20FB">
            <w:pPr>
              <w:jc w:val="center"/>
              <w:rPr>
                <w:rFonts w:cs="Arial"/>
                <w:color w:val="000000" w:themeColor="text1"/>
              </w:rPr>
            </w:pPr>
            <w:hyperlink r:id="rId129" w:tgtFrame="_blank" w:tooltip="w:A (lettre)" w:history="1">
              <w:r w:rsidRPr="008051EA">
                <w:rPr>
                  <w:rStyle w:val="Lienhypertexte"/>
                  <w:rFonts w:cs="Arial"/>
                  <w:color w:val="000000" w:themeColor="text1"/>
                </w:rPr>
                <w:t>A</w:t>
              </w:r>
            </w:hyperlink>
          </w:p>
        </w:tc>
        <w:tc>
          <w:tcPr>
            <w:tcW w:w="520"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42E966E9" w14:textId="77777777" w:rsidR="00E17958" w:rsidRPr="008051EA" w:rsidRDefault="00E17958" w:rsidP="002C20FB">
            <w:pPr>
              <w:jc w:val="center"/>
              <w:rPr>
                <w:rFonts w:cs="Arial"/>
                <w:color w:val="000000" w:themeColor="text1"/>
              </w:rPr>
            </w:pPr>
            <w:hyperlink r:id="rId130" w:tgtFrame="_blank" w:tooltip="w:B (lettre)" w:history="1">
              <w:r w:rsidRPr="008051EA">
                <w:rPr>
                  <w:rStyle w:val="Lienhypertexte"/>
                  <w:rFonts w:cs="Arial"/>
                  <w:color w:val="000000" w:themeColor="text1"/>
                </w:rPr>
                <w:t>B</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0F1DD8A2" w14:textId="77777777" w:rsidR="00E17958" w:rsidRPr="008051EA" w:rsidRDefault="00E17958" w:rsidP="002C20FB">
            <w:pPr>
              <w:jc w:val="center"/>
              <w:rPr>
                <w:rFonts w:cs="Arial"/>
                <w:color w:val="000000" w:themeColor="text1"/>
              </w:rPr>
            </w:pPr>
            <w:hyperlink r:id="rId131" w:tgtFrame="_blank" w:tooltip="w:C (lettre)" w:history="1">
              <w:r w:rsidRPr="008051EA">
                <w:rPr>
                  <w:rStyle w:val="Lienhypertexte"/>
                  <w:rFonts w:cs="Arial"/>
                  <w:color w:val="000000" w:themeColor="text1"/>
                </w:rPr>
                <w:t>C</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070C661E" w14:textId="77777777" w:rsidR="00E17958" w:rsidRPr="008051EA" w:rsidRDefault="00E17958" w:rsidP="002C20FB">
            <w:pPr>
              <w:jc w:val="center"/>
              <w:rPr>
                <w:rFonts w:cs="Arial"/>
                <w:color w:val="000000" w:themeColor="text1"/>
              </w:rPr>
            </w:pPr>
            <w:hyperlink r:id="rId132" w:tgtFrame="_blank" w:tooltip="w:D (lettre)" w:history="1">
              <w:r w:rsidRPr="008051EA">
                <w:rPr>
                  <w:rStyle w:val="Lienhypertexte"/>
                  <w:rFonts w:cs="Arial"/>
                  <w:color w:val="000000" w:themeColor="text1"/>
                </w:rPr>
                <w:t>D</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01B64746" w14:textId="77777777" w:rsidR="00E17958" w:rsidRPr="008051EA" w:rsidRDefault="00E17958" w:rsidP="002C20FB">
            <w:pPr>
              <w:jc w:val="center"/>
              <w:rPr>
                <w:rFonts w:cs="Arial"/>
                <w:color w:val="000000" w:themeColor="text1"/>
              </w:rPr>
            </w:pPr>
            <w:hyperlink r:id="rId133" w:tgtFrame="_blank" w:tooltip="w:E (lettre)" w:history="1">
              <w:r w:rsidRPr="008051EA">
                <w:rPr>
                  <w:rStyle w:val="Lienhypertexte"/>
                  <w:rFonts w:cs="Arial"/>
                  <w:color w:val="000000" w:themeColor="text1"/>
                </w:rPr>
                <w:t>E</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48D8E8A6" w14:textId="77777777" w:rsidR="00E17958" w:rsidRPr="008051EA" w:rsidRDefault="00E17958" w:rsidP="002C20FB">
            <w:pPr>
              <w:jc w:val="center"/>
              <w:rPr>
                <w:rFonts w:cs="Arial"/>
                <w:color w:val="000000" w:themeColor="text1"/>
              </w:rPr>
            </w:pPr>
            <w:hyperlink r:id="rId134" w:tgtFrame="_blank" w:tooltip="w:F (lettre)" w:history="1">
              <w:r w:rsidRPr="008051EA">
                <w:rPr>
                  <w:rStyle w:val="Lienhypertexte"/>
                  <w:rFonts w:cs="Arial"/>
                  <w:color w:val="000000" w:themeColor="text1"/>
                </w:rPr>
                <w:t>F</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44620631" w14:textId="77777777" w:rsidR="00E17958" w:rsidRPr="008051EA" w:rsidRDefault="00E17958" w:rsidP="002C20FB">
            <w:pPr>
              <w:jc w:val="center"/>
              <w:rPr>
                <w:rFonts w:cs="Arial"/>
                <w:color w:val="000000" w:themeColor="text1"/>
              </w:rPr>
            </w:pPr>
            <w:hyperlink r:id="rId135" w:tgtFrame="_blank" w:tooltip="w:G (lettre)" w:history="1">
              <w:r w:rsidRPr="008051EA">
                <w:rPr>
                  <w:rStyle w:val="Lienhypertexte"/>
                  <w:rFonts w:cs="Arial"/>
                  <w:color w:val="000000" w:themeColor="text1"/>
                </w:rPr>
                <w:t>G</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7F946721" w14:textId="77777777" w:rsidR="00E17958" w:rsidRPr="008051EA" w:rsidRDefault="00E17958" w:rsidP="002C20FB">
            <w:pPr>
              <w:jc w:val="center"/>
              <w:rPr>
                <w:rFonts w:cs="Arial"/>
                <w:color w:val="000000" w:themeColor="text1"/>
              </w:rPr>
            </w:pPr>
            <w:hyperlink r:id="rId136" w:tgtFrame="_blank" w:tooltip="w:H (lettre)" w:history="1">
              <w:r w:rsidRPr="008051EA">
                <w:rPr>
                  <w:rStyle w:val="Lienhypertexte"/>
                  <w:rFonts w:cs="Arial"/>
                  <w:color w:val="000000" w:themeColor="text1"/>
                </w:rPr>
                <w:t>H</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7B455B50" w14:textId="77777777" w:rsidR="00E17958" w:rsidRPr="008051EA" w:rsidRDefault="00E17958" w:rsidP="002C20FB">
            <w:pPr>
              <w:jc w:val="center"/>
              <w:rPr>
                <w:rFonts w:cs="Arial"/>
                <w:color w:val="000000" w:themeColor="text1"/>
              </w:rPr>
            </w:pPr>
            <w:hyperlink r:id="rId137" w:tgtFrame="_blank" w:tooltip="w:I (lettre)" w:history="1">
              <w:r w:rsidRPr="008051EA">
                <w:rPr>
                  <w:rStyle w:val="Lienhypertexte"/>
                  <w:rFonts w:cs="Arial"/>
                  <w:color w:val="000000" w:themeColor="text1"/>
                </w:rPr>
                <w:t>I</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2ECD15DB" w14:textId="77777777" w:rsidR="00E17958" w:rsidRPr="008051EA" w:rsidRDefault="00E17958" w:rsidP="002C20FB">
            <w:pPr>
              <w:jc w:val="center"/>
              <w:rPr>
                <w:rFonts w:cs="Arial"/>
                <w:color w:val="000000" w:themeColor="text1"/>
              </w:rPr>
            </w:pPr>
            <w:hyperlink r:id="rId138" w:tgtFrame="_blank" w:tooltip="w:J (lettre)" w:history="1">
              <w:r w:rsidRPr="008051EA">
                <w:rPr>
                  <w:rStyle w:val="Lienhypertexte"/>
                  <w:rFonts w:cs="Arial"/>
                  <w:color w:val="000000" w:themeColor="text1"/>
                </w:rPr>
                <w:t>J</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0CCC4DE6" w14:textId="77777777" w:rsidR="00E17958" w:rsidRPr="008051EA" w:rsidRDefault="00E17958" w:rsidP="002C20FB">
            <w:pPr>
              <w:jc w:val="center"/>
              <w:rPr>
                <w:rFonts w:cs="Arial"/>
                <w:color w:val="000000" w:themeColor="text1"/>
              </w:rPr>
            </w:pPr>
            <w:hyperlink r:id="rId139" w:tgtFrame="_blank" w:tooltip="w:K (lettre)" w:history="1">
              <w:r w:rsidRPr="008051EA">
                <w:rPr>
                  <w:rStyle w:val="Lienhypertexte"/>
                  <w:rFonts w:cs="Arial"/>
                  <w:color w:val="000000" w:themeColor="text1"/>
                </w:rPr>
                <w:t>K</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14D53425" w14:textId="77777777" w:rsidR="00E17958" w:rsidRPr="008051EA" w:rsidRDefault="00E17958" w:rsidP="002C20FB">
            <w:pPr>
              <w:jc w:val="center"/>
              <w:rPr>
                <w:rFonts w:cs="Arial"/>
                <w:color w:val="000000" w:themeColor="text1"/>
              </w:rPr>
            </w:pPr>
            <w:hyperlink r:id="rId140" w:tgtFrame="_blank" w:tooltip="w:L (lettre)" w:history="1">
              <w:r w:rsidRPr="008051EA">
                <w:rPr>
                  <w:rStyle w:val="Lienhypertexte"/>
                  <w:rFonts w:cs="Arial"/>
                  <w:color w:val="000000" w:themeColor="text1"/>
                </w:rPr>
                <w:t>L</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523E1CC6" w14:textId="77777777" w:rsidR="00E17958" w:rsidRPr="008051EA" w:rsidRDefault="00E17958" w:rsidP="002C20FB">
            <w:pPr>
              <w:jc w:val="center"/>
              <w:rPr>
                <w:rFonts w:cs="Arial"/>
                <w:color w:val="000000" w:themeColor="text1"/>
              </w:rPr>
            </w:pPr>
            <w:hyperlink r:id="rId141" w:tgtFrame="_blank" w:tooltip="w:M (lettre)" w:history="1">
              <w:r w:rsidRPr="008051EA">
                <w:rPr>
                  <w:rStyle w:val="Lienhypertexte"/>
                  <w:rFonts w:cs="Arial"/>
                  <w:color w:val="000000" w:themeColor="text1"/>
                </w:rPr>
                <w:t>M</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33E2ADA6" w14:textId="77777777" w:rsidR="00E17958" w:rsidRPr="008051EA" w:rsidRDefault="00E17958" w:rsidP="002C20FB">
            <w:pPr>
              <w:jc w:val="center"/>
              <w:rPr>
                <w:rFonts w:cs="Arial"/>
                <w:color w:val="000000" w:themeColor="text1"/>
              </w:rPr>
            </w:pPr>
            <w:hyperlink r:id="rId142" w:tgtFrame="_blank" w:tooltip="w:N (lettre)" w:history="1">
              <w:r w:rsidRPr="008051EA">
                <w:rPr>
                  <w:rStyle w:val="Lienhypertexte"/>
                  <w:rFonts w:cs="Arial"/>
                  <w:color w:val="000000" w:themeColor="text1"/>
                </w:rPr>
                <w:t>N</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1A2C8B5B" w14:textId="77777777" w:rsidR="00E17958" w:rsidRPr="008051EA" w:rsidRDefault="00E17958" w:rsidP="002C20FB">
            <w:pPr>
              <w:jc w:val="center"/>
              <w:rPr>
                <w:rFonts w:cs="Arial"/>
                <w:color w:val="000000" w:themeColor="text1"/>
              </w:rPr>
            </w:pPr>
            <w:hyperlink r:id="rId143" w:tgtFrame="_blank" w:tooltip="w:O (lettre)" w:history="1">
              <w:r w:rsidRPr="008051EA">
                <w:rPr>
                  <w:rStyle w:val="Lienhypertexte"/>
                  <w:rFonts w:cs="Arial"/>
                  <w:color w:val="000000" w:themeColor="text1"/>
                </w:rPr>
                <w:t>O</w:t>
              </w:r>
            </w:hyperlink>
          </w:p>
        </w:tc>
      </w:tr>
      <w:tr w:rsidR="00E17958" w:rsidRPr="008051EA" w14:paraId="41C9CD0C" w14:textId="77777777" w:rsidTr="002C20FB">
        <w:trPr>
          <w:trHeight w:val="412"/>
        </w:trPr>
        <w:tc>
          <w:tcPr>
            <w:tcW w:w="396" w:type="dxa"/>
            <w:tcBorders>
              <w:top w:val="outset" w:sz="6" w:space="0" w:color="auto"/>
              <w:left w:val="outset" w:sz="6" w:space="0" w:color="auto"/>
              <w:bottom w:val="outset" w:sz="6" w:space="0" w:color="auto"/>
              <w:right w:val="outset" w:sz="6" w:space="0" w:color="auto"/>
            </w:tcBorders>
            <w:shd w:val="clear" w:color="auto" w:fill="BDD6EE" w:themeFill="accent5" w:themeFillTint="66"/>
            <w:vAlign w:val="center"/>
            <w:hideMark/>
          </w:tcPr>
          <w:p w14:paraId="0076614D" w14:textId="77777777" w:rsidR="00E17958" w:rsidRPr="008051EA" w:rsidRDefault="00E17958" w:rsidP="002C20FB">
            <w:pPr>
              <w:jc w:val="center"/>
              <w:rPr>
                <w:rFonts w:cs="Arial"/>
                <w:bCs/>
                <w:color w:val="000000" w:themeColor="text1"/>
              </w:rPr>
            </w:pPr>
            <w:r w:rsidRPr="008051EA">
              <w:rPr>
                <w:rFonts w:cs="Arial"/>
                <w:bCs/>
                <w:color w:val="000000" w:themeColor="text1"/>
              </w:rPr>
              <w:t>5</w:t>
            </w:r>
          </w:p>
        </w:tc>
        <w:tc>
          <w:tcPr>
            <w:tcW w:w="501"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87F6E3C" w14:textId="77777777" w:rsidR="00E17958" w:rsidRPr="008051EA" w:rsidRDefault="00E17958" w:rsidP="002C20FB">
            <w:pPr>
              <w:jc w:val="center"/>
              <w:rPr>
                <w:rFonts w:cs="Arial"/>
                <w:color w:val="000000" w:themeColor="text1"/>
              </w:rPr>
            </w:pPr>
            <w:hyperlink r:id="rId144" w:tgtFrame="_blank" w:tooltip="w:P (lettre)" w:history="1">
              <w:r w:rsidRPr="008051EA">
                <w:rPr>
                  <w:rStyle w:val="Lienhypertexte"/>
                  <w:rFonts w:cs="Arial"/>
                  <w:color w:val="000000" w:themeColor="text1"/>
                </w:rPr>
                <w:t>P</w:t>
              </w:r>
            </w:hyperlink>
          </w:p>
        </w:tc>
        <w:tc>
          <w:tcPr>
            <w:tcW w:w="623"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2BB4D488" w14:textId="77777777" w:rsidR="00E17958" w:rsidRPr="008051EA" w:rsidRDefault="00E17958" w:rsidP="002C20FB">
            <w:pPr>
              <w:jc w:val="center"/>
              <w:rPr>
                <w:rFonts w:cs="Arial"/>
                <w:color w:val="000000" w:themeColor="text1"/>
              </w:rPr>
            </w:pPr>
            <w:hyperlink r:id="rId145" w:tgtFrame="_blank" w:tooltip="w:Q (lettre)" w:history="1">
              <w:r w:rsidRPr="008051EA">
                <w:rPr>
                  <w:rStyle w:val="Lienhypertexte"/>
                  <w:rFonts w:cs="Arial"/>
                  <w:color w:val="000000" w:themeColor="text1"/>
                </w:rPr>
                <w:t>Q</w:t>
              </w:r>
            </w:hyperlink>
          </w:p>
        </w:tc>
        <w:tc>
          <w:tcPr>
            <w:tcW w:w="520"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34A3774" w14:textId="77777777" w:rsidR="00E17958" w:rsidRPr="008051EA" w:rsidRDefault="00E17958" w:rsidP="002C20FB">
            <w:pPr>
              <w:jc w:val="center"/>
              <w:rPr>
                <w:rFonts w:cs="Arial"/>
                <w:color w:val="000000" w:themeColor="text1"/>
              </w:rPr>
            </w:pPr>
            <w:hyperlink r:id="rId146" w:tgtFrame="_blank" w:tooltip="w:R (lettre)" w:history="1">
              <w:r w:rsidRPr="008051EA">
                <w:rPr>
                  <w:rStyle w:val="Lienhypertexte"/>
                  <w:rFonts w:cs="Arial"/>
                  <w:color w:val="000000" w:themeColor="text1"/>
                </w:rPr>
                <w:t>R</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613E3302" w14:textId="77777777" w:rsidR="00E17958" w:rsidRPr="008051EA" w:rsidRDefault="00E17958" w:rsidP="002C20FB">
            <w:pPr>
              <w:jc w:val="center"/>
              <w:rPr>
                <w:rFonts w:cs="Arial"/>
                <w:color w:val="000000" w:themeColor="text1"/>
              </w:rPr>
            </w:pPr>
            <w:hyperlink r:id="rId147" w:tgtFrame="_blank" w:tooltip="w:S (lettre)" w:history="1">
              <w:r w:rsidRPr="008051EA">
                <w:rPr>
                  <w:rStyle w:val="Lienhypertexte"/>
                  <w:rFonts w:cs="Arial"/>
                  <w:color w:val="000000" w:themeColor="text1"/>
                </w:rPr>
                <w:t>S</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2A37B3B6" w14:textId="77777777" w:rsidR="00E17958" w:rsidRPr="008051EA" w:rsidRDefault="00E17958" w:rsidP="002C20FB">
            <w:pPr>
              <w:jc w:val="center"/>
              <w:rPr>
                <w:rFonts w:cs="Arial"/>
                <w:color w:val="000000" w:themeColor="text1"/>
              </w:rPr>
            </w:pPr>
            <w:hyperlink r:id="rId148" w:tgtFrame="_blank" w:tooltip="w:T (lettre)" w:history="1">
              <w:r w:rsidRPr="008051EA">
                <w:rPr>
                  <w:rStyle w:val="Lienhypertexte"/>
                  <w:rFonts w:cs="Arial"/>
                  <w:color w:val="000000" w:themeColor="text1"/>
                </w:rPr>
                <w:t>T</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35F61ABE" w14:textId="77777777" w:rsidR="00E17958" w:rsidRPr="008051EA" w:rsidRDefault="00E17958" w:rsidP="002C20FB">
            <w:pPr>
              <w:jc w:val="center"/>
              <w:rPr>
                <w:rFonts w:cs="Arial"/>
                <w:color w:val="000000" w:themeColor="text1"/>
              </w:rPr>
            </w:pPr>
            <w:hyperlink r:id="rId149" w:tgtFrame="_blank" w:tooltip="w:U (lettre)" w:history="1">
              <w:r w:rsidRPr="008051EA">
                <w:rPr>
                  <w:rStyle w:val="Lienhypertexte"/>
                  <w:rFonts w:cs="Arial"/>
                  <w:color w:val="000000" w:themeColor="text1"/>
                </w:rPr>
                <w:t>U</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3D6CCBC2" w14:textId="77777777" w:rsidR="00E17958" w:rsidRPr="008051EA" w:rsidRDefault="00E17958" w:rsidP="002C20FB">
            <w:pPr>
              <w:jc w:val="center"/>
              <w:rPr>
                <w:rFonts w:cs="Arial"/>
                <w:color w:val="000000" w:themeColor="text1"/>
              </w:rPr>
            </w:pPr>
            <w:hyperlink r:id="rId150" w:tgtFrame="_blank" w:tooltip="w:V (lettre)" w:history="1">
              <w:r w:rsidRPr="008051EA">
                <w:rPr>
                  <w:rStyle w:val="Lienhypertexte"/>
                  <w:rFonts w:cs="Arial"/>
                  <w:color w:val="000000" w:themeColor="text1"/>
                </w:rPr>
                <w:t>V</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11D19810" w14:textId="77777777" w:rsidR="00E17958" w:rsidRPr="008051EA" w:rsidRDefault="00E17958" w:rsidP="002C20FB">
            <w:pPr>
              <w:jc w:val="center"/>
              <w:rPr>
                <w:rFonts w:cs="Arial"/>
                <w:color w:val="000000" w:themeColor="text1"/>
              </w:rPr>
            </w:pPr>
            <w:hyperlink r:id="rId151" w:tgtFrame="_blank" w:tooltip="w:W (lettre)" w:history="1">
              <w:r w:rsidRPr="008051EA">
                <w:rPr>
                  <w:rStyle w:val="Lienhypertexte"/>
                  <w:rFonts w:cs="Arial"/>
                  <w:color w:val="000000" w:themeColor="text1"/>
                </w:rPr>
                <w:t>W</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30C35556" w14:textId="77777777" w:rsidR="00E17958" w:rsidRPr="008051EA" w:rsidRDefault="00E17958" w:rsidP="002C20FB">
            <w:pPr>
              <w:jc w:val="center"/>
              <w:rPr>
                <w:rFonts w:cs="Arial"/>
                <w:color w:val="000000" w:themeColor="text1"/>
              </w:rPr>
            </w:pPr>
            <w:hyperlink r:id="rId152" w:tgtFrame="_blank" w:tooltip="w:X (lettre)" w:history="1">
              <w:r w:rsidRPr="008051EA">
                <w:rPr>
                  <w:rStyle w:val="Lienhypertexte"/>
                  <w:rFonts w:cs="Arial"/>
                  <w:color w:val="000000" w:themeColor="text1"/>
                </w:rPr>
                <w:t>X</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50AD8E92" w14:textId="77777777" w:rsidR="00E17958" w:rsidRPr="008051EA" w:rsidRDefault="00E17958" w:rsidP="002C20FB">
            <w:pPr>
              <w:jc w:val="center"/>
              <w:rPr>
                <w:rFonts w:cs="Arial"/>
                <w:color w:val="000000" w:themeColor="text1"/>
              </w:rPr>
            </w:pPr>
            <w:hyperlink r:id="rId153" w:tgtFrame="_blank" w:tooltip="w:Y (lettre)" w:history="1">
              <w:r w:rsidRPr="008051EA">
                <w:rPr>
                  <w:rStyle w:val="Lienhypertexte"/>
                  <w:rFonts w:cs="Arial"/>
                  <w:color w:val="000000" w:themeColor="text1"/>
                </w:rPr>
                <w:t>Y</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2D435813" w14:textId="77777777" w:rsidR="00E17958" w:rsidRPr="008051EA" w:rsidRDefault="00E17958" w:rsidP="002C20FB">
            <w:pPr>
              <w:jc w:val="center"/>
              <w:rPr>
                <w:rFonts w:cs="Arial"/>
                <w:color w:val="000000" w:themeColor="text1"/>
              </w:rPr>
            </w:pPr>
            <w:hyperlink r:id="rId154" w:tgtFrame="_blank" w:tooltip="w:Z (lettre)" w:history="1">
              <w:r w:rsidRPr="008051EA">
                <w:rPr>
                  <w:rStyle w:val="Lienhypertexte"/>
                  <w:rFonts w:cs="Arial"/>
                  <w:color w:val="000000" w:themeColor="text1"/>
                </w:rPr>
                <w:t>Z</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0B968D00" w14:textId="77777777" w:rsidR="00E17958" w:rsidRPr="008051EA" w:rsidRDefault="00E17958" w:rsidP="002C20FB">
            <w:pPr>
              <w:jc w:val="center"/>
              <w:rPr>
                <w:rFonts w:cs="Arial"/>
                <w:color w:val="000000" w:themeColor="text1"/>
              </w:rPr>
            </w:pPr>
            <w:hyperlink r:id="rId155" w:tgtFrame="_blank" w:tooltip="w:Crochet (typographie)" w:history="1">
              <w:r w:rsidRPr="008051EA">
                <w:rPr>
                  <w:rStyle w:val="Lienhypertexte"/>
                  <w:rFonts w:cs="Arial"/>
                  <w:color w:val="000000" w:themeColor="text1"/>
                </w:rPr>
                <w:t>[</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29ABE00A" w14:textId="77777777" w:rsidR="00E17958" w:rsidRPr="008051EA" w:rsidRDefault="00E17958" w:rsidP="002C20FB">
            <w:pPr>
              <w:jc w:val="center"/>
              <w:rPr>
                <w:rFonts w:cs="Arial"/>
                <w:color w:val="000000" w:themeColor="text1"/>
              </w:rPr>
            </w:pPr>
            <w:hyperlink r:id="rId156" w:tgtFrame="_blank" w:tooltip="w:Barre oblique inversée" w:history="1">
              <w:r w:rsidRPr="008051EA">
                <w:rPr>
                  <w:rStyle w:val="Lienhypertexte"/>
                  <w:rFonts w:cs="Arial"/>
                  <w:color w:val="000000" w:themeColor="text1"/>
                </w:rPr>
                <w:t>\</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41BEAB76" w14:textId="77777777" w:rsidR="00E17958" w:rsidRPr="008051EA" w:rsidRDefault="00E17958" w:rsidP="002C20FB">
            <w:pPr>
              <w:jc w:val="center"/>
              <w:rPr>
                <w:rFonts w:cs="Arial"/>
                <w:color w:val="000000" w:themeColor="text1"/>
              </w:rPr>
            </w:pPr>
            <w:hyperlink r:id="rId157" w:tgtFrame="_blank" w:tooltip="w:Crochet (typographie)" w:history="1">
              <w:r w:rsidRPr="008051EA">
                <w:rPr>
                  <w:rStyle w:val="Lienhypertexte"/>
                  <w:rFonts w:cs="Arial"/>
                  <w:color w:val="000000" w:themeColor="text1"/>
                </w:rPr>
                <w:t>]</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4AC4A0D0" w14:textId="77777777" w:rsidR="00E17958" w:rsidRPr="008051EA" w:rsidRDefault="00E17958" w:rsidP="002C20FB">
            <w:pPr>
              <w:jc w:val="center"/>
              <w:rPr>
                <w:rFonts w:cs="Arial"/>
                <w:color w:val="000000" w:themeColor="text1"/>
              </w:rPr>
            </w:pPr>
            <w:hyperlink r:id="rId158" w:tgtFrame="_blank" w:tooltip="w:Accent circonflexe" w:history="1">
              <w:r w:rsidRPr="008051EA">
                <w:rPr>
                  <w:rStyle w:val="Lienhypertexte"/>
                  <w:rFonts w:cs="Arial"/>
                  <w:color w:val="000000" w:themeColor="text1"/>
                </w:rPr>
                <w:t>^</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745A2852" w14:textId="77777777" w:rsidR="00E17958" w:rsidRPr="008051EA" w:rsidRDefault="00E17958" w:rsidP="002C20FB">
            <w:pPr>
              <w:jc w:val="center"/>
              <w:rPr>
                <w:rFonts w:cs="Arial"/>
                <w:color w:val="000000" w:themeColor="text1"/>
              </w:rPr>
            </w:pPr>
            <w:hyperlink r:id="rId159" w:tgtFrame="_blank" w:tooltip="w:Tiret bas" w:history="1">
              <w:r w:rsidRPr="008051EA">
                <w:rPr>
                  <w:rStyle w:val="Lienhypertexte"/>
                  <w:rFonts w:cs="Arial"/>
                  <w:color w:val="000000" w:themeColor="text1"/>
                </w:rPr>
                <w:t>_</w:t>
              </w:r>
            </w:hyperlink>
          </w:p>
        </w:tc>
      </w:tr>
      <w:tr w:rsidR="00E17958" w:rsidRPr="008051EA" w14:paraId="7F984310" w14:textId="77777777" w:rsidTr="002C20FB">
        <w:trPr>
          <w:trHeight w:val="424"/>
        </w:trPr>
        <w:tc>
          <w:tcPr>
            <w:tcW w:w="396" w:type="dxa"/>
            <w:tcBorders>
              <w:top w:val="outset" w:sz="6" w:space="0" w:color="auto"/>
              <w:left w:val="outset" w:sz="6" w:space="0" w:color="auto"/>
              <w:bottom w:val="outset" w:sz="6" w:space="0" w:color="auto"/>
              <w:right w:val="outset" w:sz="6" w:space="0" w:color="auto"/>
            </w:tcBorders>
            <w:shd w:val="clear" w:color="auto" w:fill="BDD6EE" w:themeFill="accent5" w:themeFillTint="66"/>
            <w:vAlign w:val="center"/>
            <w:hideMark/>
          </w:tcPr>
          <w:p w14:paraId="75CC178E" w14:textId="77777777" w:rsidR="00E17958" w:rsidRPr="008051EA" w:rsidRDefault="00E17958" w:rsidP="002C20FB">
            <w:pPr>
              <w:jc w:val="center"/>
              <w:rPr>
                <w:rFonts w:cs="Arial"/>
                <w:bCs/>
                <w:color w:val="000000" w:themeColor="text1"/>
              </w:rPr>
            </w:pPr>
            <w:r w:rsidRPr="008051EA">
              <w:rPr>
                <w:rFonts w:cs="Arial"/>
                <w:bCs/>
                <w:color w:val="000000" w:themeColor="text1"/>
              </w:rPr>
              <w:t>6</w:t>
            </w:r>
          </w:p>
        </w:tc>
        <w:tc>
          <w:tcPr>
            <w:tcW w:w="501"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31B08664" w14:textId="77777777" w:rsidR="00E17958" w:rsidRPr="008051EA" w:rsidRDefault="00E17958" w:rsidP="002C20FB">
            <w:pPr>
              <w:jc w:val="center"/>
              <w:rPr>
                <w:rFonts w:cs="Arial"/>
                <w:color w:val="000000" w:themeColor="text1"/>
              </w:rPr>
            </w:pPr>
            <w:hyperlink r:id="rId160" w:tgtFrame="_blank" w:tooltip="w:Accent grave" w:history="1">
              <w:r w:rsidRPr="008051EA">
                <w:rPr>
                  <w:rStyle w:val="Lienhypertexte"/>
                  <w:rFonts w:cs="Arial"/>
                  <w:color w:val="000000" w:themeColor="text1"/>
                </w:rPr>
                <w:t>`</w:t>
              </w:r>
            </w:hyperlink>
          </w:p>
        </w:tc>
        <w:tc>
          <w:tcPr>
            <w:tcW w:w="623"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C208211" w14:textId="77777777" w:rsidR="00E17958" w:rsidRPr="008051EA" w:rsidRDefault="00E17958" w:rsidP="002C20FB">
            <w:pPr>
              <w:jc w:val="center"/>
              <w:rPr>
                <w:rFonts w:cs="Arial"/>
                <w:color w:val="000000" w:themeColor="text1"/>
              </w:rPr>
            </w:pPr>
            <w:hyperlink r:id="rId161" w:tgtFrame="_blank" w:tooltip="w:A (lettre)" w:history="1">
              <w:proofErr w:type="gramStart"/>
              <w:r w:rsidRPr="008051EA">
                <w:rPr>
                  <w:rStyle w:val="Lienhypertexte"/>
                  <w:rFonts w:cs="Arial"/>
                  <w:color w:val="000000" w:themeColor="text1"/>
                </w:rPr>
                <w:t>a</w:t>
              </w:r>
              <w:proofErr w:type="gramEnd"/>
            </w:hyperlink>
          </w:p>
        </w:tc>
        <w:tc>
          <w:tcPr>
            <w:tcW w:w="520"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662ABAE9" w14:textId="77777777" w:rsidR="00E17958" w:rsidRPr="008051EA" w:rsidRDefault="00E17958" w:rsidP="002C20FB">
            <w:pPr>
              <w:jc w:val="center"/>
              <w:rPr>
                <w:rFonts w:cs="Arial"/>
                <w:color w:val="000000" w:themeColor="text1"/>
              </w:rPr>
            </w:pPr>
            <w:hyperlink r:id="rId162" w:tgtFrame="_blank" w:tooltip="w:B (lettre)" w:history="1">
              <w:proofErr w:type="gramStart"/>
              <w:r w:rsidRPr="008051EA">
                <w:rPr>
                  <w:rStyle w:val="Lienhypertexte"/>
                  <w:rFonts w:cs="Arial"/>
                  <w:color w:val="000000" w:themeColor="text1"/>
                </w:rPr>
                <w:t>b</w:t>
              </w:r>
              <w:proofErr w:type="gramEnd"/>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10517CB3" w14:textId="77777777" w:rsidR="00E17958" w:rsidRPr="008051EA" w:rsidRDefault="00E17958" w:rsidP="002C20FB">
            <w:pPr>
              <w:jc w:val="center"/>
              <w:rPr>
                <w:rFonts w:cs="Arial"/>
                <w:color w:val="000000" w:themeColor="text1"/>
              </w:rPr>
            </w:pPr>
            <w:hyperlink r:id="rId163" w:tgtFrame="_blank" w:tooltip="w:C (lettre)" w:history="1">
              <w:proofErr w:type="gramStart"/>
              <w:r w:rsidRPr="008051EA">
                <w:rPr>
                  <w:rStyle w:val="Lienhypertexte"/>
                  <w:rFonts w:cs="Arial"/>
                  <w:color w:val="000000" w:themeColor="text1"/>
                </w:rPr>
                <w:t>c</w:t>
              </w:r>
              <w:proofErr w:type="gramEnd"/>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2129A2C4" w14:textId="77777777" w:rsidR="00E17958" w:rsidRPr="008051EA" w:rsidRDefault="00E17958" w:rsidP="002C20FB">
            <w:pPr>
              <w:jc w:val="center"/>
              <w:rPr>
                <w:rFonts w:cs="Arial"/>
                <w:color w:val="000000" w:themeColor="text1"/>
              </w:rPr>
            </w:pPr>
            <w:hyperlink r:id="rId164" w:tgtFrame="_blank" w:tooltip="w:D (lettre)" w:history="1">
              <w:proofErr w:type="gramStart"/>
              <w:r w:rsidRPr="008051EA">
                <w:rPr>
                  <w:rStyle w:val="Lienhypertexte"/>
                  <w:rFonts w:cs="Arial"/>
                  <w:color w:val="000000" w:themeColor="text1"/>
                </w:rPr>
                <w:t>d</w:t>
              </w:r>
              <w:proofErr w:type="gramEnd"/>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5555F478" w14:textId="77777777" w:rsidR="00E17958" w:rsidRPr="008051EA" w:rsidRDefault="00E17958" w:rsidP="002C20FB">
            <w:pPr>
              <w:jc w:val="center"/>
              <w:rPr>
                <w:rFonts w:cs="Arial"/>
                <w:color w:val="000000" w:themeColor="text1"/>
              </w:rPr>
            </w:pPr>
            <w:hyperlink r:id="rId165" w:tgtFrame="_blank" w:tooltip="w:E (lettre)" w:history="1">
              <w:proofErr w:type="gramStart"/>
              <w:r w:rsidRPr="008051EA">
                <w:rPr>
                  <w:rStyle w:val="Lienhypertexte"/>
                  <w:rFonts w:cs="Arial"/>
                  <w:color w:val="000000" w:themeColor="text1"/>
                </w:rPr>
                <w:t>e</w:t>
              </w:r>
              <w:proofErr w:type="gramEnd"/>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5D90936E" w14:textId="77777777" w:rsidR="00E17958" w:rsidRPr="008051EA" w:rsidRDefault="00E17958" w:rsidP="002C20FB">
            <w:pPr>
              <w:jc w:val="center"/>
              <w:rPr>
                <w:rFonts w:cs="Arial"/>
                <w:color w:val="000000" w:themeColor="text1"/>
              </w:rPr>
            </w:pPr>
            <w:hyperlink r:id="rId166" w:tgtFrame="_blank" w:tooltip="w:F (lettre)" w:history="1">
              <w:proofErr w:type="gramStart"/>
              <w:r w:rsidRPr="008051EA">
                <w:rPr>
                  <w:rStyle w:val="Lienhypertexte"/>
                  <w:rFonts w:cs="Arial"/>
                  <w:color w:val="000000" w:themeColor="text1"/>
                </w:rPr>
                <w:t>f</w:t>
              </w:r>
              <w:proofErr w:type="gramEnd"/>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0E74DC20" w14:textId="77777777" w:rsidR="00E17958" w:rsidRPr="008051EA" w:rsidRDefault="00E17958" w:rsidP="002C20FB">
            <w:pPr>
              <w:jc w:val="center"/>
              <w:rPr>
                <w:rFonts w:cs="Arial"/>
                <w:color w:val="000000" w:themeColor="text1"/>
              </w:rPr>
            </w:pPr>
            <w:hyperlink r:id="rId167" w:tgtFrame="_blank" w:tooltip="w:G (lettre)" w:history="1">
              <w:proofErr w:type="gramStart"/>
              <w:r w:rsidRPr="008051EA">
                <w:rPr>
                  <w:rStyle w:val="Lienhypertexte"/>
                  <w:rFonts w:cs="Arial"/>
                  <w:color w:val="000000" w:themeColor="text1"/>
                </w:rPr>
                <w:t>g</w:t>
              </w:r>
              <w:proofErr w:type="gramEnd"/>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342D6016" w14:textId="77777777" w:rsidR="00E17958" w:rsidRPr="008051EA" w:rsidRDefault="00E17958" w:rsidP="002C20FB">
            <w:pPr>
              <w:jc w:val="center"/>
              <w:rPr>
                <w:rFonts w:cs="Arial"/>
                <w:color w:val="000000" w:themeColor="text1"/>
              </w:rPr>
            </w:pPr>
            <w:hyperlink r:id="rId168" w:tgtFrame="_blank" w:tooltip="w:H (lettre)" w:history="1">
              <w:proofErr w:type="gramStart"/>
              <w:r w:rsidRPr="008051EA">
                <w:rPr>
                  <w:rStyle w:val="Lienhypertexte"/>
                  <w:rFonts w:cs="Arial"/>
                  <w:color w:val="000000" w:themeColor="text1"/>
                </w:rPr>
                <w:t>h</w:t>
              </w:r>
              <w:proofErr w:type="gramEnd"/>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4BCC0921" w14:textId="77777777" w:rsidR="00E17958" w:rsidRPr="008051EA" w:rsidRDefault="00E17958" w:rsidP="002C20FB">
            <w:pPr>
              <w:jc w:val="center"/>
              <w:rPr>
                <w:rFonts w:cs="Arial"/>
                <w:color w:val="000000" w:themeColor="text1"/>
              </w:rPr>
            </w:pPr>
            <w:hyperlink r:id="rId169" w:tgtFrame="_blank" w:tooltip="w:I (lettre)" w:history="1">
              <w:proofErr w:type="gramStart"/>
              <w:r w:rsidRPr="008051EA">
                <w:rPr>
                  <w:rStyle w:val="Lienhypertexte"/>
                  <w:rFonts w:cs="Arial"/>
                  <w:color w:val="000000" w:themeColor="text1"/>
                </w:rPr>
                <w:t>i</w:t>
              </w:r>
              <w:proofErr w:type="gramEnd"/>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6D87085C" w14:textId="77777777" w:rsidR="00E17958" w:rsidRPr="008051EA" w:rsidRDefault="00E17958" w:rsidP="002C20FB">
            <w:pPr>
              <w:jc w:val="center"/>
              <w:rPr>
                <w:rFonts w:cs="Arial"/>
                <w:color w:val="000000" w:themeColor="text1"/>
              </w:rPr>
            </w:pPr>
            <w:hyperlink r:id="rId170" w:tgtFrame="_blank" w:tooltip="w:J (lettre)" w:history="1">
              <w:proofErr w:type="gramStart"/>
              <w:r w:rsidRPr="008051EA">
                <w:rPr>
                  <w:rStyle w:val="Lienhypertexte"/>
                  <w:rFonts w:cs="Arial"/>
                  <w:color w:val="000000" w:themeColor="text1"/>
                </w:rPr>
                <w:t>j</w:t>
              </w:r>
              <w:proofErr w:type="gramEnd"/>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7058954C" w14:textId="77777777" w:rsidR="00E17958" w:rsidRPr="008051EA" w:rsidRDefault="00E17958" w:rsidP="002C20FB">
            <w:pPr>
              <w:jc w:val="center"/>
              <w:rPr>
                <w:rFonts w:cs="Arial"/>
                <w:color w:val="000000" w:themeColor="text1"/>
              </w:rPr>
            </w:pPr>
            <w:hyperlink r:id="rId171" w:tgtFrame="_blank" w:tooltip="w:K (lettre)" w:history="1">
              <w:proofErr w:type="gramStart"/>
              <w:r w:rsidRPr="008051EA">
                <w:rPr>
                  <w:rStyle w:val="Lienhypertexte"/>
                  <w:rFonts w:cs="Arial"/>
                  <w:color w:val="000000" w:themeColor="text1"/>
                </w:rPr>
                <w:t>k</w:t>
              </w:r>
              <w:proofErr w:type="gramEnd"/>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116489C3" w14:textId="77777777" w:rsidR="00E17958" w:rsidRPr="008051EA" w:rsidRDefault="00E17958" w:rsidP="002C20FB">
            <w:pPr>
              <w:jc w:val="center"/>
              <w:rPr>
                <w:rFonts w:cs="Arial"/>
                <w:color w:val="000000" w:themeColor="text1"/>
              </w:rPr>
            </w:pPr>
            <w:hyperlink r:id="rId172" w:tgtFrame="_blank" w:tooltip="w:L (lettre)" w:history="1">
              <w:proofErr w:type="gramStart"/>
              <w:r w:rsidRPr="008051EA">
                <w:rPr>
                  <w:rStyle w:val="Lienhypertexte"/>
                  <w:rFonts w:cs="Arial"/>
                  <w:color w:val="000000" w:themeColor="text1"/>
                </w:rPr>
                <w:t>l</w:t>
              </w:r>
              <w:proofErr w:type="gramEnd"/>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5905A8C6" w14:textId="77777777" w:rsidR="00E17958" w:rsidRPr="008051EA" w:rsidRDefault="00E17958" w:rsidP="002C20FB">
            <w:pPr>
              <w:jc w:val="center"/>
              <w:rPr>
                <w:rFonts w:cs="Arial"/>
                <w:color w:val="000000" w:themeColor="text1"/>
              </w:rPr>
            </w:pPr>
            <w:hyperlink r:id="rId173" w:tgtFrame="_blank" w:tooltip="w:M (lettre)" w:history="1">
              <w:proofErr w:type="gramStart"/>
              <w:r w:rsidRPr="008051EA">
                <w:rPr>
                  <w:rStyle w:val="Lienhypertexte"/>
                  <w:rFonts w:cs="Arial"/>
                  <w:color w:val="000000" w:themeColor="text1"/>
                </w:rPr>
                <w:t>m</w:t>
              </w:r>
              <w:proofErr w:type="gramEnd"/>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492890D7" w14:textId="77777777" w:rsidR="00E17958" w:rsidRPr="008051EA" w:rsidRDefault="00E17958" w:rsidP="002C20FB">
            <w:pPr>
              <w:jc w:val="center"/>
              <w:rPr>
                <w:rFonts w:cs="Arial"/>
                <w:color w:val="000000" w:themeColor="text1"/>
              </w:rPr>
            </w:pPr>
            <w:hyperlink r:id="rId174" w:tgtFrame="_blank" w:tooltip="w:N (lettre)" w:history="1">
              <w:proofErr w:type="gramStart"/>
              <w:r w:rsidRPr="008051EA">
                <w:rPr>
                  <w:rStyle w:val="Lienhypertexte"/>
                  <w:rFonts w:cs="Arial"/>
                  <w:color w:val="000000" w:themeColor="text1"/>
                </w:rPr>
                <w:t>n</w:t>
              </w:r>
              <w:proofErr w:type="gramEnd"/>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34496AF0" w14:textId="77777777" w:rsidR="00E17958" w:rsidRPr="008051EA" w:rsidRDefault="00E17958" w:rsidP="002C20FB">
            <w:pPr>
              <w:jc w:val="center"/>
              <w:rPr>
                <w:rFonts w:cs="Arial"/>
                <w:color w:val="000000" w:themeColor="text1"/>
              </w:rPr>
            </w:pPr>
            <w:hyperlink r:id="rId175" w:tgtFrame="_blank" w:tooltip="w:O (lettre)" w:history="1">
              <w:proofErr w:type="gramStart"/>
              <w:r w:rsidRPr="008051EA">
                <w:rPr>
                  <w:rStyle w:val="Lienhypertexte"/>
                  <w:rFonts w:cs="Arial"/>
                  <w:color w:val="000000" w:themeColor="text1"/>
                </w:rPr>
                <w:t>o</w:t>
              </w:r>
              <w:proofErr w:type="gramEnd"/>
            </w:hyperlink>
          </w:p>
        </w:tc>
      </w:tr>
      <w:tr w:rsidR="00E17958" w:rsidRPr="008051EA" w14:paraId="7037F176" w14:textId="77777777" w:rsidTr="002C20FB">
        <w:trPr>
          <w:trHeight w:val="412"/>
        </w:trPr>
        <w:tc>
          <w:tcPr>
            <w:tcW w:w="396" w:type="dxa"/>
            <w:tcBorders>
              <w:top w:val="outset" w:sz="6" w:space="0" w:color="auto"/>
              <w:left w:val="outset" w:sz="6" w:space="0" w:color="auto"/>
              <w:bottom w:val="outset" w:sz="6" w:space="0" w:color="auto"/>
              <w:right w:val="outset" w:sz="6" w:space="0" w:color="auto"/>
            </w:tcBorders>
            <w:shd w:val="clear" w:color="auto" w:fill="BDD6EE" w:themeFill="accent5" w:themeFillTint="66"/>
            <w:vAlign w:val="center"/>
            <w:hideMark/>
          </w:tcPr>
          <w:p w14:paraId="0F51C0C4" w14:textId="77777777" w:rsidR="00E17958" w:rsidRPr="008051EA" w:rsidRDefault="00E17958" w:rsidP="002C20FB">
            <w:pPr>
              <w:jc w:val="center"/>
              <w:rPr>
                <w:rFonts w:cs="Arial"/>
                <w:bCs/>
                <w:color w:val="000000" w:themeColor="text1"/>
              </w:rPr>
            </w:pPr>
            <w:r w:rsidRPr="008051EA">
              <w:rPr>
                <w:rFonts w:cs="Arial"/>
                <w:bCs/>
                <w:color w:val="000000" w:themeColor="text1"/>
              </w:rPr>
              <w:t>7</w:t>
            </w:r>
          </w:p>
        </w:tc>
        <w:tc>
          <w:tcPr>
            <w:tcW w:w="501"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4E5CCDBC" w14:textId="77777777" w:rsidR="00E17958" w:rsidRPr="008051EA" w:rsidRDefault="00E17958" w:rsidP="002C20FB">
            <w:pPr>
              <w:jc w:val="center"/>
              <w:rPr>
                <w:rFonts w:cs="Arial"/>
                <w:color w:val="000000" w:themeColor="text1"/>
              </w:rPr>
            </w:pPr>
            <w:hyperlink r:id="rId176" w:tgtFrame="_blank" w:tooltip="w:P (lettre)" w:history="1">
              <w:proofErr w:type="gramStart"/>
              <w:r w:rsidRPr="008051EA">
                <w:rPr>
                  <w:rStyle w:val="Lienhypertexte"/>
                  <w:rFonts w:cs="Arial"/>
                  <w:color w:val="000000" w:themeColor="text1"/>
                </w:rPr>
                <w:t>p</w:t>
              </w:r>
              <w:proofErr w:type="gramEnd"/>
            </w:hyperlink>
          </w:p>
        </w:tc>
        <w:tc>
          <w:tcPr>
            <w:tcW w:w="623"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594D776B" w14:textId="77777777" w:rsidR="00E17958" w:rsidRPr="008051EA" w:rsidRDefault="00E17958" w:rsidP="002C20FB">
            <w:pPr>
              <w:jc w:val="center"/>
              <w:rPr>
                <w:rFonts w:cs="Arial"/>
                <w:color w:val="000000" w:themeColor="text1"/>
              </w:rPr>
            </w:pPr>
            <w:hyperlink r:id="rId177" w:tgtFrame="_blank" w:tooltip="w:Q (lettre)" w:history="1">
              <w:proofErr w:type="gramStart"/>
              <w:r w:rsidRPr="008051EA">
                <w:rPr>
                  <w:rStyle w:val="Lienhypertexte"/>
                  <w:rFonts w:cs="Arial"/>
                  <w:color w:val="000000" w:themeColor="text1"/>
                </w:rPr>
                <w:t>q</w:t>
              </w:r>
              <w:proofErr w:type="gramEnd"/>
            </w:hyperlink>
          </w:p>
        </w:tc>
        <w:tc>
          <w:tcPr>
            <w:tcW w:w="520"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0BEB20B6" w14:textId="77777777" w:rsidR="00E17958" w:rsidRPr="008051EA" w:rsidRDefault="00E17958" w:rsidP="002C20FB">
            <w:pPr>
              <w:jc w:val="center"/>
              <w:rPr>
                <w:rFonts w:cs="Arial"/>
                <w:color w:val="000000" w:themeColor="text1"/>
              </w:rPr>
            </w:pPr>
            <w:hyperlink r:id="rId178" w:tgtFrame="_blank" w:tooltip="w:R (lettre)" w:history="1">
              <w:proofErr w:type="gramStart"/>
              <w:r w:rsidRPr="008051EA">
                <w:rPr>
                  <w:rStyle w:val="Lienhypertexte"/>
                  <w:rFonts w:cs="Arial"/>
                  <w:color w:val="000000" w:themeColor="text1"/>
                </w:rPr>
                <w:t>r</w:t>
              </w:r>
              <w:proofErr w:type="gramEnd"/>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56529B9D" w14:textId="77777777" w:rsidR="00E17958" w:rsidRPr="008051EA" w:rsidRDefault="00E17958" w:rsidP="002C20FB">
            <w:pPr>
              <w:jc w:val="center"/>
              <w:rPr>
                <w:rFonts w:cs="Arial"/>
                <w:color w:val="000000" w:themeColor="text1"/>
              </w:rPr>
            </w:pPr>
            <w:hyperlink r:id="rId179" w:tgtFrame="_blank" w:tooltip="w:S (lettre)" w:history="1">
              <w:proofErr w:type="gramStart"/>
              <w:r w:rsidRPr="008051EA">
                <w:rPr>
                  <w:rStyle w:val="Lienhypertexte"/>
                  <w:rFonts w:cs="Arial"/>
                  <w:color w:val="000000" w:themeColor="text1"/>
                </w:rPr>
                <w:t>s</w:t>
              </w:r>
              <w:proofErr w:type="gramEnd"/>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3A28CA66" w14:textId="77777777" w:rsidR="00E17958" w:rsidRPr="008051EA" w:rsidRDefault="00E17958" w:rsidP="002C20FB">
            <w:pPr>
              <w:jc w:val="center"/>
              <w:rPr>
                <w:rFonts w:cs="Arial"/>
                <w:color w:val="000000" w:themeColor="text1"/>
              </w:rPr>
            </w:pPr>
            <w:hyperlink r:id="rId180" w:tgtFrame="_blank" w:tooltip="w:T (lettre)" w:history="1">
              <w:proofErr w:type="gramStart"/>
              <w:r w:rsidRPr="008051EA">
                <w:rPr>
                  <w:rStyle w:val="Lienhypertexte"/>
                  <w:rFonts w:cs="Arial"/>
                  <w:color w:val="000000" w:themeColor="text1"/>
                </w:rPr>
                <w:t>t</w:t>
              </w:r>
              <w:proofErr w:type="gramEnd"/>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49E98844" w14:textId="77777777" w:rsidR="00E17958" w:rsidRPr="008051EA" w:rsidRDefault="00E17958" w:rsidP="002C20FB">
            <w:pPr>
              <w:jc w:val="center"/>
              <w:rPr>
                <w:rFonts w:cs="Arial"/>
                <w:color w:val="000000" w:themeColor="text1"/>
              </w:rPr>
            </w:pPr>
            <w:hyperlink r:id="rId181" w:tgtFrame="_blank" w:tooltip="w:U (lettre)" w:history="1">
              <w:proofErr w:type="gramStart"/>
              <w:r w:rsidRPr="008051EA">
                <w:rPr>
                  <w:rStyle w:val="Lienhypertexte"/>
                  <w:rFonts w:cs="Arial"/>
                  <w:color w:val="000000" w:themeColor="text1"/>
                </w:rPr>
                <w:t>u</w:t>
              </w:r>
              <w:proofErr w:type="gramEnd"/>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1F1D710C" w14:textId="77777777" w:rsidR="00E17958" w:rsidRPr="008051EA" w:rsidRDefault="00E17958" w:rsidP="002C20FB">
            <w:pPr>
              <w:jc w:val="center"/>
              <w:rPr>
                <w:rFonts w:cs="Arial"/>
                <w:color w:val="000000" w:themeColor="text1"/>
              </w:rPr>
            </w:pPr>
            <w:hyperlink r:id="rId182" w:tgtFrame="_blank" w:tooltip="w:V (lettre)" w:history="1">
              <w:proofErr w:type="gramStart"/>
              <w:r w:rsidRPr="008051EA">
                <w:rPr>
                  <w:rStyle w:val="Lienhypertexte"/>
                  <w:rFonts w:cs="Arial"/>
                  <w:color w:val="000000" w:themeColor="text1"/>
                </w:rPr>
                <w:t>v</w:t>
              </w:r>
              <w:proofErr w:type="gramEnd"/>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478692C1" w14:textId="77777777" w:rsidR="00E17958" w:rsidRPr="008051EA" w:rsidRDefault="00E17958" w:rsidP="002C20FB">
            <w:pPr>
              <w:jc w:val="center"/>
              <w:rPr>
                <w:rFonts w:cs="Arial"/>
                <w:color w:val="000000" w:themeColor="text1"/>
              </w:rPr>
            </w:pPr>
            <w:hyperlink r:id="rId183" w:tgtFrame="_blank" w:tooltip="w:W (lettre)" w:history="1">
              <w:proofErr w:type="gramStart"/>
              <w:r w:rsidRPr="008051EA">
                <w:rPr>
                  <w:rStyle w:val="Lienhypertexte"/>
                  <w:rFonts w:cs="Arial"/>
                  <w:color w:val="000000" w:themeColor="text1"/>
                </w:rPr>
                <w:t>w</w:t>
              </w:r>
              <w:proofErr w:type="gramEnd"/>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10B8D533" w14:textId="77777777" w:rsidR="00E17958" w:rsidRPr="008051EA" w:rsidRDefault="00E17958" w:rsidP="002C20FB">
            <w:pPr>
              <w:jc w:val="center"/>
              <w:rPr>
                <w:rFonts w:cs="Arial"/>
                <w:color w:val="000000" w:themeColor="text1"/>
              </w:rPr>
            </w:pPr>
            <w:hyperlink r:id="rId184" w:tgtFrame="_blank" w:tooltip="w:X (lettre)" w:history="1">
              <w:proofErr w:type="gramStart"/>
              <w:r w:rsidRPr="008051EA">
                <w:rPr>
                  <w:rStyle w:val="Lienhypertexte"/>
                  <w:rFonts w:cs="Arial"/>
                  <w:color w:val="000000" w:themeColor="text1"/>
                </w:rPr>
                <w:t>x</w:t>
              </w:r>
              <w:proofErr w:type="gramEnd"/>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1DD7CC43" w14:textId="77777777" w:rsidR="00E17958" w:rsidRPr="008051EA" w:rsidRDefault="00E17958" w:rsidP="002C20FB">
            <w:pPr>
              <w:jc w:val="center"/>
              <w:rPr>
                <w:rFonts w:cs="Arial"/>
                <w:color w:val="000000" w:themeColor="text1"/>
              </w:rPr>
            </w:pPr>
            <w:hyperlink r:id="rId185" w:tgtFrame="_blank" w:tooltip="w:Y (lettre)" w:history="1">
              <w:proofErr w:type="gramStart"/>
              <w:r w:rsidRPr="008051EA">
                <w:rPr>
                  <w:rStyle w:val="Lienhypertexte"/>
                  <w:rFonts w:cs="Arial"/>
                  <w:color w:val="000000" w:themeColor="text1"/>
                </w:rPr>
                <w:t>y</w:t>
              </w:r>
              <w:proofErr w:type="gramEnd"/>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7AC3EBCC" w14:textId="77777777" w:rsidR="00E17958" w:rsidRPr="008051EA" w:rsidRDefault="00E17958" w:rsidP="002C20FB">
            <w:pPr>
              <w:jc w:val="center"/>
              <w:rPr>
                <w:rFonts w:cs="Arial"/>
                <w:color w:val="000000" w:themeColor="text1"/>
              </w:rPr>
            </w:pPr>
            <w:hyperlink r:id="rId186" w:tgtFrame="_blank" w:tooltip="w:Z (lettre)" w:history="1">
              <w:proofErr w:type="gramStart"/>
              <w:r w:rsidRPr="008051EA">
                <w:rPr>
                  <w:rStyle w:val="Lienhypertexte"/>
                  <w:rFonts w:cs="Arial"/>
                  <w:color w:val="000000" w:themeColor="text1"/>
                </w:rPr>
                <w:t>z</w:t>
              </w:r>
              <w:proofErr w:type="gramEnd"/>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4939D98F" w14:textId="77777777" w:rsidR="00E17958" w:rsidRPr="008051EA" w:rsidRDefault="00E17958" w:rsidP="002C20FB">
            <w:pPr>
              <w:jc w:val="center"/>
              <w:rPr>
                <w:rFonts w:cs="Arial"/>
                <w:color w:val="000000" w:themeColor="text1"/>
              </w:rPr>
            </w:pPr>
            <w:hyperlink r:id="rId187" w:tgtFrame="_blank" w:tooltip="w:Accolade" w:history="1">
              <w:r w:rsidRPr="008051EA">
                <w:rPr>
                  <w:rStyle w:val="Lienhypertexte"/>
                  <w:rFonts w:cs="Arial"/>
                  <w:color w:val="000000" w:themeColor="text1"/>
                </w:rPr>
                <w:t>{</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4B5C24E1" w14:textId="77777777" w:rsidR="00E17958" w:rsidRPr="008051EA" w:rsidRDefault="00E17958" w:rsidP="002C20FB">
            <w:pPr>
              <w:jc w:val="center"/>
              <w:rPr>
                <w:rFonts w:cs="Arial"/>
                <w:color w:val="000000" w:themeColor="text1"/>
              </w:rPr>
            </w:pPr>
            <w:hyperlink r:id="rId188" w:tgtFrame="_blank" w:tooltip="w:Barre verticale" w:history="1">
              <w:r w:rsidRPr="008051EA">
                <w:rPr>
                  <w:rStyle w:val="Lienhypertexte"/>
                  <w:rFonts w:cs="Arial"/>
                  <w:color w:val="000000" w:themeColor="text1"/>
                </w:rPr>
                <w:t>|</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28FFB517" w14:textId="77777777" w:rsidR="00E17958" w:rsidRPr="008051EA" w:rsidRDefault="00E17958" w:rsidP="002C20FB">
            <w:pPr>
              <w:jc w:val="center"/>
              <w:rPr>
                <w:rFonts w:cs="Arial"/>
                <w:color w:val="000000" w:themeColor="text1"/>
              </w:rPr>
            </w:pPr>
            <w:hyperlink r:id="rId189" w:tgtFrame="_blank" w:tooltip="w:Accolade" w:history="1">
              <w:r w:rsidRPr="008051EA">
                <w:rPr>
                  <w:rStyle w:val="Lienhypertexte"/>
                  <w:rFonts w:cs="Arial"/>
                  <w:color w:val="000000" w:themeColor="text1"/>
                </w:rPr>
                <w:t>}</w:t>
              </w:r>
            </w:hyperlink>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14:paraId="74D2F5AA" w14:textId="77777777" w:rsidR="00E17958" w:rsidRPr="008051EA" w:rsidRDefault="00E17958" w:rsidP="002C20FB">
            <w:pPr>
              <w:jc w:val="center"/>
              <w:rPr>
                <w:rFonts w:cs="Arial"/>
                <w:color w:val="000000" w:themeColor="text1"/>
              </w:rPr>
            </w:pPr>
            <w:hyperlink r:id="rId190" w:tgtFrame="_blank" w:tooltip="w:Tilde" w:history="1">
              <w:r w:rsidRPr="008051EA">
                <w:rPr>
                  <w:rStyle w:val="Lienhypertexte"/>
                  <w:rFonts w:cs="Arial"/>
                  <w:color w:val="000000" w:themeColor="text1"/>
                </w:rPr>
                <w:t>~</w:t>
              </w:r>
            </w:hyperlink>
          </w:p>
        </w:tc>
        <w:tc>
          <w:tcPr>
            <w:tcW w:w="0" w:type="auto"/>
            <w:tcBorders>
              <w:top w:val="outset" w:sz="6" w:space="0" w:color="auto"/>
              <w:left w:val="outset" w:sz="6" w:space="0" w:color="auto"/>
              <w:bottom w:val="outset" w:sz="6" w:space="0" w:color="auto"/>
              <w:right w:val="outset" w:sz="6" w:space="0" w:color="auto"/>
            </w:tcBorders>
            <w:shd w:val="clear" w:color="auto" w:fill="F2F2F2" w:themeFill="background1" w:themeFillShade="F2"/>
            <w:vAlign w:val="center"/>
            <w:hideMark/>
          </w:tcPr>
          <w:p w14:paraId="5C277171" w14:textId="77777777" w:rsidR="00E17958" w:rsidRPr="008051EA" w:rsidRDefault="00E17958" w:rsidP="002C20FB">
            <w:pPr>
              <w:jc w:val="center"/>
              <w:rPr>
                <w:rFonts w:cs="Arial"/>
                <w:color w:val="000000" w:themeColor="text1"/>
              </w:rPr>
            </w:pPr>
            <w:hyperlink r:id="rId191" w:tgtFrame="_blank" w:tooltip="w:Touche supprimer" w:history="1">
              <w:r w:rsidRPr="008051EA">
                <w:rPr>
                  <w:rStyle w:val="Lienhypertexte"/>
                  <w:rFonts w:cs="Arial"/>
                  <w:color w:val="000000" w:themeColor="text1"/>
                </w:rPr>
                <w:t>DEL</w:t>
              </w:r>
            </w:hyperlink>
          </w:p>
        </w:tc>
      </w:tr>
    </w:tbl>
    <w:p w14:paraId="2D372DE9" w14:textId="77777777" w:rsidR="00E17958" w:rsidRDefault="00E17958" w:rsidP="00E17958"/>
    <w:p w14:paraId="20B13710" w14:textId="77777777" w:rsidR="00E17958" w:rsidRDefault="00E17958" w:rsidP="00E17958">
      <w:pPr>
        <w:rPr>
          <w:rFonts w:eastAsia="Calibri"/>
        </w:rPr>
      </w:pPr>
    </w:p>
    <w:p w14:paraId="499A1317" w14:textId="77777777" w:rsidR="00E17958" w:rsidRDefault="00E17958" w:rsidP="00E17958">
      <w:pPr>
        <w:pStyle w:val="Titre2"/>
      </w:pPr>
      <w:bookmarkStart w:id="51" w:name="_Toc135173948"/>
      <w:r>
        <w:lastRenderedPageBreak/>
        <w:t>Cas de la modulation M-QAM</w:t>
      </w:r>
      <w:bookmarkEnd w:id="51"/>
    </w:p>
    <w:p w14:paraId="36DB2EA0" w14:textId="77777777" w:rsidR="00E17958" w:rsidRPr="008051EA" w:rsidRDefault="00E17958" w:rsidP="00E17958">
      <w:pPr>
        <w:spacing w:after="5" w:line="250" w:lineRule="auto"/>
        <w:ind w:left="-5" w:hanging="10"/>
        <w:rPr>
          <w:color w:val="000000" w:themeColor="text1"/>
        </w:rPr>
      </w:pPr>
      <w:r w:rsidRPr="008051EA">
        <w:rPr>
          <w:rFonts w:ascii="Calibri" w:eastAsia="Calibri" w:hAnsi="Calibri" w:cs="Calibri"/>
          <w:color w:val="000000" w:themeColor="text1"/>
          <w:sz w:val="24"/>
        </w:rPr>
        <w:t xml:space="preserve">Parmi toutes les modulations numériques, il faut souligner </w:t>
      </w:r>
      <w:r w:rsidRPr="008051EA">
        <w:rPr>
          <w:rFonts w:ascii="Calibri" w:eastAsia="Calibri" w:hAnsi="Calibri" w:cs="Calibri"/>
          <w:b/>
          <w:color w:val="000000" w:themeColor="text1"/>
          <w:sz w:val="24"/>
        </w:rPr>
        <w:t xml:space="preserve">l’existence de la modulation M-QAM que l’on va nommer simplement </w:t>
      </w:r>
      <w:r w:rsidRPr="008051EA">
        <w:rPr>
          <w:rFonts w:ascii="Calibri" w:eastAsia="Calibri" w:hAnsi="Calibri" w:cs="Calibri"/>
          <w:b/>
          <w:color w:val="4472C4" w:themeColor="accent1"/>
          <w:sz w:val="24"/>
        </w:rPr>
        <w:t>« modulation de phase et d’amplitude »</w:t>
      </w:r>
      <w:r w:rsidRPr="008051EA">
        <w:rPr>
          <w:rFonts w:ascii="Calibri" w:eastAsia="Calibri" w:hAnsi="Calibri" w:cs="Calibri"/>
          <w:color w:val="4472C4" w:themeColor="accent1"/>
          <w:sz w:val="24"/>
        </w:rPr>
        <w:t xml:space="preserve">. </w:t>
      </w:r>
    </w:p>
    <w:p w14:paraId="11987EBA" w14:textId="77777777" w:rsidR="00E17958" w:rsidRPr="008051EA" w:rsidRDefault="00E17958" w:rsidP="00E17958">
      <w:pPr>
        <w:spacing w:after="5" w:line="250" w:lineRule="auto"/>
        <w:ind w:left="-5" w:hanging="10"/>
        <w:rPr>
          <w:color w:val="000000" w:themeColor="text1"/>
        </w:rPr>
      </w:pPr>
    </w:p>
    <w:p w14:paraId="22426DCE" w14:textId="77777777" w:rsidR="00E17958" w:rsidRDefault="00E17958" w:rsidP="00E17958">
      <w:pPr>
        <w:spacing w:after="5" w:line="250" w:lineRule="auto"/>
        <w:ind w:left="-5" w:right="7" w:hanging="10"/>
        <w:rPr>
          <w:rFonts w:ascii="Calibri" w:eastAsia="Calibri" w:hAnsi="Calibri" w:cs="Calibri"/>
          <w:color w:val="000000" w:themeColor="text1"/>
          <w:sz w:val="24"/>
        </w:rPr>
      </w:pPr>
      <w:r w:rsidRPr="008051EA">
        <w:rPr>
          <w:rFonts w:ascii="Calibri" w:eastAsia="Calibri" w:hAnsi="Calibri" w:cs="Calibri"/>
          <w:color w:val="000000" w:themeColor="text1"/>
          <w:sz w:val="24"/>
        </w:rPr>
        <w:t xml:space="preserve">Les modulations M-QAM sont </w:t>
      </w:r>
      <w:r w:rsidRPr="008051EA">
        <w:rPr>
          <w:rFonts w:ascii="Calibri" w:eastAsia="Calibri" w:hAnsi="Calibri" w:cs="Calibri"/>
          <w:b/>
          <w:color w:val="000000" w:themeColor="text1"/>
          <w:sz w:val="24"/>
        </w:rPr>
        <w:t>très largement utilisées</w:t>
      </w:r>
      <w:r w:rsidRPr="008051EA">
        <w:rPr>
          <w:rFonts w:ascii="Calibri" w:eastAsia="Calibri" w:hAnsi="Calibri" w:cs="Calibri"/>
          <w:color w:val="000000" w:themeColor="text1"/>
          <w:sz w:val="24"/>
        </w:rPr>
        <w:t xml:space="preserve"> en raison de leur « efficacité » de fonctionnement (plus faible bande passante notammen</w:t>
      </w:r>
      <w:r>
        <w:rPr>
          <w:rFonts w:ascii="Calibri" w:eastAsia="Calibri" w:hAnsi="Calibri" w:cs="Calibri"/>
          <w:color w:val="000000" w:themeColor="text1"/>
          <w:sz w:val="24"/>
        </w:rPr>
        <w:t>t, sensibilité au bruit, etc…).</w:t>
      </w:r>
    </w:p>
    <w:p w14:paraId="697B2F35" w14:textId="77777777" w:rsidR="00E17958" w:rsidRDefault="00E17958" w:rsidP="00E17958">
      <w:pPr>
        <w:pStyle w:val="Titre3"/>
        <w:rPr>
          <w:rFonts w:eastAsia="Calibri"/>
        </w:rPr>
      </w:pPr>
      <w:r>
        <w:rPr>
          <w:rFonts w:eastAsia="Calibri"/>
        </w:rPr>
        <w:t>Vidéo explicative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75"/>
        <w:gridCol w:w="4871"/>
      </w:tblGrid>
      <w:tr w:rsidR="00E17958" w:rsidRPr="008C0DA6" w14:paraId="3DDBDEB5" w14:textId="77777777" w:rsidTr="002C20FB">
        <w:tc>
          <w:tcPr>
            <w:tcW w:w="5097" w:type="dxa"/>
          </w:tcPr>
          <w:p w14:paraId="35CEE703" w14:textId="77777777" w:rsidR="00E17958" w:rsidRPr="00707E0B" w:rsidRDefault="00E17958" w:rsidP="002C20FB">
            <w:pPr>
              <w:jc w:val="center"/>
              <w:rPr>
                <w:b/>
              </w:rPr>
            </w:pPr>
            <w:r w:rsidRPr="00707E0B">
              <w:rPr>
                <w:b/>
              </w:rPr>
              <w:t>QAM modulation</w:t>
            </w:r>
          </w:p>
        </w:tc>
        <w:tc>
          <w:tcPr>
            <w:tcW w:w="5097" w:type="dxa"/>
          </w:tcPr>
          <w:p w14:paraId="5D812100" w14:textId="77777777" w:rsidR="00E17958" w:rsidRPr="00707E0B" w:rsidRDefault="00E17958" w:rsidP="002C20FB">
            <w:pPr>
              <w:jc w:val="center"/>
              <w:rPr>
                <w:b/>
                <w:lang w:val="en-US"/>
              </w:rPr>
            </w:pPr>
            <w:r w:rsidRPr="00707E0B">
              <w:rPr>
                <w:b/>
                <w:lang w:val="en-US"/>
              </w:rPr>
              <w:t>QAM modulation II - The Modulator</w:t>
            </w:r>
          </w:p>
        </w:tc>
      </w:tr>
      <w:tr w:rsidR="00E17958" w14:paraId="4CD24B17" w14:textId="77777777" w:rsidTr="002C20FB">
        <w:tc>
          <w:tcPr>
            <w:tcW w:w="5097" w:type="dxa"/>
          </w:tcPr>
          <w:p w14:paraId="36FB9A33" w14:textId="77777777" w:rsidR="00E17958" w:rsidRPr="00707E0B" w:rsidRDefault="00E17958" w:rsidP="002C20FB">
            <w:pPr>
              <w:jc w:val="center"/>
              <w:rPr>
                <w:b/>
              </w:rPr>
            </w:pPr>
            <w:r w:rsidRPr="00707E0B">
              <w:rPr>
                <w:b/>
                <w:noProof/>
                <w:lang w:eastAsia="fr-FR"/>
              </w:rPr>
              <w:drawing>
                <wp:inline distT="0" distB="0" distL="0" distR="0" wp14:anchorId="1F29B13C" wp14:editId="1D80FD14">
                  <wp:extent cx="2225837" cy="1260000"/>
                  <wp:effectExtent l="0" t="0" r="3175"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2"/>
                          <a:stretch>
                            <a:fillRect/>
                          </a:stretch>
                        </pic:blipFill>
                        <pic:spPr>
                          <a:xfrm>
                            <a:off x="0" y="0"/>
                            <a:ext cx="2225837" cy="1260000"/>
                          </a:xfrm>
                          <a:prstGeom prst="rect">
                            <a:avLst/>
                          </a:prstGeom>
                        </pic:spPr>
                      </pic:pic>
                    </a:graphicData>
                  </a:graphic>
                </wp:inline>
              </w:drawing>
            </w:r>
          </w:p>
        </w:tc>
        <w:tc>
          <w:tcPr>
            <w:tcW w:w="5097" w:type="dxa"/>
          </w:tcPr>
          <w:p w14:paraId="6D576533" w14:textId="77777777" w:rsidR="00E17958" w:rsidRPr="00707E0B" w:rsidRDefault="00E17958" w:rsidP="002C20FB">
            <w:pPr>
              <w:jc w:val="center"/>
              <w:rPr>
                <w:b/>
              </w:rPr>
            </w:pPr>
            <w:r w:rsidRPr="00707E0B">
              <w:rPr>
                <w:b/>
                <w:noProof/>
                <w:lang w:eastAsia="fr-FR"/>
              </w:rPr>
              <w:drawing>
                <wp:inline distT="0" distB="0" distL="0" distR="0" wp14:anchorId="7879972B" wp14:editId="6BA94195">
                  <wp:extent cx="2205000" cy="1260000"/>
                  <wp:effectExtent l="0" t="0" r="508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3"/>
                          <a:stretch>
                            <a:fillRect/>
                          </a:stretch>
                        </pic:blipFill>
                        <pic:spPr>
                          <a:xfrm>
                            <a:off x="0" y="0"/>
                            <a:ext cx="2205000" cy="1260000"/>
                          </a:xfrm>
                          <a:prstGeom prst="rect">
                            <a:avLst/>
                          </a:prstGeom>
                        </pic:spPr>
                      </pic:pic>
                    </a:graphicData>
                  </a:graphic>
                </wp:inline>
              </w:drawing>
            </w:r>
          </w:p>
        </w:tc>
      </w:tr>
      <w:tr w:rsidR="00E17958" w14:paraId="3055ED5A" w14:textId="77777777" w:rsidTr="002C20FB">
        <w:tc>
          <w:tcPr>
            <w:tcW w:w="5097" w:type="dxa"/>
          </w:tcPr>
          <w:p w14:paraId="3A978B0C" w14:textId="77777777" w:rsidR="00E17958" w:rsidRDefault="00E17958" w:rsidP="002C20FB">
            <w:pPr>
              <w:spacing w:after="5" w:line="250" w:lineRule="auto"/>
              <w:ind w:right="7"/>
              <w:jc w:val="center"/>
              <w:rPr>
                <w:rFonts w:ascii="Calibri" w:eastAsia="Calibri" w:hAnsi="Calibri" w:cs="Calibri"/>
                <w:color w:val="000000" w:themeColor="text1"/>
                <w:sz w:val="24"/>
              </w:rPr>
            </w:pPr>
            <w:hyperlink r:id="rId194" w:history="1">
              <w:r w:rsidRPr="00707E0B">
                <w:rPr>
                  <w:rStyle w:val="Lienhypertexte"/>
                  <w:rFonts w:ascii="Calibri" w:eastAsia="Calibri" w:hAnsi="Calibri" w:cs="Calibri"/>
                  <w:sz w:val="24"/>
                </w:rPr>
                <w:t>https://youtu.be/IbUflaeJcU8</w:t>
              </w:r>
            </w:hyperlink>
          </w:p>
        </w:tc>
        <w:tc>
          <w:tcPr>
            <w:tcW w:w="5097" w:type="dxa"/>
          </w:tcPr>
          <w:p w14:paraId="62BE0F18" w14:textId="77777777" w:rsidR="00E17958" w:rsidRDefault="00E17958" w:rsidP="002C20FB">
            <w:pPr>
              <w:jc w:val="center"/>
            </w:pPr>
            <w:hyperlink r:id="rId195" w:history="1">
              <w:r w:rsidRPr="00707E0B">
                <w:rPr>
                  <w:rStyle w:val="Lienhypertexte"/>
                </w:rPr>
                <w:t>https://youtu.be/YnWCRUoTEAI</w:t>
              </w:r>
            </w:hyperlink>
          </w:p>
        </w:tc>
      </w:tr>
    </w:tbl>
    <w:p w14:paraId="6B7F632B" w14:textId="77777777" w:rsidR="00E17958" w:rsidRDefault="00E17958" w:rsidP="00E17958">
      <w:pPr>
        <w:spacing w:after="5" w:line="250" w:lineRule="auto"/>
        <w:ind w:left="-5" w:right="7" w:hanging="10"/>
        <w:rPr>
          <w:rFonts w:ascii="Calibri" w:eastAsia="Calibri" w:hAnsi="Calibri" w:cs="Calibri"/>
          <w:color w:val="000000" w:themeColor="text1"/>
          <w:sz w:val="24"/>
        </w:rPr>
      </w:pPr>
    </w:p>
    <w:p w14:paraId="110C61C9" w14:textId="77777777" w:rsidR="00E17958" w:rsidRDefault="00E17958" w:rsidP="00E17958">
      <w:pPr>
        <w:spacing w:after="5" w:line="250" w:lineRule="auto"/>
        <w:ind w:left="-5" w:right="7" w:hanging="10"/>
      </w:pPr>
      <w:r>
        <w:rPr>
          <w:rFonts w:ascii="Calibri" w:eastAsia="Calibri" w:hAnsi="Calibri" w:cs="Calibri"/>
          <w:sz w:val="24"/>
        </w:rPr>
        <w:t>Une modulation nommée 4-QAM aura 2</w:t>
      </w:r>
      <w:r>
        <w:rPr>
          <w:rFonts w:ascii="Calibri" w:eastAsia="Calibri" w:hAnsi="Calibri" w:cs="Calibri"/>
          <w:sz w:val="24"/>
          <w:vertAlign w:val="superscript"/>
        </w:rPr>
        <w:t>2</w:t>
      </w:r>
      <w:r>
        <w:rPr>
          <w:rFonts w:ascii="Calibri" w:eastAsia="Calibri" w:hAnsi="Calibri" w:cs="Calibri"/>
          <w:sz w:val="24"/>
        </w:rPr>
        <w:t xml:space="preserve"> = 4 symboles différents. </w:t>
      </w:r>
    </w:p>
    <w:p w14:paraId="2310048F" w14:textId="77777777" w:rsidR="00E17958" w:rsidRDefault="00E17958" w:rsidP="00E17958">
      <w:pPr>
        <w:spacing w:after="5" w:line="250" w:lineRule="auto"/>
        <w:ind w:left="-5" w:right="7" w:hanging="10"/>
      </w:pPr>
      <w:r>
        <w:rPr>
          <w:rFonts w:ascii="Calibri" w:eastAsia="Calibri" w:hAnsi="Calibri" w:cs="Calibri"/>
          <w:sz w:val="24"/>
        </w:rPr>
        <w:t xml:space="preserve">Lorsqu’on utilise des symboles de longueurs 6 bits, on parle de modulation 64-QAM. </w:t>
      </w:r>
    </w:p>
    <w:p w14:paraId="388B9FB1" w14:textId="77777777" w:rsidR="00E17958" w:rsidRDefault="00E17958" w:rsidP="00E17958">
      <w:pPr>
        <w:spacing w:after="5" w:line="250" w:lineRule="auto"/>
        <w:ind w:left="-5" w:right="7" w:hanging="10"/>
      </w:pPr>
      <w:r>
        <w:rPr>
          <w:rFonts w:ascii="Calibri" w:eastAsia="Calibri" w:hAnsi="Calibri" w:cs="Calibri"/>
          <w:sz w:val="24"/>
        </w:rPr>
        <w:t xml:space="preserve">La modulation 64-QAM (6 bits par symbole) est largement très utilisée dans les communications numériques notamment pour la télévision numérique terrestre TNT mais aussi pour la 3G/4G. </w:t>
      </w:r>
    </w:p>
    <w:p w14:paraId="5F7A168D" w14:textId="77777777" w:rsidR="00E17958" w:rsidRPr="00707E0B" w:rsidRDefault="00E17958" w:rsidP="00E17958">
      <w:pPr>
        <w:spacing w:after="5" w:line="250" w:lineRule="auto"/>
        <w:ind w:left="-5" w:hanging="10"/>
        <w:rPr>
          <w:color w:val="000000" w:themeColor="text1"/>
        </w:rPr>
      </w:pPr>
    </w:p>
    <w:p w14:paraId="69C00379" w14:textId="77777777" w:rsidR="00E17958" w:rsidRDefault="00E17958" w:rsidP="00E17958">
      <w:pPr>
        <w:spacing w:after="5" w:line="250" w:lineRule="auto"/>
        <w:ind w:left="-5" w:right="7" w:hanging="10"/>
      </w:pPr>
      <w:r>
        <w:rPr>
          <w:rFonts w:ascii="Calibri" w:eastAsia="Calibri" w:hAnsi="Calibri" w:cs="Calibri"/>
          <w:sz w:val="24"/>
        </w:rPr>
        <w:t>Pour profiter de la modulation 256-QAM, il faut un smartphone compatible. Cette compatibilité est indiquée sur les fiches techniques des smartphones.</w:t>
      </w:r>
    </w:p>
    <w:p w14:paraId="06523A83" w14:textId="77777777" w:rsidR="00E17958" w:rsidRDefault="00E17958" w:rsidP="00E17958">
      <w:pPr>
        <w:spacing w:after="5" w:line="250" w:lineRule="auto"/>
        <w:ind w:left="-5" w:right="7" w:hanging="10"/>
        <w:rPr>
          <w:rFonts w:ascii="Calibri" w:eastAsia="Calibri" w:hAnsi="Calibri" w:cs="Calibri"/>
          <w:color w:val="000000" w:themeColor="text1"/>
          <w:sz w:val="24"/>
        </w:rPr>
      </w:pPr>
    </w:p>
    <w:p w14:paraId="1B9B693E" w14:textId="77777777" w:rsidR="00E17958" w:rsidRDefault="00E17958" w:rsidP="00E17958">
      <w:pPr>
        <w:spacing w:after="5" w:line="250" w:lineRule="auto"/>
        <w:ind w:left="-5" w:right="7" w:hanging="10"/>
        <w:rPr>
          <w:rFonts w:ascii="Calibri" w:eastAsia="Calibri" w:hAnsi="Calibri" w:cs="Calibri"/>
          <w:color w:val="000000" w:themeColor="text1"/>
          <w:sz w:val="24"/>
        </w:rPr>
      </w:pPr>
      <w:r>
        <w:rPr>
          <w:rFonts w:ascii="Calibri" w:eastAsia="Calibri" w:hAnsi="Calibri" w:cs="Calibri"/>
          <w:color w:val="000000" w:themeColor="text1"/>
          <w:sz w:val="24"/>
        </w:rPr>
        <w:t xml:space="preserve">Extrait d’article : </w:t>
      </w:r>
      <w:r w:rsidRPr="00891BB2">
        <w:rPr>
          <w:rFonts w:ascii="Calibri" w:eastAsia="Calibri" w:hAnsi="Calibri" w:cs="Calibri"/>
          <w:color w:val="000000" w:themeColor="text1"/>
          <w:sz w:val="24"/>
        </w:rPr>
        <w:t>https://www.universfreebox.com/article/52188/Technologies-utilisees-par-Free-qu-est-ce-que-la-modulation-256-QAM-recemment-activee-par-l-operateur</w:t>
      </w:r>
    </w:p>
    <w:p w14:paraId="34212519" w14:textId="77777777" w:rsidR="00E17958" w:rsidRPr="00707E0B" w:rsidRDefault="00E17958" w:rsidP="00E17958">
      <w:pPr>
        <w:spacing w:after="5" w:line="250" w:lineRule="auto"/>
        <w:ind w:left="-5" w:right="7" w:hanging="10"/>
        <w:rPr>
          <w:i/>
          <w:color w:val="000000" w:themeColor="text1"/>
        </w:rPr>
      </w:pPr>
      <w:r w:rsidRPr="00707E0B">
        <w:rPr>
          <w:i/>
          <w:color w:val="000000" w:themeColor="text1"/>
        </w:rPr>
        <w:t xml:space="preserve">« Après avoir proposé la modulation 64 QAM (Quadrature Amplitude Modulation, soit Modulation d’Amplitude en Quadrature en français), Free a récemment activé la modulation 256 QAM sur son réseau mobile en France </w:t>
      </w:r>
      <w:proofErr w:type="spellStart"/>
      <w:r w:rsidRPr="00707E0B">
        <w:rPr>
          <w:i/>
          <w:color w:val="000000" w:themeColor="text1"/>
        </w:rPr>
        <w:t>Métropilitaine</w:t>
      </w:r>
      <w:proofErr w:type="spellEnd"/>
      <w:r w:rsidRPr="00707E0B">
        <w:rPr>
          <w:i/>
          <w:color w:val="000000" w:themeColor="text1"/>
        </w:rPr>
        <w:t xml:space="preserve">, et plus récemment encore à La Réunion. Mais à quoi sert cette technologie ? </w:t>
      </w:r>
    </w:p>
    <w:p w14:paraId="7699050C" w14:textId="77777777" w:rsidR="00E17958" w:rsidRPr="00707E0B" w:rsidRDefault="00E17958" w:rsidP="00E17958">
      <w:pPr>
        <w:spacing w:after="5" w:line="250" w:lineRule="auto"/>
        <w:ind w:left="-5" w:right="7" w:hanging="10"/>
        <w:rPr>
          <w:i/>
          <w:color w:val="000000" w:themeColor="text1"/>
        </w:rPr>
      </w:pPr>
      <w:r w:rsidRPr="00707E0B">
        <w:rPr>
          <w:i/>
          <w:color w:val="000000" w:themeColor="text1"/>
        </w:rPr>
        <w:t xml:space="preserve">Dans les faits, cela permet de booster les débits. Le débit maximum théorique descendant sur le réseau Free Mobile en France passe ainsi de 337,5 Mbit/s (en 64 QAM) à 440,55 Mbit/s (en 256 QAM). Une augmentation de l’ordre de 30 %, ce qui est loin d’être négligeable. </w:t>
      </w:r>
    </w:p>
    <w:p w14:paraId="67639CCF" w14:textId="77777777" w:rsidR="00E17958" w:rsidRPr="00707E0B" w:rsidRDefault="00E17958" w:rsidP="00E17958">
      <w:pPr>
        <w:spacing w:after="5" w:line="250" w:lineRule="auto"/>
        <w:ind w:left="-5" w:right="7" w:hanging="10"/>
        <w:rPr>
          <w:i/>
          <w:color w:val="000000" w:themeColor="text1"/>
        </w:rPr>
      </w:pPr>
      <w:r w:rsidRPr="00707E0B">
        <w:rPr>
          <w:i/>
          <w:color w:val="000000" w:themeColor="text1"/>
        </w:rPr>
        <w:t xml:space="preserve">Sur le plan technique, il s’agit dans les grandes lignes d’augmenter le nombre de données transmises sur une période de signal. Le 64 QAM permet en effet d’encoder jusqu’à 64 valeurs (encodées sur 6 bits) par période, contre 256 valeurs (encodées sur 8 bits) par période pour le 256 QAM. </w:t>
      </w:r>
    </w:p>
    <w:p w14:paraId="7383B05A" w14:textId="77777777" w:rsidR="00E17958" w:rsidRDefault="00E17958" w:rsidP="00E17958">
      <w:pPr>
        <w:spacing w:after="5" w:line="250" w:lineRule="auto"/>
        <w:ind w:left="-5" w:right="7" w:hanging="10"/>
        <w:rPr>
          <w:i/>
          <w:color w:val="000000" w:themeColor="text1"/>
        </w:rPr>
      </w:pPr>
      <w:r w:rsidRPr="00707E0B">
        <w:rPr>
          <w:i/>
          <w:color w:val="000000" w:themeColor="text1"/>
        </w:rPr>
        <w:t>En pratique, cet exploit nécessite un signal de bonne qualité, puisque la lecture du signal se fait avec des marges beaucoup plus réduites (4 fois plus réduites que le QAM 64), ce qui augmente le risque de lire une donnée fausse due aux parasites électromagnétiques. »</w:t>
      </w:r>
    </w:p>
    <w:p w14:paraId="1E114FE7" w14:textId="77777777" w:rsidR="00E17958" w:rsidRPr="00707E0B" w:rsidRDefault="00E17958" w:rsidP="00E17958">
      <w:pPr>
        <w:spacing w:after="5" w:line="250" w:lineRule="auto"/>
        <w:ind w:left="-5" w:right="7" w:hanging="10"/>
        <w:rPr>
          <w:i/>
          <w:color w:val="000000" w:themeColor="text1"/>
        </w:rPr>
      </w:pPr>
    </w:p>
    <w:p w14:paraId="6141B53E" w14:textId="756B5D9D" w:rsidR="0008313B" w:rsidRDefault="00E17958" w:rsidP="00E17958">
      <w:pPr>
        <w:pStyle w:val="Question"/>
        <w:rPr>
          <w:rFonts w:eastAsia="Calibri"/>
        </w:rPr>
      </w:pPr>
      <w:r w:rsidRPr="00891BB2">
        <w:rPr>
          <w:rFonts w:eastAsia="Calibri"/>
          <w:b/>
        </w:rPr>
        <w:t>Essayer</w:t>
      </w:r>
      <w:r w:rsidRPr="00707E0B">
        <w:rPr>
          <w:rFonts w:eastAsia="Calibri"/>
        </w:rPr>
        <w:t xml:space="preserve"> d’expliquer dans les grandes lignes le principe de fonctionnement de cette modulation.</w:t>
      </w:r>
      <w:r>
        <w:rPr>
          <w:rFonts w:eastAsia="Calibri"/>
        </w:rPr>
        <w:t xml:space="preserve"> Quels sont les </w:t>
      </w:r>
      <w:r w:rsidRPr="00891BB2">
        <w:rPr>
          <w:rFonts w:eastAsia="Calibri"/>
          <w:b/>
        </w:rPr>
        <w:t>avantages</w:t>
      </w:r>
      <w:r>
        <w:rPr>
          <w:rFonts w:eastAsia="Calibri"/>
        </w:rPr>
        <w:t xml:space="preserve"> et les </w:t>
      </w:r>
      <w:r w:rsidRPr="00891BB2">
        <w:rPr>
          <w:rFonts w:eastAsia="Calibri"/>
          <w:b/>
        </w:rPr>
        <w:t>inconvénients</w:t>
      </w:r>
      <w:r>
        <w:rPr>
          <w:rFonts w:eastAsia="Calibri"/>
        </w:rPr>
        <w:t xml:space="preserve"> par rapport aux autres principes de modulation ? </w:t>
      </w:r>
      <w:r w:rsidRPr="00891BB2">
        <w:rPr>
          <w:rFonts w:eastAsia="Calibri"/>
          <w:b/>
        </w:rPr>
        <w:t>Citez</w:t>
      </w:r>
      <w:r>
        <w:rPr>
          <w:rFonts w:eastAsia="Calibri"/>
        </w:rPr>
        <w:t xml:space="preserve"> quelques technologies utilisant la modulation 256-QAM ?</w:t>
      </w:r>
    </w:p>
    <w:p w14:paraId="0E0088E7" w14:textId="77777777" w:rsidR="00E17958" w:rsidRPr="00740950" w:rsidRDefault="00E17958" w:rsidP="00E17958">
      <w:pPr>
        <w:pStyle w:val="Titre2"/>
        <w:rPr>
          <w:rFonts w:eastAsia="Calibri"/>
        </w:rPr>
      </w:pPr>
      <w:bookmarkStart w:id="52" w:name="_Toc135173949"/>
      <w:r w:rsidRPr="00740950">
        <w:rPr>
          <w:rFonts w:eastAsia="Calibri"/>
        </w:rPr>
        <w:lastRenderedPageBreak/>
        <w:t>Document réponse</w:t>
      </w:r>
      <w:bookmarkEnd w:id="52"/>
    </w:p>
    <w:p w14:paraId="4590BD24" w14:textId="77777777" w:rsidR="00E17958" w:rsidRPr="00740950" w:rsidRDefault="00E17958" w:rsidP="00E17958">
      <w:pPr>
        <w:pStyle w:val="Sansinterligne"/>
      </w:pPr>
      <w:r>
        <w:t>Octet</w:t>
      </w:r>
    </w:p>
    <w:p w14:paraId="5CB4E2E5" w14:textId="77777777" w:rsidR="00E17958" w:rsidRDefault="00E17958" w:rsidP="00E17958">
      <w:pPr>
        <w:pStyle w:val="Sansinterligne"/>
      </w:pPr>
      <w:r>
        <w:rPr>
          <w:noProof/>
        </w:rPr>
        <w:drawing>
          <wp:inline distT="0" distB="0" distL="0" distR="0" wp14:anchorId="715DAF53" wp14:editId="5AFED1CF">
            <wp:extent cx="6120000" cy="1637355"/>
            <wp:effectExtent l="0" t="0" r="0" b="1270"/>
            <wp:docPr id="1017175663" name="Image 1017175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R-1-Num.png"/>
                    <pic:cNvPicPr/>
                  </pic:nvPicPr>
                  <pic:blipFill>
                    <a:blip r:embed="rId196" cstate="print">
                      <a:extLst>
                        <a:ext uri="{28A0092B-C50C-407E-A947-70E740481C1C}">
                          <a14:useLocalDpi xmlns:a14="http://schemas.microsoft.com/office/drawing/2010/main" val="0"/>
                        </a:ext>
                      </a:extLst>
                    </a:blip>
                    <a:stretch>
                      <a:fillRect/>
                    </a:stretch>
                  </pic:blipFill>
                  <pic:spPr>
                    <a:xfrm>
                      <a:off x="0" y="0"/>
                      <a:ext cx="6120000" cy="1637355"/>
                    </a:xfrm>
                    <a:prstGeom prst="rect">
                      <a:avLst/>
                    </a:prstGeom>
                  </pic:spPr>
                </pic:pic>
              </a:graphicData>
            </a:graphic>
          </wp:inline>
        </w:drawing>
      </w:r>
    </w:p>
    <w:p w14:paraId="22715CB6" w14:textId="77777777" w:rsidR="00E17958" w:rsidRPr="00740950" w:rsidRDefault="00E17958" w:rsidP="00E17958">
      <w:pPr>
        <w:pStyle w:val="Sansinterligne"/>
      </w:pPr>
      <w:r w:rsidRPr="00740950">
        <w:t>Modulation ASK</w:t>
      </w:r>
    </w:p>
    <w:p w14:paraId="71FE6CB5" w14:textId="77777777" w:rsidR="00E17958" w:rsidRDefault="00E17958" w:rsidP="00E17958">
      <w:pPr>
        <w:pStyle w:val="Sansinterligne"/>
      </w:pPr>
      <w:r>
        <w:rPr>
          <w:noProof/>
        </w:rPr>
        <w:drawing>
          <wp:inline distT="0" distB="0" distL="0" distR="0" wp14:anchorId="77914D9D" wp14:editId="021503AA">
            <wp:extent cx="6120000" cy="1569813"/>
            <wp:effectExtent l="0" t="0" r="0" b="0"/>
            <wp:docPr id="656690337" name="Image 656690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R-1-Num.png"/>
                    <pic:cNvPicPr/>
                  </pic:nvPicPr>
                  <pic:blipFill>
                    <a:blip r:embed="rId197" cstate="print">
                      <a:extLst>
                        <a:ext uri="{28A0092B-C50C-407E-A947-70E740481C1C}">
                          <a14:useLocalDpi xmlns:a14="http://schemas.microsoft.com/office/drawing/2010/main" val="0"/>
                        </a:ext>
                      </a:extLst>
                    </a:blip>
                    <a:stretch>
                      <a:fillRect/>
                    </a:stretch>
                  </pic:blipFill>
                  <pic:spPr>
                    <a:xfrm>
                      <a:off x="0" y="0"/>
                      <a:ext cx="6120000" cy="1569813"/>
                    </a:xfrm>
                    <a:prstGeom prst="rect">
                      <a:avLst/>
                    </a:prstGeom>
                  </pic:spPr>
                </pic:pic>
              </a:graphicData>
            </a:graphic>
          </wp:inline>
        </w:drawing>
      </w:r>
    </w:p>
    <w:p w14:paraId="489D5D9B" w14:textId="77777777" w:rsidR="00E17958" w:rsidRPr="00740950" w:rsidRDefault="00E17958" w:rsidP="00E17958">
      <w:pPr>
        <w:pStyle w:val="Sansinterligne"/>
      </w:pPr>
      <w:r w:rsidRPr="00740950">
        <w:t xml:space="preserve">Modulation </w:t>
      </w:r>
      <w:r>
        <w:t>F</w:t>
      </w:r>
      <w:r w:rsidRPr="00740950">
        <w:t>SK</w:t>
      </w:r>
    </w:p>
    <w:p w14:paraId="581CD4E8" w14:textId="77777777" w:rsidR="00E17958" w:rsidRDefault="00E17958" w:rsidP="00E17958">
      <w:pPr>
        <w:pStyle w:val="Sansinterligne"/>
      </w:pPr>
      <w:r>
        <w:rPr>
          <w:noProof/>
        </w:rPr>
        <w:drawing>
          <wp:inline distT="0" distB="0" distL="0" distR="0" wp14:anchorId="7B736B6D" wp14:editId="07A2E918">
            <wp:extent cx="6120000" cy="1569584"/>
            <wp:effectExtent l="0" t="0" r="0" b="0"/>
            <wp:docPr id="1315833138" name="Image 1315833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R-1-Num.png"/>
                    <pic:cNvPicPr/>
                  </pic:nvPicPr>
                  <pic:blipFill>
                    <a:blip r:embed="rId197" cstate="print">
                      <a:extLst>
                        <a:ext uri="{28A0092B-C50C-407E-A947-70E740481C1C}">
                          <a14:useLocalDpi xmlns:a14="http://schemas.microsoft.com/office/drawing/2010/main" val="0"/>
                        </a:ext>
                      </a:extLst>
                    </a:blip>
                    <a:stretch>
                      <a:fillRect/>
                    </a:stretch>
                  </pic:blipFill>
                  <pic:spPr>
                    <a:xfrm>
                      <a:off x="0" y="0"/>
                      <a:ext cx="6120000" cy="1569584"/>
                    </a:xfrm>
                    <a:prstGeom prst="rect">
                      <a:avLst/>
                    </a:prstGeom>
                  </pic:spPr>
                </pic:pic>
              </a:graphicData>
            </a:graphic>
          </wp:inline>
        </w:drawing>
      </w:r>
    </w:p>
    <w:p w14:paraId="65209AB3" w14:textId="77777777" w:rsidR="00E17958" w:rsidRPr="00740950" w:rsidRDefault="00E17958" w:rsidP="00E17958">
      <w:pPr>
        <w:pStyle w:val="Sansinterligne"/>
      </w:pPr>
      <w:r w:rsidRPr="00740950">
        <w:t xml:space="preserve">Modulation </w:t>
      </w:r>
      <w:r>
        <w:t>P</w:t>
      </w:r>
      <w:r w:rsidRPr="00740950">
        <w:t>SK</w:t>
      </w:r>
    </w:p>
    <w:p w14:paraId="2EDBBDBD" w14:textId="77777777" w:rsidR="00E17958" w:rsidRDefault="00E17958" w:rsidP="00E17958">
      <w:pPr>
        <w:pStyle w:val="Sansinterligne"/>
      </w:pPr>
      <w:r>
        <w:rPr>
          <w:noProof/>
        </w:rPr>
        <w:drawing>
          <wp:inline distT="0" distB="0" distL="0" distR="0" wp14:anchorId="47A51314" wp14:editId="7558B24D">
            <wp:extent cx="6120000" cy="1569584"/>
            <wp:effectExtent l="0" t="0" r="0" b="0"/>
            <wp:docPr id="527820511" name="Image 527820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R-1-Num.png"/>
                    <pic:cNvPicPr/>
                  </pic:nvPicPr>
                  <pic:blipFill>
                    <a:blip r:embed="rId197" cstate="print">
                      <a:extLst>
                        <a:ext uri="{28A0092B-C50C-407E-A947-70E740481C1C}">
                          <a14:useLocalDpi xmlns:a14="http://schemas.microsoft.com/office/drawing/2010/main" val="0"/>
                        </a:ext>
                      </a:extLst>
                    </a:blip>
                    <a:stretch>
                      <a:fillRect/>
                    </a:stretch>
                  </pic:blipFill>
                  <pic:spPr>
                    <a:xfrm>
                      <a:off x="0" y="0"/>
                      <a:ext cx="6120000" cy="1569584"/>
                    </a:xfrm>
                    <a:prstGeom prst="rect">
                      <a:avLst/>
                    </a:prstGeom>
                  </pic:spPr>
                </pic:pic>
              </a:graphicData>
            </a:graphic>
          </wp:inline>
        </w:drawing>
      </w:r>
    </w:p>
    <w:p w14:paraId="3F0AC70A" w14:textId="77777777" w:rsidR="00E17958" w:rsidRDefault="00E17958" w:rsidP="00E17958">
      <w:pPr>
        <w:pStyle w:val="Sansinterligne"/>
      </w:pPr>
      <w:r>
        <w:br w:type="page"/>
      </w:r>
    </w:p>
    <w:p w14:paraId="1B829A22" w14:textId="77777777" w:rsidR="00E17958" w:rsidRPr="00740950" w:rsidRDefault="00E17958" w:rsidP="00E17958">
      <w:pPr>
        <w:pStyle w:val="Sansinterligne"/>
      </w:pPr>
      <w:r>
        <w:lastRenderedPageBreak/>
        <w:t>Codage 4 polytons</w:t>
      </w:r>
    </w:p>
    <w:p w14:paraId="7C5FD979" w14:textId="77777777" w:rsidR="00E17958" w:rsidRDefault="00E17958" w:rsidP="00E17958">
      <w:pPr>
        <w:pStyle w:val="Sansinterligne"/>
      </w:pPr>
      <w:r>
        <w:rPr>
          <w:noProof/>
        </w:rPr>
        <w:drawing>
          <wp:inline distT="0" distB="0" distL="0" distR="0" wp14:anchorId="188BA7E3" wp14:editId="5D2F8F22">
            <wp:extent cx="6120000" cy="1666746"/>
            <wp:effectExtent l="0" t="0" r="0" b="0"/>
            <wp:docPr id="73023912" name="Image 73023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4Polytons-courbe.png"/>
                    <pic:cNvPicPr/>
                  </pic:nvPicPr>
                  <pic:blipFill>
                    <a:blip r:embed="rId198" cstate="print">
                      <a:extLst>
                        <a:ext uri="{28A0092B-C50C-407E-A947-70E740481C1C}">
                          <a14:useLocalDpi xmlns:a14="http://schemas.microsoft.com/office/drawing/2010/main" val="0"/>
                        </a:ext>
                      </a:extLst>
                    </a:blip>
                    <a:stretch>
                      <a:fillRect/>
                    </a:stretch>
                  </pic:blipFill>
                  <pic:spPr>
                    <a:xfrm>
                      <a:off x="0" y="0"/>
                      <a:ext cx="6120000" cy="1666746"/>
                    </a:xfrm>
                    <a:prstGeom prst="rect">
                      <a:avLst/>
                    </a:prstGeom>
                  </pic:spPr>
                </pic:pic>
              </a:graphicData>
            </a:graphic>
          </wp:inline>
        </w:drawing>
      </w:r>
    </w:p>
    <w:p w14:paraId="0426EFF8" w14:textId="77777777" w:rsidR="00E17958" w:rsidRPr="00740950" w:rsidRDefault="00E17958" w:rsidP="00E17958">
      <w:pPr>
        <w:pStyle w:val="Sansinterligne"/>
      </w:pPr>
      <w:r>
        <w:t>Modulation 4-ASK</w:t>
      </w:r>
    </w:p>
    <w:p w14:paraId="64D0BE0E" w14:textId="77777777" w:rsidR="00E17958" w:rsidRDefault="00E17958" w:rsidP="00E17958">
      <w:pPr>
        <w:pStyle w:val="Sansinterligne"/>
      </w:pPr>
      <w:r>
        <w:rPr>
          <w:noProof/>
        </w:rPr>
        <w:drawing>
          <wp:inline distT="0" distB="0" distL="0" distR="0" wp14:anchorId="638C65FD" wp14:editId="55BF92F0">
            <wp:extent cx="6120000" cy="1666846"/>
            <wp:effectExtent l="0" t="0" r="0" b="0"/>
            <wp:docPr id="945501694" name="Image 945501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4Polytons-courbe.png"/>
                    <pic:cNvPicPr/>
                  </pic:nvPicPr>
                  <pic:blipFill>
                    <a:blip r:embed="rId199" cstate="print">
                      <a:extLst>
                        <a:ext uri="{28A0092B-C50C-407E-A947-70E740481C1C}">
                          <a14:useLocalDpi xmlns:a14="http://schemas.microsoft.com/office/drawing/2010/main" val="0"/>
                        </a:ext>
                      </a:extLst>
                    </a:blip>
                    <a:stretch>
                      <a:fillRect/>
                    </a:stretch>
                  </pic:blipFill>
                  <pic:spPr>
                    <a:xfrm>
                      <a:off x="0" y="0"/>
                      <a:ext cx="6120000" cy="1666846"/>
                    </a:xfrm>
                    <a:prstGeom prst="rect">
                      <a:avLst/>
                    </a:prstGeom>
                  </pic:spPr>
                </pic:pic>
              </a:graphicData>
            </a:graphic>
          </wp:inline>
        </w:drawing>
      </w:r>
    </w:p>
    <w:p w14:paraId="37180B6F" w14:textId="77777777" w:rsidR="00E17958" w:rsidRPr="00740950" w:rsidRDefault="00E17958" w:rsidP="00E17958">
      <w:pPr>
        <w:pStyle w:val="Sansinterligne"/>
      </w:pPr>
      <w:r>
        <w:t>Modulation 4-FSK</w:t>
      </w:r>
    </w:p>
    <w:p w14:paraId="307B6DD4" w14:textId="77777777" w:rsidR="00E17958" w:rsidRDefault="00E17958" w:rsidP="00E17958">
      <w:pPr>
        <w:pStyle w:val="Sansinterligne"/>
      </w:pPr>
      <w:r>
        <w:rPr>
          <w:noProof/>
        </w:rPr>
        <w:drawing>
          <wp:inline distT="0" distB="0" distL="0" distR="0" wp14:anchorId="32164761" wp14:editId="6C062193">
            <wp:extent cx="6120000" cy="1569584"/>
            <wp:effectExtent l="0" t="0" r="0" b="0"/>
            <wp:docPr id="1429089854" name="Image 1429089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R-1-Num.png"/>
                    <pic:cNvPicPr/>
                  </pic:nvPicPr>
                  <pic:blipFill>
                    <a:blip r:embed="rId197" cstate="print">
                      <a:extLst>
                        <a:ext uri="{28A0092B-C50C-407E-A947-70E740481C1C}">
                          <a14:useLocalDpi xmlns:a14="http://schemas.microsoft.com/office/drawing/2010/main" val="0"/>
                        </a:ext>
                      </a:extLst>
                    </a:blip>
                    <a:stretch>
                      <a:fillRect/>
                    </a:stretch>
                  </pic:blipFill>
                  <pic:spPr>
                    <a:xfrm>
                      <a:off x="0" y="0"/>
                      <a:ext cx="6120000" cy="1569584"/>
                    </a:xfrm>
                    <a:prstGeom prst="rect">
                      <a:avLst/>
                    </a:prstGeom>
                  </pic:spPr>
                </pic:pic>
              </a:graphicData>
            </a:graphic>
          </wp:inline>
        </w:drawing>
      </w:r>
    </w:p>
    <w:p w14:paraId="0A3122F4" w14:textId="77777777" w:rsidR="00E17958" w:rsidRPr="007636E9" w:rsidRDefault="00E17958" w:rsidP="00E17958">
      <w:pPr>
        <w:pStyle w:val="Sansinterligne"/>
        <w:rPr>
          <w:noProof/>
        </w:rPr>
      </w:pPr>
      <w:r w:rsidRPr="007636E9">
        <w:rPr>
          <w:noProof/>
        </w:rPr>
        <w:t>Décodage 16-ASK</w:t>
      </w:r>
    </w:p>
    <w:p w14:paraId="1A16A251" w14:textId="77777777" w:rsidR="00E17958" w:rsidRPr="00C77C8B" w:rsidRDefault="00E17958" w:rsidP="00E17958">
      <w:pPr>
        <w:pStyle w:val="Sansinterligne"/>
      </w:pPr>
      <w:r>
        <w:rPr>
          <w:noProof/>
        </w:rPr>
        <w:drawing>
          <wp:inline distT="0" distB="0" distL="0" distR="0" wp14:anchorId="3FCF12C7" wp14:editId="1C2C2D10">
            <wp:extent cx="6120000" cy="1966055"/>
            <wp:effectExtent l="0" t="0" r="0" b="0"/>
            <wp:docPr id="1516081266" name="Image 1516081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Exercice-16ASK.png"/>
                    <pic:cNvPicPr/>
                  </pic:nvPicPr>
                  <pic:blipFill>
                    <a:blip r:embed="rId89">
                      <a:extLst>
                        <a:ext uri="{28A0092B-C50C-407E-A947-70E740481C1C}">
                          <a14:useLocalDpi xmlns:a14="http://schemas.microsoft.com/office/drawing/2010/main" val="0"/>
                        </a:ext>
                      </a:extLst>
                    </a:blip>
                    <a:stretch>
                      <a:fillRect/>
                    </a:stretch>
                  </pic:blipFill>
                  <pic:spPr>
                    <a:xfrm>
                      <a:off x="0" y="0"/>
                      <a:ext cx="6120000" cy="1966055"/>
                    </a:xfrm>
                    <a:prstGeom prst="rect">
                      <a:avLst/>
                    </a:prstGeom>
                  </pic:spPr>
                </pic:pic>
              </a:graphicData>
            </a:graphic>
          </wp:inline>
        </w:drawing>
      </w:r>
    </w:p>
    <w:p w14:paraId="6EC97195" w14:textId="77777777" w:rsidR="00E17958" w:rsidRPr="00E17958" w:rsidRDefault="00E17958" w:rsidP="00E17958">
      <w:pPr>
        <w:pStyle w:val="Sansinterligne"/>
        <w:rPr>
          <w:rFonts w:eastAsia="Calibri"/>
        </w:rPr>
      </w:pPr>
    </w:p>
    <w:sectPr w:rsidR="00E17958" w:rsidRPr="00E17958" w:rsidSect="0008313B">
      <w:headerReference w:type="default" r:id="rId200"/>
      <w:footerReference w:type="default" r:id="rId201"/>
      <w:pgSz w:w="11906" w:h="16838"/>
      <w:pgMar w:top="1440" w:right="1080" w:bottom="1440" w:left="1080" w:header="397" w:footer="170"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22ADBF" w14:textId="77777777" w:rsidR="00E73156" w:rsidRDefault="00E73156" w:rsidP="00F75FC3">
      <w:pPr>
        <w:spacing w:after="0" w:line="240" w:lineRule="auto"/>
      </w:pPr>
      <w:r>
        <w:separator/>
      </w:r>
    </w:p>
  </w:endnote>
  <w:endnote w:type="continuationSeparator" w:id="0">
    <w:p w14:paraId="7133A626" w14:textId="77777777" w:rsidR="00E73156" w:rsidRDefault="00E73156" w:rsidP="00F75F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rimson Text">
    <w:altName w:val="Calibri"/>
    <w:charset w:val="00"/>
    <w:family w:val="auto"/>
    <w:pitch w:val="variable"/>
    <w:sig w:usb0="80000043" w:usb1="00000062" w:usb2="00000000" w:usb3="00000000" w:csb0="00000001" w:csb1="00000000"/>
  </w:font>
  <w:font w:name="Cambria">
    <w:panose1 w:val="02040503050406030204"/>
    <w:charset w:val="00"/>
    <w:family w:val="roman"/>
    <w:pitch w:val="variable"/>
    <w:sig w:usb0="E00006FF" w:usb1="420024FF" w:usb2="02000000" w:usb3="00000000" w:csb0="0000019F" w:csb1="00000000"/>
  </w:font>
  <w:font w:name="Comic Sans MS">
    <w:panose1 w:val="030F0702030302020204"/>
    <w:charset w:val="00"/>
    <w:family w:val="script"/>
    <w:pitch w:val="variable"/>
    <w:sig w:usb0="00000287" w:usb1="00000013"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1BEC9E" w14:textId="08513C46" w:rsidR="00F75FC3" w:rsidRDefault="00F75FC3">
    <w:pPr>
      <w:tabs>
        <w:tab w:val="center" w:pos="4550"/>
        <w:tab w:val="left" w:pos="5818"/>
      </w:tabs>
      <w:ind w:right="260"/>
      <w:jc w:val="right"/>
      <w:rPr>
        <w:color w:val="222A35" w:themeColor="text2" w:themeShade="80"/>
        <w:sz w:val="24"/>
        <w:szCs w:val="24"/>
      </w:rPr>
    </w:pPr>
    <w:r>
      <w:rPr>
        <w:color w:val="8496B0" w:themeColor="text2" w:themeTint="99"/>
        <w:spacing w:val="60"/>
        <w:sz w:val="24"/>
        <w:szCs w:val="24"/>
      </w:rPr>
      <w:t>Page</w:t>
    </w:r>
    <w:r>
      <w:rPr>
        <w:color w:val="8496B0" w:themeColor="text2" w:themeTint="99"/>
        <w:sz w:val="24"/>
        <w:szCs w:val="24"/>
      </w:rPr>
      <w:t xml:space="preserve"> </w:t>
    </w:r>
    <w:r>
      <w:rPr>
        <w:color w:val="323E4F" w:themeColor="text2" w:themeShade="BF"/>
        <w:sz w:val="24"/>
        <w:szCs w:val="24"/>
      </w:rPr>
      <w:fldChar w:fldCharType="begin"/>
    </w:r>
    <w:r>
      <w:rPr>
        <w:color w:val="323E4F" w:themeColor="text2" w:themeShade="BF"/>
        <w:sz w:val="24"/>
        <w:szCs w:val="24"/>
      </w:rPr>
      <w:instrText>PAGE   \* MERGEFORMAT</w:instrText>
    </w:r>
    <w:r>
      <w:rPr>
        <w:color w:val="323E4F" w:themeColor="text2" w:themeShade="BF"/>
        <w:sz w:val="24"/>
        <w:szCs w:val="24"/>
      </w:rPr>
      <w:fldChar w:fldCharType="separate"/>
    </w:r>
    <w:r>
      <w:rPr>
        <w:color w:val="323E4F" w:themeColor="text2" w:themeShade="BF"/>
        <w:sz w:val="24"/>
        <w:szCs w:val="24"/>
      </w:rPr>
      <w:t>1</w:t>
    </w:r>
    <w:r>
      <w:rPr>
        <w:color w:val="323E4F" w:themeColor="text2" w:themeShade="BF"/>
        <w:sz w:val="24"/>
        <w:szCs w:val="24"/>
      </w:rPr>
      <w:fldChar w:fldCharType="end"/>
    </w:r>
    <w:r>
      <w:rPr>
        <w:color w:val="323E4F" w:themeColor="text2" w:themeShade="BF"/>
        <w:sz w:val="24"/>
        <w:szCs w:val="24"/>
      </w:rPr>
      <w:t xml:space="preserve"> | </w:t>
    </w:r>
    <w:r>
      <w:rPr>
        <w:color w:val="323E4F" w:themeColor="text2" w:themeShade="BF"/>
        <w:sz w:val="24"/>
        <w:szCs w:val="24"/>
      </w:rPr>
      <w:fldChar w:fldCharType="begin"/>
    </w:r>
    <w:r>
      <w:rPr>
        <w:color w:val="323E4F" w:themeColor="text2" w:themeShade="BF"/>
        <w:sz w:val="24"/>
        <w:szCs w:val="24"/>
      </w:rPr>
      <w:instrText>NUMPAGES  \* Arabic  \* MERGEFORMAT</w:instrText>
    </w:r>
    <w:r>
      <w:rPr>
        <w:color w:val="323E4F" w:themeColor="text2" w:themeShade="BF"/>
        <w:sz w:val="24"/>
        <w:szCs w:val="24"/>
      </w:rPr>
      <w:fldChar w:fldCharType="separate"/>
    </w:r>
    <w:r>
      <w:rPr>
        <w:color w:val="323E4F" w:themeColor="text2" w:themeShade="BF"/>
        <w:sz w:val="24"/>
        <w:szCs w:val="24"/>
      </w:rPr>
      <w:t>1</w:t>
    </w:r>
    <w:r>
      <w:rPr>
        <w:color w:val="323E4F" w:themeColor="text2" w:themeShade="BF"/>
        <w:sz w:val="24"/>
        <w:szCs w:val="24"/>
      </w:rPr>
      <w:fldChar w:fldCharType="end"/>
    </w:r>
  </w:p>
  <w:p w14:paraId="2E840E1A" w14:textId="5E91202A" w:rsidR="00F75FC3" w:rsidRPr="00F75FC3" w:rsidRDefault="00F75FC3">
    <w:pPr>
      <w:pStyle w:val="Pieddepage"/>
      <w:rPr>
        <w:i/>
        <w:iCs/>
        <w:color w:val="ACB9CA" w:themeColor="text2" w:themeTint="66"/>
      </w:rPr>
    </w:pPr>
  </w:p>
  <w:p w14:paraId="365BA295" w14:textId="77777777" w:rsidR="00390724" w:rsidRDefault="0039072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29BB5F" w14:textId="77777777" w:rsidR="00E73156" w:rsidRDefault="00E73156" w:rsidP="00F75FC3">
      <w:pPr>
        <w:spacing w:after="0" w:line="240" w:lineRule="auto"/>
      </w:pPr>
      <w:r>
        <w:separator/>
      </w:r>
    </w:p>
  </w:footnote>
  <w:footnote w:type="continuationSeparator" w:id="0">
    <w:p w14:paraId="77DF07A0" w14:textId="77777777" w:rsidR="00E73156" w:rsidRDefault="00E73156" w:rsidP="00F75FC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494DBA" w14:textId="2D49FAE6" w:rsidR="00F75FC3" w:rsidRPr="00622DA1" w:rsidRDefault="00F75FC3" w:rsidP="00F75FC3">
    <w:pPr>
      <w:pStyle w:val="En-tte"/>
      <w:rPr>
        <w:i/>
        <w:iCs/>
        <w:color w:val="ACB9CA" w:themeColor="text2" w:themeTint="66"/>
      </w:rPr>
    </w:pPr>
    <w:r>
      <w:rPr>
        <w:i/>
        <w:iCs/>
        <w:noProof/>
        <w:color w:val="44546A" w:themeColor="text2"/>
      </w:rPr>
      <w:drawing>
        <wp:anchor distT="0" distB="0" distL="114300" distR="114300" simplePos="0" relativeHeight="251658240" behindDoc="0" locked="0" layoutInCell="1" allowOverlap="1" wp14:anchorId="48DF55D4" wp14:editId="3E8FDAC6">
          <wp:simplePos x="0" y="0"/>
          <wp:positionH relativeFrom="margin">
            <wp:align>right</wp:align>
          </wp:positionH>
          <wp:positionV relativeFrom="paragraph">
            <wp:posOffset>14663</wp:posOffset>
          </wp:positionV>
          <wp:extent cx="1135176" cy="152400"/>
          <wp:effectExtent l="0" t="0" r="8255" b="0"/>
          <wp:wrapNone/>
          <wp:docPr id="1616505066" name="Graphiqu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6505066" name="Graphique 1616505066"/>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135176" cy="152400"/>
                  </a:xfrm>
                  <a:prstGeom prst="rect">
                    <a:avLst/>
                  </a:prstGeom>
                </pic:spPr>
              </pic:pic>
            </a:graphicData>
          </a:graphic>
          <wp14:sizeRelH relativeFrom="margin">
            <wp14:pctWidth>0</wp14:pctWidth>
          </wp14:sizeRelH>
          <wp14:sizeRelV relativeFrom="margin">
            <wp14:pctHeight>0</wp14:pctHeight>
          </wp14:sizeRelV>
        </wp:anchor>
      </w:drawing>
    </w:r>
    <w:r w:rsidRPr="00F75FC3">
      <w:rPr>
        <w:i/>
        <w:iCs/>
        <w:color w:val="ACB9CA" w:themeColor="text2" w:themeTint="66"/>
      </w:rPr>
      <w:t>La modélisation multiphysique en Sciences de l’ingénieur</w:t>
    </w:r>
    <w:r w:rsidR="00A4608B">
      <w:rPr>
        <w:i/>
        <w:iCs/>
        <w:color w:val="ACB9CA" w:themeColor="text2" w:themeTint="66"/>
      </w:rPr>
      <w:t xml:space="preserve"> – Volume </w:t>
    </w:r>
    <w:r w:rsidR="00622DA1">
      <w:rPr>
        <w:i/>
        <w:iCs/>
        <w:color w:val="ACB9CA" w:themeColor="text2" w:themeTint="66"/>
      </w:rPr>
      <w:t>2</w:t>
    </w:r>
  </w:p>
  <w:p w14:paraId="70991C70" w14:textId="77777777" w:rsidR="00390724" w:rsidRDefault="00390724"/>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A73E9"/>
    <w:multiLevelType w:val="hybridMultilevel"/>
    <w:tmpl w:val="FD3A52A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2842F98"/>
    <w:multiLevelType w:val="hybridMultilevel"/>
    <w:tmpl w:val="2C6A441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4403F30"/>
    <w:multiLevelType w:val="hybridMultilevel"/>
    <w:tmpl w:val="9550936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4433101"/>
    <w:multiLevelType w:val="hybridMultilevel"/>
    <w:tmpl w:val="5C0219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6C60B74"/>
    <w:multiLevelType w:val="hybridMultilevel"/>
    <w:tmpl w:val="1E7CDF8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2D1478"/>
    <w:multiLevelType w:val="hybridMultilevel"/>
    <w:tmpl w:val="00260D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BA274D7"/>
    <w:multiLevelType w:val="hybridMultilevel"/>
    <w:tmpl w:val="60D8D8C6"/>
    <w:lvl w:ilvl="0" w:tplc="E0E408FA">
      <w:numFmt w:val="bullet"/>
      <w:lvlText w:val="•"/>
      <w:lvlJc w:val="left"/>
      <w:pPr>
        <w:ind w:left="1428" w:hanging="708"/>
      </w:pPr>
      <w:rPr>
        <w:rFonts w:ascii="Arial" w:eastAsiaTheme="minorHAnsi" w:hAnsi="Arial" w:cs="Aria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7" w15:restartNumberingAfterBreak="0">
    <w:nsid w:val="0C2D4C04"/>
    <w:multiLevelType w:val="hybridMultilevel"/>
    <w:tmpl w:val="DC80BA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E395742"/>
    <w:multiLevelType w:val="hybridMultilevel"/>
    <w:tmpl w:val="930CA0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00078BA"/>
    <w:multiLevelType w:val="hybridMultilevel"/>
    <w:tmpl w:val="8F52A4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0181251"/>
    <w:multiLevelType w:val="hybridMultilevel"/>
    <w:tmpl w:val="CC90662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 w15:restartNumberingAfterBreak="0">
    <w:nsid w:val="111B6DC5"/>
    <w:multiLevelType w:val="hybridMultilevel"/>
    <w:tmpl w:val="D2F2451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1A525E8"/>
    <w:multiLevelType w:val="hybridMultilevel"/>
    <w:tmpl w:val="D2884FF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126B5413"/>
    <w:multiLevelType w:val="hybridMultilevel"/>
    <w:tmpl w:val="5C8CF062"/>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4" w15:restartNumberingAfterBreak="0">
    <w:nsid w:val="15644C91"/>
    <w:multiLevelType w:val="hybridMultilevel"/>
    <w:tmpl w:val="33A49CA2"/>
    <w:lvl w:ilvl="0" w:tplc="040C0001">
      <w:start w:val="1"/>
      <w:numFmt w:val="bullet"/>
      <w:lvlText w:val=""/>
      <w:lvlJc w:val="left"/>
      <w:pPr>
        <w:ind w:left="1068" w:hanging="360"/>
      </w:pPr>
      <w:rPr>
        <w:rFonts w:ascii="Symbol" w:hAnsi="Symbol" w:hint="default"/>
        <w:b/>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186B6517"/>
    <w:multiLevelType w:val="hybridMultilevel"/>
    <w:tmpl w:val="E5EAE8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18FE1128"/>
    <w:multiLevelType w:val="hybridMultilevel"/>
    <w:tmpl w:val="9C0ABB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19D11EDE"/>
    <w:multiLevelType w:val="hybridMultilevel"/>
    <w:tmpl w:val="D03AFB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1BF71C57"/>
    <w:multiLevelType w:val="hybridMultilevel"/>
    <w:tmpl w:val="D0A006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1EC40779"/>
    <w:multiLevelType w:val="hybridMultilevel"/>
    <w:tmpl w:val="C02E3D7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20F631E1"/>
    <w:multiLevelType w:val="multilevel"/>
    <w:tmpl w:val="9C88A2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22B81894"/>
    <w:multiLevelType w:val="hybridMultilevel"/>
    <w:tmpl w:val="1FE4D082"/>
    <w:lvl w:ilvl="0" w:tplc="A75E3D4C">
      <w:start w:val="1"/>
      <w:numFmt w:val="bullet"/>
      <w:lvlText w:val="-"/>
      <w:lvlJc w:val="left"/>
      <w:pPr>
        <w:ind w:left="70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14346230">
      <w:start w:val="1"/>
      <w:numFmt w:val="bullet"/>
      <w:lvlText w:val="o"/>
      <w:lvlJc w:val="left"/>
      <w:pPr>
        <w:ind w:left="14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55D68C58">
      <w:start w:val="1"/>
      <w:numFmt w:val="bullet"/>
      <w:lvlText w:val="▪"/>
      <w:lvlJc w:val="left"/>
      <w:pPr>
        <w:ind w:left="21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72CA14B4">
      <w:start w:val="1"/>
      <w:numFmt w:val="bullet"/>
      <w:lvlText w:val="•"/>
      <w:lvlJc w:val="left"/>
      <w:pPr>
        <w:ind w:left="28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AC8C2300">
      <w:start w:val="1"/>
      <w:numFmt w:val="bullet"/>
      <w:lvlText w:val="o"/>
      <w:lvlJc w:val="left"/>
      <w:pPr>
        <w:ind w:left="36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015473FE">
      <w:start w:val="1"/>
      <w:numFmt w:val="bullet"/>
      <w:lvlText w:val="▪"/>
      <w:lvlJc w:val="left"/>
      <w:pPr>
        <w:ind w:left="43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7402C9A0">
      <w:start w:val="1"/>
      <w:numFmt w:val="bullet"/>
      <w:lvlText w:val="•"/>
      <w:lvlJc w:val="left"/>
      <w:pPr>
        <w:ind w:left="50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9326A86A">
      <w:start w:val="1"/>
      <w:numFmt w:val="bullet"/>
      <w:lvlText w:val="o"/>
      <w:lvlJc w:val="left"/>
      <w:pPr>
        <w:ind w:left="57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982C61C0">
      <w:start w:val="1"/>
      <w:numFmt w:val="bullet"/>
      <w:lvlText w:val="▪"/>
      <w:lvlJc w:val="left"/>
      <w:pPr>
        <w:ind w:left="64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22" w15:restartNumberingAfterBreak="0">
    <w:nsid w:val="266118D0"/>
    <w:multiLevelType w:val="hybridMultilevel"/>
    <w:tmpl w:val="477CE6D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2BDF5702"/>
    <w:multiLevelType w:val="hybridMultilevel"/>
    <w:tmpl w:val="46A489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2C5B5760"/>
    <w:multiLevelType w:val="hybridMultilevel"/>
    <w:tmpl w:val="A26483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2F34835"/>
    <w:multiLevelType w:val="hybridMultilevel"/>
    <w:tmpl w:val="AA5616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37B26053"/>
    <w:multiLevelType w:val="hybridMultilevel"/>
    <w:tmpl w:val="59DEEB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37BF5B66"/>
    <w:multiLevelType w:val="hybridMultilevel"/>
    <w:tmpl w:val="5344D5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39746379"/>
    <w:multiLevelType w:val="hybridMultilevel"/>
    <w:tmpl w:val="E606304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9" w15:restartNumberingAfterBreak="0">
    <w:nsid w:val="3BDC1990"/>
    <w:multiLevelType w:val="hybridMultilevel"/>
    <w:tmpl w:val="DD50FC9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3E1E4651"/>
    <w:multiLevelType w:val="hybridMultilevel"/>
    <w:tmpl w:val="9F5E865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3F310241"/>
    <w:multiLevelType w:val="hybridMultilevel"/>
    <w:tmpl w:val="B05A0A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41564466"/>
    <w:multiLevelType w:val="hybridMultilevel"/>
    <w:tmpl w:val="86388D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43AB2DD4"/>
    <w:multiLevelType w:val="hybridMultilevel"/>
    <w:tmpl w:val="ABE4BAB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441C2524"/>
    <w:multiLevelType w:val="hybridMultilevel"/>
    <w:tmpl w:val="409401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48D9703B"/>
    <w:multiLevelType w:val="hybridMultilevel"/>
    <w:tmpl w:val="C8D2AA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49080EEA"/>
    <w:multiLevelType w:val="hybridMultilevel"/>
    <w:tmpl w:val="C108EAE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49B441A7"/>
    <w:multiLevelType w:val="hybridMultilevel"/>
    <w:tmpl w:val="C5B084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4A415AE1"/>
    <w:multiLevelType w:val="hybridMultilevel"/>
    <w:tmpl w:val="640486E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9" w15:restartNumberingAfterBreak="0">
    <w:nsid w:val="4DA337AD"/>
    <w:multiLevelType w:val="hybridMultilevel"/>
    <w:tmpl w:val="5DD046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4E376B0D"/>
    <w:multiLevelType w:val="hybridMultilevel"/>
    <w:tmpl w:val="5AD03CD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4E8B79A2"/>
    <w:multiLevelType w:val="hybridMultilevel"/>
    <w:tmpl w:val="02B40F92"/>
    <w:lvl w:ilvl="0" w:tplc="DBD04488">
      <w:numFmt w:val="bullet"/>
      <w:lvlText w:val="•"/>
      <w:lvlJc w:val="left"/>
      <w:pPr>
        <w:ind w:left="1080" w:hanging="360"/>
      </w:pPr>
      <w:rPr>
        <w:rFonts w:ascii="Arial" w:eastAsiaTheme="minorEastAsia" w:hAnsi="Arial" w:cs="Aria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2" w15:restartNumberingAfterBreak="0">
    <w:nsid w:val="4F274C81"/>
    <w:multiLevelType w:val="hybridMultilevel"/>
    <w:tmpl w:val="845EA53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503B2F26"/>
    <w:multiLevelType w:val="hybridMultilevel"/>
    <w:tmpl w:val="16F624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5571050F"/>
    <w:multiLevelType w:val="hybridMultilevel"/>
    <w:tmpl w:val="93021B9E"/>
    <w:lvl w:ilvl="0" w:tplc="E0E408FA">
      <w:numFmt w:val="bullet"/>
      <w:lvlText w:val="•"/>
      <w:lvlJc w:val="left"/>
      <w:pPr>
        <w:ind w:left="1068" w:hanging="708"/>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5652619D"/>
    <w:multiLevelType w:val="hybridMultilevel"/>
    <w:tmpl w:val="4AD8D6EE"/>
    <w:lvl w:ilvl="0" w:tplc="E0E408FA">
      <w:numFmt w:val="bullet"/>
      <w:lvlText w:val="•"/>
      <w:lvlJc w:val="left"/>
      <w:pPr>
        <w:ind w:left="1068" w:hanging="708"/>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56B937F7"/>
    <w:multiLevelType w:val="hybridMultilevel"/>
    <w:tmpl w:val="664036A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7" w15:restartNumberingAfterBreak="0">
    <w:nsid w:val="581A2014"/>
    <w:multiLevelType w:val="hybridMultilevel"/>
    <w:tmpl w:val="D1F66A2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 w15:restartNumberingAfterBreak="0">
    <w:nsid w:val="59D63D91"/>
    <w:multiLevelType w:val="hybridMultilevel"/>
    <w:tmpl w:val="6E5C605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5AD13D2A"/>
    <w:multiLevelType w:val="hybridMultilevel"/>
    <w:tmpl w:val="BA94797C"/>
    <w:lvl w:ilvl="0" w:tplc="040C000F">
      <w:start w:val="1"/>
      <w:numFmt w:val="decimal"/>
      <w:lvlText w:val="%1."/>
      <w:lvlJc w:val="left"/>
      <w:pPr>
        <w:ind w:left="360" w:hanging="360"/>
      </w:pPr>
    </w:lvl>
    <w:lvl w:ilvl="1" w:tplc="040C0019">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50" w15:restartNumberingAfterBreak="0">
    <w:nsid w:val="5D2D6370"/>
    <w:multiLevelType w:val="hybridMultilevel"/>
    <w:tmpl w:val="07E8CD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5D5303A1"/>
    <w:multiLevelType w:val="hybridMultilevel"/>
    <w:tmpl w:val="B8DA04C6"/>
    <w:lvl w:ilvl="0" w:tplc="E0E408FA">
      <w:numFmt w:val="bullet"/>
      <w:lvlText w:val="•"/>
      <w:lvlJc w:val="left"/>
      <w:pPr>
        <w:ind w:left="1068" w:hanging="708"/>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5F8069B2"/>
    <w:multiLevelType w:val="hybridMultilevel"/>
    <w:tmpl w:val="4F60A6C4"/>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3" w15:restartNumberingAfterBreak="0">
    <w:nsid w:val="5FCB2A48"/>
    <w:multiLevelType w:val="hybridMultilevel"/>
    <w:tmpl w:val="A98AA43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 w15:restartNumberingAfterBreak="0">
    <w:nsid w:val="600734D8"/>
    <w:multiLevelType w:val="multilevel"/>
    <w:tmpl w:val="E314F1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60D52344"/>
    <w:multiLevelType w:val="hybridMultilevel"/>
    <w:tmpl w:val="5C90836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65E70DE1"/>
    <w:multiLevelType w:val="hybridMultilevel"/>
    <w:tmpl w:val="2F54F312"/>
    <w:lvl w:ilvl="0" w:tplc="040C0001">
      <w:start w:val="1"/>
      <w:numFmt w:val="bullet"/>
      <w:lvlText w:val=""/>
      <w:lvlJc w:val="left"/>
      <w:pPr>
        <w:ind w:left="705" w:hanging="360"/>
      </w:pPr>
      <w:rPr>
        <w:rFonts w:ascii="Symbol" w:hAnsi="Symbol" w:hint="default"/>
      </w:rPr>
    </w:lvl>
    <w:lvl w:ilvl="1" w:tplc="040C0003" w:tentative="1">
      <w:start w:val="1"/>
      <w:numFmt w:val="bullet"/>
      <w:lvlText w:val="o"/>
      <w:lvlJc w:val="left"/>
      <w:pPr>
        <w:ind w:left="1425" w:hanging="360"/>
      </w:pPr>
      <w:rPr>
        <w:rFonts w:ascii="Courier New" w:hAnsi="Courier New" w:cs="Courier New" w:hint="default"/>
      </w:rPr>
    </w:lvl>
    <w:lvl w:ilvl="2" w:tplc="040C0005" w:tentative="1">
      <w:start w:val="1"/>
      <w:numFmt w:val="bullet"/>
      <w:lvlText w:val=""/>
      <w:lvlJc w:val="left"/>
      <w:pPr>
        <w:ind w:left="2145" w:hanging="360"/>
      </w:pPr>
      <w:rPr>
        <w:rFonts w:ascii="Wingdings" w:hAnsi="Wingdings" w:hint="default"/>
      </w:rPr>
    </w:lvl>
    <w:lvl w:ilvl="3" w:tplc="040C0001" w:tentative="1">
      <w:start w:val="1"/>
      <w:numFmt w:val="bullet"/>
      <w:lvlText w:val=""/>
      <w:lvlJc w:val="left"/>
      <w:pPr>
        <w:ind w:left="2865" w:hanging="360"/>
      </w:pPr>
      <w:rPr>
        <w:rFonts w:ascii="Symbol" w:hAnsi="Symbol" w:hint="default"/>
      </w:rPr>
    </w:lvl>
    <w:lvl w:ilvl="4" w:tplc="040C0003" w:tentative="1">
      <w:start w:val="1"/>
      <w:numFmt w:val="bullet"/>
      <w:lvlText w:val="o"/>
      <w:lvlJc w:val="left"/>
      <w:pPr>
        <w:ind w:left="3585" w:hanging="360"/>
      </w:pPr>
      <w:rPr>
        <w:rFonts w:ascii="Courier New" w:hAnsi="Courier New" w:cs="Courier New" w:hint="default"/>
      </w:rPr>
    </w:lvl>
    <w:lvl w:ilvl="5" w:tplc="040C0005" w:tentative="1">
      <w:start w:val="1"/>
      <w:numFmt w:val="bullet"/>
      <w:lvlText w:val=""/>
      <w:lvlJc w:val="left"/>
      <w:pPr>
        <w:ind w:left="4305" w:hanging="360"/>
      </w:pPr>
      <w:rPr>
        <w:rFonts w:ascii="Wingdings" w:hAnsi="Wingdings" w:hint="default"/>
      </w:rPr>
    </w:lvl>
    <w:lvl w:ilvl="6" w:tplc="040C0001" w:tentative="1">
      <w:start w:val="1"/>
      <w:numFmt w:val="bullet"/>
      <w:lvlText w:val=""/>
      <w:lvlJc w:val="left"/>
      <w:pPr>
        <w:ind w:left="5025" w:hanging="360"/>
      </w:pPr>
      <w:rPr>
        <w:rFonts w:ascii="Symbol" w:hAnsi="Symbol" w:hint="default"/>
      </w:rPr>
    </w:lvl>
    <w:lvl w:ilvl="7" w:tplc="040C0003" w:tentative="1">
      <w:start w:val="1"/>
      <w:numFmt w:val="bullet"/>
      <w:lvlText w:val="o"/>
      <w:lvlJc w:val="left"/>
      <w:pPr>
        <w:ind w:left="5745" w:hanging="360"/>
      </w:pPr>
      <w:rPr>
        <w:rFonts w:ascii="Courier New" w:hAnsi="Courier New" w:cs="Courier New" w:hint="default"/>
      </w:rPr>
    </w:lvl>
    <w:lvl w:ilvl="8" w:tplc="040C0005" w:tentative="1">
      <w:start w:val="1"/>
      <w:numFmt w:val="bullet"/>
      <w:lvlText w:val=""/>
      <w:lvlJc w:val="left"/>
      <w:pPr>
        <w:ind w:left="6465" w:hanging="360"/>
      </w:pPr>
      <w:rPr>
        <w:rFonts w:ascii="Wingdings" w:hAnsi="Wingdings" w:hint="default"/>
      </w:rPr>
    </w:lvl>
  </w:abstractNum>
  <w:abstractNum w:abstractNumId="57" w15:restartNumberingAfterBreak="0">
    <w:nsid w:val="66D3694E"/>
    <w:multiLevelType w:val="hybridMultilevel"/>
    <w:tmpl w:val="5F42C3E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8" w15:restartNumberingAfterBreak="0">
    <w:nsid w:val="69C57781"/>
    <w:multiLevelType w:val="hybridMultilevel"/>
    <w:tmpl w:val="CBCCFC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15:restartNumberingAfterBreak="0">
    <w:nsid w:val="6A6A4549"/>
    <w:multiLevelType w:val="hybridMultilevel"/>
    <w:tmpl w:val="6C243CC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 w15:restartNumberingAfterBreak="0">
    <w:nsid w:val="6C1B0D42"/>
    <w:multiLevelType w:val="multilevel"/>
    <w:tmpl w:val="82CAEE2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61" w15:restartNumberingAfterBreak="0">
    <w:nsid w:val="6CD57432"/>
    <w:multiLevelType w:val="hybridMultilevel"/>
    <w:tmpl w:val="DC6230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2" w15:restartNumberingAfterBreak="0">
    <w:nsid w:val="6E487C89"/>
    <w:multiLevelType w:val="hybridMultilevel"/>
    <w:tmpl w:val="B28E6B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3" w15:restartNumberingAfterBreak="0">
    <w:nsid w:val="720159D5"/>
    <w:multiLevelType w:val="hybridMultilevel"/>
    <w:tmpl w:val="ECE0E4E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4" w15:restartNumberingAfterBreak="0">
    <w:nsid w:val="75045D05"/>
    <w:multiLevelType w:val="hybridMultilevel"/>
    <w:tmpl w:val="C448A8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5" w15:restartNumberingAfterBreak="0">
    <w:nsid w:val="776C2B3D"/>
    <w:multiLevelType w:val="hybridMultilevel"/>
    <w:tmpl w:val="1E9800C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6" w15:restartNumberingAfterBreak="0">
    <w:nsid w:val="7DE80519"/>
    <w:multiLevelType w:val="hybridMultilevel"/>
    <w:tmpl w:val="1F3C9850"/>
    <w:lvl w:ilvl="0" w:tplc="B92C4834">
      <w:start w:val="1"/>
      <w:numFmt w:val="decimal"/>
      <w:pStyle w:val="Question"/>
      <w:suff w:val="space"/>
      <w:lvlText w:val="Question %1:"/>
      <w:lvlJc w:val="left"/>
      <w:pPr>
        <w:ind w:left="360" w:hanging="360"/>
      </w:pPr>
      <w:rPr>
        <w:rFonts w:ascii="Arial" w:hAnsi="Arial" w:cs="Arial" w:hint="default"/>
        <w:b/>
        <w:u w:val="singl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7" w15:restartNumberingAfterBreak="0">
    <w:nsid w:val="7FC27C45"/>
    <w:multiLevelType w:val="hybridMultilevel"/>
    <w:tmpl w:val="4E26905C"/>
    <w:lvl w:ilvl="0" w:tplc="040C0001">
      <w:start w:val="1"/>
      <w:numFmt w:val="bullet"/>
      <w:lvlText w:val=""/>
      <w:lvlJc w:val="left"/>
      <w:pPr>
        <w:ind w:left="715" w:hanging="360"/>
      </w:pPr>
      <w:rPr>
        <w:rFonts w:ascii="Symbol" w:hAnsi="Symbol" w:hint="default"/>
      </w:rPr>
    </w:lvl>
    <w:lvl w:ilvl="1" w:tplc="040C0003" w:tentative="1">
      <w:start w:val="1"/>
      <w:numFmt w:val="bullet"/>
      <w:lvlText w:val="o"/>
      <w:lvlJc w:val="left"/>
      <w:pPr>
        <w:ind w:left="1435" w:hanging="360"/>
      </w:pPr>
      <w:rPr>
        <w:rFonts w:ascii="Courier New" w:hAnsi="Courier New" w:cs="Courier New" w:hint="default"/>
      </w:rPr>
    </w:lvl>
    <w:lvl w:ilvl="2" w:tplc="040C0005" w:tentative="1">
      <w:start w:val="1"/>
      <w:numFmt w:val="bullet"/>
      <w:lvlText w:val=""/>
      <w:lvlJc w:val="left"/>
      <w:pPr>
        <w:ind w:left="2155" w:hanging="360"/>
      </w:pPr>
      <w:rPr>
        <w:rFonts w:ascii="Wingdings" w:hAnsi="Wingdings" w:hint="default"/>
      </w:rPr>
    </w:lvl>
    <w:lvl w:ilvl="3" w:tplc="040C0001" w:tentative="1">
      <w:start w:val="1"/>
      <w:numFmt w:val="bullet"/>
      <w:lvlText w:val=""/>
      <w:lvlJc w:val="left"/>
      <w:pPr>
        <w:ind w:left="2875" w:hanging="360"/>
      </w:pPr>
      <w:rPr>
        <w:rFonts w:ascii="Symbol" w:hAnsi="Symbol" w:hint="default"/>
      </w:rPr>
    </w:lvl>
    <w:lvl w:ilvl="4" w:tplc="040C0003" w:tentative="1">
      <w:start w:val="1"/>
      <w:numFmt w:val="bullet"/>
      <w:lvlText w:val="o"/>
      <w:lvlJc w:val="left"/>
      <w:pPr>
        <w:ind w:left="3595" w:hanging="360"/>
      </w:pPr>
      <w:rPr>
        <w:rFonts w:ascii="Courier New" w:hAnsi="Courier New" w:cs="Courier New" w:hint="default"/>
      </w:rPr>
    </w:lvl>
    <w:lvl w:ilvl="5" w:tplc="040C0005" w:tentative="1">
      <w:start w:val="1"/>
      <w:numFmt w:val="bullet"/>
      <w:lvlText w:val=""/>
      <w:lvlJc w:val="left"/>
      <w:pPr>
        <w:ind w:left="4315" w:hanging="360"/>
      </w:pPr>
      <w:rPr>
        <w:rFonts w:ascii="Wingdings" w:hAnsi="Wingdings" w:hint="default"/>
      </w:rPr>
    </w:lvl>
    <w:lvl w:ilvl="6" w:tplc="040C0001" w:tentative="1">
      <w:start w:val="1"/>
      <w:numFmt w:val="bullet"/>
      <w:lvlText w:val=""/>
      <w:lvlJc w:val="left"/>
      <w:pPr>
        <w:ind w:left="5035" w:hanging="360"/>
      </w:pPr>
      <w:rPr>
        <w:rFonts w:ascii="Symbol" w:hAnsi="Symbol" w:hint="default"/>
      </w:rPr>
    </w:lvl>
    <w:lvl w:ilvl="7" w:tplc="040C0003" w:tentative="1">
      <w:start w:val="1"/>
      <w:numFmt w:val="bullet"/>
      <w:lvlText w:val="o"/>
      <w:lvlJc w:val="left"/>
      <w:pPr>
        <w:ind w:left="5755" w:hanging="360"/>
      </w:pPr>
      <w:rPr>
        <w:rFonts w:ascii="Courier New" w:hAnsi="Courier New" w:cs="Courier New" w:hint="default"/>
      </w:rPr>
    </w:lvl>
    <w:lvl w:ilvl="8" w:tplc="040C0005" w:tentative="1">
      <w:start w:val="1"/>
      <w:numFmt w:val="bullet"/>
      <w:lvlText w:val=""/>
      <w:lvlJc w:val="left"/>
      <w:pPr>
        <w:ind w:left="6475" w:hanging="360"/>
      </w:pPr>
      <w:rPr>
        <w:rFonts w:ascii="Wingdings" w:hAnsi="Wingdings" w:hint="default"/>
      </w:rPr>
    </w:lvl>
  </w:abstractNum>
  <w:num w:numId="1" w16cid:durableId="1631400574">
    <w:abstractNumId w:val="33"/>
  </w:num>
  <w:num w:numId="2" w16cid:durableId="1138112664">
    <w:abstractNumId w:val="19"/>
  </w:num>
  <w:num w:numId="3" w16cid:durableId="1875340666">
    <w:abstractNumId w:val="49"/>
  </w:num>
  <w:num w:numId="4" w16cid:durableId="1425757758">
    <w:abstractNumId w:val="39"/>
  </w:num>
  <w:num w:numId="5" w16cid:durableId="1134560759">
    <w:abstractNumId w:val="0"/>
  </w:num>
  <w:num w:numId="6" w16cid:durableId="1116216677">
    <w:abstractNumId w:val="66"/>
  </w:num>
  <w:num w:numId="7" w16cid:durableId="244194454">
    <w:abstractNumId w:val="41"/>
  </w:num>
  <w:num w:numId="8" w16cid:durableId="1463235683">
    <w:abstractNumId w:val="43"/>
  </w:num>
  <w:num w:numId="9" w16cid:durableId="1765226631">
    <w:abstractNumId w:val="53"/>
  </w:num>
  <w:num w:numId="10" w16cid:durableId="149172478">
    <w:abstractNumId w:val="36"/>
  </w:num>
  <w:num w:numId="11" w16cid:durableId="1227259081">
    <w:abstractNumId w:val="8"/>
  </w:num>
  <w:num w:numId="12" w16cid:durableId="1138491504">
    <w:abstractNumId w:val="66"/>
    <w:lvlOverride w:ilvl="0">
      <w:startOverride w:val="1"/>
    </w:lvlOverride>
  </w:num>
  <w:num w:numId="13" w16cid:durableId="326712041">
    <w:abstractNumId w:val="38"/>
  </w:num>
  <w:num w:numId="14" w16cid:durableId="65762998">
    <w:abstractNumId w:val="62"/>
  </w:num>
  <w:num w:numId="15" w16cid:durableId="2054228857">
    <w:abstractNumId w:val="63"/>
  </w:num>
  <w:num w:numId="16" w16cid:durableId="1314916685">
    <w:abstractNumId w:val="23"/>
  </w:num>
  <w:num w:numId="17" w16cid:durableId="1253203827">
    <w:abstractNumId w:val="66"/>
    <w:lvlOverride w:ilvl="0">
      <w:startOverride w:val="1"/>
    </w:lvlOverride>
  </w:num>
  <w:num w:numId="18" w16cid:durableId="672952702">
    <w:abstractNumId w:val="15"/>
  </w:num>
  <w:num w:numId="19" w16cid:durableId="1111779598">
    <w:abstractNumId w:val="4"/>
  </w:num>
  <w:num w:numId="20" w16cid:durableId="67846902">
    <w:abstractNumId w:val="40"/>
  </w:num>
  <w:num w:numId="21" w16cid:durableId="273634764">
    <w:abstractNumId w:val="61"/>
  </w:num>
  <w:num w:numId="22" w16cid:durableId="1054693087">
    <w:abstractNumId w:val="58"/>
  </w:num>
  <w:num w:numId="23" w16cid:durableId="2087416151">
    <w:abstractNumId w:val="3"/>
  </w:num>
  <w:num w:numId="24" w16cid:durableId="1365328397">
    <w:abstractNumId w:val="28"/>
  </w:num>
  <w:num w:numId="25" w16cid:durableId="896819953">
    <w:abstractNumId w:val="52"/>
  </w:num>
  <w:num w:numId="26" w16cid:durableId="1897475380">
    <w:abstractNumId w:val="2"/>
  </w:num>
  <w:num w:numId="27" w16cid:durableId="1507018980">
    <w:abstractNumId w:val="66"/>
    <w:lvlOverride w:ilvl="0">
      <w:startOverride w:val="1"/>
    </w:lvlOverride>
  </w:num>
  <w:num w:numId="28" w16cid:durableId="502471558">
    <w:abstractNumId w:val="66"/>
    <w:lvlOverride w:ilvl="0">
      <w:startOverride w:val="1"/>
    </w:lvlOverride>
  </w:num>
  <w:num w:numId="29" w16cid:durableId="519973927">
    <w:abstractNumId w:val="18"/>
  </w:num>
  <w:num w:numId="30" w16cid:durableId="267934558">
    <w:abstractNumId w:val="20"/>
  </w:num>
  <w:num w:numId="31" w16cid:durableId="2089230187">
    <w:abstractNumId w:val="54"/>
  </w:num>
  <w:num w:numId="32" w16cid:durableId="546768941">
    <w:abstractNumId w:val="48"/>
  </w:num>
  <w:num w:numId="33" w16cid:durableId="1735540989">
    <w:abstractNumId w:val="5"/>
  </w:num>
  <w:num w:numId="34" w16cid:durableId="1577130213">
    <w:abstractNumId w:val="29"/>
  </w:num>
  <w:num w:numId="35" w16cid:durableId="869075381">
    <w:abstractNumId w:val="1"/>
  </w:num>
  <w:num w:numId="36" w16cid:durableId="624582385">
    <w:abstractNumId w:val="14"/>
  </w:num>
  <w:num w:numId="37" w16cid:durableId="38864246">
    <w:abstractNumId w:val="35"/>
  </w:num>
  <w:num w:numId="38" w16cid:durableId="1016923795">
    <w:abstractNumId w:val="10"/>
  </w:num>
  <w:num w:numId="39" w16cid:durableId="1697462198">
    <w:abstractNumId w:val="17"/>
  </w:num>
  <w:num w:numId="40" w16cid:durableId="2137679811">
    <w:abstractNumId w:val="22"/>
  </w:num>
  <w:num w:numId="41" w16cid:durableId="1861815539">
    <w:abstractNumId w:val="32"/>
  </w:num>
  <w:num w:numId="42" w16cid:durableId="1878665563">
    <w:abstractNumId w:val="50"/>
  </w:num>
  <w:num w:numId="43" w16cid:durableId="1340305037">
    <w:abstractNumId w:val="66"/>
    <w:lvlOverride w:ilvl="0">
      <w:startOverride w:val="1"/>
    </w:lvlOverride>
  </w:num>
  <w:num w:numId="44" w16cid:durableId="113335234">
    <w:abstractNumId w:val="57"/>
  </w:num>
  <w:num w:numId="45" w16cid:durableId="946498523">
    <w:abstractNumId w:val="45"/>
  </w:num>
  <w:num w:numId="46" w16cid:durableId="420106842">
    <w:abstractNumId w:val="6"/>
  </w:num>
  <w:num w:numId="47" w16cid:durableId="1060517176">
    <w:abstractNumId w:val="44"/>
  </w:num>
  <w:num w:numId="48" w16cid:durableId="1628586415">
    <w:abstractNumId w:val="25"/>
  </w:num>
  <w:num w:numId="49" w16cid:durableId="743261674">
    <w:abstractNumId w:val="51"/>
  </w:num>
  <w:num w:numId="50" w16cid:durableId="682904012">
    <w:abstractNumId w:val="46"/>
  </w:num>
  <w:num w:numId="51" w16cid:durableId="1489518398">
    <w:abstractNumId w:val="64"/>
  </w:num>
  <w:num w:numId="52" w16cid:durableId="2062172935">
    <w:abstractNumId w:val="66"/>
    <w:lvlOverride w:ilvl="0">
      <w:startOverride w:val="1"/>
    </w:lvlOverride>
  </w:num>
  <w:num w:numId="53" w16cid:durableId="1980068365">
    <w:abstractNumId w:val="12"/>
  </w:num>
  <w:num w:numId="54" w16cid:durableId="639841163">
    <w:abstractNumId w:val="11"/>
  </w:num>
  <w:num w:numId="55" w16cid:durableId="320737861">
    <w:abstractNumId w:val="47"/>
  </w:num>
  <w:num w:numId="56" w16cid:durableId="2094037000">
    <w:abstractNumId w:val="66"/>
    <w:lvlOverride w:ilvl="0">
      <w:startOverride w:val="1"/>
    </w:lvlOverride>
  </w:num>
  <w:num w:numId="57" w16cid:durableId="154497283">
    <w:abstractNumId w:val="66"/>
    <w:lvlOverride w:ilvl="0">
      <w:startOverride w:val="1"/>
    </w:lvlOverride>
  </w:num>
  <w:num w:numId="58" w16cid:durableId="1099830291">
    <w:abstractNumId w:val="31"/>
  </w:num>
  <w:num w:numId="59" w16cid:durableId="1619027997">
    <w:abstractNumId w:val="34"/>
  </w:num>
  <w:num w:numId="60" w16cid:durableId="1541287121">
    <w:abstractNumId w:val="9"/>
  </w:num>
  <w:num w:numId="61" w16cid:durableId="688220482">
    <w:abstractNumId w:val="66"/>
    <w:lvlOverride w:ilvl="0">
      <w:startOverride w:val="1"/>
    </w:lvlOverride>
  </w:num>
  <w:num w:numId="62" w16cid:durableId="1512912791">
    <w:abstractNumId w:val="26"/>
  </w:num>
  <w:num w:numId="63" w16cid:durableId="1843010529">
    <w:abstractNumId w:val="37"/>
  </w:num>
  <w:num w:numId="64" w16cid:durableId="1071924490">
    <w:abstractNumId w:val="42"/>
  </w:num>
  <w:num w:numId="65" w16cid:durableId="1666933012">
    <w:abstractNumId w:val="66"/>
    <w:lvlOverride w:ilvl="0">
      <w:startOverride w:val="1"/>
    </w:lvlOverride>
  </w:num>
  <w:num w:numId="66" w16cid:durableId="1234244371">
    <w:abstractNumId w:val="59"/>
  </w:num>
  <w:num w:numId="67" w16cid:durableId="1887136535">
    <w:abstractNumId w:val="65"/>
  </w:num>
  <w:num w:numId="68" w16cid:durableId="753742713">
    <w:abstractNumId w:val="60"/>
  </w:num>
  <w:num w:numId="69" w16cid:durableId="1947999827">
    <w:abstractNumId w:val="13"/>
  </w:num>
  <w:num w:numId="70" w16cid:durableId="268120184">
    <w:abstractNumId w:val="67"/>
  </w:num>
  <w:num w:numId="71" w16cid:durableId="761603711">
    <w:abstractNumId w:val="7"/>
  </w:num>
  <w:num w:numId="72" w16cid:durableId="92870067">
    <w:abstractNumId w:val="24"/>
  </w:num>
  <w:num w:numId="73" w16cid:durableId="657731931">
    <w:abstractNumId w:val="30"/>
  </w:num>
  <w:num w:numId="74" w16cid:durableId="448620636">
    <w:abstractNumId w:val="16"/>
  </w:num>
  <w:num w:numId="75" w16cid:durableId="1561094139">
    <w:abstractNumId w:val="27"/>
  </w:num>
  <w:num w:numId="76" w16cid:durableId="1145125974">
    <w:abstractNumId w:val="21"/>
  </w:num>
  <w:num w:numId="77" w16cid:durableId="1812475229">
    <w:abstractNumId w:val="56"/>
  </w:num>
  <w:num w:numId="78" w16cid:durableId="2059938344">
    <w:abstractNumId w:val="55"/>
  </w:num>
  <w:num w:numId="79" w16cid:durableId="275912072">
    <w:abstractNumId w:val="66"/>
    <w:lvlOverride w:ilvl="0">
      <w:startOverride w:val="1"/>
    </w:lvlOverride>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5FC3"/>
    <w:rsid w:val="0008313B"/>
    <w:rsid w:val="00116502"/>
    <w:rsid w:val="001F7EA6"/>
    <w:rsid w:val="00241FB4"/>
    <w:rsid w:val="00247893"/>
    <w:rsid w:val="002F598F"/>
    <w:rsid w:val="0033471D"/>
    <w:rsid w:val="00336799"/>
    <w:rsid w:val="00390724"/>
    <w:rsid w:val="00392391"/>
    <w:rsid w:val="0040273D"/>
    <w:rsid w:val="00531FD9"/>
    <w:rsid w:val="00622DA1"/>
    <w:rsid w:val="00633719"/>
    <w:rsid w:val="006C00F8"/>
    <w:rsid w:val="00705EB8"/>
    <w:rsid w:val="00713410"/>
    <w:rsid w:val="00A4608B"/>
    <w:rsid w:val="00A531A8"/>
    <w:rsid w:val="00AD2B4A"/>
    <w:rsid w:val="00B36E9D"/>
    <w:rsid w:val="00C55E9E"/>
    <w:rsid w:val="00CD1CC7"/>
    <w:rsid w:val="00D31E37"/>
    <w:rsid w:val="00E17958"/>
    <w:rsid w:val="00E37EAD"/>
    <w:rsid w:val="00E449CA"/>
    <w:rsid w:val="00E73156"/>
    <w:rsid w:val="00EA7317"/>
    <w:rsid w:val="00F50AA3"/>
    <w:rsid w:val="00F75FC3"/>
    <w:rsid w:val="00FE071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F450C00"/>
  <w15:chartTrackingRefBased/>
  <w15:docId w15:val="{CE9329D5-30BE-4034-9757-17EA627752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313B"/>
    <w:pPr>
      <w:jc w:val="both"/>
    </w:pPr>
    <w:rPr>
      <w:rFonts w:ascii="Arial" w:hAnsi="Arial"/>
    </w:rPr>
  </w:style>
  <w:style w:type="paragraph" w:styleId="Titre1">
    <w:name w:val="heading 1"/>
    <w:basedOn w:val="Normal"/>
    <w:next w:val="Normal"/>
    <w:link w:val="Titre1Car"/>
    <w:uiPriority w:val="9"/>
    <w:qFormat/>
    <w:rsid w:val="0008313B"/>
    <w:pPr>
      <w:keepNext/>
      <w:keepLines/>
      <w:spacing w:before="360" w:after="360"/>
      <w:outlineLvl w:val="0"/>
    </w:pPr>
    <w:rPr>
      <w:rFonts w:eastAsiaTheme="majorEastAsia" w:cstheme="majorBidi"/>
      <w:b/>
      <w:color w:val="2F5496" w:themeColor="accent1" w:themeShade="BF"/>
      <w:sz w:val="36"/>
      <w:szCs w:val="32"/>
    </w:rPr>
  </w:style>
  <w:style w:type="paragraph" w:styleId="Titre2">
    <w:name w:val="heading 2"/>
    <w:basedOn w:val="Normal"/>
    <w:next w:val="Normal"/>
    <w:link w:val="Titre2Car"/>
    <w:unhideWhenUsed/>
    <w:qFormat/>
    <w:rsid w:val="0008313B"/>
    <w:pPr>
      <w:keepNext/>
      <w:keepLines/>
      <w:spacing w:before="280" w:after="240"/>
      <w:outlineLvl w:val="1"/>
    </w:pPr>
    <w:rPr>
      <w:rFonts w:eastAsiaTheme="majorEastAsia" w:cstheme="majorBidi"/>
      <w:color w:val="2F5496" w:themeColor="accent1" w:themeShade="BF"/>
      <w:sz w:val="26"/>
      <w:szCs w:val="26"/>
    </w:rPr>
  </w:style>
  <w:style w:type="paragraph" w:styleId="Titre3">
    <w:name w:val="heading 3"/>
    <w:basedOn w:val="Normal"/>
    <w:next w:val="Normal"/>
    <w:link w:val="Titre3Car"/>
    <w:uiPriority w:val="9"/>
    <w:unhideWhenUsed/>
    <w:qFormat/>
    <w:rsid w:val="00B36E9D"/>
    <w:pPr>
      <w:keepNext/>
      <w:keepLines/>
      <w:spacing w:before="280" w:after="240"/>
      <w:ind w:left="708"/>
      <w:outlineLvl w:val="2"/>
    </w:pPr>
    <w:rPr>
      <w:rFonts w:asciiTheme="majorHAnsi" w:eastAsiaTheme="majorEastAsia" w:hAnsiTheme="majorHAnsi" w:cstheme="majorBidi"/>
      <w:b/>
      <w:color w:val="1F3763" w:themeColor="accent1" w:themeShade="7F"/>
      <w:sz w:val="28"/>
      <w:szCs w:val="24"/>
    </w:rPr>
  </w:style>
  <w:style w:type="paragraph" w:styleId="Titre4">
    <w:name w:val="heading 4"/>
    <w:basedOn w:val="Normal"/>
    <w:next w:val="Normal"/>
    <w:link w:val="Titre4Car"/>
    <w:uiPriority w:val="9"/>
    <w:unhideWhenUsed/>
    <w:qFormat/>
    <w:rsid w:val="00B36E9D"/>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Titre5">
    <w:name w:val="heading 5"/>
    <w:basedOn w:val="Normal"/>
    <w:next w:val="Normal"/>
    <w:link w:val="Titre5Car"/>
    <w:uiPriority w:val="9"/>
    <w:semiHidden/>
    <w:unhideWhenUsed/>
    <w:qFormat/>
    <w:rsid w:val="00E17958"/>
    <w:pPr>
      <w:keepNext/>
      <w:keepLines/>
      <w:spacing w:before="80" w:after="0" w:line="264" w:lineRule="auto"/>
      <w:outlineLvl w:val="4"/>
    </w:pPr>
    <w:rPr>
      <w:rFonts w:asciiTheme="majorHAnsi" w:eastAsiaTheme="majorEastAsia" w:hAnsiTheme="majorHAnsi" w:cstheme="majorBidi"/>
      <w:i/>
      <w:iCs/>
      <w:kern w:val="0"/>
      <w14:ligatures w14:val="none"/>
    </w:rPr>
  </w:style>
  <w:style w:type="paragraph" w:styleId="Titre6">
    <w:name w:val="heading 6"/>
    <w:basedOn w:val="Normal"/>
    <w:next w:val="Normal"/>
    <w:link w:val="Titre6Car"/>
    <w:uiPriority w:val="9"/>
    <w:semiHidden/>
    <w:unhideWhenUsed/>
    <w:qFormat/>
    <w:rsid w:val="00E17958"/>
    <w:pPr>
      <w:keepNext/>
      <w:keepLines/>
      <w:spacing w:before="80" w:after="0" w:line="264" w:lineRule="auto"/>
      <w:outlineLvl w:val="5"/>
    </w:pPr>
    <w:rPr>
      <w:rFonts w:asciiTheme="majorHAnsi" w:eastAsiaTheme="majorEastAsia" w:hAnsiTheme="majorHAnsi" w:cstheme="majorBidi"/>
      <w:color w:val="595959" w:themeColor="text1" w:themeTint="A6"/>
      <w:kern w:val="0"/>
      <w:szCs w:val="21"/>
      <w14:ligatures w14:val="none"/>
    </w:rPr>
  </w:style>
  <w:style w:type="paragraph" w:styleId="Titre7">
    <w:name w:val="heading 7"/>
    <w:basedOn w:val="Normal"/>
    <w:next w:val="Normal"/>
    <w:link w:val="Titre7Car"/>
    <w:uiPriority w:val="9"/>
    <w:semiHidden/>
    <w:unhideWhenUsed/>
    <w:qFormat/>
    <w:rsid w:val="00E17958"/>
    <w:pPr>
      <w:keepNext/>
      <w:keepLines/>
      <w:spacing w:before="80" w:after="0" w:line="264" w:lineRule="auto"/>
      <w:outlineLvl w:val="6"/>
    </w:pPr>
    <w:rPr>
      <w:rFonts w:asciiTheme="majorHAnsi" w:eastAsiaTheme="majorEastAsia" w:hAnsiTheme="majorHAnsi" w:cstheme="majorBidi"/>
      <w:i/>
      <w:iCs/>
      <w:color w:val="595959" w:themeColor="text1" w:themeTint="A6"/>
      <w:kern w:val="0"/>
      <w:szCs w:val="21"/>
      <w14:ligatures w14:val="none"/>
    </w:rPr>
  </w:style>
  <w:style w:type="paragraph" w:styleId="Titre8">
    <w:name w:val="heading 8"/>
    <w:basedOn w:val="Normal"/>
    <w:next w:val="Normal"/>
    <w:link w:val="Titre8Car"/>
    <w:uiPriority w:val="9"/>
    <w:semiHidden/>
    <w:unhideWhenUsed/>
    <w:qFormat/>
    <w:rsid w:val="00E17958"/>
    <w:pPr>
      <w:keepNext/>
      <w:keepLines/>
      <w:spacing w:before="80" w:after="0" w:line="264" w:lineRule="auto"/>
      <w:outlineLvl w:val="7"/>
    </w:pPr>
    <w:rPr>
      <w:rFonts w:asciiTheme="majorHAnsi" w:eastAsiaTheme="majorEastAsia" w:hAnsiTheme="majorHAnsi" w:cstheme="majorBidi"/>
      <w:smallCaps/>
      <w:color w:val="595959" w:themeColor="text1" w:themeTint="A6"/>
      <w:kern w:val="0"/>
      <w:szCs w:val="21"/>
      <w14:ligatures w14:val="none"/>
    </w:rPr>
  </w:style>
  <w:style w:type="paragraph" w:styleId="Titre9">
    <w:name w:val="heading 9"/>
    <w:basedOn w:val="Normal"/>
    <w:next w:val="Normal"/>
    <w:link w:val="Titre9Car"/>
    <w:uiPriority w:val="9"/>
    <w:semiHidden/>
    <w:unhideWhenUsed/>
    <w:qFormat/>
    <w:rsid w:val="00E17958"/>
    <w:pPr>
      <w:keepNext/>
      <w:keepLines/>
      <w:spacing w:before="80" w:after="0" w:line="264" w:lineRule="auto"/>
      <w:outlineLvl w:val="8"/>
    </w:pPr>
    <w:rPr>
      <w:rFonts w:asciiTheme="majorHAnsi" w:eastAsiaTheme="majorEastAsia" w:hAnsiTheme="majorHAnsi" w:cstheme="majorBidi"/>
      <w:i/>
      <w:iCs/>
      <w:smallCaps/>
      <w:color w:val="595959" w:themeColor="text1" w:themeTint="A6"/>
      <w:kern w:val="0"/>
      <w:szCs w:val="21"/>
      <w14:ligatures w14:val="non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F75FC3"/>
    <w:pPr>
      <w:tabs>
        <w:tab w:val="center" w:pos="4536"/>
        <w:tab w:val="right" w:pos="9072"/>
      </w:tabs>
      <w:spacing w:after="0" w:line="240" w:lineRule="auto"/>
    </w:pPr>
  </w:style>
  <w:style w:type="character" w:customStyle="1" w:styleId="En-tteCar">
    <w:name w:val="En-tête Car"/>
    <w:basedOn w:val="Policepardfaut"/>
    <w:link w:val="En-tte"/>
    <w:uiPriority w:val="99"/>
    <w:rsid w:val="00F75FC3"/>
  </w:style>
  <w:style w:type="paragraph" w:styleId="Pieddepage">
    <w:name w:val="footer"/>
    <w:basedOn w:val="Normal"/>
    <w:link w:val="PieddepageCar"/>
    <w:uiPriority w:val="99"/>
    <w:unhideWhenUsed/>
    <w:rsid w:val="00F75FC3"/>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F75FC3"/>
  </w:style>
  <w:style w:type="character" w:customStyle="1" w:styleId="markedcontent">
    <w:name w:val="markedcontent"/>
    <w:basedOn w:val="Policepardfaut"/>
    <w:rsid w:val="00F75FC3"/>
  </w:style>
  <w:style w:type="paragraph" w:styleId="Titre">
    <w:name w:val="Title"/>
    <w:basedOn w:val="Normal"/>
    <w:next w:val="Normal"/>
    <w:link w:val="TitreCar"/>
    <w:uiPriority w:val="10"/>
    <w:qFormat/>
    <w:rsid w:val="00F75FC3"/>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F75FC3"/>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F75FC3"/>
    <w:pPr>
      <w:numPr>
        <w:ilvl w:val="1"/>
      </w:numPr>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F75FC3"/>
    <w:rPr>
      <w:rFonts w:eastAsiaTheme="minorEastAsia"/>
      <w:color w:val="5A5A5A" w:themeColor="text1" w:themeTint="A5"/>
      <w:spacing w:val="15"/>
    </w:rPr>
  </w:style>
  <w:style w:type="paragraph" w:styleId="Sansinterligne">
    <w:name w:val="No Spacing"/>
    <w:link w:val="SansinterligneCar"/>
    <w:uiPriority w:val="1"/>
    <w:qFormat/>
    <w:rsid w:val="0008313B"/>
    <w:pPr>
      <w:spacing w:after="0" w:line="240" w:lineRule="auto"/>
    </w:pPr>
    <w:rPr>
      <w:rFonts w:ascii="Arial" w:eastAsiaTheme="minorEastAsia" w:hAnsi="Arial"/>
      <w:kern w:val="0"/>
      <w:lang w:eastAsia="fr-FR"/>
      <w14:ligatures w14:val="none"/>
    </w:rPr>
  </w:style>
  <w:style w:type="character" w:customStyle="1" w:styleId="SansinterligneCar">
    <w:name w:val="Sans interligne Car"/>
    <w:basedOn w:val="Policepardfaut"/>
    <w:link w:val="Sansinterligne"/>
    <w:uiPriority w:val="1"/>
    <w:rsid w:val="0008313B"/>
    <w:rPr>
      <w:rFonts w:ascii="Arial" w:eastAsiaTheme="minorEastAsia" w:hAnsi="Arial"/>
      <w:kern w:val="0"/>
      <w:lang w:eastAsia="fr-FR"/>
      <w14:ligatures w14:val="none"/>
    </w:rPr>
  </w:style>
  <w:style w:type="character" w:customStyle="1" w:styleId="Titre1Car">
    <w:name w:val="Titre 1 Car"/>
    <w:basedOn w:val="Policepardfaut"/>
    <w:link w:val="Titre1"/>
    <w:uiPriority w:val="9"/>
    <w:rsid w:val="0008313B"/>
    <w:rPr>
      <w:rFonts w:ascii="Arial" w:eastAsiaTheme="majorEastAsia" w:hAnsi="Arial" w:cstheme="majorBidi"/>
      <w:b/>
      <w:color w:val="2F5496" w:themeColor="accent1" w:themeShade="BF"/>
      <w:sz w:val="36"/>
      <w:szCs w:val="32"/>
    </w:rPr>
  </w:style>
  <w:style w:type="paragraph" w:styleId="Notedefin">
    <w:name w:val="endnote text"/>
    <w:basedOn w:val="Normal"/>
    <w:link w:val="NotedefinCar"/>
    <w:uiPriority w:val="99"/>
    <w:semiHidden/>
    <w:unhideWhenUsed/>
    <w:rsid w:val="00E37EAD"/>
    <w:pPr>
      <w:spacing w:after="0" w:line="240" w:lineRule="auto"/>
    </w:pPr>
    <w:rPr>
      <w:sz w:val="20"/>
      <w:szCs w:val="20"/>
    </w:rPr>
  </w:style>
  <w:style w:type="character" w:customStyle="1" w:styleId="NotedefinCar">
    <w:name w:val="Note de fin Car"/>
    <w:basedOn w:val="Policepardfaut"/>
    <w:link w:val="Notedefin"/>
    <w:uiPriority w:val="99"/>
    <w:semiHidden/>
    <w:rsid w:val="00E37EAD"/>
    <w:rPr>
      <w:sz w:val="20"/>
      <w:szCs w:val="20"/>
    </w:rPr>
  </w:style>
  <w:style w:type="character" w:styleId="Appeldenotedefin">
    <w:name w:val="endnote reference"/>
    <w:basedOn w:val="Policepardfaut"/>
    <w:uiPriority w:val="99"/>
    <w:semiHidden/>
    <w:unhideWhenUsed/>
    <w:rsid w:val="00E37EAD"/>
    <w:rPr>
      <w:vertAlign w:val="superscript"/>
    </w:rPr>
  </w:style>
  <w:style w:type="character" w:styleId="Rfrencelgre">
    <w:name w:val="Subtle Reference"/>
    <w:basedOn w:val="Policepardfaut"/>
    <w:uiPriority w:val="31"/>
    <w:qFormat/>
    <w:rsid w:val="00E37EAD"/>
    <w:rPr>
      <w:smallCaps/>
      <w:color w:val="5A5A5A" w:themeColor="text1" w:themeTint="A5"/>
    </w:rPr>
  </w:style>
  <w:style w:type="character" w:customStyle="1" w:styleId="Titre2Car">
    <w:name w:val="Titre 2 Car"/>
    <w:basedOn w:val="Policepardfaut"/>
    <w:link w:val="Titre2"/>
    <w:uiPriority w:val="9"/>
    <w:rsid w:val="0008313B"/>
    <w:rPr>
      <w:rFonts w:ascii="Arial" w:eastAsiaTheme="majorEastAsia" w:hAnsi="Arial" w:cstheme="majorBidi"/>
      <w:color w:val="2F5496" w:themeColor="accent1" w:themeShade="BF"/>
      <w:sz w:val="26"/>
      <w:szCs w:val="26"/>
    </w:rPr>
  </w:style>
  <w:style w:type="paragraph" w:styleId="Paragraphedeliste">
    <w:name w:val="List Paragraph"/>
    <w:basedOn w:val="Normal"/>
    <w:uiPriority w:val="34"/>
    <w:qFormat/>
    <w:rsid w:val="0008313B"/>
    <w:pPr>
      <w:spacing w:before="240" w:after="280" w:line="276" w:lineRule="auto"/>
      <w:ind w:left="720"/>
      <w:contextualSpacing/>
    </w:pPr>
    <w:rPr>
      <w:rFonts w:eastAsiaTheme="minorEastAsia"/>
      <w:kern w:val="0"/>
      <w:sz w:val="24"/>
      <w:szCs w:val="21"/>
      <w14:ligatures w14:val="none"/>
    </w:rPr>
  </w:style>
  <w:style w:type="character" w:styleId="Lienhypertexte">
    <w:name w:val="Hyperlink"/>
    <w:basedOn w:val="Policepardfaut"/>
    <w:uiPriority w:val="99"/>
    <w:unhideWhenUsed/>
    <w:rsid w:val="0008313B"/>
    <w:rPr>
      <w:color w:val="0563C1" w:themeColor="hyperlink"/>
      <w:u w:val="single"/>
    </w:rPr>
  </w:style>
  <w:style w:type="character" w:styleId="Mentionnonrsolue">
    <w:name w:val="Unresolved Mention"/>
    <w:basedOn w:val="Policepardfaut"/>
    <w:uiPriority w:val="99"/>
    <w:semiHidden/>
    <w:unhideWhenUsed/>
    <w:rsid w:val="0008313B"/>
    <w:rPr>
      <w:color w:val="605E5C"/>
      <w:shd w:val="clear" w:color="auto" w:fill="E1DFDD"/>
    </w:rPr>
  </w:style>
  <w:style w:type="table" w:styleId="Grilledutableau">
    <w:name w:val="Table Grid"/>
    <w:basedOn w:val="TableauNormal"/>
    <w:uiPriority w:val="59"/>
    <w:rsid w:val="0008313B"/>
    <w:pPr>
      <w:spacing w:after="0" w:line="240" w:lineRule="auto"/>
    </w:pPr>
    <w:rPr>
      <w:rFonts w:eastAsiaTheme="minorEastAsia"/>
      <w:kern w:val="0"/>
      <w:sz w:val="21"/>
      <w:szCs w:val="21"/>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Question">
    <w:name w:val="Question"/>
    <w:basedOn w:val="Normal"/>
    <w:link w:val="QuestionCar"/>
    <w:qFormat/>
    <w:rsid w:val="00AD2B4A"/>
    <w:pPr>
      <w:numPr>
        <w:numId w:val="6"/>
      </w:numPr>
      <w:shd w:val="clear" w:color="auto" w:fill="F2F2F2" w:themeFill="background1" w:themeFillShade="F2"/>
      <w:spacing w:before="240" w:after="280" w:line="276" w:lineRule="auto"/>
      <w:ind w:left="0" w:firstLine="0"/>
    </w:pPr>
    <w:rPr>
      <w:rFonts w:eastAsiaTheme="minorEastAsia"/>
      <w:kern w:val="0"/>
      <w:szCs w:val="21"/>
      <w14:ligatures w14:val="none"/>
    </w:rPr>
  </w:style>
  <w:style w:type="character" w:customStyle="1" w:styleId="QuestionCar">
    <w:name w:val="Question Car"/>
    <w:basedOn w:val="Policepardfaut"/>
    <w:link w:val="Question"/>
    <w:rsid w:val="00AD2B4A"/>
    <w:rPr>
      <w:rFonts w:ascii="Arial" w:eastAsiaTheme="minorEastAsia" w:hAnsi="Arial"/>
      <w:kern w:val="0"/>
      <w:szCs w:val="21"/>
      <w:shd w:val="clear" w:color="auto" w:fill="F2F2F2" w:themeFill="background1" w:themeFillShade="F2"/>
      <w14:ligatures w14:val="none"/>
    </w:rPr>
  </w:style>
  <w:style w:type="character" w:customStyle="1" w:styleId="Titre3Car">
    <w:name w:val="Titre 3 Car"/>
    <w:basedOn w:val="Policepardfaut"/>
    <w:link w:val="Titre3"/>
    <w:uiPriority w:val="9"/>
    <w:rsid w:val="00B36E9D"/>
    <w:rPr>
      <w:rFonts w:asciiTheme="majorHAnsi" w:eastAsiaTheme="majorEastAsia" w:hAnsiTheme="majorHAnsi" w:cstheme="majorBidi"/>
      <w:b/>
      <w:color w:val="1F3763" w:themeColor="accent1" w:themeShade="7F"/>
      <w:sz w:val="28"/>
      <w:szCs w:val="24"/>
    </w:rPr>
  </w:style>
  <w:style w:type="character" w:customStyle="1" w:styleId="Titre4Car">
    <w:name w:val="Titre 4 Car"/>
    <w:basedOn w:val="Policepardfaut"/>
    <w:link w:val="Titre4"/>
    <w:uiPriority w:val="9"/>
    <w:rsid w:val="00B36E9D"/>
    <w:rPr>
      <w:rFonts w:asciiTheme="majorHAnsi" w:eastAsiaTheme="majorEastAsia" w:hAnsiTheme="majorHAnsi" w:cstheme="majorBidi"/>
      <w:i/>
      <w:iCs/>
      <w:color w:val="2F5496" w:themeColor="accent1" w:themeShade="BF"/>
    </w:rPr>
  </w:style>
  <w:style w:type="paragraph" w:styleId="Lgende">
    <w:name w:val="caption"/>
    <w:basedOn w:val="Normal"/>
    <w:next w:val="Normal"/>
    <w:uiPriority w:val="35"/>
    <w:unhideWhenUsed/>
    <w:qFormat/>
    <w:rsid w:val="00B36E9D"/>
    <w:pPr>
      <w:spacing w:after="120" w:line="240" w:lineRule="auto"/>
    </w:pPr>
    <w:rPr>
      <w:rFonts w:eastAsiaTheme="minorEastAsia"/>
      <w:b/>
      <w:bCs/>
      <w:color w:val="404040" w:themeColor="text1" w:themeTint="BF"/>
      <w:kern w:val="0"/>
      <w:sz w:val="20"/>
      <w:szCs w:val="20"/>
      <w14:ligatures w14:val="none"/>
    </w:rPr>
  </w:style>
  <w:style w:type="table" w:styleId="TableauGrille4-Accentuation4">
    <w:name w:val="Grid Table 4 Accent 4"/>
    <w:basedOn w:val="TableauNormal"/>
    <w:uiPriority w:val="49"/>
    <w:rsid w:val="00B36E9D"/>
    <w:pPr>
      <w:spacing w:after="0" w:line="240" w:lineRule="auto"/>
    </w:pPr>
    <w:rPr>
      <w:rFonts w:eastAsiaTheme="minorEastAsia"/>
      <w:kern w:val="0"/>
      <w:sz w:val="21"/>
      <w:szCs w:val="21"/>
      <w14:ligatures w14:val="none"/>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Grilledetableauclaire">
    <w:name w:val="Grid Table Light"/>
    <w:basedOn w:val="TableauNormal"/>
    <w:uiPriority w:val="40"/>
    <w:rsid w:val="00AD2B4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auGrille4-Accentuation6">
    <w:name w:val="Grid Table 4 Accent 6"/>
    <w:basedOn w:val="TableauNormal"/>
    <w:uiPriority w:val="49"/>
    <w:rsid w:val="00336799"/>
    <w:pPr>
      <w:spacing w:after="0" w:line="240" w:lineRule="auto"/>
    </w:pPr>
    <w:rPr>
      <w:rFonts w:eastAsiaTheme="minorEastAsia"/>
      <w:kern w:val="0"/>
      <w:sz w:val="21"/>
      <w:szCs w:val="21"/>
      <w14:ligatures w14:val="none"/>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TableauGrille5Fonc-Accentuation5">
    <w:name w:val="Grid Table 5 Dark Accent 5"/>
    <w:basedOn w:val="TableauNormal"/>
    <w:uiPriority w:val="50"/>
    <w:rsid w:val="00336799"/>
    <w:pPr>
      <w:spacing w:after="0" w:line="240" w:lineRule="auto"/>
    </w:pPr>
    <w:rPr>
      <w:rFonts w:eastAsiaTheme="minorEastAsia"/>
      <w:kern w:val="0"/>
      <w:sz w:val="21"/>
      <w:szCs w:val="21"/>
      <w14:ligatures w14:val="non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Notedebasdepage">
    <w:name w:val="footnote text"/>
    <w:basedOn w:val="Normal"/>
    <w:link w:val="NotedebasdepageCar"/>
    <w:uiPriority w:val="99"/>
    <w:semiHidden/>
    <w:unhideWhenUsed/>
    <w:rsid w:val="00336799"/>
    <w:pPr>
      <w:spacing w:after="0" w:line="240" w:lineRule="auto"/>
    </w:pPr>
    <w:rPr>
      <w:rFonts w:ascii="Crimson Text" w:eastAsiaTheme="minorEastAsia" w:hAnsi="Crimson Text"/>
      <w:kern w:val="0"/>
      <w:sz w:val="20"/>
      <w:szCs w:val="20"/>
      <w14:ligatures w14:val="none"/>
    </w:rPr>
  </w:style>
  <w:style w:type="character" w:customStyle="1" w:styleId="NotedebasdepageCar">
    <w:name w:val="Note de bas de page Car"/>
    <w:basedOn w:val="Policepardfaut"/>
    <w:link w:val="Notedebasdepage"/>
    <w:uiPriority w:val="99"/>
    <w:semiHidden/>
    <w:rsid w:val="00336799"/>
    <w:rPr>
      <w:rFonts w:ascii="Crimson Text" w:eastAsiaTheme="minorEastAsia" w:hAnsi="Crimson Text"/>
      <w:kern w:val="0"/>
      <w:sz w:val="20"/>
      <w:szCs w:val="20"/>
      <w14:ligatures w14:val="none"/>
    </w:rPr>
  </w:style>
  <w:style w:type="character" w:styleId="Appelnotedebasdep">
    <w:name w:val="footnote reference"/>
    <w:basedOn w:val="Policepardfaut"/>
    <w:uiPriority w:val="99"/>
    <w:semiHidden/>
    <w:unhideWhenUsed/>
    <w:rsid w:val="00336799"/>
    <w:rPr>
      <w:vertAlign w:val="superscript"/>
    </w:rPr>
  </w:style>
  <w:style w:type="character" w:customStyle="1" w:styleId="hgkelc">
    <w:name w:val="hgkelc"/>
    <w:basedOn w:val="Policepardfaut"/>
    <w:rsid w:val="00116502"/>
  </w:style>
  <w:style w:type="table" w:styleId="TableauGrille4-Accentuation5">
    <w:name w:val="Grid Table 4 Accent 5"/>
    <w:basedOn w:val="TableauNormal"/>
    <w:uiPriority w:val="49"/>
    <w:rsid w:val="00116502"/>
    <w:pPr>
      <w:spacing w:after="0" w:line="240" w:lineRule="auto"/>
    </w:pPr>
    <w:rPr>
      <w:rFonts w:eastAsiaTheme="minorEastAsia"/>
      <w:kern w:val="0"/>
      <w:sz w:val="21"/>
      <w:szCs w:val="21"/>
      <w14:ligatures w14:val="none"/>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leauGrille4-Accentuation3">
    <w:name w:val="Grid Table 4 Accent 3"/>
    <w:basedOn w:val="TableauNormal"/>
    <w:uiPriority w:val="49"/>
    <w:rsid w:val="00116502"/>
    <w:pPr>
      <w:spacing w:after="0" w:line="240" w:lineRule="auto"/>
    </w:pPr>
    <w:rPr>
      <w:rFonts w:eastAsiaTheme="minorEastAsia"/>
      <w:kern w:val="0"/>
      <w:sz w:val="21"/>
      <w:szCs w:val="21"/>
      <w14:ligatures w14:val="none"/>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Tableausimple1">
    <w:name w:val="Plain Table 1"/>
    <w:basedOn w:val="TableauNormal"/>
    <w:uiPriority w:val="41"/>
    <w:rsid w:val="00705EB8"/>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edelespacerserv">
    <w:name w:val="Placeholder Text"/>
    <w:basedOn w:val="Policepardfaut"/>
    <w:uiPriority w:val="99"/>
    <w:semiHidden/>
    <w:rsid w:val="00247893"/>
    <w:rPr>
      <w:color w:val="808080"/>
    </w:rPr>
  </w:style>
  <w:style w:type="paragraph" w:styleId="NormalWeb">
    <w:name w:val="Normal (Web)"/>
    <w:basedOn w:val="Normal"/>
    <w:uiPriority w:val="99"/>
    <w:semiHidden/>
    <w:unhideWhenUsed/>
    <w:rsid w:val="00247893"/>
    <w:pPr>
      <w:spacing w:before="100" w:beforeAutospacing="1" w:after="100" w:afterAutospacing="1" w:line="240" w:lineRule="auto"/>
      <w:jc w:val="left"/>
    </w:pPr>
    <w:rPr>
      <w:rFonts w:ascii="Times New Roman" w:eastAsiaTheme="minorEastAsia" w:hAnsi="Times New Roman" w:cs="Times New Roman"/>
      <w:kern w:val="0"/>
      <w:sz w:val="24"/>
      <w:szCs w:val="24"/>
      <w:lang w:eastAsia="fr-FR"/>
      <w14:ligatures w14:val="none"/>
    </w:rPr>
  </w:style>
  <w:style w:type="table" w:styleId="TableauGrille4">
    <w:name w:val="Grid Table 4"/>
    <w:basedOn w:val="TableauNormal"/>
    <w:uiPriority w:val="49"/>
    <w:rsid w:val="00247893"/>
    <w:pPr>
      <w:spacing w:after="0" w:line="240" w:lineRule="auto"/>
    </w:pPr>
    <w:rPr>
      <w:rFonts w:eastAsiaTheme="minorEastAsia"/>
      <w:kern w:val="0"/>
      <w14:ligatures w14:val="non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En-ttedetabledesmatires">
    <w:name w:val="TOC Heading"/>
    <w:basedOn w:val="Titre1"/>
    <w:next w:val="Normal"/>
    <w:uiPriority w:val="39"/>
    <w:unhideWhenUsed/>
    <w:qFormat/>
    <w:rsid w:val="00E449CA"/>
    <w:pPr>
      <w:spacing w:before="240" w:after="0"/>
      <w:jc w:val="left"/>
      <w:outlineLvl w:val="9"/>
    </w:pPr>
    <w:rPr>
      <w:rFonts w:asciiTheme="majorHAnsi" w:hAnsiTheme="majorHAnsi"/>
      <w:b w:val="0"/>
      <w:kern w:val="0"/>
      <w:sz w:val="32"/>
      <w:lang w:eastAsia="fr-FR"/>
      <w14:ligatures w14:val="none"/>
    </w:rPr>
  </w:style>
  <w:style w:type="paragraph" w:styleId="TM1">
    <w:name w:val="toc 1"/>
    <w:basedOn w:val="Normal"/>
    <w:next w:val="Normal"/>
    <w:autoRedefine/>
    <w:uiPriority w:val="39"/>
    <w:unhideWhenUsed/>
    <w:rsid w:val="00E449CA"/>
    <w:pPr>
      <w:spacing w:after="100"/>
    </w:pPr>
  </w:style>
  <w:style w:type="paragraph" w:styleId="TM2">
    <w:name w:val="toc 2"/>
    <w:basedOn w:val="Normal"/>
    <w:next w:val="Normal"/>
    <w:autoRedefine/>
    <w:uiPriority w:val="39"/>
    <w:unhideWhenUsed/>
    <w:rsid w:val="00E449CA"/>
    <w:pPr>
      <w:spacing w:after="100"/>
      <w:ind w:left="220"/>
    </w:pPr>
  </w:style>
  <w:style w:type="paragraph" w:styleId="TM3">
    <w:name w:val="toc 3"/>
    <w:basedOn w:val="Normal"/>
    <w:next w:val="Normal"/>
    <w:autoRedefine/>
    <w:uiPriority w:val="39"/>
    <w:unhideWhenUsed/>
    <w:rsid w:val="00E449CA"/>
    <w:pPr>
      <w:spacing w:after="100"/>
      <w:ind w:left="440"/>
    </w:pPr>
  </w:style>
  <w:style w:type="paragraph" w:styleId="TM4">
    <w:name w:val="toc 4"/>
    <w:basedOn w:val="Normal"/>
    <w:next w:val="Normal"/>
    <w:autoRedefine/>
    <w:uiPriority w:val="39"/>
    <w:unhideWhenUsed/>
    <w:rsid w:val="00E449CA"/>
    <w:pPr>
      <w:spacing w:after="100"/>
      <w:ind w:left="660"/>
      <w:jc w:val="left"/>
    </w:pPr>
    <w:rPr>
      <w:rFonts w:asciiTheme="minorHAnsi" w:eastAsiaTheme="minorEastAsia" w:hAnsiTheme="minorHAnsi"/>
      <w:lang w:eastAsia="fr-FR"/>
    </w:rPr>
  </w:style>
  <w:style w:type="paragraph" w:styleId="TM5">
    <w:name w:val="toc 5"/>
    <w:basedOn w:val="Normal"/>
    <w:next w:val="Normal"/>
    <w:autoRedefine/>
    <w:uiPriority w:val="39"/>
    <w:unhideWhenUsed/>
    <w:rsid w:val="00E449CA"/>
    <w:pPr>
      <w:spacing w:after="100"/>
      <w:ind w:left="880"/>
      <w:jc w:val="left"/>
    </w:pPr>
    <w:rPr>
      <w:rFonts w:asciiTheme="minorHAnsi" w:eastAsiaTheme="minorEastAsia" w:hAnsiTheme="minorHAnsi"/>
      <w:lang w:eastAsia="fr-FR"/>
    </w:rPr>
  </w:style>
  <w:style w:type="paragraph" w:styleId="TM6">
    <w:name w:val="toc 6"/>
    <w:basedOn w:val="Normal"/>
    <w:next w:val="Normal"/>
    <w:autoRedefine/>
    <w:uiPriority w:val="39"/>
    <w:unhideWhenUsed/>
    <w:rsid w:val="00E449CA"/>
    <w:pPr>
      <w:spacing w:after="100"/>
      <w:ind w:left="1100"/>
      <w:jc w:val="left"/>
    </w:pPr>
    <w:rPr>
      <w:rFonts w:asciiTheme="minorHAnsi" w:eastAsiaTheme="minorEastAsia" w:hAnsiTheme="minorHAnsi"/>
      <w:lang w:eastAsia="fr-FR"/>
    </w:rPr>
  </w:style>
  <w:style w:type="paragraph" w:styleId="TM7">
    <w:name w:val="toc 7"/>
    <w:basedOn w:val="Normal"/>
    <w:next w:val="Normal"/>
    <w:autoRedefine/>
    <w:uiPriority w:val="39"/>
    <w:unhideWhenUsed/>
    <w:rsid w:val="00E449CA"/>
    <w:pPr>
      <w:spacing w:after="100"/>
      <w:ind w:left="1320"/>
      <w:jc w:val="left"/>
    </w:pPr>
    <w:rPr>
      <w:rFonts w:asciiTheme="minorHAnsi" w:eastAsiaTheme="minorEastAsia" w:hAnsiTheme="minorHAnsi"/>
      <w:lang w:eastAsia="fr-FR"/>
    </w:rPr>
  </w:style>
  <w:style w:type="paragraph" w:styleId="TM8">
    <w:name w:val="toc 8"/>
    <w:basedOn w:val="Normal"/>
    <w:next w:val="Normal"/>
    <w:autoRedefine/>
    <w:uiPriority w:val="39"/>
    <w:unhideWhenUsed/>
    <w:rsid w:val="00E449CA"/>
    <w:pPr>
      <w:spacing w:after="100"/>
      <w:ind w:left="1540"/>
      <w:jc w:val="left"/>
    </w:pPr>
    <w:rPr>
      <w:rFonts w:asciiTheme="minorHAnsi" w:eastAsiaTheme="minorEastAsia" w:hAnsiTheme="minorHAnsi"/>
      <w:lang w:eastAsia="fr-FR"/>
    </w:rPr>
  </w:style>
  <w:style w:type="paragraph" w:styleId="TM9">
    <w:name w:val="toc 9"/>
    <w:basedOn w:val="Normal"/>
    <w:next w:val="Normal"/>
    <w:autoRedefine/>
    <w:uiPriority w:val="39"/>
    <w:unhideWhenUsed/>
    <w:rsid w:val="00E449CA"/>
    <w:pPr>
      <w:spacing w:after="100"/>
      <w:ind w:left="1760"/>
      <w:jc w:val="left"/>
    </w:pPr>
    <w:rPr>
      <w:rFonts w:asciiTheme="minorHAnsi" w:eastAsiaTheme="minorEastAsia" w:hAnsiTheme="minorHAnsi"/>
      <w:lang w:eastAsia="fr-FR"/>
    </w:rPr>
  </w:style>
  <w:style w:type="character" w:customStyle="1" w:styleId="Titre5Car">
    <w:name w:val="Titre 5 Car"/>
    <w:basedOn w:val="Policepardfaut"/>
    <w:link w:val="Titre5"/>
    <w:uiPriority w:val="9"/>
    <w:semiHidden/>
    <w:rsid w:val="00E17958"/>
    <w:rPr>
      <w:rFonts w:asciiTheme="majorHAnsi" w:eastAsiaTheme="majorEastAsia" w:hAnsiTheme="majorHAnsi" w:cstheme="majorBidi"/>
      <w:i/>
      <w:iCs/>
      <w:kern w:val="0"/>
      <w14:ligatures w14:val="none"/>
    </w:rPr>
  </w:style>
  <w:style w:type="character" w:customStyle="1" w:styleId="Titre6Car">
    <w:name w:val="Titre 6 Car"/>
    <w:basedOn w:val="Policepardfaut"/>
    <w:link w:val="Titre6"/>
    <w:uiPriority w:val="9"/>
    <w:semiHidden/>
    <w:rsid w:val="00E17958"/>
    <w:rPr>
      <w:rFonts w:asciiTheme="majorHAnsi" w:eastAsiaTheme="majorEastAsia" w:hAnsiTheme="majorHAnsi" w:cstheme="majorBidi"/>
      <w:color w:val="595959" w:themeColor="text1" w:themeTint="A6"/>
      <w:kern w:val="0"/>
      <w:szCs w:val="21"/>
      <w14:ligatures w14:val="none"/>
    </w:rPr>
  </w:style>
  <w:style w:type="character" w:customStyle="1" w:styleId="Titre7Car">
    <w:name w:val="Titre 7 Car"/>
    <w:basedOn w:val="Policepardfaut"/>
    <w:link w:val="Titre7"/>
    <w:uiPriority w:val="9"/>
    <w:semiHidden/>
    <w:rsid w:val="00E17958"/>
    <w:rPr>
      <w:rFonts w:asciiTheme="majorHAnsi" w:eastAsiaTheme="majorEastAsia" w:hAnsiTheme="majorHAnsi" w:cstheme="majorBidi"/>
      <w:i/>
      <w:iCs/>
      <w:color w:val="595959" w:themeColor="text1" w:themeTint="A6"/>
      <w:kern w:val="0"/>
      <w:szCs w:val="21"/>
      <w14:ligatures w14:val="none"/>
    </w:rPr>
  </w:style>
  <w:style w:type="character" w:customStyle="1" w:styleId="Titre8Car">
    <w:name w:val="Titre 8 Car"/>
    <w:basedOn w:val="Policepardfaut"/>
    <w:link w:val="Titre8"/>
    <w:uiPriority w:val="9"/>
    <w:semiHidden/>
    <w:rsid w:val="00E17958"/>
    <w:rPr>
      <w:rFonts w:asciiTheme="majorHAnsi" w:eastAsiaTheme="majorEastAsia" w:hAnsiTheme="majorHAnsi" w:cstheme="majorBidi"/>
      <w:smallCaps/>
      <w:color w:val="595959" w:themeColor="text1" w:themeTint="A6"/>
      <w:kern w:val="0"/>
      <w:szCs w:val="21"/>
      <w14:ligatures w14:val="none"/>
    </w:rPr>
  </w:style>
  <w:style w:type="character" w:customStyle="1" w:styleId="Titre9Car">
    <w:name w:val="Titre 9 Car"/>
    <w:basedOn w:val="Policepardfaut"/>
    <w:link w:val="Titre9"/>
    <w:uiPriority w:val="9"/>
    <w:semiHidden/>
    <w:rsid w:val="00E17958"/>
    <w:rPr>
      <w:rFonts w:asciiTheme="majorHAnsi" w:eastAsiaTheme="majorEastAsia" w:hAnsiTheme="majorHAnsi" w:cstheme="majorBidi"/>
      <w:i/>
      <w:iCs/>
      <w:smallCaps/>
      <w:color w:val="595959" w:themeColor="text1" w:themeTint="A6"/>
      <w:kern w:val="0"/>
      <w:szCs w:val="21"/>
      <w14:ligatures w14:val="none"/>
    </w:rPr>
  </w:style>
  <w:style w:type="character" w:styleId="lev">
    <w:name w:val="Strong"/>
    <w:basedOn w:val="Policepardfaut"/>
    <w:uiPriority w:val="22"/>
    <w:qFormat/>
    <w:rsid w:val="00E17958"/>
    <w:rPr>
      <w:b/>
      <w:bCs/>
    </w:rPr>
  </w:style>
  <w:style w:type="character" w:styleId="Accentuation">
    <w:name w:val="Emphasis"/>
    <w:basedOn w:val="Policepardfaut"/>
    <w:uiPriority w:val="20"/>
    <w:qFormat/>
    <w:rsid w:val="00E17958"/>
    <w:rPr>
      <w:i/>
      <w:iCs/>
    </w:rPr>
  </w:style>
  <w:style w:type="paragraph" w:styleId="Citation">
    <w:name w:val="Quote"/>
    <w:basedOn w:val="Normal"/>
    <w:next w:val="Normal"/>
    <w:link w:val="CitationCar"/>
    <w:uiPriority w:val="29"/>
    <w:qFormat/>
    <w:rsid w:val="00E17958"/>
    <w:pPr>
      <w:spacing w:before="240" w:after="240" w:line="252" w:lineRule="auto"/>
      <w:ind w:left="864" w:right="864"/>
      <w:jc w:val="center"/>
    </w:pPr>
    <w:rPr>
      <w:rFonts w:eastAsiaTheme="minorEastAsia"/>
      <w:i/>
      <w:iCs/>
      <w:kern w:val="0"/>
      <w:szCs w:val="21"/>
      <w14:ligatures w14:val="none"/>
    </w:rPr>
  </w:style>
  <w:style w:type="character" w:customStyle="1" w:styleId="CitationCar">
    <w:name w:val="Citation Car"/>
    <w:basedOn w:val="Policepardfaut"/>
    <w:link w:val="Citation"/>
    <w:uiPriority w:val="29"/>
    <w:rsid w:val="00E17958"/>
    <w:rPr>
      <w:rFonts w:ascii="Arial" w:eastAsiaTheme="minorEastAsia" w:hAnsi="Arial"/>
      <w:i/>
      <w:iCs/>
      <w:kern w:val="0"/>
      <w:szCs w:val="21"/>
      <w14:ligatures w14:val="none"/>
    </w:rPr>
  </w:style>
  <w:style w:type="paragraph" w:styleId="Citationintense">
    <w:name w:val="Intense Quote"/>
    <w:basedOn w:val="Normal"/>
    <w:next w:val="Normal"/>
    <w:link w:val="CitationintenseCar"/>
    <w:uiPriority w:val="30"/>
    <w:qFormat/>
    <w:rsid w:val="00E17958"/>
    <w:pPr>
      <w:spacing w:before="100" w:beforeAutospacing="1" w:after="240" w:line="264" w:lineRule="auto"/>
      <w:ind w:left="864" w:right="864"/>
      <w:jc w:val="center"/>
    </w:pPr>
    <w:rPr>
      <w:rFonts w:asciiTheme="majorHAnsi" w:eastAsiaTheme="majorEastAsia" w:hAnsiTheme="majorHAnsi" w:cstheme="majorBidi"/>
      <w:color w:val="4472C4" w:themeColor="accent1"/>
      <w:kern w:val="0"/>
      <w:sz w:val="28"/>
      <w:szCs w:val="28"/>
      <w14:ligatures w14:val="none"/>
    </w:rPr>
  </w:style>
  <w:style w:type="character" w:customStyle="1" w:styleId="CitationintenseCar">
    <w:name w:val="Citation intense Car"/>
    <w:basedOn w:val="Policepardfaut"/>
    <w:link w:val="Citationintense"/>
    <w:uiPriority w:val="30"/>
    <w:rsid w:val="00E17958"/>
    <w:rPr>
      <w:rFonts w:asciiTheme="majorHAnsi" w:eastAsiaTheme="majorEastAsia" w:hAnsiTheme="majorHAnsi" w:cstheme="majorBidi"/>
      <w:color w:val="4472C4" w:themeColor="accent1"/>
      <w:kern w:val="0"/>
      <w:sz w:val="28"/>
      <w:szCs w:val="28"/>
      <w14:ligatures w14:val="none"/>
    </w:rPr>
  </w:style>
  <w:style w:type="character" w:styleId="Accentuationlgre">
    <w:name w:val="Subtle Emphasis"/>
    <w:basedOn w:val="Policepardfaut"/>
    <w:uiPriority w:val="19"/>
    <w:qFormat/>
    <w:rsid w:val="00E17958"/>
    <w:rPr>
      <w:i/>
      <w:iCs/>
      <w:color w:val="595959" w:themeColor="text1" w:themeTint="A6"/>
    </w:rPr>
  </w:style>
  <w:style w:type="character" w:styleId="Accentuationintense">
    <w:name w:val="Intense Emphasis"/>
    <w:basedOn w:val="Policepardfaut"/>
    <w:uiPriority w:val="21"/>
    <w:qFormat/>
    <w:rsid w:val="00E17958"/>
    <w:rPr>
      <w:b/>
      <w:bCs/>
      <w:i/>
      <w:iCs/>
    </w:rPr>
  </w:style>
  <w:style w:type="character" w:styleId="Rfrenceintense">
    <w:name w:val="Intense Reference"/>
    <w:basedOn w:val="Policepardfaut"/>
    <w:uiPriority w:val="32"/>
    <w:qFormat/>
    <w:rsid w:val="00E17958"/>
    <w:rPr>
      <w:b/>
      <w:bCs/>
      <w:smallCaps/>
      <w:u w:val="single"/>
    </w:rPr>
  </w:style>
  <w:style w:type="character" w:styleId="Titredulivre">
    <w:name w:val="Book Title"/>
    <w:basedOn w:val="Policepardfaut"/>
    <w:uiPriority w:val="33"/>
    <w:qFormat/>
    <w:rsid w:val="00E17958"/>
    <w:rPr>
      <w:b/>
      <w:bCs/>
      <w:smallCaps/>
    </w:rPr>
  </w:style>
  <w:style w:type="paragraph" w:customStyle="1" w:styleId="Default">
    <w:name w:val="Default"/>
    <w:rsid w:val="00E17958"/>
    <w:pPr>
      <w:widowControl w:val="0"/>
      <w:autoSpaceDE w:val="0"/>
      <w:autoSpaceDN w:val="0"/>
      <w:adjustRightInd w:val="0"/>
      <w:spacing w:after="0" w:line="240" w:lineRule="auto"/>
    </w:pPr>
    <w:rPr>
      <w:rFonts w:ascii="Cambria" w:eastAsiaTheme="minorEastAsia" w:hAnsi="Cambria" w:cs="Cambria"/>
      <w:color w:val="000000"/>
      <w:kern w:val="0"/>
      <w:sz w:val="24"/>
      <w:szCs w:val="24"/>
      <w:lang w:eastAsia="fr-FR"/>
      <w14:ligatures w14:val="none"/>
    </w:rPr>
  </w:style>
  <w:style w:type="paragraph" w:styleId="Corpsdetexte">
    <w:name w:val="Body Text"/>
    <w:basedOn w:val="Normal"/>
    <w:link w:val="CorpsdetexteCar"/>
    <w:semiHidden/>
    <w:rsid w:val="00E17958"/>
    <w:pPr>
      <w:spacing w:after="0" w:line="240" w:lineRule="auto"/>
    </w:pPr>
    <w:rPr>
      <w:rFonts w:ascii="Comic Sans MS" w:eastAsia="Times New Roman" w:hAnsi="Comic Sans MS" w:cs="Times New Roman"/>
      <w:kern w:val="0"/>
      <w:sz w:val="24"/>
      <w:szCs w:val="24"/>
      <w:lang w:eastAsia="fr-FR"/>
      <w14:ligatures w14:val="none"/>
    </w:rPr>
  </w:style>
  <w:style w:type="character" w:customStyle="1" w:styleId="CorpsdetexteCar">
    <w:name w:val="Corps de texte Car"/>
    <w:basedOn w:val="Policepardfaut"/>
    <w:link w:val="Corpsdetexte"/>
    <w:semiHidden/>
    <w:rsid w:val="00E17958"/>
    <w:rPr>
      <w:rFonts w:ascii="Comic Sans MS" w:eastAsia="Times New Roman" w:hAnsi="Comic Sans MS" w:cs="Times New Roman"/>
      <w:kern w:val="0"/>
      <w:sz w:val="24"/>
      <w:szCs w:val="24"/>
      <w:lang w:eastAsia="fr-FR"/>
      <w14:ligatures w14:val="none"/>
    </w:rPr>
  </w:style>
  <w:style w:type="table" w:styleId="TableauGrille1Clair-Accentuation6">
    <w:name w:val="Grid Table 1 Light Accent 6"/>
    <w:basedOn w:val="TableauNormal"/>
    <w:uiPriority w:val="46"/>
    <w:rsid w:val="00E17958"/>
    <w:pPr>
      <w:spacing w:after="0" w:line="240" w:lineRule="auto"/>
    </w:pPr>
    <w:rPr>
      <w:rFonts w:eastAsiaTheme="minorEastAsia"/>
      <w:kern w:val="0"/>
      <w:sz w:val="21"/>
      <w:szCs w:val="21"/>
      <w14:ligatures w14:val="none"/>
    </w:r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styleId="TableauGrille4-Accentuation2">
    <w:name w:val="Grid Table 4 Accent 2"/>
    <w:basedOn w:val="TableauNormal"/>
    <w:uiPriority w:val="49"/>
    <w:rsid w:val="00E17958"/>
    <w:pPr>
      <w:spacing w:after="0" w:line="240" w:lineRule="auto"/>
    </w:pPr>
    <w:rPr>
      <w:kern w:val="0"/>
      <w:sz w:val="21"/>
      <w:szCs w:val="21"/>
      <w14:ligatures w14:val="none"/>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TableGrid">
    <w:name w:val="TableGrid"/>
    <w:rsid w:val="00E17958"/>
    <w:pPr>
      <w:spacing w:after="0" w:line="240" w:lineRule="auto"/>
    </w:pPr>
    <w:rPr>
      <w:rFonts w:eastAsiaTheme="minorEastAsia"/>
      <w:kern w:val="0"/>
      <w:lang w:eastAsia="fr-FR"/>
      <w14:ligatures w14:val="none"/>
    </w:rPr>
    <w:tblPr>
      <w:tblCellMar>
        <w:top w:w="0" w:type="dxa"/>
        <w:left w:w="0" w:type="dxa"/>
        <w:bottom w:w="0" w:type="dxa"/>
        <w:right w:w="0" w:type="dxa"/>
      </w:tblCellMar>
    </w:tblPr>
  </w:style>
  <w:style w:type="table" w:styleId="TableauGrille1Clair-Accentuation5">
    <w:name w:val="Grid Table 1 Light Accent 5"/>
    <w:basedOn w:val="TableauNormal"/>
    <w:uiPriority w:val="46"/>
    <w:rsid w:val="00E17958"/>
    <w:pPr>
      <w:spacing w:after="0" w:line="240" w:lineRule="auto"/>
    </w:pPr>
    <w:rPr>
      <w:rFonts w:eastAsiaTheme="minorEastAsia"/>
      <w:kern w:val="0"/>
      <w:sz w:val="21"/>
      <w:szCs w:val="21"/>
      <w14:ligatures w14:val="none"/>
    </w:rPr>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763329">
      <w:bodyDiv w:val="1"/>
      <w:marLeft w:val="0"/>
      <w:marRight w:val="0"/>
      <w:marTop w:val="0"/>
      <w:marBottom w:val="0"/>
      <w:divBdr>
        <w:top w:val="none" w:sz="0" w:space="0" w:color="auto"/>
        <w:left w:val="none" w:sz="0" w:space="0" w:color="auto"/>
        <w:bottom w:val="none" w:sz="0" w:space="0" w:color="auto"/>
        <w:right w:val="none" w:sz="0" w:space="0" w:color="auto"/>
      </w:divBdr>
    </w:div>
    <w:div w:id="2036493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fr.wikipedia.org/wiki/5_(nombre)" TargetMode="External"/><Relationship Id="rId21" Type="http://schemas.openxmlformats.org/officeDocument/2006/relationships/image" Target="media/image12.png"/><Relationship Id="rId42" Type="http://schemas.openxmlformats.org/officeDocument/2006/relationships/hyperlink" Target="Document_Technique_ZOE.pdf" TargetMode="External"/><Relationship Id="rId63" Type="http://schemas.openxmlformats.org/officeDocument/2006/relationships/image" Target="media/image49.jpg"/><Relationship Id="rId84" Type="http://schemas.openxmlformats.org/officeDocument/2006/relationships/image" Target="media/image68.png"/><Relationship Id="rId138" Type="http://schemas.openxmlformats.org/officeDocument/2006/relationships/hyperlink" Target="https://fr.wikipedia.org/wiki/J_(lettre)" TargetMode="External"/><Relationship Id="rId159" Type="http://schemas.openxmlformats.org/officeDocument/2006/relationships/hyperlink" Target="https://fr.wikipedia.org/wiki/Tiret_bas" TargetMode="External"/><Relationship Id="rId170" Type="http://schemas.openxmlformats.org/officeDocument/2006/relationships/hyperlink" Target="https://fr.wikipedia.org/wiki/J_(lettre)" TargetMode="External"/><Relationship Id="rId191" Type="http://schemas.openxmlformats.org/officeDocument/2006/relationships/hyperlink" Target="https://fr.wikipedia.org/wiki/Touche_supprimer" TargetMode="External"/><Relationship Id="rId107" Type="http://schemas.openxmlformats.org/officeDocument/2006/relationships/hyperlink" Target="https://fr.wikipedia.org/wiki/Signes_plus_et_moins" TargetMode="External"/><Relationship Id="rId11" Type="http://schemas.openxmlformats.org/officeDocument/2006/relationships/hyperlink" Target="https://openmodelica.org/" TargetMode="External"/><Relationship Id="rId32" Type="http://schemas.openxmlformats.org/officeDocument/2006/relationships/image" Target="media/image22.png"/><Relationship Id="rId53" Type="http://schemas.openxmlformats.org/officeDocument/2006/relationships/image" Target="media/image39.png"/><Relationship Id="rId74" Type="http://schemas.openxmlformats.org/officeDocument/2006/relationships/image" Target="media/image58.png"/><Relationship Id="rId128" Type="http://schemas.openxmlformats.org/officeDocument/2006/relationships/hyperlink" Target="https://fr.wikipedia.org/wiki/Arobase" TargetMode="External"/><Relationship Id="rId149" Type="http://schemas.openxmlformats.org/officeDocument/2006/relationships/hyperlink" Target="https://fr.wikipedia.org/wiki/U_(lettre)" TargetMode="External"/><Relationship Id="rId5" Type="http://schemas.openxmlformats.org/officeDocument/2006/relationships/settings" Target="settings.xml"/><Relationship Id="rId95" Type="http://schemas.openxmlformats.org/officeDocument/2006/relationships/hyperlink" Target="https://fr.wikipedia.org/wiki/S%C3%A9quence_d%27%C3%A9chappement" TargetMode="External"/><Relationship Id="rId160" Type="http://schemas.openxmlformats.org/officeDocument/2006/relationships/hyperlink" Target="https://fr.wikipedia.org/wiki/Accent_grave" TargetMode="External"/><Relationship Id="rId181" Type="http://schemas.openxmlformats.org/officeDocument/2006/relationships/hyperlink" Target="https://fr.wikipedia.org/wiki/U_(lettre)" TargetMode="External"/><Relationship Id="rId22" Type="http://schemas.openxmlformats.org/officeDocument/2006/relationships/image" Target="media/image13.png"/><Relationship Id="rId43" Type="http://schemas.openxmlformats.org/officeDocument/2006/relationships/hyperlink" Target="ZOE_Correction.mo" TargetMode="External"/><Relationship Id="rId64" Type="http://schemas.openxmlformats.org/officeDocument/2006/relationships/image" Target="media/image50.png"/><Relationship Id="rId118" Type="http://schemas.openxmlformats.org/officeDocument/2006/relationships/hyperlink" Target="https://fr.wikipedia.org/wiki/6_(nombre)" TargetMode="External"/><Relationship Id="rId139" Type="http://schemas.openxmlformats.org/officeDocument/2006/relationships/hyperlink" Target="https://fr.wikipedia.org/wiki/K_(lettre)" TargetMode="External"/><Relationship Id="rId85" Type="http://schemas.openxmlformats.org/officeDocument/2006/relationships/image" Target="media/image69.png"/><Relationship Id="rId150" Type="http://schemas.openxmlformats.org/officeDocument/2006/relationships/hyperlink" Target="https://fr.wikipedia.org/wiki/V_(lettre)" TargetMode="External"/><Relationship Id="rId171" Type="http://schemas.openxmlformats.org/officeDocument/2006/relationships/hyperlink" Target="https://fr.wikipedia.org/wiki/K_(lettre)" TargetMode="External"/><Relationship Id="rId192" Type="http://schemas.openxmlformats.org/officeDocument/2006/relationships/image" Target="media/image74.png"/><Relationship Id="rId12" Type="http://schemas.openxmlformats.org/officeDocument/2006/relationships/image" Target="media/image3.png"/><Relationship Id="rId33" Type="http://schemas.openxmlformats.org/officeDocument/2006/relationships/image" Target="media/image23.png"/><Relationship Id="rId108" Type="http://schemas.openxmlformats.org/officeDocument/2006/relationships/hyperlink" Target="https://fr.wikipedia.org/wiki/Virgule" TargetMode="External"/><Relationship Id="rId129" Type="http://schemas.openxmlformats.org/officeDocument/2006/relationships/hyperlink" Target="https://fr.wikipedia.org/wiki/A_(lettre)" TargetMode="External"/><Relationship Id="rId54" Type="http://schemas.openxmlformats.org/officeDocument/2006/relationships/image" Target="media/image40.png"/><Relationship Id="rId75" Type="http://schemas.openxmlformats.org/officeDocument/2006/relationships/image" Target="media/image59.png"/><Relationship Id="rId96" Type="http://schemas.openxmlformats.org/officeDocument/2006/relationships/hyperlink" Target="https://fr.wikipedia.org/wiki/Espace_typographique" TargetMode="External"/><Relationship Id="rId140" Type="http://schemas.openxmlformats.org/officeDocument/2006/relationships/hyperlink" Target="https://fr.wikipedia.org/wiki/L_(lettre)" TargetMode="External"/><Relationship Id="rId161" Type="http://schemas.openxmlformats.org/officeDocument/2006/relationships/hyperlink" Target="https://fr.wikipedia.org/wiki/A_(lettre)" TargetMode="External"/><Relationship Id="rId182" Type="http://schemas.openxmlformats.org/officeDocument/2006/relationships/hyperlink" Target="https://fr.wikipedia.org/wiki/V_(lettre)" TargetMode="External"/><Relationship Id="rId6" Type="http://schemas.openxmlformats.org/officeDocument/2006/relationships/webSettings" Target="webSettings.xml"/><Relationship Id="rId23" Type="http://schemas.openxmlformats.org/officeDocument/2006/relationships/image" Target="media/image14.png"/><Relationship Id="rId119" Type="http://schemas.openxmlformats.org/officeDocument/2006/relationships/hyperlink" Target="https://fr.wikipedia.org/wiki/7_(nombre)" TargetMode="External"/><Relationship Id="rId44" Type="http://schemas.openxmlformats.org/officeDocument/2006/relationships/hyperlink" Target="https://www.toutcalculer.com/automobile/dimension-pneu.php%23calcul" TargetMode="External"/><Relationship Id="rId65" Type="http://schemas.openxmlformats.org/officeDocument/2006/relationships/image" Target="media/image51.jpeg"/><Relationship Id="rId86" Type="http://schemas.openxmlformats.org/officeDocument/2006/relationships/image" Target="media/image70.png"/><Relationship Id="rId130" Type="http://schemas.openxmlformats.org/officeDocument/2006/relationships/hyperlink" Target="https://fr.wikipedia.org/wiki/B_(lettre)" TargetMode="External"/><Relationship Id="rId151" Type="http://schemas.openxmlformats.org/officeDocument/2006/relationships/hyperlink" Target="https://fr.wikipedia.org/wiki/W_(lettre)" TargetMode="External"/><Relationship Id="rId172" Type="http://schemas.openxmlformats.org/officeDocument/2006/relationships/hyperlink" Target="https://fr.wikipedia.org/wiki/L_(lettre)" TargetMode="External"/><Relationship Id="rId193" Type="http://schemas.openxmlformats.org/officeDocument/2006/relationships/image" Target="media/image75.png"/><Relationship Id="rId13" Type="http://schemas.openxmlformats.org/officeDocument/2006/relationships/image" Target="media/image4.png"/><Relationship Id="rId109" Type="http://schemas.openxmlformats.org/officeDocument/2006/relationships/hyperlink" Target="https://fr.wikipedia.org/wiki/Trait_d%27union" TargetMode="External"/><Relationship Id="rId34" Type="http://schemas.openxmlformats.org/officeDocument/2006/relationships/image" Target="media/image24.png"/><Relationship Id="rId55" Type="http://schemas.openxmlformats.org/officeDocument/2006/relationships/image" Target="media/image41.png"/><Relationship Id="rId76" Type="http://schemas.openxmlformats.org/officeDocument/2006/relationships/image" Target="media/image60.png"/><Relationship Id="rId97" Type="http://schemas.openxmlformats.org/officeDocument/2006/relationships/hyperlink" Target="https://fr.wikipedia.org/wiki/Point_d%27exclamation" TargetMode="External"/><Relationship Id="rId120" Type="http://schemas.openxmlformats.org/officeDocument/2006/relationships/hyperlink" Target="https://fr.wikipedia.org/wiki/8_(nombre)" TargetMode="External"/><Relationship Id="rId141" Type="http://schemas.openxmlformats.org/officeDocument/2006/relationships/hyperlink" Target="https://fr.wikipedia.org/wiki/M_(lettre)" TargetMode="External"/><Relationship Id="rId7" Type="http://schemas.openxmlformats.org/officeDocument/2006/relationships/footnotes" Target="footnotes.xml"/><Relationship Id="rId162" Type="http://schemas.openxmlformats.org/officeDocument/2006/relationships/hyperlink" Target="https://fr.wikipedia.org/wiki/B_(lettre)" TargetMode="External"/><Relationship Id="rId183" Type="http://schemas.openxmlformats.org/officeDocument/2006/relationships/hyperlink" Target="https://fr.wikipedia.org/wiki/W_(lettre)" TargetMode="External"/><Relationship Id="rId2" Type="http://schemas.openxmlformats.org/officeDocument/2006/relationships/customXml" Target="../customXml/item2.xml"/><Relationship Id="rId29" Type="http://schemas.openxmlformats.org/officeDocument/2006/relationships/image" Target="media/image20.png"/><Relationship Id="rId24" Type="http://schemas.openxmlformats.org/officeDocument/2006/relationships/image" Target="media/image15.png"/><Relationship Id="rId40" Type="http://schemas.openxmlformats.org/officeDocument/2006/relationships/image" Target="media/image29.png"/><Relationship Id="rId45" Type="http://schemas.openxmlformats.org/officeDocument/2006/relationships/image" Target="media/image31.png"/><Relationship Id="rId66" Type="http://schemas.openxmlformats.org/officeDocument/2006/relationships/hyperlink" Target="https://fr.wikipedia.org/wiki/Capacit%C3%A9_thermique_massique" TargetMode="External"/><Relationship Id="rId87" Type="http://schemas.openxmlformats.org/officeDocument/2006/relationships/image" Target="media/image71.png"/><Relationship Id="rId110" Type="http://schemas.openxmlformats.org/officeDocument/2006/relationships/hyperlink" Target="https://fr.wikipedia.org/wiki/Point_(signe)" TargetMode="External"/><Relationship Id="rId115" Type="http://schemas.openxmlformats.org/officeDocument/2006/relationships/hyperlink" Target="https://fr.wikipedia.org/wiki/3_(nombre)" TargetMode="External"/><Relationship Id="rId131" Type="http://schemas.openxmlformats.org/officeDocument/2006/relationships/hyperlink" Target="https://fr.wikipedia.org/wiki/C_(lettre)" TargetMode="External"/><Relationship Id="rId136" Type="http://schemas.openxmlformats.org/officeDocument/2006/relationships/hyperlink" Target="https://fr.wikipedia.org/wiki/H_(lettre)" TargetMode="External"/><Relationship Id="rId157" Type="http://schemas.openxmlformats.org/officeDocument/2006/relationships/hyperlink" Target="https://fr.wikipedia.org/wiki/Crochet_(typographie)" TargetMode="External"/><Relationship Id="rId178" Type="http://schemas.openxmlformats.org/officeDocument/2006/relationships/hyperlink" Target="https://fr.wikipedia.org/wiki/R_(lettre)" TargetMode="External"/><Relationship Id="rId61" Type="http://schemas.openxmlformats.org/officeDocument/2006/relationships/image" Target="media/image47.png"/><Relationship Id="rId82" Type="http://schemas.openxmlformats.org/officeDocument/2006/relationships/image" Target="media/image66.png"/><Relationship Id="rId152" Type="http://schemas.openxmlformats.org/officeDocument/2006/relationships/hyperlink" Target="https://fr.wikipedia.org/wiki/X_(lettre)" TargetMode="External"/><Relationship Id="rId173" Type="http://schemas.openxmlformats.org/officeDocument/2006/relationships/hyperlink" Target="https://fr.wikipedia.org/wiki/M_(lettre)" TargetMode="External"/><Relationship Id="rId194" Type="http://schemas.openxmlformats.org/officeDocument/2006/relationships/hyperlink" Target="https://youtu.be/IbUflaeJcU8" TargetMode="External"/><Relationship Id="rId199" Type="http://schemas.openxmlformats.org/officeDocument/2006/relationships/image" Target="media/image79.png"/><Relationship Id="rId203" Type="http://schemas.openxmlformats.org/officeDocument/2006/relationships/glossaryDocument" Target="glossary/document.xml"/><Relationship Id="rId19" Type="http://schemas.openxmlformats.org/officeDocument/2006/relationships/image" Target="media/image10.png"/><Relationship Id="rId14" Type="http://schemas.openxmlformats.org/officeDocument/2006/relationships/image" Target="media/image5.png"/><Relationship Id="rId30" Type="http://schemas.openxmlformats.org/officeDocument/2006/relationships/hyperlink" Target="../../../ModelesOM/Modelisation_Moteur_eleve.mo" TargetMode="External"/><Relationship Id="rId35" Type="http://schemas.openxmlformats.org/officeDocument/2006/relationships/image" Target="media/image25.png"/><Relationship Id="rId56" Type="http://schemas.openxmlformats.org/officeDocument/2006/relationships/image" Target="media/image42.png"/><Relationship Id="rId77" Type="http://schemas.openxmlformats.org/officeDocument/2006/relationships/image" Target="media/image61.jpeg"/><Relationship Id="rId100" Type="http://schemas.openxmlformats.org/officeDocument/2006/relationships/hyperlink" Target="https://fr.wikipedia.org/wiki/Dollar_(symbole)" TargetMode="External"/><Relationship Id="rId105" Type="http://schemas.openxmlformats.org/officeDocument/2006/relationships/hyperlink" Target="https://fr.wikipedia.org/wiki/Parenth%C3%A8se" TargetMode="External"/><Relationship Id="rId126" Type="http://schemas.openxmlformats.org/officeDocument/2006/relationships/hyperlink" Target="https://fr.wikipedia.org/wiki/Chevron_(typographie)" TargetMode="External"/><Relationship Id="rId147" Type="http://schemas.openxmlformats.org/officeDocument/2006/relationships/hyperlink" Target="https://fr.wikipedia.org/wiki/S_(lettre)" TargetMode="External"/><Relationship Id="rId168" Type="http://schemas.openxmlformats.org/officeDocument/2006/relationships/hyperlink" Target="https://fr.wikipedia.org/wiki/H_(lettre)" TargetMode="External"/><Relationship Id="rId8" Type="http://schemas.openxmlformats.org/officeDocument/2006/relationships/endnotes" Target="endnotes.xml"/><Relationship Id="rId51" Type="http://schemas.openxmlformats.org/officeDocument/2006/relationships/image" Target="media/image37.png"/><Relationship Id="rId72" Type="http://schemas.openxmlformats.org/officeDocument/2006/relationships/image" Target="media/image57.png"/><Relationship Id="rId93" Type="http://schemas.openxmlformats.org/officeDocument/2006/relationships/hyperlink" Target="https://fr.wikipedia.org/wiki/Saut_de_ligne" TargetMode="External"/><Relationship Id="rId98" Type="http://schemas.openxmlformats.org/officeDocument/2006/relationships/hyperlink" Target="https://fr.wikipedia.org/wiki/Guillemet" TargetMode="External"/><Relationship Id="rId121" Type="http://schemas.openxmlformats.org/officeDocument/2006/relationships/hyperlink" Target="https://fr.wikipedia.org/wiki/9_(nombre)" TargetMode="External"/><Relationship Id="rId142" Type="http://schemas.openxmlformats.org/officeDocument/2006/relationships/hyperlink" Target="https://fr.wikipedia.org/wiki/N_(lettre)" TargetMode="External"/><Relationship Id="rId163" Type="http://schemas.openxmlformats.org/officeDocument/2006/relationships/hyperlink" Target="https://fr.wikipedia.org/wiki/C_(lettre)" TargetMode="External"/><Relationship Id="rId184" Type="http://schemas.openxmlformats.org/officeDocument/2006/relationships/hyperlink" Target="https://fr.wikipedia.org/wiki/X_(lettre)" TargetMode="External"/><Relationship Id="rId189" Type="http://schemas.openxmlformats.org/officeDocument/2006/relationships/hyperlink" Target="https://fr.wikipedia.org/wiki/Accolade" TargetMode="External"/><Relationship Id="rId3" Type="http://schemas.openxmlformats.org/officeDocument/2006/relationships/numbering" Target="numbering.xml"/><Relationship Id="rId25" Type="http://schemas.openxmlformats.org/officeDocument/2006/relationships/image" Target="media/image16.png"/><Relationship Id="rId46" Type="http://schemas.openxmlformats.org/officeDocument/2006/relationships/image" Target="media/image32.gif"/><Relationship Id="rId67" Type="http://schemas.openxmlformats.org/officeDocument/2006/relationships/image" Target="media/image52.png"/><Relationship Id="rId116" Type="http://schemas.openxmlformats.org/officeDocument/2006/relationships/hyperlink" Target="https://fr.wikipedia.org/wiki/4_(nombre)" TargetMode="External"/><Relationship Id="rId137" Type="http://schemas.openxmlformats.org/officeDocument/2006/relationships/hyperlink" Target="https://fr.wikipedia.org/wiki/I_(lettre)" TargetMode="External"/><Relationship Id="rId158" Type="http://schemas.openxmlformats.org/officeDocument/2006/relationships/hyperlink" Target="https://fr.wikipedia.org/wiki/Accent_circonflexe" TargetMode="External"/><Relationship Id="rId20" Type="http://schemas.openxmlformats.org/officeDocument/2006/relationships/image" Target="media/image11.png"/><Relationship Id="rId41" Type="http://schemas.openxmlformats.org/officeDocument/2006/relationships/image" Target="media/image30.jpeg"/><Relationship Id="rId62" Type="http://schemas.openxmlformats.org/officeDocument/2006/relationships/image" Target="media/image48.png"/><Relationship Id="rId83" Type="http://schemas.openxmlformats.org/officeDocument/2006/relationships/image" Target="media/image67.png"/><Relationship Id="rId88" Type="http://schemas.openxmlformats.org/officeDocument/2006/relationships/image" Target="media/image72.png"/><Relationship Id="rId111" Type="http://schemas.openxmlformats.org/officeDocument/2006/relationships/hyperlink" Target="https://fr.wikipedia.org/wiki/Barre_oblique" TargetMode="External"/><Relationship Id="rId132" Type="http://schemas.openxmlformats.org/officeDocument/2006/relationships/hyperlink" Target="https://fr.wikipedia.org/wiki/D_(lettre)" TargetMode="External"/><Relationship Id="rId153" Type="http://schemas.openxmlformats.org/officeDocument/2006/relationships/hyperlink" Target="https://fr.wikipedia.org/wiki/Y_(lettre)" TargetMode="External"/><Relationship Id="rId174" Type="http://schemas.openxmlformats.org/officeDocument/2006/relationships/hyperlink" Target="https://fr.wikipedia.org/wiki/N_(lettre)" TargetMode="External"/><Relationship Id="rId179" Type="http://schemas.openxmlformats.org/officeDocument/2006/relationships/hyperlink" Target="https://fr.wikipedia.org/wiki/S_(lettre)" TargetMode="External"/><Relationship Id="rId195" Type="http://schemas.openxmlformats.org/officeDocument/2006/relationships/hyperlink" Target="https://youtu.be/YnWCRUoTEAI" TargetMode="External"/><Relationship Id="rId190" Type="http://schemas.openxmlformats.org/officeDocument/2006/relationships/hyperlink" Target="https://fr.wikipedia.org/wiki/Tilde" TargetMode="External"/><Relationship Id="rId204" Type="http://schemas.openxmlformats.org/officeDocument/2006/relationships/theme" Target="theme/theme1.xml"/><Relationship Id="rId15" Type="http://schemas.openxmlformats.org/officeDocument/2006/relationships/image" Target="media/image6.png"/><Relationship Id="rId36" Type="http://schemas.openxmlformats.org/officeDocument/2006/relationships/image" Target="media/image26.png"/><Relationship Id="rId57" Type="http://schemas.openxmlformats.org/officeDocument/2006/relationships/image" Target="media/image43.jpg"/><Relationship Id="rId106" Type="http://schemas.openxmlformats.org/officeDocument/2006/relationships/hyperlink" Target="https://fr.wikipedia.org/wiki/Ast%C3%A9risque" TargetMode="External"/><Relationship Id="rId127" Type="http://schemas.openxmlformats.org/officeDocument/2006/relationships/hyperlink" Target="https://fr.wikipedia.org/wiki/Point_d%27interrogation" TargetMode="External"/><Relationship Id="rId10" Type="http://schemas.openxmlformats.org/officeDocument/2006/relationships/image" Target="media/image2.svg"/><Relationship Id="rId31" Type="http://schemas.openxmlformats.org/officeDocument/2006/relationships/image" Target="media/image21.jpg"/><Relationship Id="rId52" Type="http://schemas.openxmlformats.org/officeDocument/2006/relationships/image" Target="media/image38.png"/><Relationship Id="rId73" Type="http://schemas.openxmlformats.org/officeDocument/2006/relationships/hyperlink" Target="Impression%203D%20-%20CURA.pdf" TargetMode="External"/><Relationship Id="rId78" Type="http://schemas.openxmlformats.org/officeDocument/2006/relationships/image" Target="media/image62.png"/><Relationship Id="rId94" Type="http://schemas.openxmlformats.org/officeDocument/2006/relationships/hyperlink" Target="https://fr.wikipedia.org/wiki/Retour_chariot" TargetMode="External"/><Relationship Id="rId99" Type="http://schemas.openxmlformats.org/officeDocument/2006/relationships/hyperlink" Target="https://fr.wikipedia.org/wiki/Croisillon_(signe)" TargetMode="External"/><Relationship Id="rId101" Type="http://schemas.openxmlformats.org/officeDocument/2006/relationships/hyperlink" Target="https://fr.wikipedia.org/wiki/Pour_cent" TargetMode="External"/><Relationship Id="rId122" Type="http://schemas.openxmlformats.org/officeDocument/2006/relationships/hyperlink" Target="https://fr.wikipedia.org/wiki/Deux-points" TargetMode="External"/><Relationship Id="rId143" Type="http://schemas.openxmlformats.org/officeDocument/2006/relationships/hyperlink" Target="https://fr.wikipedia.org/wiki/O_(lettre)" TargetMode="External"/><Relationship Id="rId148" Type="http://schemas.openxmlformats.org/officeDocument/2006/relationships/hyperlink" Target="https://fr.wikipedia.org/wiki/T_(lettre)" TargetMode="External"/><Relationship Id="rId164" Type="http://schemas.openxmlformats.org/officeDocument/2006/relationships/hyperlink" Target="https://fr.wikipedia.org/wiki/D_(lettre)" TargetMode="External"/><Relationship Id="rId169" Type="http://schemas.openxmlformats.org/officeDocument/2006/relationships/hyperlink" Target="https://fr.wikipedia.org/wiki/I_(lettre)" TargetMode="External"/><Relationship Id="rId185" Type="http://schemas.openxmlformats.org/officeDocument/2006/relationships/hyperlink" Target="https://fr.wikipedia.org/wiki/Y_(lettre)" TargetMode="External"/><Relationship Id="rId4" Type="http://schemas.openxmlformats.org/officeDocument/2006/relationships/styles" Target="styles.xml"/><Relationship Id="rId9" Type="http://schemas.openxmlformats.org/officeDocument/2006/relationships/image" Target="media/image1.png"/><Relationship Id="rId180" Type="http://schemas.openxmlformats.org/officeDocument/2006/relationships/hyperlink" Target="https://fr.wikipedia.org/wiki/T_(lettre)" TargetMode="External"/><Relationship Id="rId26" Type="http://schemas.openxmlformats.org/officeDocument/2006/relationships/image" Target="media/image17.png"/><Relationship Id="rId47" Type="http://schemas.openxmlformats.org/officeDocument/2006/relationships/image" Target="media/image33.png"/><Relationship Id="rId68" Type="http://schemas.openxmlformats.org/officeDocument/2006/relationships/image" Target="media/image53.png"/><Relationship Id="rId89" Type="http://schemas.openxmlformats.org/officeDocument/2006/relationships/image" Target="media/image73.png"/><Relationship Id="rId112" Type="http://schemas.openxmlformats.org/officeDocument/2006/relationships/hyperlink" Target="https://fr.wikipedia.org/wiki/Z%C3%A9ro" TargetMode="External"/><Relationship Id="rId133" Type="http://schemas.openxmlformats.org/officeDocument/2006/relationships/hyperlink" Target="https://fr.wikipedia.org/wiki/E_(lettre)" TargetMode="External"/><Relationship Id="rId154" Type="http://schemas.openxmlformats.org/officeDocument/2006/relationships/hyperlink" Target="https://fr.wikipedia.org/wiki/Z_(lettre)" TargetMode="External"/><Relationship Id="rId175" Type="http://schemas.openxmlformats.org/officeDocument/2006/relationships/hyperlink" Target="https://fr.wikipedia.org/wiki/O_(lettre)" TargetMode="External"/><Relationship Id="rId196" Type="http://schemas.openxmlformats.org/officeDocument/2006/relationships/image" Target="media/image76.png"/><Relationship Id="rId200" Type="http://schemas.openxmlformats.org/officeDocument/2006/relationships/header" Target="header1.xml"/><Relationship Id="rId16" Type="http://schemas.openxmlformats.org/officeDocument/2006/relationships/image" Target="media/image7.png"/><Relationship Id="rId37" Type="http://schemas.openxmlformats.org/officeDocument/2006/relationships/image" Target="media/image27.png"/><Relationship Id="rId58" Type="http://schemas.openxmlformats.org/officeDocument/2006/relationships/image" Target="media/image44.jpg"/><Relationship Id="rId79" Type="http://schemas.openxmlformats.org/officeDocument/2006/relationships/image" Target="media/image63.jpeg"/><Relationship Id="rId102" Type="http://schemas.openxmlformats.org/officeDocument/2006/relationships/hyperlink" Target="https://fr.wikipedia.org/wiki/Esperluette" TargetMode="External"/><Relationship Id="rId123" Type="http://schemas.openxmlformats.org/officeDocument/2006/relationships/hyperlink" Target="https://fr.wikipedia.org/wiki/Point-virgule" TargetMode="External"/><Relationship Id="rId144" Type="http://schemas.openxmlformats.org/officeDocument/2006/relationships/hyperlink" Target="https://fr.wikipedia.org/wiki/P_(lettre)" TargetMode="External"/><Relationship Id="rId90" Type="http://schemas.openxmlformats.org/officeDocument/2006/relationships/hyperlink" Target="https://fr.wikipedia.org/wiki/Caract%C3%A8re_d%27appel" TargetMode="External"/><Relationship Id="rId165" Type="http://schemas.openxmlformats.org/officeDocument/2006/relationships/hyperlink" Target="https://fr.wikipedia.org/wiki/E_(lettre)" TargetMode="External"/><Relationship Id="rId186" Type="http://schemas.openxmlformats.org/officeDocument/2006/relationships/hyperlink" Target="https://fr.wikipedia.org/wiki/Z_(lettre)" TargetMode="External"/><Relationship Id="rId27" Type="http://schemas.openxmlformats.org/officeDocument/2006/relationships/image" Target="media/image18.png"/><Relationship Id="rId48" Type="http://schemas.openxmlformats.org/officeDocument/2006/relationships/image" Target="media/image34.png"/><Relationship Id="rId69" Type="http://schemas.openxmlformats.org/officeDocument/2006/relationships/image" Target="media/image54.png"/><Relationship Id="rId113" Type="http://schemas.openxmlformats.org/officeDocument/2006/relationships/hyperlink" Target="https://fr.wikipedia.org/wiki/1_(nombre)" TargetMode="External"/><Relationship Id="rId134" Type="http://schemas.openxmlformats.org/officeDocument/2006/relationships/hyperlink" Target="https://fr.wikipedia.org/wiki/F_(lettre)" TargetMode="External"/><Relationship Id="rId80" Type="http://schemas.openxmlformats.org/officeDocument/2006/relationships/image" Target="media/image64.png"/><Relationship Id="rId155" Type="http://schemas.openxmlformats.org/officeDocument/2006/relationships/hyperlink" Target="https://fr.wikipedia.org/wiki/Crochet_(typographie)" TargetMode="External"/><Relationship Id="rId176" Type="http://schemas.openxmlformats.org/officeDocument/2006/relationships/hyperlink" Target="https://fr.wikipedia.org/wiki/P_(lettre)" TargetMode="External"/><Relationship Id="rId197" Type="http://schemas.openxmlformats.org/officeDocument/2006/relationships/image" Target="media/image77.png"/><Relationship Id="rId201" Type="http://schemas.openxmlformats.org/officeDocument/2006/relationships/footer" Target="footer1.xml"/><Relationship Id="rId17" Type="http://schemas.openxmlformats.org/officeDocument/2006/relationships/image" Target="media/image8.png"/><Relationship Id="rId38" Type="http://schemas.openxmlformats.org/officeDocument/2006/relationships/hyperlink" Target="file:///D:\Pablo\Lycee\ModelesOM\VTT_eleve.mo" TargetMode="External"/><Relationship Id="rId59" Type="http://schemas.openxmlformats.org/officeDocument/2006/relationships/image" Target="media/image45.png"/><Relationship Id="rId103" Type="http://schemas.openxmlformats.org/officeDocument/2006/relationships/hyperlink" Target="https://fr.wikipedia.org/wiki/Apostrophe_(typographie)" TargetMode="External"/><Relationship Id="rId124" Type="http://schemas.openxmlformats.org/officeDocument/2006/relationships/hyperlink" Target="https://fr.wikipedia.org/wiki/Chevron_(typographie)" TargetMode="External"/><Relationship Id="rId70" Type="http://schemas.openxmlformats.org/officeDocument/2006/relationships/image" Target="media/image55.png"/><Relationship Id="rId91" Type="http://schemas.openxmlformats.org/officeDocument/2006/relationships/hyperlink" Target="https://fr.wikipedia.org/wiki/Retour_arri%C3%A8re" TargetMode="External"/><Relationship Id="rId145" Type="http://schemas.openxmlformats.org/officeDocument/2006/relationships/hyperlink" Target="https://fr.wikipedia.org/wiki/Q_(lettre)" TargetMode="External"/><Relationship Id="rId166" Type="http://schemas.openxmlformats.org/officeDocument/2006/relationships/hyperlink" Target="https://fr.wikipedia.org/wiki/F_(lettre)" TargetMode="External"/><Relationship Id="rId187" Type="http://schemas.openxmlformats.org/officeDocument/2006/relationships/hyperlink" Target="https://fr.wikipedia.org/wiki/Accolade" TargetMode="External"/><Relationship Id="rId1" Type="http://schemas.openxmlformats.org/officeDocument/2006/relationships/customXml" Target="../customXml/item1.xml"/><Relationship Id="rId28" Type="http://schemas.openxmlformats.org/officeDocument/2006/relationships/image" Target="media/image19.png"/><Relationship Id="rId49" Type="http://schemas.openxmlformats.org/officeDocument/2006/relationships/image" Target="media/image35.png"/><Relationship Id="rId114" Type="http://schemas.openxmlformats.org/officeDocument/2006/relationships/hyperlink" Target="https://fr.wikipedia.org/wiki/2_(nombre)" TargetMode="External"/><Relationship Id="rId60" Type="http://schemas.openxmlformats.org/officeDocument/2006/relationships/image" Target="media/image46.png"/><Relationship Id="rId81" Type="http://schemas.openxmlformats.org/officeDocument/2006/relationships/image" Target="media/image65.png"/><Relationship Id="rId135" Type="http://schemas.openxmlformats.org/officeDocument/2006/relationships/hyperlink" Target="https://fr.wikipedia.org/wiki/G_(lettre)" TargetMode="External"/><Relationship Id="rId156" Type="http://schemas.openxmlformats.org/officeDocument/2006/relationships/hyperlink" Target="https://fr.wikipedia.org/wiki/Barre_oblique_invers%C3%A9e" TargetMode="External"/><Relationship Id="rId177" Type="http://schemas.openxmlformats.org/officeDocument/2006/relationships/hyperlink" Target="https://fr.wikipedia.org/wiki/Q_(lettre)" TargetMode="External"/><Relationship Id="rId198" Type="http://schemas.openxmlformats.org/officeDocument/2006/relationships/image" Target="media/image78.png"/><Relationship Id="rId202" Type="http://schemas.openxmlformats.org/officeDocument/2006/relationships/fontTable" Target="fontTable.xml"/><Relationship Id="rId18" Type="http://schemas.openxmlformats.org/officeDocument/2006/relationships/image" Target="media/image9.png"/><Relationship Id="rId39" Type="http://schemas.openxmlformats.org/officeDocument/2006/relationships/image" Target="media/image28.png"/><Relationship Id="rId50" Type="http://schemas.openxmlformats.org/officeDocument/2006/relationships/image" Target="media/image36.png"/><Relationship Id="rId104" Type="http://schemas.openxmlformats.org/officeDocument/2006/relationships/hyperlink" Target="https://fr.wikipedia.org/wiki/Parenth%C3%A8se" TargetMode="External"/><Relationship Id="rId125" Type="http://schemas.openxmlformats.org/officeDocument/2006/relationships/hyperlink" Target="https://fr.wikipedia.org/wiki/Signe_%C3%A9gal" TargetMode="External"/><Relationship Id="rId146" Type="http://schemas.openxmlformats.org/officeDocument/2006/relationships/hyperlink" Target="https://fr.wikipedia.org/wiki/R_(lettre)" TargetMode="External"/><Relationship Id="rId167" Type="http://schemas.openxmlformats.org/officeDocument/2006/relationships/hyperlink" Target="https://fr.wikipedia.org/wiki/G_(lettre)" TargetMode="External"/><Relationship Id="rId188" Type="http://schemas.openxmlformats.org/officeDocument/2006/relationships/hyperlink" Target="https://fr.wikipedia.org/wiki/Barre_verticale" TargetMode="External"/><Relationship Id="rId71" Type="http://schemas.openxmlformats.org/officeDocument/2006/relationships/image" Target="media/image56.png"/><Relationship Id="rId92" Type="http://schemas.openxmlformats.org/officeDocument/2006/relationships/hyperlink" Target="https://fr.wikipedia.org/wiki/Touche_tabulation"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404355230CAB4A17B1E85DDF2DF20B82"/>
        <w:category>
          <w:name w:val="Général"/>
          <w:gallery w:val="placeholder"/>
        </w:category>
        <w:types>
          <w:type w:val="bbPlcHdr"/>
        </w:types>
        <w:behaviors>
          <w:behavior w:val="content"/>
        </w:behaviors>
        <w:guid w:val="{19601C90-0B3A-4EFD-856C-AD60EF670855}"/>
      </w:docPartPr>
      <w:docPartBody>
        <w:p w:rsidR="00B57442" w:rsidRDefault="003C1B5F" w:rsidP="003C1B5F">
          <w:pPr>
            <w:pStyle w:val="404355230CAB4A17B1E85DDF2DF20B82"/>
          </w:pPr>
          <w:r>
            <w:rPr>
              <w:rFonts w:asciiTheme="majorHAnsi" w:eastAsiaTheme="majorEastAsia" w:hAnsiTheme="majorHAnsi" w:cstheme="majorBidi"/>
              <w:color w:val="4472C4" w:themeColor="accent1"/>
              <w:sz w:val="88"/>
              <w:szCs w:val="88"/>
            </w:rPr>
            <w:t>[Titre du document]</w:t>
          </w:r>
        </w:p>
      </w:docPartBody>
    </w:docPart>
    <w:docPart>
      <w:docPartPr>
        <w:name w:val="3D2D96F1E6D7419AB9EC7FEB661A82E4"/>
        <w:category>
          <w:name w:val="Général"/>
          <w:gallery w:val="placeholder"/>
        </w:category>
        <w:types>
          <w:type w:val="bbPlcHdr"/>
        </w:types>
        <w:behaviors>
          <w:behavior w:val="content"/>
        </w:behaviors>
        <w:guid w:val="{B8DF5938-EE86-4FF3-921D-2B2B0B66CE04}"/>
      </w:docPartPr>
      <w:docPartBody>
        <w:p w:rsidR="00B57442" w:rsidRDefault="003C1B5F" w:rsidP="003C1B5F">
          <w:pPr>
            <w:pStyle w:val="3D2D96F1E6D7419AB9EC7FEB661A82E4"/>
          </w:pPr>
          <w:r>
            <w:rPr>
              <w:color w:val="2F5496" w:themeColor="accent1" w:themeShade="BF"/>
              <w:sz w:val="24"/>
              <w:szCs w:val="24"/>
            </w:rPr>
            <w:t>[Sous-titre du document]</w:t>
          </w:r>
        </w:p>
      </w:docPartBody>
    </w:docPart>
    <w:docPart>
      <w:docPartPr>
        <w:name w:val="A121ABEA377D403B8FAB18B942EB156B"/>
        <w:category>
          <w:name w:val="Général"/>
          <w:gallery w:val="placeholder"/>
        </w:category>
        <w:types>
          <w:type w:val="bbPlcHdr"/>
        </w:types>
        <w:behaviors>
          <w:behavior w:val="content"/>
        </w:behaviors>
        <w:guid w:val="{AADC97CF-0894-4913-8E60-EDE73DEFF84D}"/>
      </w:docPartPr>
      <w:docPartBody>
        <w:p w:rsidR="00B57442" w:rsidRDefault="003C1B5F" w:rsidP="003C1B5F">
          <w:pPr>
            <w:pStyle w:val="A121ABEA377D403B8FAB18B942EB156B"/>
          </w:pPr>
          <w:r>
            <w:rPr>
              <w:color w:val="4472C4" w:themeColor="accent1"/>
              <w:sz w:val="28"/>
              <w:szCs w:val="28"/>
            </w:rPr>
            <w:t>[Nom de l’auteur]</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rimson Text">
    <w:altName w:val="Calibri"/>
    <w:charset w:val="00"/>
    <w:family w:val="auto"/>
    <w:pitch w:val="variable"/>
    <w:sig w:usb0="80000043" w:usb1="00000062" w:usb2="00000000" w:usb3="00000000" w:csb0="00000001" w:csb1="00000000"/>
  </w:font>
  <w:font w:name="Cambria">
    <w:panose1 w:val="02040503050406030204"/>
    <w:charset w:val="00"/>
    <w:family w:val="roman"/>
    <w:pitch w:val="variable"/>
    <w:sig w:usb0="E00006FF" w:usb1="420024FF" w:usb2="02000000" w:usb3="00000000" w:csb0="0000019F" w:csb1="00000000"/>
  </w:font>
  <w:font w:name="Comic Sans MS">
    <w:panose1 w:val="030F0702030302020204"/>
    <w:charset w:val="00"/>
    <w:family w:val="script"/>
    <w:pitch w:val="variable"/>
    <w:sig w:usb0="00000287" w:usb1="00000013"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1B5F"/>
    <w:rsid w:val="000618A7"/>
    <w:rsid w:val="003C1B5F"/>
    <w:rsid w:val="0054083F"/>
    <w:rsid w:val="006B5FDB"/>
    <w:rsid w:val="009E6E2E"/>
    <w:rsid w:val="00B5744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fr-FR" w:eastAsia="fr-FR"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404355230CAB4A17B1E85DDF2DF20B82">
    <w:name w:val="404355230CAB4A17B1E85DDF2DF20B82"/>
    <w:rsid w:val="003C1B5F"/>
  </w:style>
  <w:style w:type="paragraph" w:customStyle="1" w:styleId="3D2D96F1E6D7419AB9EC7FEB661A82E4">
    <w:name w:val="3D2D96F1E6D7419AB9EC7FEB661A82E4"/>
    <w:rsid w:val="003C1B5F"/>
  </w:style>
  <w:style w:type="paragraph" w:customStyle="1" w:styleId="A121ABEA377D403B8FAB18B942EB156B">
    <w:name w:val="A121ABEA377D403B8FAB18B942EB156B"/>
    <w:rsid w:val="003C1B5F"/>
  </w:style>
  <w:style w:type="character" w:styleId="Textedelespacerserv">
    <w:name w:val="Placeholder Text"/>
    <w:basedOn w:val="Policepardfaut"/>
    <w:uiPriority w:val="99"/>
    <w:semiHidden/>
    <w:rsid w:val="003C1B5F"/>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01/02023</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8E19CED-21C3-4594-8C9F-C71F703EB6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679</TotalTime>
  <Pages>45</Pages>
  <Words>9302</Words>
  <Characters>51162</Characters>
  <Application>Microsoft Office Word</Application>
  <DocSecurity>0</DocSecurity>
  <Lines>426</Lines>
  <Paragraphs>120</Paragraphs>
  <ScaleCrop>false</ScaleCrop>
  <HeadingPairs>
    <vt:vector size="2" baseType="variant">
      <vt:variant>
        <vt:lpstr>Titre</vt:lpstr>
      </vt:variant>
      <vt:variant>
        <vt:i4>1</vt:i4>
      </vt:variant>
    </vt:vector>
  </HeadingPairs>
  <TitlesOfParts>
    <vt:vector size="1" baseType="lpstr">
      <vt:lpstr>La modélisation multiphysique en Sciences de l’ingénieur</vt:lpstr>
    </vt:vector>
  </TitlesOfParts>
  <Company/>
  <LinksUpToDate>false</LinksUpToDate>
  <CharactersWithSpaces>60344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modélisation multiphysique en Sciences de l’ingénieur</dc:title>
  <dc:subject>Volume 2 – Activités complémentaires</dc:subject>
  <dc:creator>Sanchez Pablo</dc:creator>
  <cp:keywords/>
  <dc:description/>
  <cp:lastModifiedBy>Sanchez Pablo</cp:lastModifiedBy>
  <cp:revision>13</cp:revision>
  <cp:lastPrinted>2023-05-16T22:00:00Z</cp:lastPrinted>
  <dcterms:created xsi:type="dcterms:W3CDTF">2023-05-15T06:05:00Z</dcterms:created>
  <dcterms:modified xsi:type="dcterms:W3CDTF">2023-05-16T22:00:00Z</dcterms:modified>
</cp:coreProperties>
</file>