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2EEE7" w14:textId="4063D209" w:rsidR="00151785" w:rsidRDefault="008A0FDD" w:rsidP="00151785">
      <w:pPr>
        <w:pBdr>
          <w:top w:val="single" w:sz="4" w:space="1" w:color="auto"/>
          <w:left w:val="single" w:sz="4" w:space="4" w:color="auto"/>
          <w:bottom w:val="single" w:sz="4" w:space="1" w:color="auto"/>
          <w:right w:val="single" w:sz="4" w:space="4" w:color="auto"/>
        </w:pBdr>
        <w:jc w:val="center"/>
        <w:rPr>
          <w:rFonts w:ascii="Comic Sans MS" w:hAnsi="Comic Sans MS"/>
          <w:b/>
          <w:bCs/>
          <w:color w:val="FF0066"/>
          <w:sz w:val="28"/>
          <w:szCs w:val="28"/>
        </w:rPr>
      </w:pPr>
      <w:r>
        <w:rPr>
          <w:rFonts w:ascii="Comic Sans MS" w:hAnsi="Comic Sans MS"/>
          <w:b/>
          <w:bCs/>
          <w:color w:val="FF0066"/>
          <w:sz w:val="28"/>
          <w:szCs w:val="28"/>
        </w:rPr>
        <w:t>QUESTIONNAIRE 2 ET EXERCICES D’APPLICATIONS</w:t>
      </w:r>
    </w:p>
    <w:p w14:paraId="0E916D8D" w14:textId="7D243828" w:rsidR="00151785" w:rsidRDefault="00151785" w:rsidP="00151785">
      <w:pPr>
        <w:pBdr>
          <w:top w:val="single" w:sz="4" w:space="1" w:color="auto"/>
          <w:left w:val="single" w:sz="4" w:space="4" w:color="auto"/>
          <w:bottom w:val="single" w:sz="4" w:space="1" w:color="auto"/>
          <w:right w:val="single" w:sz="4" w:space="4" w:color="auto"/>
        </w:pBdr>
        <w:jc w:val="center"/>
        <w:rPr>
          <w:rFonts w:ascii="Comic Sans MS" w:hAnsi="Comic Sans MS"/>
          <w:b/>
          <w:bCs/>
          <w:color w:val="FF0066"/>
          <w:sz w:val="20"/>
          <w:szCs w:val="20"/>
        </w:rPr>
      </w:pPr>
      <w:r w:rsidRPr="00AE7EE3">
        <w:rPr>
          <w:rFonts w:ascii="Comic Sans MS" w:hAnsi="Comic Sans MS"/>
          <w:b/>
          <w:bCs/>
          <w:color w:val="FF0066"/>
          <w:sz w:val="20"/>
          <w:szCs w:val="20"/>
        </w:rPr>
        <w:t xml:space="preserve">CONTROLE </w:t>
      </w:r>
      <w:r w:rsidR="00C83EF9">
        <w:rPr>
          <w:rFonts w:ascii="Comic Sans MS" w:hAnsi="Comic Sans MS"/>
          <w:b/>
          <w:bCs/>
          <w:color w:val="FF0066"/>
          <w:sz w:val="20"/>
          <w:szCs w:val="20"/>
        </w:rPr>
        <w:t>STATISTIQUE</w:t>
      </w:r>
      <w:r w:rsidRPr="00AE7EE3">
        <w:rPr>
          <w:rFonts w:ascii="Comic Sans MS" w:hAnsi="Comic Sans MS"/>
          <w:b/>
          <w:bCs/>
          <w:color w:val="FF0066"/>
          <w:sz w:val="20"/>
          <w:szCs w:val="20"/>
        </w:rPr>
        <w:t xml:space="preserve"> PAR ECHANTILLONNAGE</w:t>
      </w:r>
    </w:p>
    <w:p w14:paraId="670397CC" w14:textId="368B06D2" w:rsidR="00151785" w:rsidRPr="00151785" w:rsidRDefault="00151785" w:rsidP="00151785">
      <w:pPr>
        <w:pBdr>
          <w:top w:val="single" w:sz="4" w:space="1" w:color="auto"/>
          <w:left w:val="single" w:sz="4" w:space="4" w:color="auto"/>
          <w:bottom w:val="single" w:sz="4" w:space="1" w:color="auto"/>
          <w:right w:val="single" w:sz="4" w:space="4" w:color="auto"/>
        </w:pBdr>
        <w:jc w:val="center"/>
        <w:rPr>
          <w:rFonts w:ascii="Comic Sans MS" w:hAnsi="Comic Sans MS"/>
          <w:b/>
          <w:bCs/>
          <w:color w:val="FF0066"/>
          <w:sz w:val="28"/>
          <w:szCs w:val="28"/>
        </w:rPr>
      </w:pPr>
      <w:r>
        <w:rPr>
          <w:rFonts w:ascii="Comic Sans MS" w:hAnsi="Comic Sans MS"/>
          <w:b/>
          <w:bCs/>
          <w:color w:val="FF0066"/>
          <w:sz w:val="20"/>
          <w:szCs w:val="20"/>
        </w:rPr>
        <w:t xml:space="preserve"> </w:t>
      </w:r>
      <w:r w:rsidRPr="00DE1B91">
        <w:rPr>
          <w:color w:val="FF0066"/>
        </w:rPr>
        <w:t>Séance 1 –- 2</w:t>
      </w:r>
    </w:p>
    <w:p w14:paraId="18B2E5D0" w14:textId="73077ED9" w:rsidR="000777A4" w:rsidRDefault="000777A4" w:rsidP="000777A4">
      <w:pPr>
        <w:pBdr>
          <w:top w:val="single" w:sz="4" w:space="1" w:color="auto"/>
          <w:left w:val="single" w:sz="4" w:space="4" w:color="auto"/>
          <w:bottom w:val="single" w:sz="4" w:space="1" w:color="auto"/>
          <w:right w:val="single" w:sz="4" w:space="4" w:color="auto"/>
          <w:between w:val="single" w:sz="4" w:space="1" w:color="auto"/>
        </w:pBdr>
        <w:rPr>
          <w:b/>
          <w:bCs/>
        </w:rPr>
      </w:pPr>
      <w:r>
        <w:rPr>
          <w:b/>
          <w:bCs/>
        </w:rPr>
        <w:t xml:space="preserve">QUALITE : </w:t>
      </w:r>
      <w:r w:rsidR="00C95EE7">
        <w:rPr>
          <w:b/>
          <w:bCs/>
        </w:rPr>
        <w:t>CONTROLE STATISTIQUE</w:t>
      </w:r>
      <w:r w:rsidR="0089344B">
        <w:rPr>
          <w:b/>
          <w:bCs/>
        </w:rPr>
        <w:t xml:space="preserve"> </w:t>
      </w:r>
      <w:r>
        <w:rPr>
          <w:b/>
          <w:bCs/>
        </w:rPr>
        <w:t xml:space="preserve">PAR ECHANTILLONNAGE </w:t>
      </w:r>
    </w:p>
    <w:p w14:paraId="22270C12" w14:textId="3F055936" w:rsidR="000777A4" w:rsidRDefault="0089344B" w:rsidP="000777A4">
      <w:pPr>
        <w:pBdr>
          <w:top w:val="single" w:sz="4" w:space="1" w:color="auto"/>
          <w:left w:val="single" w:sz="4" w:space="4" w:color="auto"/>
          <w:bottom w:val="single" w:sz="4" w:space="1" w:color="auto"/>
          <w:right w:val="single" w:sz="4" w:space="4" w:color="auto"/>
          <w:between w:val="single" w:sz="4" w:space="1" w:color="auto"/>
        </w:pBdr>
        <w:rPr>
          <w:b/>
          <w:bCs/>
        </w:rPr>
      </w:pPr>
      <w:r>
        <w:rPr>
          <w:b/>
          <w:bCs/>
        </w:rPr>
        <w:t xml:space="preserve">Méthode : </w:t>
      </w:r>
      <w:r w:rsidR="00C95EE7">
        <w:rPr>
          <w:b/>
          <w:bCs/>
        </w:rPr>
        <w:t>N.Q.A.  Niveau</w:t>
      </w:r>
      <w:r w:rsidR="000777A4">
        <w:rPr>
          <w:b/>
          <w:bCs/>
        </w:rPr>
        <w:t xml:space="preserve"> de </w:t>
      </w:r>
      <w:r>
        <w:rPr>
          <w:b/>
          <w:bCs/>
        </w:rPr>
        <w:t>Q</w:t>
      </w:r>
      <w:r w:rsidR="000777A4">
        <w:rPr>
          <w:b/>
          <w:bCs/>
        </w:rPr>
        <w:t xml:space="preserve">ualité Acceptable </w:t>
      </w:r>
    </w:p>
    <w:p w14:paraId="4F06C829" w14:textId="1B352674" w:rsidR="000777A4" w:rsidRDefault="000777A4" w:rsidP="000777A4">
      <w:pPr>
        <w:pBdr>
          <w:top w:val="single" w:sz="4" w:space="1" w:color="auto"/>
          <w:left w:val="single" w:sz="4" w:space="4" w:color="auto"/>
          <w:bottom w:val="single" w:sz="4" w:space="1" w:color="auto"/>
          <w:right w:val="single" w:sz="4" w:space="4" w:color="auto"/>
          <w:between w:val="single" w:sz="4" w:space="1" w:color="auto"/>
        </w:pBdr>
        <w:rPr>
          <w:b/>
          <w:bCs/>
        </w:rPr>
      </w:pPr>
      <w:r>
        <w:rPr>
          <w:b/>
          <w:bCs/>
        </w:rPr>
        <w:t>Questionnaire N°2                                                                                                                                  5 pages</w:t>
      </w:r>
    </w:p>
    <w:p w14:paraId="52DFBA93" w14:textId="73C8A44D" w:rsidR="009A5D00" w:rsidRPr="00B72391" w:rsidRDefault="009A5D00" w:rsidP="009A5D00">
      <w:pPr>
        <w:pStyle w:val="Sansinterligne"/>
      </w:pPr>
      <w:r w:rsidRPr="00B72391">
        <w:t>Apr</w:t>
      </w:r>
      <w:r>
        <w:t>è</w:t>
      </w:r>
      <w:r w:rsidRPr="00B72391">
        <w:t>s lecture des documents</w:t>
      </w:r>
      <w:r w:rsidR="005E43EC">
        <w:t> :</w:t>
      </w:r>
      <w:r w:rsidRPr="00B72391">
        <w:t xml:space="preserve"> </w:t>
      </w:r>
      <w:r w:rsidR="005E43EC">
        <w:t>NQA Une garantie qualité</w:t>
      </w:r>
      <w:r>
        <w:t xml:space="preserve"> </w:t>
      </w:r>
      <w:r w:rsidR="005E43EC">
        <w:t>(</w:t>
      </w:r>
      <w:r>
        <w:t>annexe</w:t>
      </w:r>
      <w:r w:rsidRPr="00B72391">
        <w:t xml:space="preserve"> 1</w:t>
      </w:r>
      <w:r>
        <w:t xml:space="preserve"> </w:t>
      </w:r>
      <w:r w:rsidRPr="00B72391">
        <w:t>à 4</w:t>
      </w:r>
      <w:r w:rsidR="005E43EC">
        <w:t>)</w:t>
      </w:r>
      <w:r w:rsidRPr="00B72391">
        <w:t xml:space="preserve">                  </w:t>
      </w:r>
    </w:p>
    <w:p w14:paraId="6C056F0B" w14:textId="77777777" w:rsidR="009A5D00" w:rsidRDefault="009A5D00" w:rsidP="009A5D00">
      <w:pPr>
        <w:pStyle w:val="Sansinterligne"/>
        <w:rPr>
          <w:lang w:val="en-GB"/>
        </w:rPr>
      </w:pPr>
      <w:proofErr w:type="gramStart"/>
      <w:r w:rsidRPr="00841EF7">
        <w:rPr>
          <w:lang w:val="en-GB"/>
        </w:rPr>
        <w:t>Source :</w:t>
      </w:r>
      <w:proofErr w:type="gramEnd"/>
      <w:r w:rsidRPr="00841EF7">
        <w:rPr>
          <w:lang w:val="en-GB"/>
        </w:rPr>
        <w:t xml:space="preserve"> sempermed.com/</w:t>
      </w:r>
      <w:proofErr w:type="spellStart"/>
      <w:r w:rsidRPr="00841EF7">
        <w:rPr>
          <w:lang w:val="en-GB"/>
        </w:rPr>
        <w:t>fileadmin</w:t>
      </w:r>
      <w:proofErr w:type="spellEnd"/>
      <w:r w:rsidRPr="00841EF7">
        <w:rPr>
          <w:lang w:val="en-GB"/>
        </w:rPr>
        <w:t>/_migrated/</w:t>
      </w:r>
      <w:proofErr w:type="spellStart"/>
      <w:r w:rsidRPr="00841EF7">
        <w:rPr>
          <w:lang w:val="en-GB"/>
        </w:rPr>
        <w:t>content_uploads</w:t>
      </w:r>
      <w:proofErr w:type="spellEnd"/>
      <w:r w:rsidRPr="00841EF7">
        <w:rPr>
          <w:lang w:val="en-GB"/>
        </w:rPr>
        <w:t>/Fr_Nr.2_NQA_</w:t>
      </w:r>
    </w:p>
    <w:p w14:paraId="2781EA70" w14:textId="77777777" w:rsidR="009A5D00" w:rsidRPr="00841EF7" w:rsidRDefault="009A5D00" w:rsidP="009A5D00">
      <w:pPr>
        <w:pStyle w:val="Sansinterligne"/>
        <w:rPr>
          <w:lang w:val="en-GB"/>
        </w:rPr>
      </w:pPr>
    </w:p>
    <w:p w14:paraId="47F51939" w14:textId="61F7AD38" w:rsidR="00886837" w:rsidRDefault="009A5D00" w:rsidP="009A5D00">
      <w:pPr>
        <w:pStyle w:val="Sansinterligne"/>
        <w:ind w:right="-567"/>
        <w:rPr>
          <w:u w:val="single"/>
        </w:rPr>
      </w:pPr>
      <w:r>
        <w:rPr>
          <w:b/>
          <w:u w:val="single"/>
        </w:rPr>
        <w:t>7</w:t>
      </w:r>
      <w:r>
        <w:rPr>
          <w:u w:val="single"/>
        </w:rPr>
        <w:t xml:space="preserve"> </w:t>
      </w:r>
      <w:r w:rsidR="00886837">
        <w:rPr>
          <w:u w:val="single"/>
        </w:rPr>
        <w:t>Apr</w:t>
      </w:r>
      <w:r w:rsidR="004D2B27">
        <w:rPr>
          <w:u w:val="single"/>
        </w:rPr>
        <w:t>è</w:t>
      </w:r>
      <w:r w:rsidR="00886837">
        <w:rPr>
          <w:u w:val="single"/>
        </w:rPr>
        <w:t xml:space="preserve">s lecture du film et du Test </w:t>
      </w:r>
      <w:proofErr w:type="gramStart"/>
      <w:r w:rsidR="00C95EE7">
        <w:rPr>
          <w:u w:val="single"/>
        </w:rPr>
        <w:t>O</w:t>
      </w:r>
      <w:r w:rsidR="00886837">
        <w:rPr>
          <w:u w:val="single"/>
        </w:rPr>
        <w:t>f .</w:t>
      </w:r>
      <w:proofErr w:type="gramEnd"/>
      <w:r w:rsidR="00886837">
        <w:rPr>
          <w:u w:val="single"/>
        </w:rPr>
        <w:t xml:space="preserve"> </w:t>
      </w:r>
      <w:r>
        <w:rPr>
          <w:u w:val="single"/>
        </w:rPr>
        <w:t xml:space="preserve">Que pensez-vous de la phrase « un contrôle de qualité à 100% réalisé par l’homme comporte encore un certain pourcentage d’erreur » ? </w:t>
      </w:r>
      <w:r w:rsidR="00886837">
        <w:rPr>
          <w:u w:val="single"/>
        </w:rPr>
        <w:t xml:space="preserve"> </w:t>
      </w:r>
    </w:p>
    <w:p w14:paraId="3E0BA4D4" w14:textId="1E1410FC" w:rsidR="009A5D00" w:rsidRDefault="005E43EC" w:rsidP="009A5D00">
      <w:pPr>
        <w:pStyle w:val="Sansinterligne"/>
        <w:ind w:right="-567"/>
        <w:rPr>
          <w:color w:val="FF0000"/>
          <w:lang w:val="en-GB"/>
        </w:rPr>
      </w:pPr>
      <w:r w:rsidRPr="00933AB1">
        <w:t xml:space="preserve">   </w:t>
      </w:r>
      <w:proofErr w:type="spellStart"/>
      <w:r w:rsidR="009A5D00" w:rsidRPr="009A5D00">
        <w:rPr>
          <w:color w:val="FF0000"/>
          <w:u w:val="single"/>
          <w:lang w:val="en-GB"/>
        </w:rPr>
        <w:t>Regarder</w:t>
      </w:r>
      <w:proofErr w:type="spellEnd"/>
      <w:r w:rsidR="009A5D00" w:rsidRPr="009A5D00">
        <w:rPr>
          <w:color w:val="FF0000"/>
          <w:u w:val="single"/>
          <w:lang w:val="en-GB"/>
        </w:rPr>
        <w:t xml:space="preserve"> le f</w:t>
      </w:r>
      <w:r w:rsidR="009A5D00" w:rsidRPr="009A5D00">
        <w:rPr>
          <w:color w:val="FF0000"/>
          <w:lang w:val="en-GB"/>
        </w:rPr>
        <w:t xml:space="preserve">ilm « Test Your </w:t>
      </w:r>
      <w:proofErr w:type="gramStart"/>
      <w:r w:rsidR="009A5D00" w:rsidRPr="009A5D00">
        <w:rPr>
          <w:color w:val="FF0000"/>
          <w:lang w:val="en-GB"/>
        </w:rPr>
        <w:t>Awareness  Whodunnit</w:t>
      </w:r>
      <w:proofErr w:type="gramEnd"/>
      <w:r w:rsidR="009A5D00" w:rsidRPr="009A5D00">
        <w:rPr>
          <w:color w:val="FF0000"/>
          <w:lang w:val="en-GB"/>
        </w:rPr>
        <w:t xml:space="preserve"> »  </w:t>
      </w:r>
    </w:p>
    <w:p w14:paraId="39C154BB" w14:textId="6544D5AA" w:rsidR="00886837" w:rsidRPr="00737161" w:rsidRDefault="00886837" w:rsidP="009A5D00">
      <w:pPr>
        <w:pStyle w:val="Sansinterligne"/>
        <w:ind w:right="-567"/>
        <w:rPr>
          <w:u w:val="single"/>
        </w:rPr>
      </w:pPr>
      <w:r w:rsidRPr="005E43EC">
        <w:rPr>
          <w:color w:val="FF0000"/>
          <w:lang w:val="en-GB"/>
        </w:rPr>
        <w:t xml:space="preserve"> </w:t>
      </w:r>
      <w:r w:rsidR="005E43EC" w:rsidRPr="005E43EC">
        <w:rPr>
          <w:color w:val="FF0000"/>
          <w:lang w:val="en-GB"/>
        </w:rPr>
        <w:t xml:space="preserve">  </w:t>
      </w:r>
      <w:r w:rsidR="005E43EC" w:rsidRPr="005E43EC">
        <w:rPr>
          <w:color w:val="FF0000"/>
        </w:rPr>
        <w:t xml:space="preserve">Et   projeter le document </w:t>
      </w:r>
      <w:r w:rsidR="005E43EC">
        <w:rPr>
          <w:color w:val="FF0000"/>
        </w:rPr>
        <w:t>« </w:t>
      </w:r>
      <w:r w:rsidRPr="00737161">
        <w:rPr>
          <w:color w:val="FF0000"/>
        </w:rPr>
        <w:t>Test of</w:t>
      </w:r>
      <w:r w:rsidR="005E43EC">
        <w:rPr>
          <w:color w:val="FF0000"/>
        </w:rPr>
        <w:t> »</w:t>
      </w:r>
      <w:r w:rsidRPr="00737161">
        <w:rPr>
          <w:color w:val="FF0000"/>
        </w:rPr>
        <w:t xml:space="preserve"> </w:t>
      </w:r>
    </w:p>
    <w:p w14:paraId="5FBF2032" w14:textId="77777777" w:rsidR="009A5D00" w:rsidRPr="00737161" w:rsidRDefault="009A5D00" w:rsidP="009A5D00">
      <w:pPr>
        <w:pStyle w:val="Sansinterligne"/>
        <w:rPr>
          <w:u w:val="single"/>
        </w:rPr>
      </w:pPr>
    </w:p>
    <w:p w14:paraId="42430D6F" w14:textId="77777777" w:rsidR="009A5D00" w:rsidRPr="00737161" w:rsidRDefault="009A5D00" w:rsidP="009A5D00">
      <w:pPr>
        <w:pStyle w:val="Sansinterligne"/>
        <w:rPr>
          <w:u w:val="single"/>
        </w:rPr>
      </w:pPr>
      <w:r w:rsidRPr="00737161">
        <w:rPr>
          <w:b/>
          <w:u w:val="single"/>
        </w:rPr>
        <w:t>8</w:t>
      </w:r>
      <w:r w:rsidRPr="00737161">
        <w:rPr>
          <w:u w:val="single"/>
        </w:rPr>
        <w:t xml:space="preserve"> Choisir le NQA :</w:t>
      </w:r>
    </w:p>
    <w:p w14:paraId="21672B0D" w14:textId="77777777" w:rsidR="009A5D00" w:rsidRDefault="009A5D00" w:rsidP="009A5D00">
      <w:pPr>
        <w:pStyle w:val="Sansinterligne"/>
        <w:ind w:left="720"/>
      </w:pPr>
      <w:r>
        <w:rPr>
          <w:noProof/>
        </w:rPr>
        <mc:AlternateContent>
          <mc:Choice Requires="wps">
            <w:drawing>
              <wp:anchor distT="0" distB="0" distL="114300" distR="114300" simplePos="0" relativeHeight="251665408" behindDoc="0" locked="0" layoutInCell="1" allowOverlap="1" wp14:anchorId="089D4594" wp14:editId="4BE02EE2">
                <wp:simplePos x="0" y="0"/>
                <wp:positionH relativeFrom="column">
                  <wp:posOffset>4609465</wp:posOffset>
                </wp:positionH>
                <wp:positionV relativeFrom="paragraph">
                  <wp:posOffset>101600</wp:posOffset>
                </wp:positionV>
                <wp:extent cx="617220" cy="304800"/>
                <wp:effectExtent l="0" t="0" r="0" b="0"/>
                <wp:wrapNone/>
                <wp:docPr id="23" name="Organigramme : Alternativ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220" cy="304800"/>
                        </a:xfrm>
                        <a:prstGeom prst="flowChartAlternateProcess">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FF41AC5"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Organigramme : Alternative 23" o:spid="_x0000_s1026" type="#_x0000_t176" style="position:absolute;margin-left:362.95pt;margin-top:8pt;width:48.6pt;height: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9AZAIAABkFAAAOAAAAZHJzL2Uyb0RvYy54bWysVN9P2zAQfp+0/8Hy+0jadcAiUlQVMU2q&#10;oAImno1jkwjH553dpt1fv7OTBsb6NO3Fsn333Y/P3/nictcatlXoG7Aln5zknCkroWrsc8l/PFx/&#10;OufMB2ErYcCqku+V55fzjx8uOleoKdRgKoWMglhfdK7kdQiuyDIva9UKfwJOWTJqwFYEOuJzVqHo&#10;KHprsmmen2YdYOUQpPKebq96I5+n+ForGW619iowU3KqLaQV0/oU12x+IYpnFK5u5FCG+IcqWtFY&#10;SjqGuhJBsA02f4VqG4ngQYcTCW0GWjdSpR6om0n+rpv7WjiVeiFyvBtp8v8vrLzZ3rs1xtK9W4F8&#10;8cRI1jlfjJZ48IPPTmMbfalwtkss7kcW1S4wSZenk7PplLiWZPqcz87zxHImigPYoQ/fFLQsbkqu&#10;DXTLWmBYmKDQiqDW/XsmQsV25UOsSRQH3FBgX1OqLuyNimUZe6c0ayqqYprQSUdqaZBtBSlASKls&#10;OI2vTvGSd4TpxpgRODkGNGEygAbfCFNJXyMwPwb8M+OISFnBhhHcNhbwWIDqZczc+x+673uO7T9B&#10;tV8jQ+jV7Z28bojZlfBhLZDkTI9BIxpuaYlklxyGHWc14K9j99GfVEZWzjoaj5L7nxuBijPz3ZL+&#10;vk5mszhP6TD7chYfHN9ant5a7KZdAvE/oc/AybSN/sEcthqhfaRJXsSsZBJWUu6Sy4CHwzL0Y0t/&#10;gVSLRXKjGXIirOy9kzF4ZDWK5GH3KNAN8gqkyxs4jJIo3gmq941IC4tNAN0ktb3yOvBN85dEM/wV&#10;ccDfnpPX6482/w0AAP//AwBQSwMEFAAGAAgAAAAhAO9PMbrfAAAACQEAAA8AAABkcnMvZG93bnJl&#10;di54bWxMj8tOwzAQRfdI/IM1SOyo01BCCXEq3kiIBRQ22TnxkETY4xC7Tfh7hhUsR/fozrnFZnZW&#10;7HEMvScFy0UCAqnxpqdWwfvb/ckaRIiajLaeUME3BtiUhweFzo2f6BX329gKLqGQawVdjEMuZWg6&#10;dDos/IDE2YcfnY58jq00o5643FmZJkkmne6JP3R6wJsOm8/tzimYK1x9SVk/3U3uxT6b6+rh9rFS&#10;6vhovroEEXGOfzD86rM6lOxU+x2ZIKyC8/TsglEOMt7EwDo9XYKoFWSrBGRZyP8Lyh8AAAD//wMA&#10;UEsBAi0AFAAGAAgAAAAhALaDOJL+AAAA4QEAABMAAAAAAAAAAAAAAAAAAAAAAFtDb250ZW50X1R5&#10;cGVzXS54bWxQSwECLQAUAAYACAAAACEAOP0h/9YAAACUAQAACwAAAAAAAAAAAAAAAAAvAQAAX3Jl&#10;bHMvLnJlbHNQSwECLQAUAAYACAAAACEAZxzPQGQCAAAZBQAADgAAAAAAAAAAAAAAAAAuAgAAZHJz&#10;L2Uyb0RvYy54bWxQSwECLQAUAAYACAAAACEA708xut8AAAAJAQAADwAAAAAAAAAAAAAAAAC+BAAA&#10;ZHJzL2Rvd25yZXYueG1sUEsFBgAAAAAEAAQA8wAAAMoFAAAAAA==&#10;" fillcolor="white [3201]" strokecolor="#70ad47 [3209]" strokeweight="1pt">
                <v:path arrowok="t"/>
              </v:shape>
            </w:pict>
          </mc:Fallback>
        </mc:AlternateContent>
      </w:r>
      <w:r>
        <w:rPr>
          <w:noProof/>
        </w:rPr>
        <mc:AlternateContent>
          <mc:Choice Requires="wps">
            <w:drawing>
              <wp:anchor distT="0" distB="0" distL="114300" distR="114300" simplePos="0" relativeHeight="251663360" behindDoc="0" locked="0" layoutInCell="1" allowOverlap="1" wp14:anchorId="7D189743" wp14:editId="4D22D207">
                <wp:simplePos x="0" y="0"/>
                <wp:positionH relativeFrom="column">
                  <wp:posOffset>2978785</wp:posOffset>
                </wp:positionH>
                <wp:positionV relativeFrom="paragraph">
                  <wp:posOffset>134620</wp:posOffset>
                </wp:positionV>
                <wp:extent cx="632460" cy="220980"/>
                <wp:effectExtent l="0" t="0" r="0" b="7620"/>
                <wp:wrapNone/>
                <wp:docPr id="22" name="Ellips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2460" cy="220980"/>
                        </a:xfrm>
                        <a:prstGeom prst="ellipse">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43E8A8" id="Ellipse 22" o:spid="_x0000_s1026" style="position:absolute;margin-left:234.55pt;margin-top:10.6pt;width:49.8pt;height:17.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JiqYAIAABIFAAAOAAAAZHJzL2Uyb0RvYy54bWysVE1vGyEQvVfqf0Dcm7W3rpusso6sRKkq&#10;WWnUpMqZsBCjsAwdsNfur+/Arjdp41PVCwLmzdfjDecXu9ayrcJgwNV8ejLhTDkJjXFPNf9xf/3h&#10;lLMQhWuEBadqvleBXyzevzvvfKVKWINtFDIK4kLV+ZqvY/RVUQS5Vq0IJ+CVI6MGbEWkIz4VDYqO&#10;ore2KCeTedEBNh5BqhDo9qo38kWOr7WS8ZvWQUVma061xbxiXh/TWizORfWEwq+NHMoQ/1BFK4yj&#10;pGOoKxEF26B5E6o1EiGAjicS2gK0NlLlHqib6eSvbu7WwqvcC5ET/EhT+H9h5c32zt9iKj34Fcjn&#10;QIwUnQ/VaEmHMGB2GtuEpcLZLrO4H1lUu8gkXc4/lrM5cS3JVJaTs9PMciGqg7PHEL8oaFna1FxZ&#10;a3xIfYpKbFchpgpEdUClawfXxtpDZX0xuay4tyoBrPuuNDMNpS9zoCwgdWmRbQU9vZBSuThPz02h&#10;Mzq5aYo6Ok6POdo4HZwGbHJTWVij4+SY458ZR4+cFVwcnVvjAI8FaJ7HzD1+eJfQ95zaf4Rmf4sM&#10;oZd18PLaEKUrEeKtQNIxvQLNZvxGi7bQ1RyGHWdrwF/H7hOe5EVWzjqai5qHnxuBijP71ZHwzqaz&#10;WRqkfJh9+lzSAV9bHl9b3Ka9BOJ/Sr+Al3mb8NEethqhfaARXqasZBJOUu6ay4iHw2Xs55U+AamW&#10;ywyj4fEirtydlyl4YjXp5X73INAPuookyBs4zNAbbfXY5OlguYmgTRbeC68D3zR4WTTDJ5Em+/U5&#10;o16+ssVvAAAA//8DAFBLAwQUAAYACAAAACEA8qTjIeAAAAAJAQAADwAAAGRycy9kb3ducmV2Lnht&#10;bEyPy07DMBBF90j8gzVI7KidUEIJcaoK8VBZ0YeQ2DnxEEfE4xA7bfh73BXsZjRHd84tlpPt2AEH&#10;3zqSkMwEMKTa6ZYaCfvd09UCmA+KtOocoYQf9LAsz88KlWt3pA0etqFhMYR8riSYEPqcc18btMrP&#10;XI8Ub59usCrEdWi4HtQxhtuOp0Jk3KqW4gejenwwWH9tRyvhZZO+ufU3XYvq8d18PM9fzbjKpLy8&#10;mFb3wAJO4Q+Gk35UhzI6VW4k7VknYZ7dJRGVkCYpsAjcZItbYNVpEMDLgv9vUP4CAAD//wMAUEsB&#10;Ai0AFAAGAAgAAAAhALaDOJL+AAAA4QEAABMAAAAAAAAAAAAAAAAAAAAAAFtDb250ZW50X1R5cGVz&#10;XS54bWxQSwECLQAUAAYACAAAACEAOP0h/9YAAACUAQAACwAAAAAAAAAAAAAAAAAvAQAAX3JlbHMv&#10;LnJlbHNQSwECLQAUAAYACAAAACEAjHSYqmACAAASBQAADgAAAAAAAAAAAAAAAAAuAgAAZHJzL2Uy&#10;b0RvYy54bWxQSwECLQAUAAYACAAAACEA8qTjIeAAAAAJAQAADwAAAAAAAAAAAAAAAAC6BAAAZHJz&#10;L2Rvd25yZXYueG1sUEsFBgAAAAAEAAQA8wAAAMcFAAAAAA==&#10;" filled="f" strokecolor="#70ad47 [3209]" strokeweight="1pt">
                <v:stroke joinstyle="miter"/>
                <v:path arrowok="t"/>
              </v:oval>
            </w:pict>
          </mc:Fallback>
        </mc:AlternateContent>
      </w:r>
      <w:r>
        <w:t>On peut déterminer la valeur du NQA grâce à ce plan ce contrôle normé.</w:t>
      </w:r>
    </w:p>
    <w:p w14:paraId="0DEB4F64" w14:textId="77777777" w:rsidR="009A5D00" w:rsidRDefault="009A5D00" w:rsidP="009A5D00">
      <w:pPr>
        <w:pStyle w:val="Sansinterligne"/>
        <w:ind w:left="720"/>
      </w:pPr>
      <w:r>
        <w:t xml:space="preserve">Retrouver le NQA dans l’exemple ci-dessous. </w:t>
      </w:r>
      <w:r w:rsidRPr="00DB2EAE">
        <w:rPr>
          <w:highlight w:val="yellow"/>
        </w:rPr>
        <w:t>Exemple</w:t>
      </w:r>
      <w:r>
        <w:t xml:space="preserve">               le NQA = </w:t>
      </w:r>
    </w:p>
    <w:p w14:paraId="1751759D" w14:textId="6998E76B" w:rsidR="009A5D00" w:rsidRDefault="008A0FDD" w:rsidP="009A5D00">
      <w:pPr>
        <w:pStyle w:val="Sansinterligne"/>
        <w:ind w:left="720"/>
      </w:pPr>
      <w:r>
        <w:rPr>
          <w:noProof/>
          <w:lang w:eastAsia="fr-FR"/>
        </w:rPr>
        <w:drawing>
          <wp:anchor distT="0" distB="0" distL="114300" distR="114300" simplePos="0" relativeHeight="251660288" behindDoc="0" locked="0" layoutInCell="1" allowOverlap="1" wp14:anchorId="67BD0C1E" wp14:editId="1091BCC7">
            <wp:simplePos x="0" y="0"/>
            <wp:positionH relativeFrom="column">
              <wp:posOffset>2780665</wp:posOffset>
            </wp:positionH>
            <wp:positionV relativeFrom="paragraph">
              <wp:posOffset>43180</wp:posOffset>
            </wp:positionV>
            <wp:extent cx="3371850" cy="2421255"/>
            <wp:effectExtent l="0" t="0" r="0" b="0"/>
            <wp:wrapSquare wrapText="bothSides"/>
            <wp:docPr id="1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3371850" cy="24212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58240" behindDoc="0" locked="0" layoutInCell="1" allowOverlap="1" wp14:anchorId="50FADC03" wp14:editId="0BB2B1C2">
            <wp:simplePos x="0" y="0"/>
            <wp:positionH relativeFrom="column">
              <wp:posOffset>-328295</wp:posOffset>
            </wp:positionH>
            <wp:positionV relativeFrom="paragraph">
              <wp:posOffset>96520</wp:posOffset>
            </wp:positionV>
            <wp:extent cx="3230880" cy="2367959"/>
            <wp:effectExtent l="0" t="0" r="762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32504" cy="2369149"/>
                    </a:xfrm>
                    <a:prstGeom prst="rect">
                      <a:avLst/>
                    </a:prstGeom>
                  </pic:spPr>
                </pic:pic>
              </a:graphicData>
            </a:graphic>
            <wp14:sizeRelH relativeFrom="margin">
              <wp14:pctWidth>0</wp14:pctWidth>
            </wp14:sizeRelH>
            <wp14:sizeRelV relativeFrom="margin">
              <wp14:pctHeight>0</wp14:pctHeight>
            </wp14:sizeRelV>
          </wp:anchor>
        </w:drawing>
      </w:r>
    </w:p>
    <w:p w14:paraId="2B19CA0C" w14:textId="77777777" w:rsidR="009A5D00" w:rsidRDefault="009A5D00" w:rsidP="009A5D00">
      <w:pPr>
        <w:pStyle w:val="Sansinterligne"/>
        <w:ind w:left="720"/>
      </w:pPr>
    </w:p>
    <w:p w14:paraId="1769092D" w14:textId="77777777" w:rsidR="009A5D00" w:rsidRDefault="009A5D00" w:rsidP="009A5D00">
      <w:pPr>
        <w:pStyle w:val="Sansinterligne"/>
        <w:ind w:left="720"/>
      </w:pPr>
    </w:p>
    <w:p w14:paraId="3391BC85" w14:textId="77777777" w:rsidR="009A5D00" w:rsidRDefault="009A5D00" w:rsidP="009A5D00">
      <w:pPr>
        <w:pStyle w:val="Sansinterligne"/>
        <w:ind w:left="720"/>
      </w:pPr>
    </w:p>
    <w:p w14:paraId="78FA047E" w14:textId="71E70B3D" w:rsidR="009A5D00" w:rsidRDefault="005E43EC" w:rsidP="009A5D00">
      <w:pPr>
        <w:pStyle w:val="Sansinterligne"/>
        <w:ind w:left="720"/>
      </w:pPr>
      <w:r>
        <w:rPr>
          <w:noProof/>
        </w:rPr>
        <mc:AlternateContent>
          <mc:Choice Requires="wps">
            <w:drawing>
              <wp:anchor distT="0" distB="0" distL="114300" distR="114300" simplePos="0" relativeHeight="251662336" behindDoc="0" locked="0" layoutInCell="1" allowOverlap="1" wp14:anchorId="583F36A5" wp14:editId="5CAB8C94">
                <wp:simplePos x="0" y="0"/>
                <wp:positionH relativeFrom="column">
                  <wp:posOffset>-471903</wp:posOffset>
                </wp:positionH>
                <wp:positionV relativeFrom="paragraph">
                  <wp:posOffset>217561</wp:posOffset>
                </wp:positionV>
                <wp:extent cx="2065020" cy="1590821"/>
                <wp:effectExtent l="0" t="0" r="11430" b="28575"/>
                <wp:wrapNone/>
                <wp:docPr id="21" name="Ellips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65020" cy="1590821"/>
                        </a:xfrm>
                        <a:prstGeom prst="ellipse">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8CB37F" id="Ellipse 21" o:spid="_x0000_s1026" style="position:absolute;margin-left:-37.15pt;margin-top:17.15pt;width:162.6pt;height:12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6XQIAABQFAAAOAAAAZHJzL2Uyb0RvYy54bWysVE1PGzEQvVfqf7B8b3Y3ghRW2aAIRFUp&#10;AgRUnI3XZi28Htd2skl/fcfeD2jJqerFsj1vvp7feHmxbzXZCecVmIoWs5wSYTjUyrxU9Mfj9Zcz&#10;SnxgpmYajKjoQXh6sfr8adnZUsyhAV0LRzCI8WVnK9qEYMss87wRLfMzsMKgUYJrWcCje8lqxzqM&#10;3upsnueLrANXWwdceI+3V72RrlJ8KQUPt1J6EYiuKNYW0urS+hzXbLVk5YtjtlF8KIP9QxUtUwaT&#10;TqGuWGBk69SHUK3iDjzIMOPQZiCl4iL1gN0U+V/dPDTMitQLkuPtRJP/f2H5ze7B3rlYurcb4K8e&#10;Gck668vJEg9+wOylayMWCyf7xOJhYlHsA+F4Oc8Xp/kcyeZoK07P87N5EXnOWDm6W+fDNwEtiZuK&#10;Cq2V9bFTVrLdxocePaLitYFrpfVYW19OKiwctIgAbe6FJKqOBaRASULiUjuyY/j4jHNhwmIoJKGj&#10;m8Sok2NxzFGHsfoBG91EktbkmB9z/DPj5JGyggmTc6sMuGMB6tcpc48fXsb3Pcf2n6E+3DnioBe2&#10;t/xaIaUb5sMdc6hkfAacznCLi9TQVRSGHSUNuF/H7iMeBYZWSjqcjIr6n1vmBCX6u0HpnRcnJ3GU&#10;0uHk9Gt8avfe8vzeYrbtJSD/Bf4DlqdtxAc9bqWD9gmHeB2zookZjrkryoMbD5ehn1j8BrhYrxMM&#10;x8eysDEPlsfgkdWol8f9E3N20FVASd7AOEUftNVjo6eB9TaAVEl4b7wOfOPoJfUO30Sc7ffnhHr7&#10;zFa/AQAA//8DAFBLAwQUAAYACAAAACEACfWo6OAAAAAKAQAADwAAAGRycy9kb3ducmV2LnhtbEyP&#10;TU/DMAyG70j8h8hI3LaEtoxSmk4T4kNwYgMhcUsb01Q0TmnSrfx7shOcbMuPXj8u17Pt2R5H3zmS&#10;cLEUwJAapztqJby93i9yYD4o0qp3hBJ+0MO6Oj0pVaHdgba434WWxRDyhZJgQhgKzn1j0Cq/dANS&#10;3H260aoQx7HlelSHGG57ngix4lZ1FC8YNeCtweZrN1kJj9vkxT19Uyrqu3fz8ZA9m2mzkvL8bN7c&#10;AAs4hz8YjvpRHaroVLuJtGe9hMVVlkZUQnqsEUguxTWwOjZ5lgOvSv7/heoXAAD//wMAUEsBAi0A&#10;FAAGAAgAAAAhALaDOJL+AAAA4QEAABMAAAAAAAAAAAAAAAAAAAAAAFtDb250ZW50X1R5cGVzXS54&#10;bWxQSwECLQAUAAYACAAAACEAOP0h/9YAAACUAQAACwAAAAAAAAAAAAAAAAAvAQAAX3JlbHMvLnJl&#10;bHNQSwECLQAUAAYACAAAACEAradf+l0CAAAUBQAADgAAAAAAAAAAAAAAAAAuAgAAZHJzL2Uyb0Rv&#10;Yy54bWxQSwECLQAUAAYACAAAACEACfWo6OAAAAAKAQAADwAAAAAAAAAAAAAAAAC3BAAAZHJzL2Rv&#10;d25yZXYueG1sUEsFBgAAAAAEAAQA8wAAAMQFAAAAAA==&#10;" filled="f" strokecolor="#70ad47 [3209]" strokeweight="1pt">
                <v:stroke joinstyle="miter"/>
                <v:path arrowok="t"/>
              </v:oval>
            </w:pict>
          </mc:Fallback>
        </mc:AlternateContent>
      </w:r>
    </w:p>
    <w:p w14:paraId="2A8B4F3C" w14:textId="2BA19BE9" w:rsidR="009A5D00" w:rsidRDefault="009A5D00" w:rsidP="009A5D00">
      <w:pPr>
        <w:pStyle w:val="Sansinterligne"/>
        <w:ind w:left="720"/>
      </w:pPr>
    </w:p>
    <w:p w14:paraId="3D6B7535" w14:textId="29F2E4B7" w:rsidR="009A5D00" w:rsidRDefault="005E43EC" w:rsidP="009A5D00">
      <w:pPr>
        <w:pStyle w:val="Sansinterligne"/>
        <w:ind w:left="720"/>
      </w:pPr>
      <w:r>
        <w:rPr>
          <w:noProof/>
        </w:rPr>
        <mc:AlternateContent>
          <mc:Choice Requires="wps">
            <w:drawing>
              <wp:anchor distT="0" distB="0" distL="114300" distR="114300" simplePos="0" relativeHeight="251661312" behindDoc="0" locked="0" layoutInCell="1" allowOverlap="1" wp14:anchorId="022BAAA6" wp14:editId="545053C3">
                <wp:simplePos x="0" y="0"/>
                <wp:positionH relativeFrom="column">
                  <wp:posOffset>-8255</wp:posOffset>
                </wp:positionH>
                <wp:positionV relativeFrom="paragraph">
                  <wp:posOffset>83381</wp:posOffset>
                </wp:positionV>
                <wp:extent cx="1242060" cy="358140"/>
                <wp:effectExtent l="0" t="0" r="0" b="3810"/>
                <wp:wrapNone/>
                <wp:docPr id="1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2060" cy="358140"/>
                        </a:xfrm>
                        <a:prstGeom prst="rect">
                          <a:avLst/>
                        </a:prstGeom>
                        <a:solidFill>
                          <a:srgbClr val="FFFFFF"/>
                        </a:solidFill>
                        <a:ln w="9525">
                          <a:solidFill>
                            <a:srgbClr val="000000"/>
                          </a:solidFill>
                          <a:miter lim="800000"/>
                          <a:headEnd/>
                          <a:tailEnd/>
                        </a:ln>
                      </wps:spPr>
                      <wps:txbx>
                        <w:txbxContent>
                          <w:p w14:paraId="3F64D457" w14:textId="77777777" w:rsidR="009A5D00" w:rsidRPr="00C05B92" w:rsidRDefault="009A5D00" w:rsidP="009A5D00">
                            <w:pPr>
                              <w:rPr>
                                <w:b/>
                                <w:sz w:val="32"/>
                                <w:szCs w:val="32"/>
                              </w:rPr>
                            </w:pPr>
                            <w:r>
                              <w:rPr>
                                <w:b/>
                                <w:sz w:val="32"/>
                                <w:szCs w:val="32"/>
                              </w:rPr>
                              <w:t xml:space="preserve">   </w:t>
                            </w:r>
                            <w:r w:rsidRPr="00DB2EAE">
                              <w:rPr>
                                <w:b/>
                                <w:sz w:val="32"/>
                                <w:szCs w:val="32"/>
                                <w:highlight w:val="yellow"/>
                              </w:rPr>
                              <w:t>Exemple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2BAAA6" id="Rectangle 4" o:spid="_x0000_s1026" style="position:absolute;left:0;text-align:left;margin-left:-.65pt;margin-top:6.55pt;width:97.8pt;height:2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MB3EgIAACEEAAAOAAAAZHJzL2Uyb0RvYy54bWysU9tu2zAMfR+wfxD0vviypEuNOEWRLsOA&#10;7gJ0+wBFlm1hsqhRSuzu60cpaZpdnobpQSBF6ujwkFrdTINhB4Veg615Mcs5U1ZCo21X869ftq+W&#10;nPkgbCMMWFXzR+X5zfrli9XoKlVCD6ZRyAjE+mp0Ne9DcFWWedmrQfgZOGUp2AIOIpCLXdagGAl9&#10;MFmZ51fZCNg4BKm8p9O7Y5CvE37bKhk+ta1XgZmaE7eQdkz7Lu7ZeiWqDoXrtTzREP/AYhDa0qNn&#10;qDsRBNuj/gNq0BLBQxtmEoYM2lZLlWqgaor8t2oeeuFUqoXE8e4sk/9/sPLj4cF9xkjdu3uQ3zyz&#10;sOmF7dQtIoy9Eg09V0ShstH56nwhOp6ust34ARpqrdgHSBpMLQ4RkKpjU5L68Sy1mgKTdFiU8zK/&#10;oo5Iir1eLIt56kUmqqfbDn14p2Bg0ag5UisTujjc+xDZiOopJbEHo5utNiY52O02BtlBUNu3aaUC&#10;qMjLNGPZWPPrRblIyL/E/CVEntbfIAYdaH6NHmq+PCeJKsr21jZpuoLQ5mgTZWNPOkbp4pT6Kky7&#10;iRKjuYPmkRRFOM4p/SsyesAfnI00ozX33/cCFWfmvaWuXBdzko2F5MwXb0py8DKyu4wIKwmq5oGz&#10;o7kJx4+wd6i7nl4qkgwWbqmTrU4iP7M68aY5TNqf/kwc9Es/ZT3/7PVPAAAA//8DAFBLAwQUAAYA&#10;CAAAACEAm2O5M90AAAAIAQAADwAAAGRycy9kb3ducmV2LnhtbEyPQU+DQBCF7yb+h82YeGsXijZC&#10;WRqjqYnHll68DewUUHaWsEuL/nq3Jz3Oey9vvpdvZ9OLM42us6wgXkYgiGurO24UHMvd4gmE88ga&#10;e8uk4JscbIvbmxwzbS+8p/PBNyKUsMtQQev9kEnp6pYMuqUdiIN3sqNBH86xkXrESyg3vVxF0Voa&#10;7Dh8aHGgl5bqr8NkFFTd6og/+/ItMuku8e9z+Tl9vCp1fzc/b0B4mv1fGK74AR2KwFTZibUTvYJF&#10;nIRk0JMYxNVPH4JQKVinjyCLXP4fUPwCAAD//wMAUEsBAi0AFAAGAAgAAAAhALaDOJL+AAAA4QEA&#10;ABMAAAAAAAAAAAAAAAAAAAAAAFtDb250ZW50X1R5cGVzXS54bWxQSwECLQAUAAYACAAAACEAOP0h&#10;/9YAAACUAQAACwAAAAAAAAAAAAAAAAAvAQAAX3JlbHMvLnJlbHNQSwECLQAUAAYACAAAACEA7WTA&#10;dxICAAAhBAAADgAAAAAAAAAAAAAAAAAuAgAAZHJzL2Uyb0RvYy54bWxQSwECLQAUAAYACAAAACEA&#10;m2O5M90AAAAIAQAADwAAAAAAAAAAAAAAAABsBAAAZHJzL2Rvd25yZXYueG1sUEsFBgAAAAAEAAQA&#10;8wAAAHYFAAAAAA==&#10;">
                <v:textbox>
                  <w:txbxContent>
                    <w:p w14:paraId="3F64D457" w14:textId="77777777" w:rsidR="009A5D00" w:rsidRPr="00C05B92" w:rsidRDefault="009A5D00" w:rsidP="009A5D00">
                      <w:pPr>
                        <w:rPr>
                          <w:b/>
                          <w:sz w:val="32"/>
                          <w:szCs w:val="32"/>
                        </w:rPr>
                      </w:pPr>
                      <w:r>
                        <w:rPr>
                          <w:b/>
                          <w:sz w:val="32"/>
                          <w:szCs w:val="32"/>
                        </w:rPr>
                        <w:t xml:space="preserve">   </w:t>
                      </w:r>
                      <w:r w:rsidRPr="00DB2EAE">
                        <w:rPr>
                          <w:b/>
                          <w:sz w:val="32"/>
                          <w:szCs w:val="32"/>
                          <w:highlight w:val="yellow"/>
                        </w:rPr>
                        <w:t>Exemple</w:t>
                      </w:r>
                    </w:p>
                  </w:txbxContent>
                </v:textbox>
              </v:rect>
            </w:pict>
          </mc:Fallback>
        </mc:AlternateContent>
      </w:r>
    </w:p>
    <w:p w14:paraId="5E7C45DF" w14:textId="77777777" w:rsidR="009A5D00" w:rsidRDefault="009A5D00" w:rsidP="009A5D00">
      <w:pPr>
        <w:pStyle w:val="Sansinterligne"/>
        <w:ind w:left="720"/>
      </w:pPr>
    </w:p>
    <w:p w14:paraId="6091711F" w14:textId="77777777" w:rsidR="009A5D00" w:rsidRDefault="009A5D00" w:rsidP="009A5D00">
      <w:pPr>
        <w:pStyle w:val="Sansinterligne"/>
        <w:ind w:left="720"/>
      </w:pPr>
    </w:p>
    <w:p w14:paraId="46ADAECB" w14:textId="77777777" w:rsidR="009A5D00" w:rsidRDefault="009A5D00" w:rsidP="009A5D00">
      <w:pPr>
        <w:pStyle w:val="Sansinterligne"/>
        <w:ind w:left="720"/>
      </w:pPr>
    </w:p>
    <w:p w14:paraId="1017773E" w14:textId="77777777" w:rsidR="009A5D00" w:rsidRDefault="009A5D00" w:rsidP="009A5D00">
      <w:pPr>
        <w:pStyle w:val="Sansinterligne"/>
        <w:ind w:left="720"/>
      </w:pPr>
    </w:p>
    <w:p w14:paraId="6F4642AA" w14:textId="77777777" w:rsidR="009A5D00" w:rsidRDefault="009A5D00" w:rsidP="009A5D00">
      <w:pPr>
        <w:pStyle w:val="Sansinterligne"/>
        <w:ind w:left="720"/>
      </w:pPr>
    </w:p>
    <w:p w14:paraId="757855FC" w14:textId="77777777" w:rsidR="009A5D00" w:rsidRDefault="009A5D00" w:rsidP="009A5D00">
      <w:pPr>
        <w:pStyle w:val="Sansinterligne"/>
        <w:ind w:left="720"/>
      </w:pPr>
    </w:p>
    <w:p w14:paraId="2487A9D9" w14:textId="77777777" w:rsidR="009A5D00" w:rsidRDefault="009A5D00" w:rsidP="009A5D00">
      <w:pPr>
        <w:pStyle w:val="Sansinterligne"/>
        <w:ind w:left="720"/>
      </w:pPr>
    </w:p>
    <w:p w14:paraId="038BA2B5" w14:textId="77777777" w:rsidR="009A5D00" w:rsidRDefault="009A5D00" w:rsidP="009A5D00">
      <w:pPr>
        <w:pStyle w:val="Sansinterligne"/>
        <w:ind w:left="720"/>
      </w:pPr>
    </w:p>
    <w:p w14:paraId="1EEDA810" w14:textId="77777777" w:rsidR="009A5D00" w:rsidRDefault="009A5D00" w:rsidP="009A5D00">
      <w:pPr>
        <w:pStyle w:val="Sansinterligne"/>
        <w:ind w:left="720"/>
      </w:pPr>
    </w:p>
    <w:p w14:paraId="483717C3" w14:textId="2EDB5C26" w:rsidR="009A5D00" w:rsidRDefault="009A5D00" w:rsidP="009A5D00">
      <w:pPr>
        <w:pStyle w:val="Sansinterligne"/>
        <w:rPr>
          <w:u w:val="single"/>
        </w:rPr>
      </w:pPr>
      <w:r>
        <w:rPr>
          <w:b/>
          <w:u w:val="single"/>
        </w:rPr>
        <w:t>9</w:t>
      </w:r>
      <w:r>
        <w:rPr>
          <w:u w:val="single"/>
        </w:rPr>
        <w:t xml:space="preserve"> Dans le paragraphe 3 l’intervalle de </w:t>
      </w:r>
      <w:r w:rsidR="004D2B27">
        <w:rPr>
          <w:u w:val="single"/>
        </w:rPr>
        <w:t>confiance (</w:t>
      </w:r>
      <w:r w:rsidR="00886837">
        <w:rPr>
          <w:u w:val="single"/>
        </w:rPr>
        <w:t>Annexe 4</w:t>
      </w:r>
      <w:r w:rsidR="00D405A1">
        <w:rPr>
          <w:u w:val="single"/>
        </w:rPr>
        <w:t>)</w:t>
      </w:r>
    </w:p>
    <w:p w14:paraId="04976C69" w14:textId="77777777" w:rsidR="009A5D00" w:rsidRDefault="009A5D00" w:rsidP="009A5D00">
      <w:pPr>
        <w:pStyle w:val="Sansinterligne"/>
        <w:numPr>
          <w:ilvl w:val="0"/>
          <w:numId w:val="6"/>
        </w:numPr>
        <w:rPr>
          <w:u w:val="single"/>
        </w:rPr>
      </w:pPr>
      <w:r>
        <w:rPr>
          <w:u w:val="single"/>
        </w:rPr>
        <w:t>Comment trouve-t-on 1.9 % ?</w:t>
      </w:r>
    </w:p>
    <w:p w14:paraId="4026A015" w14:textId="77777777" w:rsidR="009A5D00" w:rsidRDefault="009A5D00" w:rsidP="009A5D00">
      <w:pPr>
        <w:pStyle w:val="Sansinterligne"/>
        <w:numPr>
          <w:ilvl w:val="0"/>
          <w:numId w:val="6"/>
        </w:numPr>
        <w:rPr>
          <w:u w:val="single"/>
        </w:rPr>
      </w:pPr>
      <w:r>
        <w:rPr>
          <w:u w:val="single"/>
        </w:rPr>
        <w:t>Comment trouve-t-on la fourchette de défectuosité entre 0.7 et 4.1 % ?</w:t>
      </w:r>
    </w:p>
    <w:p w14:paraId="24D8185A" w14:textId="7B7F9362" w:rsidR="009A5D00" w:rsidRDefault="008A0FDD" w:rsidP="009A5D00">
      <w:pPr>
        <w:pStyle w:val="Sansinterligne"/>
        <w:numPr>
          <w:ilvl w:val="0"/>
          <w:numId w:val="6"/>
        </w:numPr>
        <w:rPr>
          <w:u w:val="single"/>
        </w:rPr>
      </w:pPr>
      <w:r>
        <w:rPr>
          <w:rFonts w:ascii="Open Sans" w:eastAsia="Times New Roman" w:hAnsi="Open Sans" w:cs="Times New Roman"/>
          <w:b/>
          <w:noProof/>
          <w:color w:val="000000" w:themeColor="text1"/>
          <w:sz w:val="36"/>
          <w:szCs w:val="36"/>
          <w:lang w:eastAsia="fr-FR"/>
        </w:rPr>
        <w:drawing>
          <wp:anchor distT="0" distB="0" distL="114300" distR="114300" simplePos="0" relativeHeight="251671552" behindDoc="1" locked="0" layoutInCell="1" allowOverlap="1" wp14:anchorId="22E77155" wp14:editId="55E17477">
            <wp:simplePos x="0" y="0"/>
            <wp:positionH relativeFrom="column">
              <wp:posOffset>2621915</wp:posOffset>
            </wp:positionH>
            <wp:positionV relativeFrom="paragraph">
              <wp:posOffset>52705</wp:posOffset>
            </wp:positionV>
            <wp:extent cx="3598334" cy="2802479"/>
            <wp:effectExtent l="0" t="0" r="2540" b="0"/>
            <wp:wrapNone/>
            <wp:docPr id="20" name="Image 20"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20" descr="Une image contenant texte&#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3598334" cy="2802479"/>
                    </a:xfrm>
                    <a:prstGeom prst="rect">
                      <a:avLst/>
                    </a:prstGeom>
                  </pic:spPr>
                </pic:pic>
              </a:graphicData>
            </a:graphic>
            <wp14:sizeRelH relativeFrom="margin">
              <wp14:pctWidth>0</wp14:pctWidth>
            </wp14:sizeRelH>
            <wp14:sizeRelV relativeFrom="margin">
              <wp14:pctHeight>0</wp14:pctHeight>
            </wp14:sizeRelV>
          </wp:anchor>
        </w:drawing>
      </w:r>
      <w:r w:rsidR="009A5D00">
        <w:rPr>
          <w:u w:val="single"/>
        </w:rPr>
        <w:t>Que représente cette fourchette ?</w:t>
      </w:r>
    </w:p>
    <w:p w14:paraId="112AFC8E" w14:textId="68A1266E" w:rsidR="009A5D00" w:rsidRDefault="004D2B27" w:rsidP="009A5D00">
      <w:pPr>
        <w:pStyle w:val="Sansinterligne"/>
        <w:numPr>
          <w:ilvl w:val="0"/>
          <w:numId w:val="6"/>
        </w:numPr>
        <w:rPr>
          <w:u w:val="single"/>
        </w:rPr>
      </w:pPr>
      <w:r>
        <w:rPr>
          <w:u w:val="single"/>
        </w:rPr>
        <w:t>Cette fourchette e</w:t>
      </w:r>
      <w:r w:rsidR="009A5D00">
        <w:rPr>
          <w:u w:val="single"/>
        </w:rPr>
        <w:t>st-elle fiable ?</w:t>
      </w:r>
    </w:p>
    <w:p w14:paraId="39278E7B" w14:textId="3C7F5228" w:rsidR="009A5D00" w:rsidRDefault="009A5D00" w:rsidP="009A5D00">
      <w:pPr>
        <w:pStyle w:val="Sansinterligne"/>
        <w:rPr>
          <w:u w:val="single"/>
        </w:rPr>
      </w:pPr>
    </w:p>
    <w:p w14:paraId="3D91D5AE" w14:textId="4BA72EBB" w:rsidR="009A5D00" w:rsidRDefault="009A5D00" w:rsidP="009A5D00">
      <w:pPr>
        <w:pStyle w:val="Sansinterligne"/>
        <w:rPr>
          <w:u w:val="single"/>
        </w:rPr>
      </w:pPr>
    </w:p>
    <w:p w14:paraId="1EBF5B9D" w14:textId="55806535" w:rsidR="009A5D00" w:rsidRDefault="004D2B27" w:rsidP="009A5D00">
      <w:pPr>
        <w:pStyle w:val="Sansinterligne"/>
        <w:rPr>
          <w:u w:val="single"/>
        </w:rPr>
      </w:pPr>
      <w:r>
        <w:rPr>
          <w:b/>
          <w:u w:val="single"/>
        </w:rPr>
        <w:t xml:space="preserve">10 </w:t>
      </w:r>
      <w:r>
        <w:rPr>
          <w:u w:val="single"/>
        </w:rPr>
        <w:t>Sur</w:t>
      </w:r>
      <w:r w:rsidR="009A5D00">
        <w:rPr>
          <w:u w:val="single"/>
        </w:rPr>
        <w:t xml:space="preserve"> les représentation</w:t>
      </w:r>
      <w:r>
        <w:rPr>
          <w:u w:val="single"/>
        </w:rPr>
        <w:t xml:space="preserve">s </w:t>
      </w:r>
      <w:r w:rsidR="00651379">
        <w:rPr>
          <w:u w:val="single"/>
        </w:rPr>
        <w:t>ci-dessous</w:t>
      </w:r>
      <w:r w:rsidR="009A5D00">
        <w:rPr>
          <w:u w:val="single"/>
        </w:rPr>
        <w:t xml:space="preserve"> : </w:t>
      </w:r>
    </w:p>
    <w:p w14:paraId="3ED4CDBE" w14:textId="6F03AD95" w:rsidR="00612221" w:rsidRPr="00612221" w:rsidRDefault="00612221" w:rsidP="00612221">
      <w:pPr>
        <w:pStyle w:val="Sansinterligne"/>
        <w:ind w:right="4961"/>
      </w:pPr>
      <w:r w:rsidRPr="00612221">
        <w:t>Avec le contrôle par échantillonnage, seule une partie du lot est inspectée. Il y a donc un risque inévitable que les</w:t>
      </w:r>
      <w:r w:rsidR="00D405A1">
        <w:t xml:space="preserve"> </w:t>
      </w:r>
      <w:r w:rsidRPr="00612221">
        <w:t>décisions prises sur la foi de l</w:t>
      </w:r>
      <w:r>
        <w:t>’</w:t>
      </w:r>
      <w:r w:rsidRPr="00612221">
        <w:t xml:space="preserve">inspection soient erronées. </w:t>
      </w:r>
    </w:p>
    <w:p w14:paraId="0E42D832" w14:textId="22C6607F" w:rsidR="004D2B27" w:rsidRDefault="00612221" w:rsidP="004D2B27">
      <w:pPr>
        <w:pStyle w:val="Sansinterligne"/>
        <w:ind w:right="4961"/>
      </w:pPr>
      <w:r w:rsidRPr="00612221">
        <w:t xml:space="preserve">Les plans et les systèmes </w:t>
      </w:r>
      <w:r>
        <w:t>d’</w:t>
      </w:r>
      <w:r w:rsidRPr="00612221">
        <w:t>échantillonnage permettent cependant de contrôler</w:t>
      </w:r>
      <w:r w:rsidR="004D2B27" w:rsidRPr="004D2B27">
        <w:t xml:space="preserve"> </w:t>
      </w:r>
      <w:r w:rsidR="004D2B27" w:rsidRPr="00612221">
        <w:t>deux types de risque :</w:t>
      </w:r>
    </w:p>
    <w:p w14:paraId="04E5CA38" w14:textId="356C9CC1" w:rsidR="00612221" w:rsidRPr="00612221" w:rsidRDefault="00612221" w:rsidP="00612221">
      <w:pPr>
        <w:pStyle w:val="Sansinterligne"/>
        <w:ind w:right="4961"/>
      </w:pPr>
    </w:p>
    <w:p w14:paraId="0784B400" w14:textId="77777777" w:rsidR="00612221" w:rsidRPr="00612221" w:rsidRDefault="00612221" w:rsidP="00612221">
      <w:pPr>
        <w:pStyle w:val="Sansinterligne"/>
        <w:ind w:right="4961"/>
      </w:pPr>
    </w:p>
    <w:p w14:paraId="2E2A62FD" w14:textId="4E926B35" w:rsidR="009A5D00" w:rsidRPr="00612221" w:rsidRDefault="009A5D00" w:rsidP="00612221">
      <w:pPr>
        <w:pStyle w:val="Sansinterligne"/>
        <w:ind w:right="4961"/>
      </w:pPr>
      <w:r w:rsidRPr="00612221">
        <w:t>Expliquer le risque client</w:t>
      </w:r>
      <w:r w:rsidR="005E43EC">
        <w:t>.</w:t>
      </w:r>
    </w:p>
    <w:p w14:paraId="2B244C4B" w14:textId="24F4C091" w:rsidR="009A5D00" w:rsidRPr="00612221" w:rsidRDefault="009A5D00" w:rsidP="00612221">
      <w:pPr>
        <w:pStyle w:val="Sansinterligne"/>
        <w:ind w:right="4961"/>
      </w:pPr>
      <w:r w:rsidRPr="00612221">
        <w:t>Expliquer le risque fournisseur</w:t>
      </w:r>
      <w:r w:rsidR="005E43EC">
        <w:t>.</w:t>
      </w:r>
    </w:p>
    <w:p w14:paraId="01D5A05A" w14:textId="763D6AF6" w:rsidR="00651379" w:rsidRPr="00612221" w:rsidRDefault="00651379" w:rsidP="00612221">
      <w:pPr>
        <w:pStyle w:val="Sansinterligne"/>
        <w:ind w:right="4961"/>
      </w:pPr>
    </w:p>
    <w:p w14:paraId="219D65D9" w14:textId="729723B1" w:rsidR="00651379" w:rsidRDefault="00651379" w:rsidP="009A5D00">
      <w:pPr>
        <w:pStyle w:val="Sansinterligne"/>
        <w:rPr>
          <w:u w:val="single"/>
        </w:rPr>
      </w:pPr>
    </w:p>
    <w:p w14:paraId="23F58DA2" w14:textId="27C4C554" w:rsidR="00651379" w:rsidRDefault="00D405A1" w:rsidP="009A5D00">
      <w:pPr>
        <w:pStyle w:val="Sansinterligne"/>
        <w:rPr>
          <w:u w:val="single"/>
        </w:rPr>
      </w:pPr>
      <w:r>
        <w:rPr>
          <w:rFonts w:ascii="Open Sans" w:eastAsia="Times New Roman" w:hAnsi="Open Sans" w:cs="Times New Roman"/>
          <w:b/>
          <w:noProof/>
          <w:color w:val="000000" w:themeColor="text1"/>
          <w:sz w:val="28"/>
          <w:szCs w:val="28"/>
          <w:lang w:eastAsia="fr-FR"/>
        </w:rPr>
        <mc:AlternateContent>
          <mc:Choice Requires="wps">
            <w:drawing>
              <wp:anchor distT="0" distB="0" distL="114300" distR="114300" simplePos="0" relativeHeight="251672576" behindDoc="0" locked="0" layoutInCell="1" allowOverlap="1" wp14:anchorId="7AABD5A8" wp14:editId="4A55E77E">
                <wp:simplePos x="0" y="0"/>
                <wp:positionH relativeFrom="column">
                  <wp:posOffset>342265</wp:posOffset>
                </wp:positionH>
                <wp:positionV relativeFrom="paragraph">
                  <wp:posOffset>235585</wp:posOffset>
                </wp:positionV>
                <wp:extent cx="1981200" cy="388620"/>
                <wp:effectExtent l="0" t="0" r="19050" b="11430"/>
                <wp:wrapNone/>
                <wp:docPr id="4" name="Zone de texte 4"/>
                <wp:cNvGraphicFramePr/>
                <a:graphic xmlns:a="http://schemas.openxmlformats.org/drawingml/2006/main">
                  <a:graphicData uri="http://schemas.microsoft.com/office/word/2010/wordprocessingShape">
                    <wps:wsp>
                      <wps:cNvSpPr txBox="1"/>
                      <wps:spPr>
                        <a:xfrm>
                          <a:off x="0" y="0"/>
                          <a:ext cx="1981200" cy="388620"/>
                        </a:xfrm>
                        <a:prstGeom prst="rect">
                          <a:avLst/>
                        </a:prstGeom>
                        <a:solidFill>
                          <a:schemeClr val="lt1"/>
                        </a:solidFill>
                        <a:ln w="6350">
                          <a:solidFill>
                            <a:prstClr val="black"/>
                          </a:solidFill>
                        </a:ln>
                      </wps:spPr>
                      <wps:txbx>
                        <w:txbxContent>
                          <w:p w14:paraId="2E757ED3" w14:textId="63BCA45E" w:rsidR="00651379" w:rsidRDefault="00651379">
                            <w:r>
                              <w:t>Le risque client c’est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AABD5A8" id="_x0000_t202" coordsize="21600,21600" o:spt="202" path="m,l,21600r21600,l21600,xe">
                <v:stroke joinstyle="miter"/>
                <v:path gradientshapeok="t" o:connecttype="rect"/>
              </v:shapetype>
              <v:shape id="Zone de texte 4" o:spid="_x0000_s1027" type="#_x0000_t202" style="position:absolute;margin-left:26.95pt;margin-top:18.55pt;width:156pt;height:30.6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NtYOAIAAIMEAAAOAAAAZHJzL2Uyb0RvYy54bWysVE1vGyEQvVfqf0Dc67Udx3VWXkeuI1eV&#10;rCSSU+WMWfCisAwF7F3313fA32lPVS7swAyPmfdmdnzf1ppshfMKTEF7nS4lwnAolVkX9OfL/MuI&#10;Eh+YKZkGIwq6E57eTz5/Gjc2F32oQJfCEQQxPm9sQasQbJ5lnleiZr4DVhh0SnA1C7h166x0rEH0&#10;Wmf9bneYNeBK64AL7/H0Ye+kk4QvpeDhSUovAtEFxdxCWl1aV3HNJmOWrx2zleKHNNh/ZFEzZfDR&#10;E9QDC4xsnPoLqlbcgQcZOhzqDKRUXKQasJpe9101y4pZkWpBcrw90eQ/DpY/bpf22ZHQfoMWBYyE&#10;NNbnHg9jPa10dfxipgT9SOHuRJtoA+Hx0t2oh1pQwtF3MxoN+4nX7HzbOh++C6hJNArqUJbEFtsu&#10;fMAXMfQYEh/zoFU5V1qnTWwFMdOObBmKqEPKEW9cRWlDmoIOb267CfjKF6FP91ea8bdY5TUC7rTB&#10;w3Pt0QrtqiWqvOBlBeUO6XKw7yRv+Vwh/IL58Mwctg7SgOMQnnCRGjAnOFiUVOB+/+s8xqOi6KWk&#10;wVYsqP+1YU5Qon8Y1PquNxjE3k2bwe1XpJe4S8/q0mM29QyQqB4OnuXJjPFBH03poH7FqZnGV9HF&#10;DMe3CxqO5izsBwSnjovpNAVht1oWFmZpeYSOwkRaX9pX5uxB1oAN8QjHpmX5O3X3sfGmgekmgFRJ&#10;+sjzntUD/djpSZ3DVMZRutynqPO/Y/IHAAD//wMAUEsDBBQABgAIAAAAIQDH/hPu3AAAAAgBAAAP&#10;AAAAZHJzL2Rvd25yZXYueG1sTI/BTsMwEETvSPyDtUjcqFOiliSNUwEqXDhRUM/b2LUtYjuy3TT8&#10;PcsJjrMzmnnbbmc3sEnFZIMXsFwUwJTvg7ReC/j8eLmrgKWMXuIQvBLwrRJsu+urFhsZLv5dTfus&#10;GZX41KAAk/PYcJ56oxymRRiVJ+8UosNMMmouI16o3A38vijW3KH1tGBwVM9G9V/7sxOwe9K17iuM&#10;ZldJa6f5cHrTr0Lc3syPG2BZzfkvDL/4hA4dMR3D2cvEBgGrsqakgPJhCYz8cr2iw1FAXZXAu5b/&#10;f6D7AQAA//8DAFBLAQItABQABgAIAAAAIQC2gziS/gAAAOEBAAATAAAAAAAAAAAAAAAAAAAAAABb&#10;Q29udGVudF9UeXBlc10ueG1sUEsBAi0AFAAGAAgAAAAhADj9If/WAAAAlAEAAAsAAAAAAAAAAAAA&#10;AAAALwEAAF9yZWxzLy5yZWxzUEsBAi0AFAAGAAgAAAAhAKxU21g4AgAAgwQAAA4AAAAAAAAAAAAA&#10;AAAALgIAAGRycy9lMm9Eb2MueG1sUEsBAi0AFAAGAAgAAAAhAMf+E+7cAAAACAEAAA8AAAAAAAAA&#10;AAAAAAAAkgQAAGRycy9kb3ducmV2LnhtbFBLBQYAAAAABAAEAPMAAACbBQAAAAA=&#10;" fillcolor="white [3201]" strokeweight=".5pt">
                <v:textbox>
                  <w:txbxContent>
                    <w:p w14:paraId="2E757ED3" w14:textId="63BCA45E" w:rsidR="00651379" w:rsidRDefault="00651379">
                      <w:r>
                        <w:t>Le risque client c’est :</w:t>
                      </w:r>
                    </w:p>
                  </w:txbxContent>
                </v:textbox>
              </v:shape>
            </w:pict>
          </mc:Fallback>
        </mc:AlternateContent>
      </w:r>
      <w:r w:rsidR="00651379">
        <w:rPr>
          <w:rFonts w:ascii="Open Sans" w:eastAsia="Times New Roman" w:hAnsi="Open Sans" w:cs="Times New Roman"/>
          <w:b/>
          <w:noProof/>
          <w:color w:val="000000" w:themeColor="text1"/>
          <w:sz w:val="28"/>
          <w:szCs w:val="28"/>
          <w:lang w:eastAsia="fr-FR"/>
        </w:rPr>
        <mc:AlternateContent>
          <mc:Choice Requires="wps">
            <w:drawing>
              <wp:anchor distT="0" distB="0" distL="114300" distR="114300" simplePos="0" relativeHeight="251674624" behindDoc="0" locked="0" layoutInCell="1" allowOverlap="1" wp14:anchorId="1B1A5F77" wp14:editId="5C9EAEEE">
                <wp:simplePos x="0" y="0"/>
                <wp:positionH relativeFrom="column">
                  <wp:posOffset>3740785</wp:posOffset>
                </wp:positionH>
                <wp:positionV relativeFrom="paragraph">
                  <wp:posOffset>220345</wp:posOffset>
                </wp:positionV>
                <wp:extent cx="2011680" cy="388620"/>
                <wp:effectExtent l="0" t="0" r="26670" b="11430"/>
                <wp:wrapNone/>
                <wp:docPr id="6" name="Zone de texte 6"/>
                <wp:cNvGraphicFramePr/>
                <a:graphic xmlns:a="http://schemas.openxmlformats.org/drawingml/2006/main">
                  <a:graphicData uri="http://schemas.microsoft.com/office/word/2010/wordprocessingShape">
                    <wps:wsp>
                      <wps:cNvSpPr txBox="1"/>
                      <wps:spPr>
                        <a:xfrm>
                          <a:off x="0" y="0"/>
                          <a:ext cx="2011680" cy="388620"/>
                        </a:xfrm>
                        <a:prstGeom prst="rect">
                          <a:avLst/>
                        </a:prstGeom>
                        <a:solidFill>
                          <a:schemeClr val="lt1"/>
                        </a:solidFill>
                        <a:ln w="6350">
                          <a:solidFill>
                            <a:prstClr val="black"/>
                          </a:solidFill>
                        </a:ln>
                      </wps:spPr>
                      <wps:txbx>
                        <w:txbxContent>
                          <w:p w14:paraId="33037A60" w14:textId="74364B37" w:rsidR="00651379" w:rsidRDefault="00651379" w:rsidP="00651379">
                            <w:r>
                              <w:t>Le risque fournisseur c’est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B1A5F77" id="Zone de texte 6" o:spid="_x0000_s1028" type="#_x0000_t202" style="position:absolute;margin-left:294.55pt;margin-top:17.35pt;width:158.4pt;height:30.6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iMlOgIAAIMEAAAOAAAAZHJzL2Uyb0RvYy54bWysVE1v2zAMvQ/YfxB0X5ykaZYacYosRYYB&#10;QVsgHXpWZCkWJouapMTOfv0o5bvrqdhFJkXqkXwkPb5va022wnkFpqC9TpcSYTiUyqwL+vNl/mVE&#10;iQ/MlEyDEQXdCU/vJ58/jRubiz5UoEvhCIIYnze2oFUINs8yzytRM98BKwwaJbiaBVTdOisdaxC9&#10;1lm/2x1mDbjSOuDCe7x92BvpJOFLKXh4ktKLQHRBMbeQTpfOVTyzyZjla8dspfghDfaBLGqmDAY9&#10;QT2wwMjGqX+gasUdeJChw6HOQErFRaoBq+l131SzrJgVqRYkx9sTTf7/wfLH7dI+OxLab9BiAyMh&#10;jfW5x8tYTytdHb+YKUE7Urg70SbaQDheYua94QhNHG03o9Gwn3jNzq+t8+G7gJpEoaAO25LYYtuF&#10;DxgRXY8uMZgHrcq50jopcRTETDuyZdhEHVKO+OLKSxvSFHR4c9tNwFe2CH16v9KM/4pVXiOgpg1e&#10;nmuPUmhXLVEllnjkZQXlDulysJ8kb/lcIfyC+fDMHI4O0oDrEJ7wkBowJzhIlFTg/rx3H/2xo2il&#10;pMFRLKj/vWFOUKJ/GOz1XW8wiLOblMHtV6SXuEvL6tJiNvUMkKgeLp7lSYz+QR9F6aB+xa2Zxqho&#10;YoZj7IKGozgL+wXBreNiOk1OOK2WhYVZWh6hY2MirS/tK3P20NaAA/EIx6Fl+Zvu7n3jSwPTTQCp&#10;Uusjz3tWD/TjpKfuHLYyrtKlnrzO/47JXwAAAP//AwBQSwMEFAAGAAgAAAAhAKrUvn7cAAAACQEA&#10;AA8AAABkcnMvZG93bnJldi54bWxMj8FOwzAMhu9IvENkJG4sHTBoS9MJ0OCyEwNx9posqWicKsm6&#10;8vaYE5xsy59+f27Wsx/EZGLqAylYLgoQhrqge7IKPt5frkoQKSNpHAIZBd8mwbo9P2uw1uFEb2ba&#10;ZSs4hFKNClzOYy1l6pzxmBZhNMS7Q4geM4/RSh3xxOF+kNdFcSc99sQXHI7m2Znua3f0CjZPtrJd&#10;idFtSt330/x52NpXpS4v5scHENnM+Q+GX31Wh5ad9uFIOolBwaqslowquLm9B8FAVawqEHtuuMq2&#10;kf8/aH8AAAD//wMAUEsBAi0AFAAGAAgAAAAhALaDOJL+AAAA4QEAABMAAAAAAAAAAAAAAAAAAAAA&#10;AFtDb250ZW50X1R5cGVzXS54bWxQSwECLQAUAAYACAAAACEAOP0h/9YAAACUAQAACwAAAAAAAAAA&#10;AAAAAAAvAQAAX3JlbHMvLnJlbHNQSwECLQAUAAYACAAAACEAuRYjJToCAACDBAAADgAAAAAAAAAA&#10;AAAAAAAuAgAAZHJzL2Uyb0RvYy54bWxQSwECLQAUAAYACAAAACEAqtS+ftwAAAAJAQAADwAAAAAA&#10;AAAAAAAAAACUBAAAZHJzL2Rvd25yZXYueG1sUEsFBgAAAAAEAAQA8wAAAJ0FAAAAAA==&#10;" fillcolor="white [3201]" strokeweight=".5pt">
                <v:textbox>
                  <w:txbxContent>
                    <w:p w14:paraId="33037A60" w14:textId="74364B37" w:rsidR="00651379" w:rsidRDefault="00651379" w:rsidP="00651379">
                      <w:r>
                        <w:t>Le risque fournisseur c’est :</w:t>
                      </w:r>
                    </w:p>
                  </w:txbxContent>
                </v:textbox>
              </v:shape>
            </w:pict>
          </mc:Fallback>
        </mc:AlternateContent>
      </w:r>
      <w:r w:rsidR="00651379" w:rsidRPr="0030085E">
        <w:rPr>
          <w:rFonts w:ascii="Open Sans" w:eastAsia="Times New Roman" w:hAnsi="Open Sans" w:cs="Times New Roman"/>
          <w:b/>
          <w:noProof/>
          <w:color w:val="000000" w:themeColor="text1"/>
          <w:sz w:val="28"/>
          <w:szCs w:val="28"/>
          <w:lang w:eastAsia="fr-FR"/>
        </w:rPr>
        <w:drawing>
          <wp:inline distT="0" distB="0" distL="0" distR="0" wp14:anchorId="3B893741" wp14:editId="1C44E464">
            <wp:extent cx="6096000" cy="4845487"/>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099307" cy="4848115"/>
                    </a:xfrm>
                    <a:prstGeom prst="rect">
                      <a:avLst/>
                    </a:prstGeom>
                  </pic:spPr>
                </pic:pic>
              </a:graphicData>
            </a:graphic>
          </wp:inline>
        </w:drawing>
      </w:r>
    </w:p>
    <w:p w14:paraId="2DB3E1BD" w14:textId="70237C15" w:rsidR="00651379" w:rsidRDefault="00651379" w:rsidP="009A5D00">
      <w:pPr>
        <w:pStyle w:val="Sansinterligne"/>
        <w:rPr>
          <w:u w:val="single"/>
        </w:rPr>
      </w:pPr>
    </w:p>
    <w:p w14:paraId="5914194A" w14:textId="4E0AEBE1" w:rsidR="00B41A46" w:rsidRDefault="00C95EE7" w:rsidP="00B41A46">
      <w:pPr>
        <w:shd w:val="clear" w:color="auto" w:fill="FFFFFF"/>
        <w:spacing w:after="300" w:line="240" w:lineRule="auto"/>
        <w:rPr>
          <w:bCs/>
          <w:u w:val="single"/>
        </w:rPr>
      </w:pPr>
      <w:r w:rsidRPr="00B41A46">
        <w:rPr>
          <w:b/>
          <w:u w:val="single"/>
        </w:rPr>
        <w:t xml:space="preserve">11 </w:t>
      </w:r>
      <w:r w:rsidR="001B13F9">
        <w:rPr>
          <w:b/>
          <w:u w:val="single"/>
        </w:rPr>
        <w:t>D</w:t>
      </w:r>
      <w:r w:rsidRPr="00B41A46">
        <w:rPr>
          <w:b/>
          <w:u w:val="single"/>
        </w:rPr>
        <w:t>eux</w:t>
      </w:r>
      <w:r>
        <w:rPr>
          <w:bCs/>
          <w:u w:val="single"/>
        </w:rPr>
        <w:t xml:space="preserve"> </w:t>
      </w:r>
      <w:r w:rsidR="00B41A46" w:rsidRPr="00737161">
        <w:rPr>
          <w:bCs/>
          <w:u w:val="single"/>
        </w:rPr>
        <w:t xml:space="preserve">lots sur </w:t>
      </w:r>
      <w:r>
        <w:rPr>
          <w:bCs/>
          <w:u w:val="single"/>
        </w:rPr>
        <w:t>cinq</w:t>
      </w:r>
      <w:r w:rsidR="00B41A46" w:rsidRPr="00737161">
        <w:rPr>
          <w:bCs/>
          <w:u w:val="single"/>
        </w:rPr>
        <w:t xml:space="preserve"> ou moins non consécutifs sont refusés, quelle décision s’impose ?</w:t>
      </w:r>
    </w:p>
    <w:p w14:paraId="3628EE15" w14:textId="735A8BEE" w:rsidR="009A6CAC" w:rsidRDefault="008A0FDD" w:rsidP="00B41A46">
      <w:pPr>
        <w:shd w:val="clear" w:color="auto" w:fill="FFFFFF"/>
        <w:spacing w:after="300" w:line="240" w:lineRule="auto"/>
        <w:rPr>
          <w:bCs/>
          <w:u w:val="single"/>
        </w:rPr>
      </w:pPr>
      <w:r>
        <w:rPr>
          <w:rFonts w:ascii="Open Sans" w:eastAsia="Times New Roman" w:hAnsi="Open Sans" w:cs="Times New Roman"/>
          <w:b/>
          <w:noProof/>
          <w:color w:val="000000" w:themeColor="text1"/>
          <w:sz w:val="20"/>
          <w:szCs w:val="20"/>
          <w:lang w:eastAsia="fr-FR"/>
        </w:rPr>
        <w:drawing>
          <wp:anchor distT="0" distB="0" distL="114300" distR="114300" simplePos="0" relativeHeight="251682816" behindDoc="1" locked="0" layoutInCell="1" allowOverlap="1" wp14:anchorId="2C900202" wp14:editId="5F820E0A">
            <wp:simplePos x="0" y="0"/>
            <wp:positionH relativeFrom="column">
              <wp:posOffset>588645</wp:posOffset>
            </wp:positionH>
            <wp:positionV relativeFrom="page">
              <wp:posOffset>6934200</wp:posOffset>
            </wp:positionV>
            <wp:extent cx="4510405" cy="3258820"/>
            <wp:effectExtent l="0" t="0" r="4445" b="0"/>
            <wp:wrapThrough wrapText="bothSides">
              <wp:wrapPolygon edited="0">
                <wp:start x="0" y="0"/>
                <wp:lineTo x="0" y="21465"/>
                <wp:lineTo x="21530" y="21465"/>
                <wp:lineTo x="21530" y="0"/>
                <wp:lineTo x="0" y="0"/>
              </wp:wrapPolygon>
            </wp:wrapThrough>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10405" cy="3258820"/>
                    </a:xfrm>
                    <a:prstGeom prst="rect">
                      <a:avLst/>
                    </a:prstGeom>
                  </pic:spPr>
                </pic:pic>
              </a:graphicData>
            </a:graphic>
            <wp14:sizeRelH relativeFrom="margin">
              <wp14:pctWidth>0</wp14:pctWidth>
            </wp14:sizeRelH>
            <wp14:sizeRelV relativeFrom="margin">
              <wp14:pctHeight>0</wp14:pctHeight>
            </wp14:sizeRelV>
          </wp:anchor>
        </w:drawing>
      </w:r>
    </w:p>
    <w:p w14:paraId="57C45D82" w14:textId="234417C6" w:rsidR="009A6CAC" w:rsidRDefault="009A6CAC" w:rsidP="00B41A46">
      <w:pPr>
        <w:shd w:val="clear" w:color="auto" w:fill="FFFFFF"/>
        <w:spacing w:after="300" w:line="240" w:lineRule="auto"/>
        <w:rPr>
          <w:bCs/>
          <w:u w:val="single"/>
        </w:rPr>
      </w:pPr>
    </w:p>
    <w:p w14:paraId="0650CEB7" w14:textId="6516F667" w:rsidR="009A6CAC" w:rsidRDefault="009A6CAC" w:rsidP="00B41A46">
      <w:pPr>
        <w:shd w:val="clear" w:color="auto" w:fill="FFFFFF"/>
        <w:spacing w:after="300" w:line="240" w:lineRule="auto"/>
        <w:rPr>
          <w:bCs/>
          <w:u w:val="single"/>
        </w:rPr>
      </w:pPr>
    </w:p>
    <w:p w14:paraId="3CF7C8E6" w14:textId="08E30696" w:rsidR="009A6CAC" w:rsidRDefault="009A6CAC" w:rsidP="00B41A46">
      <w:pPr>
        <w:shd w:val="clear" w:color="auto" w:fill="FFFFFF"/>
        <w:spacing w:after="300" w:line="240" w:lineRule="auto"/>
        <w:rPr>
          <w:bCs/>
          <w:u w:val="single"/>
        </w:rPr>
      </w:pPr>
    </w:p>
    <w:p w14:paraId="0880529B" w14:textId="3DEDBAEF" w:rsidR="009A6CAC" w:rsidRDefault="009A6CAC" w:rsidP="00B41A46">
      <w:pPr>
        <w:shd w:val="clear" w:color="auto" w:fill="FFFFFF"/>
        <w:spacing w:after="300" w:line="240" w:lineRule="auto"/>
        <w:rPr>
          <w:bCs/>
          <w:u w:val="single"/>
        </w:rPr>
      </w:pPr>
    </w:p>
    <w:p w14:paraId="64292642" w14:textId="19AD9E1A" w:rsidR="009A6CAC" w:rsidRDefault="009A6CAC" w:rsidP="00B41A46">
      <w:pPr>
        <w:shd w:val="clear" w:color="auto" w:fill="FFFFFF"/>
        <w:spacing w:after="300" w:line="240" w:lineRule="auto"/>
        <w:rPr>
          <w:bCs/>
          <w:u w:val="single"/>
        </w:rPr>
      </w:pPr>
    </w:p>
    <w:p w14:paraId="3497030B" w14:textId="205C8E4C" w:rsidR="009A6CAC" w:rsidRDefault="009A6CAC" w:rsidP="00B41A46">
      <w:pPr>
        <w:shd w:val="clear" w:color="auto" w:fill="FFFFFF"/>
        <w:spacing w:after="300" w:line="240" w:lineRule="auto"/>
        <w:rPr>
          <w:bCs/>
          <w:u w:val="single"/>
        </w:rPr>
      </w:pPr>
    </w:p>
    <w:p w14:paraId="19CBB029" w14:textId="77777777" w:rsidR="009A6CAC" w:rsidRPr="00B41A46" w:rsidRDefault="009A6CAC" w:rsidP="00B41A46">
      <w:pPr>
        <w:shd w:val="clear" w:color="auto" w:fill="FFFFFF"/>
        <w:spacing w:after="300" w:line="240" w:lineRule="auto"/>
        <w:rPr>
          <w:b/>
          <w:u w:val="single"/>
        </w:rPr>
      </w:pPr>
    </w:p>
    <w:p w14:paraId="62C28819" w14:textId="15E61403" w:rsidR="009A5D00" w:rsidRPr="0054421D" w:rsidRDefault="009A5D00" w:rsidP="005E43EC">
      <w:pPr>
        <w:pStyle w:val="Sansinterligne"/>
        <w:pBdr>
          <w:top w:val="single" w:sz="4" w:space="1" w:color="auto"/>
          <w:left w:val="single" w:sz="4" w:space="4" w:color="auto"/>
          <w:bottom w:val="single" w:sz="4" w:space="1" w:color="auto"/>
          <w:right w:val="single" w:sz="4" w:space="4" w:color="auto"/>
        </w:pBdr>
        <w:jc w:val="center"/>
        <w:rPr>
          <w:b/>
          <w:u w:val="single"/>
        </w:rPr>
      </w:pPr>
      <w:r w:rsidRPr="0054421D">
        <w:rPr>
          <w:b/>
          <w:u w:val="single"/>
        </w:rPr>
        <w:lastRenderedPageBreak/>
        <w:t>Exercice</w:t>
      </w:r>
      <w:r w:rsidR="008A0FDD">
        <w:rPr>
          <w:b/>
          <w:u w:val="single"/>
        </w:rPr>
        <w:t xml:space="preserve">s </w:t>
      </w:r>
      <w:r w:rsidRPr="0054421D">
        <w:rPr>
          <w:b/>
          <w:u w:val="single"/>
        </w:rPr>
        <w:t>d’application</w:t>
      </w:r>
      <w:r w:rsidR="008A0FDD">
        <w:rPr>
          <w:b/>
          <w:u w:val="single"/>
        </w:rPr>
        <w:t>s</w:t>
      </w:r>
      <w:r w:rsidRPr="0054421D">
        <w:rPr>
          <w:b/>
          <w:u w:val="single"/>
        </w:rPr>
        <w:t> :</w:t>
      </w:r>
    </w:p>
    <w:p w14:paraId="5BEC111B" w14:textId="052E637A" w:rsidR="009A5D00" w:rsidRDefault="009A5D00" w:rsidP="009A5D00">
      <w:pPr>
        <w:pStyle w:val="Sansinterligne"/>
        <w:rPr>
          <w:u w:val="single"/>
        </w:rPr>
      </w:pPr>
    </w:p>
    <w:tbl>
      <w:tblPr>
        <w:tblStyle w:val="Grilledutableau"/>
        <w:tblW w:w="0" w:type="auto"/>
        <w:tblLook w:val="04A0" w:firstRow="1" w:lastRow="0" w:firstColumn="1" w:lastColumn="0" w:noHBand="0" w:noVBand="1"/>
      </w:tblPr>
      <w:tblGrid>
        <w:gridCol w:w="4531"/>
        <w:gridCol w:w="4531"/>
      </w:tblGrid>
      <w:tr w:rsidR="009A5D00" w14:paraId="6E28A805" w14:textId="77777777" w:rsidTr="00612221">
        <w:tc>
          <w:tcPr>
            <w:tcW w:w="4531" w:type="dxa"/>
          </w:tcPr>
          <w:p w14:paraId="0A59137A" w14:textId="4443CB6D" w:rsidR="009A5D00" w:rsidRDefault="009A5D00" w:rsidP="00DD3E53">
            <w:pPr>
              <w:pStyle w:val="Sansinterligne"/>
              <w:rPr>
                <w:u w:val="single"/>
              </w:rPr>
            </w:pPr>
            <w:r w:rsidRPr="00C95EE7">
              <w:rPr>
                <w:b/>
                <w:color w:val="FF0000"/>
                <w:u w:val="single"/>
              </w:rPr>
              <w:t>A</w:t>
            </w:r>
            <w:r w:rsidR="00C95EE7" w:rsidRPr="00C95EE7">
              <w:rPr>
                <w:b/>
                <w:color w:val="FF0000"/>
                <w:u w:val="single"/>
              </w:rPr>
              <w:t>1</w:t>
            </w:r>
            <w:r w:rsidR="00C95EE7" w:rsidRPr="00C95EE7">
              <w:rPr>
                <w:color w:val="FF0000"/>
                <w:u w:val="single"/>
              </w:rPr>
              <w:t xml:space="preserve"> Exercice</w:t>
            </w:r>
            <w:r w:rsidRPr="00C95EE7">
              <w:rPr>
                <w:color w:val="FF0000"/>
                <w:u w:val="single"/>
              </w:rPr>
              <w:t xml:space="preserve"> de lecture des </w:t>
            </w:r>
            <w:r w:rsidRPr="00193803">
              <w:rPr>
                <w:color w:val="FF0000"/>
                <w:u w:val="single"/>
              </w:rPr>
              <w:t xml:space="preserve">tableaux </w:t>
            </w:r>
          </w:p>
          <w:p w14:paraId="164CDA8F" w14:textId="77777777" w:rsidR="009A5D00" w:rsidRDefault="009A5D00" w:rsidP="00DD3E53">
            <w:pPr>
              <w:pStyle w:val="Sansinterligne"/>
              <w:rPr>
                <w:u w:val="single"/>
              </w:rPr>
            </w:pPr>
            <w:r>
              <w:rPr>
                <w:u w:val="single"/>
              </w:rPr>
              <w:t xml:space="preserve"> Données : </w:t>
            </w:r>
          </w:p>
          <w:p w14:paraId="1D694C02" w14:textId="08B73823" w:rsidR="009A5D00" w:rsidRDefault="009A5D00" w:rsidP="009A5D00">
            <w:pPr>
              <w:pStyle w:val="Sansinterligne"/>
              <w:numPr>
                <w:ilvl w:val="0"/>
                <w:numId w:val="1"/>
              </w:numPr>
              <w:rPr>
                <w:u w:val="single"/>
              </w:rPr>
            </w:pPr>
            <w:r>
              <w:rPr>
                <w:u w:val="single"/>
              </w:rPr>
              <w:t xml:space="preserve">Lot= </w:t>
            </w:r>
            <w:r w:rsidR="00493E30">
              <w:rPr>
                <w:u w:val="single"/>
              </w:rPr>
              <w:t>3200 produits</w:t>
            </w:r>
          </w:p>
          <w:p w14:paraId="6B95BB12" w14:textId="63185D36" w:rsidR="009A5D00" w:rsidRDefault="009A5D00" w:rsidP="009A5D00">
            <w:pPr>
              <w:pStyle w:val="Sansinterligne"/>
              <w:numPr>
                <w:ilvl w:val="0"/>
                <w:numId w:val="1"/>
              </w:numPr>
              <w:rPr>
                <w:u w:val="single"/>
              </w:rPr>
            </w:pPr>
            <w:r>
              <w:rPr>
                <w:u w:val="single"/>
              </w:rPr>
              <w:t>NQA= 1,0 %</w:t>
            </w:r>
            <w:r w:rsidR="004D2B27">
              <w:rPr>
                <w:u w:val="single"/>
              </w:rPr>
              <w:t xml:space="preserve"> pour des défauts majeurs</w:t>
            </w:r>
          </w:p>
          <w:p w14:paraId="6A369347" w14:textId="47090A90" w:rsidR="009A5D00" w:rsidRDefault="009A5D00" w:rsidP="009A5D00">
            <w:pPr>
              <w:pStyle w:val="Sansinterligne"/>
              <w:numPr>
                <w:ilvl w:val="0"/>
                <w:numId w:val="1"/>
              </w:numPr>
              <w:rPr>
                <w:u w:val="single"/>
              </w:rPr>
            </w:pPr>
            <w:r>
              <w:rPr>
                <w:u w:val="single"/>
              </w:rPr>
              <w:t>Niveau de vérification = II</w:t>
            </w:r>
          </w:p>
          <w:p w14:paraId="4ABD00CE" w14:textId="62894A5A" w:rsidR="009A5D00" w:rsidRDefault="009A5D00" w:rsidP="009A5D00">
            <w:pPr>
              <w:pStyle w:val="Sansinterligne"/>
              <w:numPr>
                <w:ilvl w:val="0"/>
                <w:numId w:val="1"/>
              </w:numPr>
              <w:rPr>
                <w:u w:val="single"/>
              </w:rPr>
            </w:pPr>
            <w:r>
              <w:rPr>
                <w:u w:val="single"/>
              </w:rPr>
              <w:t xml:space="preserve">Niveau de contrôle </w:t>
            </w:r>
            <w:r w:rsidR="00C95EE7">
              <w:rPr>
                <w:u w:val="single"/>
              </w:rPr>
              <w:t>= Général</w:t>
            </w:r>
          </w:p>
          <w:p w14:paraId="4FD4BBE5" w14:textId="77777777" w:rsidR="009A5D00" w:rsidRDefault="009A5D00" w:rsidP="00DD3E53">
            <w:pPr>
              <w:pStyle w:val="Sansinterligne"/>
              <w:rPr>
                <w:u w:val="single"/>
              </w:rPr>
            </w:pPr>
          </w:p>
          <w:p w14:paraId="2F3930F6" w14:textId="77777777" w:rsidR="009A5D00" w:rsidRDefault="009A5D00" w:rsidP="00DD3E53">
            <w:pPr>
              <w:pStyle w:val="Sansinterligne"/>
              <w:rPr>
                <w:u w:val="single"/>
              </w:rPr>
            </w:pPr>
            <w:r>
              <w:rPr>
                <w:u w:val="single"/>
              </w:rPr>
              <w:t xml:space="preserve">Répondre : </w:t>
            </w:r>
          </w:p>
          <w:p w14:paraId="40180F01" w14:textId="77777777" w:rsidR="009A5D00" w:rsidRPr="005576ED" w:rsidRDefault="009A5D00" w:rsidP="00DD3E53">
            <w:pPr>
              <w:pStyle w:val="Sansinterligne"/>
            </w:pPr>
            <w:r w:rsidRPr="005576ED">
              <w:t xml:space="preserve">  </w:t>
            </w:r>
            <w:r>
              <w:t xml:space="preserve">   Lettre =          n</w:t>
            </w:r>
            <w:r w:rsidRPr="005576ED">
              <w:t xml:space="preserve">=               </w:t>
            </w:r>
            <w:proofErr w:type="spellStart"/>
            <w:r>
              <w:t>Ac</w:t>
            </w:r>
            <w:proofErr w:type="spellEnd"/>
            <w:r w:rsidRPr="005576ED">
              <w:t xml:space="preserve">=              </w:t>
            </w:r>
            <w:r>
              <w:t>Re</w:t>
            </w:r>
            <w:r w:rsidRPr="005576ED">
              <w:t xml:space="preserve">= </w:t>
            </w:r>
          </w:p>
          <w:p w14:paraId="760477B2" w14:textId="77777777" w:rsidR="009A5D00" w:rsidRDefault="009A5D00" w:rsidP="00DD3E53">
            <w:pPr>
              <w:pStyle w:val="Sansinterligne"/>
              <w:rPr>
                <w:u w:val="single"/>
              </w:rPr>
            </w:pPr>
          </w:p>
        </w:tc>
        <w:tc>
          <w:tcPr>
            <w:tcW w:w="4531" w:type="dxa"/>
          </w:tcPr>
          <w:p w14:paraId="2470DBCE" w14:textId="75E7BAB3" w:rsidR="009A5D00" w:rsidRDefault="009A5D00" w:rsidP="00DD3E53">
            <w:pPr>
              <w:pStyle w:val="Sansinterligne"/>
              <w:rPr>
                <w:u w:val="single"/>
              </w:rPr>
            </w:pPr>
            <w:r w:rsidRPr="001861EC">
              <w:rPr>
                <w:b/>
                <w:color w:val="FF0000"/>
                <w:u w:val="single"/>
              </w:rPr>
              <w:t>A</w:t>
            </w:r>
            <w:r w:rsidR="00C95EE7" w:rsidRPr="001861EC">
              <w:rPr>
                <w:b/>
                <w:color w:val="FF0000"/>
                <w:u w:val="single"/>
              </w:rPr>
              <w:t>2</w:t>
            </w:r>
            <w:r w:rsidR="00C95EE7" w:rsidRPr="00C95EE7">
              <w:rPr>
                <w:color w:val="FF0000"/>
                <w:u w:val="single"/>
              </w:rPr>
              <w:t xml:space="preserve"> Exercice</w:t>
            </w:r>
            <w:r w:rsidRPr="00C95EE7">
              <w:rPr>
                <w:color w:val="FF0000"/>
                <w:u w:val="single"/>
              </w:rPr>
              <w:t xml:space="preserve"> </w:t>
            </w:r>
            <w:r w:rsidRPr="00193803">
              <w:rPr>
                <w:color w:val="FF0000"/>
                <w:u w:val="single"/>
              </w:rPr>
              <w:t xml:space="preserve">de lecture des tableaux </w:t>
            </w:r>
          </w:p>
          <w:p w14:paraId="18AD364B" w14:textId="77777777" w:rsidR="009A5D00" w:rsidRDefault="009A5D00" w:rsidP="00DD3E53">
            <w:pPr>
              <w:pStyle w:val="Sansinterligne"/>
              <w:rPr>
                <w:u w:val="single"/>
              </w:rPr>
            </w:pPr>
            <w:r>
              <w:rPr>
                <w:u w:val="single"/>
              </w:rPr>
              <w:t xml:space="preserve">Données : </w:t>
            </w:r>
          </w:p>
          <w:p w14:paraId="4808A786" w14:textId="22E11AFE" w:rsidR="009A5D00" w:rsidRDefault="009A5D00" w:rsidP="009A5D00">
            <w:pPr>
              <w:pStyle w:val="Sansinterligne"/>
              <w:numPr>
                <w:ilvl w:val="0"/>
                <w:numId w:val="1"/>
              </w:numPr>
              <w:rPr>
                <w:u w:val="single"/>
              </w:rPr>
            </w:pPr>
            <w:r>
              <w:rPr>
                <w:u w:val="single"/>
              </w:rPr>
              <w:t>Lot= 4000</w:t>
            </w:r>
            <w:r w:rsidR="00493E30">
              <w:rPr>
                <w:u w:val="single"/>
              </w:rPr>
              <w:t xml:space="preserve"> Articles</w:t>
            </w:r>
          </w:p>
          <w:p w14:paraId="0F0F9613" w14:textId="78BF0F28" w:rsidR="009A5D00" w:rsidRDefault="009A5D00" w:rsidP="009A5D00">
            <w:pPr>
              <w:pStyle w:val="Sansinterligne"/>
              <w:numPr>
                <w:ilvl w:val="0"/>
                <w:numId w:val="1"/>
              </w:numPr>
              <w:rPr>
                <w:u w:val="single"/>
              </w:rPr>
            </w:pPr>
            <w:r>
              <w:rPr>
                <w:u w:val="single"/>
              </w:rPr>
              <w:t>NQA= 1,5 %</w:t>
            </w:r>
            <w:r w:rsidR="004D2B27">
              <w:rPr>
                <w:u w:val="single"/>
              </w:rPr>
              <w:t xml:space="preserve"> pour des défauts majeurs</w:t>
            </w:r>
          </w:p>
          <w:p w14:paraId="63FD1AEF" w14:textId="77777777" w:rsidR="009A5D00" w:rsidRDefault="009A5D00" w:rsidP="009A5D00">
            <w:pPr>
              <w:pStyle w:val="Sansinterligne"/>
              <w:numPr>
                <w:ilvl w:val="0"/>
                <w:numId w:val="1"/>
              </w:numPr>
              <w:rPr>
                <w:u w:val="single"/>
              </w:rPr>
            </w:pPr>
            <w:r>
              <w:rPr>
                <w:u w:val="single"/>
              </w:rPr>
              <w:t>Niveau de vérification = 2</w:t>
            </w:r>
          </w:p>
          <w:p w14:paraId="7FFF4053" w14:textId="57E32278" w:rsidR="009A5D00" w:rsidRDefault="009A5D00" w:rsidP="009A5D00">
            <w:pPr>
              <w:pStyle w:val="Sansinterligne"/>
              <w:numPr>
                <w:ilvl w:val="0"/>
                <w:numId w:val="1"/>
              </w:numPr>
              <w:rPr>
                <w:u w:val="single"/>
              </w:rPr>
            </w:pPr>
            <w:r>
              <w:rPr>
                <w:u w:val="single"/>
              </w:rPr>
              <w:t xml:space="preserve">Niveau de contrôle </w:t>
            </w:r>
            <w:r w:rsidR="00C95EE7">
              <w:rPr>
                <w:u w:val="single"/>
              </w:rPr>
              <w:t>= Spécifique</w:t>
            </w:r>
          </w:p>
          <w:p w14:paraId="7E53B9DE" w14:textId="77777777" w:rsidR="009A5D00" w:rsidRDefault="009A5D00" w:rsidP="00DD3E53">
            <w:pPr>
              <w:pStyle w:val="Sansinterligne"/>
              <w:rPr>
                <w:u w:val="single"/>
              </w:rPr>
            </w:pPr>
          </w:p>
          <w:p w14:paraId="6D0E7474" w14:textId="77777777" w:rsidR="009A5D00" w:rsidRDefault="009A5D00" w:rsidP="00DD3E53">
            <w:pPr>
              <w:pStyle w:val="Sansinterligne"/>
              <w:rPr>
                <w:u w:val="single"/>
              </w:rPr>
            </w:pPr>
            <w:r>
              <w:rPr>
                <w:u w:val="single"/>
              </w:rPr>
              <w:t xml:space="preserve">Répondre : </w:t>
            </w:r>
          </w:p>
          <w:p w14:paraId="5E967B41" w14:textId="77777777" w:rsidR="009A5D00" w:rsidRPr="005576ED" w:rsidRDefault="009A5D00" w:rsidP="00DD3E53">
            <w:pPr>
              <w:pStyle w:val="Sansinterligne"/>
            </w:pPr>
            <w:r w:rsidRPr="005576ED">
              <w:t xml:space="preserve"> </w:t>
            </w:r>
            <w:r>
              <w:t xml:space="preserve">Lettre=               </w:t>
            </w:r>
            <w:r w:rsidRPr="005576ED">
              <w:t xml:space="preserve"> </w:t>
            </w:r>
            <w:r>
              <w:t>n</w:t>
            </w:r>
            <w:r w:rsidRPr="005576ED">
              <w:t xml:space="preserve">=               </w:t>
            </w:r>
            <w:proofErr w:type="spellStart"/>
            <w:r>
              <w:t>Ac</w:t>
            </w:r>
            <w:proofErr w:type="spellEnd"/>
            <w:r w:rsidRPr="005576ED">
              <w:t xml:space="preserve">=              </w:t>
            </w:r>
            <w:r>
              <w:t>Re</w:t>
            </w:r>
            <w:r w:rsidRPr="005576ED">
              <w:t xml:space="preserve">= </w:t>
            </w:r>
          </w:p>
          <w:p w14:paraId="4E0342DB" w14:textId="77777777" w:rsidR="009A5D00" w:rsidRDefault="009A5D00" w:rsidP="00DD3E53">
            <w:pPr>
              <w:pStyle w:val="Sansinterligne"/>
              <w:rPr>
                <w:u w:val="single"/>
              </w:rPr>
            </w:pPr>
          </w:p>
        </w:tc>
      </w:tr>
      <w:tr w:rsidR="00612221" w14:paraId="44CF9FBC" w14:textId="77777777" w:rsidTr="005C038A">
        <w:tc>
          <w:tcPr>
            <w:tcW w:w="9062" w:type="dxa"/>
            <w:gridSpan w:val="2"/>
          </w:tcPr>
          <w:p w14:paraId="0F4649E0" w14:textId="498A5D29" w:rsidR="00612221" w:rsidRDefault="00612221" w:rsidP="00612221">
            <w:pPr>
              <w:pStyle w:val="Sansinterligne"/>
              <w:rPr>
                <w:b/>
                <w:u w:val="single"/>
              </w:rPr>
            </w:pPr>
            <w:r w:rsidRPr="00612221">
              <w:rPr>
                <w:b/>
                <w:u w:val="single"/>
              </w:rPr>
              <w:t>Résumer</w:t>
            </w:r>
            <w:r w:rsidR="009A6CAC">
              <w:rPr>
                <w:b/>
                <w:u w:val="single"/>
              </w:rPr>
              <w:t xml:space="preserve"> en 6 étapes</w:t>
            </w:r>
            <w:r w:rsidRPr="00612221">
              <w:rPr>
                <w:b/>
                <w:u w:val="single"/>
              </w:rPr>
              <w:t xml:space="preserve"> la méthodologie pour établir un plan d’échantillonnage</w:t>
            </w:r>
            <w:r w:rsidR="00D405A1">
              <w:rPr>
                <w:b/>
                <w:u w:val="single"/>
              </w:rPr>
              <w:t xml:space="preserve"> </w:t>
            </w:r>
          </w:p>
          <w:p w14:paraId="0DFF8454" w14:textId="03C2EDE0" w:rsidR="00612221" w:rsidRDefault="00B41A46" w:rsidP="00B41A46">
            <w:pPr>
              <w:pStyle w:val="Sansinterligne"/>
              <w:numPr>
                <w:ilvl w:val="0"/>
                <w:numId w:val="8"/>
              </w:numPr>
              <w:rPr>
                <w:b/>
                <w:u w:val="single"/>
              </w:rPr>
            </w:pPr>
            <w:r>
              <w:rPr>
                <w:b/>
                <w:u w:val="single"/>
              </w:rPr>
              <w:t> ;</w:t>
            </w:r>
          </w:p>
          <w:p w14:paraId="682C66D7" w14:textId="26D0F931" w:rsidR="00B41A46" w:rsidRDefault="00B41A46" w:rsidP="00B41A46">
            <w:pPr>
              <w:pStyle w:val="Sansinterligne"/>
              <w:numPr>
                <w:ilvl w:val="0"/>
                <w:numId w:val="8"/>
              </w:numPr>
              <w:rPr>
                <w:b/>
                <w:u w:val="single"/>
              </w:rPr>
            </w:pPr>
            <w:r>
              <w:rPr>
                <w:b/>
                <w:u w:val="single"/>
              </w:rPr>
              <w:t> ;</w:t>
            </w:r>
          </w:p>
          <w:p w14:paraId="39F497F4" w14:textId="1CE33523" w:rsidR="00B41A46" w:rsidRDefault="00B41A46" w:rsidP="00B41A46">
            <w:pPr>
              <w:pStyle w:val="Sansinterligne"/>
              <w:numPr>
                <w:ilvl w:val="0"/>
                <w:numId w:val="8"/>
              </w:numPr>
              <w:rPr>
                <w:b/>
                <w:u w:val="single"/>
              </w:rPr>
            </w:pPr>
            <w:r>
              <w:rPr>
                <w:b/>
                <w:u w:val="single"/>
              </w:rPr>
              <w:t> ;</w:t>
            </w:r>
          </w:p>
          <w:p w14:paraId="537A5223" w14:textId="3F0EE74D" w:rsidR="00B41A46" w:rsidRDefault="00B41A46" w:rsidP="00B41A46">
            <w:pPr>
              <w:pStyle w:val="Sansinterligne"/>
              <w:numPr>
                <w:ilvl w:val="0"/>
                <w:numId w:val="8"/>
              </w:numPr>
              <w:rPr>
                <w:b/>
                <w:u w:val="single"/>
              </w:rPr>
            </w:pPr>
            <w:r>
              <w:rPr>
                <w:b/>
                <w:u w:val="single"/>
              </w:rPr>
              <w:t> ;</w:t>
            </w:r>
          </w:p>
          <w:p w14:paraId="39CC4419" w14:textId="728C78D0" w:rsidR="00B41A46" w:rsidRDefault="00B41A46" w:rsidP="00B41A46">
            <w:pPr>
              <w:pStyle w:val="Sansinterligne"/>
              <w:numPr>
                <w:ilvl w:val="0"/>
                <w:numId w:val="8"/>
              </w:numPr>
              <w:rPr>
                <w:b/>
                <w:u w:val="single"/>
              </w:rPr>
            </w:pPr>
            <w:r>
              <w:rPr>
                <w:b/>
                <w:u w:val="single"/>
              </w:rPr>
              <w:t> ;</w:t>
            </w:r>
          </w:p>
          <w:p w14:paraId="1203C87D" w14:textId="48E6C49E" w:rsidR="00B41A46" w:rsidRDefault="00B41A46" w:rsidP="00B41A46">
            <w:pPr>
              <w:pStyle w:val="Sansinterligne"/>
              <w:numPr>
                <w:ilvl w:val="0"/>
                <w:numId w:val="8"/>
              </w:numPr>
              <w:rPr>
                <w:b/>
                <w:u w:val="single"/>
              </w:rPr>
            </w:pPr>
            <w:r>
              <w:rPr>
                <w:b/>
                <w:u w:val="single"/>
              </w:rPr>
              <w:t> ;</w:t>
            </w:r>
          </w:p>
          <w:p w14:paraId="238BC9F6" w14:textId="168CD132" w:rsidR="00612221" w:rsidRPr="001861EC" w:rsidRDefault="00612221" w:rsidP="00DD3E53">
            <w:pPr>
              <w:pStyle w:val="Sansinterligne"/>
              <w:rPr>
                <w:b/>
                <w:color w:val="FF0000"/>
                <w:u w:val="single"/>
              </w:rPr>
            </w:pPr>
          </w:p>
        </w:tc>
      </w:tr>
    </w:tbl>
    <w:p w14:paraId="28C2A734" w14:textId="649DE004" w:rsidR="009A5D00" w:rsidRPr="00193803" w:rsidRDefault="009A5D00" w:rsidP="009A5D00">
      <w:pPr>
        <w:pStyle w:val="Sansinterligne"/>
        <w:rPr>
          <w:color w:val="FF0000"/>
          <w:u w:val="single"/>
        </w:rPr>
      </w:pPr>
    </w:p>
    <w:p w14:paraId="3F373753" w14:textId="77777777" w:rsidR="00B41A46" w:rsidRDefault="00B41A46" w:rsidP="009A5D00">
      <w:pPr>
        <w:pStyle w:val="Sansinterligne"/>
        <w:rPr>
          <w:b/>
          <w:color w:val="FF0000"/>
          <w:u w:val="single"/>
        </w:rPr>
      </w:pPr>
    </w:p>
    <w:p w14:paraId="4E953235" w14:textId="29410A5C" w:rsidR="009A5D00" w:rsidRPr="00193803" w:rsidRDefault="009A5D00" w:rsidP="009A5D00">
      <w:pPr>
        <w:pStyle w:val="Sansinterligne"/>
        <w:rPr>
          <w:color w:val="FF0000"/>
          <w:u w:val="single"/>
        </w:rPr>
      </w:pPr>
      <w:r w:rsidRPr="001861EC">
        <w:rPr>
          <w:b/>
          <w:color w:val="FF0000"/>
          <w:u w:val="single"/>
        </w:rPr>
        <w:t>B</w:t>
      </w:r>
      <w:r w:rsidRPr="00193803">
        <w:rPr>
          <w:color w:val="FF0000"/>
          <w:u w:val="single"/>
        </w:rPr>
        <w:t xml:space="preserve"> Exercice avec tableau de confiance</w:t>
      </w:r>
    </w:p>
    <w:p w14:paraId="4CB3FD8F" w14:textId="416A8D38" w:rsidR="009A5D00" w:rsidRPr="00AB4015" w:rsidRDefault="009A5D00" w:rsidP="009A5D00">
      <w:pPr>
        <w:pStyle w:val="Sansinterligne"/>
      </w:pPr>
      <w:r w:rsidRPr="00AB4015">
        <w:t>Un fabricant achète s</w:t>
      </w:r>
      <w:r>
        <w:t>es</w:t>
      </w:r>
      <w:r w:rsidRPr="00AB4015">
        <w:t xml:space="preserve"> fils par lot de 1000 bobines. Ce fabricant s’est mis d’accord avec son fournisseur sur un niveau de qualité acceptable de (1%) (Taux de non-qualité que ce fabricant accepte d’acheter</w:t>
      </w:r>
      <w:r>
        <w:t>)</w:t>
      </w:r>
      <w:r w:rsidRPr="00AB4015">
        <w:t>. Il désire mettre en place un contrôle par échantillonnage.  En générale, on utilise le niveau de contrôle « général II »</w:t>
      </w:r>
    </w:p>
    <w:p w14:paraId="30133CC7" w14:textId="77777777" w:rsidR="009A5D00" w:rsidRPr="00AB4015" w:rsidRDefault="009A5D00" w:rsidP="009A5D00">
      <w:pPr>
        <w:pStyle w:val="Sansinterligne"/>
        <w:numPr>
          <w:ilvl w:val="0"/>
          <w:numId w:val="2"/>
        </w:numPr>
      </w:pPr>
      <w:r w:rsidRPr="00AB4015">
        <w:t>Si le nombre de défau</w:t>
      </w:r>
      <w:r>
        <w:t>t est de 5 bobines que proposez-</w:t>
      </w:r>
      <w:r w:rsidRPr="00AB4015">
        <w:t xml:space="preserve">vous de faire ? </w:t>
      </w:r>
    </w:p>
    <w:p w14:paraId="6D0F725C" w14:textId="322FCD64" w:rsidR="009A5D00" w:rsidRPr="00AB4015" w:rsidRDefault="009A5D00" w:rsidP="009A5D00">
      <w:pPr>
        <w:pStyle w:val="Sansinterligne"/>
        <w:numPr>
          <w:ilvl w:val="0"/>
          <w:numId w:val="2"/>
        </w:numPr>
        <w:rPr>
          <w:u w:val="single"/>
        </w:rPr>
      </w:pPr>
      <w:r w:rsidRPr="00AB4015">
        <w:t xml:space="preserve">Quel est le taux de défectuosités dans l’échantillon </w:t>
      </w:r>
      <w:r w:rsidR="00737161" w:rsidRPr="00AB4015">
        <w:t>avec 5</w:t>
      </w:r>
      <w:r w:rsidRPr="00AB4015">
        <w:t xml:space="preserve"> défauts</w:t>
      </w:r>
      <w:r>
        <w:t> ?</w:t>
      </w:r>
    </w:p>
    <w:p w14:paraId="04A32BFC" w14:textId="77777777" w:rsidR="009A5D00" w:rsidRPr="00AB4015" w:rsidRDefault="009A5D00" w:rsidP="009A5D00">
      <w:pPr>
        <w:pStyle w:val="Sansinterligne"/>
        <w:numPr>
          <w:ilvl w:val="0"/>
          <w:numId w:val="2"/>
        </w:numPr>
        <w:rPr>
          <w:u w:val="single"/>
        </w:rPr>
      </w:pPr>
      <w:r>
        <w:t>Rechercher le taux de défectuosité sur l’ensemble du lot grâce au tableau de « l’intervalle de confiance »</w:t>
      </w:r>
    </w:p>
    <w:p w14:paraId="02DB2011" w14:textId="77777777" w:rsidR="009A5D00" w:rsidRPr="00AB4015" w:rsidRDefault="009A5D00" w:rsidP="009A5D00">
      <w:pPr>
        <w:pStyle w:val="Sansinterligne"/>
        <w:numPr>
          <w:ilvl w:val="0"/>
          <w:numId w:val="2"/>
        </w:numPr>
        <w:rPr>
          <w:u w:val="single"/>
        </w:rPr>
      </w:pPr>
      <w:bookmarkStart w:id="0" w:name="_Hlk35374522"/>
      <w:r>
        <w:t>Quelle est la probabilité mathématique pour que ces derniers chiffres soient bons ?</w:t>
      </w:r>
    </w:p>
    <w:bookmarkEnd w:id="0"/>
    <w:p w14:paraId="2B69E486" w14:textId="77777777" w:rsidR="009A5D00" w:rsidRPr="00AB4015" w:rsidRDefault="009A5D00" w:rsidP="009A5D00">
      <w:pPr>
        <w:pStyle w:val="Sansinterligne"/>
        <w:ind w:left="720"/>
        <w:rPr>
          <w:u w:val="single"/>
        </w:rPr>
      </w:pPr>
    </w:p>
    <w:p w14:paraId="1870B2F0" w14:textId="339F6A2F" w:rsidR="009A5D00" w:rsidRPr="00193803" w:rsidRDefault="009A5D00" w:rsidP="009A5D00">
      <w:pPr>
        <w:pStyle w:val="Sansinterligne"/>
        <w:rPr>
          <w:color w:val="FF0000"/>
          <w:u w:val="single"/>
        </w:rPr>
      </w:pPr>
      <w:r w:rsidRPr="001861EC">
        <w:rPr>
          <w:b/>
          <w:color w:val="FF0000"/>
          <w:u w:val="single"/>
        </w:rPr>
        <w:t>C</w:t>
      </w:r>
      <w:r w:rsidRPr="00193803">
        <w:rPr>
          <w:color w:val="FF0000"/>
          <w:u w:val="single"/>
        </w:rPr>
        <w:t xml:space="preserve"> Exercice avec le</w:t>
      </w:r>
      <w:r w:rsidR="00737161">
        <w:rPr>
          <w:color w:val="FF0000"/>
          <w:u w:val="single"/>
        </w:rPr>
        <w:t xml:space="preserve"> classement</w:t>
      </w:r>
      <w:r w:rsidRPr="00193803">
        <w:rPr>
          <w:color w:val="FF0000"/>
          <w:u w:val="single"/>
        </w:rPr>
        <w:t xml:space="preserve"> des défauts</w:t>
      </w:r>
    </w:p>
    <w:p w14:paraId="368D6BE4" w14:textId="5DA7A76B" w:rsidR="009A5D00" w:rsidRDefault="004272FE" w:rsidP="004272FE">
      <w:pPr>
        <w:shd w:val="clear" w:color="auto" w:fill="FFFFFF"/>
        <w:spacing w:before="161" w:after="161" w:line="240" w:lineRule="auto"/>
        <w:ind w:hanging="567"/>
        <w:jc w:val="center"/>
        <w:outlineLvl w:val="0"/>
        <w:rPr>
          <w:rFonts w:ascii="Open Sans" w:eastAsia="Times New Roman" w:hAnsi="Open Sans" w:cs="Times New Roman"/>
          <w:color w:val="000000" w:themeColor="text1"/>
          <w:sz w:val="23"/>
          <w:szCs w:val="23"/>
          <w:lang w:eastAsia="fr-FR"/>
        </w:rPr>
      </w:pPr>
      <w:r>
        <w:rPr>
          <w:rFonts w:ascii="Open Sans" w:eastAsia="Times New Roman" w:hAnsi="Open Sans" w:cs="Times New Roman"/>
          <w:noProof/>
          <w:color w:val="000000" w:themeColor="text1"/>
          <w:sz w:val="23"/>
          <w:szCs w:val="23"/>
          <w:lang w:eastAsia="fr-FR"/>
        </w:rPr>
        <mc:AlternateContent>
          <mc:Choice Requires="wpg">
            <w:drawing>
              <wp:anchor distT="0" distB="0" distL="114300" distR="114300" simplePos="0" relativeHeight="251680768" behindDoc="0" locked="0" layoutInCell="1" allowOverlap="1" wp14:anchorId="03CE95CE" wp14:editId="13FC1FFF">
                <wp:simplePos x="0" y="0"/>
                <wp:positionH relativeFrom="column">
                  <wp:posOffset>1095375</wp:posOffset>
                </wp:positionH>
                <wp:positionV relativeFrom="paragraph">
                  <wp:posOffset>391160</wp:posOffset>
                </wp:positionV>
                <wp:extent cx="897467" cy="719667"/>
                <wp:effectExtent l="0" t="0" r="17145" b="23495"/>
                <wp:wrapNone/>
                <wp:docPr id="8" name="Groupe 8"/>
                <wp:cNvGraphicFramePr/>
                <a:graphic xmlns:a="http://schemas.openxmlformats.org/drawingml/2006/main">
                  <a:graphicData uri="http://schemas.microsoft.com/office/word/2010/wordprocessingGroup">
                    <wpg:wgp>
                      <wpg:cNvGrpSpPr/>
                      <wpg:grpSpPr>
                        <a:xfrm>
                          <a:off x="0" y="0"/>
                          <a:ext cx="897467" cy="719667"/>
                          <a:chOff x="0" y="0"/>
                          <a:chExt cx="897467" cy="719667"/>
                        </a:xfrm>
                      </wpg:grpSpPr>
                      <wps:wsp>
                        <wps:cNvPr id="3" name="Ellipse 3"/>
                        <wps:cNvSpPr/>
                        <wps:spPr>
                          <a:xfrm>
                            <a:off x="414867" y="0"/>
                            <a:ext cx="482600" cy="524934"/>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Ellipse 7"/>
                        <wps:cNvSpPr/>
                        <wps:spPr>
                          <a:xfrm>
                            <a:off x="0" y="287867"/>
                            <a:ext cx="491067" cy="431800"/>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1786D55" id="Groupe 8" o:spid="_x0000_s1026" style="position:absolute;margin-left:86.25pt;margin-top:30.8pt;width:70.65pt;height:56.65pt;z-index:251680768" coordsize="8974,71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zq8LAMAAKIKAAAOAAAAZHJzL2Uyb0RvYy54bWzsVltP2zAUfp+0/2D5fSRp01tEiiqgaBIC&#10;BEw8u47TRHJsz3abdr9+x86FQhGamPY0+pDaOffP53zx6dmu4mjLtCmlSHF0EmLEBJVZKdYp/vG4&#10;/DbFyFgiMsKlYCneM4PP5l+/nNYqYQNZSJ4xjcCJMEmtUlxYq5IgMLRgFTEnUjEBwlzqiljY6nWQ&#10;aVKD94oHgzAcB7XUmdKSMmPg7UUjxHPvP88Ztbd5bphFPMWQm/VP7Z8r9wzmpyRZa6KKkrZpkA9k&#10;UZFSQNDe1QWxBG10eeSqKqmWRub2hMoqkHleUuZrgGqi8FU1V1pulK9lndRr1cME0L7C6cNu6c32&#10;SqsHdacBiVqtAQu/c7Xscl25f8gS7Txk+x4ytrOIwsvpbBKPJxhREE2i2RjWHlJaAO5HVrS4fNcu&#10;6IIGL1KpFTSHea7f/F39DwVRzMNqEqj/TqMyS/EQI0EqaNFLzktlGBq6Slxo0OkBMokBrN5AJ47i&#10;qQPiGKJ4OhiH0HsOotEgng1j57gvlSRKG3vFZIXcIsWsie/biWyvjW20Oy0XW8hlybkHmgtUw+DN&#10;wlHoLYzkZeakTs/o9eqca7Ql0P7LZQi/NvaBGmTCBSTkSm2K8yu758z54OKe5YAQHPagieBmk/Vu&#10;CaVM2KgRFSRjTbTRYbDOwpftHTrPOWTZ+24ddJqNk853g0Cr70yZH+3euC39PePewkeWwvbGVSmk&#10;fqsyDlW1kRv9DqQGGofSSmZ76B8tG2Ixii5LOMRrYuwd0cAkcO7AjvYWHjmXcFKyXWFUSP3rrfdO&#10;HxocpBjVwEwpNj83RDOM+HcBrT+L4thRmd/Eo8kANvpQsjqUiE11LuH0I+BhRf3S6VveLXMtqycg&#10;0YWLCiIiKMROMbW625zbhjGBhilbLLwa0Jci9lo8KOqcO1Rdhz7unohWbSdbYIkb2Y0bSV51c6Pr&#10;LIVcbKzMS9/qz7i2eMPoN4P4zzkA5vclB3g2cwn9EQcAejDjg+nEMYGfzo4m41kUdjQZD6NpP4cd&#10;x3bT/ckBif/2H/PLJwf89xzgbwVwEfKfkfbS5m5ah3vPGc9Xy/lvAAAA//8DAFBLAwQUAAYACAAA&#10;ACEA/7yQCd8AAAAKAQAADwAAAGRycy9kb3ducmV2LnhtbEyPQUvDQBSE74L/YXmCN7vZxkaN2ZRS&#10;1FMp2Ari7TV5TUKzuyG7TdJ/7+tJj8MMM99ky8m0YqDeN85qULMIBNnClY2tNHzt3x+eQfiAtsTW&#10;WdJwIQ/L/PYmw7R0o/2kYRcqwSXWp6ihDqFLpfRFTQb9zHVk2Tu63mBg2Vey7HHkctPKeRQl0mBj&#10;eaHGjtY1Fafd2Wj4GHFcxept2JyO68vPfrH93ijS+v5uWr2CCDSFvzBc8RkdcmY6uLMtvWhZP80X&#10;HNWQqAQEB2IV85fD1Xl8AZln8v+F/BcAAP//AwBQSwECLQAUAAYACAAAACEAtoM4kv4AAADhAQAA&#10;EwAAAAAAAAAAAAAAAAAAAAAAW0NvbnRlbnRfVHlwZXNdLnhtbFBLAQItABQABgAIAAAAIQA4/SH/&#10;1gAAAJQBAAALAAAAAAAAAAAAAAAAAC8BAABfcmVscy8ucmVsc1BLAQItABQABgAIAAAAIQDz0zq8&#10;LAMAAKIKAAAOAAAAAAAAAAAAAAAAAC4CAABkcnMvZTJvRG9jLnhtbFBLAQItABQABgAIAAAAIQD/&#10;vJAJ3wAAAAoBAAAPAAAAAAAAAAAAAAAAAIYFAABkcnMvZG93bnJldi54bWxQSwUGAAAAAAQABADz&#10;AAAAkgYAAAAA&#10;">
                <v:oval id="Ellipse 3" o:spid="_x0000_s1027" style="position:absolute;left:4148;width:4826;height:52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gNkwQAAANoAAAAPAAAAZHJzL2Rvd25yZXYueG1sRI9Pi8Iw&#10;FMTvgt8hPGFvmrr+pRpFFoTdvWnV86N5tsXmpTZp7X77jSB4HGbmN8x625lStFS7wrKC8SgCQZxa&#10;XXCm4JTsh0sQziNrLC2Tgj9ysN30e2uMtX3wgdqjz0SAsItRQe59FUvp0pwMupGtiIN3tbVBH2Sd&#10;SV3jI8BNKT+jaC4NFhwWcqzoK6f0dmyMgsXP7/lCTevu7WwxvTd+euPEKvUx6HYrEJ46/w6/2t9a&#10;wQSeV8INkJt/AAAA//8DAFBLAQItABQABgAIAAAAIQDb4fbL7gAAAIUBAAATAAAAAAAAAAAAAAAA&#10;AAAAAABbQ29udGVudF9UeXBlc10ueG1sUEsBAi0AFAAGAAgAAAAhAFr0LFu/AAAAFQEAAAsAAAAA&#10;AAAAAAAAAAAAHwEAAF9yZWxzLy5yZWxzUEsBAi0AFAAGAAgAAAAhAO1uA2TBAAAA2gAAAA8AAAAA&#10;AAAAAAAAAAAABwIAAGRycy9kb3ducmV2LnhtbFBLBQYAAAAAAwADALcAAAD1AgAAAAA=&#10;" filled="f" strokecolor="red" strokeweight="1.5pt">
                  <v:stroke joinstyle="miter"/>
                </v:oval>
                <v:oval id="Ellipse 7" o:spid="_x0000_s1028" style="position:absolute;top:2878;width:4910;height:43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QVnwgAAANoAAAAPAAAAZHJzL2Rvd25yZXYueG1sRI/NasMw&#10;EITvhb6D2EJvjZzixsWNHEKg0ObWOMl5sTa2sbVyLPmnbx8VCjkOM98Ms97MphUj9a62rGC5iEAQ&#10;F1bXXCo45p8v7yCcR9bYWiYFv+Rgkz0+rDHVduIfGg++FKGEXYoKKu+7VEpXVGTQLWxHHLyL7Q36&#10;IPtS6h6nUG5a+RpFK2mw5rBQYUe7iormMBgFyff+dKZhdNfxLYmvg48bzq1Sz0/z9gOEp9nfw//0&#10;lw4c/F0JN0BmNwAAAP//AwBQSwECLQAUAAYACAAAACEA2+H2y+4AAACFAQAAEwAAAAAAAAAAAAAA&#10;AAAAAAAAW0NvbnRlbnRfVHlwZXNdLnhtbFBLAQItABQABgAIAAAAIQBa9CxbvwAAABUBAAALAAAA&#10;AAAAAAAAAAAAAB8BAABfcmVscy8ucmVsc1BLAQItABQABgAIAAAAIQCSVQVnwgAAANoAAAAPAAAA&#10;AAAAAAAAAAAAAAcCAABkcnMvZG93bnJldi54bWxQSwUGAAAAAAMAAwC3AAAA9gIAAAAA&#10;" filled="f" strokecolor="red" strokeweight="1.5pt">
                  <v:stroke joinstyle="miter"/>
                </v:oval>
              </v:group>
            </w:pict>
          </mc:Fallback>
        </mc:AlternateContent>
      </w:r>
      <w:r w:rsidRPr="004D2B27">
        <w:rPr>
          <w:rFonts w:ascii="Open Sans" w:eastAsia="Times New Roman" w:hAnsi="Open Sans" w:cs="Times New Roman"/>
          <w:noProof/>
          <w:color w:val="000000" w:themeColor="text1"/>
          <w:sz w:val="23"/>
          <w:szCs w:val="23"/>
          <w:lang w:eastAsia="fr-FR"/>
        </w:rPr>
        <w:drawing>
          <wp:inline distT="0" distB="0" distL="0" distR="0" wp14:anchorId="282F9DB7" wp14:editId="4CC0E1D5">
            <wp:extent cx="6431901" cy="1964266"/>
            <wp:effectExtent l="0" t="0" r="762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447018" cy="1968882"/>
                    </a:xfrm>
                    <a:prstGeom prst="rect">
                      <a:avLst/>
                    </a:prstGeom>
                  </pic:spPr>
                </pic:pic>
              </a:graphicData>
            </a:graphic>
          </wp:inline>
        </w:drawing>
      </w:r>
    </w:p>
    <w:p w14:paraId="3AA94703" w14:textId="0B160760" w:rsidR="004D2B27" w:rsidRDefault="004D2B27" w:rsidP="009A5D00">
      <w:pPr>
        <w:shd w:val="clear" w:color="auto" w:fill="FFFFFF"/>
        <w:spacing w:before="161" w:after="161" w:line="240" w:lineRule="auto"/>
        <w:outlineLvl w:val="0"/>
        <w:rPr>
          <w:rFonts w:ascii="Open Sans" w:eastAsia="Times New Roman" w:hAnsi="Open Sans" w:cs="Times New Roman"/>
          <w:color w:val="000000" w:themeColor="text1"/>
          <w:sz w:val="23"/>
          <w:szCs w:val="23"/>
          <w:lang w:eastAsia="fr-FR"/>
        </w:rPr>
      </w:pPr>
    </w:p>
    <w:p w14:paraId="6A70E756" w14:textId="57025A84" w:rsidR="009A5D00" w:rsidRDefault="004D2B27" w:rsidP="009A5D00">
      <w:pPr>
        <w:shd w:val="clear" w:color="auto" w:fill="FFFFFF"/>
        <w:spacing w:before="161" w:after="161" w:line="240" w:lineRule="auto"/>
        <w:outlineLvl w:val="0"/>
        <w:rPr>
          <w:rFonts w:ascii="Open Sans" w:eastAsia="Times New Roman" w:hAnsi="Open Sans" w:cs="Times New Roman"/>
          <w:color w:val="000000" w:themeColor="text1"/>
          <w:sz w:val="23"/>
          <w:szCs w:val="23"/>
          <w:lang w:eastAsia="fr-FR"/>
        </w:rPr>
      </w:pPr>
      <w:r>
        <w:rPr>
          <w:rFonts w:ascii="Open Sans" w:eastAsia="Times New Roman" w:hAnsi="Open Sans" w:cs="Times New Roman"/>
          <w:color w:val="000000" w:themeColor="text1"/>
          <w:sz w:val="23"/>
          <w:szCs w:val="23"/>
          <w:lang w:eastAsia="fr-FR"/>
        </w:rPr>
        <w:t>I</w:t>
      </w:r>
      <w:r w:rsidR="009A5D00" w:rsidRPr="0013061E">
        <w:rPr>
          <w:rFonts w:ascii="Open Sans" w:eastAsia="Times New Roman" w:hAnsi="Open Sans" w:cs="Times New Roman"/>
          <w:color w:val="000000" w:themeColor="text1"/>
          <w:sz w:val="23"/>
          <w:szCs w:val="23"/>
          <w:lang w:eastAsia="fr-FR"/>
        </w:rPr>
        <w:t xml:space="preserve">maginons que vous soyez </w:t>
      </w:r>
      <w:r w:rsidR="00213C95">
        <w:rPr>
          <w:rFonts w:ascii="Open Sans" w:eastAsia="Times New Roman" w:hAnsi="Open Sans" w:cs="Times New Roman"/>
          <w:color w:val="000000" w:themeColor="text1"/>
          <w:sz w:val="23"/>
          <w:szCs w:val="23"/>
          <w:lang w:eastAsia="fr-FR"/>
        </w:rPr>
        <w:t xml:space="preserve">fabricant d’une machine de coupe. </w:t>
      </w:r>
      <w:r w:rsidR="009A5D00" w:rsidRPr="0013061E">
        <w:rPr>
          <w:rFonts w:ascii="Open Sans" w:eastAsia="Times New Roman" w:hAnsi="Open Sans" w:cs="Times New Roman"/>
          <w:color w:val="000000" w:themeColor="text1"/>
          <w:sz w:val="23"/>
          <w:szCs w:val="23"/>
          <w:lang w:eastAsia="fr-FR"/>
        </w:rPr>
        <w:t> Pour la plupart des biens de consommation, les limites fixées par l’acheteur pour les trois types de défauts sont les suivantes :</w:t>
      </w:r>
    </w:p>
    <w:p w14:paraId="0867C276" w14:textId="77777777" w:rsidR="009A5D00" w:rsidRPr="005F4F16" w:rsidRDefault="009A5D00" w:rsidP="009A5D00">
      <w:pPr>
        <w:numPr>
          <w:ilvl w:val="0"/>
          <w:numId w:val="3"/>
        </w:numPr>
        <w:shd w:val="clear" w:color="auto" w:fill="FFFFFF"/>
        <w:spacing w:before="100" w:beforeAutospacing="1" w:after="100" w:afterAutospacing="1" w:line="240" w:lineRule="auto"/>
        <w:rPr>
          <w:rFonts w:ascii="Open Sans" w:eastAsia="Times New Roman" w:hAnsi="Open Sans" w:cs="Times New Roman"/>
          <w:color w:val="000000" w:themeColor="text1"/>
          <w:sz w:val="23"/>
          <w:szCs w:val="23"/>
          <w:lang w:eastAsia="fr-FR"/>
        </w:rPr>
      </w:pPr>
      <w:r>
        <w:rPr>
          <w:rFonts w:ascii="Open Sans" w:eastAsia="Times New Roman" w:hAnsi="Open Sans" w:cs="Times New Roman"/>
          <w:b/>
          <w:bCs/>
          <w:i/>
          <w:iCs/>
          <w:noProof/>
          <w:color w:val="000000" w:themeColor="text1"/>
          <w:sz w:val="23"/>
          <w:szCs w:val="23"/>
          <w:lang w:eastAsia="fr-FR"/>
        </w:rPr>
        <w:lastRenderedPageBreak/>
        <mc:AlternateContent>
          <mc:Choice Requires="wps">
            <w:drawing>
              <wp:anchor distT="0" distB="0" distL="114299" distR="114299" simplePos="0" relativeHeight="251666432" behindDoc="0" locked="0" layoutInCell="1" allowOverlap="1" wp14:anchorId="67420802" wp14:editId="727373DB">
                <wp:simplePos x="0" y="0"/>
                <wp:positionH relativeFrom="column">
                  <wp:posOffset>-89536</wp:posOffset>
                </wp:positionH>
                <wp:positionV relativeFrom="paragraph">
                  <wp:posOffset>126365</wp:posOffset>
                </wp:positionV>
                <wp:extent cx="0" cy="1891030"/>
                <wp:effectExtent l="76200" t="0" r="76200" b="33020"/>
                <wp:wrapNone/>
                <wp:docPr id="17"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910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90D856" id="_x0000_t32" coordsize="21600,21600" o:spt="32" o:oned="t" path="m,l21600,21600e" filled="f">
                <v:path arrowok="t" fillok="f" o:connecttype="none"/>
                <o:lock v:ext="edit" shapetype="t"/>
              </v:shapetype>
              <v:shape id="AutoShape 10" o:spid="_x0000_s1026" type="#_x0000_t32" style="position:absolute;margin-left:-7.05pt;margin-top:9.95pt;width:0;height:148.9pt;z-index:2516664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5siywEAAHgDAAAOAAAAZHJzL2Uyb0RvYy54bWysU8Fu2zAMvQ/YPwi6L7YzdGiNOD2k6y7d&#10;FqDdBzCSbAuTRYFU4uTvJylpVmy3YToIpEg+ko/U6v44OXEwxBZ9J5tFLYXxCrX1Qyd/vDx+uJWC&#10;I3gNDr3p5MmwvF+/f7eaQ2uWOKLThkQC8dzOoZNjjKGtKlajmYAXGIxPxh5pgphUGipNMCf0yVXL&#10;uv5UzUg6ECrDnF4fzka5Lvh9b1T83vdsonCdTLXFclO5d/mu1itoB4IwWnUpA/6higmsT0mvUA8Q&#10;QezJ/gU1WUXI2MeFwqnCvrfKlB5SN039RzfPIwRTeknkcLjSxP8PVn07bPyWcunq6J/DE6qfLDxu&#10;RvCDKQW8nEIaXJOpqubA7TUkKxy2JHbzV9TJB/YRCwvHnqYMmfoTx0L26Uq2OUahzo8qvTa3d039&#10;sQyigvY1MBDHLwYnkYVOciSwwxg36H0aKVJT0sDhiWMuC9rXgJzV46N1rkzWeTF38u5meVMCGJ3V&#10;2ZjdmIbdxpE4QN6NckqPyfLWjXDvdQEbDejPFzmCdUkWsZATySa6nJE522S0FM6k75Clc3nOX8jL&#10;fOXl5HaH+rSlbM5aGm/p47KKeX/e6sXr94dZ/wIAAP//AwBQSwMEFAAGAAgAAAAhAMW+ZUPgAAAA&#10;CgEAAA8AAABkcnMvZG93bnJldi54bWxMj8FOwzAMhu9IvENkJG5bWkAdLU0nYEL0AhIbQhyzxrQR&#10;jVM12dbx9BhxgKP9f/r9uVxOrhd7HIP1pCCdJyCQGm8stQpeNw+zaxAhajK694QKjhhgWZ2elLow&#10;/kAvuF/HVnAJhUIr6GIcCilD06HTYe4HJM4+/Oh05HFspRn1gctdLy+SJJNOW+ILnR7wvsPmc71z&#10;CuLq/dhlb81dbp83j0+Z/arreqXU+dl0ewMi4hT/YPjRZ3Wo2Gnrd2SC6BXM0quUUQ7yHAQDv4ut&#10;gst0sQBZlfL/C9U3AAAA//8DAFBLAQItABQABgAIAAAAIQC2gziS/gAAAOEBAAATAAAAAAAAAAAA&#10;AAAAAAAAAABbQ29udGVudF9UeXBlc10ueG1sUEsBAi0AFAAGAAgAAAAhADj9If/WAAAAlAEAAAsA&#10;AAAAAAAAAAAAAAAALwEAAF9yZWxzLy5yZWxzUEsBAi0AFAAGAAgAAAAhABS3myLLAQAAeAMAAA4A&#10;AAAAAAAAAAAAAAAALgIAAGRycy9lMm9Eb2MueG1sUEsBAi0AFAAGAAgAAAAhAMW+ZUPgAAAACgEA&#10;AA8AAAAAAAAAAAAAAAAAJQQAAGRycy9kb3ducmV2LnhtbFBLBQYAAAAABAAEAPMAAAAyBQAAAAA=&#10;">
                <v:stroke endarrow="block"/>
              </v:shape>
            </w:pict>
          </mc:Fallback>
        </mc:AlternateContent>
      </w:r>
      <w:r w:rsidRPr="005F4F16">
        <w:rPr>
          <w:rFonts w:ascii="Open Sans" w:eastAsia="Times New Roman" w:hAnsi="Open Sans" w:cs="Times New Roman"/>
          <w:b/>
          <w:bCs/>
          <w:color w:val="000000" w:themeColor="text1"/>
          <w:sz w:val="23"/>
          <w:szCs w:val="23"/>
          <w:lang w:eastAsia="fr-FR"/>
        </w:rPr>
        <w:t>0 % pour les défauts </w:t>
      </w:r>
      <w:r w:rsidRPr="005F4F16">
        <w:rPr>
          <w:rFonts w:ascii="Open Sans" w:eastAsia="Times New Roman" w:hAnsi="Open Sans" w:cs="Times New Roman"/>
          <w:b/>
          <w:bCs/>
          <w:i/>
          <w:iCs/>
          <w:color w:val="000000" w:themeColor="text1"/>
          <w:sz w:val="23"/>
          <w:szCs w:val="23"/>
          <w:lang w:eastAsia="fr-FR"/>
        </w:rPr>
        <w:t>critiques </w:t>
      </w:r>
      <w:r w:rsidRPr="005F4F16">
        <w:rPr>
          <w:rFonts w:ascii="Open Sans" w:eastAsia="Times New Roman" w:hAnsi="Open Sans" w:cs="Times New Roman"/>
          <w:color w:val="000000" w:themeColor="text1"/>
          <w:sz w:val="23"/>
          <w:szCs w:val="23"/>
          <w:lang w:eastAsia="fr-FR"/>
        </w:rPr>
        <w:t>(absolument inacceptable : un risque de blessure existe pour l’utilisateur ou les réglementations ne sont pas respectées), par exemple, </w:t>
      </w:r>
      <w:r w:rsidRPr="005F4F16">
        <w:rPr>
          <w:rFonts w:ascii="Open Sans" w:eastAsia="Times New Roman" w:hAnsi="Open Sans" w:cs="Times New Roman"/>
          <w:i/>
          <w:iCs/>
          <w:color w:val="000000" w:themeColor="text1"/>
          <w:sz w:val="23"/>
          <w:szCs w:val="23"/>
          <w:lang w:eastAsia="fr-FR"/>
        </w:rPr>
        <w:t>les câbles surchauffent et fondent.</w:t>
      </w:r>
    </w:p>
    <w:p w14:paraId="0F9BD1C8" w14:textId="62D8E078" w:rsidR="009A5D00" w:rsidRPr="005F4F16" w:rsidRDefault="009A5D00" w:rsidP="009A5D00">
      <w:pPr>
        <w:numPr>
          <w:ilvl w:val="0"/>
          <w:numId w:val="3"/>
        </w:numPr>
        <w:shd w:val="clear" w:color="auto" w:fill="FFFFFF"/>
        <w:spacing w:before="100" w:beforeAutospacing="1" w:after="100" w:afterAutospacing="1" w:line="240" w:lineRule="auto"/>
        <w:rPr>
          <w:rFonts w:ascii="Open Sans" w:eastAsia="Times New Roman" w:hAnsi="Open Sans" w:cs="Times New Roman"/>
          <w:color w:val="000000" w:themeColor="text1"/>
          <w:sz w:val="23"/>
          <w:szCs w:val="23"/>
          <w:lang w:eastAsia="fr-FR"/>
        </w:rPr>
      </w:pPr>
      <w:r>
        <w:rPr>
          <w:rFonts w:ascii="Open Sans" w:eastAsia="Times New Roman" w:hAnsi="Open Sans" w:cs="Times New Roman"/>
          <w:b/>
          <w:bCs/>
          <w:i/>
          <w:iCs/>
          <w:noProof/>
          <w:color w:val="000000" w:themeColor="text1"/>
          <w:sz w:val="23"/>
          <w:szCs w:val="23"/>
          <w:lang w:eastAsia="fr-FR"/>
        </w:rPr>
        <mc:AlternateContent>
          <mc:Choice Requires="wps">
            <w:drawing>
              <wp:anchor distT="0" distB="0" distL="114299" distR="114299" simplePos="0" relativeHeight="251668480" behindDoc="0" locked="0" layoutInCell="1" allowOverlap="1" wp14:anchorId="2F1F4D66" wp14:editId="52309E01">
                <wp:simplePos x="0" y="0"/>
                <wp:positionH relativeFrom="column">
                  <wp:posOffset>80009</wp:posOffset>
                </wp:positionH>
                <wp:positionV relativeFrom="paragraph">
                  <wp:posOffset>161290</wp:posOffset>
                </wp:positionV>
                <wp:extent cx="0" cy="1197610"/>
                <wp:effectExtent l="76200" t="0" r="38100" b="40640"/>
                <wp:wrapNone/>
                <wp:docPr id="13"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976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990548" id="AutoShape 11" o:spid="_x0000_s1026" type="#_x0000_t32" style="position:absolute;margin-left:6.3pt;margin-top:12.7pt;width:0;height:94.3pt;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fYwywEAAHgDAAAOAAAAZHJzL2Uyb0RvYy54bWysU8Fu2zAMvQ/YPwi6L44DtFuNOD2k6y7d&#10;FqDdBzCSbAuTRYFUYufvJylpVmy3YToIpEg+ko/U+n4enTgaYou+lfViKYXxCrX1fSt/vDx++CQF&#10;R/AaHHrTypNheb95/249hcascECnDYkE4rmZQiuHGENTVawGMwIvMBifjB3SCDGp1FeaYEroo6tW&#10;y+VtNSHpQKgMc3p9OBvlpuB3nVHxe9exicK1MtUWy03l3ue72qyh6QnCYNWlDPiHKkawPiW9Qj1A&#10;BHEg+xfUaBUhYxcXCscKu84qU3pI3dTLP7p5HiCY0ksih8OVJv5/sOrbcet3lEtXs38OT6h+svC4&#10;HcD3phTwcgppcHWmqpoCN9eQrHDYkdhPX1EnHzhELCzMHY0ZMvUn5kL26Uq2maNQ50eVXuv67uNt&#10;XQZRQfMaGIjjF4OjyEIrORLYfohb9D6NFKkuaeD4xDGXBc1rQM7q8dE6VybrvJhaeXezuikBjM7q&#10;bMxuTP1+60gcIe9GOaXHZHnrRnjwuoANBvTnixzBuiSLWMiJZBNdzsicbTRaCmfSd8jSuTznL+Rl&#10;vvJycrNHfdpRNmctjbf0cVnFvD9v9eL1+8NsfgEAAP//AwBQSwMEFAAGAAgAAAAhAFc6VSLdAAAA&#10;CAEAAA8AAABkcnMvZG93bnJldi54bWxMj0FLw0AQhe+C/2EZwZvdNNSgMZuiFjGXCrYiHrfZMVnM&#10;zobstk399Z2c9PjxHm++KZaj68QBh2A9KZjPEhBItTeWGgUf25ebOxAhajK684QKThhgWV5eFDo3&#10;/kjveNjERvAIhVwraGPscylD3aLTYeZ7JM6+/eB0ZBwaaQZ95HHXyTRJMum0Jb7Q6h6fW6x/Nnun&#10;IK6+Tm32WT/d27ft6zqzv1VVrZS6vhofH0BEHONfGSZ9VoeSnXZ+TyaIjjnNuKkgvV2AmPKJd8zz&#10;RQKyLOT/B8ozAAAA//8DAFBLAQItABQABgAIAAAAIQC2gziS/gAAAOEBAAATAAAAAAAAAAAAAAAA&#10;AAAAAABbQ29udGVudF9UeXBlc10ueG1sUEsBAi0AFAAGAAgAAAAhADj9If/WAAAAlAEAAAsAAAAA&#10;AAAAAAAAAAAALwEAAF9yZWxzLy5yZWxzUEsBAi0AFAAGAAgAAAAhAHw99jDLAQAAeAMAAA4AAAAA&#10;AAAAAAAAAAAALgIAAGRycy9lMm9Eb2MueG1sUEsBAi0AFAAGAAgAAAAhAFc6VSLdAAAACAEAAA8A&#10;AAAAAAAAAAAAAAAAJQQAAGRycy9kb3ducmV2LnhtbFBLBQYAAAAABAAEAPMAAAAvBQAAAAA=&#10;">
                <v:stroke endarrow="block"/>
              </v:shape>
            </w:pict>
          </mc:Fallback>
        </mc:AlternateContent>
      </w:r>
      <w:r w:rsidRPr="005F4F16">
        <w:rPr>
          <w:rFonts w:ascii="Open Sans" w:eastAsia="Times New Roman" w:hAnsi="Open Sans" w:cs="Times New Roman"/>
          <w:b/>
          <w:bCs/>
          <w:i/>
          <w:iCs/>
          <w:color w:val="000000" w:themeColor="text1"/>
          <w:sz w:val="23"/>
          <w:szCs w:val="23"/>
          <w:lang w:eastAsia="fr-FR"/>
        </w:rPr>
        <w:t>2,5 % pour les défauts majeurs </w:t>
      </w:r>
      <w:r w:rsidRPr="005F4F16">
        <w:rPr>
          <w:rFonts w:ascii="Open Sans" w:eastAsia="Times New Roman" w:hAnsi="Open Sans" w:cs="Times New Roman"/>
          <w:i/>
          <w:iCs/>
          <w:color w:val="000000" w:themeColor="text1"/>
          <w:sz w:val="23"/>
          <w:szCs w:val="23"/>
          <w:lang w:eastAsia="fr-FR"/>
        </w:rPr>
        <w:t>(ces produits ne seraient généralement pas considérés comme acceptables par l’utilisateur final), par exemple, les gaines des câbles présentent de nombreuse</w:t>
      </w:r>
      <w:r w:rsidR="00473EC2">
        <w:rPr>
          <w:rFonts w:ascii="Open Sans" w:eastAsia="Times New Roman" w:hAnsi="Open Sans" w:cs="Times New Roman"/>
          <w:i/>
          <w:iCs/>
          <w:color w:val="000000" w:themeColor="text1"/>
          <w:sz w:val="23"/>
          <w:szCs w:val="23"/>
          <w:lang w:eastAsia="fr-FR"/>
        </w:rPr>
        <w:t>s mailles sautées</w:t>
      </w:r>
      <w:r w:rsidRPr="005F4F16">
        <w:rPr>
          <w:rFonts w:ascii="Open Sans" w:eastAsia="Times New Roman" w:hAnsi="Open Sans" w:cs="Times New Roman"/>
          <w:i/>
          <w:iCs/>
          <w:color w:val="000000" w:themeColor="text1"/>
          <w:sz w:val="23"/>
          <w:szCs w:val="23"/>
          <w:lang w:eastAsia="fr-FR"/>
        </w:rPr>
        <w:t>.</w:t>
      </w:r>
    </w:p>
    <w:p w14:paraId="67CB9FE0" w14:textId="0EEE606C" w:rsidR="009A5D00" w:rsidRPr="001861EC" w:rsidRDefault="009A5D00" w:rsidP="009A5D00">
      <w:pPr>
        <w:numPr>
          <w:ilvl w:val="0"/>
          <w:numId w:val="3"/>
        </w:numPr>
        <w:shd w:val="clear" w:color="auto" w:fill="FFFFFF"/>
        <w:spacing w:before="100" w:beforeAutospacing="1" w:after="300" w:afterAutospacing="1" w:line="240" w:lineRule="auto"/>
        <w:rPr>
          <w:rFonts w:ascii="Open Sans" w:eastAsia="Times New Roman" w:hAnsi="Open Sans" w:cs="Times New Roman"/>
          <w:color w:val="000000" w:themeColor="text1"/>
          <w:sz w:val="23"/>
          <w:szCs w:val="23"/>
          <w:lang w:eastAsia="fr-FR"/>
        </w:rPr>
      </w:pPr>
      <w:r>
        <w:rPr>
          <w:rFonts w:ascii="Open Sans" w:eastAsia="Times New Roman" w:hAnsi="Open Sans" w:cs="Times New Roman"/>
          <w:b/>
          <w:bCs/>
          <w:i/>
          <w:iCs/>
          <w:noProof/>
          <w:color w:val="000000" w:themeColor="text1"/>
          <w:sz w:val="23"/>
          <w:szCs w:val="23"/>
          <w:lang w:eastAsia="fr-FR"/>
        </w:rPr>
        <mc:AlternateContent>
          <mc:Choice Requires="wps">
            <w:drawing>
              <wp:anchor distT="0" distB="0" distL="114299" distR="114299" simplePos="0" relativeHeight="251669504" behindDoc="0" locked="0" layoutInCell="1" allowOverlap="1" wp14:anchorId="2D7E8D48" wp14:editId="2E2A7989">
                <wp:simplePos x="0" y="0"/>
                <wp:positionH relativeFrom="column">
                  <wp:posOffset>189230</wp:posOffset>
                </wp:positionH>
                <wp:positionV relativeFrom="paragraph">
                  <wp:posOffset>54610</wp:posOffset>
                </wp:positionV>
                <wp:extent cx="0" cy="721360"/>
                <wp:effectExtent l="76200" t="0" r="57150" b="59690"/>
                <wp:wrapNone/>
                <wp:docPr id="15"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DCB093" id="AutoShape 12" o:spid="_x0000_s1026" type="#_x0000_t32" style="position:absolute;margin-left:14.9pt;margin-top:4.3pt;width:0;height:56.8pt;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7eaywEAAHcDAAAOAAAAZHJzL2Uyb0RvYy54bWysU8Fu2zAMvQ/YPwi6L44ztNuMOD2k6y7d&#10;FqDdBzCSbAuTRYFUYufvJylpVmy3YToIpEg+ko/U+m4enTgaYou+lfViKYXxCrX1fSt/PD+8+ygF&#10;R/AaHHrTypNhebd5+2Y9hcascECnDYkE4rmZQiuHGENTVawGMwIvMBifjB3SCDGp1FeaYEroo6tW&#10;y+VtNSHpQKgMc3q9PxvlpuB3nVHxe9exicK1MtUWy03l3ue72qyh6QnCYNWlDPiHKkawPiW9Qt1D&#10;BHEg+xfUaBUhYxcXCscKu84qU3pI3dTLP7p5GiCY0ksih8OVJv5/sOrbcet3lEtXs38Kj6h+svC4&#10;HcD3phTwfAppcHWmqpoCN9eQrHDYkdhPX1EnHzhELCzMHY0ZMvUn5kL26Uq2maNQ50eVXj+s6ve3&#10;ZQ4VNC9xgTh+MTiKLLSSI4Hth7hF79NEkeqSBY6PHHNV0LwE5KQeH6xzZbDOi6mVn25WNyWA0Vmd&#10;jdmNqd9vHYkj5NUop7SYLK/dCA9eF7DBgP58kSNYl2QRCzeRbGLLGZmzjUZL4Uz6DVk6l+f8hbtM&#10;V95NbvaoTzvK5qyl6ZY+LpuY1+e1Xrx+/5fNLwAAAP//AwBQSwMEFAAGAAgAAAAhAMhE6YTcAAAA&#10;BwEAAA8AAABkcnMvZG93bnJldi54bWxMjsFOwzAQRO9I/IO1SNyoQw5Rm8apgAqRC0i0CPXoxkts&#10;Ea+j2G1Tvp6FCxxHM3rzqtXke3HEMbpACm5nGQikNhhHnYK37ePNHERMmozuA6GCM0ZY1ZcXlS5N&#10;ONErHjepEwyhWGoFNqWhlDK2Fr2OszAgcfcRRq8Tx7GTZtQnhvte5llWSK8d8YPVAz5YbD83B68g&#10;rXdnW7y39wv3sn16LtxX0zRrpa6vprsliIRT+hvDjz6rQ81O+3AgE0WvIF+weVIwL0Bw/Rv3PMvz&#10;HGRdyf/+9TcAAAD//wMAUEsBAi0AFAAGAAgAAAAhALaDOJL+AAAA4QEAABMAAAAAAAAAAAAAAAAA&#10;AAAAAFtDb250ZW50X1R5cGVzXS54bWxQSwECLQAUAAYACAAAACEAOP0h/9YAAACUAQAACwAAAAAA&#10;AAAAAAAAAAAvAQAAX3JlbHMvLnJlbHNQSwECLQAUAAYACAAAACEA5We3mssBAAB3AwAADgAAAAAA&#10;AAAAAAAAAAAuAgAAZHJzL2Uyb0RvYy54bWxQSwECLQAUAAYACAAAACEAyETphNwAAAAHAQAADwAA&#10;AAAAAAAAAAAAAAAlBAAAZHJzL2Rvd25yZXYueG1sUEsFBgAAAAAEAAQA8wAAAC4FAAAAAA==&#10;">
                <v:stroke endarrow="block"/>
              </v:shape>
            </w:pict>
          </mc:Fallback>
        </mc:AlternateContent>
      </w:r>
      <w:r w:rsidRPr="005F4F16">
        <w:rPr>
          <w:rFonts w:ascii="Open Sans" w:eastAsia="Times New Roman" w:hAnsi="Open Sans" w:cs="Times New Roman"/>
          <w:b/>
          <w:bCs/>
          <w:color w:val="000000" w:themeColor="text1"/>
          <w:sz w:val="23"/>
          <w:szCs w:val="23"/>
          <w:lang w:eastAsia="fr-FR"/>
        </w:rPr>
        <w:t>4 % pour les défauts </w:t>
      </w:r>
      <w:r w:rsidRPr="005F4F16">
        <w:rPr>
          <w:rFonts w:ascii="Open Sans" w:eastAsia="Times New Roman" w:hAnsi="Open Sans" w:cs="Times New Roman"/>
          <w:b/>
          <w:bCs/>
          <w:i/>
          <w:iCs/>
          <w:color w:val="000000" w:themeColor="text1"/>
          <w:sz w:val="23"/>
          <w:szCs w:val="23"/>
          <w:lang w:eastAsia="fr-FR"/>
        </w:rPr>
        <w:t>mineurs </w:t>
      </w:r>
      <w:r w:rsidRPr="005F4F16">
        <w:rPr>
          <w:rFonts w:ascii="Open Sans" w:eastAsia="Times New Roman" w:hAnsi="Open Sans" w:cs="Times New Roman"/>
          <w:color w:val="000000" w:themeColor="text1"/>
          <w:sz w:val="23"/>
          <w:szCs w:val="23"/>
          <w:lang w:eastAsia="fr-FR"/>
        </w:rPr>
        <w:t>(des divergences par rapport aux spécifications sont identifiées, mais ne seraient pas problématiques pour la plupart des utilisateurs), par exemple, </w:t>
      </w:r>
      <w:r w:rsidRPr="005F4F16">
        <w:rPr>
          <w:rFonts w:ascii="Open Sans" w:eastAsia="Times New Roman" w:hAnsi="Open Sans" w:cs="Times New Roman"/>
          <w:i/>
          <w:iCs/>
          <w:color w:val="000000" w:themeColor="text1"/>
          <w:sz w:val="23"/>
          <w:szCs w:val="23"/>
          <w:lang w:eastAsia="fr-FR"/>
        </w:rPr>
        <w:t>la couleur</w:t>
      </w:r>
      <w:r w:rsidR="000A4398">
        <w:rPr>
          <w:rFonts w:ascii="Open Sans" w:eastAsia="Times New Roman" w:hAnsi="Open Sans" w:cs="Times New Roman"/>
          <w:i/>
          <w:iCs/>
          <w:color w:val="000000" w:themeColor="text1"/>
          <w:sz w:val="23"/>
          <w:szCs w:val="23"/>
          <w:lang w:eastAsia="fr-FR"/>
        </w:rPr>
        <w:t xml:space="preserve"> </w:t>
      </w:r>
      <w:r w:rsidRPr="005F4F16">
        <w:rPr>
          <w:rFonts w:ascii="Open Sans" w:eastAsia="Times New Roman" w:hAnsi="Open Sans" w:cs="Times New Roman"/>
          <w:i/>
          <w:iCs/>
          <w:color w:val="000000" w:themeColor="text1"/>
          <w:sz w:val="23"/>
          <w:szCs w:val="23"/>
          <w:lang w:eastAsia="fr-FR"/>
        </w:rPr>
        <w:t>des câbles diffère légèrement du coloris indiqué sur l’emballage.</w:t>
      </w:r>
    </w:p>
    <w:p w14:paraId="53DD1CBA" w14:textId="0FF3676A" w:rsidR="009A5D00" w:rsidRPr="0013061E" w:rsidRDefault="009A5D00" w:rsidP="00213C95">
      <w:pPr>
        <w:pStyle w:val="Titre1"/>
        <w:shd w:val="clear" w:color="auto" w:fill="F5F6F7"/>
        <w:spacing w:before="0" w:beforeAutospacing="0" w:after="0" w:afterAutospacing="0" w:line="420" w:lineRule="atLeast"/>
        <w:rPr>
          <w:rFonts w:ascii="Open Sans" w:hAnsi="Open Sans"/>
          <w:color w:val="000000" w:themeColor="text1"/>
          <w:sz w:val="23"/>
          <w:szCs w:val="23"/>
        </w:rPr>
      </w:pPr>
      <w:r w:rsidRPr="0013061E">
        <w:rPr>
          <w:rFonts w:ascii="Open Sans" w:hAnsi="Open Sans"/>
          <w:color w:val="000000" w:themeColor="text1"/>
          <w:sz w:val="23"/>
          <w:szCs w:val="23"/>
        </w:rPr>
        <w:t>Maintenant que nous connaissons nos seuils d’acceptation pour la livraison de </w:t>
      </w:r>
      <w:r w:rsidRPr="0013061E">
        <w:rPr>
          <w:rFonts w:ascii="Open Sans" w:hAnsi="Open Sans"/>
          <w:i/>
          <w:iCs/>
          <w:color w:val="000000" w:themeColor="text1"/>
          <w:sz w:val="23"/>
          <w:szCs w:val="23"/>
        </w:rPr>
        <w:t xml:space="preserve">câbles </w:t>
      </w:r>
      <w:r w:rsidR="00213C95" w:rsidRPr="00213C95">
        <w:rPr>
          <w:rFonts w:ascii="Open Sans" w:hAnsi="Open Sans"/>
          <w:color w:val="000000" w:themeColor="text1"/>
          <w:sz w:val="23"/>
          <w:szCs w:val="23"/>
        </w:rPr>
        <w:t>pour l</w:t>
      </w:r>
      <w:r w:rsidR="009A6CAC">
        <w:rPr>
          <w:rFonts w:ascii="Open Sans" w:hAnsi="Open Sans"/>
          <w:color w:val="000000" w:themeColor="text1"/>
          <w:sz w:val="23"/>
          <w:szCs w:val="23"/>
        </w:rPr>
        <w:t>es</w:t>
      </w:r>
      <w:r w:rsidR="00213C95" w:rsidRPr="00213C95">
        <w:rPr>
          <w:rFonts w:ascii="Open Sans" w:hAnsi="Open Sans"/>
          <w:color w:val="000000" w:themeColor="text1"/>
          <w:sz w:val="23"/>
          <w:szCs w:val="23"/>
        </w:rPr>
        <w:t xml:space="preserve"> </w:t>
      </w:r>
      <w:r w:rsidR="0096626F">
        <w:rPr>
          <w:rFonts w:ascii="Open Sans" w:hAnsi="Open Sans"/>
          <w:color w:val="000000" w:themeColor="text1"/>
          <w:sz w:val="23"/>
          <w:szCs w:val="23"/>
        </w:rPr>
        <w:t>outils de coupe</w:t>
      </w:r>
      <w:r w:rsidRPr="0013061E">
        <w:rPr>
          <w:rFonts w:ascii="Open Sans" w:hAnsi="Open Sans"/>
          <w:i/>
          <w:iCs/>
          <w:color w:val="000000" w:themeColor="text1"/>
          <w:sz w:val="23"/>
          <w:szCs w:val="23"/>
        </w:rPr>
        <w:t> </w:t>
      </w:r>
      <w:r w:rsidRPr="0013061E">
        <w:rPr>
          <w:rFonts w:ascii="Open Sans" w:hAnsi="Open Sans"/>
          <w:color w:val="000000" w:themeColor="text1"/>
          <w:sz w:val="23"/>
          <w:szCs w:val="23"/>
        </w:rPr>
        <w:t>dans cet exemple, nous pouvons nous reporter aux tableaux NQA étape par étape :</w:t>
      </w:r>
    </w:p>
    <w:p w14:paraId="64A3FB83" w14:textId="77777777" w:rsidR="009A5D00" w:rsidRPr="0013061E" w:rsidRDefault="009A5D00" w:rsidP="009A5D00">
      <w:pPr>
        <w:pStyle w:val="Sansinterligne"/>
        <w:rPr>
          <w:rFonts w:ascii="Open Sans" w:eastAsia="Times New Roman" w:hAnsi="Open Sans" w:cs="Times New Roman"/>
          <w:color w:val="000000" w:themeColor="text1"/>
          <w:sz w:val="23"/>
          <w:szCs w:val="23"/>
          <w:lang w:eastAsia="fr-FR"/>
        </w:rPr>
      </w:pPr>
      <w:r w:rsidRPr="0013061E">
        <w:rPr>
          <w:rFonts w:ascii="Open Sans" w:eastAsia="Times New Roman" w:hAnsi="Open Sans" w:cs="Times New Roman"/>
          <w:color w:val="000000" w:themeColor="text1"/>
          <w:sz w:val="23"/>
          <w:szCs w:val="23"/>
          <w:lang w:eastAsia="fr-FR"/>
        </w:rPr>
        <w:t>Supposons que la taille du lot pour cette livraison de câbles s’élève à 5 000 unités.</w:t>
      </w:r>
    </w:p>
    <w:p w14:paraId="01F4B8AB" w14:textId="77777777" w:rsidR="009A5D00" w:rsidRPr="0013061E" w:rsidRDefault="009A5D00" w:rsidP="009A5D00">
      <w:pPr>
        <w:pStyle w:val="Sansinterligne"/>
        <w:rPr>
          <w:rFonts w:ascii="Open Sans" w:eastAsia="Times New Roman" w:hAnsi="Open Sans" w:cs="Times New Roman"/>
          <w:color w:val="000000" w:themeColor="text1"/>
          <w:sz w:val="23"/>
          <w:szCs w:val="23"/>
          <w:lang w:eastAsia="fr-FR"/>
        </w:rPr>
      </w:pPr>
      <w:proofErr w:type="gramStart"/>
      <w:r w:rsidRPr="0013061E">
        <w:rPr>
          <w:rFonts w:ascii="Open Sans" w:eastAsia="Times New Roman" w:hAnsi="Open Sans" w:cs="Times New Roman"/>
          <w:color w:val="000000" w:themeColor="text1"/>
          <w:sz w:val="23"/>
          <w:szCs w:val="23"/>
          <w:lang w:eastAsia="fr-FR"/>
        </w:rPr>
        <w:t>et</w:t>
      </w:r>
      <w:proofErr w:type="gramEnd"/>
      <w:r w:rsidRPr="0013061E">
        <w:rPr>
          <w:rFonts w:ascii="Open Sans" w:eastAsia="Times New Roman" w:hAnsi="Open Sans" w:cs="Times New Roman"/>
          <w:color w:val="000000" w:themeColor="text1"/>
          <w:sz w:val="23"/>
          <w:szCs w:val="23"/>
          <w:lang w:eastAsia="fr-FR"/>
        </w:rPr>
        <w:t xml:space="preserve"> que le niveau d’inspection normale est de niveau II</w:t>
      </w:r>
      <w:r>
        <w:rPr>
          <w:rFonts w:ascii="Open Sans" w:eastAsia="Times New Roman" w:hAnsi="Open Sans" w:cs="Times New Roman"/>
          <w:color w:val="000000" w:themeColor="text1"/>
          <w:sz w:val="23"/>
          <w:szCs w:val="23"/>
          <w:lang w:eastAsia="fr-FR"/>
        </w:rPr>
        <w:t>.</w:t>
      </w:r>
    </w:p>
    <w:p w14:paraId="245D3710" w14:textId="22406339" w:rsidR="009A5D00" w:rsidRPr="0013061E" w:rsidRDefault="009A5D00" w:rsidP="009A5D00">
      <w:pPr>
        <w:shd w:val="clear" w:color="auto" w:fill="FFFFFF"/>
        <w:spacing w:after="300" w:line="240" w:lineRule="auto"/>
        <w:rPr>
          <w:rFonts w:ascii="Open Sans" w:eastAsia="Times New Roman" w:hAnsi="Open Sans" w:cs="Times New Roman"/>
          <w:color w:val="000000" w:themeColor="text1"/>
          <w:sz w:val="23"/>
          <w:szCs w:val="23"/>
          <w:lang w:eastAsia="fr-FR"/>
        </w:rPr>
      </w:pPr>
      <w:r w:rsidRPr="0013061E">
        <w:rPr>
          <w:rFonts w:ascii="Open Sans" w:eastAsia="Times New Roman" w:hAnsi="Open Sans" w:cs="Times New Roman"/>
          <w:color w:val="000000" w:themeColor="text1"/>
          <w:sz w:val="23"/>
          <w:szCs w:val="23"/>
          <w:lang w:eastAsia="fr-FR"/>
        </w:rPr>
        <w:t>L’étape suivante pour l’acheteur consiste à déterminer le nombre de défauts autorisés dans l’échantillon N</w:t>
      </w:r>
      <w:r w:rsidR="00C95EE7">
        <w:rPr>
          <w:rFonts w:ascii="Open Sans" w:eastAsia="Times New Roman" w:hAnsi="Open Sans" w:cs="Times New Roman"/>
          <w:color w:val="000000" w:themeColor="text1"/>
          <w:sz w:val="23"/>
          <w:szCs w:val="23"/>
          <w:lang w:eastAsia="fr-FR"/>
        </w:rPr>
        <w:t>.</w:t>
      </w:r>
      <w:r w:rsidRPr="0013061E">
        <w:rPr>
          <w:rFonts w:ascii="Open Sans" w:eastAsia="Times New Roman" w:hAnsi="Open Sans" w:cs="Times New Roman"/>
          <w:color w:val="000000" w:themeColor="text1"/>
          <w:sz w:val="23"/>
          <w:szCs w:val="23"/>
          <w:lang w:eastAsia="fr-FR"/>
        </w:rPr>
        <w:t>Q</w:t>
      </w:r>
      <w:r w:rsidR="00C95EE7">
        <w:rPr>
          <w:rFonts w:ascii="Open Sans" w:eastAsia="Times New Roman" w:hAnsi="Open Sans" w:cs="Times New Roman"/>
          <w:color w:val="000000" w:themeColor="text1"/>
          <w:sz w:val="23"/>
          <w:szCs w:val="23"/>
          <w:lang w:eastAsia="fr-FR"/>
        </w:rPr>
        <w:t>.</w:t>
      </w:r>
      <w:r w:rsidRPr="0013061E">
        <w:rPr>
          <w:rFonts w:ascii="Open Sans" w:eastAsia="Times New Roman" w:hAnsi="Open Sans" w:cs="Times New Roman"/>
          <w:color w:val="000000" w:themeColor="text1"/>
          <w:sz w:val="23"/>
          <w:szCs w:val="23"/>
          <w:lang w:eastAsia="fr-FR"/>
        </w:rPr>
        <w:t>A</w:t>
      </w:r>
      <w:r w:rsidR="00C95EE7">
        <w:rPr>
          <w:rFonts w:ascii="Open Sans" w:eastAsia="Times New Roman" w:hAnsi="Open Sans" w:cs="Times New Roman"/>
          <w:color w:val="000000" w:themeColor="text1"/>
          <w:sz w:val="23"/>
          <w:szCs w:val="23"/>
          <w:lang w:eastAsia="fr-FR"/>
        </w:rPr>
        <w:t xml:space="preserve">. </w:t>
      </w:r>
      <w:r w:rsidRPr="0013061E">
        <w:rPr>
          <w:rFonts w:ascii="Open Sans" w:eastAsia="Times New Roman" w:hAnsi="Open Sans" w:cs="Times New Roman"/>
          <w:color w:val="000000" w:themeColor="text1"/>
          <w:sz w:val="23"/>
          <w:szCs w:val="23"/>
          <w:lang w:eastAsia="fr-FR"/>
        </w:rPr>
        <w:t>:</w:t>
      </w:r>
    </w:p>
    <w:p w14:paraId="27162A79" w14:textId="77777777" w:rsidR="009A5D00" w:rsidRPr="00136EB6" w:rsidRDefault="009A5D00" w:rsidP="009A5D00">
      <w:pPr>
        <w:pStyle w:val="Sansinterligne"/>
        <w:numPr>
          <w:ilvl w:val="0"/>
          <w:numId w:val="5"/>
        </w:numPr>
        <w:rPr>
          <w:rFonts w:ascii="Open Sans" w:eastAsia="Times New Roman" w:hAnsi="Open Sans" w:cs="Times New Roman"/>
          <w:color w:val="000000" w:themeColor="text1"/>
          <w:sz w:val="23"/>
          <w:szCs w:val="23"/>
          <w:lang w:eastAsia="fr-FR"/>
        </w:rPr>
      </w:pPr>
      <w:r w:rsidRPr="00136EB6">
        <w:rPr>
          <w:rFonts w:ascii="Open Sans" w:eastAsia="Times New Roman" w:hAnsi="Open Sans" w:cs="Times New Roman"/>
          <w:color w:val="000000" w:themeColor="text1"/>
          <w:sz w:val="23"/>
          <w:szCs w:val="23"/>
          <w:lang w:eastAsia="fr-FR"/>
        </w:rPr>
        <w:t>Critique : 0 % est un taux habituel pour les défauts critiques. Si des problèmes critiques sont repérés dans l’échantillon, cela signifie</w:t>
      </w:r>
      <w:r w:rsidRPr="005F4F16">
        <w:rPr>
          <w:rFonts w:ascii="Open Sans" w:eastAsia="Times New Roman" w:hAnsi="Open Sans" w:cs="Times New Roman"/>
          <w:color w:val="000000" w:themeColor="text1"/>
          <w:sz w:val="23"/>
          <w:szCs w:val="23"/>
          <w:highlight w:val="lightGray"/>
          <w:lang w:eastAsia="fr-FR"/>
        </w:rPr>
        <w:t>___________________________</w:t>
      </w:r>
    </w:p>
    <w:p w14:paraId="18681D48" w14:textId="77777777" w:rsidR="009A5D00" w:rsidRDefault="009A5D00" w:rsidP="009A5D00">
      <w:pPr>
        <w:numPr>
          <w:ilvl w:val="0"/>
          <w:numId w:val="4"/>
        </w:numPr>
        <w:shd w:val="clear" w:color="auto" w:fill="FFFFFF"/>
        <w:spacing w:before="100" w:beforeAutospacing="1" w:after="100" w:afterAutospacing="1" w:line="240" w:lineRule="auto"/>
        <w:rPr>
          <w:rFonts w:ascii="Open Sans" w:eastAsia="Times New Roman" w:hAnsi="Open Sans" w:cs="Times New Roman"/>
          <w:color w:val="000000" w:themeColor="text1"/>
          <w:sz w:val="23"/>
          <w:szCs w:val="23"/>
          <w:lang w:eastAsia="fr-FR"/>
        </w:rPr>
      </w:pPr>
      <w:r w:rsidRPr="0013061E">
        <w:rPr>
          <w:rFonts w:ascii="Open Sans" w:eastAsia="Times New Roman" w:hAnsi="Open Sans" w:cs="Times New Roman"/>
          <w:color w:val="000000" w:themeColor="text1"/>
          <w:sz w:val="23"/>
          <w:szCs w:val="23"/>
          <w:lang w:eastAsia="fr-FR"/>
        </w:rPr>
        <w:t xml:space="preserve">Majeur : sur le tableau NQA, nous repérons notre taille d’échantillon de </w:t>
      </w:r>
      <w:r w:rsidRPr="005F4F16">
        <w:rPr>
          <w:rFonts w:ascii="Open Sans" w:eastAsia="Times New Roman" w:hAnsi="Open Sans" w:cs="Times New Roman"/>
          <w:color w:val="000000" w:themeColor="text1"/>
          <w:sz w:val="23"/>
          <w:szCs w:val="23"/>
          <w:highlight w:val="lightGray"/>
          <w:lang w:eastAsia="fr-FR"/>
        </w:rPr>
        <w:t>______</w:t>
      </w:r>
      <w:r w:rsidRPr="0013061E">
        <w:rPr>
          <w:rFonts w:ascii="Open Sans" w:eastAsia="Times New Roman" w:hAnsi="Open Sans" w:cs="Times New Roman"/>
          <w:color w:val="000000" w:themeColor="text1"/>
          <w:sz w:val="23"/>
          <w:szCs w:val="23"/>
          <w:lang w:eastAsia="fr-FR"/>
        </w:rPr>
        <w:t xml:space="preserve">unités. En haut, nous regardons la colonne NQA </w:t>
      </w:r>
      <w:r w:rsidRPr="005F4F16">
        <w:rPr>
          <w:rFonts w:ascii="Open Sans" w:eastAsia="Times New Roman" w:hAnsi="Open Sans" w:cs="Times New Roman"/>
          <w:color w:val="000000" w:themeColor="text1"/>
          <w:sz w:val="23"/>
          <w:szCs w:val="23"/>
          <w:highlight w:val="lightGray"/>
          <w:lang w:eastAsia="fr-FR"/>
        </w:rPr>
        <w:t>__________</w:t>
      </w:r>
    </w:p>
    <w:p w14:paraId="6D3804E8" w14:textId="77777777" w:rsidR="009A5D00" w:rsidRDefault="009A5D00" w:rsidP="009A5D00">
      <w:pPr>
        <w:shd w:val="clear" w:color="auto" w:fill="FFFFFF"/>
        <w:spacing w:after="300" w:line="240" w:lineRule="auto"/>
        <w:rPr>
          <w:rFonts w:ascii="Open Sans" w:eastAsia="Times New Roman" w:hAnsi="Open Sans" w:cs="Times New Roman"/>
          <w:color w:val="000000" w:themeColor="text1"/>
          <w:sz w:val="23"/>
          <w:szCs w:val="23"/>
          <w:lang w:eastAsia="fr-FR"/>
        </w:rPr>
      </w:pPr>
      <w:r w:rsidRPr="0013061E">
        <w:rPr>
          <w:rFonts w:ascii="Open Sans" w:eastAsia="Times New Roman" w:hAnsi="Open Sans" w:cs="Times New Roman"/>
          <w:color w:val="000000" w:themeColor="text1"/>
          <w:sz w:val="23"/>
          <w:szCs w:val="23"/>
          <w:lang w:eastAsia="fr-FR"/>
        </w:rPr>
        <w:t>Cela indique que le nombre maximal acceptable (</w:t>
      </w:r>
      <w:proofErr w:type="spellStart"/>
      <w:r w:rsidRPr="0013061E">
        <w:rPr>
          <w:rFonts w:ascii="Open Sans" w:eastAsia="Times New Roman" w:hAnsi="Open Sans" w:cs="Times New Roman"/>
          <w:color w:val="000000" w:themeColor="text1"/>
          <w:sz w:val="23"/>
          <w:szCs w:val="23"/>
          <w:lang w:eastAsia="fr-FR"/>
        </w:rPr>
        <w:t>Ac</w:t>
      </w:r>
      <w:proofErr w:type="spellEnd"/>
      <w:r w:rsidRPr="0013061E">
        <w:rPr>
          <w:rFonts w:ascii="Open Sans" w:eastAsia="Times New Roman" w:hAnsi="Open Sans" w:cs="Times New Roman"/>
          <w:color w:val="000000" w:themeColor="text1"/>
          <w:sz w:val="23"/>
          <w:szCs w:val="23"/>
          <w:lang w:eastAsia="fr-FR"/>
        </w:rPr>
        <w:t xml:space="preserve">) de défauts trouvés dans l’échantillon est de </w:t>
      </w:r>
      <w:r w:rsidRPr="005F4F16">
        <w:rPr>
          <w:rFonts w:ascii="Open Sans" w:eastAsia="Times New Roman" w:hAnsi="Open Sans" w:cs="Times New Roman"/>
          <w:color w:val="000000" w:themeColor="text1"/>
          <w:sz w:val="23"/>
          <w:szCs w:val="23"/>
          <w:highlight w:val="lightGray"/>
          <w:lang w:eastAsia="fr-FR"/>
        </w:rPr>
        <w:t>____</w:t>
      </w:r>
      <w:r w:rsidRPr="0013061E">
        <w:rPr>
          <w:rFonts w:ascii="Open Sans" w:eastAsia="Times New Roman" w:hAnsi="Open Sans" w:cs="Times New Roman"/>
          <w:color w:val="000000" w:themeColor="text1"/>
          <w:sz w:val="23"/>
          <w:szCs w:val="23"/>
          <w:lang w:eastAsia="fr-FR"/>
        </w:rPr>
        <w:t xml:space="preserve"> et que le nombre minimal de défauts entraînant le rejet (Re) de cet échantillon est de</w:t>
      </w:r>
      <w:r w:rsidRPr="005F4F16">
        <w:rPr>
          <w:rFonts w:ascii="Open Sans" w:eastAsia="Times New Roman" w:hAnsi="Open Sans" w:cs="Times New Roman"/>
          <w:color w:val="000000" w:themeColor="text1"/>
          <w:sz w:val="23"/>
          <w:szCs w:val="23"/>
          <w:highlight w:val="lightGray"/>
          <w:lang w:eastAsia="fr-FR"/>
        </w:rPr>
        <w:t>_____</w:t>
      </w:r>
      <w:r w:rsidRPr="0013061E">
        <w:rPr>
          <w:rFonts w:ascii="Open Sans" w:eastAsia="Times New Roman" w:hAnsi="Open Sans" w:cs="Times New Roman"/>
          <w:color w:val="000000" w:themeColor="text1"/>
          <w:sz w:val="23"/>
          <w:szCs w:val="23"/>
          <w:lang w:eastAsia="fr-FR"/>
        </w:rPr>
        <w:t>.</w:t>
      </w:r>
    </w:p>
    <w:p w14:paraId="19212980" w14:textId="77777777" w:rsidR="009A5D00" w:rsidRDefault="009A5D00" w:rsidP="009A5D00">
      <w:pPr>
        <w:numPr>
          <w:ilvl w:val="0"/>
          <w:numId w:val="4"/>
        </w:numPr>
        <w:shd w:val="clear" w:color="auto" w:fill="FFFFFF"/>
        <w:spacing w:before="100" w:beforeAutospacing="1" w:after="100" w:afterAutospacing="1" w:line="240" w:lineRule="auto"/>
        <w:rPr>
          <w:rFonts w:ascii="Open Sans" w:eastAsia="Times New Roman" w:hAnsi="Open Sans" w:cs="Times New Roman"/>
          <w:color w:val="000000" w:themeColor="text1"/>
          <w:sz w:val="23"/>
          <w:szCs w:val="23"/>
          <w:lang w:eastAsia="fr-FR"/>
        </w:rPr>
      </w:pPr>
      <w:r w:rsidRPr="0013061E">
        <w:rPr>
          <w:rFonts w:ascii="Open Sans" w:eastAsia="Times New Roman" w:hAnsi="Open Sans" w:cs="Times New Roman"/>
          <w:color w:val="000000" w:themeColor="text1"/>
          <w:sz w:val="23"/>
          <w:szCs w:val="23"/>
          <w:lang w:eastAsia="fr-FR"/>
        </w:rPr>
        <w:t xml:space="preserve">Mineur : sur le tableau NQA, nous repérons notre taille d’échantillon de </w:t>
      </w:r>
      <w:r w:rsidRPr="005F4F16">
        <w:rPr>
          <w:rFonts w:ascii="Open Sans" w:eastAsia="Times New Roman" w:hAnsi="Open Sans" w:cs="Times New Roman"/>
          <w:color w:val="000000" w:themeColor="text1"/>
          <w:sz w:val="23"/>
          <w:szCs w:val="23"/>
          <w:highlight w:val="lightGray"/>
          <w:lang w:eastAsia="fr-FR"/>
        </w:rPr>
        <w:t>______</w:t>
      </w:r>
      <w:r w:rsidRPr="0013061E">
        <w:rPr>
          <w:rFonts w:ascii="Open Sans" w:eastAsia="Times New Roman" w:hAnsi="Open Sans" w:cs="Times New Roman"/>
          <w:color w:val="000000" w:themeColor="text1"/>
          <w:sz w:val="23"/>
          <w:szCs w:val="23"/>
          <w:lang w:eastAsia="fr-FR"/>
        </w:rPr>
        <w:t xml:space="preserve">unités. En haut, nous regardons la colonne NQA </w:t>
      </w:r>
      <w:r w:rsidRPr="005F4F16">
        <w:rPr>
          <w:rFonts w:ascii="Open Sans" w:eastAsia="Times New Roman" w:hAnsi="Open Sans" w:cs="Times New Roman"/>
          <w:color w:val="000000" w:themeColor="text1"/>
          <w:sz w:val="23"/>
          <w:szCs w:val="23"/>
          <w:highlight w:val="lightGray"/>
          <w:lang w:eastAsia="fr-FR"/>
        </w:rPr>
        <w:t>__________</w:t>
      </w:r>
    </w:p>
    <w:p w14:paraId="2841D8A9" w14:textId="77777777" w:rsidR="009A5D00" w:rsidRPr="0013061E" w:rsidRDefault="009A5D00" w:rsidP="009A5D00">
      <w:pPr>
        <w:shd w:val="clear" w:color="auto" w:fill="FFFFFF"/>
        <w:spacing w:after="300" w:line="240" w:lineRule="auto"/>
        <w:rPr>
          <w:rFonts w:ascii="Open Sans" w:eastAsia="Times New Roman" w:hAnsi="Open Sans" w:cs="Times New Roman"/>
          <w:color w:val="000000" w:themeColor="text1"/>
          <w:sz w:val="23"/>
          <w:szCs w:val="23"/>
          <w:lang w:eastAsia="fr-FR"/>
        </w:rPr>
      </w:pPr>
      <w:r w:rsidRPr="0013061E">
        <w:rPr>
          <w:rFonts w:ascii="Open Sans" w:eastAsia="Times New Roman" w:hAnsi="Open Sans" w:cs="Times New Roman"/>
          <w:color w:val="000000" w:themeColor="text1"/>
          <w:sz w:val="23"/>
          <w:szCs w:val="23"/>
          <w:lang w:eastAsia="fr-FR"/>
        </w:rPr>
        <w:t>Cette fois, le nombre maximal acceptable (</w:t>
      </w:r>
      <w:proofErr w:type="spellStart"/>
      <w:r w:rsidRPr="0013061E">
        <w:rPr>
          <w:rFonts w:ascii="Open Sans" w:eastAsia="Times New Roman" w:hAnsi="Open Sans" w:cs="Times New Roman"/>
          <w:color w:val="000000" w:themeColor="text1"/>
          <w:sz w:val="23"/>
          <w:szCs w:val="23"/>
          <w:lang w:eastAsia="fr-FR"/>
        </w:rPr>
        <w:t>Ac</w:t>
      </w:r>
      <w:proofErr w:type="spellEnd"/>
      <w:r w:rsidRPr="0013061E">
        <w:rPr>
          <w:rFonts w:ascii="Open Sans" w:eastAsia="Times New Roman" w:hAnsi="Open Sans" w:cs="Times New Roman"/>
          <w:color w:val="000000" w:themeColor="text1"/>
          <w:sz w:val="23"/>
          <w:szCs w:val="23"/>
          <w:lang w:eastAsia="fr-FR"/>
        </w:rPr>
        <w:t xml:space="preserve">) de défauts trouvés dans l’échantillon est de </w:t>
      </w:r>
      <w:r w:rsidRPr="005F4F16">
        <w:rPr>
          <w:rFonts w:ascii="Open Sans" w:eastAsia="Times New Roman" w:hAnsi="Open Sans" w:cs="Times New Roman"/>
          <w:color w:val="000000" w:themeColor="text1"/>
          <w:sz w:val="23"/>
          <w:szCs w:val="23"/>
          <w:highlight w:val="lightGray"/>
          <w:lang w:eastAsia="fr-FR"/>
        </w:rPr>
        <w:t>______</w:t>
      </w:r>
      <w:r w:rsidRPr="0013061E">
        <w:rPr>
          <w:rFonts w:ascii="Open Sans" w:eastAsia="Times New Roman" w:hAnsi="Open Sans" w:cs="Times New Roman"/>
          <w:color w:val="000000" w:themeColor="text1"/>
          <w:sz w:val="23"/>
          <w:szCs w:val="23"/>
          <w:lang w:eastAsia="fr-FR"/>
        </w:rPr>
        <w:t xml:space="preserve">et le nombre minimal de défauts entraînant le rejet (Re) de cet échantillon est de </w:t>
      </w:r>
      <w:r w:rsidRPr="005F4F16">
        <w:rPr>
          <w:rFonts w:ascii="Open Sans" w:eastAsia="Times New Roman" w:hAnsi="Open Sans" w:cs="Times New Roman"/>
          <w:color w:val="000000" w:themeColor="text1"/>
          <w:sz w:val="23"/>
          <w:szCs w:val="23"/>
          <w:highlight w:val="lightGray"/>
          <w:lang w:eastAsia="fr-FR"/>
        </w:rPr>
        <w:t>_______.</w:t>
      </w:r>
    </w:p>
    <w:p w14:paraId="012197FA" w14:textId="5C24BDC4" w:rsidR="009A5D00" w:rsidRDefault="009A5D00" w:rsidP="009A5D00">
      <w:pPr>
        <w:shd w:val="clear" w:color="auto" w:fill="FFFFFF"/>
        <w:spacing w:after="300" w:line="240" w:lineRule="auto"/>
        <w:rPr>
          <w:rFonts w:ascii="Open Sans" w:eastAsia="Times New Roman" w:hAnsi="Open Sans" w:cs="Times New Roman"/>
          <w:b/>
          <w:bCs/>
          <w:color w:val="000000" w:themeColor="text1"/>
          <w:sz w:val="23"/>
          <w:szCs w:val="23"/>
          <w:lang w:eastAsia="fr-FR"/>
        </w:rPr>
      </w:pPr>
      <w:r w:rsidRPr="0013061E">
        <w:rPr>
          <w:rFonts w:ascii="Open Sans" w:eastAsia="Times New Roman" w:hAnsi="Open Sans" w:cs="Times New Roman"/>
          <w:color w:val="000000" w:themeColor="text1"/>
          <w:sz w:val="23"/>
          <w:szCs w:val="23"/>
          <w:lang w:eastAsia="fr-FR"/>
        </w:rPr>
        <w:t xml:space="preserve">Autrement dit, les articles sont acceptés si </w:t>
      </w:r>
      <w:r w:rsidRPr="005F4F16">
        <w:rPr>
          <w:rFonts w:ascii="Open Sans" w:eastAsia="Times New Roman" w:hAnsi="Open Sans" w:cs="Times New Roman"/>
          <w:color w:val="000000" w:themeColor="text1"/>
          <w:sz w:val="23"/>
          <w:szCs w:val="23"/>
          <w:highlight w:val="lightGray"/>
          <w:lang w:eastAsia="fr-FR"/>
        </w:rPr>
        <w:t>___________________</w:t>
      </w:r>
      <w:r w:rsidRPr="0013061E">
        <w:rPr>
          <w:rFonts w:ascii="Open Sans" w:eastAsia="Times New Roman" w:hAnsi="Open Sans" w:cs="Times New Roman"/>
          <w:color w:val="000000" w:themeColor="text1"/>
          <w:sz w:val="23"/>
          <w:szCs w:val="23"/>
          <w:lang w:eastAsia="fr-FR"/>
        </w:rPr>
        <w:t xml:space="preserve">critique n’est identifié, si un nombre maximal de </w:t>
      </w:r>
      <w:r w:rsidRPr="005F4F16">
        <w:rPr>
          <w:rFonts w:ascii="Open Sans" w:eastAsia="Times New Roman" w:hAnsi="Open Sans" w:cs="Times New Roman"/>
          <w:color w:val="000000" w:themeColor="text1"/>
          <w:sz w:val="23"/>
          <w:szCs w:val="23"/>
          <w:highlight w:val="lightGray"/>
          <w:lang w:eastAsia="fr-FR"/>
        </w:rPr>
        <w:t>_______</w:t>
      </w:r>
      <w:r w:rsidRPr="0013061E">
        <w:rPr>
          <w:rFonts w:ascii="Open Sans" w:eastAsia="Times New Roman" w:hAnsi="Open Sans" w:cs="Times New Roman"/>
          <w:color w:val="000000" w:themeColor="text1"/>
          <w:sz w:val="23"/>
          <w:szCs w:val="23"/>
          <w:lang w:eastAsia="fr-FR"/>
        </w:rPr>
        <w:t xml:space="preserve"> défauts majeurs ou de </w:t>
      </w:r>
      <w:r w:rsidRPr="005F4F16">
        <w:rPr>
          <w:rFonts w:ascii="Open Sans" w:eastAsia="Times New Roman" w:hAnsi="Open Sans" w:cs="Times New Roman"/>
          <w:color w:val="000000" w:themeColor="text1"/>
          <w:sz w:val="23"/>
          <w:szCs w:val="23"/>
          <w:highlight w:val="lightGray"/>
          <w:lang w:eastAsia="fr-FR"/>
        </w:rPr>
        <w:t>_______</w:t>
      </w:r>
      <w:r w:rsidRPr="0013061E">
        <w:rPr>
          <w:rFonts w:ascii="Open Sans" w:eastAsia="Times New Roman" w:hAnsi="Open Sans" w:cs="Times New Roman"/>
          <w:color w:val="000000" w:themeColor="text1"/>
          <w:sz w:val="23"/>
          <w:szCs w:val="23"/>
          <w:lang w:eastAsia="fr-FR"/>
        </w:rPr>
        <w:t>défauts mineurs est détecté.</w:t>
      </w:r>
      <w:r w:rsidRPr="00F44D33">
        <w:rPr>
          <w:rFonts w:ascii="Open Sans" w:eastAsia="Times New Roman" w:hAnsi="Open Sans" w:cs="Times New Roman"/>
          <w:b/>
          <w:bCs/>
          <w:color w:val="000000" w:themeColor="text1"/>
          <w:sz w:val="23"/>
          <w:szCs w:val="23"/>
          <w:lang w:eastAsia="fr-FR"/>
        </w:rPr>
        <w:t xml:space="preserve"> </w:t>
      </w:r>
    </w:p>
    <w:p w14:paraId="0890FA2C" w14:textId="77777777" w:rsidR="009A6CAC" w:rsidRDefault="009A6CAC" w:rsidP="009A5D00">
      <w:pPr>
        <w:shd w:val="clear" w:color="auto" w:fill="FFFFFF"/>
        <w:spacing w:after="300" w:line="240" w:lineRule="auto"/>
        <w:rPr>
          <w:rFonts w:ascii="Open Sans" w:eastAsia="Times New Roman" w:hAnsi="Open Sans" w:cs="Times New Roman"/>
          <w:b/>
          <w:bCs/>
          <w:color w:val="000000" w:themeColor="text1"/>
          <w:sz w:val="23"/>
          <w:szCs w:val="23"/>
          <w:lang w:eastAsia="fr-FR"/>
        </w:rPr>
      </w:pPr>
    </w:p>
    <w:tbl>
      <w:tblPr>
        <w:tblStyle w:val="Grilledutableau"/>
        <w:tblpPr w:leftFromText="141" w:rightFromText="141" w:vertAnchor="text" w:horzAnchor="page" w:tblpX="1140" w:tblpY="735"/>
        <w:tblW w:w="9634" w:type="dxa"/>
        <w:tblLook w:val="04A0" w:firstRow="1" w:lastRow="0" w:firstColumn="1" w:lastColumn="0" w:noHBand="0" w:noVBand="1"/>
      </w:tblPr>
      <w:tblGrid>
        <w:gridCol w:w="1743"/>
        <w:gridCol w:w="1326"/>
        <w:gridCol w:w="1250"/>
        <w:gridCol w:w="1203"/>
        <w:gridCol w:w="4112"/>
      </w:tblGrid>
      <w:tr w:rsidR="009A5D00" w14:paraId="5D9CED61" w14:textId="77777777" w:rsidTr="003147EF">
        <w:trPr>
          <w:trHeight w:hRule="exact" w:val="397"/>
        </w:trPr>
        <w:tc>
          <w:tcPr>
            <w:tcW w:w="1743" w:type="dxa"/>
            <w:tcBorders>
              <w:bottom w:val="single" w:sz="4" w:space="0" w:color="000000" w:themeColor="text1"/>
            </w:tcBorders>
          </w:tcPr>
          <w:p w14:paraId="00CFF75D" w14:textId="77777777" w:rsidR="009A5D00" w:rsidRPr="00F44D33" w:rsidRDefault="009A5D00" w:rsidP="003147EF">
            <w:pPr>
              <w:spacing w:after="300"/>
              <w:jc w:val="center"/>
              <w:rPr>
                <w:rFonts w:ascii="Open Sans" w:eastAsia="Times New Roman" w:hAnsi="Open Sans" w:cs="Times New Roman"/>
                <w:color w:val="000000" w:themeColor="text1"/>
                <w:sz w:val="23"/>
                <w:szCs w:val="23"/>
                <w:highlight w:val="lightGray"/>
                <w:lang w:eastAsia="fr-FR"/>
              </w:rPr>
            </w:pPr>
          </w:p>
        </w:tc>
        <w:tc>
          <w:tcPr>
            <w:tcW w:w="7891" w:type="dxa"/>
            <w:gridSpan w:val="4"/>
          </w:tcPr>
          <w:p w14:paraId="45515E56" w14:textId="77777777" w:rsidR="009A5D00" w:rsidRDefault="009A5D00" w:rsidP="003147EF">
            <w:pPr>
              <w:spacing w:after="300"/>
              <w:jc w:val="center"/>
              <w:rPr>
                <w:rFonts w:ascii="Open Sans" w:eastAsia="Times New Roman" w:hAnsi="Open Sans" w:cs="Times New Roman"/>
                <w:color w:val="000000" w:themeColor="text1"/>
                <w:sz w:val="23"/>
                <w:szCs w:val="23"/>
                <w:lang w:eastAsia="fr-FR"/>
              </w:rPr>
            </w:pPr>
            <w:bookmarkStart w:id="1" w:name="_Hlk35414467"/>
            <w:r w:rsidRPr="00F44D33">
              <w:rPr>
                <w:rFonts w:ascii="Open Sans" w:eastAsia="Times New Roman" w:hAnsi="Open Sans" w:cs="Times New Roman"/>
                <w:color w:val="000000" w:themeColor="text1"/>
                <w:sz w:val="23"/>
                <w:szCs w:val="23"/>
                <w:highlight w:val="lightGray"/>
                <w:lang w:eastAsia="fr-FR"/>
              </w:rPr>
              <w:t>Différents cas de figures sur plusieurs lots de 5000 pièces</w:t>
            </w:r>
          </w:p>
        </w:tc>
      </w:tr>
      <w:tr w:rsidR="009A5D00" w14:paraId="6BC55FC8" w14:textId="77777777" w:rsidTr="0096626F">
        <w:trPr>
          <w:trHeight w:hRule="exact" w:val="1030"/>
        </w:trPr>
        <w:tc>
          <w:tcPr>
            <w:tcW w:w="1743" w:type="dxa"/>
            <w:tcBorders>
              <w:tl2br w:val="single" w:sz="4" w:space="0" w:color="000000" w:themeColor="text1"/>
            </w:tcBorders>
          </w:tcPr>
          <w:p w14:paraId="3C4F16C3" w14:textId="6735595A" w:rsidR="009A5D00" w:rsidRDefault="003147EF" w:rsidP="003147EF">
            <w:pPr>
              <w:spacing w:after="300"/>
              <w:rPr>
                <w:rFonts w:ascii="Open Sans" w:eastAsia="Times New Roman" w:hAnsi="Open Sans" w:cs="Times New Roman"/>
                <w:color w:val="000000" w:themeColor="text1"/>
                <w:sz w:val="23"/>
                <w:szCs w:val="23"/>
                <w:lang w:eastAsia="fr-FR"/>
              </w:rPr>
            </w:pPr>
            <w:r>
              <w:rPr>
                <w:rFonts w:ascii="Open Sans" w:eastAsia="Times New Roman" w:hAnsi="Open Sans" w:cs="Times New Roman"/>
                <w:color w:val="000000" w:themeColor="text1"/>
                <w:sz w:val="23"/>
                <w:szCs w:val="23"/>
                <w:lang w:eastAsia="fr-FR"/>
              </w:rPr>
              <w:t xml:space="preserve">           Défauts      Lots</w:t>
            </w:r>
            <w:r w:rsidR="0096626F">
              <w:rPr>
                <w:rFonts w:ascii="Open Sans" w:eastAsia="Times New Roman" w:hAnsi="Open Sans" w:cs="Times New Roman"/>
                <w:color w:val="000000" w:themeColor="text1"/>
                <w:sz w:val="23"/>
                <w:szCs w:val="23"/>
                <w:lang w:eastAsia="fr-FR"/>
              </w:rPr>
              <w:t xml:space="preserve"> consécutifs</w:t>
            </w:r>
            <w:r>
              <w:rPr>
                <w:rFonts w:ascii="Open Sans" w:eastAsia="Times New Roman" w:hAnsi="Open Sans" w:cs="Times New Roman"/>
                <w:color w:val="000000" w:themeColor="text1"/>
                <w:sz w:val="23"/>
                <w:szCs w:val="23"/>
                <w:lang w:eastAsia="fr-FR"/>
              </w:rPr>
              <w:t xml:space="preserve"> </w:t>
            </w:r>
          </w:p>
          <w:p w14:paraId="684B958D" w14:textId="41291553" w:rsidR="0096626F" w:rsidRDefault="0096626F" w:rsidP="003147EF">
            <w:pPr>
              <w:spacing w:after="300"/>
              <w:rPr>
                <w:rFonts w:ascii="Open Sans" w:eastAsia="Times New Roman" w:hAnsi="Open Sans" w:cs="Times New Roman"/>
                <w:color w:val="000000" w:themeColor="text1"/>
                <w:sz w:val="23"/>
                <w:szCs w:val="23"/>
                <w:lang w:eastAsia="fr-FR"/>
              </w:rPr>
            </w:pPr>
            <w:proofErr w:type="gramStart"/>
            <w:r>
              <w:rPr>
                <w:rFonts w:ascii="Open Sans" w:eastAsia="Times New Roman" w:hAnsi="Open Sans" w:cs="Times New Roman"/>
                <w:color w:val="000000" w:themeColor="text1"/>
                <w:sz w:val="23"/>
                <w:szCs w:val="23"/>
                <w:lang w:eastAsia="fr-FR"/>
              </w:rPr>
              <w:t>c</w:t>
            </w:r>
            <w:proofErr w:type="gramEnd"/>
          </w:p>
        </w:tc>
        <w:tc>
          <w:tcPr>
            <w:tcW w:w="1326" w:type="dxa"/>
          </w:tcPr>
          <w:p w14:paraId="36B530F8" w14:textId="67DEB5F8" w:rsidR="009A5D00" w:rsidRDefault="009A5D00" w:rsidP="003147EF">
            <w:pPr>
              <w:spacing w:after="300"/>
              <w:rPr>
                <w:rFonts w:ascii="Open Sans" w:eastAsia="Times New Roman" w:hAnsi="Open Sans" w:cs="Times New Roman"/>
                <w:color w:val="000000" w:themeColor="text1"/>
                <w:sz w:val="23"/>
                <w:szCs w:val="23"/>
                <w:lang w:eastAsia="fr-FR"/>
              </w:rPr>
            </w:pPr>
            <w:r>
              <w:rPr>
                <w:rFonts w:ascii="Open Sans" w:eastAsia="Times New Roman" w:hAnsi="Open Sans" w:cs="Times New Roman"/>
                <w:color w:val="000000" w:themeColor="text1"/>
                <w:sz w:val="23"/>
                <w:szCs w:val="23"/>
                <w:lang w:eastAsia="fr-FR"/>
              </w:rPr>
              <w:t>Critique</w:t>
            </w:r>
            <w:r w:rsidR="00737161">
              <w:rPr>
                <w:rFonts w:ascii="Open Sans" w:eastAsia="Times New Roman" w:hAnsi="Open Sans" w:cs="Times New Roman"/>
                <w:color w:val="000000" w:themeColor="text1"/>
                <w:sz w:val="23"/>
                <w:szCs w:val="23"/>
                <w:lang w:eastAsia="fr-FR"/>
              </w:rPr>
              <w:t xml:space="preserve"> 0%</w:t>
            </w:r>
          </w:p>
        </w:tc>
        <w:tc>
          <w:tcPr>
            <w:tcW w:w="1250" w:type="dxa"/>
          </w:tcPr>
          <w:p w14:paraId="60245F67" w14:textId="0DF23C4C" w:rsidR="00737161" w:rsidRDefault="009A5D00" w:rsidP="003147EF">
            <w:pPr>
              <w:spacing w:after="300"/>
              <w:rPr>
                <w:rFonts w:ascii="Open Sans" w:eastAsia="Times New Roman" w:hAnsi="Open Sans" w:cs="Times New Roman"/>
                <w:color w:val="000000" w:themeColor="text1"/>
                <w:sz w:val="23"/>
                <w:szCs w:val="23"/>
                <w:lang w:eastAsia="fr-FR"/>
              </w:rPr>
            </w:pPr>
            <w:r>
              <w:rPr>
                <w:rFonts w:ascii="Open Sans" w:eastAsia="Times New Roman" w:hAnsi="Open Sans" w:cs="Times New Roman"/>
                <w:color w:val="000000" w:themeColor="text1"/>
                <w:sz w:val="23"/>
                <w:szCs w:val="23"/>
                <w:lang w:eastAsia="fr-FR"/>
              </w:rPr>
              <w:t>Majeur</w:t>
            </w:r>
            <w:r w:rsidR="00737161">
              <w:rPr>
                <w:rFonts w:ascii="Open Sans" w:eastAsia="Times New Roman" w:hAnsi="Open Sans" w:cs="Times New Roman"/>
                <w:color w:val="000000" w:themeColor="text1"/>
                <w:sz w:val="23"/>
                <w:szCs w:val="23"/>
                <w:lang w:eastAsia="fr-FR"/>
              </w:rPr>
              <w:t xml:space="preserve"> 2.5 % </w:t>
            </w:r>
          </w:p>
        </w:tc>
        <w:tc>
          <w:tcPr>
            <w:tcW w:w="1203" w:type="dxa"/>
          </w:tcPr>
          <w:p w14:paraId="6E6CCCEE" w14:textId="09799667" w:rsidR="009A5D00" w:rsidRDefault="009A5D00" w:rsidP="003147EF">
            <w:pPr>
              <w:spacing w:after="300"/>
              <w:rPr>
                <w:rFonts w:ascii="Open Sans" w:eastAsia="Times New Roman" w:hAnsi="Open Sans" w:cs="Times New Roman"/>
                <w:color w:val="000000" w:themeColor="text1"/>
                <w:sz w:val="23"/>
                <w:szCs w:val="23"/>
                <w:lang w:eastAsia="fr-FR"/>
              </w:rPr>
            </w:pPr>
            <w:r>
              <w:rPr>
                <w:rFonts w:ascii="Open Sans" w:eastAsia="Times New Roman" w:hAnsi="Open Sans" w:cs="Times New Roman"/>
                <w:color w:val="000000" w:themeColor="text1"/>
                <w:sz w:val="23"/>
                <w:szCs w:val="23"/>
                <w:lang w:eastAsia="fr-FR"/>
              </w:rPr>
              <w:t>Mineur</w:t>
            </w:r>
            <w:r w:rsidR="00737161">
              <w:rPr>
                <w:rFonts w:ascii="Open Sans" w:eastAsia="Times New Roman" w:hAnsi="Open Sans" w:cs="Times New Roman"/>
                <w:color w:val="000000" w:themeColor="text1"/>
                <w:sz w:val="23"/>
                <w:szCs w:val="23"/>
                <w:lang w:eastAsia="fr-FR"/>
              </w:rPr>
              <w:t xml:space="preserve"> 4%</w:t>
            </w:r>
          </w:p>
        </w:tc>
        <w:tc>
          <w:tcPr>
            <w:tcW w:w="4112" w:type="dxa"/>
          </w:tcPr>
          <w:p w14:paraId="5EFEB07C" w14:textId="2441545A" w:rsidR="009A5D00" w:rsidRDefault="009A5D00" w:rsidP="003147EF">
            <w:pPr>
              <w:spacing w:after="300"/>
              <w:rPr>
                <w:rFonts w:ascii="Open Sans" w:eastAsia="Times New Roman" w:hAnsi="Open Sans" w:cs="Times New Roman"/>
                <w:color w:val="000000" w:themeColor="text1"/>
                <w:sz w:val="23"/>
                <w:szCs w:val="23"/>
                <w:lang w:eastAsia="fr-FR"/>
              </w:rPr>
            </w:pPr>
            <w:r w:rsidRPr="00E7636B">
              <w:rPr>
                <w:rFonts w:ascii="Open Sans" w:eastAsia="Times New Roman" w:hAnsi="Open Sans" w:cs="Times New Roman"/>
                <w:color w:val="FF0000"/>
                <w:sz w:val="23"/>
                <w:szCs w:val="23"/>
                <w:lang w:eastAsia="fr-FR"/>
              </w:rPr>
              <w:t xml:space="preserve">Accepter </w:t>
            </w:r>
            <w:r>
              <w:rPr>
                <w:rFonts w:ascii="Open Sans" w:eastAsia="Times New Roman" w:hAnsi="Open Sans" w:cs="Times New Roman"/>
                <w:color w:val="FF0000"/>
                <w:sz w:val="23"/>
                <w:szCs w:val="23"/>
                <w:lang w:eastAsia="fr-FR"/>
              </w:rPr>
              <w:t xml:space="preserve">le </w:t>
            </w:r>
            <w:r w:rsidRPr="00E7636B">
              <w:rPr>
                <w:rFonts w:ascii="Open Sans" w:eastAsia="Times New Roman" w:hAnsi="Open Sans" w:cs="Times New Roman"/>
                <w:color w:val="FF0000"/>
                <w:sz w:val="23"/>
                <w:szCs w:val="23"/>
                <w:lang w:eastAsia="fr-FR"/>
              </w:rPr>
              <w:t>lot oui ou non ?</w:t>
            </w:r>
            <w:r>
              <w:rPr>
                <w:rFonts w:ascii="Open Sans" w:eastAsia="Times New Roman" w:hAnsi="Open Sans" w:cs="Times New Roman"/>
                <w:color w:val="FF0000"/>
                <w:sz w:val="23"/>
                <w:szCs w:val="23"/>
                <w:lang w:eastAsia="fr-FR"/>
              </w:rPr>
              <w:t xml:space="preserve"> </w:t>
            </w:r>
            <w:r w:rsidR="00913933">
              <w:rPr>
                <w:rFonts w:ascii="Open Sans" w:eastAsia="Times New Roman" w:hAnsi="Open Sans" w:cs="Times New Roman"/>
                <w:color w:val="FF0000"/>
                <w:sz w:val="23"/>
                <w:szCs w:val="23"/>
                <w:lang w:eastAsia="fr-FR"/>
              </w:rPr>
              <w:t xml:space="preserve">et Justifier. </w:t>
            </w:r>
          </w:p>
        </w:tc>
      </w:tr>
      <w:tr w:rsidR="004D2B27" w14:paraId="115B6D02" w14:textId="77777777" w:rsidTr="003147EF">
        <w:trPr>
          <w:trHeight w:hRule="exact" w:val="397"/>
        </w:trPr>
        <w:tc>
          <w:tcPr>
            <w:tcW w:w="1743" w:type="dxa"/>
          </w:tcPr>
          <w:p w14:paraId="0DF87A97" w14:textId="24C303DB" w:rsidR="004D2B27" w:rsidRDefault="004D2B27" w:rsidP="003147EF">
            <w:pPr>
              <w:spacing w:after="300"/>
              <w:rPr>
                <w:rFonts w:ascii="Open Sans" w:eastAsia="Times New Roman" w:hAnsi="Open Sans" w:cs="Times New Roman"/>
                <w:color w:val="000000" w:themeColor="text1"/>
                <w:sz w:val="23"/>
                <w:szCs w:val="23"/>
                <w:lang w:eastAsia="fr-FR"/>
              </w:rPr>
            </w:pPr>
            <w:r>
              <w:rPr>
                <w:rFonts w:ascii="Open Sans" w:eastAsia="Times New Roman" w:hAnsi="Open Sans" w:cs="Times New Roman"/>
                <w:color w:val="000000" w:themeColor="text1"/>
                <w:sz w:val="23"/>
                <w:szCs w:val="23"/>
                <w:lang w:eastAsia="fr-FR"/>
              </w:rPr>
              <w:t>1</w:t>
            </w:r>
            <w:proofErr w:type="gramStart"/>
            <w:r w:rsidRPr="00841EF7">
              <w:rPr>
                <w:rFonts w:ascii="Open Sans" w:eastAsia="Times New Roman" w:hAnsi="Open Sans" w:cs="Times New Roman"/>
                <w:color w:val="000000" w:themeColor="text1"/>
                <w:sz w:val="23"/>
                <w:szCs w:val="23"/>
                <w:vertAlign w:val="superscript"/>
                <w:lang w:eastAsia="fr-FR"/>
              </w:rPr>
              <w:t>er</w:t>
            </w:r>
            <w:r>
              <w:rPr>
                <w:rFonts w:ascii="Open Sans" w:eastAsia="Times New Roman" w:hAnsi="Open Sans" w:cs="Times New Roman"/>
                <w:color w:val="000000" w:themeColor="text1"/>
                <w:sz w:val="23"/>
                <w:szCs w:val="23"/>
                <w:lang w:eastAsia="fr-FR"/>
              </w:rPr>
              <w:t xml:space="preserve">  lot</w:t>
            </w:r>
            <w:proofErr w:type="gramEnd"/>
          </w:p>
        </w:tc>
        <w:tc>
          <w:tcPr>
            <w:tcW w:w="1326" w:type="dxa"/>
          </w:tcPr>
          <w:p w14:paraId="10839AF2" w14:textId="52029BE9" w:rsidR="004D2B27" w:rsidRDefault="004D2B27" w:rsidP="003147EF">
            <w:pPr>
              <w:spacing w:after="300"/>
              <w:rPr>
                <w:rFonts w:ascii="Open Sans" w:eastAsia="Times New Roman" w:hAnsi="Open Sans" w:cs="Times New Roman"/>
                <w:color w:val="000000" w:themeColor="text1"/>
                <w:sz w:val="23"/>
                <w:szCs w:val="23"/>
                <w:lang w:eastAsia="fr-FR"/>
              </w:rPr>
            </w:pPr>
            <w:r>
              <w:rPr>
                <w:rFonts w:ascii="Open Sans" w:eastAsia="Times New Roman" w:hAnsi="Open Sans" w:cs="Times New Roman"/>
                <w:color w:val="000000" w:themeColor="text1"/>
                <w:sz w:val="23"/>
                <w:szCs w:val="23"/>
                <w:lang w:eastAsia="fr-FR"/>
              </w:rPr>
              <w:t>0</w:t>
            </w:r>
          </w:p>
        </w:tc>
        <w:tc>
          <w:tcPr>
            <w:tcW w:w="1250" w:type="dxa"/>
          </w:tcPr>
          <w:p w14:paraId="23DBF036" w14:textId="0B22CA28" w:rsidR="004D2B27" w:rsidRDefault="004D2B27" w:rsidP="003147EF">
            <w:pPr>
              <w:spacing w:after="300"/>
              <w:rPr>
                <w:rFonts w:ascii="Open Sans" w:eastAsia="Times New Roman" w:hAnsi="Open Sans" w:cs="Times New Roman"/>
                <w:color w:val="000000" w:themeColor="text1"/>
                <w:sz w:val="23"/>
                <w:szCs w:val="23"/>
                <w:lang w:eastAsia="fr-FR"/>
              </w:rPr>
            </w:pPr>
            <w:r>
              <w:rPr>
                <w:rFonts w:ascii="Open Sans" w:eastAsia="Times New Roman" w:hAnsi="Open Sans" w:cs="Times New Roman"/>
                <w:color w:val="000000" w:themeColor="text1"/>
                <w:sz w:val="23"/>
                <w:szCs w:val="23"/>
                <w:lang w:eastAsia="fr-FR"/>
              </w:rPr>
              <w:t>8</w:t>
            </w:r>
          </w:p>
        </w:tc>
        <w:tc>
          <w:tcPr>
            <w:tcW w:w="1203" w:type="dxa"/>
          </w:tcPr>
          <w:p w14:paraId="479B073B" w14:textId="5D48A4C8" w:rsidR="004D2B27" w:rsidRDefault="004D2B27" w:rsidP="003147EF">
            <w:pPr>
              <w:spacing w:after="300"/>
              <w:rPr>
                <w:rFonts w:ascii="Open Sans" w:eastAsia="Times New Roman" w:hAnsi="Open Sans" w:cs="Times New Roman"/>
                <w:color w:val="000000" w:themeColor="text1"/>
                <w:sz w:val="23"/>
                <w:szCs w:val="23"/>
                <w:lang w:eastAsia="fr-FR"/>
              </w:rPr>
            </w:pPr>
            <w:r>
              <w:rPr>
                <w:rFonts w:ascii="Open Sans" w:eastAsia="Times New Roman" w:hAnsi="Open Sans" w:cs="Times New Roman"/>
                <w:color w:val="000000" w:themeColor="text1"/>
                <w:sz w:val="23"/>
                <w:szCs w:val="23"/>
                <w:lang w:eastAsia="fr-FR"/>
              </w:rPr>
              <w:t>15</w:t>
            </w:r>
          </w:p>
        </w:tc>
        <w:tc>
          <w:tcPr>
            <w:tcW w:w="4112" w:type="dxa"/>
          </w:tcPr>
          <w:p w14:paraId="21714471" w14:textId="77777777" w:rsidR="004D2B27" w:rsidRDefault="004D2B27" w:rsidP="003147EF">
            <w:pPr>
              <w:spacing w:after="300"/>
              <w:rPr>
                <w:rFonts w:ascii="Open Sans" w:eastAsia="Times New Roman" w:hAnsi="Open Sans" w:cs="Times New Roman"/>
                <w:color w:val="000000" w:themeColor="text1"/>
                <w:sz w:val="23"/>
                <w:szCs w:val="23"/>
                <w:lang w:eastAsia="fr-FR"/>
              </w:rPr>
            </w:pPr>
          </w:p>
        </w:tc>
      </w:tr>
      <w:tr w:rsidR="004D2B27" w14:paraId="5BCCA9F8" w14:textId="77777777" w:rsidTr="003147EF">
        <w:trPr>
          <w:trHeight w:hRule="exact" w:val="397"/>
        </w:trPr>
        <w:tc>
          <w:tcPr>
            <w:tcW w:w="1743" w:type="dxa"/>
          </w:tcPr>
          <w:p w14:paraId="7B71A3EA" w14:textId="1232EE13" w:rsidR="004D2B27" w:rsidRDefault="004D2B27" w:rsidP="003147EF">
            <w:pPr>
              <w:spacing w:after="300"/>
              <w:rPr>
                <w:rFonts w:ascii="Open Sans" w:eastAsia="Times New Roman" w:hAnsi="Open Sans" w:cs="Times New Roman"/>
                <w:color w:val="000000" w:themeColor="text1"/>
                <w:sz w:val="23"/>
                <w:szCs w:val="23"/>
                <w:lang w:eastAsia="fr-FR"/>
              </w:rPr>
            </w:pPr>
            <w:r>
              <w:rPr>
                <w:rFonts w:ascii="Open Sans" w:eastAsia="Times New Roman" w:hAnsi="Open Sans" w:cs="Times New Roman"/>
                <w:color w:val="000000" w:themeColor="text1"/>
                <w:sz w:val="23"/>
                <w:szCs w:val="23"/>
                <w:lang w:eastAsia="fr-FR"/>
              </w:rPr>
              <w:t>2</w:t>
            </w:r>
            <w:proofErr w:type="gramStart"/>
            <w:r w:rsidRPr="00F44D33">
              <w:rPr>
                <w:rFonts w:ascii="Open Sans" w:eastAsia="Times New Roman" w:hAnsi="Open Sans" w:cs="Times New Roman"/>
                <w:color w:val="000000" w:themeColor="text1"/>
                <w:sz w:val="23"/>
                <w:szCs w:val="23"/>
                <w:vertAlign w:val="superscript"/>
                <w:lang w:eastAsia="fr-FR"/>
              </w:rPr>
              <w:t>ème</w:t>
            </w:r>
            <w:r>
              <w:rPr>
                <w:rFonts w:ascii="Open Sans" w:eastAsia="Times New Roman" w:hAnsi="Open Sans" w:cs="Times New Roman"/>
                <w:color w:val="000000" w:themeColor="text1"/>
                <w:sz w:val="23"/>
                <w:szCs w:val="23"/>
                <w:lang w:eastAsia="fr-FR"/>
              </w:rPr>
              <w:t xml:space="preserve">  lot</w:t>
            </w:r>
            <w:proofErr w:type="gramEnd"/>
          </w:p>
        </w:tc>
        <w:tc>
          <w:tcPr>
            <w:tcW w:w="1326" w:type="dxa"/>
          </w:tcPr>
          <w:p w14:paraId="51AA3F11" w14:textId="37BFCC6F" w:rsidR="004D2B27" w:rsidRDefault="004D2B27" w:rsidP="003147EF">
            <w:pPr>
              <w:spacing w:after="300"/>
              <w:rPr>
                <w:rFonts w:ascii="Open Sans" w:eastAsia="Times New Roman" w:hAnsi="Open Sans" w:cs="Times New Roman"/>
                <w:color w:val="000000" w:themeColor="text1"/>
                <w:sz w:val="23"/>
                <w:szCs w:val="23"/>
                <w:lang w:eastAsia="fr-FR"/>
              </w:rPr>
            </w:pPr>
            <w:r>
              <w:rPr>
                <w:rFonts w:ascii="Open Sans" w:eastAsia="Times New Roman" w:hAnsi="Open Sans" w:cs="Times New Roman"/>
                <w:color w:val="000000" w:themeColor="text1"/>
                <w:sz w:val="23"/>
                <w:szCs w:val="23"/>
                <w:lang w:eastAsia="fr-FR"/>
              </w:rPr>
              <w:t>1</w:t>
            </w:r>
          </w:p>
        </w:tc>
        <w:tc>
          <w:tcPr>
            <w:tcW w:w="1250" w:type="dxa"/>
          </w:tcPr>
          <w:p w14:paraId="0B426125" w14:textId="64BE1EF5" w:rsidR="004D2B27" w:rsidRDefault="004D2B27" w:rsidP="003147EF">
            <w:pPr>
              <w:spacing w:after="300"/>
              <w:rPr>
                <w:rFonts w:ascii="Open Sans" w:eastAsia="Times New Roman" w:hAnsi="Open Sans" w:cs="Times New Roman"/>
                <w:color w:val="000000" w:themeColor="text1"/>
                <w:sz w:val="23"/>
                <w:szCs w:val="23"/>
                <w:lang w:eastAsia="fr-FR"/>
              </w:rPr>
            </w:pPr>
            <w:r>
              <w:rPr>
                <w:rFonts w:ascii="Open Sans" w:eastAsia="Times New Roman" w:hAnsi="Open Sans" w:cs="Times New Roman"/>
                <w:color w:val="000000" w:themeColor="text1"/>
                <w:sz w:val="23"/>
                <w:szCs w:val="23"/>
                <w:lang w:eastAsia="fr-FR"/>
              </w:rPr>
              <w:t>7</w:t>
            </w:r>
          </w:p>
        </w:tc>
        <w:tc>
          <w:tcPr>
            <w:tcW w:w="1203" w:type="dxa"/>
          </w:tcPr>
          <w:p w14:paraId="0C95867C" w14:textId="34273286" w:rsidR="004D2B27" w:rsidRDefault="004D2B27" w:rsidP="003147EF">
            <w:pPr>
              <w:spacing w:after="300"/>
              <w:rPr>
                <w:rFonts w:ascii="Open Sans" w:eastAsia="Times New Roman" w:hAnsi="Open Sans" w:cs="Times New Roman"/>
                <w:color w:val="000000" w:themeColor="text1"/>
                <w:sz w:val="23"/>
                <w:szCs w:val="23"/>
                <w:lang w:eastAsia="fr-FR"/>
              </w:rPr>
            </w:pPr>
            <w:r>
              <w:rPr>
                <w:rFonts w:ascii="Open Sans" w:eastAsia="Times New Roman" w:hAnsi="Open Sans" w:cs="Times New Roman"/>
                <w:color w:val="000000" w:themeColor="text1"/>
                <w:sz w:val="23"/>
                <w:szCs w:val="23"/>
                <w:lang w:eastAsia="fr-FR"/>
              </w:rPr>
              <w:t>6</w:t>
            </w:r>
          </w:p>
        </w:tc>
        <w:tc>
          <w:tcPr>
            <w:tcW w:w="4112" w:type="dxa"/>
          </w:tcPr>
          <w:p w14:paraId="5F5505CE" w14:textId="77777777" w:rsidR="004D2B27" w:rsidRDefault="004D2B27" w:rsidP="003147EF">
            <w:pPr>
              <w:spacing w:after="300"/>
              <w:rPr>
                <w:rFonts w:ascii="Open Sans" w:eastAsia="Times New Roman" w:hAnsi="Open Sans" w:cs="Times New Roman"/>
                <w:color w:val="000000" w:themeColor="text1"/>
                <w:sz w:val="23"/>
                <w:szCs w:val="23"/>
                <w:lang w:eastAsia="fr-FR"/>
              </w:rPr>
            </w:pPr>
          </w:p>
        </w:tc>
      </w:tr>
      <w:tr w:rsidR="004D2B27" w14:paraId="6D798CB5" w14:textId="77777777" w:rsidTr="003147EF">
        <w:trPr>
          <w:trHeight w:hRule="exact" w:val="397"/>
        </w:trPr>
        <w:tc>
          <w:tcPr>
            <w:tcW w:w="1743" w:type="dxa"/>
          </w:tcPr>
          <w:p w14:paraId="55A16BC7" w14:textId="070D9B2B" w:rsidR="004D2B27" w:rsidRDefault="004D2B27" w:rsidP="003147EF">
            <w:pPr>
              <w:spacing w:after="300"/>
              <w:rPr>
                <w:rFonts w:ascii="Open Sans" w:eastAsia="Times New Roman" w:hAnsi="Open Sans" w:cs="Times New Roman"/>
                <w:color w:val="000000" w:themeColor="text1"/>
                <w:sz w:val="23"/>
                <w:szCs w:val="23"/>
                <w:lang w:eastAsia="fr-FR"/>
              </w:rPr>
            </w:pPr>
            <w:r>
              <w:rPr>
                <w:rFonts w:ascii="Open Sans" w:eastAsia="Times New Roman" w:hAnsi="Open Sans" w:cs="Times New Roman"/>
                <w:color w:val="000000" w:themeColor="text1"/>
                <w:sz w:val="23"/>
                <w:szCs w:val="23"/>
                <w:vertAlign w:val="superscript"/>
                <w:lang w:eastAsia="fr-FR"/>
              </w:rPr>
              <w:t xml:space="preserve"> </w:t>
            </w:r>
            <w:r>
              <w:rPr>
                <w:rFonts w:ascii="Open Sans" w:eastAsia="Times New Roman" w:hAnsi="Open Sans" w:cs="Times New Roman"/>
                <w:color w:val="000000" w:themeColor="text1"/>
                <w:sz w:val="23"/>
                <w:szCs w:val="23"/>
                <w:lang w:eastAsia="fr-FR"/>
              </w:rPr>
              <w:t>3</w:t>
            </w:r>
            <w:proofErr w:type="gramStart"/>
            <w:r w:rsidRPr="00F44D33">
              <w:rPr>
                <w:rFonts w:ascii="Open Sans" w:eastAsia="Times New Roman" w:hAnsi="Open Sans" w:cs="Times New Roman"/>
                <w:color w:val="000000" w:themeColor="text1"/>
                <w:sz w:val="23"/>
                <w:szCs w:val="23"/>
                <w:vertAlign w:val="superscript"/>
                <w:lang w:eastAsia="fr-FR"/>
              </w:rPr>
              <w:t>ème</w:t>
            </w:r>
            <w:r>
              <w:rPr>
                <w:rFonts w:ascii="Open Sans" w:eastAsia="Times New Roman" w:hAnsi="Open Sans" w:cs="Times New Roman"/>
                <w:color w:val="000000" w:themeColor="text1"/>
                <w:sz w:val="23"/>
                <w:szCs w:val="23"/>
                <w:lang w:eastAsia="fr-FR"/>
              </w:rPr>
              <w:t xml:space="preserve">  lot</w:t>
            </w:r>
            <w:proofErr w:type="gramEnd"/>
          </w:p>
        </w:tc>
        <w:tc>
          <w:tcPr>
            <w:tcW w:w="1326" w:type="dxa"/>
          </w:tcPr>
          <w:p w14:paraId="2CB0A595" w14:textId="03D1670D" w:rsidR="004D2B27" w:rsidRDefault="004D2B27" w:rsidP="003147EF">
            <w:pPr>
              <w:spacing w:after="300"/>
              <w:rPr>
                <w:rFonts w:ascii="Open Sans" w:eastAsia="Times New Roman" w:hAnsi="Open Sans" w:cs="Times New Roman"/>
                <w:color w:val="000000" w:themeColor="text1"/>
                <w:sz w:val="23"/>
                <w:szCs w:val="23"/>
                <w:lang w:eastAsia="fr-FR"/>
              </w:rPr>
            </w:pPr>
            <w:r>
              <w:rPr>
                <w:rFonts w:ascii="Open Sans" w:eastAsia="Times New Roman" w:hAnsi="Open Sans" w:cs="Times New Roman"/>
                <w:color w:val="000000" w:themeColor="text1"/>
                <w:sz w:val="23"/>
                <w:szCs w:val="23"/>
                <w:lang w:eastAsia="fr-FR"/>
              </w:rPr>
              <w:t>0</w:t>
            </w:r>
          </w:p>
        </w:tc>
        <w:tc>
          <w:tcPr>
            <w:tcW w:w="1250" w:type="dxa"/>
          </w:tcPr>
          <w:p w14:paraId="0FCD1B60" w14:textId="0B353D96" w:rsidR="004D2B27" w:rsidRDefault="004D2B27" w:rsidP="003147EF">
            <w:pPr>
              <w:spacing w:after="300"/>
              <w:rPr>
                <w:rFonts w:ascii="Open Sans" w:eastAsia="Times New Roman" w:hAnsi="Open Sans" w:cs="Times New Roman"/>
                <w:color w:val="000000" w:themeColor="text1"/>
                <w:sz w:val="23"/>
                <w:szCs w:val="23"/>
                <w:lang w:eastAsia="fr-FR"/>
              </w:rPr>
            </w:pPr>
            <w:r>
              <w:rPr>
                <w:rFonts w:ascii="Open Sans" w:eastAsia="Times New Roman" w:hAnsi="Open Sans" w:cs="Times New Roman"/>
                <w:color w:val="000000" w:themeColor="text1"/>
                <w:sz w:val="23"/>
                <w:szCs w:val="23"/>
                <w:lang w:eastAsia="fr-FR"/>
              </w:rPr>
              <w:t>10</w:t>
            </w:r>
          </w:p>
        </w:tc>
        <w:tc>
          <w:tcPr>
            <w:tcW w:w="1203" w:type="dxa"/>
          </w:tcPr>
          <w:p w14:paraId="4A9FE7F9" w14:textId="4CED803B" w:rsidR="004D2B27" w:rsidRDefault="004D2B27" w:rsidP="003147EF">
            <w:pPr>
              <w:spacing w:after="300"/>
              <w:rPr>
                <w:rFonts w:ascii="Open Sans" w:eastAsia="Times New Roman" w:hAnsi="Open Sans" w:cs="Times New Roman"/>
                <w:color w:val="000000" w:themeColor="text1"/>
                <w:sz w:val="23"/>
                <w:szCs w:val="23"/>
                <w:lang w:eastAsia="fr-FR"/>
              </w:rPr>
            </w:pPr>
            <w:r>
              <w:rPr>
                <w:rFonts w:ascii="Open Sans" w:eastAsia="Times New Roman" w:hAnsi="Open Sans" w:cs="Times New Roman"/>
                <w:color w:val="000000" w:themeColor="text1"/>
                <w:sz w:val="23"/>
                <w:szCs w:val="23"/>
                <w:lang w:eastAsia="fr-FR"/>
              </w:rPr>
              <w:t>13</w:t>
            </w:r>
          </w:p>
        </w:tc>
        <w:tc>
          <w:tcPr>
            <w:tcW w:w="4112" w:type="dxa"/>
          </w:tcPr>
          <w:p w14:paraId="73931AD7" w14:textId="77777777" w:rsidR="004D2B27" w:rsidRDefault="004D2B27" w:rsidP="003147EF">
            <w:pPr>
              <w:spacing w:after="300"/>
              <w:rPr>
                <w:rFonts w:ascii="Open Sans" w:eastAsia="Times New Roman" w:hAnsi="Open Sans" w:cs="Times New Roman"/>
                <w:color w:val="000000" w:themeColor="text1"/>
                <w:sz w:val="23"/>
                <w:szCs w:val="23"/>
                <w:lang w:eastAsia="fr-FR"/>
              </w:rPr>
            </w:pPr>
          </w:p>
        </w:tc>
      </w:tr>
      <w:tr w:rsidR="004D2B27" w14:paraId="47089B85" w14:textId="77777777" w:rsidTr="003147EF">
        <w:trPr>
          <w:trHeight w:hRule="exact" w:val="397"/>
        </w:trPr>
        <w:tc>
          <w:tcPr>
            <w:tcW w:w="1743" w:type="dxa"/>
          </w:tcPr>
          <w:p w14:paraId="6B17FD74" w14:textId="6A49044E" w:rsidR="004D2B27" w:rsidRDefault="004D2B27" w:rsidP="003147EF">
            <w:pPr>
              <w:spacing w:after="300"/>
              <w:rPr>
                <w:rFonts w:ascii="Open Sans" w:eastAsia="Times New Roman" w:hAnsi="Open Sans" w:cs="Times New Roman"/>
                <w:color w:val="000000" w:themeColor="text1"/>
                <w:sz w:val="23"/>
                <w:szCs w:val="23"/>
                <w:lang w:eastAsia="fr-FR"/>
              </w:rPr>
            </w:pPr>
            <w:r>
              <w:rPr>
                <w:rFonts w:ascii="Open Sans" w:eastAsia="Times New Roman" w:hAnsi="Open Sans" w:cs="Times New Roman"/>
                <w:color w:val="000000" w:themeColor="text1"/>
                <w:sz w:val="23"/>
                <w:szCs w:val="23"/>
                <w:lang w:eastAsia="fr-FR"/>
              </w:rPr>
              <w:t>4</w:t>
            </w:r>
            <w:proofErr w:type="gramStart"/>
            <w:r w:rsidRPr="00F44D33">
              <w:rPr>
                <w:rFonts w:ascii="Open Sans" w:eastAsia="Times New Roman" w:hAnsi="Open Sans" w:cs="Times New Roman"/>
                <w:color w:val="000000" w:themeColor="text1"/>
                <w:sz w:val="23"/>
                <w:szCs w:val="23"/>
                <w:vertAlign w:val="superscript"/>
                <w:lang w:eastAsia="fr-FR"/>
              </w:rPr>
              <w:t>ème</w:t>
            </w:r>
            <w:r>
              <w:rPr>
                <w:rFonts w:ascii="Open Sans" w:eastAsia="Times New Roman" w:hAnsi="Open Sans" w:cs="Times New Roman"/>
                <w:color w:val="000000" w:themeColor="text1"/>
                <w:sz w:val="23"/>
                <w:szCs w:val="23"/>
                <w:lang w:eastAsia="fr-FR"/>
              </w:rPr>
              <w:t xml:space="preserve">  lot</w:t>
            </w:r>
            <w:proofErr w:type="gramEnd"/>
          </w:p>
        </w:tc>
        <w:tc>
          <w:tcPr>
            <w:tcW w:w="1326" w:type="dxa"/>
          </w:tcPr>
          <w:p w14:paraId="1263352B" w14:textId="70098746" w:rsidR="004D2B27" w:rsidRDefault="004D2B27" w:rsidP="003147EF">
            <w:pPr>
              <w:spacing w:after="300"/>
              <w:rPr>
                <w:rFonts w:ascii="Open Sans" w:eastAsia="Times New Roman" w:hAnsi="Open Sans" w:cs="Times New Roman"/>
                <w:color w:val="000000" w:themeColor="text1"/>
                <w:sz w:val="23"/>
                <w:szCs w:val="23"/>
                <w:lang w:eastAsia="fr-FR"/>
              </w:rPr>
            </w:pPr>
            <w:r>
              <w:rPr>
                <w:rFonts w:ascii="Open Sans" w:eastAsia="Times New Roman" w:hAnsi="Open Sans" w:cs="Times New Roman"/>
                <w:color w:val="000000" w:themeColor="text1"/>
                <w:sz w:val="23"/>
                <w:szCs w:val="23"/>
                <w:lang w:eastAsia="fr-FR"/>
              </w:rPr>
              <w:t>0</w:t>
            </w:r>
          </w:p>
        </w:tc>
        <w:tc>
          <w:tcPr>
            <w:tcW w:w="1250" w:type="dxa"/>
          </w:tcPr>
          <w:p w14:paraId="02FB6700" w14:textId="26E611AC" w:rsidR="004D2B27" w:rsidRDefault="004D2B27" w:rsidP="003147EF">
            <w:pPr>
              <w:spacing w:after="300"/>
              <w:rPr>
                <w:rFonts w:ascii="Open Sans" w:eastAsia="Times New Roman" w:hAnsi="Open Sans" w:cs="Times New Roman"/>
                <w:color w:val="000000" w:themeColor="text1"/>
                <w:sz w:val="23"/>
                <w:szCs w:val="23"/>
                <w:lang w:eastAsia="fr-FR"/>
              </w:rPr>
            </w:pPr>
            <w:r>
              <w:rPr>
                <w:rFonts w:ascii="Open Sans" w:eastAsia="Times New Roman" w:hAnsi="Open Sans" w:cs="Times New Roman"/>
                <w:color w:val="000000" w:themeColor="text1"/>
                <w:sz w:val="23"/>
                <w:szCs w:val="23"/>
                <w:lang w:eastAsia="fr-FR"/>
              </w:rPr>
              <w:t>11</w:t>
            </w:r>
          </w:p>
        </w:tc>
        <w:tc>
          <w:tcPr>
            <w:tcW w:w="1203" w:type="dxa"/>
          </w:tcPr>
          <w:p w14:paraId="01AB1D35" w14:textId="445485E4" w:rsidR="004D2B27" w:rsidRDefault="004D2B27" w:rsidP="003147EF">
            <w:pPr>
              <w:spacing w:after="300"/>
              <w:rPr>
                <w:rFonts w:ascii="Open Sans" w:eastAsia="Times New Roman" w:hAnsi="Open Sans" w:cs="Times New Roman"/>
                <w:color w:val="000000" w:themeColor="text1"/>
                <w:sz w:val="23"/>
                <w:szCs w:val="23"/>
                <w:lang w:eastAsia="fr-FR"/>
              </w:rPr>
            </w:pPr>
            <w:r>
              <w:rPr>
                <w:rFonts w:ascii="Open Sans" w:eastAsia="Times New Roman" w:hAnsi="Open Sans" w:cs="Times New Roman"/>
                <w:color w:val="000000" w:themeColor="text1"/>
                <w:sz w:val="23"/>
                <w:szCs w:val="23"/>
                <w:lang w:eastAsia="fr-FR"/>
              </w:rPr>
              <w:t>12</w:t>
            </w:r>
          </w:p>
        </w:tc>
        <w:tc>
          <w:tcPr>
            <w:tcW w:w="4112" w:type="dxa"/>
          </w:tcPr>
          <w:p w14:paraId="1C8C2232" w14:textId="77777777" w:rsidR="004D2B27" w:rsidRDefault="004D2B27" w:rsidP="003147EF">
            <w:pPr>
              <w:spacing w:after="300"/>
              <w:rPr>
                <w:rFonts w:ascii="Open Sans" w:eastAsia="Times New Roman" w:hAnsi="Open Sans" w:cs="Times New Roman"/>
                <w:color w:val="000000" w:themeColor="text1"/>
                <w:sz w:val="23"/>
                <w:szCs w:val="23"/>
                <w:lang w:eastAsia="fr-FR"/>
              </w:rPr>
            </w:pPr>
          </w:p>
        </w:tc>
      </w:tr>
      <w:tr w:rsidR="004D2B27" w14:paraId="4159E104" w14:textId="77777777" w:rsidTr="003147EF">
        <w:trPr>
          <w:trHeight w:hRule="exact" w:val="397"/>
        </w:trPr>
        <w:tc>
          <w:tcPr>
            <w:tcW w:w="1743" w:type="dxa"/>
          </w:tcPr>
          <w:p w14:paraId="52060306" w14:textId="301A3098" w:rsidR="004D2B27" w:rsidRDefault="004D2B27" w:rsidP="003147EF">
            <w:pPr>
              <w:spacing w:after="300"/>
              <w:rPr>
                <w:rFonts w:ascii="Open Sans" w:eastAsia="Times New Roman" w:hAnsi="Open Sans" w:cs="Times New Roman"/>
                <w:color w:val="000000" w:themeColor="text1"/>
                <w:sz w:val="23"/>
                <w:szCs w:val="23"/>
                <w:lang w:eastAsia="fr-FR"/>
              </w:rPr>
            </w:pPr>
            <w:r>
              <w:rPr>
                <w:rFonts w:ascii="Open Sans" w:eastAsia="Times New Roman" w:hAnsi="Open Sans" w:cs="Times New Roman"/>
                <w:color w:val="000000" w:themeColor="text1"/>
                <w:sz w:val="23"/>
                <w:szCs w:val="23"/>
                <w:vertAlign w:val="superscript"/>
                <w:lang w:eastAsia="fr-FR"/>
              </w:rPr>
              <w:t xml:space="preserve"> </w:t>
            </w:r>
            <w:r>
              <w:rPr>
                <w:rFonts w:ascii="Open Sans" w:eastAsia="Times New Roman" w:hAnsi="Open Sans" w:cs="Times New Roman"/>
                <w:color w:val="000000" w:themeColor="text1"/>
                <w:sz w:val="23"/>
                <w:szCs w:val="23"/>
                <w:lang w:eastAsia="fr-FR"/>
              </w:rPr>
              <w:t>5</w:t>
            </w:r>
            <w:proofErr w:type="gramStart"/>
            <w:r w:rsidRPr="00F44D33">
              <w:rPr>
                <w:rFonts w:ascii="Open Sans" w:eastAsia="Times New Roman" w:hAnsi="Open Sans" w:cs="Times New Roman"/>
                <w:color w:val="000000" w:themeColor="text1"/>
                <w:sz w:val="23"/>
                <w:szCs w:val="23"/>
                <w:vertAlign w:val="superscript"/>
                <w:lang w:eastAsia="fr-FR"/>
              </w:rPr>
              <w:t>ème</w:t>
            </w:r>
            <w:r>
              <w:rPr>
                <w:rFonts w:ascii="Open Sans" w:eastAsia="Times New Roman" w:hAnsi="Open Sans" w:cs="Times New Roman"/>
                <w:color w:val="000000" w:themeColor="text1"/>
                <w:sz w:val="23"/>
                <w:szCs w:val="23"/>
                <w:lang w:eastAsia="fr-FR"/>
              </w:rPr>
              <w:t xml:space="preserve">  lot</w:t>
            </w:r>
            <w:proofErr w:type="gramEnd"/>
          </w:p>
        </w:tc>
        <w:tc>
          <w:tcPr>
            <w:tcW w:w="1326" w:type="dxa"/>
          </w:tcPr>
          <w:p w14:paraId="4BAEDA51" w14:textId="77C6FE66" w:rsidR="004D2B27" w:rsidRDefault="004D2B27" w:rsidP="003147EF">
            <w:pPr>
              <w:spacing w:after="300"/>
              <w:rPr>
                <w:rFonts w:ascii="Open Sans" w:eastAsia="Times New Roman" w:hAnsi="Open Sans" w:cs="Times New Roman"/>
                <w:color w:val="000000" w:themeColor="text1"/>
                <w:sz w:val="23"/>
                <w:szCs w:val="23"/>
                <w:lang w:eastAsia="fr-FR"/>
              </w:rPr>
            </w:pPr>
            <w:r>
              <w:rPr>
                <w:rFonts w:ascii="Open Sans" w:eastAsia="Times New Roman" w:hAnsi="Open Sans" w:cs="Times New Roman"/>
                <w:color w:val="000000" w:themeColor="text1"/>
                <w:sz w:val="23"/>
                <w:szCs w:val="23"/>
                <w:lang w:eastAsia="fr-FR"/>
              </w:rPr>
              <w:t>0</w:t>
            </w:r>
          </w:p>
        </w:tc>
        <w:tc>
          <w:tcPr>
            <w:tcW w:w="1250" w:type="dxa"/>
          </w:tcPr>
          <w:p w14:paraId="0DFA26CD" w14:textId="281A7E53" w:rsidR="004D2B27" w:rsidRDefault="004D2B27" w:rsidP="003147EF">
            <w:pPr>
              <w:spacing w:after="300"/>
              <w:rPr>
                <w:rFonts w:ascii="Open Sans" w:eastAsia="Times New Roman" w:hAnsi="Open Sans" w:cs="Times New Roman"/>
                <w:color w:val="000000" w:themeColor="text1"/>
                <w:sz w:val="23"/>
                <w:szCs w:val="23"/>
                <w:lang w:eastAsia="fr-FR"/>
              </w:rPr>
            </w:pPr>
            <w:r>
              <w:rPr>
                <w:rFonts w:ascii="Open Sans" w:eastAsia="Times New Roman" w:hAnsi="Open Sans" w:cs="Times New Roman"/>
                <w:color w:val="000000" w:themeColor="text1"/>
                <w:sz w:val="23"/>
                <w:szCs w:val="23"/>
                <w:lang w:eastAsia="fr-FR"/>
              </w:rPr>
              <w:t>09</w:t>
            </w:r>
          </w:p>
        </w:tc>
        <w:tc>
          <w:tcPr>
            <w:tcW w:w="1203" w:type="dxa"/>
          </w:tcPr>
          <w:p w14:paraId="50AF43FD" w14:textId="1B6D05F4" w:rsidR="004D2B27" w:rsidRDefault="004D2B27" w:rsidP="003147EF">
            <w:pPr>
              <w:spacing w:after="300"/>
              <w:rPr>
                <w:rFonts w:ascii="Open Sans" w:eastAsia="Times New Roman" w:hAnsi="Open Sans" w:cs="Times New Roman"/>
                <w:color w:val="000000" w:themeColor="text1"/>
                <w:sz w:val="23"/>
                <w:szCs w:val="23"/>
                <w:lang w:eastAsia="fr-FR"/>
              </w:rPr>
            </w:pPr>
            <w:r>
              <w:rPr>
                <w:rFonts w:ascii="Open Sans" w:eastAsia="Times New Roman" w:hAnsi="Open Sans" w:cs="Times New Roman"/>
                <w:color w:val="000000" w:themeColor="text1"/>
                <w:sz w:val="23"/>
                <w:szCs w:val="23"/>
                <w:lang w:eastAsia="fr-FR"/>
              </w:rPr>
              <w:t>14</w:t>
            </w:r>
          </w:p>
        </w:tc>
        <w:tc>
          <w:tcPr>
            <w:tcW w:w="4112" w:type="dxa"/>
          </w:tcPr>
          <w:p w14:paraId="6ED01F9E" w14:textId="77777777" w:rsidR="004D2B27" w:rsidRDefault="004D2B27" w:rsidP="003147EF">
            <w:pPr>
              <w:spacing w:after="300"/>
              <w:rPr>
                <w:rFonts w:ascii="Open Sans" w:eastAsia="Times New Roman" w:hAnsi="Open Sans" w:cs="Times New Roman"/>
                <w:color w:val="000000" w:themeColor="text1"/>
                <w:sz w:val="23"/>
                <w:szCs w:val="23"/>
                <w:lang w:eastAsia="fr-FR"/>
              </w:rPr>
            </w:pPr>
          </w:p>
        </w:tc>
      </w:tr>
    </w:tbl>
    <w:bookmarkEnd w:id="1"/>
    <w:p w14:paraId="1FCE08BE" w14:textId="6BE00097" w:rsidR="004D2B27" w:rsidRDefault="004D2B27" w:rsidP="004D2B27">
      <w:pPr>
        <w:shd w:val="clear" w:color="auto" w:fill="FFFFFF"/>
        <w:spacing w:after="300" w:line="240" w:lineRule="auto"/>
        <w:rPr>
          <w:rFonts w:ascii="Open Sans" w:eastAsia="Times New Roman" w:hAnsi="Open Sans" w:cs="Times New Roman"/>
          <w:b/>
          <w:bCs/>
          <w:color w:val="FF0000"/>
          <w:sz w:val="23"/>
          <w:szCs w:val="23"/>
          <w:lang w:eastAsia="fr-FR"/>
        </w:rPr>
      </w:pPr>
      <w:r>
        <w:rPr>
          <w:rFonts w:ascii="Open Sans" w:eastAsia="Times New Roman" w:hAnsi="Open Sans" w:cs="Times New Roman"/>
          <w:b/>
          <w:bCs/>
          <w:color w:val="FF0000"/>
          <w:sz w:val="23"/>
          <w:szCs w:val="23"/>
          <w:lang w:eastAsia="fr-FR"/>
        </w:rPr>
        <w:t xml:space="preserve"> </w:t>
      </w:r>
      <w:r w:rsidR="00473EC2">
        <w:rPr>
          <w:rFonts w:ascii="Open Sans" w:eastAsia="Times New Roman" w:hAnsi="Open Sans" w:cs="Times New Roman"/>
          <w:b/>
          <w:bCs/>
          <w:color w:val="FF0000"/>
          <w:sz w:val="23"/>
          <w:szCs w:val="23"/>
          <w:lang w:eastAsia="fr-FR"/>
        </w:rPr>
        <w:t>L’entreprise procède aux contrôles de plusieurs lot</w:t>
      </w:r>
      <w:r w:rsidR="005E43EC">
        <w:rPr>
          <w:rFonts w:ascii="Open Sans" w:eastAsia="Times New Roman" w:hAnsi="Open Sans" w:cs="Times New Roman"/>
          <w:b/>
          <w:bCs/>
          <w:color w:val="FF0000"/>
          <w:sz w:val="23"/>
          <w:szCs w:val="23"/>
          <w:lang w:eastAsia="fr-FR"/>
        </w:rPr>
        <w:t>s</w:t>
      </w:r>
      <w:r w:rsidR="00933AB1">
        <w:rPr>
          <w:rFonts w:ascii="Open Sans" w:eastAsia="Times New Roman" w:hAnsi="Open Sans" w:cs="Times New Roman"/>
          <w:b/>
          <w:bCs/>
          <w:color w:val="FF0000"/>
          <w:sz w:val="23"/>
          <w:szCs w:val="23"/>
          <w:lang w:eastAsia="fr-FR"/>
        </w:rPr>
        <w:t xml:space="preserve"> de </w:t>
      </w:r>
      <w:r w:rsidR="000A4398">
        <w:rPr>
          <w:rFonts w:ascii="Open Sans" w:eastAsia="Times New Roman" w:hAnsi="Open Sans" w:cs="Times New Roman"/>
          <w:b/>
          <w:bCs/>
          <w:color w:val="FF0000"/>
          <w:sz w:val="23"/>
          <w:szCs w:val="23"/>
          <w:lang w:eastAsia="fr-FR"/>
        </w:rPr>
        <w:t>câbles</w:t>
      </w:r>
      <w:r w:rsidR="00473EC2">
        <w:rPr>
          <w:rFonts w:ascii="Open Sans" w:eastAsia="Times New Roman" w:hAnsi="Open Sans" w:cs="Times New Roman"/>
          <w:b/>
          <w:bCs/>
          <w:color w:val="FF0000"/>
          <w:sz w:val="23"/>
          <w:szCs w:val="23"/>
          <w:lang w:eastAsia="fr-FR"/>
        </w:rPr>
        <w:t xml:space="preserve">. </w:t>
      </w:r>
      <w:r>
        <w:rPr>
          <w:rFonts w:ascii="Open Sans" w:eastAsia="Times New Roman" w:hAnsi="Open Sans" w:cs="Times New Roman"/>
          <w:b/>
          <w:bCs/>
          <w:color w:val="FF0000"/>
          <w:sz w:val="23"/>
          <w:szCs w:val="23"/>
          <w:lang w:eastAsia="fr-FR"/>
        </w:rPr>
        <w:t xml:space="preserve"> </w:t>
      </w:r>
      <w:r w:rsidRPr="00913933">
        <w:rPr>
          <w:rFonts w:ascii="Open Sans" w:eastAsia="Times New Roman" w:hAnsi="Open Sans" w:cs="Times New Roman"/>
          <w:b/>
          <w:bCs/>
          <w:color w:val="FF0000"/>
          <w:sz w:val="23"/>
          <w:szCs w:val="23"/>
          <w:lang w:eastAsia="fr-FR"/>
        </w:rPr>
        <w:t>Compléter le tableau </w:t>
      </w:r>
      <w:r>
        <w:rPr>
          <w:rFonts w:ascii="Open Sans" w:eastAsia="Times New Roman" w:hAnsi="Open Sans" w:cs="Times New Roman"/>
          <w:b/>
          <w:bCs/>
          <w:color w:val="FF0000"/>
          <w:sz w:val="23"/>
          <w:szCs w:val="23"/>
          <w:lang w:eastAsia="fr-FR"/>
        </w:rPr>
        <w:t xml:space="preserve">pour les 5 lots suivants </w:t>
      </w:r>
      <w:r w:rsidRPr="00913933">
        <w:rPr>
          <w:rFonts w:ascii="Open Sans" w:eastAsia="Times New Roman" w:hAnsi="Open Sans" w:cs="Times New Roman"/>
          <w:b/>
          <w:bCs/>
          <w:color w:val="FF0000"/>
          <w:sz w:val="23"/>
          <w:szCs w:val="23"/>
          <w:lang w:eastAsia="fr-FR"/>
        </w:rPr>
        <w:t>:</w:t>
      </w:r>
    </w:p>
    <w:p w14:paraId="3BE5F17F" w14:textId="77777777" w:rsidR="003147EF" w:rsidRDefault="003147EF" w:rsidP="004D2B27">
      <w:pPr>
        <w:shd w:val="clear" w:color="auto" w:fill="FFFFFF"/>
        <w:spacing w:after="300" w:line="240" w:lineRule="auto"/>
        <w:rPr>
          <w:rFonts w:ascii="Open Sans" w:eastAsia="Times New Roman" w:hAnsi="Open Sans" w:cs="Times New Roman"/>
          <w:color w:val="FF0000"/>
          <w:sz w:val="23"/>
          <w:szCs w:val="23"/>
          <w:lang w:eastAsia="fr-FR"/>
        </w:rPr>
      </w:pPr>
    </w:p>
    <w:p w14:paraId="5EA1F8B4" w14:textId="605A0850" w:rsidR="004D2B27" w:rsidRDefault="004D2B27" w:rsidP="004D2B27">
      <w:pPr>
        <w:shd w:val="clear" w:color="auto" w:fill="FFFFFF"/>
        <w:spacing w:after="300" w:line="240" w:lineRule="auto"/>
        <w:rPr>
          <w:rFonts w:ascii="Open Sans" w:eastAsia="Times New Roman" w:hAnsi="Open Sans" w:cs="Times New Roman"/>
          <w:color w:val="FF0000"/>
          <w:sz w:val="23"/>
          <w:szCs w:val="23"/>
          <w:lang w:eastAsia="fr-FR"/>
        </w:rPr>
      </w:pPr>
      <w:bookmarkStart w:id="2" w:name="_Hlk123128681"/>
      <w:r>
        <w:rPr>
          <w:rFonts w:ascii="Open Sans" w:eastAsia="Times New Roman" w:hAnsi="Open Sans" w:cs="Times New Roman"/>
          <w:color w:val="FF0000"/>
          <w:sz w:val="23"/>
          <w:szCs w:val="23"/>
          <w:lang w:eastAsia="fr-FR"/>
        </w:rPr>
        <w:t xml:space="preserve">Au vu des résultats des 5 lots, </w:t>
      </w:r>
      <w:r w:rsidR="009A6CAC">
        <w:rPr>
          <w:rFonts w:ascii="Open Sans" w:eastAsia="Times New Roman" w:hAnsi="Open Sans" w:cs="Times New Roman"/>
          <w:color w:val="FF0000"/>
          <w:sz w:val="23"/>
          <w:szCs w:val="23"/>
          <w:lang w:eastAsia="fr-FR"/>
        </w:rPr>
        <w:t>quelle décision faudrait-il prendre au regard</w:t>
      </w:r>
      <w:r w:rsidRPr="005F493C">
        <w:rPr>
          <w:rFonts w:ascii="Open Sans" w:eastAsia="Times New Roman" w:hAnsi="Open Sans" w:cs="Times New Roman"/>
          <w:color w:val="FF0000"/>
          <w:sz w:val="23"/>
          <w:szCs w:val="23"/>
          <w:lang w:eastAsia="fr-FR"/>
        </w:rPr>
        <w:t> </w:t>
      </w:r>
      <w:r w:rsidR="009A6CAC">
        <w:rPr>
          <w:rFonts w:ascii="Open Sans" w:eastAsia="Times New Roman" w:hAnsi="Open Sans" w:cs="Times New Roman"/>
          <w:color w:val="FF0000"/>
          <w:sz w:val="23"/>
          <w:szCs w:val="23"/>
          <w:lang w:eastAsia="fr-FR"/>
        </w:rPr>
        <w:t xml:space="preserve">du plan de contrôle </w:t>
      </w:r>
      <w:r w:rsidRPr="005F493C">
        <w:rPr>
          <w:rFonts w:ascii="Open Sans" w:eastAsia="Times New Roman" w:hAnsi="Open Sans" w:cs="Times New Roman"/>
          <w:color w:val="FF0000"/>
          <w:sz w:val="23"/>
          <w:szCs w:val="23"/>
          <w:lang w:eastAsia="fr-FR"/>
        </w:rPr>
        <w:t>?</w:t>
      </w:r>
    </w:p>
    <w:bookmarkEnd w:id="2"/>
    <w:p w14:paraId="113F7353" w14:textId="3692CA92" w:rsidR="009A5D00" w:rsidRPr="009A6CAC" w:rsidRDefault="009A5D00" w:rsidP="009A5D00">
      <w:pPr>
        <w:shd w:val="clear" w:color="auto" w:fill="FFFFFF"/>
        <w:spacing w:before="161" w:after="161" w:line="240" w:lineRule="auto"/>
        <w:outlineLvl w:val="0"/>
        <w:rPr>
          <w:rFonts w:ascii="Raleway" w:eastAsia="Times New Roman" w:hAnsi="Raleway" w:cs="Times New Roman"/>
          <w:color w:val="000000" w:themeColor="text1"/>
          <w:kern w:val="36"/>
          <w:sz w:val="28"/>
          <w:szCs w:val="28"/>
          <w:lang w:eastAsia="fr-FR"/>
        </w:rPr>
      </w:pPr>
      <w:r w:rsidRPr="009A6CAC">
        <w:rPr>
          <w:rFonts w:ascii="Raleway" w:eastAsia="Times New Roman" w:hAnsi="Raleway" w:cs="Times New Roman"/>
          <w:b/>
          <w:bCs/>
          <w:color w:val="000000" w:themeColor="text1"/>
          <w:kern w:val="36"/>
          <w:sz w:val="28"/>
          <w:szCs w:val="28"/>
          <w:lang w:eastAsia="fr-FR"/>
        </w:rPr>
        <w:t xml:space="preserve">BILAN </w:t>
      </w:r>
    </w:p>
    <w:p w14:paraId="4A37FC9D" w14:textId="77777777" w:rsidR="009A5D00" w:rsidRPr="0054421D" w:rsidRDefault="009A5D00" w:rsidP="009A5D00">
      <w:pPr>
        <w:shd w:val="clear" w:color="auto" w:fill="FFFFFF"/>
        <w:spacing w:after="300" w:line="240" w:lineRule="auto"/>
        <w:rPr>
          <w:rFonts w:ascii="Open Sans" w:eastAsia="Times New Roman" w:hAnsi="Open Sans" w:cs="Times New Roman"/>
          <w:color w:val="000000" w:themeColor="text1"/>
          <w:sz w:val="20"/>
          <w:szCs w:val="20"/>
          <w:lang w:eastAsia="fr-FR"/>
        </w:rPr>
      </w:pPr>
      <w:r w:rsidRPr="0054421D">
        <w:rPr>
          <w:rFonts w:ascii="Open Sans" w:eastAsia="Times New Roman" w:hAnsi="Open Sans" w:cs="Times New Roman"/>
          <w:color w:val="000000" w:themeColor="text1"/>
          <w:sz w:val="20"/>
          <w:szCs w:val="20"/>
          <w:lang w:eastAsia="fr-FR"/>
        </w:rPr>
        <w:t>L’importateur ayant pour rôle d’interpréter les résultats d’une inspection, c’est souvent ce dernier qui prend la décision finale d’accepter ou de rejeter une commande de produits d’un fabricant. Dans certaines situations, il se peut qu’un rapport d’inspection indique la non-satisfaction d’une commande aux normes définies. Cependant, l’importateur peut décréter que les critères d’inspection étaient trop stricts et approuver tout de même la livraison des biens. À l’inverse, il peut aussi estimer qu’une inspection approuvée a été trop indulgente et refuser les produits. Tout dépend de la disposition au risque chez l’importateur en question et de son seuil de tolérance en matière de qualité.</w:t>
      </w:r>
    </w:p>
    <w:p w14:paraId="60E2EC20" w14:textId="77777777" w:rsidR="009A5D00" w:rsidRPr="0054421D" w:rsidRDefault="009A5D00" w:rsidP="009A5D00">
      <w:pPr>
        <w:rPr>
          <w:rFonts w:ascii="Open Sans" w:eastAsia="Times New Roman" w:hAnsi="Open Sans" w:cs="Times New Roman"/>
          <w:color w:val="000000" w:themeColor="text1"/>
          <w:sz w:val="20"/>
          <w:szCs w:val="20"/>
          <w:lang w:eastAsia="fr-FR"/>
        </w:rPr>
      </w:pPr>
      <w:r w:rsidRPr="0054421D">
        <w:rPr>
          <w:rFonts w:ascii="Open Sans" w:eastAsia="Times New Roman" w:hAnsi="Open Sans" w:cs="Times New Roman"/>
          <w:b/>
          <w:color w:val="000000" w:themeColor="text1"/>
          <w:sz w:val="20"/>
          <w:szCs w:val="20"/>
          <w:lang w:eastAsia="fr-FR"/>
        </w:rPr>
        <w:t>En pratique</w:t>
      </w:r>
      <w:r w:rsidRPr="0054421D">
        <w:rPr>
          <w:rFonts w:ascii="Open Sans" w:eastAsia="Times New Roman" w:hAnsi="Open Sans" w:cs="Times New Roman"/>
          <w:color w:val="000000" w:themeColor="text1"/>
          <w:sz w:val="20"/>
          <w:szCs w:val="20"/>
          <w:lang w:eastAsia="fr-FR"/>
        </w:rPr>
        <w:t xml:space="preserve"> un lot rejeté sera le plus souvent corrigé, et une seconde inspection organisée à la charge du fournisseur.</w:t>
      </w:r>
    </w:p>
    <w:p w14:paraId="5859F4DB" w14:textId="77777777" w:rsidR="009A6CAC" w:rsidRDefault="009A5D00" w:rsidP="009A6CAC">
      <w:pPr>
        <w:shd w:val="clear" w:color="auto" w:fill="FFFFFF"/>
        <w:spacing w:after="300" w:line="240" w:lineRule="auto"/>
        <w:rPr>
          <w:rFonts w:ascii="Open Sans" w:eastAsia="Times New Roman" w:hAnsi="Open Sans" w:cs="Times New Roman"/>
          <w:color w:val="FF0000"/>
          <w:sz w:val="23"/>
          <w:szCs w:val="23"/>
          <w:lang w:eastAsia="fr-FR"/>
        </w:rPr>
      </w:pPr>
      <w:r w:rsidRPr="0054421D">
        <w:rPr>
          <w:rFonts w:ascii="Open Sans" w:eastAsia="Times New Roman" w:hAnsi="Open Sans" w:cs="Times New Roman"/>
          <w:color w:val="000000" w:themeColor="text1"/>
          <w:sz w:val="20"/>
          <w:szCs w:val="20"/>
          <w:lang w:eastAsia="fr-FR"/>
        </w:rPr>
        <w:t>Il existe d’autres méthodes d’analyse statistique et de probabilité.  La méthode NQA présente l’avantage d’être connue de la majorité des usines Asiatiques, fiable statistiquement, simple d’utilisation, et de réduire les coûts en comparaison à une inspection complète.</w:t>
      </w:r>
      <w:r w:rsidR="009A6CAC" w:rsidRPr="009A6CAC">
        <w:rPr>
          <w:rFonts w:ascii="Open Sans" w:eastAsia="Times New Roman" w:hAnsi="Open Sans" w:cs="Times New Roman"/>
          <w:color w:val="FF0000"/>
          <w:sz w:val="23"/>
          <w:szCs w:val="23"/>
          <w:lang w:eastAsia="fr-FR"/>
        </w:rPr>
        <w:t xml:space="preserve"> </w:t>
      </w:r>
    </w:p>
    <w:p w14:paraId="2A420A0F" w14:textId="097DA76C" w:rsidR="009A6CAC" w:rsidRDefault="009A6CAC" w:rsidP="009A6CAC">
      <w:pPr>
        <w:shd w:val="clear" w:color="auto" w:fill="FFFFFF"/>
        <w:spacing w:after="300" w:line="240" w:lineRule="auto"/>
        <w:rPr>
          <w:rFonts w:ascii="Open Sans" w:eastAsia="Times New Roman" w:hAnsi="Open Sans" w:cs="Times New Roman"/>
          <w:color w:val="FF0000"/>
          <w:sz w:val="23"/>
          <w:szCs w:val="23"/>
          <w:lang w:eastAsia="fr-FR"/>
        </w:rPr>
      </w:pPr>
      <w:r>
        <w:rPr>
          <w:rFonts w:ascii="Open Sans" w:eastAsia="Times New Roman" w:hAnsi="Open Sans" w:cs="Times New Roman"/>
          <w:color w:val="FF0000"/>
          <w:sz w:val="23"/>
          <w:szCs w:val="23"/>
          <w:lang w:eastAsia="fr-FR"/>
        </w:rPr>
        <w:t xml:space="preserve">Finalement qu’elle décision peut prendre l’importateur </w:t>
      </w:r>
      <w:r w:rsidRPr="005F493C">
        <w:rPr>
          <w:rFonts w:ascii="Open Sans" w:eastAsia="Times New Roman" w:hAnsi="Open Sans" w:cs="Times New Roman"/>
          <w:color w:val="FF0000"/>
          <w:sz w:val="23"/>
          <w:szCs w:val="23"/>
          <w:lang w:eastAsia="fr-FR"/>
        </w:rPr>
        <w:t>?</w:t>
      </w:r>
    </w:p>
    <w:p w14:paraId="3D41C5D8" w14:textId="4288BB97" w:rsidR="009A5D00" w:rsidRDefault="009A5D00" w:rsidP="009A5D00">
      <w:pPr>
        <w:rPr>
          <w:rFonts w:ascii="Open Sans" w:eastAsia="Times New Roman" w:hAnsi="Open Sans" w:cs="Times New Roman"/>
          <w:b/>
          <w:color w:val="000000" w:themeColor="text1"/>
          <w:sz w:val="36"/>
          <w:szCs w:val="36"/>
          <w:lang w:eastAsia="fr-FR"/>
        </w:rPr>
      </w:pPr>
    </w:p>
    <w:sectPr w:rsidR="009A5D00" w:rsidSect="009A5D00">
      <w:footerReference w:type="default" r:id="rId13"/>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0CD90" w14:textId="77777777" w:rsidR="00EC39C4" w:rsidRDefault="00EC39C4" w:rsidP="005E43EC">
      <w:pPr>
        <w:spacing w:after="0" w:line="240" w:lineRule="auto"/>
      </w:pPr>
      <w:r>
        <w:separator/>
      </w:r>
    </w:p>
  </w:endnote>
  <w:endnote w:type="continuationSeparator" w:id="0">
    <w:p w14:paraId="32B900DF" w14:textId="77777777" w:rsidR="00EC39C4" w:rsidRDefault="00EC39C4" w:rsidP="005E4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Open Sans">
    <w:altName w:val="Segoe UI"/>
    <w:panose1 w:val="020B0606030504020204"/>
    <w:charset w:val="00"/>
    <w:family w:val="swiss"/>
    <w:pitch w:val="variable"/>
    <w:sig w:usb0="E00002EF" w:usb1="4000205B" w:usb2="00000028" w:usb3="00000000" w:csb0="0000019F" w:csb1="00000000"/>
  </w:font>
  <w:font w:name="Raleway">
    <w:altName w:val="Raleway"/>
    <w:charset w:val="00"/>
    <w:family w:val="auto"/>
    <w:pitch w:val="variable"/>
    <w:sig w:usb0="A00002FF" w:usb1="5000205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3413316"/>
      <w:docPartObj>
        <w:docPartGallery w:val="Page Numbers (Bottom of Page)"/>
        <w:docPartUnique/>
      </w:docPartObj>
    </w:sdtPr>
    <w:sdtContent>
      <w:p w14:paraId="1927245C" w14:textId="11237899" w:rsidR="005E43EC" w:rsidRDefault="005E43EC">
        <w:pPr>
          <w:pStyle w:val="Pieddepage"/>
        </w:pPr>
        <w:r>
          <w:rPr>
            <w:noProof/>
          </w:rPr>
          <mc:AlternateContent>
            <mc:Choice Requires="wps">
              <w:drawing>
                <wp:anchor distT="0" distB="0" distL="114300" distR="114300" simplePos="0" relativeHeight="251659264" behindDoc="0" locked="0" layoutInCell="0" allowOverlap="1" wp14:anchorId="086B9B5F" wp14:editId="515541F2">
                  <wp:simplePos x="0" y="0"/>
                  <wp:positionH relativeFrom="rightMargin">
                    <wp:align>left</wp:align>
                  </wp:positionH>
                  <mc:AlternateContent>
                    <mc:Choice Requires="wp14">
                      <wp:positionV relativeFrom="bottomMargin">
                        <wp14:pctPosVOffset>7000</wp14:pctPosVOffset>
                      </wp:positionV>
                    </mc:Choice>
                    <mc:Fallback>
                      <wp:positionV relativeFrom="page">
                        <wp:posOffset>9855200</wp:posOffset>
                      </wp:positionV>
                    </mc:Fallback>
                  </mc:AlternateContent>
                  <wp:extent cx="368300" cy="240323"/>
                  <wp:effectExtent l="0" t="0" r="12700" b="26670"/>
                  <wp:wrapNone/>
                  <wp:docPr id="1435019217" name="Rectangle : carré corné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40323"/>
                          </a:xfrm>
                          <a:prstGeom prst="foldedCorner">
                            <a:avLst>
                              <a:gd name="adj" fmla="val 34560"/>
                            </a:avLst>
                          </a:prstGeom>
                          <a:solidFill>
                            <a:srgbClr val="FFFFFF"/>
                          </a:solidFill>
                          <a:ln w="3175">
                            <a:solidFill>
                              <a:srgbClr val="808080"/>
                            </a:solidFill>
                            <a:round/>
                            <a:headEnd/>
                            <a:tailEnd/>
                          </a:ln>
                        </wps:spPr>
                        <wps:txbx>
                          <w:txbxContent>
                            <w:p w14:paraId="233442D0" w14:textId="267A3C75" w:rsidR="005E43EC" w:rsidRPr="005E43EC" w:rsidRDefault="005E43EC">
                              <w:pPr>
                                <w:jc w:val="center"/>
                                <w:rPr>
                                  <w:sz w:val="20"/>
                                  <w:szCs w:val="20"/>
                                </w:rPr>
                              </w:pPr>
                              <w:r w:rsidRPr="005E43EC">
                                <w:rPr>
                                  <w:sz w:val="20"/>
                                  <w:szCs w:val="20"/>
                                </w:rPr>
                                <w:fldChar w:fldCharType="begin"/>
                              </w:r>
                              <w:r w:rsidRPr="005E43EC">
                                <w:rPr>
                                  <w:sz w:val="20"/>
                                  <w:szCs w:val="20"/>
                                </w:rPr>
                                <w:instrText>PAGE    \* MERGEFORMAT</w:instrText>
                              </w:r>
                              <w:r w:rsidRPr="005E43EC">
                                <w:rPr>
                                  <w:sz w:val="20"/>
                                  <w:szCs w:val="20"/>
                                </w:rPr>
                                <w:fldChar w:fldCharType="separate"/>
                              </w:r>
                              <w:r w:rsidRPr="005E43EC">
                                <w:rPr>
                                  <w:sz w:val="20"/>
                                  <w:szCs w:val="20"/>
                                </w:rPr>
                                <w:t>2</w:t>
                              </w:r>
                              <w:r w:rsidRPr="005E43EC">
                                <w:rPr>
                                  <w:sz w:val="20"/>
                                  <w:szCs w:val="20"/>
                                </w:rPr>
                                <w:fldChar w:fldCharType="end"/>
                              </w:r>
                              <w:r w:rsidRPr="005E43EC">
                                <w:rPr>
                                  <w:sz w:val="20"/>
                                  <w:szCs w:val="20"/>
                                </w:rPr>
                                <w:t>/5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86B9B5F"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Rectangle : carré corné 2" o:spid="_x0000_s1029" type="#_x0000_t65" style="position:absolute;margin-left:0;margin-top:0;width:29pt;height:18.9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VWRHAIAADkEAAAOAAAAZHJzL2Uyb0RvYy54bWysU9uO0zAQfUfiHyy/06TtbqmipqtVlyKk&#10;5SItfIBrO03A8Zix26R8PWOnKV3gCdFK1nHsOXPmzHh117eGHTX6BmzJp5OcM20lqMbuS/7l8/bV&#10;kjMfhFXCgNUlP2nP79YvX6w6V+gZ1GCURkYk1hedK3kdgiuyzMtat8JPwGlLhxVgKwJtcZ8pFB2x&#10;tyab5fki6wCVQ5Dae/r6MBzydeKvKi3Dx6ryOjBTctIW0opp3cU1W69EsUfh6kaeZYh/UNGKxlLS&#10;C9WDCIIdsPmDqm0kgocqTCS0GVRVI3WqgaqZ5r9V81QLp1MtZI53F5v8/6OVH45P7hNG6d49gvzm&#10;mYVNLexe3yNCV2uhKN00GpV1zheXgLjxFMp23XtQ1FpxCJA86CtsIyFVx/pk9elite4Dk/RxvljO&#10;c2qIpKPZTT6fzVMGUYzBDn14q6FlEZS8ioOiNoBWY0oijo8+JMcVs6KN+dVXzqrWUP+OwrD5ze0i&#10;9TcTxfkyoZE2FQymUdvGmLTB/W5jkFFoybfpd1bkr68ZyzpSP319m1Q8O/PXFMs8/v9GgXCwKs1d&#10;NPfNGQfRmAGTSmPPbkeD4yz7IvS7noIi3IE6ke8IwzTT6yNQA/7grKNJLrn/fhCoOTPvLPUujv0I&#10;cAS7EQgrKbTkMiBnw2YThgdycNjsa+Keplot3FOHqyaMozDoOCul+ST07AFc79OtXy9+/RMAAP//&#10;AwBQSwMEFAAGAAgAAAAhAL2Ey6jZAAAAAwEAAA8AAABkcnMvZG93bnJldi54bWxMj0FLxDAQhe+C&#10;/yGM4M1NVNRSmy66KAq7sFgFr9lmbIrNpDTZbvz3jl708uDxhve+qZbZD2LGKfaBNJwvFAikNtie&#10;Og1vr49nBYiYDFkzBEINXxhhWR8fVaa04UAvODepE1xCsTQaXEpjKWVsHXoTF2FE4uwjTN4ktlMn&#10;7WQOXO4HeaHUtfSmJ15wZsSVw/az2XsN9r54mJvVs1Lr9TY3bvOEefuu9elJvrsFkTCnv2P4wWd0&#10;qJlpF/Zkoxg08CPpVzm7KtjtNFzeFCDrSv5nr78BAAD//wMAUEsBAi0AFAAGAAgAAAAhALaDOJL+&#10;AAAA4QEAABMAAAAAAAAAAAAAAAAAAAAAAFtDb250ZW50X1R5cGVzXS54bWxQSwECLQAUAAYACAAA&#10;ACEAOP0h/9YAAACUAQAACwAAAAAAAAAAAAAAAAAvAQAAX3JlbHMvLnJlbHNQSwECLQAUAAYACAAA&#10;ACEAzL1VkRwCAAA5BAAADgAAAAAAAAAAAAAAAAAuAgAAZHJzL2Uyb0RvYy54bWxQSwECLQAUAAYA&#10;CAAAACEAvYTLqNkAAAADAQAADwAAAAAAAAAAAAAAAAB2BAAAZHJzL2Rvd25yZXYueG1sUEsFBgAA&#10;AAAEAAQA8wAAAHwFAAAAAA==&#10;" o:allowincell="f" adj="14135" strokecolor="gray" strokeweight=".25pt">
                  <v:textbox inset="0,0,0,0">
                    <w:txbxContent>
                      <w:p w14:paraId="233442D0" w14:textId="267A3C75" w:rsidR="005E43EC" w:rsidRPr="005E43EC" w:rsidRDefault="005E43EC">
                        <w:pPr>
                          <w:jc w:val="center"/>
                          <w:rPr>
                            <w:sz w:val="20"/>
                            <w:szCs w:val="20"/>
                          </w:rPr>
                        </w:pPr>
                        <w:r w:rsidRPr="005E43EC">
                          <w:rPr>
                            <w:sz w:val="20"/>
                            <w:szCs w:val="20"/>
                          </w:rPr>
                          <w:fldChar w:fldCharType="begin"/>
                        </w:r>
                        <w:r w:rsidRPr="005E43EC">
                          <w:rPr>
                            <w:sz w:val="20"/>
                            <w:szCs w:val="20"/>
                          </w:rPr>
                          <w:instrText>PAGE    \* MERGEFORMAT</w:instrText>
                        </w:r>
                        <w:r w:rsidRPr="005E43EC">
                          <w:rPr>
                            <w:sz w:val="20"/>
                            <w:szCs w:val="20"/>
                          </w:rPr>
                          <w:fldChar w:fldCharType="separate"/>
                        </w:r>
                        <w:r w:rsidRPr="005E43EC">
                          <w:rPr>
                            <w:sz w:val="20"/>
                            <w:szCs w:val="20"/>
                          </w:rPr>
                          <w:t>2</w:t>
                        </w:r>
                        <w:r w:rsidRPr="005E43EC">
                          <w:rPr>
                            <w:sz w:val="20"/>
                            <w:szCs w:val="20"/>
                          </w:rPr>
                          <w:fldChar w:fldCharType="end"/>
                        </w:r>
                        <w:r w:rsidRPr="005E43EC">
                          <w:rPr>
                            <w:sz w:val="20"/>
                            <w:szCs w:val="20"/>
                          </w:rPr>
                          <w:t>/5</w:t>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CC2C6" w14:textId="77777777" w:rsidR="00EC39C4" w:rsidRDefault="00EC39C4" w:rsidP="005E43EC">
      <w:pPr>
        <w:spacing w:after="0" w:line="240" w:lineRule="auto"/>
      </w:pPr>
      <w:r>
        <w:separator/>
      </w:r>
    </w:p>
  </w:footnote>
  <w:footnote w:type="continuationSeparator" w:id="0">
    <w:p w14:paraId="6E674909" w14:textId="77777777" w:rsidR="00EC39C4" w:rsidRDefault="00EC39C4" w:rsidP="005E43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18D3"/>
    <w:multiLevelType w:val="hybridMultilevel"/>
    <w:tmpl w:val="B8287C72"/>
    <w:lvl w:ilvl="0" w:tplc="980EF92C">
      <w:start w:val="1"/>
      <w:numFmt w:val="lowerLetter"/>
      <w:lvlText w:val="%1-"/>
      <w:lvlJc w:val="left"/>
      <w:pPr>
        <w:ind w:left="495" w:hanging="360"/>
      </w:pPr>
      <w:rPr>
        <w:rFonts w:hint="default"/>
      </w:rPr>
    </w:lvl>
    <w:lvl w:ilvl="1" w:tplc="040C0019" w:tentative="1">
      <w:start w:val="1"/>
      <w:numFmt w:val="lowerLetter"/>
      <w:lvlText w:val="%2."/>
      <w:lvlJc w:val="left"/>
      <w:pPr>
        <w:ind w:left="1215" w:hanging="360"/>
      </w:pPr>
    </w:lvl>
    <w:lvl w:ilvl="2" w:tplc="040C001B" w:tentative="1">
      <w:start w:val="1"/>
      <w:numFmt w:val="lowerRoman"/>
      <w:lvlText w:val="%3."/>
      <w:lvlJc w:val="right"/>
      <w:pPr>
        <w:ind w:left="1935" w:hanging="180"/>
      </w:pPr>
    </w:lvl>
    <w:lvl w:ilvl="3" w:tplc="040C000F" w:tentative="1">
      <w:start w:val="1"/>
      <w:numFmt w:val="decimal"/>
      <w:lvlText w:val="%4."/>
      <w:lvlJc w:val="left"/>
      <w:pPr>
        <w:ind w:left="2655" w:hanging="360"/>
      </w:pPr>
    </w:lvl>
    <w:lvl w:ilvl="4" w:tplc="040C0019" w:tentative="1">
      <w:start w:val="1"/>
      <w:numFmt w:val="lowerLetter"/>
      <w:lvlText w:val="%5."/>
      <w:lvlJc w:val="left"/>
      <w:pPr>
        <w:ind w:left="3375" w:hanging="360"/>
      </w:pPr>
    </w:lvl>
    <w:lvl w:ilvl="5" w:tplc="040C001B" w:tentative="1">
      <w:start w:val="1"/>
      <w:numFmt w:val="lowerRoman"/>
      <w:lvlText w:val="%6."/>
      <w:lvlJc w:val="right"/>
      <w:pPr>
        <w:ind w:left="4095" w:hanging="180"/>
      </w:pPr>
    </w:lvl>
    <w:lvl w:ilvl="6" w:tplc="040C000F" w:tentative="1">
      <w:start w:val="1"/>
      <w:numFmt w:val="decimal"/>
      <w:lvlText w:val="%7."/>
      <w:lvlJc w:val="left"/>
      <w:pPr>
        <w:ind w:left="4815" w:hanging="360"/>
      </w:pPr>
    </w:lvl>
    <w:lvl w:ilvl="7" w:tplc="040C0019" w:tentative="1">
      <w:start w:val="1"/>
      <w:numFmt w:val="lowerLetter"/>
      <w:lvlText w:val="%8."/>
      <w:lvlJc w:val="left"/>
      <w:pPr>
        <w:ind w:left="5535" w:hanging="360"/>
      </w:pPr>
    </w:lvl>
    <w:lvl w:ilvl="8" w:tplc="040C001B" w:tentative="1">
      <w:start w:val="1"/>
      <w:numFmt w:val="lowerRoman"/>
      <w:lvlText w:val="%9."/>
      <w:lvlJc w:val="right"/>
      <w:pPr>
        <w:ind w:left="6255" w:hanging="180"/>
      </w:pPr>
    </w:lvl>
  </w:abstractNum>
  <w:abstractNum w:abstractNumId="1" w15:restartNumberingAfterBreak="0">
    <w:nsid w:val="128060E4"/>
    <w:multiLevelType w:val="multilevel"/>
    <w:tmpl w:val="C8E45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FB5465"/>
    <w:multiLevelType w:val="hybridMultilevel"/>
    <w:tmpl w:val="F0AC7A0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8C1787A"/>
    <w:multiLevelType w:val="hybridMultilevel"/>
    <w:tmpl w:val="7916AF2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6917193"/>
    <w:multiLevelType w:val="hybridMultilevel"/>
    <w:tmpl w:val="D730C79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BAB7C75"/>
    <w:multiLevelType w:val="multilevel"/>
    <w:tmpl w:val="AA864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7974E04"/>
    <w:multiLevelType w:val="hybridMultilevel"/>
    <w:tmpl w:val="5F8E62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B61100B"/>
    <w:multiLevelType w:val="hybridMultilevel"/>
    <w:tmpl w:val="7816556E"/>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54078941">
    <w:abstractNumId w:val="4"/>
  </w:num>
  <w:num w:numId="2" w16cid:durableId="1477532715">
    <w:abstractNumId w:val="7"/>
  </w:num>
  <w:num w:numId="3" w16cid:durableId="775716064">
    <w:abstractNumId w:val="5"/>
  </w:num>
  <w:num w:numId="4" w16cid:durableId="1956478899">
    <w:abstractNumId w:val="1"/>
  </w:num>
  <w:num w:numId="5" w16cid:durableId="1258558016">
    <w:abstractNumId w:val="6"/>
  </w:num>
  <w:num w:numId="6" w16cid:durableId="1183669700">
    <w:abstractNumId w:val="0"/>
  </w:num>
  <w:num w:numId="7" w16cid:durableId="1481534185">
    <w:abstractNumId w:val="3"/>
  </w:num>
  <w:num w:numId="8" w16cid:durableId="11921851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D00"/>
    <w:rsid w:val="000777A4"/>
    <w:rsid w:val="000A4398"/>
    <w:rsid w:val="00151785"/>
    <w:rsid w:val="00181F8C"/>
    <w:rsid w:val="001B13F9"/>
    <w:rsid w:val="001C46BE"/>
    <w:rsid w:val="00213C95"/>
    <w:rsid w:val="003147EF"/>
    <w:rsid w:val="004272FE"/>
    <w:rsid w:val="00473EC2"/>
    <w:rsid w:val="00493E30"/>
    <w:rsid w:val="004D2B27"/>
    <w:rsid w:val="00531B30"/>
    <w:rsid w:val="005E43EC"/>
    <w:rsid w:val="005F03B7"/>
    <w:rsid w:val="00612221"/>
    <w:rsid w:val="00651379"/>
    <w:rsid w:val="00737161"/>
    <w:rsid w:val="00752AD7"/>
    <w:rsid w:val="007B2B78"/>
    <w:rsid w:val="007E411B"/>
    <w:rsid w:val="00886837"/>
    <w:rsid w:val="0089344B"/>
    <w:rsid w:val="008A0FDD"/>
    <w:rsid w:val="008E11C0"/>
    <w:rsid w:val="00913933"/>
    <w:rsid w:val="00933AB1"/>
    <w:rsid w:val="0096626F"/>
    <w:rsid w:val="009A5D00"/>
    <w:rsid w:val="009A6CAC"/>
    <w:rsid w:val="00A939B4"/>
    <w:rsid w:val="00AE7EE3"/>
    <w:rsid w:val="00B179BB"/>
    <w:rsid w:val="00B3100A"/>
    <w:rsid w:val="00B41A46"/>
    <w:rsid w:val="00C83EF9"/>
    <w:rsid w:val="00C95EE7"/>
    <w:rsid w:val="00D405A1"/>
    <w:rsid w:val="00EC39C4"/>
    <w:rsid w:val="00FA2493"/>
    <w:rsid w:val="00FC4B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CD9D1C"/>
  <w15:chartTrackingRefBased/>
  <w15:docId w15:val="{E24676D2-7F23-4413-AD4B-91BF032C7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5D00"/>
    <w:pPr>
      <w:spacing w:after="200" w:line="276" w:lineRule="auto"/>
    </w:pPr>
  </w:style>
  <w:style w:type="paragraph" w:styleId="Titre1">
    <w:name w:val="heading 1"/>
    <w:basedOn w:val="Normal"/>
    <w:link w:val="Titre1Car"/>
    <w:uiPriority w:val="9"/>
    <w:qFormat/>
    <w:rsid w:val="00213C9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9A5D00"/>
    <w:pPr>
      <w:spacing w:after="0" w:line="240" w:lineRule="auto"/>
    </w:pPr>
  </w:style>
  <w:style w:type="table" w:styleId="Grilledutableau">
    <w:name w:val="Table Grid"/>
    <w:basedOn w:val="TableauNormal"/>
    <w:uiPriority w:val="59"/>
    <w:rsid w:val="009A5D0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ansinterligneCar">
    <w:name w:val="Sans interligne Car"/>
    <w:basedOn w:val="Policepardfaut"/>
    <w:link w:val="Sansinterligne"/>
    <w:uiPriority w:val="1"/>
    <w:rsid w:val="009A5D00"/>
  </w:style>
  <w:style w:type="character" w:customStyle="1" w:styleId="Titre1Car">
    <w:name w:val="Titre 1 Car"/>
    <w:basedOn w:val="Policepardfaut"/>
    <w:link w:val="Titre1"/>
    <w:uiPriority w:val="9"/>
    <w:rsid w:val="00213C95"/>
    <w:rPr>
      <w:rFonts w:ascii="Times New Roman" w:eastAsia="Times New Roman" w:hAnsi="Times New Roman" w:cs="Times New Roman"/>
      <w:b/>
      <w:bCs/>
      <w:kern w:val="36"/>
      <w:sz w:val="48"/>
      <w:szCs w:val="48"/>
      <w:lang w:eastAsia="fr-FR"/>
    </w:rPr>
  </w:style>
  <w:style w:type="paragraph" w:styleId="En-tte">
    <w:name w:val="header"/>
    <w:basedOn w:val="Normal"/>
    <w:link w:val="En-tteCar"/>
    <w:uiPriority w:val="99"/>
    <w:unhideWhenUsed/>
    <w:rsid w:val="005E43EC"/>
    <w:pPr>
      <w:tabs>
        <w:tab w:val="center" w:pos="4536"/>
        <w:tab w:val="right" w:pos="9072"/>
      </w:tabs>
      <w:spacing w:after="0" w:line="240" w:lineRule="auto"/>
    </w:pPr>
  </w:style>
  <w:style w:type="character" w:customStyle="1" w:styleId="En-tteCar">
    <w:name w:val="En-tête Car"/>
    <w:basedOn w:val="Policepardfaut"/>
    <w:link w:val="En-tte"/>
    <w:uiPriority w:val="99"/>
    <w:rsid w:val="005E43EC"/>
  </w:style>
  <w:style w:type="paragraph" w:styleId="Pieddepage">
    <w:name w:val="footer"/>
    <w:basedOn w:val="Normal"/>
    <w:link w:val="PieddepageCar"/>
    <w:uiPriority w:val="99"/>
    <w:unhideWhenUsed/>
    <w:rsid w:val="005E43E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E43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8063333">
      <w:bodyDiv w:val="1"/>
      <w:marLeft w:val="0"/>
      <w:marRight w:val="0"/>
      <w:marTop w:val="0"/>
      <w:marBottom w:val="0"/>
      <w:divBdr>
        <w:top w:val="none" w:sz="0" w:space="0" w:color="auto"/>
        <w:left w:val="none" w:sz="0" w:space="0" w:color="auto"/>
        <w:bottom w:val="none" w:sz="0" w:space="0" w:color="auto"/>
        <w:right w:val="none" w:sz="0" w:space="0" w:color="auto"/>
      </w:divBdr>
    </w:div>
    <w:div w:id="835457632">
      <w:bodyDiv w:val="1"/>
      <w:marLeft w:val="0"/>
      <w:marRight w:val="0"/>
      <w:marTop w:val="0"/>
      <w:marBottom w:val="0"/>
      <w:divBdr>
        <w:top w:val="none" w:sz="0" w:space="0" w:color="auto"/>
        <w:left w:val="none" w:sz="0" w:space="0" w:color="auto"/>
        <w:bottom w:val="none" w:sz="0" w:space="0" w:color="auto"/>
        <w:right w:val="none" w:sz="0" w:space="0" w:color="auto"/>
      </w:divBdr>
    </w:div>
    <w:div w:id="1029574201">
      <w:bodyDiv w:val="1"/>
      <w:marLeft w:val="0"/>
      <w:marRight w:val="0"/>
      <w:marTop w:val="0"/>
      <w:marBottom w:val="0"/>
      <w:divBdr>
        <w:top w:val="none" w:sz="0" w:space="0" w:color="auto"/>
        <w:left w:val="none" w:sz="0" w:space="0" w:color="auto"/>
        <w:bottom w:val="none" w:sz="0" w:space="0" w:color="auto"/>
        <w:right w:val="none" w:sz="0" w:space="0" w:color="auto"/>
      </w:divBdr>
    </w:div>
    <w:div w:id="1661036246">
      <w:bodyDiv w:val="1"/>
      <w:marLeft w:val="0"/>
      <w:marRight w:val="0"/>
      <w:marTop w:val="0"/>
      <w:marBottom w:val="0"/>
      <w:divBdr>
        <w:top w:val="none" w:sz="0" w:space="0" w:color="auto"/>
        <w:left w:val="none" w:sz="0" w:space="0" w:color="auto"/>
        <w:bottom w:val="none" w:sz="0" w:space="0" w:color="auto"/>
        <w:right w:val="none" w:sz="0" w:space="0" w:color="auto"/>
      </w:divBdr>
    </w:div>
    <w:div w:id="1812206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5</Pages>
  <Words>1078</Words>
  <Characters>5930</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RIPOCHE Myriam</dc:creator>
  <cp:keywords/>
  <dc:description/>
  <cp:lastModifiedBy>RIPOCHE Myriam</cp:lastModifiedBy>
  <cp:revision>28</cp:revision>
  <cp:lastPrinted>2022-12-27T15:01:00Z</cp:lastPrinted>
  <dcterms:created xsi:type="dcterms:W3CDTF">2022-12-27T09:29:00Z</dcterms:created>
  <dcterms:modified xsi:type="dcterms:W3CDTF">2023-04-18T14:09:00Z</dcterms:modified>
</cp:coreProperties>
</file>