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584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5848"/>
      </w:tblGrid>
      <w:tr w:rsidR="00E01A6A" w:rsidTr="00CA33B1">
        <w:trPr>
          <w:trHeight w:val="9943"/>
        </w:trPr>
        <w:tc>
          <w:tcPr>
            <w:tcW w:w="15848" w:type="dxa"/>
          </w:tcPr>
          <w:p w:rsidR="00E01A6A" w:rsidRDefault="00E01A6A" w:rsidP="000B0042"/>
          <w:p w:rsidR="003F65C5" w:rsidRDefault="00CA33B1" w:rsidP="00CA33B1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sz w:val="10"/>
                <w:szCs w:val="10"/>
                <w:lang w:eastAsia="fr-FR"/>
              </w:rPr>
            </w:pPr>
            <w:r>
              <w:rPr>
                <w:noProof/>
                <w:lang w:eastAsia="fr-FR"/>
              </w:rPr>
              <w:pict>
                <v:roundrect id="_x0000_s1026" style="position:absolute;margin-left:608pt;margin-top:21.1pt;width:2in;height:38.25pt;z-index:-251657216" arcsize="10923f" strokeweight="4.5pt">
                  <v:stroke linestyle="thickThin"/>
                </v:roundrect>
              </w:pict>
            </w:r>
            <w:r>
              <w:rPr>
                <w:rFonts w:ascii="Arial" w:hAnsi="Arial" w:cs="Arial"/>
                <w:b/>
                <w:noProof/>
                <w:sz w:val="72"/>
                <w:szCs w:val="72"/>
                <w:u w:val="single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1193800</wp:posOffset>
                  </wp:positionH>
                  <wp:positionV relativeFrom="paragraph">
                    <wp:posOffset>942340</wp:posOffset>
                  </wp:positionV>
                  <wp:extent cx="7491730" cy="4970145"/>
                  <wp:effectExtent l="19050" t="0" r="0" b="0"/>
                  <wp:wrapThrough wrapText="bothSides">
                    <wp:wrapPolygon edited="0">
                      <wp:start x="-55" y="0"/>
                      <wp:lineTo x="-55" y="21525"/>
                      <wp:lineTo x="21585" y="21525"/>
                      <wp:lineTo x="21585" y="0"/>
                      <wp:lineTo x="-55" y="0"/>
                    </wp:wrapPolygon>
                  </wp:wrapThrough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1730" cy="4970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5C5">
              <w:rPr>
                <w:rFonts w:ascii="Arial" w:hAnsi="Arial" w:cs="Arial"/>
                <w:b/>
                <w:sz w:val="72"/>
                <w:szCs w:val="72"/>
                <w:u w:val="single"/>
              </w:rPr>
              <w:t>LES CONVERSIONS</w:t>
            </w:r>
            <w:r w:rsidRPr="00CA33B1">
              <w:rPr>
                <w:rFonts w:ascii="Arial" w:hAnsi="Arial" w:cs="Arial"/>
                <w:b/>
                <w:sz w:val="72"/>
                <w:szCs w:val="72"/>
              </w:rPr>
              <w:t xml:space="preserve">                            </w:t>
            </w:r>
            <w:r w:rsidRPr="00CA33B1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fr-FR"/>
              </w:rPr>
              <w:t>1 Kg = 1000 g</w:t>
            </w:r>
          </w:p>
          <w:p w:rsidR="003F65C5" w:rsidRDefault="003F65C5" w:rsidP="0030499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lang w:eastAsia="fr-FR"/>
              </w:rPr>
            </w:pPr>
          </w:p>
          <w:p w:rsidR="003F65C5" w:rsidRDefault="003F65C5" w:rsidP="0030499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lang w:eastAsia="fr-FR"/>
              </w:rPr>
            </w:pPr>
          </w:p>
          <w:p w:rsidR="003F65C5" w:rsidRDefault="003F65C5" w:rsidP="0030499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lang w:eastAsia="fr-FR"/>
              </w:rPr>
            </w:pPr>
          </w:p>
          <w:p w:rsidR="00304992" w:rsidRDefault="00304992" w:rsidP="00304992">
            <w:pPr>
              <w:spacing w:before="100" w:beforeAutospacing="1" w:after="100" w:afterAutospacing="1"/>
            </w:pPr>
          </w:p>
        </w:tc>
      </w:tr>
    </w:tbl>
    <w:p w:rsidR="007B21EB" w:rsidRDefault="007B21EB"/>
    <w:sectPr w:rsidR="007B21EB" w:rsidSect="00CA33B1">
      <w:footerReference w:type="default" r:id="rId8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67B" w:rsidRDefault="00FD367B" w:rsidP="00304992">
      <w:pPr>
        <w:spacing w:after="0" w:line="240" w:lineRule="auto"/>
      </w:pPr>
      <w:r>
        <w:separator/>
      </w:r>
    </w:p>
  </w:endnote>
  <w:endnote w:type="continuationSeparator" w:id="1">
    <w:p w:rsidR="00FD367B" w:rsidRDefault="00FD367B" w:rsidP="0030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92" w:rsidRDefault="00304992" w:rsidP="00304992">
    <w:pPr>
      <w:pStyle w:val="Pieddepage"/>
      <w:jc w:val="right"/>
    </w:pPr>
    <w:r>
      <w:rPr>
        <w:rFonts w:ascii="Arial" w:hAnsi="Arial" w:cs="Arial"/>
        <w:b/>
      </w:rPr>
      <w:t xml:space="preserve">Synthèse </w:t>
    </w:r>
    <w:r w:rsidR="00CA33B1">
      <w:rPr>
        <w:rFonts w:ascii="Arial" w:hAnsi="Arial" w:cs="Arial"/>
        <w:b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67B" w:rsidRDefault="00FD367B" w:rsidP="00304992">
      <w:pPr>
        <w:spacing w:after="0" w:line="240" w:lineRule="auto"/>
      </w:pPr>
      <w:r>
        <w:separator/>
      </w:r>
    </w:p>
  </w:footnote>
  <w:footnote w:type="continuationSeparator" w:id="1">
    <w:p w:rsidR="00FD367B" w:rsidRDefault="00FD367B" w:rsidP="00304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A6A"/>
    <w:rsid w:val="00026747"/>
    <w:rsid w:val="00044D01"/>
    <w:rsid w:val="00103EAF"/>
    <w:rsid w:val="001947BC"/>
    <w:rsid w:val="001D0FC4"/>
    <w:rsid w:val="00236C34"/>
    <w:rsid w:val="0024759B"/>
    <w:rsid w:val="00304992"/>
    <w:rsid w:val="003F65C5"/>
    <w:rsid w:val="004A2163"/>
    <w:rsid w:val="004B0B3C"/>
    <w:rsid w:val="00673694"/>
    <w:rsid w:val="007B21EB"/>
    <w:rsid w:val="009D3BE8"/>
    <w:rsid w:val="00A35312"/>
    <w:rsid w:val="00A9204C"/>
    <w:rsid w:val="00B66F5D"/>
    <w:rsid w:val="00C5083B"/>
    <w:rsid w:val="00CA33B1"/>
    <w:rsid w:val="00D36C37"/>
    <w:rsid w:val="00E01A6A"/>
    <w:rsid w:val="00E12CA6"/>
    <w:rsid w:val="00E3703C"/>
    <w:rsid w:val="00EB34C5"/>
    <w:rsid w:val="00ED0223"/>
    <w:rsid w:val="00FD35E2"/>
    <w:rsid w:val="00FD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3B"/>
  </w:style>
  <w:style w:type="paragraph" w:styleId="Titre2">
    <w:name w:val="heading 2"/>
    <w:basedOn w:val="Normal"/>
    <w:link w:val="Titre2Car"/>
    <w:uiPriority w:val="9"/>
    <w:qFormat/>
    <w:rsid w:val="00CA33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9D3BE8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3BE8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9D3BE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01A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0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1A6A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C5083B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30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4992"/>
  </w:style>
  <w:style w:type="paragraph" w:styleId="Pieddepage">
    <w:name w:val="footer"/>
    <w:basedOn w:val="Normal"/>
    <w:link w:val="PieddepageCar"/>
    <w:uiPriority w:val="99"/>
    <w:semiHidden/>
    <w:unhideWhenUsed/>
    <w:rsid w:val="0030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04992"/>
  </w:style>
  <w:style w:type="character" w:customStyle="1" w:styleId="Titre2Car">
    <w:name w:val="Titre 2 Car"/>
    <w:basedOn w:val="Policepardfaut"/>
    <w:link w:val="Titre2"/>
    <w:uiPriority w:val="9"/>
    <w:rsid w:val="00CA33B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dule">
  <a:themeElements>
    <a:clrScheme name="Personnalisé 3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dcterms:created xsi:type="dcterms:W3CDTF">2023-01-02T15:50:00Z</dcterms:created>
  <dcterms:modified xsi:type="dcterms:W3CDTF">2023-01-02T15:50:00Z</dcterms:modified>
</cp:coreProperties>
</file>