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BD" w:rsidRPr="004674A8" w:rsidRDefault="00DB55BA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noProof/>
          <w:kern w:val="2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102.55pt;margin-top:-12.25pt;width:247.2pt;height:34.75pt;z-index:251694080">
            <v:textbox style="mso-next-textbox:#_x0000_s1077">
              <w:txbxContent>
                <w:p w:rsidR="00165519" w:rsidRDefault="006873CA" w:rsidP="005812D3">
                  <w:pPr>
                    <w:widowControl w:val="0"/>
                    <w:autoSpaceDE w:val="0"/>
                    <w:autoSpaceDN w:val="0"/>
                    <w:ind w:right="216" w:firstLine="432"/>
                    <w:jc w:val="center"/>
                    <w:rPr>
                      <w:rFonts w:cs="Verdana"/>
                      <w:b/>
                      <w:kern w:val="2"/>
                      <w:szCs w:val="14"/>
                    </w:rPr>
                  </w:pPr>
                  <w:r>
                    <w:rPr>
                      <w:rFonts w:cs="Verdana"/>
                      <w:b/>
                      <w:kern w:val="2"/>
                      <w:szCs w:val="14"/>
                    </w:rPr>
                    <w:t xml:space="preserve">Evaluation </w:t>
                  </w:r>
                  <w:r w:rsidR="00165519">
                    <w:rPr>
                      <w:rFonts w:cs="Verdana"/>
                      <w:b/>
                      <w:kern w:val="2"/>
                      <w:szCs w:val="14"/>
                    </w:rPr>
                    <w:t>:</w:t>
                  </w:r>
                </w:p>
                <w:p w:rsidR="00165519" w:rsidRDefault="00165519" w:rsidP="005812D3">
                  <w:pPr>
                    <w:widowControl w:val="0"/>
                    <w:autoSpaceDE w:val="0"/>
                    <w:autoSpaceDN w:val="0"/>
                    <w:ind w:right="216" w:firstLine="432"/>
                    <w:jc w:val="center"/>
                    <w:rPr>
                      <w:rFonts w:cs="Verdana"/>
                      <w:b/>
                      <w:kern w:val="2"/>
                      <w:szCs w:val="14"/>
                    </w:rPr>
                  </w:pPr>
                  <w:r>
                    <w:rPr>
                      <w:rFonts w:cs="Verdana"/>
                      <w:b/>
                      <w:kern w:val="2"/>
                      <w:szCs w:val="14"/>
                    </w:rPr>
                    <w:t>Régulation de niveau</w:t>
                  </w:r>
                </w:p>
                <w:p w:rsidR="00165519" w:rsidRDefault="00165519"/>
              </w:txbxContent>
            </v:textbox>
          </v:shape>
        </w:pict>
      </w:r>
    </w:p>
    <w:p w:rsidR="005812D3" w:rsidRPr="004674A8" w:rsidRDefault="005812D3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5812D3" w:rsidRPr="004674A8" w:rsidRDefault="005812D3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 xml:space="preserve">Consignes : </w:t>
      </w:r>
      <w:r w:rsidRPr="004674A8">
        <w:rPr>
          <w:rFonts w:ascii="Arial" w:hAnsi="Arial" w:cs="Arial"/>
          <w:kern w:val="2"/>
          <w:sz w:val="24"/>
        </w:rPr>
        <w:t>les documents ressources peuvent servir  de réponse si vous jugez utiles pour montrer la construction de vos points de lecture</w:t>
      </w:r>
      <w:r w:rsidR="004E6698">
        <w:rPr>
          <w:rFonts w:ascii="Arial" w:hAnsi="Arial" w:cs="Arial"/>
          <w:kern w:val="2"/>
          <w:sz w:val="24"/>
        </w:rPr>
        <w:t>.</w:t>
      </w: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Au sein de la  station de traitement des eaux, il s’agit de réguler le</w:t>
      </w:r>
      <w:r w:rsidR="00DB5FFE">
        <w:rPr>
          <w:rFonts w:ascii="Arial" w:hAnsi="Arial" w:cs="Arial"/>
          <w:kern w:val="2"/>
          <w:sz w:val="24"/>
        </w:rPr>
        <w:t xml:space="preserve"> niveau d’eau dans le clarificateur</w:t>
      </w:r>
      <w:r w:rsidRPr="004674A8">
        <w:rPr>
          <w:rFonts w:ascii="Arial" w:hAnsi="Arial" w:cs="Arial"/>
          <w:kern w:val="2"/>
          <w:sz w:val="24"/>
        </w:rPr>
        <w:t xml:space="preserve"> en fonction du débit de sortie qui est la perturbation.</w:t>
      </w: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L’action sur le débit d’entrée permet de contrer la perturbation. L’architecture fonctionnelle implantée est consignée c</w:t>
      </w:r>
      <w:r w:rsidR="004674A8">
        <w:rPr>
          <w:rFonts w:ascii="Arial" w:hAnsi="Arial" w:cs="Arial"/>
          <w:kern w:val="2"/>
          <w:sz w:val="24"/>
        </w:rPr>
        <w:t>i</w:t>
      </w:r>
      <w:r w:rsidRPr="004674A8">
        <w:rPr>
          <w:rFonts w:ascii="Arial" w:hAnsi="Arial" w:cs="Arial"/>
          <w:kern w:val="2"/>
          <w:sz w:val="24"/>
        </w:rPr>
        <w:t>-dessous :</w:t>
      </w: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DB55BA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noProof/>
          <w:kern w:val="2"/>
          <w:sz w:val="24"/>
        </w:rPr>
        <w:pict>
          <v:group id="_x0000_s1164" style="position:absolute;left:0;text-align:left;margin-left:2.85pt;margin-top:3.25pt;width:492pt;height:169.75pt;z-index:251695104" coordorigin="1150,9435" coordsize="9840,3395">
            <v:rect id="_x0000_s1165" style="position:absolute;left:7936;top:11103;width:2054;height:1305" fillcolor="#00b0f0" strokecolor="#00b0f0"/>
            <v:rect id="_x0000_s1166" style="position:absolute;left:1850;top:10170;width:1435;height:1235">
              <v:textbox style="mso-next-textbox:#_x0000_s1166">
                <w:txbxContent>
                  <w:p w:rsidR="004674A8" w:rsidRDefault="004674A8" w:rsidP="004674A8"/>
                  <w:p w:rsidR="004674A8" w:rsidRDefault="004674A8" w:rsidP="004674A8">
                    <w:pPr>
                      <w:jc w:val="center"/>
                    </w:pPr>
                    <w:r>
                      <w:t>Automate de contrôle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7" type="#_x0000_t32" style="position:absolute;left:1185;top:10385;width:665;height:0" o:connectortype="straight">
              <v:stroke endarrow="block"/>
            </v:shape>
            <v:shape id="_x0000_s1168" type="#_x0000_t32" style="position:absolute;left:6045;top:12565;width:2132;height:10;flip:x y" o:connectortype="straight">
              <v:stroke endarrow="block"/>
            </v:shape>
            <v:rect id="_x0000_s1169" style="position:absolute;left:3610;top:11840;width:2430;height:990">
              <v:textbox style="mso-next-textbox:#_x0000_s1169">
                <w:txbxContent>
                  <w:p w:rsidR="004674A8" w:rsidRDefault="004674A8" w:rsidP="004674A8">
                    <w:pPr>
                      <w:jc w:val="center"/>
                    </w:pPr>
                  </w:p>
                  <w:p w:rsidR="004674A8" w:rsidRDefault="004674A8" w:rsidP="004674A8">
                    <w:pPr>
                      <w:jc w:val="center"/>
                    </w:pPr>
                    <w:r>
                      <w:t>Transmetteur</w:t>
                    </w:r>
                  </w:p>
                </w:txbxContent>
              </v:textbox>
            </v:rect>
            <v:shape id="_x0000_s1170" type="#_x0000_t32" style="position:absolute;left:1450;top:11050;width:400;height:0" o:connectortype="straight">
              <v:stroke endarrow="block"/>
            </v:shape>
            <v:shape id="_x0000_s1171" type="#_x0000_t32" style="position:absolute;left:1450;top:12330;width:2160;height:0;flip:x" o:connectortype="straight"/>
            <v:shape id="_x0000_s1172" type="#_x0000_t32" style="position:absolute;left:1450;top:11050;width:0;height:1285" o:connectortype="straight"/>
            <v:shape id="_x0000_s1173" type="#_x0000_t202" style="position:absolute;left:7935;top:11675;width:1965;height:880" filled="f" stroked="f">
              <v:textbox style="mso-next-textbox:#_x0000_s1173">
                <w:txbxContent>
                  <w:p w:rsidR="004674A8" w:rsidRDefault="004674A8" w:rsidP="004674A8">
                    <w:r>
                      <w:t xml:space="preserve">Capteur </w:t>
                    </w:r>
                  </w:p>
                  <w:p w:rsidR="004674A8" w:rsidRPr="006C3AF8" w:rsidRDefault="004674A8" w:rsidP="004674A8">
                    <w:pPr>
                      <w:rPr>
                        <w:vertAlign w:val="subscript"/>
                      </w:rPr>
                    </w:pPr>
                    <w:r>
                      <w:t>de niveau</w:t>
                    </w:r>
                  </w:p>
                </w:txbxContent>
              </v:textbox>
            </v:shape>
            <v:rect id="_x0000_s1174" style="position:absolute;left:5550;top:10440;width:1565;height:660">
              <v:textbox>
                <w:txbxContent>
                  <w:p w:rsidR="004674A8" w:rsidRDefault="004674A8" w:rsidP="004674A8">
                    <w:pPr>
                      <w:jc w:val="center"/>
                    </w:pPr>
                    <w:r>
                      <w:t>Moto-pompe</w:t>
                    </w:r>
                  </w:p>
                </w:txbxContent>
              </v:textbox>
            </v:rect>
            <v:shape id="_x0000_s1175" type="#_x0000_t32" style="position:absolute;left:7935;top:10805;width:1;height:1630" o:connectortype="straight" strokeweight="3pt"/>
            <v:shape id="_x0000_s1176" type="#_x0000_t32" style="position:absolute;left:7920;top:12425;width:2400;height:0" o:connectortype="straight" strokeweight="3pt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77" type="#_x0000_t13" style="position:absolute;left:7115;top:10720;width:1070;height:115" fillcolor="#00b0f0"/>
            <v:shape id="_x0000_s1178" type="#_x0000_t202" style="position:absolute;left:3785;top:10555;width:1145;height:495">
              <v:textbox>
                <w:txbxContent>
                  <w:p w:rsidR="004674A8" w:rsidRDefault="004674A8" w:rsidP="004674A8">
                    <w:r>
                      <w:t xml:space="preserve">Variateur 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79" type="#_x0000_t67" style="position:absolute;left:6637;top:9760;width:318;height:640" fillcolor="#00b0f0">
              <v:textbox style="layout-flow:vertical-ideographic"/>
            </v:shape>
            <v:shape id="_x0000_s1180" type="#_x0000_t202" style="position:absolute;left:6167;top:9435;width:1428;height:460" filled="f" stroked="f">
              <v:textbox>
                <w:txbxContent>
                  <w:p w:rsidR="004674A8" w:rsidRPr="006C3AF8" w:rsidRDefault="004674A8" w:rsidP="004674A8">
                    <w:pPr>
                      <w:rPr>
                        <w:vertAlign w:val="subscript"/>
                      </w:rPr>
                    </w:pPr>
                    <w:r>
                      <w:t>Arrivée d’eau</w:t>
                    </w:r>
                  </w:p>
                </w:txbxContent>
              </v:textbox>
            </v:shape>
            <v:shape id="_x0000_s1181" type="#_x0000_t32" style="position:absolute;left:3285;top:10785;width:500;height:0" o:connectortype="straight">
              <v:stroke endarrow="block"/>
            </v:shape>
            <v:shape id="_x0000_s1182" type="#_x0000_t32" style="position:absolute;left:4930;top:10785;width:620;height:0" o:connectortype="straight">
              <v:stroke endarrow="block"/>
            </v:shape>
            <v:shape id="_x0000_s1183" type="#_x0000_t202" style="position:absolute;left:3285;top:10375;width:560;height:460" filled="f" stroked="f">
              <v:textbox>
                <w:txbxContent>
                  <w:p w:rsidR="004674A8" w:rsidRPr="006C3AF8" w:rsidRDefault="004674A8" w:rsidP="004674A8">
                    <w:pPr>
                      <w:rPr>
                        <w:vertAlign w:val="subscript"/>
                      </w:rPr>
                    </w:pPr>
                    <w:r>
                      <w:t>U</w:t>
                    </w:r>
                    <w:r>
                      <w:rPr>
                        <w:vertAlign w:val="subscript"/>
                      </w:rPr>
                      <w:t>CV</w:t>
                    </w:r>
                  </w:p>
                </w:txbxContent>
              </v:textbox>
            </v:shape>
            <v:shape id="_x0000_s1184" type="#_x0000_t202" style="position:absolute;left:1150;top:9940;width:560;height:460" filled="f" stroked="f">
              <v:textbox>
                <w:txbxContent>
                  <w:p w:rsidR="004674A8" w:rsidRPr="0013052B" w:rsidRDefault="004674A8" w:rsidP="004674A8">
                    <w:pPr>
                      <w:rPr>
                        <w:vertAlign w:val="subscript"/>
                      </w:rPr>
                    </w:pPr>
                    <w:r>
                      <w:t>h</w:t>
                    </w:r>
                    <w:r>
                      <w:rPr>
                        <w:vertAlign w:val="subscript"/>
                      </w:rPr>
                      <w:t>C</w:t>
                    </w:r>
                  </w:p>
                </w:txbxContent>
              </v:textbox>
            </v:shape>
            <v:oval id="_x0000_s1185" style="position:absolute;left:8095;top:12275;width:170;height:150"/>
            <v:shape id="_x0000_s1186" type="#_x0000_t202" style="position:absolute;left:2890;top:11965;width:560;height:460" filled="f" stroked="f">
              <v:textbox style="mso-next-textbox:#_x0000_s1186">
                <w:txbxContent>
                  <w:p w:rsidR="004674A8" w:rsidRPr="006C3AF8" w:rsidRDefault="004674A8" w:rsidP="004674A8">
                    <w:pPr>
                      <w:rPr>
                        <w:vertAlign w:val="subscript"/>
                      </w:rPr>
                    </w:pPr>
                    <w:r>
                      <w:t>U</w:t>
                    </w:r>
                    <w:r>
                      <w:rPr>
                        <w:vertAlign w:val="subscript"/>
                      </w:rPr>
                      <w:t>h</w:t>
                    </w:r>
                  </w:p>
                </w:txbxContent>
              </v:textbox>
            </v:shape>
            <v:shape id="_x0000_s1187" type="#_x0000_t32" style="position:absolute;left:10030;top:10830;width:1;height:1420" o:connectortype="straight" strokeweight="3pt"/>
            <v:shape id="_x0000_s1188" type="#_x0000_t32" style="position:absolute;left:10030;top:12230;width:290;height:0" o:connectortype="straight" strokeweight="3pt"/>
            <v:shape id="_x0000_s1189" type="#_x0000_t13" style="position:absolute;left:10290;top:12245;width:385;height:160" fillcolor="#00b0f0"/>
            <v:shape id="_x0000_s1190" type="#_x0000_t202" style="position:absolute;left:10430;top:11745;width:560;height:460" filled="f" stroked="f">
              <v:textbox style="mso-next-textbox:#_x0000_s1190">
                <w:txbxContent>
                  <w:p w:rsidR="004674A8" w:rsidRPr="00EA0646" w:rsidRDefault="004674A8" w:rsidP="004674A8">
                    <w:pPr>
                      <w:rPr>
                        <w:vertAlign w:val="subscript"/>
                      </w:rPr>
                    </w:pPr>
                    <w:r>
                      <w:t>Q</w:t>
                    </w:r>
                    <w:r>
                      <w:rPr>
                        <w:vertAlign w:val="subscript"/>
                      </w:rPr>
                      <w:t>S</w:t>
                    </w:r>
                  </w:p>
                </w:txbxContent>
              </v:textbox>
            </v:shape>
            <v:shape id="_x0000_s1191" type="#_x0000_t202" style="position:absolute;left:7490;top:10395;width:560;height:460" filled="f" stroked="f">
              <v:textbox>
                <w:txbxContent>
                  <w:p w:rsidR="004674A8" w:rsidRPr="00EA0646" w:rsidRDefault="004674A8" w:rsidP="004674A8">
                    <w:pPr>
                      <w:rPr>
                        <w:vertAlign w:val="subscript"/>
                      </w:rPr>
                    </w:pPr>
                    <w:r>
                      <w:t>Q</w:t>
                    </w:r>
                    <w:r>
                      <w:rPr>
                        <w:vertAlign w:val="subscript"/>
                      </w:rPr>
                      <w:t>e</w:t>
                    </w:r>
                  </w:p>
                </w:txbxContent>
              </v:textbox>
            </v:shape>
            <v:rect id="_x0000_s1192" style="position:absolute;left:9990;top:12235;width:330;height:155" fillcolor="#00b0f0" strokecolor="#00b0f0"/>
            <v:shape id="_x0000_s1193" type="#_x0000_t32" style="position:absolute;left:7730;top:11145;width:5;height:1290;flip:y" o:connectortype="straight">
              <v:stroke endarrow="block"/>
            </v:shape>
            <v:shape id="_x0000_s1194" type="#_x0000_t202" style="position:absolute;left:7376;top:11675;width:560;height:460" filled="f" stroked="f">
              <v:textbox style="mso-next-textbox:#_x0000_s1194">
                <w:txbxContent>
                  <w:p w:rsidR="004674A8" w:rsidRPr="006C3AF8" w:rsidRDefault="004674A8" w:rsidP="004674A8">
                    <w:pPr>
                      <w:rPr>
                        <w:vertAlign w:val="subscript"/>
                      </w:rPr>
                    </w:pPr>
                    <w:r>
                      <w:t>h</w:t>
                    </w:r>
                  </w:p>
                </w:txbxContent>
              </v:textbox>
            </v:shape>
            <v:shape id="_x0000_s1195" type="#_x0000_t32" style="position:absolute;left:8185;top:12408;width:0;height:167" o:connectortype="straight"/>
          </v:group>
        </w:pict>
      </w: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674A8" w:rsidRPr="004674A8" w:rsidRDefault="004674A8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165519" w:rsidRPr="004674A8" w:rsidRDefault="0016551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D31E5B" w:rsidRPr="004674A8" w:rsidRDefault="002C452C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kern w:val="2"/>
          <w:sz w:val="24"/>
        </w:rPr>
        <w:t>I</w:t>
      </w:r>
      <w:r w:rsidR="005A1C49" w:rsidRPr="004674A8">
        <w:rPr>
          <w:rFonts w:ascii="Arial" w:hAnsi="Arial" w:cs="Arial"/>
          <w:b/>
          <w:kern w:val="2"/>
          <w:sz w:val="24"/>
        </w:rPr>
        <w:t xml:space="preserve">dentification </w:t>
      </w:r>
      <w:r w:rsidR="00551E5D" w:rsidRPr="004674A8">
        <w:rPr>
          <w:rFonts w:ascii="Arial" w:hAnsi="Arial" w:cs="Arial"/>
          <w:b/>
          <w:kern w:val="2"/>
          <w:sz w:val="24"/>
        </w:rPr>
        <w:t>du</w:t>
      </w:r>
      <w:r w:rsidR="00165519" w:rsidRPr="004674A8">
        <w:rPr>
          <w:rFonts w:ascii="Arial" w:hAnsi="Arial" w:cs="Arial"/>
          <w:b/>
          <w:kern w:val="2"/>
          <w:sz w:val="24"/>
        </w:rPr>
        <w:t xml:space="preserve"> groupe</w:t>
      </w:r>
      <w:r w:rsidR="004674A8">
        <w:rPr>
          <w:rFonts w:ascii="Arial" w:hAnsi="Arial" w:cs="Arial"/>
          <w:b/>
          <w:kern w:val="2"/>
          <w:sz w:val="24"/>
        </w:rPr>
        <w:t xml:space="preserve"> variateur +</w:t>
      </w:r>
      <w:r w:rsidR="00165519" w:rsidRPr="004674A8">
        <w:rPr>
          <w:rFonts w:ascii="Arial" w:hAnsi="Arial" w:cs="Arial"/>
          <w:b/>
          <w:kern w:val="2"/>
          <w:sz w:val="24"/>
        </w:rPr>
        <w:t xml:space="preserve"> moto-pompe en boucle ouverte</w:t>
      </w:r>
    </w:p>
    <w:p w:rsidR="005A1C49" w:rsidRPr="004674A8" w:rsidRDefault="005A1C49" w:rsidP="007107AA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2C452C" w:rsidRDefault="00165519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On a consigné la réponse du </w:t>
      </w:r>
      <w:r w:rsidR="00C334BD">
        <w:rPr>
          <w:rFonts w:ascii="Arial" w:hAnsi="Arial" w:cs="Arial"/>
          <w:kern w:val="2"/>
          <w:sz w:val="24"/>
        </w:rPr>
        <w:t>groupe variateur+ moto-pompe</w:t>
      </w:r>
      <w:r w:rsidRPr="002C452C">
        <w:rPr>
          <w:rFonts w:ascii="Arial" w:hAnsi="Arial" w:cs="Arial"/>
          <w:kern w:val="2"/>
          <w:sz w:val="24"/>
        </w:rPr>
        <w:t xml:space="preserve"> en fonction de la grandeur réglante dont le standard est 0-10 V. Préciser le type d’excitation utilisé lors de cet essai d’identification.</w:t>
      </w:r>
    </w:p>
    <w:p w:rsidR="002C452C" w:rsidRDefault="002C452C" w:rsidP="002C452C">
      <w:pPr>
        <w:pStyle w:val="Paragraphedeliste"/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2C452C" w:rsidRDefault="00165519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Préciser l’ordre du système. Justifier votre réponse.</w:t>
      </w:r>
    </w:p>
    <w:p w:rsidR="002C452C" w:rsidRPr="002C452C" w:rsidRDefault="002C452C" w:rsidP="002C452C">
      <w:pPr>
        <w:pStyle w:val="Paragraphedeliste"/>
        <w:rPr>
          <w:rFonts w:ascii="Arial" w:hAnsi="Arial" w:cs="Arial"/>
          <w:kern w:val="2"/>
          <w:sz w:val="24"/>
        </w:rPr>
      </w:pPr>
    </w:p>
    <w:p w:rsidR="007107AA" w:rsidRDefault="007107AA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Donner la constante de temps du système, le gain statique ainsi que le coefficient d’amplification statique. Quel sera le temps de réponse de ce système à 5 % ?</w:t>
      </w:r>
    </w:p>
    <w:p w:rsidR="004E6698" w:rsidRPr="004E6698" w:rsidRDefault="004E6698" w:rsidP="004E6698">
      <w:pPr>
        <w:pStyle w:val="Paragraphedeliste"/>
        <w:rPr>
          <w:rFonts w:ascii="Arial" w:hAnsi="Arial" w:cs="Arial"/>
          <w:kern w:val="2"/>
          <w:sz w:val="24"/>
        </w:rPr>
      </w:pPr>
    </w:p>
    <w:p w:rsidR="004E6698" w:rsidRPr="004674A8" w:rsidRDefault="004E6698" w:rsidP="004E6698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  <w:r>
        <w:rPr>
          <w:rFonts w:ascii="Arial" w:hAnsi="Arial" w:cs="Arial"/>
          <w:b/>
          <w:kern w:val="2"/>
          <w:sz w:val="24"/>
        </w:rPr>
        <w:t>Régulation de niveau dans le</w:t>
      </w:r>
      <w:r w:rsidRPr="004674A8">
        <w:rPr>
          <w:rFonts w:ascii="Arial" w:hAnsi="Arial" w:cs="Arial"/>
          <w:b/>
          <w:kern w:val="2"/>
          <w:sz w:val="24"/>
        </w:rPr>
        <w:t xml:space="preserve"> réservoir</w:t>
      </w:r>
    </w:p>
    <w:p w:rsidR="004E6698" w:rsidRPr="004674A8" w:rsidRDefault="004E6698" w:rsidP="004E6698">
      <w:pPr>
        <w:widowControl w:val="0"/>
        <w:autoSpaceDE w:val="0"/>
        <w:autoSpaceDN w:val="0"/>
        <w:ind w:right="216"/>
        <w:jc w:val="both"/>
        <w:rPr>
          <w:rFonts w:ascii="Arial" w:hAnsi="Arial" w:cs="Arial"/>
          <w:b/>
          <w:kern w:val="2"/>
          <w:sz w:val="24"/>
        </w:rPr>
      </w:pPr>
    </w:p>
    <w:p w:rsidR="004E6698" w:rsidRPr="004674A8" w:rsidRDefault="004E6698" w:rsidP="004E6698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Pour des raisons de durée  de simulation raisonnables, les données de l’exercice sont adaptées. Cependant le principe de la régulation proposé est transférable pour d’autres dimensions et données. </w:t>
      </w:r>
    </w:p>
    <w:p w:rsidR="004E6698" w:rsidRPr="004674A8" w:rsidRDefault="004E6698" w:rsidP="004E6698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</w:p>
    <w:p w:rsidR="004E6698" w:rsidRPr="004674A8" w:rsidRDefault="004E6698" w:rsidP="004E6698">
      <w:pPr>
        <w:widowControl w:val="0"/>
        <w:autoSpaceDE w:val="0"/>
        <w:autoSpaceDN w:val="0"/>
        <w:ind w:right="216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Le réservoir a une section S</w:t>
      </w:r>
      <w:r w:rsidRPr="004674A8">
        <w:rPr>
          <w:rFonts w:ascii="Arial" w:hAnsi="Arial" w:cs="Arial"/>
          <w:kern w:val="2"/>
          <w:sz w:val="24"/>
          <w:vertAlign w:val="subscript"/>
        </w:rPr>
        <w:t>R</w:t>
      </w:r>
      <w:r w:rsidRPr="004674A8">
        <w:rPr>
          <w:rFonts w:ascii="Arial" w:hAnsi="Arial" w:cs="Arial"/>
          <w:kern w:val="2"/>
          <w:sz w:val="24"/>
        </w:rPr>
        <w:t xml:space="preserve"> de 10 m</w:t>
      </w:r>
      <w:r w:rsidRPr="004674A8">
        <w:rPr>
          <w:rFonts w:ascii="Arial" w:hAnsi="Arial" w:cs="Arial"/>
          <w:kern w:val="2"/>
          <w:sz w:val="24"/>
          <w:vertAlign w:val="superscript"/>
        </w:rPr>
        <w:t>2</w:t>
      </w:r>
      <w:r w:rsidRPr="004674A8">
        <w:rPr>
          <w:rFonts w:ascii="Arial" w:hAnsi="Arial" w:cs="Arial"/>
          <w:kern w:val="2"/>
          <w:sz w:val="24"/>
        </w:rPr>
        <w:t xml:space="preserve"> la hauteur maximale H</w:t>
      </w:r>
      <w:r w:rsidRPr="004674A8">
        <w:rPr>
          <w:rFonts w:ascii="Arial" w:hAnsi="Arial" w:cs="Arial"/>
          <w:kern w:val="2"/>
          <w:sz w:val="24"/>
          <w:vertAlign w:val="subscript"/>
        </w:rPr>
        <w:t xml:space="preserve">max </w:t>
      </w:r>
      <w:r w:rsidRPr="004674A8">
        <w:rPr>
          <w:rFonts w:ascii="Arial" w:hAnsi="Arial" w:cs="Arial"/>
          <w:kern w:val="2"/>
          <w:sz w:val="24"/>
        </w:rPr>
        <w:t xml:space="preserve"> est de 10 mètres.</w:t>
      </w:r>
    </w:p>
    <w:p w:rsidR="004E6698" w:rsidRDefault="004E6698">
      <w:pPr>
        <w:spacing w:before="100" w:beforeAutospacing="1" w:after="100" w:afterAutospacing="1"/>
        <w:jc w:val="both"/>
        <w:rPr>
          <w:rFonts w:ascii="Arial" w:hAnsi="Arial" w:cs="Arial"/>
          <w:kern w:val="2"/>
          <w:sz w:val="24"/>
        </w:rPr>
      </w:pPr>
      <w:r>
        <w:rPr>
          <w:rFonts w:ascii="Arial" w:hAnsi="Arial" w:cs="Arial"/>
          <w:kern w:val="2"/>
          <w:sz w:val="24"/>
        </w:rPr>
        <w:br w:type="page"/>
      </w:r>
    </w:p>
    <w:p w:rsidR="002C452C" w:rsidRPr="00094518" w:rsidRDefault="002C452C" w:rsidP="002C452C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b/>
          <w:i/>
          <w:kern w:val="2"/>
          <w:sz w:val="24"/>
        </w:rPr>
      </w:pPr>
      <w:r w:rsidRPr="00094518">
        <w:rPr>
          <w:rFonts w:ascii="Arial" w:hAnsi="Arial" w:cs="Arial"/>
          <w:b/>
          <w:i/>
          <w:kern w:val="2"/>
          <w:sz w:val="24"/>
        </w:rPr>
        <w:lastRenderedPageBreak/>
        <w:t>Sens d’action du régulateur :</w:t>
      </w:r>
    </w:p>
    <w:p w:rsidR="002C452C" w:rsidRPr="00094518" w:rsidRDefault="002C452C" w:rsidP="002C452C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kern w:val="2"/>
          <w:sz w:val="24"/>
        </w:rPr>
      </w:pPr>
    </w:p>
    <w:p w:rsidR="002C452C" w:rsidRPr="00094518" w:rsidRDefault="002C452C" w:rsidP="004E6698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kern w:val="2"/>
          <w:sz w:val="24"/>
        </w:rPr>
      </w:pPr>
      <w:r w:rsidRPr="00094518">
        <w:rPr>
          <w:rFonts w:ascii="Arial" w:hAnsi="Arial" w:cs="Arial"/>
          <w:kern w:val="2"/>
          <w:sz w:val="24"/>
        </w:rPr>
        <w:t>On appelle M la mesure de niveau C la consigne de niveau et Y</w:t>
      </w:r>
      <w:r w:rsidRPr="00094518">
        <w:rPr>
          <w:rFonts w:ascii="Arial" w:hAnsi="Arial" w:cs="Arial"/>
          <w:kern w:val="2"/>
          <w:sz w:val="24"/>
          <w:vertAlign w:val="subscript"/>
        </w:rPr>
        <w:t>R</w:t>
      </w:r>
      <w:r w:rsidR="004E6698">
        <w:rPr>
          <w:rFonts w:ascii="Arial" w:hAnsi="Arial" w:cs="Arial"/>
          <w:kern w:val="2"/>
          <w:sz w:val="24"/>
        </w:rPr>
        <w:t xml:space="preserve"> la grandeur </w:t>
      </w:r>
      <w:r w:rsidRPr="00094518">
        <w:rPr>
          <w:rFonts w:ascii="Arial" w:hAnsi="Arial" w:cs="Arial"/>
          <w:kern w:val="2"/>
          <w:sz w:val="24"/>
        </w:rPr>
        <w:t>réglante.</w:t>
      </w:r>
    </w:p>
    <w:p w:rsidR="002C452C" w:rsidRPr="00094518" w:rsidRDefault="002C452C" w:rsidP="002C452C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kern w:val="2"/>
          <w:sz w:val="24"/>
        </w:rPr>
      </w:pPr>
    </w:p>
    <w:p w:rsidR="002C452C" w:rsidRPr="004E6698" w:rsidRDefault="002C452C" w:rsidP="004E6698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E6698">
        <w:rPr>
          <w:rFonts w:ascii="Arial" w:hAnsi="Arial" w:cs="Arial"/>
          <w:kern w:val="2"/>
          <w:sz w:val="24"/>
        </w:rPr>
        <w:t>Associer les grandeurs images à M, C et Y</w:t>
      </w:r>
      <w:r w:rsidRPr="004E6698">
        <w:rPr>
          <w:rFonts w:ascii="Arial" w:hAnsi="Arial" w:cs="Arial"/>
          <w:kern w:val="2"/>
          <w:sz w:val="24"/>
          <w:vertAlign w:val="subscript"/>
        </w:rPr>
        <w:t>R</w:t>
      </w:r>
      <w:r w:rsidRPr="004E6698">
        <w:rPr>
          <w:rFonts w:ascii="Arial" w:hAnsi="Arial" w:cs="Arial"/>
          <w:kern w:val="2"/>
          <w:sz w:val="24"/>
        </w:rPr>
        <w:t>.</w:t>
      </w:r>
    </w:p>
    <w:p w:rsidR="002C452C" w:rsidRPr="00094518" w:rsidRDefault="002C452C" w:rsidP="002C452C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kern w:val="2"/>
          <w:sz w:val="24"/>
        </w:rPr>
      </w:pPr>
    </w:p>
    <w:p w:rsidR="002C452C" w:rsidRDefault="002C452C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Lorsque le débit augmente comment varie le niveau, en</w:t>
      </w:r>
      <w:r w:rsidR="00AF364F">
        <w:rPr>
          <w:rFonts w:ascii="Arial" w:hAnsi="Arial" w:cs="Arial"/>
          <w:kern w:val="2"/>
          <w:sz w:val="24"/>
        </w:rPr>
        <w:t xml:space="preserve"> déduire le sens de variation (</w:t>
      </w:r>
      <w:r w:rsidRPr="002C452C">
        <w:rPr>
          <w:rFonts w:ascii="Arial" w:hAnsi="Arial" w:cs="Arial"/>
          <w:kern w:val="2"/>
          <w:sz w:val="24"/>
        </w:rPr>
        <w:t>direct ou inverse)</w:t>
      </w:r>
      <w:r>
        <w:rPr>
          <w:rFonts w:ascii="Arial" w:hAnsi="Arial" w:cs="Arial"/>
          <w:kern w:val="2"/>
          <w:sz w:val="24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 xml:space="preserve">du procédé. </w:t>
      </w:r>
    </w:p>
    <w:p w:rsidR="00A34500" w:rsidRDefault="00A34500" w:rsidP="00A34500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A34500" w:rsidRPr="00A34500" w:rsidRDefault="00A34500" w:rsidP="00A3450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A34500">
        <w:rPr>
          <w:rFonts w:ascii="Arial" w:hAnsi="Arial" w:cs="Arial"/>
          <w:kern w:val="2"/>
          <w:sz w:val="24"/>
        </w:rPr>
        <w:t>Lorsque niveau augmente comment doit varier le débit, en déduire le sens direct ou inverse du régulateur.</w:t>
      </w:r>
    </w:p>
    <w:p w:rsidR="00A34500" w:rsidRPr="002C452C" w:rsidRDefault="00A34500" w:rsidP="00A34500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6C3AF8" w:rsidRPr="004674A8" w:rsidRDefault="00134BE0" w:rsidP="004E6698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i/>
          <w:kern w:val="2"/>
          <w:sz w:val="24"/>
        </w:rPr>
      </w:pPr>
      <w:r w:rsidRPr="004674A8">
        <w:rPr>
          <w:rFonts w:ascii="Arial" w:hAnsi="Arial" w:cs="Arial"/>
          <w:b/>
          <w:i/>
          <w:kern w:val="2"/>
          <w:sz w:val="24"/>
        </w:rPr>
        <w:t>Modélisation en régime dynamique de la cuve :</w:t>
      </w:r>
    </w:p>
    <w:p w:rsidR="00134BE0" w:rsidRPr="004674A8" w:rsidRDefault="00134BE0" w:rsidP="007107AA">
      <w:pPr>
        <w:widowControl w:val="0"/>
        <w:autoSpaceDE w:val="0"/>
        <w:autoSpaceDN w:val="0"/>
        <w:ind w:left="720" w:right="288" w:hanging="504"/>
        <w:jc w:val="both"/>
        <w:rPr>
          <w:rFonts w:ascii="Arial" w:hAnsi="Arial" w:cs="Arial"/>
          <w:b/>
          <w:i/>
          <w:kern w:val="2"/>
          <w:sz w:val="24"/>
        </w:rPr>
      </w:pPr>
    </w:p>
    <w:p w:rsidR="00083AC9" w:rsidRPr="002C452C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Pendant un petit intervalle de temps noté dt, le nivea</w:t>
      </w:r>
      <w:r w:rsidR="001D6ACB" w:rsidRPr="002C452C">
        <w:rPr>
          <w:rFonts w:ascii="Arial" w:hAnsi="Arial" w:cs="Arial"/>
          <w:kern w:val="2"/>
          <w:sz w:val="24"/>
        </w:rPr>
        <w:t>u a varié d'une hauteur notée dh</w:t>
      </w:r>
      <w:r w:rsidRPr="002C452C">
        <w:rPr>
          <w:rFonts w:ascii="Arial" w:hAnsi="Arial" w:cs="Arial"/>
          <w:kern w:val="2"/>
          <w:sz w:val="24"/>
        </w:rPr>
        <w:t>.</w:t>
      </w:r>
      <w:r w:rsidR="00A57148" w:rsidRPr="002C452C">
        <w:rPr>
          <w:rFonts w:ascii="Arial" w:hAnsi="Arial" w:cs="Arial"/>
          <w:kern w:val="2"/>
          <w:sz w:val="24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>Quel est le volume d'eau dV correspon</w:t>
      </w:r>
      <w:r w:rsidR="002D21FF" w:rsidRPr="002C452C">
        <w:rPr>
          <w:rFonts w:ascii="Arial" w:hAnsi="Arial" w:cs="Arial"/>
          <w:kern w:val="2"/>
          <w:sz w:val="24"/>
        </w:rPr>
        <w:t>dant à la variation de niveau dh</w:t>
      </w:r>
      <w:r w:rsidRPr="002C452C">
        <w:rPr>
          <w:rFonts w:ascii="Arial" w:hAnsi="Arial" w:cs="Arial"/>
          <w:kern w:val="2"/>
          <w:sz w:val="24"/>
        </w:rPr>
        <w:t xml:space="preserve"> ?</w:t>
      </w:r>
    </w:p>
    <w:p w:rsidR="00185255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Montrer que l'on peut exprimer </w:t>
      </w:r>
      <w:r w:rsidR="002D21FF" w:rsidRPr="004674A8">
        <w:rPr>
          <w:kern w:val="2"/>
          <w:position w:val="-24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.65pt" o:ole="">
            <v:imagedata r:id="rId8" o:title=""/>
          </v:shape>
          <o:OLEObject Type="Embed" ProgID="Equation.DSMT4" ShapeID="_x0000_i1025" DrawAspect="Content" ObjectID="_1723472455" r:id="rId9"/>
        </w:object>
      </w:r>
      <w:r w:rsidRPr="002C452C">
        <w:rPr>
          <w:rFonts w:ascii="Arial" w:hAnsi="Arial" w:cs="Arial"/>
          <w:kern w:val="2"/>
          <w:sz w:val="24"/>
        </w:rPr>
        <w:t xml:space="preserve"> en fonction de Q</w:t>
      </w:r>
      <w:r w:rsidRPr="002C452C">
        <w:rPr>
          <w:rFonts w:ascii="Arial" w:hAnsi="Arial" w:cs="Arial"/>
          <w:kern w:val="2"/>
          <w:sz w:val="24"/>
          <w:vertAlign w:val="subscript"/>
        </w:rPr>
        <w:t>e</w:t>
      </w:r>
      <w:r w:rsidRPr="002C452C">
        <w:rPr>
          <w:rFonts w:ascii="Arial" w:hAnsi="Arial" w:cs="Arial"/>
          <w:kern w:val="2"/>
          <w:sz w:val="24"/>
        </w:rPr>
        <w:t>, Q</w:t>
      </w:r>
      <w:r w:rsidRPr="002C452C">
        <w:rPr>
          <w:rFonts w:ascii="Arial" w:hAnsi="Arial" w:cs="Arial"/>
          <w:kern w:val="2"/>
          <w:sz w:val="24"/>
          <w:vertAlign w:val="subscript"/>
        </w:rPr>
        <w:t>S</w:t>
      </w:r>
      <w:r w:rsidRPr="002C452C">
        <w:rPr>
          <w:rFonts w:ascii="Arial" w:hAnsi="Arial" w:cs="Arial"/>
          <w:kern w:val="2"/>
          <w:sz w:val="24"/>
        </w:rPr>
        <w:t xml:space="preserve"> et S</w:t>
      </w:r>
      <w:r w:rsidR="00134BE0" w:rsidRPr="002C452C">
        <w:rPr>
          <w:rFonts w:ascii="Arial" w:hAnsi="Arial" w:cs="Arial"/>
          <w:kern w:val="2"/>
          <w:sz w:val="24"/>
          <w:vertAlign w:val="subscript"/>
        </w:rPr>
        <w:t>R</w:t>
      </w:r>
      <w:r w:rsidRPr="002C452C">
        <w:rPr>
          <w:rFonts w:ascii="Arial" w:hAnsi="Arial" w:cs="Arial"/>
          <w:kern w:val="2"/>
          <w:sz w:val="24"/>
          <w:vertAlign w:val="subscript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 xml:space="preserve">par la relation </w:t>
      </w:r>
      <w:r w:rsidR="00134BE0" w:rsidRPr="004674A8">
        <w:rPr>
          <w:kern w:val="2"/>
          <w:position w:val="-24"/>
        </w:rPr>
        <w:object w:dxaOrig="1800" w:dyaOrig="620">
          <v:shape id="_x0000_i1026" type="#_x0000_t75" style="width:90.35pt;height:30.65pt" o:ole="">
            <v:imagedata r:id="rId10" o:title=""/>
          </v:shape>
          <o:OLEObject Type="Embed" ProgID="Equation.DSMT4" ShapeID="_x0000_i1026" DrawAspect="Content" ObjectID="_1723472456" r:id="rId11"/>
        </w:object>
      </w:r>
      <w:r w:rsidR="00A57148" w:rsidRPr="002C452C">
        <w:rPr>
          <w:rFonts w:ascii="Arial" w:hAnsi="Arial" w:cs="Arial"/>
          <w:kern w:val="2"/>
          <w:sz w:val="24"/>
        </w:rPr>
        <w:t>.</w:t>
      </w:r>
    </w:p>
    <w:p w:rsidR="00A76E35" w:rsidRPr="002C452C" w:rsidRDefault="00A76E35" w:rsidP="00A76E35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185255" w:rsidRPr="00A76E35" w:rsidRDefault="001D6ACB" w:rsidP="00A76E35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A76E35">
        <w:rPr>
          <w:rFonts w:ascii="Arial" w:hAnsi="Arial" w:cs="Arial"/>
          <w:kern w:val="2"/>
          <w:sz w:val="24"/>
        </w:rPr>
        <w:t xml:space="preserve">Pour l'étude en </w:t>
      </w:r>
      <w:r w:rsidR="00185255" w:rsidRPr="00A76E35">
        <w:rPr>
          <w:rFonts w:ascii="Arial" w:hAnsi="Arial" w:cs="Arial"/>
          <w:kern w:val="2"/>
          <w:sz w:val="24"/>
        </w:rPr>
        <w:t>régime dynamique, on applique la transformation de Laplace à l'équation trouvée à la question précédente. En déduire la relation entre Q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e</w:t>
      </w:r>
      <w:r w:rsidR="00185255" w:rsidRPr="00A76E35">
        <w:rPr>
          <w:rFonts w:ascii="Arial" w:hAnsi="Arial" w:cs="Arial"/>
          <w:kern w:val="2"/>
          <w:sz w:val="24"/>
        </w:rPr>
        <w:t>(p), Q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S</w:t>
      </w:r>
      <w:r w:rsidR="00251005" w:rsidRPr="00A76E35">
        <w:rPr>
          <w:rFonts w:ascii="Arial" w:hAnsi="Arial" w:cs="Arial"/>
          <w:kern w:val="2"/>
          <w:sz w:val="24"/>
        </w:rPr>
        <w:t>(p), H</w:t>
      </w:r>
      <w:r w:rsidR="00185255" w:rsidRPr="00A76E35">
        <w:rPr>
          <w:rFonts w:ascii="Arial" w:hAnsi="Arial" w:cs="Arial"/>
          <w:kern w:val="2"/>
          <w:sz w:val="24"/>
        </w:rPr>
        <w:t>(p) et S</w:t>
      </w:r>
      <w:r w:rsidR="00185255" w:rsidRPr="00A76E35">
        <w:rPr>
          <w:rFonts w:ascii="Arial" w:hAnsi="Arial" w:cs="Arial"/>
          <w:kern w:val="2"/>
          <w:sz w:val="24"/>
          <w:vertAlign w:val="subscript"/>
        </w:rPr>
        <w:t>R</w:t>
      </w:r>
      <w:r w:rsidR="00185255" w:rsidRPr="00A76E35">
        <w:rPr>
          <w:rFonts w:ascii="Arial" w:hAnsi="Arial" w:cs="Arial"/>
          <w:kern w:val="2"/>
          <w:sz w:val="24"/>
        </w:rPr>
        <w:t xml:space="preserve"> avec des conditions initiales nulles.</w:t>
      </w:r>
    </w:p>
    <w:p w:rsidR="00185255" w:rsidRPr="004674A8" w:rsidRDefault="00185255" w:rsidP="007107AA">
      <w:pPr>
        <w:widowControl w:val="0"/>
        <w:autoSpaceDE w:val="0"/>
        <w:autoSpaceDN w:val="0"/>
        <w:ind w:left="1078" w:hanging="385"/>
        <w:jc w:val="both"/>
        <w:rPr>
          <w:rFonts w:ascii="Arial" w:hAnsi="Arial" w:cs="Arial"/>
          <w:kern w:val="2"/>
          <w:sz w:val="24"/>
        </w:rPr>
      </w:pPr>
    </w:p>
    <w:p w:rsidR="00185255" w:rsidRPr="004674A8" w:rsidRDefault="00083AC9" w:rsidP="007107AA">
      <w:pPr>
        <w:widowControl w:val="0"/>
        <w:autoSpaceDE w:val="0"/>
        <w:autoSpaceDN w:val="0"/>
        <w:ind w:right="72" w:firstLine="432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Le débit d</w:t>
      </w:r>
      <w:r w:rsidR="000E2C25" w:rsidRPr="004674A8">
        <w:rPr>
          <w:rFonts w:ascii="Arial" w:hAnsi="Arial" w:cs="Arial"/>
          <w:kern w:val="2"/>
          <w:sz w:val="24"/>
        </w:rPr>
        <w:t xml:space="preserve">’entrée est contrôlé grâce </w:t>
      </w:r>
      <w:r w:rsidR="0013052B" w:rsidRPr="004674A8">
        <w:rPr>
          <w:rFonts w:ascii="Arial" w:hAnsi="Arial" w:cs="Arial"/>
          <w:kern w:val="2"/>
          <w:sz w:val="24"/>
        </w:rPr>
        <w:t xml:space="preserve">à une </w:t>
      </w:r>
      <w:r w:rsidRPr="004674A8">
        <w:rPr>
          <w:rFonts w:ascii="Arial" w:hAnsi="Arial" w:cs="Arial"/>
          <w:kern w:val="2"/>
          <w:sz w:val="24"/>
        </w:rPr>
        <w:t>moto-pompe électrique</w:t>
      </w:r>
      <w:r w:rsidR="0013052B" w:rsidRPr="004674A8">
        <w:rPr>
          <w:rFonts w:ascii="Arial" w:hAnsi="Arial" w:cs="Arial"/>
          <w:kern w:val="2"/>
          <w:sz w:val="24"/>
        </w:rPr>
        <w:t>.</w:t>
      </w:r>
      <w:r w:rsidR="000E2C25" w:rsidRPr="004674A8">
        <w:rPr>
          <w:rFonts w:ascii="Arial" w:hAnsi="Arial" w:cs="Arial"/>
          <w:kern w:val="2"/>
          <w:sz w:val="24"/>
        </w:rPr>
        <w:t xml:space="preserve"> L</w:t>
      </w:r>
      <w:r w:rsidR="0013052B" w:rsidRPr="004674A8">
        <w:rPr>
          <w:rFonts w:ascii="Arial" w:hAnsi="Arial" w:cs="Arial"/>
          <w:kern w:val="2"/>
          <w:sz w:val="24"/>
        </w:rPr>
        <w:t>e groupe</w:t>
      </w:r>
      <w:r w:rsidRPr="004674A8">
        <w:rPr>
          <w:rFonts w:ascii="Arial" w:hAnsi="Arial" w:cs="Arial"/>
          <w:kern w:val="2"/>
          <w:sz w:val="24"/>
        </w:rPr>
        <w:t xml:space="preserve"> moto-pompe</w:t>
      </w:r>
      <w:r w:rsidR="0013052B" w:rsidRPr="004674A8">
        <w:rPr>
          <w:rFonts w:ascii="Arial" w:hAnsi="Arial" w:cs="Arial"/>
          <w:kern w:val="2"/>
          <w:sz w:val="24"/>
        </w:rPr>
        <w:t xml:space="preserve"> es</w:t>
      </w:r>
      <w:r w:rsidR="000E2C25" w:rsidRPr="004674A8">
        <w:rPr>
          <w:rFonts w:ascii="Arial" w:hAnsi="Arial" w:cs="Arial"/>
          <w:kern w:val="2"/>
          <w:sz w:val="24"/>
        </w:rPr>
        <w:t>t</w:t>
      </w:r>
      <w:r w:rsidRPr="004674A8">
        <w:rPr>
          <w:rFonts w:ascii="Arial" w:hAnsi="Arial" w:cs="Arial"/>
          <w:kern w:val="2"/>
          <w:sz w:val="24"/>
        </w:rPr>
        <w:t xml:space="preserve"> alimentée</w:t>
      </w:r>
      <w:r w:rsidR="001D6ACB" w:rsidRPr="004674A8">
        <w:rPr>
          <w:rFonts w:ascii="Arial" w:hAnsi="Arial" w:cs="Arial"/>
          <w:kern w:val="2"/>
          <w:sz w:val="24"/>
        </w:rPr>
        <w:t xml:space="preserve"> par</w:t>
      </w:r>
      <w:r w:rsidR="000E2C25" w:rsidRPr="004674A8">
        <w:rPr>
          <w:rFonts w:ascii="Arial" w:hAnsi="Arial" w:cs="Arial"/>
          <w:kern w:val="2"/>
          <w:sz w:val="24"/>
        </w:rPr>
        <w:t xml:space="preserve"> </w:t>
      </w:r>
      <w:r w:rsidR="0013052B" w:rsidRPr="004674A8">
        <w:rPr>
          <w:rFonts w:ascii="Arial" w:hAnsi="Arial" w:cs="Arial"/>
          <w:kern w:val="2"/>
          <w:sz w:val="24"/>
        </w:rPr>
        <w:t>un</w:t>
      </w:r>
      <w:r w:rsidR="000E2C25" w:rsidRPr="004674A8">
        <w:rPr>
          <w:rFonts w:ascii="Arial" w:hAnsi="Arial" w:cs="Arial"/>
          <w:kern w:val="2"/>
          <w:sz w:val="24"/>
        </w:rPr>
        <w:t xml:space="preserve"> variateur</w:t>
      </w:r>
      <w:r w:rsidR="00134BE0" w:rsidRPr="004674A8">
        <w:rPr>
          <w:rFonts w:ascii="Arial" w:hAnsi="Arial" w:cs="Arial"/>
          <w:kern w:val="2"/>
          <w:sz w:val="24"/>
        </w:rPr>
        <w:t xml:space="preserve"> </w:t>
      </w:r>
      <w:r w:rsidRPr="004674A8">
        <w:rPr>
          <w:rFonts w:ascii="Arial" w:hAnsi="Arial" w:cs="Arial"/>
          <w:kern w:val="2"/>
          <w:sz w:val="24"/>
        </w:rPr>
        <w:t>de vitesse</w:t>
      </w:r>
      <w:r w:rsidR="00134BE0" w:rsidRPr="004674A8">
        <w:rPr>
          <w:rFonts w:ascii="Arial" w:hAnsi="Arial" w:cs="Arial"/>
          <w:kern w:val="2"/>
          <w:sz w:val="24"/>
        </w:rPr>
        <w:t xml:space="preserve"> qui agit sur la fréquence des tensions d’alimentation du groupe moto-pompe.</w:t>
      </w:r>
    </w:p>
    <w:p w:rsidR="00083AC9" w:rsidRPr="004674A8" w:rsidRDefault="00083AC9" w:rsidP="007107AA">
      <w:pPr>
        <w:widowControl w:val="0"/>
        <w:autoSpaceDE w:val="0"/>
        <w:autoSpaceDN w:val="0"/>
        <w:ind w:right="72" w:firstLine="432"/>
        <w:jc w:val="both"/>
        <w:rPr>
          <w:rFonts w:ascii="Arial" w:hAnsi="Arial" w:cs="Arial"/>
          <w:kern w:val="2"/>
          <w:sz w:val="24"/>
        </w:rPr>
      </w:pPr>
    </w:p>
    <w:p w:rsidR="00083AC9" w:rsidRPr="004674A8" w:rsidRDefault="00083AC9" w:rsidP="007107AA">
      <w:pPr>
        <w:widowControl w:val="0"/>
        <w:autoSpaceDE w:val="0"/>
        <w:autoSpaceDN w:val="0"/>
        <w:ind w:right="72" w:firstLine="432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Dans un souci de simplifi</w:t>
      </w:r>
      <w:r w:rsidR="000E2C25" w:rsidRPr="004674A8">
        <w:rPr>
          <w:rFonts w:ascii="Arial" w:hAnsi="Arial" w:cs="Arial"/>
          <w:kern w:val="2"/>
          <w:sz w:val="24"/>
        </w:rPr>
        <w:t>cat</w:t>
      </w:r>
      <w:r w:rsidR="00020585" w:rsidRPr="004674A8">
        <w:rPr>
          <w:rFonts w:ascii="Arial" w:hAnsi="Arial" w:cs="Arial"/>
          <w:kern w:val="2"/>
          <w:sz w:val="24"/>
        </w:rPr>
        <w:t>ion, on admet que le débit de la</w:t>
      </w:r>
      <w:r w:rsidRPr="004674A8">
        <w:rPr>
          <w:rFonts w:ascii="Arial" w:hAnsi="Arial" w:cs="Arial"/>
          <w:kern w:val="2"/>
          <w:sz w:val="24"/>
        </w:rPr>
        <w:t xml:space="preserve"> pompe est propo</w:t>
      </w:r>
      <w:r w:rsidR="000E2C25" w:rsidRPr="004674A8">
        <w:rPr>
          <w:rFonts w:ascii="Arial" w:hAnsi="Arial" w:cs="Arial"/>
          <w:kern w:val="2"/>
          <w:sz w:val="24"/>
        </w:rPr>
        <w:t>rtionnel à la vitesse du moteur qui l’entraine. On, peut écrire</w:t>
      </w:r>
      <w:r w:rsidRPr="004674A8">
        <w:rPr>
          <w:rFonts w:ascii="Arial" w:hAnsi="Arial" w:cs="Arial"/>
          <w:kern w:val="2"/>
          <w:sz w:val="24"/>
        </w:rPr>
        <w:t xml:space="preserve"> </w:t>
      </w:r>
      <w:r w:rsidR="00251005" w:rsidRPr="004674A8">
        <w:rPr>
          <w:rFonts w:ascii="Arial" w:hAnsi="Arial" w:cs="Arial"/>
          <w:kern w:val="2"/>
          <w:position w:val="-14"/>
          <w:sz w:val="24"/>
        </w:rPr>
        <w:object w:dxaOrig="1180" w:dyaOrig="380">
          <v:shape id="_x0000_i1027" type="#_x0000_t75" style="width:59pt;height:18.65pt" o:ole="">
            <v:imagedata r:id="rId12" o:title=""/>
          </v:shape>
          <o:OLEObject Type="Embed" ProgID="Equation.DSMT4" ShapeID="_x0000_i1027" DrawAspect="Content" ObjectID="_1723472457" r:id="rId13"/>
        </w:object>
      </w:r>
      <w:r w:rsidRPr="004674A8">
        <w:rPr>
          <w:rFonts w:ascii="Arial" w:hAnsi="Arial" w:cs="Arial"/>
          <w:kern w:val="2"/>
          <w:sz w:val="24"/>
        </w:rPr>
        <w:t xml:space="preserve">, avec N exprimée en </w:t>
      </w:r>
      <w:r w:rsidRPr="004674A8">
        <w:rPr>
          <w:rFonts w:ascii="Arial" w:hAnsi="Arial" w:cs="Arial"/>
          <w:kern w:val="2"/>
          <w:position w:val="-6"/>
          <w:sz w:val="24"/>
        </w:rPr>
        <w:object w:dxaOrig="880" w:dyaOrig="320">
          <v:shape id="_x0000_i1028" type="#_x0000_t75" style="width:44pt;height:16.35pt" o:ole="">
            <v:imagedata r:id="rId14" o:title=""/>
          </v:shape>
          <o:OLEObject Type="Embed" ProgID="Equation.DSMT4" ShapeID="_x0000_i1028" DrawAspect="Content" ObjectID="_1723472458" r:id="rId15"/>
        </w:object>
      </w:r>
      <w:r w:rsidRPr="004674A8">
        <w:rPr>
          <w:rFonts w:ascii="Arial" w:hAnsi="Arial" w:cs="Arial"/>
          <w:kern w:val="2"/>
          <w:sz w:val="24"/>
        </w:rPr>
        <w:t>.</w:t>
      </w:r>
    </w:p>
    <w:p w:rsidR="00083AC9" w:rsidRPr="004674A8" w:rsidRDefault="00083AC9" w:rsidP="007107AA">
      <w:pPr>
        <w:widowControl w:val="0"/>
        <w:autoSpaceDE w:val="0"/>
        <w:autoSpaceDN w:val="0"/>
        <w:ind w:right="72" w:firstLine="432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 </w:t>
      </w:r>
    </w:p>
    <w:p w:rsidR="00083AC9" w:rsidRPr="004674A8" w:rsidRDefault="00083AC9" w:rsidP="007107AA">
      <w:pPr>
        <w:widowControl w:val="0"/>
        <w:autoSpaceDE w:val="0"/>
        <w:autoSpaceDN w:val="0"/>
        <w:ind w:right="72" w:firstLine="432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La  vitesse est proportionnelle à la fréquence </w:t>
      </w:r>
      <w:r w:rsidR="000E2C25" w:rsidRPr="004674A8">
        <w:rPr>
          <w:rFonts w:ascii="Arial" w:hAnsi="Arial" w:cs="Arial"/>
          <w:kern w:val="2"/>
          <w:sz w:val="24"/>
        </w:rPr>
        <w:t xml:space="preserve">des tensions d’alimentation du moteur  qui entraîne la pompe.  On relève </w:t>
      </w:r>
      <w:r w:rsidR="000E2C25" w:rsidRPr="004674A8">
        <w:rPr>
          <w:rFonts w:ascii="Arial" w:hAnsi="Arial" w:cs="Arial"/>
          <w:kern w:val="2"/>
          <w:position w:val="-10"/>
          <w:sz w:val="24"/>
        </w:rPr>
        <w:object w:dxaOrig="1840" w:dyaOrig="360">
          <v:shape id="_x0000_i1029" type="#_x0000_t75" style="width:92pt;height:18pt" o:ole="">
            <v:imagedata r:id="rId16" o:title=""/>
          </v:shape>
          <o:OLEObject Type="Embed" ProgID="Equation.DSMT4" ShapeID="_x0000_i1029" DrawAspect="Content" ObjectID="_1723472459" r:id="rId17"/>
        </w:object>
      </w:r>
      <w:r w:rsidR="000E2C25" w:rsidRPr="004674A8">
        <w:rPr>
          <w:rFonts w:ascii="Arial" w:hAnsi="Arial" w:cs="Arial"/>
          <w:kern w:val="2"/>
          <w:sz w:val="24"/>
        </w:rPr>
        <w:t xml:space="preserve"> pour une fréquence de  F</w:t>
      </w:r>
      <w:r w:rsidR="000E2C25" w:rsidRPr="004674A8">
        <w:rPr>
          <w:rFonts w:ascii="Arial" w:hAnsi="Arial" w:cs="Arial"/>
          <w:kern w:val="2"/>
          <w:sz w:val="24"/>
          <w:vertAlign w:val="subscript"/>
        </w:rPr>
        <w:t>V</w:t>
      </w:r>
      <w:r w:rsidR="000E2C25" w:rsidRPr="004674A8">
        <w:rPr>
          <w:rFonts w:ascii="Arial" w:hAnsi="Arial" w:cs="Arial"/>
          <w:kern w:val="2"/>
          <w:sz w:val="24"/>
        </w:rPr>
        <w:t xml:space="preserve"> = 50 Hz</w:t>
      </w:r>
      <w:r w:rsidR="009B235B" w:rsidRPr="004674A8">
        <w:rPr>
          <w:rFonts w:ascii="Arial" w:hAnsi="Arial" w:cs="Arial"/>
          <w:kern w:val="2"/>
          <w:sz w:val="24"/>
        </w:rPr>
        <w:t xml:space="preserve"> On notera K</w:t>
      </w:r>
      <w:r w:rsidR="009B235B" w:rsidRPr="004674A8">
        <w:rPr>
          <w:rFonts w:ascii="Arial" w:hAnsi="Arial" w:cs="Arial"/>
          <w:kern w:val="2"/>
          <w:sz w:val="24"/>
          <w:vertAlign w:val="subscript"/>
        </w:rPr>
        <w:t>N</w:t>
      </w:r>
      <w:r w:rsidR="009B235B" w:rsidRPr="004674A8">
        <w:rPr>
          <w:rFonts w:ascii="Arial" w:hAnsi="Arial" w:cs="Arial"/>
          <w:kern w:val="2"/>
          <w:sz w:val="24"/>
        </w:rPr>
        <w:t xml:space="preserve"> le coeffici</w:t>
      </w:r>
      <w:r w:rsidR="00F976A8" w:rsidRPr="004674A8">
        <w:rPr>
          <w:rFonts w:ascii="Arial" w:hAnsi="Arial" w:cs="Arial"/>
          <w:kern w:val="2"/>
          <w:sz w:val="24"/>
        </w:rPr>
        <w:t>ent de proportionnalité. Pour u</w:t>
      </w:r>
      <w:r w:rsidR="009B235B" w:rsidRPr="004674A8">
        <w:rPr>
          <w:rFonts w:ascii="Arial" w:hAnsi="Arial" w:cs="Arial"/>
          <w:kern w:val="2"/>
          <w:sz w:val="24"/>
        </w:rPr>
        <w:t>n</w:t>
      </w:r>
      <w:r w:rsidR="00F976A8" w:rsidRPr="004674A8">
        <w:rPr>
          <w:rFonts w:ascii="Arial" w:hAnsi="Arial" w:cs="Arial"/>
          <w:kern w:val="2"/>
          <w:sz w:val="24"/>
        </w:rPr>
        <w:t>e</w:t>
      </w:r>
      <w:r w:rsidR="009B235B" w:rsidRPr="004674A8">
        <w:rPr>
          <w:rFonts w:ascii="Arial" w:hAnsi="Arial" w:cs="Arial"/>
          <w:kern w:val="2"/>
          <w:sz w:val="24"/>
        </w:rPr>
        <w:t xml:space="preserve"> fréquence de 50 Hz on a un débit </w:t>
      </w:r>
      <w:r w:rsidR="009556A9" w:rsidRPr="004674A8">
        <w:rPr>
          <w:rFonts w:ascii="Arial" w:hAnsi="Arial" w:cs="Arial"/>
          <w:kern w:val="2"/>
          <w:position w:val="-12"/>
          <w:sz w:val="24"/>
        </w:rPr>
        <w:object w:dxaOrig="1680" w:dyaOrig="380">
          <v:shape id="_x0000_i1030" type="#_x0000_t75" style="width:84pt;height:19.35pt" o:ole="">
            <v:imagedata r:id="rId18" o:title=""/>
          </v:shape>
          <o:OLEObject Type="Embed" ProgID="Equation.DSMT4" ShapeID="_x0000_i1030" DrawAspect="Content" ObjectID="_1723472460" r:id="rId19"/>
        </w:object>
      </w:r>
      <w:r w:rsidR="000E2C25" w:rsidRPr="004674A8">
        <w:rPr>
          <w:rFonts w:ascii="Arial" w:hAnsi="Arial" w:cs="Arial"/>
          <w:kern w:val="2"/>
          <w:sz w:val="24"/>
        </w:rPr>
        <w:t xml:space="preserve"> </w:t>
      </w:r>
      <w:r w:rsidR="009B235B" w:rsidRPr="004674A8">
        <w:rPr>
          <w:rFonts w:ascii="Arial" w:hAnsi="Arial" w:cs="Arial"/>
          <w:kern w:val="2"/>
          <w:sz w:val="24"/>
        </w:rPr>
        <w:t xml:space="preserve">. </w:t>
      </w:r>
      <w:r w:rsidR="000E2C25" w:rsidRPr="004674A8">
        <w:rPr>
          <w:rFonts w:ascii="Arial" w:hAnsi="Arial" w:cs="Arial"/>
          <w:kern w:val="2"/>
          <w:sz w:val="24"/>
        </w:rPr>
        <w:t xml:space="preserve">Le variateur est commandé en </w:t>
      </w:r>
      <w:r w:rsidR="001D6ACB" w:rsidRPr="004674A8">
        <w:rPr>
          <w:rFonts w:ascii="Arial" w:hAnsi="Arial" w:cs="Arial"/>
          <w:kern w:val="2"/>
          <w:sz w:val="24"/>
        </w:rPr>
        <w:t>tension au standard</w:t>
      </w:r>
      <w:r w:rsidR="00134BE0" w:rsidRPr="004674A8">
        <w:rPr>
          <w:rFonts w:ascii="Arial" w:hAnsi="Arial" w:cs="Arial"/>
          <w:kern w:val="2"/>
          <w:sz w:val="24"/>
        </w:rPr>
        <w:t xml:space="preserve"> </w:t>
      </w:r>
      <w:r w:rsidR="000E2C25" w:rsidRPr="004674A8">
        <w:rPr>
          <w:rFonts w:ascii="Arial" w:hAnsi="Arial" w:cs="Arial"/>
          <w:kern w:val="2"/>
          <w:sz w:val="24"/>
        </w:rPr>
        <w:t>0-10 V que l’on notera U</w:t>
      </w:r>
      <w:r w:rsidR="000E2C25" w:rsidRPr="004674A8">
        <w:rPr>
          <w:rFonts w:ascii="Arial" w:hAnsi="Arial" w:cs="Arial"/>
          <w:kern w:val="2"/>
          <w:sz w:val="24"/>
          <w:vertAlign w:val="subscript"/>
        </w:rPr>
        <w:t>cv</w:t>
      </w:r>
      <w:r w:rsidR="000E2C25" w:rsidRPr="004674A8">
        <w:rPr>
          <w:rFonts w:ascii="Arial" w:hAnsi="Arial" w:cs="Arial"/>
          <w:kern w:val="2"/>
          <w:sz w:val="24"/>
        </w:rPr>
        <w:t>.  Pour 10 V on a F</w:t>
      </w:r>
      <w:r w:rsidR="00134BE0" w:rsidRPr="004674A8">
        <w:rPr>
          <w:rFonts w:ascii="Arial" w:hAnsi="Arial" w:cs="Arial"/>
          <w:kern w:val="2"/>
          <w:sz w:val="24"/>
          <w:vertAlign w:val="subscript"/>
        </w:rPr>
        <w:t>V</w:t>
      </w:r>
      <w:r w:rsidR="000E2C25" w:rsidRPr="004674A8">
        <w:rPr>
          <w:rFonts w:ascii="Arial" w:hAnsi="Arial" w:cs="Arial"/>
          <w:kern w:val="2"/>
          <w:sz w:val="24"/>
        </w:rPr>
        <w:t xml:space="preserve">  =  50 Hz</w:t>
      </w:r>
      <w:r w:rsidR="00952DE6" w:rsidRPr="004674A8">
        <w:rPr>
          <w:rFonts w:ascii="Arial" w:hAnsi="Arial" w:cs="Arial"/>
          <w:kern w:val="2"/>
          <w:sz w:val="24"/>
        </w:rPr>
        <w:t xml:space="preserve">. On peut écrire </w:t>
      </w:r>
      <w:r w:rsidR="009B235B" w:rsidRPr="004674A8">
        <w:rPr>
          <w:rFonts w:ascii="Arial" w:hAnsi="Arial" w:cs="Arial"/>
          <w:kern w:val="2"/>
          <w:position w:val="-12"/>
          <w:sz w:val="24"/>
        </w:rPr>
        <w:object w:dxaOrig="1359" w:dyaOrig="360">
          <v:shape id="_x0000_i1031" type="#_x0000_t75" style="width:68pt;height:18pt" o:ole="">
            <v:imagedata r:id="rId20" o:title=""/>
          </v:shape>
          <o:OLEObject Type="Embed" ProgID="Equation.DSMT4" ShapeID="_x0000_i1031" DrawAspect="Content" ObjectID="_1723472461" r:id="rId21"/>
        </w:object>
      </w:r>
    </w:p>
    <w:p w:rsidR="00083AC9" w:rsidRPr="004674A8" w:rsidRDefault="00083AC9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0E2C25" w:rsidRPr="004674A8" w:rsidRDefault="000E2C25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Etude de la chaîne d</w:t>
      </w:r>
      <w:r w:rsidR="00952DE6" w:rsidRPr="004674A8">
        <w:rPr>
          <w:rFonts w:ascii="Arial" w:hAnsi="Arial" w:cs="Arial"/>
          <w:b/>
          <w:kern w:val="2"/>
          <w:sz w:val="24"/>
        </w:rPr>
        <w:t>e retour</w:t>
      </w:r>
      <w:r w:rsidRPr="004674A8">
        <w:rPr>
          <w:rFonts w:ascii="Arial" w:hAnsi="Arial" w:cs="Arial"/>
          <w:b/>
          <w:kern w:val="2"/>
          <w:sz w:val="24"/>
        </w:rPr>
        <w:t> :</w:t>
      </w:r>
    </w:p>
    <w:p w:rsidR="00083AC9" w:rsidRPr="004674A8" w:rsidRDefault="00083AC9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134BE0" w:rsidRPr="002C452C" w:rsidRDefault="000E2C2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>L e capteur de niveau délivre 0 volts pour</w:t>
      </w:r>
      <w:r w:rsidR="0040657F" w:rsidRPr="002C452C">
        <w:rPr>
          <w:rFonts w:ascii="Arial" w:hAnsi="Arial" w:cs="Arial"/>
          <w:kern w:val="2"/>
          <w:sz w:val="24"/>
        </w:rPr>
        <w:t xml:space="preserve">  h = 0 m et 10 Volts pour h = 10</w:t>
      </w:r>
      <w:r w:rsidRPr="002C452C">
        <w:rPr>
          <w:rFonts w:ascii="Arial" w:hAnsi="Arial" w:cs="Arial"/>
          <w:kern w:val="2"/>
          <w:sz w:val="24"/>
        </w:rPr>
        <w:t xml:space="preserve"> m. On peut écrire que </w:t>
      </w:r>
      <w:r w:rsidR="00251005" w:rsidRPr="004674A8">
        <w:rPr>
          <w:kern w:val="2"/>
          <w:position w:val="-12"/>
        </w:rPr>
        <w:object w:dxaOrig="1100" w:dyaOrig="360">
          <v:shape id="_x0000_i1032" type="#_x0000_t75" style="width:55pt;height:18pt" o:ole="">
            <v:imagedata r:id="rId22" o:title=""/>
          </v:shape>
          <o:OLEObject Type="Embed" ProgID="Equation.DSMT4" ShapeID="_x0000_i1032" DrawAspect="Content" ObjectID="_1723472462" r:id="rId23"/>
        </w:object>
      </w:r>
      <w:r w:rsidR="00F976A8" w:rsidRPr="002C452C">
        <w:rPr>
          <w:rFonts w:ascii="Arial" w:hAnsi="Arial" w:cs="Arial"/>
          <w:kern w:val="2"/>
          <w:sz w:val="24"/>
        </w:rPr>
        <w:t xml:space="preserve">. </w:t>
      </w:r>
      <w:r w:rsidR="00134BE0" w:rsidRPr="002C452C">
        <w:rPr>
          <w:rFonts w:ascii="Arial" w:hAnsi="Arial" w:cs="Arial"/>
          <w:kern w:val="2"/>
          <w:sz w:val="24"/>
        </w:rPr>
        <w:t>Exprimer puis calculer K</w:t>
      </w:r>
      <w:r w:rsidR="00134BE0" w:rsidRPr="002C452C">
        <w:rPr>
          <w:rFonts w:ascii="Arial" w:hAnsi="Arial" w:cs="Arial"/>
          <w:kern w:val="2"/>
          <w:sz w:val="24"/>
          <w:vertAlign w:val="subscript"/>
        </w:rPr>
        <w:t>h</w:t>
      </w:r>
      <w:r w:rsidR="00134BE0" w:rsidRPr="002C452C">
        <w:rPr>
          <w:rFonts w:ascii="Arial" w:hAnsi="Arial" w:cs="Arial"/>
          <w:kern w:val="2"/>
          <w:sz w:val="24"/>
        </w:rPr>
        <w:t>. Préciser l’unité de K</w:t>
      </w:r>
      <w:r w:rsidR="00134BE0" w:rsidRPr="002C452C">
        <w:rPr>
          <w:rFonts w:ascii="Arial" w:hAnsi="Arial" w:cs="Arial"/>
          <w:kern w:val="2"/>
          <w:sz w:val="24"/>
          <w:vertAlign w:val="subscript"/>
        </w:rPr>
        <w:t>h</w:t>
      </w:r>
      <w:r w:rsidR="00134BE0" w:rsidRPr="002C452C">
        <w:rPr>
          <w:rFonts w:ascii="Arial" w:hAnsi="Arial" w:cs="Arial"/>
          <w:kern w:val="2"/>
          <w:sz w:val="24"/>
        </w:rPr>
        <w:t>.</w:t>
      </w:r>
    </w:p>
    <w:p w:rsidR="00134BE0" w:rsidRDefault="00134BE0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A76E35" w:rsidRPr="004674A8" w:rsidRDefault="00A76E35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952DE6" w:rsidRPr="004674A8" w:rsidRDefault="00952DE6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Etude de la chaîne directe :</w:t>
      </w:r>
    </w:p>
    <w:p w:rsidR="00952DE6" w:rsidRPr="004674A8" w:rsidRDefault="00952DE6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</w:p>
    <w:p w:rsidR="00952DE6" w:rsidRPr="002C452C" w:rsidRDefault="00952DE6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Montrer que </w:t>
      </w:r>
      <w:r w:rsidRPr="004674A8">
        <w:rPr>
          <w:kern w:val="2"/>
          <w:position w:val="-12"/>
        </w:rPr>
        <w:object w:dxaOrig="1359" w:dyaOrig="360">
          <v:shape id="_x0000_i1033" type="#_x0000_t75" style="width:68pt;height:18pt" o:ole="">
            <v:imagedata r:id="rId24" o:title=""/>
          </v:shape>
          <o:OLEObject Type="Embed" ProgID="Equation.DSMT4" ShapeID="_x0000_i1033" DrawAspect="Content" ObjectID="_1723472463" r:id="rId25"/>
        </w:object>
      </w:r>
      <w:r w:rsidRPr="002C452C">
        <w:rPr>
          <w:rFonts w:ascii="Arial" w:hAnsi="Arial" w:cs="Arial"/>
          <w:kern w:val="2"/>
          <w:sz w:val="24"/>
        </w:rPr>
        <w:t xml:space="preserve"> on précisera K</w:t>
      </w:r>
      <w:r w:rsidRPr="002C452C">
        <w:rPr>
          <w:rFonts w:ascii="Arial" w:hAnsi="Arial" w:cs="Arial"/>
          <w:kern w:val="2"/>
          <w:sz w:val="24"/>
          <w:vertAlign w:val="subscript"/>
        </w:rPr>
        <w:t>D</w:t>
      </w:r>
      <w:r w:rsidRPr="002C452C">
        <w:rPr>
          <w:rFonts w:ascii="Arial" w:hAnsi="Arial" w:cs="Arial"/>
          <w:kern w:val="2"/>
          <w:sz w:val="24"/>
        </w:rPr>
        <w:t xml:space="preserve"> en fonction des différents coefficients de proportionnalité.</w:t>
      </w:r>
      <w:r w:rsidR="00AB35DB" w:rsidRPr="002C452C">
        <w:rPr>
          <w:rFonts w:ascii="Arial" w:hAnsi="Arial" w:cs="Arial"/>
          <w:kern w:val="2"/>
          <w:sz w:val="24"/>
        </w:rPr>
        <w:t xml:space="preserve"> </w:t>
      </w:r>
    </w:p>
    <w:p w:rsidR="00F976A8" w:rsidRPr="004674A8" w:rsidRDefault="00F976A8" w:rsidP="00F976A8">
      <w:pPr>
        <w:widowControl w:val="0"/>
        <w:autoSpaceDE w:val="0"/>
        <w:autoSpaceDN w:val="0"/>
        <w:jc w:val="both"/>
        <w:rPr>
          <w:rFonts w:ascii="Arial" w:hAnsi="Arial" w:cs="Arial"/>
          <w:kern w:val="2"/>
          <w:sz w:val="24"/>
        </w:rPr>
      </w:pPr>
    </w:p>
    <w:p w:rsidR="00F976A8" w:rsidRPr="004674A8" w:rsidRDefault="00F976A8" w:rsidP="00F976A8">
      <w:pPr>
        <w:widowControl w:val="0"/>
        <w:autoSpaceDE w:val="0"/>
        <w:autoSpaceDN w:val="0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Pour la suite, bien que le régulateur implanté dans l'automate soit de type numérique, nous faisons une étude analogique linéaire équivalente. </w:t>
      </w:r>
      <w:r w:rsidR="001D6ACB" w:rsidRPr="004674A8">
        <w:rPr>
          <w:rFonts w:ascii="Arial" w:hAnsi="Arial" w:cs="Arial"/>
          <w:kern w:val="2"/>
          <w:sz w:val="24"/>
        </w:rPr>
        <w:t xml:space="preserve"> </w:t>
      </w:r>
      <w:r w:rsidRPr="004674A8">
        <w:rPr>
          <w:rFonts w:ascii="Arial" w:hAnsi="Arial" w:cs="Arial"/>
          <w:kern w:val="2"/>
          <w:sz w:val="24"/>
        </w:rPr>
        <w:t>Avec ces hypothèses, le schéma fonctionnel de l'asservissement est</w:t>
      </w:r>
      <w:r w:rsidR="001D6ACB" w:rsidRPr="004674A8">
        <w:rPr>
          <w:rFonts w:ascii="Arial" w:hAnsi="Arial" w:cs="Arial"/>
          <w:kern w:val="2"/>
          <w:sz w:val="24"/>
        </w:rPr>
        <w:t xml:space="preserve"> le suivant </w:t>
      </w:r>
      <w:r w:rsidRPr="004674A8">
        <w:rPr>
          <w:rFonts w:ascii="Arial" w:hAnsi="Arial" w:cs="Arial"/>
          <w:kern w:val="2"/>
          <w:sz w:val="24"/>
        </w:rPr>
        <w:t>:</w:t>
      </w:r>
    </w:p>
    <w:p w:rsidR="00952DE6" w:rsidRPr="004674A8" w:rsidRDefault="00952DE6" w:rsidP="000E2C25">
      <w:pPr>
        <w:widowControl w:val="0"/>
        <w:autoSpaceDE w:val="0"/>
        <w:autoSpaceDN w:val="0"/>
        <w:ind w:right="72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 </w:t>
      </w:r>
      <w:r w:rsidR="00251005" w:rsidRPr="004674A8">
        <w:rPr>
          <w:rFonts w:ascii="Arial" w:hAnsi="Arial" w:cs="Arial"/>
          <w:kern w:val="2"/>
          <w:position w:val="-30"/>
          <w:sz w:val="24"/>
        </w:rPr>
        <w:object w:dxaOrig="2340" w:dyaOrig="680">
          <v:shape id="_x0000_i1034" type="#_x0000_t75" style="width:117pt;height:34pt" o:ole="">
            <v:imagedata r:id="rId26" o:title=""/>
          </v:shape>
          <o:OLEObject Type="Embed" ProgID="Equation.DSMT4" ShapeID="_x0000_i1034" DrawAspect="Content" ObjectID="_1723472464" r:id="rId27"/>
        </w:object>
      </w:r>
      <w:r w:rsidRPr="004674A8">
        <w:rPr>
          <w:rFonts w:ascii="Arial" w:hAnsi="Arial" w:cs="Arial"/>
          <w:kern w:val="2"/>
          <w:sz w:val="24"/>
        </w:rPr>
        <w:t xml:space="preserve">  avec </w:t>
      </w:r>
      <w:r w:rsidR="0081240D" w:rsidRPr="004674A8">
        <w:rPr>
          <w:rFonts w:ascii="Arial" w:hAnsi="Arial" w:cs="Arial"/>
          <w:kern w:val="2"/>
          <w:position w:val="-12"/>
          <w:sz w:val="24"/>
        </w:rPr>
        <w:object w:dxaOrig="2500" w:dyaOrig="380">
          <v:shape id="_x0000_i1035" type="#_x0000_t75" style="width:124.65pt;height:19.35pt" o:ole="">
            <v:imagedata r:id="rId28" o:title=""/>
          </v:shape>
          <o:OLEObject Type="Embed" ProgID="Equation.DSMT4" ShapeID="_x0000_i1035" DrawAspect="Content" ObjectID="_1723472465" r:id="rId29"/>
        </w:object>
      </w:r>
      <w:r w:rsidR="00AB35DB" w:rsidRPr="004674A8">
        <w:rPr>
          <w:rFonts w:ascii="Arial" w:hAnsi="Arial" w:cs="Arial"/>
          <w:kern w:val="2"/>
          <w:sz w:val="24"/>
        </w:rPr>
        <w:t xml:space="preserve"> et </w:t>
      </w:r>
      <w:r w:rsidR="00DB69B0" w:rsidRPr="004674A8">
        <w:rPr>
          <w:rFonts w:ascii="Arial" w:hAnsi="Arial" w:cs="Arial"/>
          <w:kern w:val="2"/>
          <w:position w:val="-10"/>
          <w:sz w:val="24"/>
        </w:rPr>
        <w:object w:dxaOrig="900" w:dyaOrig="320">
          <v:shape id="_x0000_i1036" type="#_x0000_t75" style="width:45pt;height:16.35pt" o:ole="">
            <v:imagedata r:id="rId30" o:title=""/>
          </v:shape>
          <o:OLEObject Type="Embed" ProgID="Equation.DSMT4" ShapeID="_x0000_i1036" DrawAspect="Content" ObjectID="_1723472466" r:id="rId31"/>
        </w:object>
      </w:r>
      <w:r w:rsidR="00AB35DB" w:rsidRPr="004674A8">
        <w:rPr>
          <w:rFonts w:ascii="Arial" w:hAnsi="Arial" w:cs="Arial"/>
          <w:kern w:val="2"/>
          <w:sz w:val="24"/>
        </w:rPr>
        <w:t>.</w:t>
      </w:r>
    </w:p>
    <w:bookmarkStart w:id="0" w:name="_MON_1273254186"/>
    <w:bookmarkStart w:id="1" w:name="_MON_1273218264"/>
    <w:bookmarkStart w:id="2" w:name="_MON_1273218975"/>
    <w:bookmarkStart w:id="3" w:name="_MON_1273254116"/>
    <w:bookmarkEnd w:id="0"/>
    <w:bookmarkEnd w:id="1"/>
    <w:bookmarkEnd w:id="2"/>
    <w:bookmarkEnd w:id="3"/>
    <w:p w:rsidR="00AB35DB" w:rsidRPr="004674A8" w:rsidRDefault="00251005" w:rsidP="007107AA">
      <w:pPr>
        <w:widowControl w:val="0"/>
        <w:autoSpaceDE w:val="0"/>
        <w:autoSpaceDN w:val="0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b/>
          <w:bCs/>
          <w:sz w:val="24"/>
        </w:rPr>
        <w:object w:dxaOrig="10155" w:dyaOrig="3000">
          <v:shape id="_x0000_i1037" type="#_x0000_t75" style="width:482.35pt;height:142.35pt" o:ole="">
            <v:imagedata r:id="rId32" o:title=""/>
          </v:shape>
          <o:OLEObject Type="Embed" ProgID="Word.Picture.8" ShapeID="_x0000_i1037" DrawAspect="Content" ObjectID="_1723472467" r:id="rId33"/>
        </w:object>
      </w:r>
    </w:p>
    <w:p w:rsidR="00AB35DB" w:rsidRPr="002C452C" w:rsidRDefault="00F976A8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Exprimer </w:t>
      </w:r>
      <w:r w:rsidR="00251005" w:rsidRPr="002C452C">
        <w:rPr>
          <w:rFonts w:ascii="Arial" w:hAnsi="Arial" w:cs="Arial"/>
          <w:kern w:val="2"/>
          <w:sz w:val="24"/>
        </w:rPr>
        <w:t>T</w:t>
      </w:r>
      <w:r w:rsidRPr="002C452C">
        <w:rPr>
          <w:rFonts w:ascii="Arial" w:hAnsi="Arial" w:cs="Arial"/>
          <w:kern w:val="2"/>
          <w:sz w:val="24"/>
          <w:vertAlign w:val="subscript"/>
        </w:rPr>
        <w:t>R</w:t>
      </w:r>
      <w:r w:rsidRPr="002C452C">
        <w:rPr>
          <w:rFonts w:ascii="Arial" w:hAnsi="Arial" w:cs="Arial"/>
          <w:kern w:val="2"/>
          <w:sz w:val="24"/>
        </w:rPr>
        <w:t>(p).</w:t>
      </w:r>
    </w:p>
    <w:p w:rsidR="004674A8" w:rsidRDefault="004674A8" w:rsidP="004674A8">
      <w:pPr>
        <w:pStyle w:val="Paragraphedeliste"/>
        <w:widowControl w:val="0"/>
        <w:autoSpaceDE w:val="0"/>
        <w:autoSpaceDN w:val="0"/>
        <w:ind w:left="360"/>
        <w:jc w:val="both"/>
        <w:rPr>
          <w:rFonts w:ascii="Arial" w:hAnsi="Arial" w:cs="Arial"/>
          <w:kern w:val="2"/>
          <w:sz w:val="24"/>
        </w:rPr>
      </w:pPr>
    </w:p>
    <w:p w:rsidR="004674A8" w:rsidRDefault="00185255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En </w:t>
      </w:r>
      <w:r w:rsidRPr="004674A8">
        <w:rPr>
          <w:rFonts w:ascii="Arial" w:hAnsi="Arial" w:cs="Arial"/>
          <w:b/>
          <w:kern w:val="2"/>
          <w:sz w:val="24"/>
        </w:rPr>
        <w:t>régime statique</w:t>
      </w:r>
      <w:r w:rsidRPr="004674A8">
        <w:rPr>
          <w:rFonts w:ascii="Arial" w:hAnsi="Arial" w:cs="Arial"/>
          <w:kern w:val="2"/>
          <w:sz w:val="24"/>
        </w:rPr>
        <w:t>, quelle doit être la relation entre le débit de remplissage Q</w:t>
      </w:r>
      <w:r w:rsidRPr="004674A8">
        <w:rPr>
          <w:rFonts w:ascii="Arial" w:hAnsi="Arial" w:cs="Arial"/>
          <w:kern w:val="2"/>
          <w:sz w:val="24"/>
          <w:vertAlign w:val="subscript"/>
        </w:rPr>
        <w:t>e</w:t>
      </w:r>
      <w:r w:rsidRPr="004674A8">
        <w:rPr>
          <w:rFonts w:ascii="Arial" w:hAnsi="Arial" w:cs="Arial"/>
          <w:kern w:val="2"/>
          <w:sz w:val="24"/>
        </w:rPr>
        <w:t xml:space="preserve"> et le débit de vidange Q</w:t>
      </w:r>
      <w:r w:rsidRPr="004674A8">
        <w:rPr>
          <w:rFonts w:ascii="Arial" w:hAnsi="Arial" w:cs="Arial"/>
          <w:kern w:val="2"/>
          <w:sz w:val="24"/>
          <w:vertAlign w:val="subscript"/>
        </w:rPr>
        <w:t>s</w:t>
      </w:r>
      <w:r w:rsidRPr="004674A8">
        <w:rPr>
          <w:rFonts w:ascii="Arial" w:hAnsi="Arial" w:cs="Arial"/>
          <w:kern w:val="2"/>
          <w:sz w:val="24"/>
        </w:rPr>
        <w:t xml:space="preserve"> pour que le niveau reste constant ?</w:t>
      </w:r>
      <w:r w:rsidR="00A57148" w:rsidRPr="004674A8">
        <w:rPr>
          <w:rFonts w:ascii="Arial" w:hAnsi="Arial" w:cs="Arial"/>
          <w:kern w:val="2"/>
          <w:sz w:val="24"/>
        </w:rPr>
        <w:t xml:space="preserve"> </w:t>
      </w:r>
    </w:p>
    <w:p w:rsidR="004674A8" w:rsidRPr="004674A8" w:rsidRDefault="004674A8" w:rsidP="004674A8">
      <w:pPr>
        <w:pStyle w:val="Paragraphedeliste"/>
        <w:rPr>
          <w:rFonts w:ascii="Arial" w:hAnsi="Arial" w:cs="Arial"/>
          <w:kern w:val="2"/>
          <w:sz w:val="24"/>
        </w:rPr>
      </w:pPr>
    </w:p>
    <w:p w:rsidR="0097703D" w:rsidRPr="002C452C" w:rsidRDefault="004674A8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Par la méthode de votre choix </w:t>
      </w:r>
      <w:r w:rsidR="00370F43" w:rsidRPr="002C452C">
        <w:rPr>
          <w:rFonts w:ascii="Arial" w:hAnsi="Arial" w:cs="Arial"/>
          <w:kern w:val="2"/>
          <w:sz w:val="24"/>
        </w:rPr>
        <w:t>montre</w:t>
      </w:r>
      <w:r w:rsidRPr="002C452C">
        <w:rPr>
          <w:rFonts w:ascii="Arial" w:hAnsi="Arial" w:cs="Arial"/>
          <w:kern w:val="2"/>
          <w:sz w:val="24"/>
        </w:rPr>
        <w:t>r</w:t>
      </w:r>
      <w:r w:rsidR="00370F43" w:rsidRPr="002C452C">
        <w:rPr>
          <w:rFonts w:ascii="Arial" w:hAnsi="Arial" w:cs="Arial"/>
          <w:kern w:val="2"/>
          <w:sz w:val="24"/>
        </w:rPr>
        <w:t xml:space="preserve"> que : </w:t>
      </w:r>
    </w:p>
    <w:p w:rsidR="00370F43" w:rsidRPr="004674A8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370F43" w:rsidRPr="004674A8" w:rsidRDefault="00251005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position w:val="-30"/>
          <w:sz w:val="24"/>
        </w:rPr>
        <w:object w:dxaOrig="6560" w:dyaOrig="680">
          <v:shape id="_x0000_i1038" type="#_x0000_t75" style="width:328pt;height:34pt" o:ole="">
            <v:imagedata r:id="rId34" o:title=""/>
          </v:shape>
          <o:OLEObject Type="Embed" ProgID="Equation.DSMT4" ShapeID="_x0000_i1038" DrawAspect="Content" ObjectID="_1723472468" r:id="rId35"/>
        </w:object>
      </w:r>
      <w:r w:rsidR="00370F43" w:rsidRPr="004674A8">
        <w:rPr>
          <w:rFonts w:ascii="Arial" w:hAnsi="Arial" w:cs="Arial"/>
          <w:kern w:val="2"/>
          <w:sz w:val="24"/>
        </w:rPr>
        <w:t xml:space="preserve"> </w:t>
      </w:r>
    </w:p>
    <w:p w:rsidR="00370F43" w:rsidRPr="004674A8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DB69B0" w:rsidRPr="004674A8" w:rsidRDefault="00DB69B0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 xml:space="preserve">Etude avec un correcteur proportionnel tel que </w:t>
      </w:r>
      <w:r w:rsidRPr="004674A8">
        <w:rPr>
          <w:rFonts w:ascii="Arial" w:hAnsi="Arial" w:cs="Arial"/>
          <w:kern w:val="2"/>
          <w:sz w:val="24"/>
        </w:rPr>
        <w:t>C(p)  = A (une constante).</w:t>
      </w:r>
    </w:p>
    <w:p w:rsidR="00370F43" w:rsidRPr="004674A8" w:rsidRDefault="00370F43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1D6ACB" w:rsidRPr="002C452C" w:rsidRDefault="001D6ACB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b/>
          <w:kern w:val="2"/>
          <w:sz w:val="24"/>
        </w:rPr>
        <w:t>Comportement en asservissement</w:t>
      </w:r>
      <w:r w:rsidRPr="002C452C">
        <w:rPr>
          <w:rFonts w:ascii="Arial" w:hAnsi="Arial" w:cs="Arial"/>
          <w:kern w:val="2"/>
          <w:sz w:val="24"/>
        </w:rPr>
        <w:t>, avec  Q</w:t>
      </w:r>
      <w:r w:rsidRPr="002C452C">
        <w:rPr>
          <w:rFonts w:ascii="Arial" w:hAnsi="Arial" w:cs="Arial"/>
          <w:kern w:val="2"/>
          <w:sz w:val="24"/>
          <w:vertAlign w:val="subscript"/>
        </w:rPr>
        <w:t>s</w:t>
      </w:r>
      <w:r w:rsidRPr="002C452C">
        <w:rPr>
          <w:rFonts w:ascii="Arial" w:hAnsi="Arial" w:cs="Arial"/>
          <w:kern w:val="2"/>
          <w:sz w:val="24"/>
        </w:rPr>
        <w:t xml:space="preserve">(p) = 0 et </w:t>
      </w:r>
      <w:r w:rsidR="00251005" w:rsidRPr="004674A8">
        <w:rPr>
          <w:kern w:val="2"/>
          <w:position w:val="-28"/>
        </w:rPr>
        <w:object w:dxaOrig="1200" w:dyaOrig="660">
          <v:shape id="_x0000_i1039" type="#_x0000_t75" style="width:60pt;height:33pt" o:ole="">
            <v:imagedata r:id="rId36" o:title=""/>
          </v:shape>
          <o:OLEObject Type="Embed" ProgID="Equation.DSMT4" ShapeID="_x0000_i1039" DrawAspect="Content" ObjectID="_1723472469" r:id="rId37"/>
        </w:object>
      </w:r>
      <w:r w:rsidR="00A76E35">
        <w:rPr>
          <w:kern w:val="2"/>
          <w:position w:val="-28"/>
        </w:rPr>
        <w:t> </w:t>
      </w:r>
      <w:r w:rsidR="00A76E35">
        <w:rPr>
          <w:rFonts w:ascii="Arial" w:hAnsi="Arial" w:cs="Arial"/>
          <w:kern w:val="2"/>
          <w:sz w:val="24"/>
        </w:rPr>
        <w:t>:</w:t>
      </w:r>
    </w:p>
    <w:p w:rsidR="001D6ACB" w:rsidRPr="004674A8" w:rsidRDefault="00760982" w:rsidP="001D6ACB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En utilisant le théo</w:t>
      </w:r>
      <w:r w:rsidR="001D6ACB" w:rsidRPr="004674A8">
        <w:rPr>
          <w:rFonts w:ascii="Arial" w:hAnsi="Arial" w:cs="Arial"/>
          <w:kern w:val="2"/>
          <w:sz w:val="24"/>
        </w:rPr>
        <w:t xml:space="preserve">rème de la valeur finale, </w:t>
      </w:r>
      <w:r w:rsidR="00A76E35">
        <w:rPr>
          <w:rFonts w:ascii="Arial" w:hAnsi="Arial" w:cs="Arial"/>
          <w:kern w:val="2"/>
          <w:sz w:val="24"/>
        </w:rPr>
        <w:t xml:space="preserve">calculer h en régime permanent, </w:t>
      </w:r>
      <w:r w:rsidRPr="004674A8">
        <w:rPr>
          <w:rFonts w:ascii="Arial" w:hAnsi="Arial" w:cs="Arial"/>
          <w:kern w:val="2"/>
          <w:sz w:val="24"/>
        </w:rPr>
        <w:t>que dire de l’erreur dans ce cas.</w:t>
      </w:r>
      <w:r w:rsidR="001D6ACB" w:rsidRPr="004674A8">
        <w:rPr>
          <w:rFonts w:ascii="Arial" w:hAnsi="Arial" w:cs="Arial"/>
          <w:kern w:val="2"/>
          <w:sz w:val="24"/>
        </w:rPr>
        <w:t xml:space="preserve"> </w:t>
      </w:r>
    </w:p>
    <w:p w:rsidR="00760982" w:rsidRDefault="00760982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b/>
          <w:kern w:val="2"/>
          <w:sz w:val="24"/>
        </w:rPr>
        <w:t>Comportement en régulation :</w:t>
      </w:r>
      <w:r w:rsidRPr="002C452C">
        <w:rPr>
          <w:rFonts w:ascii="Arial" w:hAnsi="Arial" w:cs="Arial"/>
          <w:kern w:val="2"/>
          <w:sz w:val="24"/>
        </w:rPr>
        <w:t xml:space="preserve"> h</w:t>
      </w:r>
      <w:r w:rsidRPr="002C452C">
        <w:rPr>
          <w:rFonts w:ascii="Arial" w:hAnsi="Arial" w:cs="Arial"/>
          <w:kern w:val="2"/>
          <w:sz w:val="24"/>
          <w:vertAlign w:val="subscript"/>
        </w:rPr>
        <w:t>c</w:t>
      </w:r>
      <w:r w:rsidRPr="002C452C">
        <w:rPr>
          <w:rFonts w:ascii="Arial" w:hAnsi="Arial" w:cs="Arial"/>
          <w:kern w:val="2"/>
          <w:sz w:val="24"/>
        </w:rPr>
        <w:t xml:space="preserve">(p) = 0 et </w:t>
      </w:r>
      <w:r w:rsidRPr="004674A8">
        <w:rPr>
          <w:kern w:val="2"/>
          <w:position w:val="-28"/>
        </w:rPr>
        <w:object w:dxaOrig="1300" w:dyaOrig="660">
          <v:shape id="_x0000_i1040" type="#_x0000_t75" style="width:64.65pt;height:33pt" o:ole="">
            <v:imagedata r:id="rId38" o:title=""/>
          </v:shape>
          <o:OLEObject Type="Embed" ProgID="Equation.DSMT4" ShapeID="_x0000_i1040" DrawAspect="Content" ObjectID="_1723472470" r:id="rId39"/>
        </w:object>
      </w:r>
      <w:r w:rsidRPr="002C452C">
        <w:rPr>
          <w:rFonts w:ascii="Arial" w:hAnsi="Arial" w:cs="Arial"/>
          <w:kern w:val="2"/>
          <w:sz w:val="24"/>
        </w:rPr>
        <w:t xml:space="preserve"> (échelon d’amplitude</w:t>
      </w:r>
      <w:r w:rsidRPr="004674A8">
        <w:rPr>
          <w:kern w:val="2"/>
        </w:rPr>
        <w:sym w:font="Symbol" w:char="F044"/>
      </w:r>
      <w:r w:rsidRPr="002C452C">
        <w:rPr>
          <w:rFonts w:ascii="Arial" w:hAnsi="Arial" w:cs="Arial"/>
          <w:kern w:val="2"/>
          <w:sz w:val="24"/>
        </w:rPr>
        <w:t>Q</w:t>
      </w:r>
      <w:r w:rsidRPr="002C452C">
        <w:rPr>
          <w:rFonts w:ascii="Arial" w:hAnsi="Arial" w:cs="Arial"/>
          <w:kern w:val="2"/>
          <w:sz w:val="24"/>
          <w:vertAlign w:val="subscript"/>
        </w:rPr>
        <w:t>s</w:t>
      </w:r>
      <w:r w:rsidRPr="002C452C">
        <w:rPr>
          <w:rFonts w:ascii="Arial" w:hAnsi="Arial" w:cs="Arial"/>
          <w:kern w:val="2"/>
          <w:sz w:val="24"/>
        </w:rPr>
        <w:t>).</w:t>
      </w:r>
    </w:p>
    <w:p w:rsidR="002C452C" w:rsidRPr="002C452C" w:rsidRDefault="002C452C" w:rsidP="002C452C">
      <w:pPr>
        <w:pStyle w:val="Paragraphedeliste"/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A76E35" w:rsidRDefault="00914F64" w:rsidP="00E8764A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Montrer que la variation en  régime statique de la hauteur d’eau dans le réservoir est : </w:t>
      </w:r>
      <w:r w:rsidRPr="004674A8">
        <w:rPr>
          <w:rFonts w:ascii="Arial" w:hAnsi="Arial" w:cs="Arial"/>
          <w:kern w:val="2"/>
          <w:position w:val="-30"/>
          <w:sz w:val="24"/>
        </w:rPr>
        <w:object w:dxaOrig="1240" w:dyaOrig="680">
          <v:shape id="_x0000_i1041" type="#_x0000_t75" style="width:62pt;height:34pt" o:ole="">
            <v:imagedata r:id="rId40" o:title=""/>
          </v:shape>
          <o:OLEObject Type="Embed" ProgID="Equation.DSMT4" ShapeID="_x0000_i1041" DrawAspect="Content" ObjectID="_1723472471" r:id="rId41"/>
        </w:object>
      </w:r>
      <w:r w:rsidRPr="004674A8">
        <w:rPr>
          <w:rFonts w:ascii="Arial" w:hAnsi="Arial" w:cs="Arial"/>
          <w:kern w:val="2"/>
          <w:sz w:val="24"/>
        </w:rPr>
        <w:t xml:space="preserve">. </w:t>
      </w:r>
    </w:p>
    <w:p w:rsidR="00E8764A" w:rsidRDefault="00E8764A" w:rsidP="00E8764A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DB69B0" w:rsidRPr="002C452C" w:rsidRDefault="00DB69B0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lastRenderedPageBreak/>
        <w:t>On donne la réponse à un essai pour un échelon de consigne d’amplitude  8 m et pour une perturbation Qs(p) de type échelon d’amplitude</w:t>
      </w:r>
      <w:r w:rsidR="00A76E35">
        <w:rPr>
          <w:rFonts w:ascii="Arial" w:hAnsi="Arial" w:cs="Arial"/>
          <w:kern w:val="2"/>
          <w:sz w:val="24"/>
        </w:rPr>
        <w:t>.</w:t>
      </w:r>
      <w:r w:rsidRPr="002C452C">
        <w:rPr>
          <w:rFonts w:ascii="Arial" w:hAnsi="Arial" w:cs="Arial"/>
          <w:kern w:val="2"/>
          <w:sz w:val="24"/>
        </w:rPr>
        <w:t xml:space="preserve"> Que vaut alors Qe si </w:t>
      </w:r>
      <w:r w:rsidR="0081240D" w:rsidRPr="004674A8">
        <w:rPr>
          <w:kern w:val="2"/>
          <w:position w:val="-12"/>
        </w:rPr>
        <w:object w:dxaOrig="1700" w:dyaOrig="380">
          <v:shape id="_x0000_i1042" type="#_x0000_t75" style="width:85.35pt;height:19.35pt" o:ole="">
            <v:imagedata r:id="rId42" o:title=""/>
          </v:shape>
          <o:OLEObject Type="Embed" ProgID="Equation.DSMT4" ShapeID="_x0000_i1042" DrawAspect="Content" ObjectID="_1723472472" r:id="rId43"/>
        </w:object>
      </w:r>
      <w:r w:rsidR="00A76E35">
        <w:rPr>
          <w:rFonts w:ascii="Arial" w:hAnsi="Arial" w:cs="Arial"/>
          <w:kern w:val="2"/>
          <w:sz w:val="24"/>
        </w:rPr>
        <w:t> ?</w:t>
      </w:r>
      <w:r w:rsidR="0081240D" w:rsidRPr="002C452C">
        <w:rPr>
          <w:rFonts w:ascii="Arial" w:hAnsi="Arial" w:cs="Arial"/>
          <w:kern w:val="2"/>
          <w:sz w:val="24"/>
        </w:rPr>
        <w:t xml:space="preserve"> On a en régime final </w:t>
      </w:r>
      <w:r w:rsidR="007319B1" w:rsidRPr="002C452C">
        <w:rPr>
          <w:rFonts w:ascii="Arial" w:hAnsi="Arial" w:cs="Arial"/>
          <w:kern w:val="2"/>
          <w:sz w:val="24"/>
        </w:rPr>
        <w:t>(</w:t>
      </w:r>
      <w:r w:rsidR="0081240D" w:rsidRPr="002C452C">
        <w:rPr>
          <w:rFonts w:ascii="Arial" w:hAnsi="Arial" w:cs="Arial"/>
          <w:kern w:val="2"/>
          <w:sz w:val="24"/>
        </w:rPr>
        <w:t>établi</w:t>
      </w:r>
      <w:r w:rsidR="007319B1" w:rsidRPr="002C452C">
        <w:rPr>
          <w:rFonts w:ascii="Arial" w:hAnsi="Arial" w:cs="Arial"/>
          <w:kern w:val="2"/>
          <w:sz w:val="24"/>
        </w:rPr>
        <w:t>)</w:t>
      </w:r>
      <w:r w:rsidR="00A76E35">
        <w:rPr>
          <w:rFonts w:ascii="Arial" w:hAnsi="Arial" w:cs="Arial"/>
          <w:kern w:val="2"/>
          <w:sz w:val="24"/>
        </w:rPr>
        <w:t xml:space="preserve"> une hauteur h </w:t>
      </w:r>
      <w:r w:rsidR="0081240D" w:rsidRPr="002C452C">
        <w:rPr>
          <w:rFonts w:ascii="Arial" w:hAnsi="Arial" w:cs="Arial"/>
          <w:kern w:val="2"/>
          <w:sz w:val="24"/>
        </w:rPr>
        <w:t>=</w:t>
      </w:r>
      <w:r w:rsidR="00A76E35">
        <w:rPr>
          <w:rFonts w:ascii="Arial" w:hAnsi="Arial" w:cs="Arial"/>
          <w:kern w:val="2"/>
          <w:sz w:val="24"/>
        </w:rPr>
        <w:t> </w:t>
      </w:r>
      <w:r w:rsidR="00BB4CD4" w:rsidRPr="002C452C">
        <w:rPr>
          <w:rFonts w:ascii="Arial" w:hAnsi="Arial" w:cs="Arial"/>
          <w:kern w:val="2"/>
          <w:sz w:val="24"/>
        </w:rPr>
        <w:t>6,21</w:t>
      </w:r>
      <w:r w:rsidR="0081240D" w:rsidRPr="002C452C">
        <w:rPr>
          <w:rFonts w:ascii="Arial" w:hAnsi="Arial" w:cs="Arial"/>
          <w:kern w:val="2"/>
          <w:sz w:val="24"/>
        </w:rPr>
        <w:t xml:space="preserve"> mètres.</w:t>
      </w:r>
    </w:p>
    <w:p w:rsidR="001D6ACB" w:rsidRPr="004674A8" w:rsidRDefault="001D6ACB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</w:p>
    <w:p w:rsidR="00DB69B0" w:rsidRPr="004674A8" w:rsidRDefault="007319B1" w:rsidP="00DB69B0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>Commenter</w:t>
      </w:r>
      <w:r w:rsidR="00DB69B0" w:rsidRPr="004674A8">
        <w:rPr>
          <w:rFonts w:ascii="Arial" w:hAnsi="Arial" w:cs="Arial"/>
          <w:kern w:val="2"/>
          <w:sz w:val="24"/>
        </w:rPr>
        <w:t xml:space="preserve"> l’allure et les valeurs particulières d</w:t>
      </w:r>
      <w:r w:rsidR="001D6ACB" w:rsidRPr="004674A8">
        <w:rPr>
          <w:rFonts w:ascii="Arial" w:hAnsi="Arial" w:cs="Arial"/>
          <w:kern w:val="2"/>
          <w:sz w:val="24"/>
        </w:rPr>
        <w:t>es</w:t>
      </w:r>
      <w:r w:rsidR="00DB69B0" w:rsidRPr="004674A8">
        <w:rPr>
          <w:rFonts w:ascii="Arial" w:hAnsi="Arial" w:cs="Arial"/>
          <w:kern w:val="2"/>
          <w:sz w:val="24"/>
        </w:rPr>
        <w:t xml:space="preserve"> courbe</w:t>
      </w:r>
      <w:r w:rsidR="001D6ACB" w:rsidRPr="004674A8">
        <w:rPr>
          <w:rFonts w:ascii="Arial" w:hAnsi="Arial" w:cs="Arial"/>
          <w:kern w:val="2"/>
          <w:sz w:val="24"/>
        </w:rPr>
        <w:t>s</w:t>
      </w:r>
      <w:r w:rsidR="00DB69B0" w:rsidRPr="004674A8">
        <w:rPr>
          <w:rFonts w:ascii="Arial" w:hAnsi="Arial" w:cs="Arial"/>
          <w:kern w:val="2"/>
          <w:sz w:val="24"/>
        </w:rPr>
        <w:t>. Donner l’erreur en présence de la perturbation.</w:t>
      </w:r>
      <w:r w:rsidR="00A76E35">
        <w:rPr>
          <w:rFonts w:ascii="Arial" w:hAnsi="Arial" w:cs="Arial"/>
          <w:kern w:val="2"/>
          <w:sz w:val="24"/>
        </w:rPr>
        <w:t xml:space="preserve"> </w:t>
      </w:r>
      <w:r w:rsidR="001D6ACB" w:rsidRPr="004674A8">
        <w:rPr>
          <w:rFonts w:ascii="Arial" w:hAnsi="Arial" w:cs="Arial"/>
          <w:kern w:val="2"/>
          <w:sz w:val="24"/>
        </w:rPr>
        <w:t>En déduire la valeu</w:t>
      </w:r>
      <w:r w:rsidR="00F1049D" w:rsidRPr="004674A8">
        <w:rPr>
          <w:rFonts w:ascii="Arial" w:hAnsi="Arial" w:cs="Arial"/>
          <w:kern w:val="2"/>
          <w:sz w:val="24"/>
        </w:rPr>
        <w:t>r de A lors de cette simulation, puis conclure.</w:t>
      </w:r>
    </w:p>
    <w:p w:rsidR="00DB69B0" w:rsidRPr="004674A8" w:rsidRDefault="00DB69B0" w:rsidP="00370F43">
      <w:pPr>
        <w:widowControl w:val="0"/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</w:p>
    <w:p w:rsidR="00133367" w:rsidRPr="002C452C" w:rsidRDefault="00133367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 w:rsidRPr="002C452C">
        <w:rPr>
          <w:rFonts w:ascii="Arial" w:hAnsi="Arial" w:cs="Arial"/>
          <w:kern w:val="2"/>
          <w:sz w:val="24"/>
        </w:rPr>
        <w:t xml:space="preserve">On place un correcteur proportionnel intégral </w:t>
      </w:r>
      <w:r w:rsidR="009556A9" w:rsidRPr="002C452C">
        <w:rPr>
          <w:rFonts w:ascii="Arial" w:hAnsi="Arial" w:cs="Arial"/>
          <w:kern w:val="2"/>
          <w:sz w:val="24"/>
        </w:rPr>
        <w:t xml:space="preserve"> (PI) </w:t>
      </w:r>
      <w:r w:rsidRPr="002C452C">
        <w:rPr>
          <w:rFonts w:ascii="Arial" w:hAnsi="Arial" w:cs="Arial"/>
          <w:kern w:val="2"/>
          <w:sz w:val="24"/>
        </w:rPr>
        <w:t>tel que :</w:t>
      </w:r>
      <w:r w:rsidR="009556A9" w:rsidRPr="002C452C">
        <w:rPr>
          <w:rFonts w:ascii="Arial" w:hAnsi="Arial" w:cs="Arial"/>
          <w:kern w:val="2"/>
          <w:sz w:val="24"/>
        </w:rPr>
        <w:t xml:space="preserve"> </w:t>
      </w:r>
      <w:r w:rsidR="009556A9" w:rsidRPr="004674A8">
        <w:rPr>
          <w:kern w:val="2"/>
          <w:position w:val="-30"/>
        </w:rPr>
        <w:object w:dxaOrig="1719" w:dyaOrig="680">
          <v:shape id="_x0000_i1043" type="#_x0000_t75" style="width:85.65pt;height:34pt" o:ole="">
            <v:imagedata r:id="rId44" o:title=""/>
          </v:shape>
          <o:OLEObject Type="Embed" ProgID="Equation.DSMT4" ShapeID="_x0000_i1043" DrawAspect="Content" ObjectID="_1723472473" r:id="rId45"/>
        </w:object>
      </w:r>
      <w:r w:rsidRPr="002C452C">
        <w:rPr>
          <w:rFonts w:ascii="Arial" w:hAnsi="Arial" w:cs="Arial"/>
          <w:kern w:val="2"/>
          <w:sz w:val="24"/>
        </w:rPr>
        <w:t>Montrer qu’en régulation</w:t>
      </w:r>
      <w:r w:rsidR="001D6ACB" w:rsidRPr="002C452C">
        <w:rPr>
          <w:rFonts w:ascii="Arial" w:hAnsi="Arial" w:cs="Arial"/>
          <w:kern w:val="2"/>
          <w:sz w:val="24"/>
        </w:rPr>
        <w:t xml:space="preserve"> et</w:t>
      </w:r>
      <w:r w:rsidRPr="002C452C">
        <w:rPr>
          <w:rFonts w:ascii="Arial" w:hAnsi="Arial" w:cs="Arial"/>
          <w:kern w:val="2"/>
          <w:sz w:val="24"/>
        </w:rPr>
        <w:t xml:space="preserve"> en</w:t>
      </w:r>
      <w:r w:rsidR="001D6ACB" w:rsidRPr="002C452C">
        <w:rPr>
          <w:rFonts w:ascii="Arial" w:hAnsi="Arial" w:cs="Arial"/>
          <w:kern w:val="2"/>
          <w:sz w:val="24"/>
        </w:rPr>
        <w:t xml:space="preserve"> régime permanent</w:t>
      </w:r>
      <w:r w:rsidR="00A76E35">
        <w:rPr>
          <w:rFonts w:ascii="Arial" w:hAnsi="Arial" w:cs="Arial"/>
          <w:kern w:val="2"/>
          <w:sz w:val="24"/>
        </w:rPr>
        <w:t xml:space="preserve"> </w:t>
      </w:r>
      <w:r w:rsidRPr="002C452C">
        <w:rPr>
          <w:rFonts w:ascii="Arial" w:hAnsi="Arial" w:cs="Arial"/>
          <w:kern w:val="2"/>
          <w:sz w:val="24"/>
        </w:rPr>
        <w:t xml:space="preserve">: </w:t>
      </w:r>
      <w:r w:rsidRPr="004674A8">
        <w:rPr>
          <w:kern w:val="2"/>
          <w:position w:val="-6"/>
        </w:rPr>
        <w:object w:dxaOrig="700" w:dyaOrig="279">
          <v:shape id="_x0000_i1044" type="#_x0000_t75" style="width:35pt;height:14pt" o:ole="">
            <v:imagedata r:id="rId46" o:title=""/>
          </v:shape>
          <o:OLEObject Type="Embed" ProgID="Equation.DSMT4" ShapeID="_x0000_i1044" DrawAspect="Content" ObjectID="_1723472474" r:id="rId47"/>
        </w:object>
      </w:r>
      <w:r w:rsidR="009556A9" w:rsidRPr="002C452C">
        <w:rPr>
          <w:rFonts w:ascii="Arial" w:hAnsi="Arial" w:cs="Arial"/>
          <w:kern w:val="2"/>
          <w:sz w:val="24"/>
        </w:rPr>
        <w:t>, puis conclure</w:t>
      </w:r>
      <w:r w:rsidR="005812D3" w:rsidRPr="002C452C">
        <w:rPr>
          <w:rFonts w:ascii="Arial" w:hAnsi="Arial" w:cs="Arial"/>
          <w:kern w:val="2"/>
          <w:sz w:val="24"/>
        </w:rPr>
        <w:t xml:space="preserve"> sur la précision</w:t>
      </w:r>
      <w:r w:rsidR="009556A9" w:rsidRPr="002C452C">
        <w:rPr>
          <w:rFonts w:ascii="Arial" w:hAnsi="Arial" w:cs="Arial"/>
          <w:kern w:val="2"/>
          <w:sz w:val="24"/>
        </w:rPr>
        <w:t xml:space="preserve"> par rapp</w:t>
      </w:r>
      <w:r w:rsidR="005812D3" w:rsidRPr="002C452C">
        <w:rPr>
          <w:rFonts w:ascii="Arial" w:hAnsi="Arial" w:cs="Arial"/>
          <w:kern w:val="2"/>
          <w:sz w:val="24"/>
        </w:rPr>
        <w:t>ort au correcteur proportionnel.</w:t>
      </w:r>
    </w:p>
    <w:p w:rsidR="001D6ACB" w:rsidRDefault="001D6ACB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</w:p>
    <w:p w:rsidR="002C452C" w:rsidRPr="002C452C" w:rsidRDefault="002C452C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b/>
          <w:kern w:val="2"/>
          <w:sz w:val="24"/>
        </w:rPr>
      </w:pPr>
      <w:r w:rsidRPr="002C452C">
        <w:rPr>
          <w:rFonts w:ascii="Arial" w:hAnsi="Arial" w:cs="Arial"/>
          <w:b/>
          <w:kern w:val="2"/>
          <w:sz w:val="24"/>
        </w:rPr>
        <w:t>Conduite d’une simulation :</w:t>
      </w:r>
    </w:p>
    <w:p w:rsidR="002C452C" w:rsidRDefault="002C452C" w:rsidP="001D6ACB">
      <w:pPr>
        <w:pStyle w:val="Paragraphedeliste"/>
        <w:widowControl w:val="0"/>
        <w:autoSpaceDE w:val="0"/>
        <w:autoSpaceDN w:val="0"/>
        <w:ind w:left="360" w:right="288"/>
        <w:jc w:val="both"/>
        <w:rPr>
          <w:rFonts w:ascii="Arial" w:hAnsi="Arial" w:cs="Arial"/>
          <w:kern w:val="2"/>
          <w:sz w:val="24"/>
        </w:rPr>
      </w:pPr>
    </w:p>
    <w:p w:rsidR="002C452C" w:rsidRPr="002C452C" w:rsidRDefault="002C452C" w:rsidP="002C452C">
      <w:pPr>
        <w:pStyle w:val="Paragraphedeliste"/>
        <w:widowControl w:val="0"/>
        <w:numPr>
          <w:ilvl w:val="0"/>
          <w:numId w:val="10"/>
        </w:numPr>
        <w:autoSpaceDE w:val="0"/>
        <w:autoSpaceDN w:val="0"/>
        <w:ind w:right="288"/>
        <w:jc w:val="both"/>
        <w:rPr>
          <w:rFonts w:ascii="Arial" w:hAnsi="Arial" w:cs="Arial"/>
          <w:kern w:val="2"/>
          <w:sz w:val="24"/>
        </w:rPr>
      </w:pPr>
      <w:r>
        <w:rPr>
          <w:rFonts w:ascii="Arial" w:hAnsi="Arial" w:cs="Arial"/>
          <w:kern w:val="2"/>
          <w:sz w:val="24"/>
        </w:rPr>
        <w:t>Conduire une simulation pour valider l’étude menée en  boucle ouverte et en boucle fermée avec les différents types de correction et avec des valeurs différentes ? Analyser les performances obtenues en fonction des différents réglages.</w:t>
      </w:r>
    </w:p>
    <w:p w:rsidR="00185255" w:rsidRPr="004674A8" w:rsidRDefault="00185255" w:rsidP="007107AA">
      <w:pPr>
        <w:jc w:val="both"/>
        <w:rPr>
          <w:rFonts w:ascii="Arial" w:hAnsi="Arial" w:cs="Arial"/>
          <w:sz w:val="24"/>
        </w:rPr>
      </w:pPr>
    </w:p>
    <w:p w:rsidR="00CA1AF9" w:rsidRPr="004674A8" w:rsidRDefault="00185255" w:rsidP="007107AA">
      <w:pPr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t xml:space="preserve"> </w:t>
      </w:r>
    </w:p>
    <w:p w:rsidR="00CA1AF9" w:rsidRPr="004674A8" w:rsidRDefault="00CA1AF9" w:rsidP="007107AA">
      <w:pPr>
        <w:spacing w:before="100" w:beforeAutospacing="1" w:after="100" w:afterAutospacing="1"/>
        <w:jc w:val="both"/>
        <w:rPr>
          <w:rFonts w:ascii="Arial" w:hAnsi="Arial" w:cs="Arial"/>
          <w:kern w:val="2"/>
          <w:sz w:val="24"/>
        </w:rPr>
      </w:pPr>
      <w:r w:rsidRPr="004674A8">
        <w:rPr>
          <w:rFonts w:ascii="Arial" w:hAnsi="Arial" w:cs="Arial"/>
          <w:kern w:val="2"/>
          <w:sz w:val="24"/>
        </w:rPr>
        <w:br w:type="page"/>
      </w:r>
    </w:p>
    <w:p w:rsidR="00875735" w:rsidRPr="004674A8" w:rsidRDefault="00CA1AF9" w:rsidP="00E67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lastRenderedPageBreak/>
        <w:t>Documents ressources 1</w:t>
      </w:r>
    </w:p>
    <w:p w:rsidR="00551E5D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</w:p>
    <w:p w:rsidR="00E67E0B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Identification du processus</w:t>
      </w:r>
    </w:p>
    <w:p w:rsidR="00551E5D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</w:p>
    <w:p w:rsidR="00551E5D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noProof/>
          <w:kern w:val="2"/>
          <w:sz w:val="24"/>
        </w:rPr>
        <w:drawing>
          <wp:inline distT="0" distB="0" distL="0" distR="0">
            <wp:extent cx="5731510" cy="3283353"/>
            <wp:effectExtent l="19050" t="0" r="254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83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E5D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kern w:val="2"/>
          <w:sz w:val="24"/>
        </w:rPr>
        <w:t>Résultat pour un essai en boucle fermé avec un correcteur proportionnel :</w:t>
      </w:r>
    </w:p>
    <w:p w:rsidR="00551E5D" w:rsidRPr="004674A8" w:rsidRDefault="00551E5D" w:rsidP="007107AA">
      <w:pPr>
        <w:jc w:val="both"/>
        <w:rPr>
          <w:rFonts w:ascii="Arial" w:hAnsi="Arial" w:cs="Arial"/>
          <w:b/>
          <w:kern w:val="2"/>
          <w:sz w:val="24"/>
        </w:rPr>
      </w:pPr>
    </w:p>
    <w:p w:rsidR="00F24B76" w:rsidRPr="004674A8" w:rsidRDefault="00D651E7" w:rsidP="00E67E0B">
      <w:pPr>
        <w:jc w:val="center"/>
        <w:rPr>
          <w:rFonts w:ascii="Arial" w:hAnsi="Arial" w:cs="Arial"/>
          <w:b/>
          <w:kern w:val="2"/>
          <w:sz w:val="24"/>
        </w:rPr>
      </w:pPr>
      <w:r w:rsidRPr="004674A8">
        <w:rPr>
          <w:rFonts w:ascii="Arial" w:hAnsi="Arial" w:cs="Arial"/>
          <w:b/>
          <w:noProof/>
          <w:kern w:val="2"/>
          <w:sz w:val="24"/>
        </w:rPr>
        <w:drawing>
          <wp:inline distT="0" distB="0" distL="0" distR="0">
            <wp:extent cx="5731510" cy="3283777"/>
            <wp:effectExtent l="19050" t="0" r="254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8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0B" w:rsidRPr="004674A8" w:rsidRDefault="00E67E0B" w:rsidP="00E67E0B">
      <w:pPr>
        <w:jc w:val="center"/>
        <w:rPr>
          <w:rFonts w:ascii="Arial" w:hAnsi="Arial" w:cs="Arial"/>
          <w:b/>
          <w:kern w:val="2"/>
          <w:sz w:val="24"/>
        </w:rPr>
      </w:pPr>
    </w:p>
    <w:p w:rsidR="00CA1AF9" w:rsidRPr="004674A8" w:rsidRDefault="00CA1AF9" w:rsidP="007107AA">
      <w:pPr>
        <w:jc w:val="both"/>
        <w:rPr>
          <w:rFonts w:ascii="Arial" w:hAnsi="Arial" w:cs="Arial"/>
          <w:sz w:val="24"/>
        </w:rPr>
      </w:pPr>
    </w:p>
    <w:sectPr w:rsidR="00CA1AF9" w:rsidRPr="004674A8" w:rsidSect="00875735">
      <w:headerReference w:type="default" r:id="rId50"/>
      <w:footerReference w:type="default" r:id="rId5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A26" w:rsidRDefault="00C84A26" w:rsidP="00185255">
      <w:r>
        <w:separator/>
      </w:r>
    </w:p>
  </w:endnote>
  <w:endnote w:type="continuationSeparator" w:id="1">
    <w:p w:rsidR="00C84A26" w:rsidRDefault="00C84A26" w:rsidP="00185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07380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165519" w:rsidRDefault="00165519" w:rsidP="00F467C7">
            <w:pPr>
              <w:pStyle w:val="Pieddepage"/>
            </w:pPr>
            <w:r>
              <w:tab/>
            </w:r>
            <w:r w:rsidR="00DB55B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B55BA">
              <w:rPr>
                <w:b/>
                <w:sz w:val="24"/>
              </w:rPr>
              <w:fldChar w:fldCharType="separate"/>
            </w:r>
            <w:r w:rsidR="00DB5FFE">
              <w:rPr>
                <w:b/>
                <w:noProof/>
              </w:rPr>
              <w:t>4</w:t>
            </w:r>
            <w:r w:rsidR="00DB55BA">
              <w:rPr>
                <w:b/>
                <w:sz w:val="24"/>
              </w:rPr>
              <w:fldChar w:fldCharType="end"/>
            </w:r>
            <w:r>
              <w:t xml:space="preserve">/ </w:t>
            </w:r>
            <w:r w:rsidR="00DB55B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B55BA">
              <w:rPr>
                <w:b/>
                <w:sz w:val="24"/>
              </w:rPr>
              <w:fldChar w:fldCharType="separate"/>
            </w:r>
            <w:r w:rsidR="00DB5FFE">
              <w:rPr>
                <w:b/>
                <w:noProof/>
              </w:rPr>
              <w:t>5</w:t>
            </w:r>
            <w:r w:rsidR="00DB55BA"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</w:t>
            </w:r>
          </w:p>
        </w:sdtContent>
      </w:sdt>
    </w:sdtContent>
  </w:sdt>
  <w:p w:rsidR="00165519" w:rsidRDefault="0016551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A26" w:rsidRDefault="00C84A26" w:rsidP="00185255">
      <w:r>
        <w:separator/>
      </w:r>
    </w:p>
  </w:footnote>
  <w:footnote w:type="continuationSeparator" w:id="1">
    <w:p w:rsidR="00C84A26" w:rsidRDefault="00C84A26" w:rsidP="00185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519" w:rsidRDefault="00165519">
    <w:pPr>
      <w:pStyle w:val="En-tte"/>
    </w:pPr>
    <w:r>
      <w:t>BTS CIRA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65DB"/>
    <w:multiLevelType w:val="hybridMultilevel"/>
    <w:tmpl w:val="8CAC391C"/>
    <w:lvl w:ilvl="0" w:tplc="D1484394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52A8F"/>
    <w:multiLevelType w:val="multilevel"/>
    <w:tmpl w:val="5F68A1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D2667BB"/>
    <w:multiLevelType w:val="hybridMultilevel"/>
    <w:tmpl w:val="608E936A"/>
    <w:lvl w:ilvl="0" w:tplc="C4463668">
      <w:start w:val="1"/>
      <w:numFmt w:val="decimal"/>
      <w:lvlText w:val="Q%1."/>
      <w:lvlJc w:val="center"/>
      <w:pPr>
        <w:ind w:left="108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15914"/>
    <w:multiLevelType w:val="hybridMultilevel"/>
    <w:tmpl w:val="8266F772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C7CAD"/>
    <w:multiLevelType w:val="hybridMultilevel"/>
    <w:tmpl w:val="BDB69732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122D4"/>
    <w:multiLevelType w:val="multilevel"/>
    <w:tmpl w:val="A6CEE0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A0821ED"/>
    <w:multiLevelType w:val="hybridMultilevel"/>
    <w:tmpl w:val="597C52FE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F3B2C77"/>
    <w:multiLevelType w:val="hybridMultilevel"/>
    <w:tmpl w:val="231C572A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825E4"/>
    <w:multiLevelType w:val="hybridMultilevel"/>
    <w:tmpl w:val="A854253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E545E"/>
    <w:multiLevelType w:val="hybridMultilevel"/>
    <w:tmpl w:val="41A00CC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77C25"/>
    <w:multiLevelType w:val="hybridMultilevel"/>
    <w:tmpl w:val="CF8CA302"/>
    <w:lvl w:ilvl="0" w:tplc="D1484394">
      <w:start w:val="1"/>
      <w:numFmt w:val="decimal"/>
      <w:lvlText w:val="Q%1."/>
      <w:lvlJc w:val="center"/>
      <w:pPr>
        <w:ind w:left="99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10" w:hanging="360"/>
      </w:pPr>
    </w:lvl>
    <w:lvl w:ilvl="2" w:tplc="040C001B" w:tentative="1">
      <w:start w:val="1"/>
      <w:numFmt w:val="lowerRoman"/>
      <w:lvlText w:val="%3."/>
      <w:lvlJc w:val="right"/>
      <w:pPr>
        <w:ind w:left="2430" w:hanging="180"/>
      </w:pPr>
    </w:lvl>
    <w:lvl w:ilvl="3" w:tplc="040C000F" w:tentative="1">
      <w:start w:val="1"/>
      <w:numFmt w:val="decimal"/>
      <w:lvlText w:val="%4."/>
      <w:lvlJc w:val="left"/>
      <w:pPr>
        <w:ind w:left="3150" w:hanging="360"/>
      </w:pPr>
    </w:lvl>
    <w:lvl w:ilvl="4" w:tplc="040C0019" w:tentative="1">
      <w:start w:val="1"/>
      <w:numFmt w:val="lowerLetter"/>
      <w:lvlText w:val="%5."/>
      <w:lvlJc w:val="left"/>
      <w:pPr>
        <w:ind w:left="3870" w:hanging="360"/>
      </w:pPr>
    </w:lvl>
    <w:lvl w:ilvl="5" w:tplc="040C001B" w:tentative="1">
      <w:start w:val="1"/>
      <w:numFmt w:val="lowerRoman"/>
      <w:lvlText w:val="%6."/>
      <w:lvlJc w:val="right"/>
      <w:pPr>
        <w:ind w:left="4590" w:hanging="180"/>
      </w:pPr>
    </w:lvl>
    <w:lvl w:ilvl="6" w:tplc="040C000F" w:tentative="1">
      <w:start w:val="1"/>
      <w:numFmt w:val="decimal"/>
      <w:lvlText w:val="%7."/>
      <w:lvlJc w:val="left"/>
      <w:pPr>
        <w:ind w:left="5310" w:hanging="360"/>
      </w:pPr>
    </w:lvl>
    <w:lvl w:ilvl="7" w:tplc="040C0019" w:tentative="1">
      <w:start w:val="1"/>
      <w:numFmt w:val="lowerLetter"/>
      <w:lvlText w:val="%8."/>
      <w:lvlJc w:val="left"/>
      <w:pPr>
        <w:ind w:left="6030" w:hanging="360"/>
      </w:pPr>
    </w:lvl>
    <w:lvl w:ilvl="8" w:tplc="040C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3F4B56D6"/>
    <w:multiLevelType w:val="hybridMultilevel"/>
    <w:tmpl w:val="33A8300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704903"/>
    <w:multiLevelType w:val="hybridMultilevel"/>
    <w:tmpl w:val="7E3091AE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F56E2"/>
    <w:multiLevelType w:val="multilevel"/>
    <w:tmpl w:val="D5887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6F82B90"/>
    <w:multiLevelType w:val="hybridMultilevel"/>
    <w:tmpl w:val="FE1635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F505F"/>
    <w:multiLevelType w:val="hybridMultilevel"/>
    <w:tmpl w:val="C4185850"/>
    <w:lvl w:ilvl="0" w:tplc="D1484394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64D47"/>
    <w:multiLevelType w:val="hybridMultilevel"/>
    <w:tmpl w:val="A14E981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0"/>
  </w:num>
  <w:num w:numId="5">
    <w:abstractNumId w:val="13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6"/>
  </w:num>
  <w:num w:numId="13">
    <w:abstractNumId w:val="14"/>
  </w:num>
  <w:num w:numId="14">
    <w:abstractNumId w:val="12"/>
  </w:num>
  <w:num w:numId="15">
    <w:abstractNumId w:val="9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255"/>
    <w:rsid w:val="000137B4"/>
    <w:rsid w:val="00020585"/>
    <w:rsid w:val="00040976"/>
    <w:rsid w:val="00083AC9"/>
    <w:rsid w:val="000E2C25"/>
    <w:rsid w:val="000E43AC"/>
    <w:rsid w:val="000F640D"/>
    <w:rsid w:val="0013052B"/>
    <w:rsid w:val="00133367"/>
    <w:rsid w:val="00134BE0"/>
    <w:rsid w:val="00142778"/>
    <w:rsid w:val="00164421"/>
    <w:rsid w:val="00165519"/>
    <w:rsid w:val="00185255"/>
    <w:rsid w:val="001B3799"/>
    <w:rsid w:val="001D6ACB"/>
    <w:rsid w:val="0023478C"/>
    <w:rsid w:val="00236DD6"/>
    <w:rsid w:val="00251005"/>
    <w:rsid w:val="002A7A20"/>
    <w:rsid w:val="002C452C"/>
    <w:rsid w:val="002D21FF"/>
    <w:rsid w:val="00335062"/>
    <w:rsid w:val="00335232"/>
    <w:rsid w:val="00370F43"/>
    <w:rsid w:val="003819D7"/>
    <w:rsid w:val="003D55DB"/>
    <w:rsid w:val="0040657F"/>
    <w:rsid w:val="004674A8"/>
    <w:rsid w:val="00474695"/>
    <w:rsid w:val="00486E74"/>
    <w:rsid w:val="004951F4"/>
    <w:rsid w:val="00495E32"/>
    <w:rsid w:val="004E2F43"/>
    <w:rsid w:val="004E6698"/>
    <w:rsid w:val="00551E5D"/>
    <w:rsid w:val="005812D3"/>
    <w:rsid w:val="00592808"/>
    <w:rsid w:val="005A1C49"/>
    <w:rsid w:val="006873CA"/>
    <w:rsid w:val="006C3AF8"/>
    <w:rsid w:val="007107AA"/>
    <w:rsid w:val="007319B1"/>
    <w:rsid w:val="007429CF"/>
    <w:rsid w:val="00760982"/>
    <w:rsid w:val="0081240D"/>
    <w:rsid w:val="00875735"/>
    <w:rsid w:val="00914F64"/>
    <w:rsid w:val="0093072E"/>
    <w:rsid w:val="00932054"/>
    <w:rsid w:val="00952DE6"/>
    <w:rsid w:val="009556A9"/>
    <w:rsid w:val="0097703D"/>
    <w:rsid w:val="009B235B"/>
    <w:rsid w:val="009C1639"/>
    <w:rsid w:val="009F0A46"/>
    <w:rsid w:val="00A02CDF"/>
    <w:rsid w:val="00A1494F"/>
    <w:rsid w:val="00A34500"/>
    <w:rsid w:val="00A57148"/>
    <w:rsid w:val="00A7692E"/>
    <w:rsid w:val="00A76E35"/>
    <w:rsid w:val="00A92A49"/>
    <w:rsid w:val="00AB08AA"/>
    <w:rsid w:val="00AB35DB"/>
    <w:rsid w:val="00AF364F"/>
    <w:rsid w:val="00B347FC"/>
    <w:rsid w:val="00BB4CD4"/>
    <w:rsid w:val="00C13CBD"/>
    <w:rsid w:val="00C334BD"/>
    <w:rsid w:val="00C84A26"/>
    <w:rsid w:val="00C96141"/>
    <w:rsid w:val="00C97BB1"/>
    <w:rsid w:val="00CA1AF9"/>
    <w:rsid w:val="00CD473C"/>
    <w:rsid w:val="00D05070"/>
    <w:rsid w:val="00D06EBB"/>
    <w:rsid w:val="00D31E5B"/>
    <w:rsid w:val="00D651E7"/>
    <w:rsid w:val="00D86CB7"/>
    <w:rsid w:val="00DB55BA"/>
    <w:rsid w:val="00DB5FFE"/>
    <w:rsid w:val="00DB69B0"/>
    <w:rsid w:val="00E224EB"/>
    <w:rsid w:val="00E67E0B"/>
    <w:rsid w:val="00E8764A"/>
    <w:rsid w:val="00E9540F"/>
    <w:rsid w:val="00EA0646"/>
    <w:rsid w:val="00EA3891"/>
    <w:rsid w:val="00EB53B1"/>
    <w:rsid w:val="00EE0B73"/>
    <w:rsid w:val="00F1049D"/>
    <w:rsid w:val="00F24B76"/>
    <w:rsid w:val="00F35311"/>
    <w:rsid w:val="00F467C7"/>
    <w:rsid w:val="00F51762"/>
    <w:rsid w:val="00F6114E"/>
    <w:rsid w:val="00F84F9A"/>
    <w:rsid w:val="00F9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4" type="connector" idref="#_x0000_s1188"/>
        <o:r id="V:Rule15" type="connector" idref="#_x0000_s1170"/>
        <o:r id="V:Rule16" type="connector" idref="#_x0000_s1195"/>
        <o:r id="V:Rule17" type="connector" idref="#_x0000_s1171"/>
        <o:r id="V:Rule18" type="connector" idref="#_x0000_s1168"/>
        <o:r id="V:Rule19" type="connector" idref="#_x0000_s1182"/>
        <o:r id="V:Rule20" type="connector" idref="#_x0000_s1175"/>
        <o:r id="V:Rule21" type="connector" idref="#_x0000_s1167"/>
        <o:r id="V:Rule22" type="connector" idref="#_x0000_s1181"/>
        <o:r id="V:Rule23" type="connector" idref="#_x0000_s1176"/>
        <o:r id="V:Rule24" type="connector" idref="#_x0000_s1172"/>
        <o:r id="V:Rule25" type="connector" idref="#_x0000_s1187"/>
        <o:r id="V:Rule26" type="connector" idref="#_x0000_s11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55"/>
    <w:pPr>
      <w:spacing w:before="0" w:beforeAutospacing="0" w:after="0" w:afterAutospacing="0"/>
      <w:jc w:val="left"/>
    </w:pPr>
    <w:rPr>
      <w:rFonts w:ascii="Calibri" w:eastAsia="Times New Roman" w:hAnsi="Calibr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52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25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185255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85255"/>
    <w:rPr>
      <w:rFonts w:ascii="Calibri" w:eastAsia="Times New Roman" w:hAnsi="Calibri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8525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5255"/>
    <w:rPr>
      <w:rFonts w:ascii="Calibri" w:eastAsia="Times New Roman" w:hAnsi="Calibri" w:cs="Times New Roman"/>
      <w:sz w:val="20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57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2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png"/><Relationship Id="rId8" Type="http://schemas.openxmlformats.org/officeDocument/2006/relationships/image" Target="media/image1.wmf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87E18-7300-475A-80A4-5B5D7ADC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855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jean-</cp:lastModifiedBy>
  <cp:revision>14</cp:revision>
  <cp:lastPrinted>2021-04-26T10:51:00Z</cp:lastPrinted>
  <dcterms:created xsi:type="dcterms:W3CDTF">2022-06-18T06:57:00Z</dcterms:created>
  <dcterms:modified xsi:type="dcterms:W3CDTF">2022-08-31T13:32:00Z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