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298D" w14:textId="339BAEDC" w:rsidR="00F26477" w:rsidRPr="002D1768" w:rsidRDefault="0095152E" w:rsidP="00F26477">
      <w:pPr>
        <w:pStyle w:val="Titre1"/>
        <w:rPr>
          <w:rFonts w:ascii="Arial" w:hAnsi="Arial" w:cs="Arial"/>
        </w:rPr>
      </w:pPr>
      <w:bookmarkStart w:id="0" w:name="_Toc68604739"/>
      <w:r w:rsidRPr="002D1768">
        <w:rPr>
          <w:rFonts w:ascii="Arial" w:hAnsi="Arial" w:cs="Arial"/>
        </w:rPr>
        <w:t>Co-enseignement</w:t>
      </w:r>
      <w:bookmarkEnd w:id="0"/>
    </w:p>
    <w:p w14:paraId="64E4AF41" w14:textId="030ACAFD" w:rsidR="006C0D2D" w:rsidRPr="002D1768" w:rsidRDefault="006C0D2D" w:rsidP="001971C8">
      <w:pPr>
        <w:jc w:val="both"/>
        <w:rPr>
          <w:rFonts w:ascii="Arial" w:hAnsi="Arial" w:cs="Arial"/>
          <w:b w:val="0"/>
        </w:rPr>
      </w:pPr>
      <w:r w:rsidRPr="002D1768">
        <w:rPr>
          <w:rFonts w:ascii="Arial" w:hAnsi="Arial" w:cs="Arial"/>
          <w:b w:val="0"/>
        </w:rPr>
        <w:t xml:space="preserve">Le </w:t>
      </w:r>
      <w:proofErr w:type="spellStart"/>
      <w:r w:rsidRPr="002D1768">
        <w:rPr>
          <w:rFonts w:ascii="Arial" w:hAnsi="Arial" w:cs="Arial"/>
          <w:b w:val="0"/>
        </w:rPr>
        <w:t>co</w:t>
      </w:r>
      <w:proofErr w:type="spellEnd"/>
      <w:r w:rsidRPr="002D1768">
        <w:rPr>
          <w:rFonts w:ascii="Arial" w:hAnsi="Arial" w:cs="Arial"/>
          <w:b w:val="0"/>
        </w:rPr>
        <w:t xml:space="preserve">-enseignement a pour objectif d’établir une passerelle entre les </w:t>
      </w:r>
      <w:r w:rsidR="00957AC3" w:rsidRPr="002D1768">
        <w:rPr>
          <w:rFonts w:ascii="Arial" w:hAnsi="Arial" w:cs="Arial"/>
          <w:b w:val="0"/>
        </w:rPr>
        <w:t>disciplines technologiques</w:t>
      </w:r>
      <w:r w:rsidRPr="002D1768">
        <w:rPr>
          <w:rFonts w:ascii="Arial" w:hAnsi="Arial" w:cs="Arial"/>
          <w:b w:val="0"/>
        </w:rPr>
        <w:t xml:space="preserve"> et les enseignements généraux.</w:t>
      </w:r>
    </w:p>
    <w:p w14:paraId="08A1E0C2" w14:textId="77777777" w:rsidR="006C0D2D" w:rsidRPr="002D1768" w:rsidRDefault="006C0D2D" w:rsidP="00F26477">
      <w:pPr>
        <w:rPr>
          <w:rFonts w:ascii="Arial" w:hAnsi="Arial" w:cs="Arial"/>
          <w:b w:val="0"/>
        </w:rPr>
      </w:pPr>
      <w:r w:rsidRPr="002D1768">
        <w:rPr>
          <w:rFonts w:ascii="Arial" w:hAnsi="Arial" w:cs="Arial"/>
          <w:b w:val="0"/>
        </w:rPr>
        <w:t>Il se décline sous 3 formes :</w:t>
      </w:r>
    </w:p>
    <w:p w14:paraId="460D57BB" w14:textId="50474749" w:rsidR="006C0D2D" w:rsidRPr="002D1768" w:rsidRDefault="006C0D2D" w:rsidP="006C0D2D">
      <w:pPr>
        <w:pStyle w:val="Paragraphedeliste"/>
        <w:numPr>
          <w:ilvl w:val="0"/>
          <w:numId w:val="1"/>
        </w:numPr>
        <w:rPr>
          <w:rFonts w:ascii="Arial" w:hAnsi="Arial" w:cs="Arial"/>
          <w:b w:val="0"/>
        </w:rPr>
      </w:pPr>
      <w:r w:rsidRPr="002D1768">
        <w:rPr>
          <w:rFonts w:ascii="Arial" w:hAnsi="Arial" w:cs="Arial"/>
          <w:b w:val="0"/>
        </w:rPr>
        <w:t>S</w:t>
      </w:r>
      <w:r w:rsidR="008F41A6" w:rsidRPr="002D1768">
        <w:rPr>
          <w:rFonts w:ascii="Arial" w:hAnsi="Arial" w:cs="Arial"/>
          <w:b w:val="0"/>
        </w:rPr>
        <w:t>.</w:t>
      </w:r>
      <w:r w:rsidRPr="002D1768">
        <w:rPr>
          <w:rFonts w:ascii="Arial" w:hAnsi="Arial" w:cs="Arial"/>
          <w:b w:val="0"/>
        </w:rPr>
        <w:t>T</w:t>
      </w:r>
      <w:r w:rsidR="008F41A6" w:rsidRPr="002D1768">
        <w:rPr>
          <w:rFonts w:ascii="Arial" w:hAnsi="Arial" w:cs="Arial"/>
          <w:b w:val="0"/>
        </w:rPr>
        <w:t>.</w:t>
      </w:r>
      <w:r w:rsidRPr="002D1768">
        <w:rPr>
          <w:rFonts w:ascii="Arial" w:hAnsi="Arial" w:cs="Arial"/>
          <w:b w:val="0"/>
        </w:rPr>
        <w:t>I</w:t>
      </w:r>
      <w:r w:rsidR="008F41A6" w:rsidRPr="002D1768">
        <w:rPr>
          <w:rFonts w:ascii="Arial" w:hAnsi="Arial" w:cs="Arial"/>
          <w:b w:val="0"/>
        </w:rPr>
        <w:t>.</w:t>
      </w:r>
      <w:r w:rsidRPr="002D1768">
        <w:rPr>
          <w:rFonts w:ascii="Arial" w:hAnsi="Arial" w:cs="Arial"/>
          <w:b w:val="0"/>
        </w:rPr>
        <w:t xml:space="preserve"> / PHYSIQUE-CHIMIE</w:t>
      </w:r>
    </w:p>
    <w:p w14:paraId="442438EA" w14:textId="3DDF3016" w:rsidR="006C0D2D" w:rsidRPr="002D1768" w:rsidRDefault="006C0D2D" w:rsidP="006C0D2D">
      <w:pPr>
        <w:pStyle w:val="Paragraphedeliste"/>
        <w:numPr>
          <w:ilvl w:val="0"/>
          <w:numId w:val="1"/>
        </w:numPr>
        <w:rPr>
          <w:rFonts w:ascii="Arial" w:hAnsi="Arial" w:cs="Arial"/>
          <w:b w:val="0"/>
        </w:rPr>
      </w:pPr>
      <w:r w:rsidRPr="002D1768">
        <w:rPr>
          <w:rFonts w:ascii="Arial" w:hAnsi="Arial" w:cs="Arial"/>
          <w:b w:val="0"/>
        </w:rPr>
        <w:t>S</w:t>
      </w:r>
      <w:r w:rsidR="008F41A6" w:rsidRPr="002D1768">
        <w:rPr>
          <w:rFonts w:ascii="Arial" w:hAnsi="Arial" w:cs="Arial"/>
          <w:b w:val="0"/>
        </w:rPr>
        <w:t>.</w:t>
      </w:r>
      <w:r w:rsidRPr="002D1768">
        <w:rPr>
          <w:rFonts w:ascii="Arial" w:hAnsi="Arial" w:cs="Arial"/>
          <w:b w:val="0"/>
        </w:rPr>
        <w:t>T</w:t>
      </w:r>
      <w:r w:rsidR="008F41A6" w:rsidRPr="002D1768">
        <w:rPr>
          <w:rFonts w:ascii="Arial" w:hAnsi="Arial" w:cs="Arial"/>
          <w:b w:val="0"/>
        </w:rPr>
        <w:t>.</w:t>
      </w:r>
      <w:r w:rsidRPr="002D1768">
        <w:rPr>
          <w:rFonts w:ascii="Arial" w:hAnsi="Arial" w:cs="Arial"/>
          <w:b w:val="0"/>
        </w:rPr>
        <w:t>I</w:t>
      </w:r>
      <w:r w:rsidR="008F41A6" w:rsidRPr="002D1768">
        <w:rPr>
          <w:rFonts w:ascii="Arial" w:hAnsi="Arial" w:cs="Arial"/>
          <w:b w:val="0"/>
        </w:rPr>
        <w:t>.</w:t>
      </w:r>
      <w:r w:rsidRPr="002D1768">
        <w:rPr>
          <w:rFonts w:ascii="Arial" w:hAnsi="Arial" w:cs="Arial"/>
          <w:b w:val="0"/>
        </w:rPr>
        <w:t xml:space="preserve"> / ANGLAIS</w:t>
      </w:r>
    </w:p>
    <w:p w14:paraId="2B9D8763" w14:textId="00547CA2" w:rsidR="006C0D2D" w:rsidRPr="002D1768" w:rsidRDefault="008F41A6" w:rsidP="006C0D2D">
      <w:pPr>
        <w:pStyle w:val="Paragraphedeliste"/>
        <w:numPr>
          <w:ilvl w:val="0"/>
          <w:numId w:val="1"/>
        </w:numPr>
        <w:rPr>
          <w:rFonts w:ascii="Arial" w:hAnsi="Arial" w:cs="Arial"/>
          <w:b w:val="0"/>
        </w:rPr>
      </w:pPr>
      <w:r w:rsidRPr="002D1768">
        <w:rPr>
          <w:rFonts w:ascii="Arial" w:hAnsi="Arial" w:cs="Arial"/>
          <w:b w:val="0"/>
        </w:rPr>
        <w:t>S.T.I.</w:t>
      </w:r>
      <w:r w:rsidR="006C0D2D" w:rsidRPr="002D1768">
        <w:rPr>
          <w:rFonts w:ascii="Arial" w:hAnsi="Arial" w:cs="Arial"/>
          <w:b w:val="0"/>
        </w:rPr>
        <w:t xml:space="preserve"> / MATHÉMATIQUES</w:t>
      </w:r>
    </w:p>
    <w:p w14:paraId="3B2E7C2B" w14:textId="77777777" w:rsidR="008F41A6" w:rsidRPr="002D1768" w:rsidRDefault="008F41A6" w:rsidP="008F41A6">
      <w:pPr>
        <w:spacing w:after="0" w:line="276" w:lineRule="auto"/>
        <w:jc w:val="both"/>
        <w:rPr>
          <w:rFonts w:ascii="Arial" w:hAnsi="Arial" w:cs="Arial"/>
          <w:b w:val="0"/>
        </w:rPr>
      </w:pPr>
    </w:p>
    <w:p w14:paraId="5C14A60F" w14:textId="3C9CF1C9" w:rsidR="008F41A6" w:rsidRPr="002D1768" w:rsidRDefault="00B70B36" w:rsidP="008F41A6">
      <w:pPr>
        <w:jc w:val="both"/>
        <w:rPr>
          <w:rFonts w:ascii="Arial" w:hAnsi="Arial" w:cs="Arial"/>
          <w:b w:val="0"/>
        </w:rPr>
      </w:pPr>
      <w:r w:rsidRPr="002D1768">
        <w:rPr>
          <w:rFonts w:ascii="Arial" w:hAnsi="Arial" w:cs="Arial"/>
          <w:b w:val="0"/>
        </w:rPr>
        <w:t xml:space="preserve">Dans tous les cas, il naît d’une situation professionnelle liée à la mécatronique navale et déclenche une séquence pédagogique de </w:t>
      </w:r>
      <w:proofErr w:type="spellStart"/>
      <w:r w:rsidRPr="002D1768">
        <w:rPr>
          <w:rFonts w:ascii="Arial" w:hAnsi="Arial" w:cs="Arial"/>
          <w:b w:val="0"/>
        </w:rPr>
        <w:t>co</w:t>
      </w:r>
      <w:proofErr w:type="spellEnd"/>
      <w:r w:rsidRPr="002D1768">
        <w:rPr>
          <w:rFonts w:ascii="Arial" w:hAnsi="Arial" w:cs="Arial"/>
          <w:b w:val="0"/>
        </w:rPr>
        <w:t>-enseignement.</w:t>
      </w:r>
      <w:r w:rsidR="008F41A6" w:rsidRPr="002D1768">
        <w:rPr>
          <w:rFonts w:ascii="Arial" w:hAnsi="Arial" w:cs="Arial"/>
          <w:b w:val="0"/>
        </w:rPr>
        <w:t xml:space="preserve"> Les thèmes abordés sont établis en coordination avec la progression des enseignements de S.T.I.</w:t>
      </w:r>
    </w:p>
    <w:p w14:paraId="19363E16" w14:textId="77777777" w:rsidR="00F537D5" w:rsidRPr="002D1768" w:rsidRDefault="00F537D5" w:rsidP="001971C8">
      <w:pPr>
        <w:jc w:val="both"/>
        <w:rPr>
          <w:rFonts w:ascii="Arial" w:hAnsi="Arial" w:cs="Arial"/>
          <w:b w:val="0"/>
        </w:rPr>
      </w:pPr>
    </w:p>
    <w:p w14:paraId="73F344D2" w14:textId="6CE2455A" w:rsidR="00F537D5" w:rsidRPr="002D1768" w:rsidRDefault="00B70B36" w:rsidP="001971C8">
      <w:pPr>
        <w:jc w:val="both"/>
        <w:rPr>
          <w:rFonts w:ascii="Arial" w:hAnsi="Arial" w:cs="Arial"/>
          <w:b w:val="0"/>
        </w:rPr>
      </w:pPr>
      <w:r w:rsidRPr="002D1768">
        <w:rPr>
          <w:rFonts w:ascii="Arial" w:hAnsi="Arial" w:cs="Arial"/>
          <w:b w:val="0"/>
        </w:rPr>
        <w:t>Il est dispensé sous la présence des 2 enseignants des matières concernées</w:t>
      </w:r>
      <w:r w:rsidR="001971C8" w:rsidRPr="002D1768">
        <w:rPr>
          <w:rFonts w:ascii="Arial" w:hAnsi="Arial" w:cs="Arial"/>
          <w:b w:val="0"/>
        </w:rPr>
        <w:t xml:space="preserve"> (</w:t>
      </w:r>
      <w:r w:rsidR="005A4D61" w:rsidRPr="002D1768">
        <w:rPr>
          <w:rFonts w:ascii="Arial" w:hAnsi="Arial" w:cs="Arial"/>
          <w:b w:val="0"/>
        </w:rPr>
        <w:t>2</w:t>
      </w:r>
      <w:r w:rsidR="001971C8" w:rsidRPr="002D1768">
        <w:rPr>
          <w:rFonts w:ascii="Arial" w:hAnsi="Arial" w:cs="Arial"/>
          <w:b w:val="0"/>
        </w:rPr>
        <w:t xml:space="preserve"> enseignants dans une division quel que soit son effectif).</w:t>
      </w:r>
      <w:r w:rsidR="00957AC3" w:rsidRPr="002D1768">
        <w:rPr>
          <w:rFonts w:ascii="Arial" w:hAnsi="Arial" w:cs="Arial"/>
          <w:b w:val="0"/>
        </w:rPr>
        <w:t xml:space="preserve"> </w:t>
      </w:r>
      <w:r w:rsidR="00F537D5" w:rsidRPr="002D1768">
        <w:rPr>
          <w:rFonts w:ascii="Arial" w:hAnsi="Arial" w:cs="Arial"/>
          <w:b w:val="0"/>
        </w:rPr>
        <w:t xml:space="preserve">Les </w:t>
      </w:r>
      <w:r w:rsidR="005A4D61" w:rsidRPr="002D1768">
        <w:rPr>
          <w:rFonts w:ascii="Arial" w:hAnsi="Arial" w:cs="Arial"/>
          <w:b w:val="0"/>
        </w:rPr>
        <w:t>2</w:t>
      </w:r>
      <w:r w:rsidR="00F537D5" w:rsidRPr="002D1768">
        <w:rPr>
          <w:rFonts w:ascii="Arial" w:hAnsi="Arial" w:cs="Arial"/>
          <w:b w:val="0"/>
        </w:rPr>
        <w:t xml:space="preserve"> enseignants sont complémentaires, leurs domaines de responsabilité se chevauchent. Aucun domaine n’est considéré comme prépondérant.</w:t>
      </w:r>
    </w:p>
    <w:p w14:paraId="3F8B9012" w14:textId="77777777" w:rsidR="0029339B" w:rsidRPr="002D1768" w:rsidRDefault="0029339B" w:rsidP="001971C8">
      <w:pPr>
        <w:jc w:val="both"/>
        <w:rPr>
          <w:rFonts w:ascii="Arial" w:hAnsi="Arial" w:cs="Arial"/>
          <w:b w:val="0"/>
        </w:rPr>
      </w:pPr>
    </w:p>
    <w:p w14:paraId="23DDAA41" w14:textId="77777777" w:rsidR="0029339B" w:rsidRPr="002D1768" w:rsidRDefault="0029339B" w:rsidP="0029339B">
      <w:pPr>
        <w:spacing w:after="0" w:line="276" w:lineRule="auto"/>
        <w:jc w:val="both"/>
        <w:rPr>
          <w:rFonts w:ascii="Arial" w:hAnsi="Arial" w:cs="Arial"/>
          <w:b w:val="0"/>
        </w:rPr>
      </w:pPr>
      <w:r w:rsidRPr="002D1768">
        <w:rPr>
          <w:rFonts w:ascii="Arial" w:hAnsi="Arial" w:cs="Arial"/>
          <w:b w:val="0"/>
        </w:rPr>
        <w:t xml:space="preserve">La grille horaire précise les modalités de mise en œuvre du </w:t>
      </w:r>
      <w:proofErr w:type="spellStart"/>
      <w:r w:rsidRPr="002D1768">
        <w:rPr>
          <w:rFonts w:ascii="Arial" w:hAnsi="Arial" w:cs="Arial"/>
          <w:b w:val="0"/>
        </w:rPr>
        <w:t>co</w:t>
      </w:r>
      <w:proofErr w:type="spellEnd"/>
      <w:r w:rsidRPr="002D1768">
        <w:rPr>
          <w:rFonts w:ascii="Arial" w:hAnsi="Arial" w:cs="Arial"/>
          <w:b w:val="0"/>
        </w:rPr>
        <w:t>-enseignement.</w:t>
      </w:r>
    </w:p>
    <w:tbl>
      <w:tblPr>
        <w:tblStyle w:val="Grilledutableau1"/>
        <w:tblW w:w="99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3"/>
        <w:gridCol w:w="2410"/>
        <w:gridCol w:w="1134"/>
        <w:gridCol w:w="657"/>
        <w:gridCol w:w="658"/>
        <w:gridCol w:w="658"/>
        <w:gridCol w:w="1135"/>
        <w:gridCol w:w="662"/>
        <w:gridCol w:w="662"/>
        <w:gridCol w:w="662"/>
        <w:gridCol w:w="1001"/>
      </w:tblGrid>
      <w:tr w:rsidR="0029339B" w:rsidRPr="002D1768" w14:paraId="55C127B7" w14:textId="77777777" w:rsidTr="19BAF310">
        <w:trPr>
          <w:trHeight w:val="580"/>
        </w:trPr>
        <w:tc>
          <w:tcPr>
            <w:tcW w:w="271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C9082E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b w:val="0"/>
                <w:szCs w:val="20"/>
              </w:rPr>
            </w:pPr>
            <w:r w:rsidRPr="002D1768">
              <w:rPr>
                <w:rFonts w:ascii="Arial" w:hAnsi="Arial" w:cs="Arial"/>
                <w:szCs w:val="20"/>
              </w:rPr>
              <w:t>BTS</w:t>
            </w:r>
          </w:p>
          <w:p w14:paraId="774BBE86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b w:val="0"/>
                <w:szCs w:val="20"/>
              </w:rPr>
            </w:pPr>
            <w:r w:rsidRPr="002D1768">
              <w:rPr>
                <w:rFonts w:ascii="Arial" w:hAnsi="Arial" w:cs="Arial"/>
                <w:bCs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Mécatronique navale</w:t>
            </w:r>
          </w:p>
          <w:p w14:paraId="2FD91796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66AA78A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1768">
              <w:rPr>
                <w:rFonts w:ascii="Arial" w:hAnsi="Arial" w:cs="Arial"/>
                <w:sz w:val="20"/>
                <w:szCs w:val="20"/>
              </w:rPr>
              <w:t>Horaire de 1</w:t>
            </w:r>
            <w:r w:rsidRPr="002D1768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2D1768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3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AA2F00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1768">
              <w:rPr>
                <w:rFonts w:ascii="Arial" w:hAnsi="Arial" w:cs="Arial"/>
                <w:sz w:val="20"/>
                <w:szCs w:val="20"/>
              </w:rPr>
              <w:t>Horaire de 2</w:t>
            </w:r>
            <w:r w:rsidRPr="002D1768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2D1768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0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D9F2FB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1768">
              <w:rPr>
                <w:rFonts w:ascii="Arial" w:hAnsi="Arial" w:cs="Arial"/>
                <w:sz w:val="20"/>
                <w:szCs w:val="20"/>
              </w:rPr>
              <w:t>Cycle de deux ans</w:t>
            </w:r>
          </w:p>
          <w:p w14:paraId="674B7B2C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D1768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</w:p>
        </w:tc>
      </w:tr>
      <w:tr w:rsidR="0029339B" w:rsidRPr="002D1768" w14:paraId="4F89D6C1" w14:textId="77777777" w:rsidTr="19BAF310">
        <w:trPr>
          <w:trHeight w:val="422"/>
        </w:trPr>
        <w:tc>
          <w:tcPr>
            <w:tcW w:w="2713" w:type="dxa"/>
            <w:gridSpan w:val="2"/>
            <w:vMerge/>
            <w:vAlign w:val="center"/>
            <w:hideMark/>
          </w:tcPr>
          <w:p w14:paraId="6E1D846C" w14:textId="77777777" w:rsidR="0029339B" w:rsidRPr="002D1768" w:rsidRDefault="0029339B" w:rsidP="006E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6E277B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1768">
              <w:rPr>
                <w:rFonts w:ascii="Arial" w:hAnsi="Arial" w:cs="Arial"/>
                <w:sz w:val="20"/>
                <w:szCs w:val="20"/>
              </w:rPr>
              <w:t>Semaine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ED8A74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176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E545DB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176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B5A17F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176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017527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1768">
              <w:rPr>
                <w:rFonts w:ascii="Arial" w:hAnsi="Arial" w:cs="Arial"/>
                <w:sz w:val="20"/>
                <w:szCs w:val="20"/>
              </w:rPr>
              <w:t>Semaine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F84836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176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F720CC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176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B22280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176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0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E27407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1768">
              <w:rPr>
                <w:rFonts w:ascii="Arial" w:hAnsi="Arial" w:cs="Arial"/>
                <w:sz w:val="20"/>
                <w:szCs w:val="20"/>
              </w:rPr>
              <w:t xml:space="preserve">Total heures </w:t>
            </w:r>
            <w:r w:rsidRPr="002D1768"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</w:p>
        </w:tc>
      </w:tr>
      <w:tr w:rsidR="0029339B" w:rsidRPr="002D1768" w14:paraId="253CEE1C" w14:textId="77777777" w:rsidTr="19BAF310">
        <w:trPr>
          <w:trHeight w:val="387"/>
        </w:trPr>
        <w:tc>
          <w:tcPr>
            <w:tcW w:w="30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6009C60" w14:textId="77777777" w:rsidR="0029339B" w:rsidRPr="002D1768" w:rsidRDefault="0029339B" w:rsidP="006E1035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7C0F28" w14:textId="77777777" w:rsidR="0029339B" w:rsidRPr="002D1768" w:rsidRDefault="0029339B" w:rsidP="006E1035">
            <w:pPr>
              <w:jc w:val="righ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2D1768">
              <w:rPr>
                <w:rFonts w:ascii="Arial" w:hAnsi="Arial" w:cs="Arial"/>
                <w:i/>
                <w:sz w:val="20"/>
                <w:szCs w:val="20"/>
              </w:rPr>
              <w:t>STI en</w:t>
            </w:r>
          </w:p>
          <w:p w14:paraId="025E23D0" w14:textId="77777777" w:rsidR="0029339B" w:rsidRPr="002D1768" w:rsidRDefault="0029339B" w:rsidP="006E1035">
            <w:pPr>
              <w:jc w:val="righ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proofErr w:type="spellStart"/>
            <w:r w:rsidRPr="002D1768">
              <w:rPr>
                <w:rFonts w:ascii="Arial" w:hAnsi="Arial" w:cs="Arial"/>
                <w:i/>
                <w:sz w:val="20"/>
                <w:szCs w:val="20"/>
              </w:rPr>
              <w:t>co</w:t>
            </w:r>
            <w:proofErr w:type="spellEnd"/>
            <w:r w:rsidRPr="002D1768">
              <w:rPr>
                <w:rFonts w:ascii="Arial" w:hAnsi="Arial" w:cs="Arial"/>
                <w:i/>
                <w:sz w:val="20"/>
                <w:szCs w:val="20"/>
              </w:rPr>
              <w:t xml:space="preserve">-enseignement avec anglais </w:t>
            </w:r>
            <w:r w:rsidRPr="002D176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(5)</w:t>
            </w:r>
            <w:r w:rsidRPr="002D17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9177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D176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7731" w14:textId="63B0CFC7" w:rsidR="0029339B" w:rsidRPr="002D1768" w:rsidRDefault="19BAF310" w:rsidP="006E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9BAF3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9866" w14:textId="0EBA1375" w:rsidR="0029339B" w:rsidRPr="002D1768" w:rsidRDefault="19BAF310" w:rsidP="006E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9BAF31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B955CC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76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5DA9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D176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DB1B" w14:textId="5BF3D31C" w:rsidR="0029339B" w:rsidRPr="002D1768" w:rsidRDefault="19BAF310" w:rsidP="006E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9BAF3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9C49" w14:textId="7F9AAFF2" w:rsidR="0029339B" w:rsidRPr="002D1768" w:rsidRDefault="19BAF310" w:rsidP="19BAF310">
            <w:pPr>
              <w:spacing w:line="259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19BAF31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A07190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76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31815F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1768">
              <w:rPr>
                <w:rFonts w:ascii="Arial" w:hAnsi="Arial" w:cs="Arial"/>
                <w:sz w:val="18"/>
                <w:szCs w:val="20"/>
              </w:rPr>
              <w:t>60</w:t>
            </w:r>
          </w:p>
        </w:tc>
      </w:tr>
      <w:tr w:rsidR="0029339B" w:rsidRPr="002D1768" w14:paraId="771FCE24" w14:textId="77777777" w:rsidTr="19BAF310">
        <w:trPr>
          <w:trHeight w:val="387"/>
        </w:trPr>
        <w:tc>
          <w:tcPr>
            <w:tcW w:w="303" w:type="dxa"/>
            <w:vMerge/>
            <w:vAlign w:val="center"/>
            <w:hideMark/>
          </w:tcPr>
          <w:p w14:paraId="2D875E6C" w14:textId="77777777" w:rsidR="0029339B" w:rsidRPr="002D1768" w:rsidRDefault="0029339B" w:rsidP="006E1035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E1C31" w14:textId="77777777" w:rsidR="0029339B" w:rsidRPr="002D1768" w:rsidRDefault="0029339B" w:rsidP="006E1035">
            <w:pPr>
              <w:jc w:val="right"/>
              <w:rPr>
                <w:rFonts w:ascii="Arial" w:hAnsi="Arial" w:cs="Arial"/>
                <w:b w:val="0"/>
                <w:bCs/>
                <w:i/>
                <w:iCs/>
                <w:sz w:val="20"/>
                <w:szCs w:val="20"/>
              </w:rPr>
            </w:pPr>
            <w:r w:rsidRPr="002D176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STI en</w:t>
            </w:r>
          </w:p>
          <w:p w14:paraId="12CC5E2B" w14:textId="77777777" w:rsidR="0029339B" w:rsidRPr="002D1768" w:rsidRDefault="0029339B" w:rsidP="006E1035">
            <w:pPr>
              <w:jc w:val="right"/>
              <w:rPr>
                <w:rFonts w:ascii="Arial" w:hAnsi="Arial" w:cs="Arial"/>
                <w:b w:val="0"/>
                <w:bCs/>
                <w:i/>
                <w:iCs/>
                <w:sz w:val="20"/>
                <w:szCs w:val="20"/>
              </w:rPr>
            </w:pPr>
            <w:proofErr w:type="spellStart"/>
            <w:r w:rsidRPr="002D176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</w:t>
            </w:r>
            <w:proofErr w:type="spellEnd"/>
            <w:r w:rsidRPr="002D176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-enseignement avec mathématiques </w:t>
            </w:r>
            <w:r w:rsidRPr="002D176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(6)</w:t>
            </w:r>
            <w:r w:rsidRPr="002D176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4D58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D176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0BE1" w14:textId="6E2FC7D5" w:rsidR="0029339B" w:rsidRPr="002D1768" w:rsidRDefault="19BAF310" w:rsidP="006E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9BAF3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6139" w14:textId="38077692" w:rsidR="0029339B" w:rsidRPr="002D1768" w:rsidRDefault="19BAF310" w:rsidP="006E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9BAF31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BFA12C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76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EA2E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D176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AE58" w14:textId="23F14317" w:rsidR="0029339B" w:rsidRPr="002D1768" w:rsidRDefault="19BAF310" w:rsidP="006E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9BAF3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3253" w14:textId="21603286" w:rsidR="0029339B" w:rsidRPr="002D1768" w:rsidRDefault="19BAF310" w:rsidP="19BAF310">
            <w:pPr>
              <w:spacing w:line="259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19BAF31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225126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76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900514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76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29339B" w:rsidRPr="002D1768" w14:paraId="1912C883" w14:textId="77777777" w:rsidTr="19BAF310">
        <w:trPr>
          <w:trHeight w:val="387"/>
        </w:trPr>
        <w:tc>
          <w:tcPr>
            <w:tcW w:w="303" w:type="dxa"/>
            <w:vMerge/>
            <w:vAlign w:val="center"/>
          </w:tcPr>
          <w:p w14:paraId="1A344147" w14:textId="77777777" w:rsidR="0029339B" w:rsidRPr="002D1768" w:rsidRDefault="0029339B" w:rsidP="006E1035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B9008E" w14:textId="77777777" w:rsidR="0029339B" w:rsidRPr="002D1768" w:rsidRDefault="0029339B" w:rsidP="006E1035">
            <w:pPr>
              <w:jc w:val="right"/>
              <w:rPr>
                <w:rFonts w:ascii="Arial" w:hAnsi="Arial" w:cs="Arial"/>
                <w:b w:val="0"/>
                <w:bCs/>
                <w:i/>
                <w:iCs/>
                <w:sz w:val="20"/>
                <w:szCs w:val="20"/>
              </w:rPr>
            </w:pPr>
            <w:r w:rsidRPr="002D176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STI en</w:t>
            </w:r>
          </w:p>
          <w:p w14:paraId="11573788" w14:textId="77777777" w:rsidR="0029339B" w:rsidRPr="002D1768" w:rsidRDefault="0029339B" w:rsidP="006E1035">
            <w:pPr>
              <w:jc w:val="right"/>
              <w:rPr>
                <w:rFonts w:ascii="Arial" w:hAnsi="Arial" w:cs="Arial"/>
                <w:b w:val="0"/>
                <w:bCs/>
                <w:i/>
                <w:iCs/>
                <w:sz w:val="20"/>
                <w:szCs w:val="20"/>
              </w:rPr>
            </w:pPr>
            <w:proofErr w:type="spellStart"/>
            <w:r w:rsidRPr="002D176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</w:t>
            </w:r>
            <w:proofErr w:type="spellEnd"/>
            <w:r w:rsidRPr="002D176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-enseignement avec physique chimie </w:t>
            </w:r>
            <w:r w:rsidRPr="002D176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(7)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1E1E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D176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4A33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76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768C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7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61A19E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76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EC30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D176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B359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76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22DD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7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9D67B4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76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0420D" w14:textId="77777777" w:rsidR="0029339B" w:rsidRPr="002D1768" w:rsidRDefault="0029339B" w:rsidP="006E10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768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</w:tr>
    </w:tbl>
    <w:p w14:paraId="05C1DC3C" w14:textId="7E562F71" w:rsidR="00D73008" w:rsidRPr="00D73008" w:rsidRDefault="00D73008" w:rsidP="00D73008">
      <w:pPr>
        <w:spacing w:line="276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29170C">
        <w:rPr>
          <w:rFonts w:ascii="Arial" w:hAnsi="Arial" w:cs="Arial"/>
          <w:sz w:val="16"/>
          <w:szCs w:val="16"/>
        </w:rPr>
        <w:t>(3) a : cours en division (classe entière), b : projets et travaux dirigés, c : travaux pratiques de laboratoire et d’atelier.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0A310A0" w14:textId="4B3AEC2E" w:rsidR="0029339B" w:rsidRPr="002D1768" w:rsidRDefault="0029339B" w:rsidP="0029339B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2D1768">
        <w:rPr>
          <w:rFonts w:ascii="Arial" w:hAnsi="Arial" w:cs="Arial"/>
          <w:sz w:val="16"/>
          <w:szCs w:val="16"/>
        </w:rPr>
        <w:t>(5) : Pris en charge par un enseignant de STI et un enseignant d’anglais (deux enseignants dans une division quel que soit son effectif).</w:t>
      </w:r>
    </w:p>
    <w:p w14:paraId="0AC18519" w14:textId="77777777" w:rsidR="0029339B" w:rsidRPr="002D1768" w:rsidRDefault="0029339B" w:rsidP="0029339B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2D1768">
        <w:rPr>
          <w:rFonts w:ascii="Arial" w:hAnsi="Arial" w:cs="Arial"/>
          <w:sz w:val="16"/>
          <w:szCs w:val="16"/>
        </w:rPr>
        <w:t xml:space="preserve">(6) : Pris en charge par un enseignant de STI et un enseignant de mathématiques (deux enseignants dans une division quel que soit son effectif). Une demie heure de </w:t>
      </w:r>
      <w:proofErr w:type="spellStart"/>
      <w:r w:rsidRPr="002D1768">
        <w:rPr>
          <w:rFonts w:ascii="Arial" w:hAnsi="Arial" w:cs="Arial"/>
          <w:sz w:val="16"/>
          <w:szCs w:val="16"/>
        </w:rPr>
        <w:t>co</w:t>
      </w:r>
      <w:proofErr w:type="spellEnd"/>
      <w:r w:rsidRPr="002D1768">
        <w:rPr>
          <w:rFonts w:ascii="Arial" w:hAnsi="Arial" w:cs="Arial"/>
          <w:sz w:val="16"/>
          <w:szCs w:val="16"/>
        </w:rPr>
        <w:noBreakHyphen/>
        <w:t>enseignement est centrée sur des mises en situation et sur les objets d’étude du BTS.</w:t>
      </w:r>
    </w:p>
    <w:p w14:paraId="3D1BC1B0" w14:textId="77777777" w:rsidR="0029339B" w:rsidRPr="002D1768" w:rsidRDefault="0029339B" w:rsidP="0029339B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2D1768">
        <w:rPr>
          <w:rFonts w:ascii="Arial" w:hAnsi="Arial" w:cs="Arial"/>
          <w:sz w:val="16"/>
          <w:szCs w:val="16"/>
        </w:rPr>
        <w:t>(7) : Cet enseignement est défini sous la responsabilité partagée des deux enseignants : STI et physique-chimie. Il est pris en charge simultanément par un enseignant de STI et un enseignant de physique-chimie (deux enseignants dans une division) dès lors que l’effectif de la division est supérieur à 15 étudiants. Lorsque l’effectif de la division est inférieur à 16 étudiants, une autre organisation pédagogique doit permettre l’intervention coordonnée et équilibrée des deux professeurs (le professeur de STI semaine A et le professeur de physique-chimie</w:t>
      </w:r>
      <w:r w:rsidRPr="002D1768">
        <w:rPr>
          <w:rFonts w:ascii="Arial" w:hAnsi="Arial" w:cs="Arial"/>
          <w:sz w:val="20"/>
          <w:szCs w:val="20"/>
        </w:rPr>
        <w:t xml:space="preserve"> </w:t>
      </w:r>
      <w:r w:rsidRPr="002D1768">
        <w:rPr>
          <w:rFonts w:ascii="Arial" w:hAnsi="Arial" w:cs="Arial"/>
          <w:sz w:val="16"/>
          <w:szCs w:val="16"/>
        </w:rPr>
        <w:t>semaine B par exemple). Cet enseignement est effectué en salle de projet, en laboratoire, en atelier ou sur site extérieur.</w:t>
      </w:r>
    </w:p>
    <w:p w14:paraId="387FB654" w14:textId="77777777" w:rsidR="00F537D5" w:rsidRPr="002D1768" w:rsidRDefault="00F537D5" w:rsidP="001971C8">
      <w:pPr>
        <w:jc w:val="both"/>
        <w:rPr>
          <w:rFonts w:ascii="Arial" w:hAnsi="Arial" w:cs="Arial"/>
          <w:b w:val="0"/>
        </w:rPr>
      </w:pPr>
    </w:p>
    <w:p w14:paraId="0D5C656F" w14:textId="42FC9848" w:rsidR="00AF0A67" w:rsidRPr="002D1768" w:rsidRDefault="004548E8" w:rsidP="00AF0A67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L’annualisation</w:t>
      </w:r>
      <w:r w:rsidR="00AF0A67" w:rsidRPr="002D1768">
        <w:rPr>
          <w:rFonts w:ascii="Arial" w:hAnsi="Arial" w:cs="Arial"/>
          <w:b w:val="0"/>
        </w:rPr>
        <w:t xml:space="preserve"> horaire du </w:t>
      </w:r>
      <w:proofErr w:type="spellStart"/>
      <w:r w:rsidR="00AF0A67" w:rsidRPr="002D1768">
        <w:rPr>
          <w:rFonts w:ascii="Arial" w:hAnsi="Arial" w:cs="Arial"/>
          <w:b w:val="0"/>
        </w:rPr>
        <w:t>co</w:t>
      </w:r>
      <w:proofErr w:type="spellEnd"/>
      <w:r w:rsidR="00AF0A67" w:rsidRPr="002D1768">
        <w:rPr>
          <w:rFonts w:ascii="Arial" w:hAnsi="Arial" w:cs="Arial"/>
          <w:b w:val="0"/>
        </w:rPr>
        <w:t xml:space="preserve">-enseignement </w:t>
      </w:r>
      <w:r>
        <w:rPr>
          <w:rFonts w:ascii="Arial" w:hAnsi="Arial" w:cs="Arial"/>
          <w:b w:val="0"/>
        </w:rPr>
        <w:t xml:space="preserve">est laissée </w:t>
      </w:r>
      <w:r w:rsidR="00AF0A67" w:rsidRPr="002D1768">
        <w:rPr>
          <w:rFonts w:ascii="Arial" w:hAnsi="Arial" w:cs="Arial"/>
          <w:b w:val="0"/>
        </w:rPr>
        <w:t>à l’initiative des équipes pédagogiques.</w:t>
      </w:r>
      <w:r w:rsidR="003C4921">
        <w:rPr>
          <w:rFonts w:ascii="Arial" w:hAnsi="Arial" w:cs="Arial"/>
          <w:b w:val="0"/>
        </w:rPr>
        <w:t xml:space="preserve"> (ex : 1 heure/</w:t>
      </w:r>
      <w:proofErr w:type="spellStart"/>
      <w:r w:rsidR="003C4921">
        <w:rPr>
          <w:rFonts w:ascii="Arial" w:hAnsi="Arial" w:cs="Arial"/>
          <w:b w:val="0"/>
        </w:rPr>
        <w:t>sem</w:t>
      </w:r>
      <w:proofErr w:type="spellEnd"/>
      <w:r w:rsidR="003C4921">
        <w:rPr>
          <w:rFonts w:ascii="Arial" w:hAnsi="Arial" w:cs="Arial"/>
          <w:b w:val="0"/>
        </w:rPr>
        <w:t>, 2 heures/quinzaine, …)</w:t>
      </w:r>
    </w:p>
    <w:p w14:paraId="6CF8F0D7" w14:textId="451C65E9" w:rsidR="007455C5" w:rsidRPr="002D1768" w:rsidRDefault="004548E8" w:rsidP="007455C5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En plus des heures de </w:t>
      </w:r>
      <w:proofErr w:type="spellStart"/>
      <w:r>
        <w:rPr>
          <w:rFonts w:ascii="Arial" w:hAnsi="Arial" w:cs="Arial"/>
          <w:b w:val="0"/>
        </w:rPr>
        <w:t>co</w:t>
      </w:r>
      <w:proofErr w:type="spellEnd"/>
      <w:r>
        <w:rPr>
          <w:rFonts w:ascii="Arial" w:hAnsi="Arial" w:cs="Arial"/>
          <w:b w:val="0"/>
        </w:rPr>
        <w:t>-enseignement, u</w:t>
      </w:r>
      <w:r w:rsidR="007455C5" w:rsidRPr="002D1768">
        <w:rPr>
          <w:rFonts w:ascii="Arial" w:hAnsi="Arial" w:cs="Arial"/>
          <w:b w:val="0"/>
        </w:rPr>
        <w:t>n créneau de disponibilité</w:t>
      </w:r>
      <w:r w:rsidR="00773BA1">
        <w:rPr>
          <w:rFonts w:ascii="Arial" w:hAnsi="Arial" w:cs="Arial"/>
          <w:b w:val="0"/>
        </w:rPr>
        <w:t xml:space="preserve"> (2 heures par exemple)</w:t>
      </w:r>
      <w:r w:rsidR="007455C5" w:rsidRPr="002D1768">
        <w:rPr>
          <w:rFonts w:ascii="Arial" w:hAnsi="Arial" w:cs="Arial"/>
          <w:b w:val="0"/>
        </w:rPr>
        <w:t xml:space="preserve"> commun doit être prévu sur </w:t>
      </w:r>
      <w:r w:rsidR="00F81F33" w:rsidRPr="002D1768">
        <w:rPr>
          <w:rFonts w:ascii="Arial" w:hAnsi="Arial" w:cs="Arial"/>
          <w:b w:val="0"/>
        </w:rPr>
        <w:t xml:space="preserve">les emplois du temps </w:t>
      </w:r>
      <w:r w:rsidR="00773BA1">
        <w:rPr>
          <w:rFonts w:ascii="Arial" w:hAnsi="Arial" w:cs="Arial"/>
          <w:b w:val="0"/>
        </w:rPr>
        <w:t>des enseignants concernés</w:t>
      </w:r>
      <w:r w:rsidR="007455C5" w:rsidRPr="002D1768">
        <w:rPr>
          <w:rFonts w:ascii="Arial" w:hAnsi="Arial" w:cs="Arial"/>
          <w:b w:val="0"/>
        </w:rPr>
        <w:t xml:space="preserve">. Il permet de </w:t>
      </w:r>
      <w:r w:rsidR="0029339B" w:rsidRPr="002D1768">
        <w:rPr>
          <w:rFonts w:ascii="Arial" w:hAnsi="Arial" w:cs="Arial"/>
          <w:b w:val="0"/>
        </w:rPr>
        <w:t>favoriser</w:t>
      </w:r>
      <w:r w:rsidR="007455C5" w:rsidRPr="002D1768">
        <w:rPr>
          <w:rFonts w:ascii="Arial" w:hAnsi="Arial" w:cs="Arial"/>
          <w:b w:val="0"/>
        </w:rPr>
        <w:t xml:space="preserve"> les échanges</w:t>
      </w:r>
      <w:r w:rsidR="005A4D61" w:rsidRPr="002D1768">
        <w:rPr>
          <w:rFonts w:ascii="Arial" w:hAnsi="Arial" w:cs="Arial"/>
          <w:b w:val="0"/>
        </w:rPr>
        <w:t xml:space="preserve"> entre les </w:t>
      </w:r>
      <w:r w:rsidR="00F81F33" w:rsidRPr="002D1768">
        <w:rPr>
          <w:rFonts w:ascii="Arial" w:hAnsi="Arial" w:cs="Arial"/>
          <w:b w:val="0"/>
        </w:rPr>
        <w:t>différents</w:t>
      </w:r>
      <w:r w:rsidR="005A4D61" w:rsidRPr="002D1768">
        <w:rPr>
          <w:rFonts w:ascii="Arial" w:hAnsi="Arial" w:cs="Arial"/>
          <w:b w:val="0"/>
        </w:rPr>
        <w:t xml:space="preserve"> enseignants</w:t>
      </w:r>
      <w:r w:rsidR="007455C5" w:rsidRPr="002D1768">
        <w:rPr>
          <w:rFonts w:ascii="Arial" w:hAnsi="Arial" w:cs="Arial"/>
          <w:b w:val="0"/>
        </w:rPr>
        <w:t>.</w:t>
      </w:r>
    </w:p>
    <w:p w14:paraId="105BCB29" w14:textId="6C4086E9" w:rsidR="00BD78C2" w:rsidRDefault="00BD78C2" w:rsidP="00C51F95">
      <w:pPr>
        <w:rPr>
          <w:rFonts w:ascii="Arial" w:hAnsi="Arial" w:cs="Arial"/>
          <w:b w:val="0"/>
        </w:rPr>
      </w:pPr>
    </w:p>
    <w:p w14:paraId="30A41424" w14:textId="2154934D" w:rsidR="00042767" w:rsidRPr="002D1768" w:rsidRDefault="00042767" w:rsidP="00042767">
      <w:pPr>
        <w:jc w:val="both"/>
        <w:rPr>
          <w:rFonts w:ascii="Arial" w:hAnsi="Arial" w:cs="Arial"/>
          <w:b w:val="0"/>
        </w:rPr>
      </w:pPr>
      <w:r w:rsidRPr="002D1768">
        <w:rPr>
          <w:rFonts w:ascii="Arial" w:hAnsi="Arial" w:cs="Arial"/>
          <w:b w:val="0"/>
        </w:rPr>
        <w:t xml:space="preserve">Pour l’étudiant, ce </w:t>
      </w:r>
      <w:proofErr w:type="spellStart"/>
      <w:r w:rsidRPr="002D1768">
        <w:rPr>
          <w:rFonts w:ascii="Arial" w:hAnsi="Arial" w:cs="Arial"/>
          <w:b w:val="0"/>
        </w:rPr>
        <w:t>co</w:t>
      </w:r>
      <w:proofErr w:type="spellEnd"/>
      <w:r w:rsidRPr="002D1768">
        <w:rPr>
          <w:rFonts w:ascii="Arial" w:hAnsi="Arial" w:cs="Arial"/>
          <w:b w:val="0"/>
        </w:rPr>
        <w:t>-enseignement doit donner lieu de façon décloisonnée à un enrichissement simultané dans les 2 matières</w:t>
      </w:r>
      <w:r>
        <w:rPr>
          <w:rFonts w:ascii="Arial" w:hAnsi="Arial" w:cs="Arial"/>
          <w:b w:val="0"/>
        </w:rPr>
        <w:t xml:space="preserve"> enseignées</w:t>
      </w:r>
      <w:r w:rsidRPr="002D1768">
        <w:rPr>
          <w:rFonts w:ascii="Arial" w:hAnsi="Arial" w:cs="Arial"/>
          <w:b w:val="0"/>
        </w:rPr>
        <w:t>.</w:t>
      </w:r>
    </w:p>
    <w:p w14:paraId="0284830C" w14:textId="77777777" w:rsidR="00042767" w:rsidRPr="002D1768" w:rsidRDefault="00042767" w:rsidP="00C51F95">
      <w:pPr>
        <w:rPr>
          <w:rFonts w:ascii="Arial" w:hAnsi="Arial" w:cs="Arial"/>
          <w:b w:val="0"/>
        </w:rPr>
      </w:pPr>
    </w:p>
    <w:p w14:paraId="4F0EC805" w14:textId="50F88AF0" w:rsidR="00F537D5" w:rsidRPr="002D1768" w:rsidRDefault="00F537D5">
      <w:pPr>
        <w:rPr>
          <w:rFonts w:ascii="Arial" w:hAnsi="Arial" w:cs="Arial"/>
          <w:b w:val="0"/>
        </w:rPr>
      </w:pPr>
      <w:r w:rsidRPr="002D1768">
        <w:rPr>
          <w:rFonts w:ascii="Arial" w:hAnsi="Arial" w:cs="Arial"/>
          <w:b w:val="0"/>
        </w:rPr>
        <w:br w:type="page"/>
      </w:r>
    </w:p>
    <w:p w14:paraId="24C5361D" w14:textId="0335DE57" w:rsidR="00BD78C2" w:rsidRPr="002D1768" w:rsidRDefault="19BAF310" w:rsidP="00BD78C2">
      <w:pPr>
        <w:pStyle w:val="Titre1"/>
        <w:rPr>
          <w:rFonts w:ascii="Arial" w:hAnsi="Arial" w:cs="Arial"/>
        </w:rPr>
      </w:pPr>
      <w:r w:rsidRPr="19BAF310">
        <w:rPr>
          <w:rFonts w:ascii="Arial" w:hAnsi="Arial" w:cs="Arial"/>
        </w:rPr>
        <w:lastRenderedPageBreak/>
        <w:t>Co-enseignement S.T.I. – anglais</w:t>
      </w:r>
    </w:p>
    <w:p w14:paraId="1B0B1364" w14:textId="33EB160C" w:rsidR="19BAF310" w:rsidRDefault="19BAF310" w:rsidP="19BAF310">
      <w:pPr>
        <w:rPr>
          <w:bCs/>
          <w:szCs w:val="24"/>
        </w:rPr>
      </w:pPr>
    </w:p>
    <w:p w14:paraId="14F974B6" w14:textId="07F314C7" w:rsidR="00C51F95" w:rsidRPr="002D1768" w:rsidRDefault="19BAF310" w:rsidP="00454F03">
      <w:pPr>
        <w:jc w:val="both"/>
        <w:rPr>
          <w:rFonts w:ascii="Arial" w:hAnsi="Arial" w:cs="Arial"/>
          <w:b w:val="0"/>
        </w:rPr>
      </w:pPr>
      <w:r w:rsidRPr="19BAF310">
        <w:rPr>
          <w:rFonts w:ascii="Arial" w:hAnsi="Arial" w:cs="Arial"/>
          <w:b w:val="0"/>
        </w:rPr>
        <w:t xml:space="preserve">L'enseignant d'anglais qui dispense le </w:t>
      </w:r>
      <w:proofErr w:type="spellStart"/>
      <w:r w:rsidRPr="19BAF310">
        <w:rPr>
          <w:rFonts w:ascii="Arial" w:hAnsi="Arial" w:cs="Arial"/>
          <w:b w:val="0"/>
        </w:rPr>
        <w:t>co</w:t>
      </w:r>
      <w:proofErr w:type="spellEnd"/>
      <w:r w:rsidRPr="19BAF310">
        <w:rPr>
          <w:rFonts w:ascii="Arial" w:hAnsi="Arial" w:cs="Arial"/>
          <w:b w:val="0"/>
        </w:rPr>
        <w:t xml:space="preserve">-enseignement a aussi idéalement en charge l'enseignement de l’anglais de la classe. Il est également préconisé que ce </w:t>
      </w:r>
      <w:proofErr w:type="spellStart"/>
      <w:r w:rsidRPr="19BAF310">
        <w:rPr>
          <w:rFonts w:ascii="Arial" w:hAnsi="Arial" w:cs="Arial"/>
          <w:b w:val="0"/>
        </w:rPr>
        <w:t>co</w:t>
      </w:r>
      <w:proofErr w:type="spellEnd"/>
      <w:r w:rsidRPr="19BAF310">
        <w:rPr>
          <w:rFonts w:ascii="Arial" w:hAnsi="Arial" w:cs="Arial"/>
          <w:b w:val="0"/>
        </w:rPr>
        <w:t>-enseignement soit dispensé dans les espaces de formation technique pour faciliter la contextualisation des situations professionnelles observées.</w:t>
      </w:r>
    </w:p>
    <w:p w14:paraId="5C093336" w14:textId="77777777" w:rsidR="00BD78C2" w:rsidRPr="002D1768" w:rsidRDefault="00BD78C2" w:rsidP="00454F03">
      <w:pPr>
        <w:jc w:val="both"/>
        <w:rPr>
          <w:rFonts w:ascii="Arial" w:hAnsi="Arial" w:cs="Arial"/>
          <w:b w:val="0"/>
        </w:rPr>
      </w:pPr>
      <w:r w:rsidRPr="002D1768">
        <w:rPr>
          <w:rFonts w:ascii="Arial" w:hAnsi="Arial" w:cs="Arial"/>
          <w:b w:val="0"/>
        </w:rPr>
        <w:t xml:space="preserve">Ce </w:t>
      </w:r>
      <w:proofErr w:type="spellStart"/>
      <w:r w:rsidRPr="002D1768">
        <w:rPr>
          <w:rFonts w:ascii="Arial" w:hAnsi="Arial" w:cs="Arial"/>
          <w:b w:val="0"/>
        </w:rPr>
        <w:t>co</w:t>
      </w:r>
      <w:proofErr w:type="spellEnd"/>
      <w:r w:rsidRPr="002D1768">
        <w:rPr>
          <w:rFonts w:ascii="Arial" w:hAnsi="Arial" w:cs="Arial"/>
          <w:b w:val="0"/>
        </w:rPr>
        <w:t>-enseignement doit permettre de banaliser l’utilisation de l’anglais dans la cadre technique et professionnel.</w:t>
      </w:r>
    </w:p>
    <w:p w14:paraId="6A6A1472" w14:textId="616C95ED" w:rsidR="009A7B34" w:rsidRPr="002D1768" w:rsidRDefault="009A7B34" w:rsidP="00454F03">
      <w:pPr>
        <w:jc w:val="both"/>
        <w:rPr>
          <w:rFonts w:ascii="Arial" w:hAnsi="Arial" w:cs="Arial"/>
          <w:b w:val="0"/>
        </w:rPr>
      </w:pPr>
    </w:p>
    <w:p w14:paraId="1DC09737" w14:textId="6B7D13DB" w:rsidR="00BD78C2" w:rsidRPr="002D1768" w:rsidRDefault="00AF0A67" w:rsidP="00AF0A67">
      <w:pPr>
        <w:jc w:val="both"/>
        <w:rPr>
          <w:rFonts w:ascii="Arial" w:hAnsi="Arial" w:cs="Arial"/>
          <w:b w:val="0"/>
        </w:rPr>
      </w:pPr>
      <w:r w:rsidRPr="002D1768">
        <w:rPr>
          <w:rFonts w:ascii="Arial" w:hAnsi="Arial" w:cs="Arial"/>
          <w:b w:val="0"/>
        </w:rPr>
        <w:t xml:space="preserve">Une programmation régulière de ce </w:t>
      </w:r>
      <w:proofErr w:type="spellStart"/>
      <w:r w:rsidRPr="002D1768">
        <w:rPr>
          <w:rFonts w:ascii="Arial" w:hAnsi="Arial" w:cs="Arial"/>
          <w:b w:val="0"/>
        </w:rPr>
        <w:t>co</w:t>
      </w:r>
      <w:proofErr w:type="spellEnd"/>
      <w:r w:rsidRPr="002D1768">
        <w:rPr>
          <w:rFonts w:ascii="Arial" w:hAnsi="Arial" w:cs="Arial"/>
          <w:b w:val="0"/>
        </w:rPr>
        <w:t>-enseignement sur les 2 années peut faciliter la progression</w:t>
      </w:r>
      <w:r w:rsidR="00256475">
        <w:rPr>
          <w:rFonts w:ascii="Arial" w:hAnsi="Arial" w:cs="Arial"/>
          <w:b w:val="0"/>
        </w:rPr>
        <w:t>.</w:t>
      </w:r>
    </w:p>
    <w:p w14:paraId="77B386F7" w14:textId="77777777" w:rsidR="00FD5958" w:rsidRPr="002D1768" w:rsidRDefault="00FD5958" w:rsidP="00C51F95">
      <w:pPr>
        <w:rPr>
          <w:rFonts w:ascii="Arial" w:hAnsi="Arial" w:cs="Arial"/>
          <w:b w:val="0"/>
        </w:rPr>
      </w:pPr>
    </w:p>
    <w:p w14:paraId="4B0FED75" w14:textId="7A178B25" w:rsidR="003320CE" w:rsidRPr="002D1768" w:rsidRDefault="009A7B34" w:rsidP="003320CE">
      <w:pPr>
        <w:jc w:val="both"/>
        <w:rPr>
          <w:rFonts w:ascii="Arial" w:hAnsi="Arial" w:cs="Arial"/>
          <w:b w:val="0"/>
        </w:rPr>
      </w:pPr>
      <w:r w:rsidRPr="002D1768">
        <w:rPr>
          <w:rFonts w:ascii="Arial" w:hAnsi="Arial" w:cs="Arial"/>
          <w:b w:val="0"/>
        </w:rPr>
        <w:t>Pour le professeur de discipline technologique, le fait qu’il fasse l’effort de communiquer en anglais est exemplaire pour les étudiants.</w:t>
      </w:r>
      <w:r w:rsidR="003320CE" w:rsidRPr="002D1768">
        <w:rPr>
          <w:rFonts w:ascii="Arial" w:hAnsi="Arial" w:cs="Arial"/>
          <w:b w:val="0"/>
        </w:rPr>
        <w:t xml:space="preserve"> Il peut avoir recours au français si nécessaire, en fonction d’objectifs définis en commun avec le professeur d’anglais (objectif de médiation ou d’évaluation, par exemple).</w:t>
      </w:r>
    </w:p>
    <w:p w14:paraId="533C6A0F" w14:textId="43DE20DE" w:rsidR="009A7B34" w:rsidRPr="002D1768" w:rsidRDefault="009A7B34" w:rsidP="009A7B34">
      <w:pPr>
        <w:jc w:val="both"/>
        <w:rPr>
          <w:rFonts w:ascii="Arial" w:hAnsi="Arial" w:cs="Arial"/>
          <w:b w:val="0"/>
        </w:rPr>
      </w:pPr>
      <w:r w:rsidRPr="002D1768">
        <w:rPr>
          <w:rFonts w:ascii="Arial" w:hAnsi="Arial" w:cs="Arial"/>
          <w:b w:val="0"/>
        </w:rPr>
        <w:t>Pour le professeur d’anglais, le fait qu’il fasse l’effort de s’approprier la technologie des supports utilisés est exemplaire pour les étudiants.</w:t>
      </w:r>
    </w:p>
    <w:p w14:paraId="64307F8B" w14:textId="77777777" w:rsidR="003D0978" w:rsidRPr="002D1768" w:rsidRDefault="009A7B34" w:rsidP="003D0978">
      <w:pPr>
        <w:jc w:val="both"/>
        <w:rPr>
          <w:rFonts w:ascii="Arial" w:hAnsi="Arial" w:cs="Arial"/>
          <w:b w:val="0"/>
        </w:rPr>
      </w:pPr>
      <w:r w:rsidRPr="002D1768">
        <w:rPr>
          <w:rFonts w:ascii="Arial" w:hAnsi="Arial" w:cs="Arial"/>
          <w:b w:val="0"/>
        </w:rPr>
        <w:t>L’implication de chacun des enseignants dans un domaine qui n’entre pas dans leur champ de compétences permet de dédramatiser chez les étudiants la peur de l’erreur.</w:t>
      </w:r>
    </w:p>
    <w:p w14:paraId="5DB35163" w14:textId="276127F3" w:rsidR="004115F0" w:rsidRPr="002D1768" w:rsidRDefault="003D0978" w:rsidP="003D0978">
      <w:pPr>
        <w:jc w:val="both"/>
        <w:rPr>
          <w:rFonts w:ascii="Arial" w:hAnsi="Arial" w:cs="Arial"/>
          <w:b w:val="0"/>
        </w:rPr>
      </w:pPr>
      <w:r w:rsidRPr="002D1768">
        <w:rPr>
          <w:rFonts w:ascii="Arial" w:hAnsi="Arial" w:cs="Arial"/>
          <w:b w:val="0"/>
        </w:rPr>
        <w:t xml:space="preserve">Il reste cependant nécessaire de corriger de façon bienveillante les erreurs </w:t>
      </w:r>
      <w:r w:rsidR="004115F0" w:rsidRPr="002D1768">
        <w:rPr>
          <w:rFonts w:ascii="Arial" w:hAnsi="Arial" w:cs="Arial"/>
          <w:b w:val="0"/>
        </w:rPr>
        <w:t>technique</w:t>
      </w:r>
      <w:r w:rsidR="00454F03" w:rsidRPr="002D1768">
        <w:rPr>
          <w:rFonts w:ascii="Arial" w:hAnsi="Arial" w:cs="Arial"/>
          <w:b w:val="0"/>
        </w:rPr>
        <w:t>s</w:t>
      </w:r>
      <w:r w:rsidR="004115F0" w:rsidRPr="002D1768">
        <w:rPr>
          <w:rFonts w:ascii="Arial" w:hAnsi="Arial" w:cs="Arial"/>
          <w:b w:val="0"/>
        </w:rPr>
        <w:t xml:space="preserve"> ou lingui</w:t>
      </w:r>
      <w:r w:rsidR="00FE7A1E" w:rsidRPr="002D1768">
        <w:rPr>
          <w:rFonts w:ascii="Arial" w:hAnsi="Arial" w:cs="Arial"/>
          <w:b w:val="0"/>
        </w:rPr>
        <w:t>sti</w:t>
      </w:r>
      <w:r w:rsidR="004115F0" w:rsidRPr="002D1768">
        <w:rPr>
          <w:rFonts w:ascii="Arial" w:hAnsi="Arial" w:cs="Arial"/>
          <w:b w:val="0"/>
        </w:rPr>
        <w:t xml:space="preserve">ques </w:t>
      </w:r>
      <w:r w:rsidRPr="002D1768">
        <w:rPr>
          <w:rFonts w:ascii="Arial" w:hAnsi="Arial" w:cs="Arial"/>
          <w:b w:val="0"/>
        </w:rPr>
        <w:t xml:space="preserve">de l’autre enseignant </w:t>
      </w:r>
      <w:r w:rsidR="004115F0" w:rsidRPr="002D1768">
        <w:rPr>
          <w:rFonts w:ascii="Arial" w:hAnsi="Arial" w:cs="Arial"/>
          <w:b w:val="0"/>
        </w:rPr>
        <w:t>lorsqu’elles</w:t>
      </w:r>
      <w:r w:rsidRPr="002D1768">
        <w:rPr>
          <w:rFonts w:ascii="Arial" w:hAnsi="Arial" w:cs="Arial"/>
          <w:b w:val="0"/>
        </w:rPr>
        <w:t xml:space="preserve"> sont évidentes, récurrentes ou gênantes.</w:t>
      </w:r>
    </w:p>
    <w:p w14:paraId="1282C7E8" w14:textId="164E00AD" w:rsidR="003D0978" w:rsidRPr="002D1768" w:rsidRDefault="004115F0" w:rsidP="003D0978">
      <w:pPr>
        <w:jc w:val="both"/>
        <w:rPr>
          <w:rFonts w:ascii="Arial" w:hAnsi="Arial" w:cs="Arial"/>
          <w:b w:val="0"/>
        </w:rPr>
      </w:pPr>
      <w:r w:rsidRPr="002D1768">
        <w:rPr>
          <w:rFonts w:ascii="Arial" w:hAnsi="Arial" w:cs="Arial"/>
          <w:b w:val="0"/>
        </w:rPr>
        <w:t>Selon l’état d’esprit de la classe, i</w:t>
      </w:r>
      <w:r w:rsidR="003D0978" w:rsidRPr="002D1768">
        <w:rPr>
          <w:rFonts w:ascii="Arial" w:hAnsi="Arial" w:cs="Arial"/>
          <w:b w:val="0"/>
        </w:rPr>
        <w:t xml:space="preserve">l </w:t>
      </w:r>
      <w:r w:rsidRPr="002D1768">
        <w:rPr>
          <w:rFonts w:ascii="Arial" w:hAnsi="Arial" w:cs="Arial"/>
          <w:b w:val="0"/>
        </w:rPr>
        <w:t>peut être envisagé</w:t>
      </w:r>
      <w:r w:rsidR="003D0978" w:rsidRPr="002D1768">
        <w:rPr>
          <w:rFonts w:ascii="Arial" w:hAnsi="Arial" w:cs="Arial"/>
          <w:b w:val="0"/>
        </w:rPr>
        <w:t xml:space="preserve"> de demander aux étudiants de corriger, d’illustrer, de reformuler, les</w:t>
      </w:r>
      <w:r w:rsidR="00754A67" w:rsidRPr="002D1768">
        <w:rPr>
          <w:rFonts w:ascii="Arial" w:hAnsi="Arial" w:cs="Arial"/>
          <w:b w:val="0"/>
        </w:rPr>
        <w:t xml:space="preserve"> erreurs de l’enseignant.</w:t>
      </w:r>
    </w:p>
    <w:p w14:paraId="497CBA53" w14:textId="47C9F79A" w:rsidR="00BD78C2" w:rsidRPr="002D1768" w:rsidRDefault="00BD78C2" w:rsidP="003D0978">
      <w:pPr>
        <w:jc w:val="both"/>
        <w:rPr>
          <w:rFonts w:ascii="Arial" w:hAnsi="Arial" w:cs="Arial"/>
          <w:b w:val="0"/>
        </w:rPr>
      </w:pPr>
    </w:p>
    <w:p w14:paraId="2B51F3B4" w14:textId="01FF076D" w:rsidR="00FE7A1E" w:rsidRPr="002D1768" w:rsidRDefault="00F537D5" w:rsidP="00454F03">
      <w:pPr>
        <w:jc w:val="both"/>
        <w:rPr>
          <w:rFonts w:ascii="Arial" w:hAnsi="Arial" w:cs="Arial"/>
          <w:b w:val="0"/>
        </w:rPr>
      </w:pPr>
      <w:r w:rsidRPr="002D1768">
        <w:rPr>
          <w:rFonts w:ascii="Arial" w:hAnsi="Arial" w:cs="Arial"/>
          <w:b w:val="0"/>
        </w:rPr>
        <w:t xml:space="preserve">Les enseignants ne doivent pas attendre la </w:t>
      </w:r>
      <w:r w:rsidR="00FE7A1E" w:rsidRPr="002D1768">
        <w:rPr>
          <w:rFonts w:ascii="Arial" w:hAnsi="Arial" w:cs="Arial"/>
          <w:b w:val="0"/>
        </w:rPr>
        <w:t>perfection</w:t>
      </w:r>
      <w:r w:rsidRPr="002D1768">
        <w:rPr>
          <w:rFonts w:ascii="Arial" w:hAnsi="Arial" w:cs="Arial"/>
          <w:b w:val="0"/>
        </w:rPr>
        <w:t xml:space="preserve"> </w:t>
      </w:r>
      <w:r w:rsidR="00FE7A1E" w:rsidRPr="002D1768">
        <w:rPr>
          <w:rFonts w:ascii="Arial" w:hAnsi="Arial" w:cs="Arial"/>
          <w:b w:val="0"/>
        </w:rPr>
        <w:t xml:space="preserve">linguistique </w:t>
      </w:r>
      <w:r w:rsidRPr="002D1768">
        <w:rPr>
          <w:rFonts w:ascii="Arial" w:hAnsi="Arial" w:cs="Arial"/>
          <w:b w:val="0"/>
        </w:rPr>
        <w:t>ni la rigueur technologique absolues.</w:t>
      </w:r>
    </w:p>
    <w:p w14:paraId="286FCA94" w14:textId="1A8D4E90" w:rsidR="00F537D5" w:rsidRPr="002D1768" w:rsidRDefault="00F537D5">
      <w:pPr>
        <w:rPr>
          <w:rFonts w:ascii="Arial" w:hAnsi="Arial" w:cs="Arial"/>
          <w:b w:val="0"/>
        </w:rPr>
      </w:pPr>
      <w:r w:rsidRPr="002D1768">
        <w:rPr>
          <w:rFonts w:ascii="Arial" w:hAnsi="Arial" w:cs="Arial"/>
          <w:b w:val="0"/>
        </w:rPr>
        <w:br w:type="page"/>
      </w:r>
    </w:p>
    <w:p w14:paraId="24003439" w14:textId="64F2E051" w:rsidR="003320CE" w:rsidRPr="002D1768" w:rsidRDefault="00FE7A1E" w:rsidP="00454F03">
      <w:pPr>
        <w:jc w:val="both"/>
        <w:rPr>
          <w:rFonts w:ascii="Arial" w:hAnsi="Arial" w:cs="Arial"/>
        </w:rPr>
      </w:pPr>
      <w:r w:rsidRPr="002D1768">
        <w:rPr>
          <w:rFonts w:ascii="Arial" w:hAnsi="Arial" w:cs="Arial"/>
        </w:rPr>
        <w:lastRenderedPageBreak/>
        <w:t>EXTRAIT D’UNE SÉ</w:t>
      </w:r>
      <w:r w:rsidR="00773BA1">
        <w:rPr>
          <w:rFonts w:ascii="Arial" w:hAnsi="Arial" w:cs="Arial"/>
        </w:rPr>
        <w:t>QUENCE</w:t>
      </w:r>
      <w:r w:rsidRPr="002D1768">
        <w:rPr>
          <w:rFonts w:ascii="Arial" w:hAnsi="Arial" w:cs="Arial"/>
        </w:rPr>
        <w:t xml:space="preserve"> PÉDAGOGIQUE</w:t>
      </w:r>
    </w:p>
    <w:p w14:paraId="5EB8DE1C" w14:textId="027D605D" w:rsidR="00773BA1" w:rsidRDefault="00773BA1" w:rsidP="00454F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SÉANCE 1</w:t>
      </w:r>
    </w:p>
    <w:p w14:paraId="5BCB406C" w14:textId="5494777D" w:rsidR="00246A49" w:rsidRPr="002D1768" w:rsidRDefault="00F537D5" w:rsidP="00454F03">
      <w:pPr>
        <w:jc w:val="both"/>
        <w:rPr>
          <w:rFonts w:ascii="Arial" w:hAnsi="Arial" w:cs="Arial"/>
          <w:b w:val="0"/>
        </w:rPr>
      </w:pPr>
      <w:r w:rsidRPr="002D1768">
        <w:rPr>
          <w:rFonts w:ascii="Arial" w:hAnsi="Arial" w:cs="Arial"/>
        </w:rPr>
        <w:t>Situation dans la progression :</w:t>
      </w:r>
      <w:r w:rsidRPr="002D1768">
        <w:rPr>
          <w:rFonts w:ascii="Arial" w:hAnsi="Arial" w:cs="Arial"/>
          <w:b w:val="0"/>
        </w:rPr>
        <w:t xml:space="preserve"> début du 1 er trimestre de la 1 ère année.</w:t>
      </w:r>
    </w:p>
    <w:p w14:paraId="69E7486C" w14:textId="77777777" w:rsidR="00F537D5" w:rsidRPr="002D1768" w:rsidRDefault="00F537D5" w:rsidP="00454F03">
      <w:pPr>
        <w:jc w:val="both"/>
        <w:rPr>
          <w:rFonts w:ascii="Arial" w:hAnsi="Arial" w:cs="Arial"/>
          <w:b w:val="0"/>
        </w:rPr>
      </w:pPr>
    </w:p>
    <w:p w14:paraId="4F5F4C3B" w14:textId="7BE72D87" w:rsidR="00246A49" w:rsidRPr="002D1768" w:rsidRDefault="00F537D5" w:rsidP="00246A49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  <w:r w:rsidRPr="002D1768">
        <w:rPr>
          <w:rFonts w:ascii="Arial" w:eastAsia="Times New Roman" w:hAnsi="Arial" w:cs="Arial"/>
          <w:bCs/>
          <w:sz w:val="22"/>
          <w:lang w:eastAsia="fr-FR"/>
        </w:rPr>
        <w:t>Mode de réalisation :</w:t>
      </w:r>
      <w:r w:rsidRPr="002D1768">
        <w:rPr>
          <w:rFonts w:ascii="Arial" w:eastAsia="Times New Roman" w:hAnsi="Arial" w:cs="Arial"/>
          <w:b w:val="0"/>
          <w:bCs/>
          <w:sz w:val="22"/>
          <w:lang w:eastAsia="fr-FR"/>
        </w:rPr>
        <w:t xml:space="preserve"> </w:t>
      </w:r>
      <w:r w:rsidR="00246A49" w:rsidRPr="002D1768">
        <w:rPr>
          <w:rFonts w:ascii="Arial" w:eastAsia="Times New Roman" w:hAnsi="Arial" w:cs="Arial"/>
          <w:b w:val="0"/>
          <w:bCs/>
          <w:sz w:val="22"/>
          <w:lang w:eastAsia="fr-FR"/>
        </w:rPr>
        <w:t xml:space="preserve">travail </w:t>
      </w:r>
      <w:r w:rsidR="00EB7436">
        <w:rPr>
          <w:rFonts w:ascii="Arial" w:eastAsia="Times New Roman" w:hAnsi="Arial" w:cs="Arial"/>
          <w:b w:val="0"/>
          <w:bCs/>
          <w:sz w:val="22"/>
          <w:lang w:eastAsia="fr-FR"/>
        </w:rPr>
        <w:t>en autonomie</w:t>
      </w:r>
      <w:r w:rsidR="005438C5" w:rsidRPr="002D1768">
        <w:rPr>
          <w:rFonts w:ascii="Arial" w:eastAsia="Times New Roman" w:hAnsi="Arial" w:cs="Arial"/>
          <w:b w:val="0"/>
          <w:bCs/>
          <w:sz w:val="22"/>
          <w:lang w:eastAsia="fr-FR"/>
        </w:rPr>
        <w:t>.</w:t>
      </w:r>
    </w:p>
    <w:p w14:paraId="7DCD2E3B" w14:textId="411DA24A" w:rsidR="00F537D5" w:rsidRPr="002D1768" w:rsidRDefault="00F537D5" w:rsidP="00246A49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</w:p>
    <w:p w14:paraId="28E7B6A5" w14:textId="4240CB94" w:rsidR="005A4D61" w:rsidRPr="002D1768" w:rsidRDefault="005A4D61" w:rsidP="00246A49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  <w:r w:rsidRPr="002D1768">
        <w:rPr>
          <w:rFonts w:ascii="Arial" w:eastAsia="Times New Roman" w:hAnsi="Arial" w:cs="Arial"/>
          <w:bCs/>
          <w:sz w:val="22"/>
          <w:lang w:eastAsia="fr-FR"/>
        </w:rPr>
        <w:t>Durée :</w:t>
      </w:r>
      <w:r w:rsidRPr="002D1768">
        <w:rPr>
          <w:rFonts w:ascii="Arial" w:eastAsia="Times New Roman" w:hAnsi="Arial" w:cs="Arial"/>
          <w:b w:val="0"/>
          <w:bCs/>
          <w:sz w:val="22"/>
          <w:lang w:eastAsia="fr-FR"/>
        </w:rPr>
        <w:t xml:space="preserve"> 1 heure</w:t>
      </w:r>
    </w:p>
    <w:p w14:paraId="7ED8AFC8" w14:textId="77777777" w:rsidR="00C5501B" w:rsidRPr="002D1768" w:rsidRDefault="00C5501B" w:rsidP="00246A49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</w:p>
    <w:p w14:paraId="57CF74A1" w14:textId="066644B0" w:rsidR="00246A49" w:rsidRPr="002D1768" w:rsidRDefault="00246A49" w:rsidP="00246A49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  <w:r w:rsidRPr="002D1768">
        <w:rPr>
          <w:rFonts w:ascii="Arial" w:eastAsia="Times New Roman" w:hAnsi="Arial" w:cs="Arial"/>
          <w:bCs/>
          <w:sz w:val="22"/>
          <w:lang w:eastAsia="fr-FR"/>
        </w:rPr>
        <w:t>Ressources disponibles :</w:t>
      </w:r>
      <w:r w:rsidRPr="002D1768">
        <w:rPr>
          <w:rFonts w:ascii="Arial" w:eastAsia="Times New Roman" w:hAnsi="Arial" w:cs="Arial"/>
          <w:b w:val="0"/>
          <w:bCs/>
          <w:sz w:val="22"/>
          <w:lang w:eastAsia="fr-FR"/>
        </w:rPr>
        <w:t xml:space="preserve"> P.C.</w:t>
      </w:r>
      <w:r w:rsidR="005A4D61" w:rsidRPr="002D1768">
        <w:rPr>
          <w:rFonts w:ascii="Arial" w:eastAsia="Times New Roman" w:hAnsi="Arial" w:cs="Arial"/>
          <w:b w:val="0"/>
          <w:bCs/>
          <w:sz w:val="22"/>
          <w:lang w:eastAsia="fr-FR"/>
        </w:rPr>
        <w:t xml:space="preserve"> relié à internet</w:t>
      </w:r>
    </w:p>
    <w:p w14:paraId="13F27207" w14:textId="0D9F0A67" w:rsidR="00F537D5" w:rsidRPr="002D1768" w:rsidRDefault="00F537D5" w:rsidP="00246A49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</w:p>
    <w:p w14:paraId="295EC99E" w14:textId="35D1EA84" w:rsidR="007A04B0" w:rsidRPr="002D1768" w:rsidRDefault="007A04B0" w:rsidP="00246A49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  <w:r w:rsidRPr="002D1768">
        <w:rPr>
          <w:rFonts w:ascii="Arial" w:eastAsia="Times New Roman" w:hAnsi="Arial" w:cs="Arial"/>
          <w:bCs/>
          <w:sz w:val="22"/>
          <w:lang w:eastAsia="fr-FR"/>
        </w:rPr>
        <w:t>Évaluation :</w:t>
      </w:r>
      <w:r w:rsidRPr="002D1768">
        <w:rPr>
          <w:rFonts w:ascii="Arial" w:eastAsia="Times New Roman" w:hAnsi="Arial" w:cs="Arial"/>
          <w:b w:val="0"/>
          <w:bCs/>
          <w:sz w:val="22"/>
          <w:lang w:eastAsia="fr-FR"/>
        </w:rPr>
        <w:t xml:space="preserve"> auto-évaluation du Q</w:t>
      </w:r>
      <w:r w:rsidR="005438C5" w:rsidRPr="002D1768">
        <w:rPr>
          <w:rFonts w:ascii="Arial" w:eastAsia="Times New Roman" w:hAnsi="Arial" w:cs="Arial"/>
          <w:b w:val="0"/>
          <w:bCs/>
          <w:sz w:val="22"/>
          <w:lang w:eastAsia="fr-FR"/>
        </w:rPr>
        <w:t>.</w:t>
      </w:r>
      <w:r w:rsidRPr="002D1768">
        <w:rPr>
          <w:rFonts w:ascii="Arial" w:eastAsia="Times New Roman" w:hAnsi="Arial" w:cs="Arial"/>
          <w:b w:val="0"/>
          <w:bCs/>
          <w:sz w:val="22"/>
          <w:lang w:eastAsia="fr-FR"/>
        </w:rPr>
        <w:t>C</w:t>
      </w:r>
      <w:r w:rsidR="005438C5" w:rsidRPr="002D1768">
        <w:rPr>
          <w:rFonts w:ascii="Arial" w:eastAsia="Times New Roman" w:hAnsi="Arial" w:cs="Arial"/>
          <w:b w:val="0"/>
          <w:bCs/>
          <w:sz w:val="22"/>
          <w:lang w:eastAsia="fr-FR"/>
        </w:rPr>
        <w:t>.M.</w:t>
      </w:r>
    </w:p>
    <w:p w14:paraId="7D27C614" w14:textId="77777777" w:rsidR="00C5501B" w:rsidRPr="002D1768" w:rsidRDefault="00C5501B" w:rsidP="00246A49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</w:p>
    <w:p w14:paraId="5913E507" w14:textId="386F9EC3" w:rsidR="00C5501B" w:rsidRPr="002D1768" w:rsidRDefault="00C5501B" w:rsidP="00C5501B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  <w:r w:rsidRPr="002D1768">
        <w:rPr>
          <w:rFonts w:ascii="Arial" w:eastAsia="Times New Roman" w:hAnsi="Arial" w:cs="Arial"/>
          <w:bCs/>
          <w:sz w:val="22"/>
          <w:lang w:eastAsia="fr-FR"/>
        </w:rPr>
        <w:t>Séance suivante :</w:t>
      </w:r>
      <w:r w:rsidRPr="002D1768">
        <w:rPr>
          <w:rFonts w:ascii="Arial" w:eastAsia="Times New Roman" w:hAnsi="Arial" w:cs="Arial"/>
          <w:b w:val="0"/>
          <w:bCs/>
          <w:sz w:val="22"/>
          <w:lang w:eastAsia="fr-FR"/>
        </w:rPr>
        <w:t xml:space="preserve"> </w:t>
      </w:r>
      <w:r w:rsidR="005438C5" w:rsidRPr="002D1768">
        <w:rPr>
          <w:rFonts w:ascii="Arial" w:eastAsia="Times New Roman" w:hAnsi="Arial" w:cs="Arial"/>
          <w:b w:val="0"/>
          <w:bCs/>
          <w:sz w:val="22"/>
          <w:lang w:eastAsia="fr-FR"/>
        </w:rPr>
        <w:t xml:space="preserve">préparation de la </w:t>
      </w:r>
      <w:r w:rsidRPr="002D1768">
        <w:rPr>
          <w:rFonts w:ascii="Arial" w:eastAsia="Times New Roman" w:hAnsi="Arial" w:cs="Arial"/>
          <w:b w:val="0"/>
          <w:bCs/>
          <w:sz w:val="22"/>
          <w:lang w:eastAsia="fr-FR"/>
        </w:rPr>
        <w:t>présentation orale et par binôme</w:t>
      </w:r>
      <w:r w:rsidR="005438C5" w:rsidRPr="002D1768">
        <w:rPr>
          <w:rFonts w:ascii="Arial" w:eastAsia="Times New Roman" w:hAnsi="Arial" w:cs="Arial"/>
          <w:b w:val="0"/>
          <w:bCs/>
          <w:sz w:val="22"/>
          <w:lang w:eastAsia="fr-FR"/>
        </w:rPr>
        <w:t xml:space="preserve"> du synoptique du pétrolier</w:t>
      </w:r>
      <w:r w:rsidR="00256475">
        <w:rPr>
          <w:rFonts w:ascii="Arial" w:eastAsia="Times New Roman" w:hAnsi="Arial" w:cs="Arial"/>
          <w:b w:val="0"/>
          <w:bCs/>
          <w:sz w:val="22"/>
          <w:lang w:eastAsia="fr-FR"/>
        </w:rPr>
        <w:t>.</w:t>
      </w:r>
    </w:p>
    <w:p w14:paraId="24BBB018" w14:textId="3B5AA617" w:rsidR="007A04B0" w:rsidRPr="002D1768" w:rsidRDefault="007A04B0">
      <w:pPr>
        <w:rPr>
          <w:rFonts w:ascii="Arial" w:hAnsi="Arial" w:cs="Arial"/>
        </w:rPr>
      </w:pPr>
      <w:r w:rsidRPr="002D1768">
        <w:rPr>
          <w:rFonts w:ascii="Arial" w:hAnsi="Arial" w:cs="Arial"/>
        </w:rPr>
        <w:br w:type="page"/>
      </w:r>
    </w:p>
    <w:p w14:paraId="1FA2976D" w14:textId="2C6805D1" w:rsidR="00246A49" w:rsidRPr="002D1768" w:rsidRDefault="00FE7A1E" w:rsidP="00454F03">
      <w:pPr>
        <w:jc w:val="both"/>
        <w:rPr>
          <w:rFonts w:ascii="Arial" w:hAnsi="Arial" w:cs="Arial"/>
        </w:rPr>
      </w:pPr>
      <w:r w:rsidRPr="002D1768">
        <w:rPr>
          <w:rFonts w:ascii="Arial" w:hAnsi="Arial" w:cs="Arial"/>
        </w:rPr>
        <w:lastRenderedPageBreak/>
        <w:t>TRAVAIL DEMANDÉ</w:t>
      </w:r>
    </w:p>
    <w:p w14:paraId="0CE25F55" w14:textId="292DAED4" w:rsidR="0018368E" w:rsidRPr="002D1768" w:rsidRDefault="00AF103C" w:rsidP="00AF103C">
      <w:pPr>
        <w:spacing w:before="100" w:beforeAutospacing="1" w:after="100" w:afterAutospacing="1" w:line="240" w:lineRule="auto"/>
        <w:textAlignment w:val="baseline"/>
        <w:rPr>
          <w:rStyle w:val="normaltextrun"/>
          <w:rFonts w:ascii="Arial" w:eastAsia="Times New Roman" w:hAnsi="Arial" w:cs="Arial"/>
          <w:b w:val="0"/>
          <w:szCs w:val="24"/>
          <w:lang w:eastAsia="fr-FR"/>
        </w:rPr>
      </w:pPr>
      <w:r w:rsidRPr="002D1768">
        <w:rPr>
          <w:rStyle w:val="normaltextrun"/>
          <w:rFonts w:ascii="Arial" w:hAnsi="Arial" w:cs="Arial"/>
          <w:b w:val="0"/>
          <w:szCs w:val="24"/>
        </w:rPr>
        <w:t xml:space="preserve">Dans le cadre de la mécatronique navale, il est nécessaire de </w:t>
      </w:r>
      <w:r w:rsidR="005A4D61" w:rsidRPr="002D1768">
        <w:rPr>
          <w:rStyle w:val="normaltextrun"/>
          <w:rFonts w:ascii="Arial" w:hAnsi="Arial" w:cs="Arial"/>
          <w:b w:val="0"/>
          <w:szCs w:val="24"/>
        </w:rPr>
        <w:t xml:space="preserve">connaître le vocabulaire de </w:t>
      </w:r>
      <w:r w:rsidR="005A4D61" w:rsidRPr="002D1768">
        <w:rPr>
          <w:rStyle w:val="normaltextrun"/>
          <w:rFonts w:ascii="Arial" w:eastAsia="Times New Roman" w:hAnsi="Arial" w:cs="Arial"/>
          <w:b w:val="0"/>
          <w:szCs w:val="24"/>
          <w:lang w:eastAsia="fr-FR"/>
        </w:rPr>
        <w:t>base</w:t>
      </w:r>
      <w:r w:rsidR="0018368E" w:rsidRPr="002D1768">
        <w:rPr>
          <w:rStyle w:val="normaltextrun"/>
          <w:rFonts w:ascii="Arial" w:eastAsia="Times New Roman" w:hAnsi="Arial" w:cs="Arial"/>
          <w:b w:val="0"/>
          <w:szCs w:val="24"/>
          <w:lang w:eastAsia="fr-FR"/>
        </w:rPr>
        <w:t xml:space="preserve"> en langue anglaise</w:t>
      </w:r>
      <w:r w:rsidR="004714C3" w:rsidRPr="002D1768">
        <w:rPr>
          <w:rStyle w:val="normaltextrun"/>
          <w:rFonts w:ascii="Arial" w:eastAsia="Times New Roman" w:hAnsi="Arial" w:cs="Arial"/>
          <w:b w:val="0"/>
          <w:szCs w:val="24"/>
          <w:lang w:eastAsia="fr-FR"/>
        </w:rPr>
        <w:t>.</w:t>
      </w:r>
    </w:p>
    <w:p w14:paraId="5898C3B2" w14:textId="77777777" w:rsidR="004714C3" w:rsidRPr="002D1768" w:rsidRDefault="004714C3" w:rsidP="00AF103C">
      <w:pPr>
        <w:spacing w:before="100" w:beforeAutospacing="1" w:after="100" w:afterAutospacing="1" w:line="240" w:lineRule="auto"/>
        <w:textAlignment w:val="baseline"/>
        <w:rPr>
          <w:rStyle w:val="normaltextrun"/>
          <w:rFonts w:ascii="Arial" w:eastAsia="Times New Roman" w:hAnsi="Arial" w:cs="Arial"/>
          <w:b w:val="0"/>
          <w:szCs w:val="24"/>
          <w:lang w:eastAsia="fr-FR"/>
        </w:rPr>
      </w:pPr>
    </w:p>
    <w:p w14:paraId="65330B18" w14:textId="33067AE2" w:rsidR="004714C3" w:rsidRPr="002D1768" w:rsidRDefault="004714C3" w:rsidP="004714C3">
      <w:pPr>
        <w:pStyle w:val="paragraph"/>
        <w:numPr>
          <w:ilvl w:val="0"/>
          <w:numId w:val="11"/>
        </w:numPr>
        <w:textAlignment w:val="baseline"/>
        <w:rPr>
          <w:rFonts w:ascii="Arial" w:hAnsi="Arial" w:cs="Arial"/>
          <w:b/>
          <w:bCs/>
        </w:rPr>
      </w:pPr>
      <w:r w:rsidRPr="002D1768">
        <w:rPr>
          <w:rStyle w:val="normaltextrun"/>
          <w:rFonts w:ascii="Arial" w:hAnsi="Arial" w:cs="Arial"/>
        </w:rPr>
        <w:t xml:space="preserve">Compléter le Q.C.M. </w:t>
      </w:r>
      <w:r w:rsidRPr="002D1768">
        <w:rPr>
          <w:rStyle w:val="eop"/>
          <w:rFonts w:ascii="Arial" w:hAnsi="Arial" w:cs="Arial"/>
          <w:bCs/>
        </w:rPr>
        <w:t>d</w:t>
      </w:r>
      <w:r w:rsidRPr="002D1768">
        <w:rPr>
          <w:rStyle w:val="normaltextrun"/>
          <w:rFonts w:ascii="Arial" w:hAnsi="Arial" w:cs="Arial"/>
        </w:rPr>
        <w:t>es principaux éléments qui composent l’extérieur d’un navire</w:t>
      </w:r>
      <w:r w:rsidRPr="002D1768">
        <w:rPr>
          <w:rStyle w:val="eop"/>
          <w:rFonts w:ascii="Arial" w:hAnsi="Arial" w:cs="Arial"/>
          <w:b/>
          <w:bCs/>
        </w:rPr>
        <w:t>.</w:t>
      </w:r>
    </w:p>
    <w:p w14:paraId="723D90F3" w14:textId="77777777" w:rsidR="004714C3" w:rsidRPr="002D1768" w:rsidRDefault="004714C3" w:rsidP="004714C3">
      <w:pPr>
        <w:pStyle w:val="paragraph"/>
        <w:textAlignment w:val="baseline"/>
        <w:rPr>
          <w:rFonts w:ascii="Arial" w:hAnsi="Arial" w:cs="Arial"/>
          <w:b/>
          <w:bCs/>
        </w:rPr>
      </w:pPr>
      <w:r w:rsidRPr="002D1768">
        <w:rPr>
          <w:rStyle w:val="normaltextrun"/>
          <w:rFonts w:ascii="Arial" w:hAnsi="Arial" w:cs="Arial"/>
          <w:b/>
          <w:bCs/>
          <w:i/>
          <w:iCs/>
        </w:rPr>
        <w:t>(NDLR : le document suivant est fourni sur la forme d’un QCM)</w:t>
      </w:r>
      <w:r w:rsidRPr="002D1768">
        <w:rPr>
          <w:rStyle w:val="eop"/>
          <w:rFonts w:ascii="Arial" w:hAnsi="Arial" w:cs="Arial"/>
          <w:b/>
          <w:bCs/>
        </w:rPr>
        <w:t> </w:t>
      </w:r>
    </w:p>
    <w:p w14:paraId="4034A609" w14:textId="184FD8F9" w:rsidR="0018368E" w:rsidRPr="002D1768" w:rsidRDefault="0018368E" w:rsidP="00C5501B">
      <w:pPr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b w:val="0"/>
          <w:bCs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76B86633" wp14:editId="6FC46E51">
            <wp:extent cx="4248150" cy="6093064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609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7FD4" w14:textId="7FEED0D6" w:rsidR="004714C3" w:rsidRPr="002D1768" w:rsidRDefault="004714C3" w:rsidP="004714C3">
      <w:pPr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  <w:r w:rsidRPr="002D1768">
        <w:rPr>
          <w:rFonts w:ascii="Arial" w:eastAsia="Times New Roman" w:hAnsi="Arial" w:cs="Arial"/>
          <w:b w:val="0"/>
          <w:bCs/>
          <w:sz w:val="22"/>
          <w:lang w:eastAsia="fr-FR"/>
        </w:rPr>
        <w:br w:type="page"/>
      </w:r>
    </w:p>
    <w:p w14:paraId="79762981" w14:textId="552F6C7E" w:rsidR="004714C3" w:rsidRPr="002D1768" w:rsidRDefault="004714C3" w:rsidP="004714C3">
      <w:pPr>
        <w:pStyle w:val="paragraph"/>
        <w:numPr>
          <w:ilvl w:val="0"/>
          <w:numId w:val="11"/>
        </w:numPr>
        <w:textAlignment w:val="baseline"/>
        <w:rPr>
          <w:rStyle w:val="normaltextrun"/>
          <w:rFonts w:ascii="Arial" w:hAnsi="Arial" w:cs="Arial"/>
        </w:rPr>
      </w:pPr>
      <w:r w:rsidRPr="002D1768">
        <w:rPr>
          <w:rStyle w:val="normaltextrun"/>
          <w:rFonts w:ascii="Arial" w:hAnsi="Arial" w:cs="Arial"/>
        </w:rPr>
        <w:lastRenderedPageBreak/>
        <w:t>Compléter le Q.C.M. des principaux éléments qui composent l’extérieur d’un navire.</w:t>
      </w:r>
    </w:p>
    <w:p w14:paraId="56414B11" w14:textId="1761FF55" w:rsidR="007E54D2" w:rsidRPr="002D1768" w:rsidRDefault="007E54D2" w:rsidP="004714C3">
      <w:pPr>
        <w:pStyle w:val="Paragraphedeliste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Cs/>
          <w:i/>
          <w:szCs w:val="24"/>
          <w:lang w:eastAsia="fr-FR"/>
        </w:rPr>
      </w:pPr>
      <w:r w:rsidRPr="002D1768">
        <w:rPr>
          <w:rFonts w:ascii="Arial" w:eastAsia="Times New Roman" w:hAnsi="Arial" w:cs="Arial"/>
          <w:bCs/>
          <w:i/>
          <w:szCs w:val="24"/>
          <w:lang w:eastAsia="fr-FR"/>
        </w:rPr>
        <w:t>(NDLR : le document suivant est fourni sur la forme d’un QCM)</w:t>
      </w:r>
    </w:p>
    <w:p w14:paraId="1A9CD6F3" w14:textId="0DEEF4DC" w:rsidR="007E54D2" w:rsidRPr="002D1768" w:rsidRDefault="007E54D2" w:rsidP="007E54D2">
      <w:pPr>
        <w:pStyle w:val="Paragraphedeliste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 w:val="0"/>
          <w:bCs/>
          <w:szCs w:val="24"/>
          <w:lang w:eastAsia="fr-FR"/>
        </w:rPr>
      </w:pPr>
    </w:p>
    <w:p w14:paraId="494F9C3B" w14:textId="7A2B229B" w:rsidR="0018368E" w:rsidRPr="002D1768" w:rsidRDefault="0018368E" w:rsidP="00AF103C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 w:val="0"/>
          <w:bCs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63DB999B" wp14:editId="0003C4FD">
            <wp:extent cx="6087362" cy="6305552"/>
            <wp:effectExtent l="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362" cy="630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2C632" w14:textId="6DFF92FE" w:rsidR="0018368E" w:rsidRPr="002D1768" w:rsidRDefault="0018368E" w:rsidP="00AF103C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</w:p>
    <w:p w14:paraId="00B6FAAC" w14:textId="06BB5302" w:rsidR="00C5501B" w:rsidRPr="002D1768" w:rsidRDefault="00C5501B">
      <w:pPr>
        <w:rPr>
          <w:rFonts w:ascii="Arial" w:eastAsia="Times New Roman" w:hAnsi="Arial" w:cs="Arial"/>
          <w:b w:val="0"/>
          <w:bCs/>
          <w:sz w:val="22"/>
          <w:lang w:eastAsia="fr-FR"/>
        </w:rPr>
      </w:pPr>
      <w:r w:rsidRPr="002D1768">
        <w:rPr>
          <w:rFonts w:ascii="Arial" w:eastAsia="Times New Roman" w:hAnsi="Arial" w:cs="Arial"/>
          <w:b w:val="0"/>
          <w:bCs/>
          <w:sz w:val="22"/>
          <w:lang w:eastAsia="fr-FR"/>
        </w:rPr>
        <w:br w:type="page"/>
      </w:r>
    </w:p>
    <w:p w14:paraId="5B6C21E2" w14:textId="77777777" w:rsidR="00C5501B" w:rsidRPr="002D1768" w:rsidRDefault="00C5501B" w:rsidP="00AF103C">
      <w:pPr>
        <w:spacing w:before="100" w:beforeAutospacing="1" w:after="100" w:afterAutospacing="1" w:line="240" w:lineRule="auto"/>
        <w:textAlignment w:val="baseline"/>
        <w:rPr>
          <w:rStyle w:val="normaltextrun"/>
          <w:rFonts w:ascii="Arial" w:hAnsi="Arial" w:cs="Arial"/>
          <w:b w:val="0"/>
          <w:szCs w:val="24"/>
        </w:rPr>
      </w:pPr>
    </w:p>
    <w:p w14:paraId="0BF697C6" w14:textId="7AC6A3CA" w:rsidR="00AF103C" w:rsidRPr="002D1768" w:rsidRDefault="004714C3" w:rsidP="004714C3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Style w:val="normaltextrun"/>
          <w:rFonts w:ascii="Arial" w:eastAsia="Times New Roman" w:hAnsi="Arial" w:cs="Arial"/>
          <w:b w:val="0"/>
          <w:bCs/>
          <w:szCs w:val="24"/>
          <w:lang w:eastAsia="fr-FR"/>
        </w:rPr>
      </w:pPr>
      <w:r w:rsidRPr="002D1768">
        <w:rPr>
          <w:rFonts w:ascii="Arial" w:eastAsia="Times New Roman" w:hAnsi="Arial" w:cs="Arial"/>
          <w:b w:val="0"/>
          <w:bCs/>
          <w:szCs w:val="24"/>
          <w:lang w:eastAsia="fr-FR"/>
        </w:rPr>
        <w:t xml:space="preserve">A partir du synoptique d’un pétrolier VLCC, traduire les noms des différents éléments </w:t>
      </w:r>
      <w:r w:rsidR="00AF103C" w:rsidRPr="002D1768">
        <w:rPr>
          <w:rStyle w:val="normaltextrun"/>
          <w:rFonts w:ascii="Arial" w:hAnsi="Arial" w:cs="Arial"/>
          <w:b w:val="0"/>
          <w:szCs w:val="24"/>
        </w:rPr>
        <w:t>qui composent l’architecture générale d’un flotteur.</w:t>
      </w:r>
    </w:p>
    <w:p w14:paraId="53D9F9C1" w14:textId="3D854A19" w:rsidR="004714C3" w:rsidRPr="002D1768" w:rsidRDefault="004714C3" w:rsidP="004714C3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Cs/>
          <w:i/>
          <w:szCs w:val="24"/>
          <w:lang w:eastAsia="fr-FR"/>
        </w:rPr>
      </w:pPr>
      <w:r w:rsidRPr="002D1768">
        <w:rPr>
          <w:rFonts w:ascii="Arial" w:eastAsia="Times New Roman" w:hAnsi="Arial" w:cs="Arial"/>
          <w:bCs/>
          <w:i/>
          <w:szCs w:val="24"/>
          <w:lang w:eastAsia="fr-FR"/>
        </w:rPr>
        <w:t xml:space="preserve">(NDLR : le document suivant est fourni sur la forme d’un </w:t>
      </w:r>
      <w:r w:rsidR="00BE30BF" w:rsidRPr="002D1768">
        <w:rPr>
          <w:rFonts w:ascii="Arial" w:eastAsia="Times New Roman" w:hAnsi="Arial" w:cs="Arial"/>
          <w:bCs/>
          <w:i/>
          <w:szCs w:val="24"/>
          <w:lang w:eastAsia="fr-FR"/>
        </w:rPr>
        <w:t>document à compléter</w:t>
      </w:r>
      <w:r w:rsidRPr="002D1768">
        <w:rPr>
          <w:rFonts w:ascii="Arial" w:eastAsia="Times New Roman" w:hAnsi="Arial" w:cs="Arial"/>
          <w:bCs/>
          <w:i/>
          <w:szCs w:val="24"/>
          <w:lang w:eastAsia="fr-FR"/>
        </w:rPr>
        <w:t>)</w:t>
      </w:r>
    </w:p>
    <w:p w14:paraId="36FFE61B" w14:textId="77777777" w:rsidR="007E54D2" w:rsidRPr="002D1768" w:rsidRDefault="007E54D2" w:rsidP="007E54D2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</w:p>
    <w:p w14:paraId="3C02A3B5" w14:textId="1F0ECABF" w:rsidR="00382201" w:rsidRPr="002D1768" w:rsidRDefault="00382201" w:rsidP="007E54D2">
      <w:pPr>
        <w:jc w:val="center"/>
        <w:rPr>
          <w:rFonts w:ascii="Arial" w:hAnsi="Arial" w:cs="Arial"/>
          <w:b w:val="0"/>
        </w:rPr>
      </w:pPr>
      <w:r>
        <w:rPr>
          <w:noProof/>
          <w:lang w:eastAsia="fr-FR"/>
        </w:rPr>
        <w:drawing>
          <wp:inline distT="0" distB="0" distL="0" distR="0" wp14:anchorId="4C4F18EA" wp14:editId="6245E745">
            <wp:extent cx="5852828" cy="3227136"/>
            <wp:effectExtent l="0" t="0" r="0" b="0"/>
            <wp:docPr id="1" name="Image 1" descr="C:\Users\Prof_GIM\AppData\Local\Microsoft\Windows\INetCache\Content.MSO\BE15A1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828" cy="322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BC221" w14:textId="518F1FA0" w:rsidR="00C51F95" w:rsidRPr="002D1768" w:rsidRDefault="007E54D2" w:rsidP="00EB39C5">
      <w:pPr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b w:val="0"/>
          <w:bCs/>
          <w:i/>
          <w:sz w:val="22"/>
          <w:lang w:eastAsia="fr-FR"/>
        </w:rPr>
      </w:pPr>
      <w:r w:rsidRPr="002D1768">
        <w:rPr>
          <w:rFonts w:ascii="Arial" w:eastAsia="Times New Roman" w:hAnsi="Arial" w:cs="Arial"/>
          <w:b w:val="0"/>
          <w:bCs/>
          <w:i/>
          <w:sz w:val="22"/>
          <w:lang w:eastAsia="fr-FR"/>
        </w:rPr>
        <w:t>Synoptique du système mécatronique naval du pétrolier VLCC </w:t>
      </w:r>
    </w:p>
    <w:p w14:paraId="7ABD0BCC" w14:textId="0D51C6FD" w:rsidR="005A4D61" w:rsidRDefault="005A4D61" w:rsidP="005A4D61">
      <w:pPr>
        <w:rPr>
          <w:rFonts w:ascii="Arial" w:hAnsi="Arial" w:cs="Arial"/>
          <w:b w:val="0"/>
          <w:lang w:eastAsia="fr-FR"/>
        </w:rPr>
      </w:pPr>
    </w:p>
    <w:p w14:paraId="154BA251" w14:textId="119EBF11" w:rsidR="00773BA1" w:rsidRDefault="00773BA1">
      <w:pPr>
        <w:rPr>
          <w:rFonts w:ascii="Arial" w:hAnsi="Arial" w:cs="Arial"/>
          <w:b w:val="0"/>
          <w:lang w:eastAsia="fr-FR"/>
        </w:rPr>
      </w:pPr>
      <w:r>
        <w:rPr>
          <w:rFonts w:ascii="Arial" w:hAnsi="Arial" w:cs="Arial"/>
          <w:b w:val="0"/>
          <w:lang w:eastAsia="fr-FR"/>
        </w:rPr>
        <w:br w:type="page"/>
      </w:r>
    </w:p>
    <w:p w14:paraId="3D5D2A95" w14:textId="0F08001C" w:rsidR="00773BA1" w:rsidRDefault="00773BA1" w:rsidP="00773B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SÉANCE 2</w:t>
      </w:r>
    </w:p>
    <w:p w14:paraId="745208DB" w14:textId="77777777" w:rsidR="00773BA1" w:rsidRPr="002D1768" w:rsidRDefault="00773BA1" w:rsidP="00773BA1">
      <w:pPr>
        <w:jc w:val="both"/>
        <w:rPr>
          <w:rFonts w:ascii="Arial" w:hAnsi="Arial" w:cs="Arial"/>
          <w:b w:val="0"/>
        </w:rPr>
      </w:pPr>
      <w:r w:rsidRPr="002D1768">
        <w:rPr>
          <w:rFonts w:ascii="Arial" w:hAnsi="Arial" w:cs="Arial"/>
        </w:rPr>
        <w:t>Situation dans la progression :</w:t>
      </w:r>
      <w:r w:rsidRPr="002D1768">
        <w:rPr>
          <w:rFonts w:ascii="Arial" w:hAnsi="Arial" w:cs="Arial"/>
          <w:b w:val="0"/>
        </w:rPr>
        <w:t xml:space="preserve"> début du 1 er trimestre de la 1 ère année.</w:t>
      </w:r>
    </w:p>
    <w:p w14:paraId="0A2AB4AB" w14:textId="77777777" w:rsidR="00773BA1" w:rsidRPr="002D1768" w:rsidRDefault="00773BA1" w:rsidP="00773BA1">
      <w:pPr>
        <w:jc w:val="both"/>
        <w:rPr>
          <w:rFonts w:ascii="Arial" w:hAnsi="Arial" w:cs="Arial"/>
          <w:b w:val="0"/>
        </w:rPr>
      </w:pPr>
    </w:p>
    <w:p w14:paraId="2361C862" w14:textId="2D42AB91" w:rsidR="00773BA1" w:rsidRPr="002D1768" w:rsidRDefault="00773BA1" w:rsidP="00773BA1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  <w:r w:rsidRPr="002D1768">
        <w:rPr>
          <w:rFonts w:ascii="Arial" w:eastAsia="Times New Roman" w:hAnsi="Arial" w:cs="Arial"/>
          <w:bCs/>
          <w:sz w:val="22"/>
          <w:lang w:eastAsia="fr-FR"/>
        </w:rPr>
        <w:t>Mode de réalisation :</w:t>
      </w:r>
      <w:r w:rsidRPr="002D1768">
        <w:rPr>
          <w:rFonts w:ascii="Arial" w:eastAsia="Times New Roman" w:hAnsi="Arial" w:cs="Arial"/>
          <w:b w:val="0"/>
          <w:bCs/>
          <w:sz w:val="22"/>
          <w:lang w:eastAsia="fr-FR"/>
        </w:rPr>
        <w:t xml:space="preserve"> travail </w:t>
      </w:r>
      <w:r>
        <w:rPr>
          <w:rFonts w:ascii="Arial" w:eastAsia="Times New Roman" w:hAnsi="Arial" w:cs="Arial"/>
          <w:b w:val="0"/>
          <w:bCs/>
          <w:sz w:val="22"/>
          <w:lang w:eastAsia="fr-FR"/>
        </w:rPr>
        <w:t>par binôme</w:t>
      </w:r>
      <w:r w:rsidRPr="002D1768">
        <w:rPr>
          <w:rFonts w:ascii="Arial" w:eastAsia="Times New Roman" w:hAnsi="Arial" w:cs="Arial"/>
          <w:b w:val="0"/>
          <w:bCs/>
          <w:sz w:val="22"/>
          <w:lang w:eastAsia="fr-FR"/>
        </w:rPr>
        <w:t>.</w:t>
      </w:r>
    </w:p>
    <w:p w14:paraId="79511D48" w14:textId="77777777" w:rsidR="00773BA1" w:rsidRPr="002D1768" w:rsidRDefault="00773BA1" w:rsidP="00773BA1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</w:p>
    <w:p w14:paraId="37DD5083" w14:textId="77777777" w:rsidR="00773BA1" w:rsidRPr="002D1768" w:rsidRDefault="00773BA1" w:rsidP="00773BA1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  <w:r w:rsidRPr="002D1768">
        <w:rPr>
          <w:rFonts w:ascii="Arial" w:eastAsia="Times New Roman" w:hAnsi="Arial" w:cs="Arial"/>
          <w:bCs/>
          <w:sz w:val="22"/>
          <w:lang w:eastAsia="fr-FR"/>
        </w:rPr>
        <w:t>Durée :</w:t>
      </w:r>
      <w:r w:rsidRPr="002D1768">
        <w:rPr>
          <w:rFonts w:ascii="Arial" w:eastAsia="Times New Roman" w:hAnsi="Arial" w:cs="Arial"/>
          <w:b w:val="0"/>
          <w:bCs/>
          <w:sz w:val="22"/>
          <w:lang w:eastAsia="fr-FR"/>
        </w:rPr>
        <w:t xml:space="preserve"> 1 heure</w:t>
      </w:r>
    </w:p>
    <w:p w14:paraId="40668715" w14:textId="77777777" w:rsidR="00773BA1" w:rsidRPr="002D1768" w:rsidRDefault="00773BA1" w:rsidP="00773BA1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</w:p>
    <w:p w14:paraId="38591422" w14:textId="3E493867" w:rsidR="00773BA1" w:rsidRPr="002D1768" w:rsidRDefault="00773BA1" w:rsidP="00773BA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  <w:r w:rsidRPr="002D1768">
        <w:rPr>
          <w:rFonts w:ascii="Arial" w:eastAsia="Times New Roman" w:hAnsi="Arial" w:cs="Arial"/>
          <w:bCs/>
          <w:sz w:val="22"/>
          <w:lang w:eastAsia="fr-FR"/>
        </w:rPr>
        <w:t>Ressources disponibles :</w:t>
      </w:r>
      <w:r w:rsidRPr="002D1768">
        <w:rPr>
          <w:rFonts w:ascii="Arial" w:eastAsia="Times New Roman" w:hAnsi="Arial" w:cs="Arial"/>
          <w:b w:val="0"/>
          <w:bCs/>
          <w:sz w:val="22"/>
          <w:lang w:eastAsia="fr-FR"/>
        </w:rPr>
        <w:t xml:space="preserve"> P.C. </w:t>
      </w:r>
      <w:r w:rsidR="00EB7436">
        <w:rPr>
          <w:rFonts w:ascii="Arial" w:eastAsia="Times New Roman" w:hAnsi="Arial" w:cs="Arial"/>
          <w:b w:val="0"/>
          <w:bCs/>
          <w:sz w:val="22"/>
          <w:lang w:eastAsia="fr-FR"/>
        </w:rPr>
        <w:t xml:space="preserve">équipé d’un logiciel de présentation </w:t>
      </w:r>
      <w:r w:rsidRPr="002D1768">
        <w:rPr>
          <w:rFonts w:ascii="Arial" w:eastAsia="Times New Roman" w:hAnsi="Arial" w:cs="Arial"/>
          <w:b w:val="0"/>
          <w:bCs/>
          <w:sz w:val="22"/>
          <w:lang w:eastAsia="fr-FR"/>
        </w:rPr>
        <w:t>relié à internet</w:t>
      </w:r>
    </w:p>
    <w:p w14:paraId="4C663E95" w14:textId="77777777" w:rsidR="00773BA1" w:rsidRPr="002D1768" w:rsidRDefault="00773BA1" w:rsidP="00773BA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</w:p>
    <w:p w14:paraId="097BB8FE" w14:textId="6187ACDA" w:rsidR="00773BA1" w:rsidRPr="002D1768" w:rsidRDefault="00773BA1" w:rsidP="00773BA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  <w:r w:rsidRPr="002D1768">
        <w:rPr>
          <w:rFonts w:ascii="Arial" w:eastAsia="Times New Roman" w:hAnsi="Arial" w:cs="Arial"/>
          <w:bCs/>
          <w:sz w:val="22"/>
          <w:lang w:eastAsia="fr-FR"/>
        </w:rPr>
        <w:t>Évaluation :</w:t>
      </w:r>
      <w:r>
        <w:rPr>
          <w:rFonts w:ascii="Arial" w:eastAsia="Times New Roman" w:hAnsi="Arial" w:cs="Arial"/>
          <w:bCs/>
          <w:sz w:val="22"/>
          <w:lang w:eastAsia="fr-FR"/>
        </w:rPr>
        <w:t xml:space="preserve"> </w:t>
      </w:r>
      <w:r w:rsidR="00EB7436" w:rsidRPr="00EB7436">
        <w:rPr>
          <w:rFonts w:ascii="Arial" w:eastAsia="Times New Roman" w:hAnsi="Arial" w:cs="Arial"/>
          <w:b w:val="0"/>
          <w:bCs/>
          <w:sz w:val="22"/>
          <w:lang w:eastAsia="fr-FR"/>
        </w:rPr>
        <w:t>cf</w:t>
      </w:r>
      <w:r w:rsidR="00BB1D66">
        <w:rPr>
          <w:rFonts w:ascii="Arial" w:eastAsia="Times New Roman" w:hAnsi="Arial" w:cs="Arial"/>
          <w:b w:val="0"/>
          <w:bCs/>
          <w:sz w:val="22"/>
          <w:lang w:eastAsia="fr-FR"/>
        </w:rPr>
        <w:t>.</w:t>
      </w:r>
      <w:r w:rsidR="00EB7436" w:rsidRPr="00EB7436">
        <w:rPr>
          <w:rFonts w:ascii="Arial" w:eastAsia="Times New Roman" w:hAnsi="Arial" w:cs="Arial"/>
          <w:b w:val="0"/>
          <w:bCs/>
          <w:sz w:val="22"/>
          <w:lang w:eastAsia="fr-FR"/>
        </w:rPr>
        <w:t xml:space="preserve"> </w:t>
      </w:r>
      <w:bookmarkStart w:id="1" w:name="_Hlk100217521"/>
      <w:r w:rsidR="00EB7436" w:rsidRPr="00EB7436">
        <w:rPr>
          <w:rFonts w:ascii="Arial" w:eastAsia="Times New Roman" w:hAnsi="Arial" w:cs="Arial"/>
          <w:b w:val="0"/>
          <w:bCs/>
          <w:sz w:val="22"/>
          <w:lang w:eastAsia="fr-FR"/>
        </w:rPr>
        <w:t>prof</w:t>
      </w:r>
      <w:r w:rsidR="00315CDB">
        <w:rPr>
          <w:rFonts w:ascii="Arial" w:eastAsia="Times New Roman" w:hAnsi="Arial" w:cs="Arial"/>
          <w:b w:val="0"/>
          <w:bCs/>
          <w:sz w:val="22"/>
          <w:lang w:eastAsia="fr-FR"/>
        </w:rPr>
        <w:t>esseur</w:t>
      </w:r>
      <w:bookmarkEnd w:id="1"/>
      <w:r w:rsidR="00EB7436" w:rsidRPr="00EB7436">
        <w:rPr>
          <w:rFonts w:ascii="Arial" w:eastAsia="Times New Roman" w:hAnsi="Arial" w:cs="Arial"/>
          <w:b w:val="0"/>
          <w:bCs/>
          <w:sz w:val="22"/>
          <w:lang w:eastAsia="fr-FR"/>
        </w:rPr>
        <w:t xml:space="preserve"> d’anglais</w:t>
      </w:r>
      <w:r w:rsidR="00315CDB">
        <w:rPr>
          <w:rFonts w:ascii="Arial" w:eastAsia="Times New Roman" w:hAnsi="Arial" w:cs="Arial"/>
          <w:b w:val="0"/>
          <w:bCs/>
          <w:sz w:val="22"/>
          <w:lang w:eastAsia="fr-FR"/>
        </w:rPr>
        <w:t>.</w:t>
      </w:r>
    </w:p>
    <w:p w14:paraId="6A749A19" w14:textId="77777777" w:rsidR="00773BA1" w:rsidRPr="002D1768" w:rsidRDefault="00773BA1" w:rsidP="00773BA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</w:p>
    <w:p w14:paraId="1648A945" w14:textId="14A413ED" w:rsidR="00773BA1" w:rsidRPr="002D1768" w:rsidRDefault="00773BA1" w:rsidP="00773BA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  <w:r w:rsidRPr="002D1768">
        <w:rPr>
          <w:rFonts w:ascii="Arial" w:eastAsia="Times New Roman" w:hAnsi="Arial" w:cs="Arial"/>
          <w:bCs/>
          <w:sz w:val="22"/>
          <w:lang w:eastAsia="fr-FR"/>
        </w:rPr>
        <w:t>Séance suivante :</w:t>
      </w:r>
      <w:r w:rsidRPr="002D1768">
        <w:rPr>
          <w:rFonts w:ascii="Arial" w:eastAsia="Times New Roman" w:hAnsi="Arial" w:cs="Arial"/>
          <w:b w:val="0"/>
          <w:bCs/>
          <w:sz w:val="22"/>
          <w:lang w:eastAsia="fr-FR"/>
        </w:rPr>
        <w:t xml:space="preserve"> </w:t>
      </w:r>
      <w:r w:rsidR="00EB7436">
        <w:rPr>
          <w:rFonts w:ascii="Arial" w:eastAsia="Times New Roman" w:hAnsi="Arial" w:cs="Arial"/>
          <w:b w:val="0"/>
          <w:bCs/>
          <w:sz w:val="22"/>
          <w:lang w:eastAsia="fr-FR"/>
        </w:rPr>
        <w:t xml:space="preserve">présentation orale du diaporama avec une durée de 5 minutes maxi. </w:t>
      </w:r>
    </w:p>
    <w:p w14:paraId="1214A726" w14:textId="3206B281" w:rsidR="00773BA1" w:rsidRDefault="00773BA1" w:rsidP="005A4D61">
      <w:pPr>
        <w:rPr>
          <w:rFonts w:ascii="Arial" w:hAnsi="Arial" w:cs="Arial"/>
          <w:b w:val="0"/>
          <w:lang w:eastAsia="fr-FR"/>
        </w:rPr>
      </w:pPr>
    </w:p>
    <w:p w14:paraId="12B5341E" w14:textId="77777777" w:rsidR="00EB7436" w:rsidRPr="002D1768" w:rsidRDefault="00EB7436" w:rsidP="00EB7436">
      <w:pPr>
        <w:jc w:val="both"/>
        <w:rPr>
          <w:rFonts w:ascii="Arial" w:hAnsi="Arial" w:cs="Arial"/>
        </w:rPr>
      </w:pPr>
      <w:r w:rsidRPr="002D1768">
        <w:rPr>
          <w:rFonts w:ascii="Arial" w:hAnsi="Arial" w:cs="Arial"/>
        </w:rPr>
        <w:t>TRAVAIL DEMANDÉ</w:t>
      </w:r>
    </w:p>
    <w:p w14:paraId="27AD24E0" w14:textId="65EE284D" w:rsidR="00773BA1" w:rsidRPr="00EB7436" w:rsidRDefault="00773BA1" w:rsidP="00EB7436">
      <w:pPr>
        <w:spacing w:before="100" w:beforeAutospacing="1" w:after="100" w:afterAutospacing="1" w:line="240" w:lineRule="auto"/>
        <w:jc w:val="both"/>
        <w:textAlignment w:val="baseline"/>
        <w:rPr>
          <w:rStyle w:val="normaltextrun"/>
          <w:rFonts w:ascii="Arial" w:eastAsia="Times New Roman" w:hAnsi="Arial" w:cs="Arial"/>
          <w:b w:val="0"/>
          <w:bCs/>
          <w:szCs w:val="24"/>
          <w:lang w:eastAsia="fr-FR"/>
        </w:rPr>
      </w:pPr>
      <w:r w:rsidRPr="00EB7436">
        <w:rPr>
          <w:rFonts w:ascii="Arial" w:eastAsia="Times New Roman" w:hAnsi="Arial" w:cs="Arial"/>
          <w:b w:val="0"/>
          <w:bCs/>
          <w:szCs w:val="24"/>
          <w:lang w:eastAsia="fr-FR"/>
        </w:rPr>
        <w:t xml:space="preserve">A partir du </w:t>
      </w:r>
      <w:r w:rsidR="00EB7436">
        <w:rPr>
          <w:rFonts w:ascii="Arial" w:eastAsia="Times New Roman" w:hAnsi="Arial" w:cs="Arial"/>
          <w:b w:val="0"/>
          <w:bCs/>
          <w:szCs w:val="24"/>
          <w:lang w:eastAsia="fr-FR"/>
        </w:rPr>
        <w:t>synoptique en langue anglaise d’un pétrolier VLCC, préparer la présentation orale de l’installation à l’aide d’un diaporama.</w:t>
      </w:r>
    </w:p>
    <w:p w14:paraId="148D4E2D" w14:textId="43645C0B" w:rsidR="005A4D61" w:rsidRPr="002D1768" w:rsidRDefault="005A4D61" w:rsidP="005A4D61">
      <w:pPr>
        <w:rPr>
          <w:rFonts w:ascii="Arial" w:hAnsi="Arial" w:cs="Arial"/>
          <w:b w:val="0"/>
          <w:lang w:eastAsia="fr-FR"/>
        </w:rPr>
      </w:pPr>
    </w:p>
    <w:p w14:paraId="7DFA7F42" w14:textId="4A79CB31" w:rsidR="00DA2FC6" w:rsidRDefault="00DA2FC6" w:rsidP="005A4D61">
      <w:pPr>
        <w:rPr>
          <w:rFonts w:ascii="Arial" w:hAnsi="Arial" w:cs="Arial"/>
          <w:b w:val="0"/>
          <w:lang w:eastAsia="fr-FR"/>
        </w:rPr>
      </w:pPr>
      <w:r w:rsidRPr="002D1768">
        <w:rPr>
          <w:rFonts w:ascii="Arial" w:hAnsi="Arial" w:cs="Arial"/>
          <w:b w:val="0"/>
          <w:lang w:eastAsia="fr-FR"/>
        </w:rPr>
        <w:br w:type="page"/>
      </w:r>
    </w:p>
    <w:p w14:paraId="4921222F" w14:textId="2AD795DE" w:rsidR="00EB7436" w:rsidRDefault="00EB7436" w:rsidP="00EB74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SÉANCE 3 et 4</w:t>
      </w:r>
    </w:p>
    <w:p w14:paraId="17293493" w14:textId="77777777" w:rsidR="00EB7436" w:rsidRPr="002D1768" w:rsidRDefault="00EB7436" w:rsidP="00EB7436">
      <w:pPr>
        <w:jc w:val="both"/>
        <w:rPr>
          <w:rFonts w:ascii="Arial" w:hAnsi="Arial" w:cs="Arial"/>
          <w:b w:val="0"/>
        </w:rPr>
      </w:pPr>
      <w:r w:rsidRPr="002D1768">
        <w:rPr>
          <w:rFonts w:ascii="Arial" w:hAnsi="Arial" w:cs="Arial"/>
        </w:rPr>
        <w:t>Situation dans la progression :</w:t>
      </w:r>
      <w:r w:rsidRPr="002D1768">
        <w:rPr>
          <w:rFonts w:ascii="Arial" w:hAnsi="Arial" w:cs="Arial"/>
          <w:b w:val="0"/>
        </w:rPr>
        <w:t xml:space="preserve"> début du 1 er trimestre de la 1 ère année.</w:t>
      </w:r>
    </w:p>
    <w:p w14:paraId="22D2BA87" w14:textId="77777777" w:rsidR="00EB7436" w:rsidRPr="002D1768" w:rsidRDefault="00EB7436" w:rsidP="00EB7436">
      <w:pPr>
        <w:jc w:val="both"/>
        <w:rPr>
          <w:rFonts w:ascii="Arial" w:hAnsi="Arial" w:cs="Arial"/>
          <w:b w:val="0"/>
        </w:rPr>
      </w:pPr>
    </w:p>
    <w:p w14:paraId="094A9FB1" w14:textId="77777777" w:rsidR="00EB7436" w:rsidRPr="002D1768" w:rsidRDefault="00EB7436" w:rsidP="00EB7436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  <w:r w:rsidRPr="002D1768">
        <w:rPr>
          <w:rFonts w:ascii="Arial" w:eastAsia="Times New Roman" w:hAnsi="Arial" w:cs="Arial"/>
          <w:bCs/>
          <w:sz w:val="22"/>
          <w:lang w:eastAsia="fr-FR"/>
        </w:rPr>
        <w:t>Mode de réalisation :</w:t>
      </w:r>
      <w:r w:rsidRPr="002D1768">
        <w:rPr>
          <w:rFonts w:ascii="Arial" w:eastAsia="Times New Roman" w:hAnsi="Arial" w:cs="Arial"/>
          <w:b w:val="0"/>
          <w:bCs/>
          <w:sz w:val="22"/>
          <w:lang w:eastAsia="fr-FR"/>
        </w:rPr>
        <w:t xml:space="preserve"> travail </w:t>
      </w:r>
      <w:r>
        <w:rPr>
          <w:rFonts w:ascii="Arial" w:eastAsia="Times New Roman" w:hAnsi="Arial" w:cs="Arial"/>
          <w:b w:val="0"/>
          <w:bCs/>
          <w:sz w:val="22"/>
          <w:lang w:eastAsia="fr-FR"/>
        </w:rPr>
        <w:t>par binôme</w:t>
      </w:r>
      <w:r w:rsidRPr="002D1768">
        <w:rPr>
          <w:rFonts w:ascii="Arial" w:eastAsia="Times New Roman" w:hAnsi="Arial" w:cs="Arial"/>
          <w:b w:val="0"/>
          <w:bCs/>
          <w:sz w:val="22"/>
          <w:lang w:eastAsia="fr-FR"/>
        </w:rPr>
        <w:t>.</w:t>
      </w:r>
    </w:p>
    <w:p w14:paraId="0EDD0A31" w14:textId="77777777" w:rsidR="00EB7436" w:rsidRPr="002D1768" w:rsidRDefault="00EB7436" w:rsidP="00EB7436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</w:p>
    <w:p w14:paraId="50DCB8D1" w14:textId="5361FDF4" w:rsidR="00EB7436" w:rsidRPr="002D1768" w:rsidRDefault="00EB7436" w:rsidP="00EB7436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  <w:r w:rsidRPr="002D1768">
        <w:rPr>
          <w:rFonts w:ascii="Arial" w:eastAsia="Times New Roman" w:hAnsi="Arial" w:cs="Arial"/>
          <w:bCs/>
          <w:sz w:val="22"/>
          <w:lang w:eastAsia="fr-FR"/>
        </w:rPr>
        <w:t>Durée :</w:t>
      </w:r>
      <w:r w:rsidRPr="002D1768">
        <w:rPr>
          <w:rFonts w:ascii="Arial" w:eastAsia="Times New Roman" w:hAnsi="Arial" w:cs="Arial"/>
          <w:b w:val="0"/>
          <w:bCs/>
          <w:sz w:val="22"/>
          <w:lang w:eastAsia="fr-FR"/>
        </w:rPr>
        <w:t xml:space="preserve"> 1 heure</w:t>
      </w:r>
      <w:r w:rsidR="00BB1D66">
        <w:rPr>
          <w:rFonts w:ascii="Arial" w:eastAsia="Times New Roman" w:hAnsi="Arial" w:cs="Arial"/>
          <w:b w:val="0"/>
          <w:bCs/>
          <w:sz w:val="22"/>
          <w:lang w:eastAsia="fr-FR"/>
        </w:rPr>
        <w:t>.</w:t>
      </w:r>
    </w:p>
    <w:p w14:paraId="3EAAFA8D" w14:textId="77777777" w:rsidR="00EB7436" w:rsidRPr="002D1768" w:rsidRDefault="00EB7436" w:rsidP="00EB7436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</w:p>
    <w:p w14:paraId="405AB7C8" w14:textId="71586D1B" w:rsidR="00EB7436" w:rsidRPr="002D1768" w:rsidRDefault="00EB7436" w:rsidP="00EB7436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  <w:r w:rsidRPr="002D1768">
        <w:rPr>
          <w:rFonts w:ascii="Arial" w:eastAsia="Times New Roman" w:hAnsi="Arial" w:cs="Arial"/>
          <w:bCs/>
          <w:sz w:val="22"/>
          <w:lang w:eastAsia="fr-FR"/>
        </w:rPr>
        <w:t>Ressources disponibles :</w:t>
      </w:r>
      <w:r w:rsidRPr="002D1768">
        <w:rPr>
          <w:rFonts w:ascii="Arial" w:eastAsia="Times New Roman" w:hAnsi="Arial" w:cs="Arial"/>
          <w:b w:val="0"/>
          <w:bCs/>
          <w:sz w:val="22"/>
          <w:lang w:eastAsia="fr-FR"/>
        </w:rPr>
        <w:t xml:space="preserve"> P.C. </w:t>
      </w:r>
      <w:r>
        <w:rPr>
          <w:rFonts w:ascii="Arial" w:eastAsia="Times New Roman" w:hAnsi="Arial" w:cs="Arial"/>
          <w:b w:val="0"/>
          <w:bCs/>
          <w:sz w:val="22"/>
          <w:lang w:eastAsia="fr-FR"/>
        </w:rPr>
        <w:t xml:space="preserve">équipé d’un logiciel de présentation </w:t>
      </w:r>
      <w:r w:rsidRPr="002D1768">
        <w:rPr>
          <w:rFonts w:ascii="Arial" w:eastAsia="Times New Roman" w:hAnsi="Arial" w:cs="Arial"/>
          <w:b w:val="0"/>
          <w:bCs/>
          <w:sz w:val="22"/>
          <w:lang w:eastAsia="fr-FR"/>
        </w:rPr>
        <w:t>relié à internet</w:t>
      </w:r>
      <w:r w:rsidR="00BB1D66">
        <w:rPr>
          <w:rFonts w:ascii="Arial" w:eastAsia="Times New Roman" w:hAnsi="Arial" w:cs="Arial"/>
          <w:b w:val="0"/>
          <w:bCs/>
          <w:sz w:val="22"/>
          <w:lang w:eastAsia="fr-FR"/>
        </w:rPr>
        <w:t>.</w:t>
      </w:r>
    </w:p>
    <w:p w14:paraId="73495536" w14:textId="77777777" w:rsidR="00EB7436" w:rsidRPr="002D1768" w:rsidRDefault="00EB7436" w:rsidP="00EB7436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</w:p>
    <w:p w14:paraId="5F56E57D" w14:textId="22D6406F" w:rsidR="00EB7436" w:rsidRPr="002D1768" w:rsidRDefault="00EB7436" w:rsidP="00EB7436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  <w:r w:rsidRPr="002D1768">
        <w:rPr>
          <w:rFonts w:ascii="Arial" w:eastAsia="Times New Roman" w:hAnsi="Arial" w:cs="Arial"/>
          <w:bCs/>
          <w:sz w:val="22"/>
          <w:lang w:eastAsia="fr-FR"/>
        </w:rPr>
        <w:t>Évaluation :</w:t>
      </w:r>
      <w:r>
        <w:rPr>
          <w:rFonts w:ascii="Arial" w:eastAsia="Times New Roman" w:hAnsi="Arial" w:cs="Arial"/>
          <w:bCs/>
          <w:sz w:val="22"/>
          <w:lang w:eastAsia="fr-FR"/>
        </w:rPr>
        <w:t xml:space="preserve"> </w:t>
      </w:r>
      <w:r w:rsidRPr="00EB7436">
        <w:rPr>
          <w:rFonts w:ascii="Arial" w:eastAsia="Times New Roman" w:hAnsi="Arial" w:cs="Arial"/>
          <w:b w:val="0"/>
          <w:bCs/>
          <w:sz w:val="22"/>
          <w:lang w:eastAsia="fr-FR"/>
        </w:rPr>
        <w:t>cf</w:t>
      </w:r>
      <w:r w:rsidR="00BB1D66">
        <w:rPr>
          <w:rFonts w:ascii="Arial" w:eastAsia="Times New Roman" w:hAnsi="Arial" w:cs="Arial"/>
          <w:b w:val="0"/>
          <w:bCs/>
          <w:sz w:val="22"/>
          <w:lang w:eastAsia="fr-FR"/>
        </w:rPr>
        <w:t>.</w:t>
      </w:r>
      <w:r w:rsidRPr="00EB7436">
        <w:rPr>
          <w:rFonts w:ascii="Arial" w:eastAsia="Times New Roman" w:hAnsi="Arial" w:cs="Arial"/>
          <w:b w:val="0"/>
          <w:bCs/>
          <w:sz w:val="22"/>
          <w:lang w:eastAsia="fr-FR"/>
        </w:rPr>
        <w:t xml:space="preserve"> </w:t>
      </w:r>
      <w:r w:rsidR="00315CDB" w:rsidRPr="00EB7436">
        <w:rPr>
          <w:rFonts w:ascii="Arial" w:eastAsia="Times New Roman" w:hAnsi="Arial" w:cs="Arial"/>
          <w:b w:val="0"/>
          <w:bCs/>
          <w:sz w:val="22"/>
          <w:lang w:eastAsia="fr-FR"/>
        </w:rPr>
        <w:t>prof</w:t>
      </w:r>
      <w:r w:rsidR="00315CDB">
        <w:rPr>
          <w:rFonts w:ascii="Arial" w:eastAsia="Times New Roman" w:hAnsi="Arial" w:cs="Arial"/>
          <w:b w:val="0"/>
          <w:bCs/>
          <w:sz w:val="22"/>
          <w:lang w:eastAsia="fr-FR"/>
        </w:rPr>
        <w:t>esseur</w:t>
      </w:r>
      <w:r w:rsidRPr="00EB7436">
        <w:rPr>
          <w:rFonts w:ascii="Arial" w:eastAsia="Times New Roman" w:hAnsi="Arial" w:cs="Arial"/>
          <w:b w:val="0"/>
          <w:bCs/>
          <w:sz w:val="22"/>
          <w:lang w:eastAsia="fr-FR"/>
        </w:rPr>
        <w:t xml:space="preserve"> d’anglais</w:t>
      </w:r>
      <w:r w:rsidR="00315CDB">
        <w:rPr>
          <w:rFonts w:ascii="Arial" w:eastAsia="Times New Roman" w:hAnsi="Arial" w:cs="Arial"/>
          <w:b w:val="0"/>
          <w:bCs/>
          <w:sz w:val="22"/>
          <w:lang w:eastAsia="fr-FR"/>
        </w:rPr>
        <w:t>.</w:t>
      </w:r>
    </w:p>
    <w:p w14:paraId="23AEC367" w14:textId="77777777" w:rsidR="00EB7436" w:rsidRPr="002D1768" w:rsidRDefault="00EB7436" w:rsidP="00EB7436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</w:p>
    <w:p w14:paraId="028B1BD7" w14:textId="0D5E2A59" w:rsidR="00EB7436" w:rsidRPr="002D1768" w:rsidRDefault="6AE24D89" w:rsidP="6AE24D89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 w:val="0"/>
          <w:sz w:val="22"/>
          <w:lang w:eastAsia="fr-FR"/>
        </w:rPr>
      </w:pPr>
      <w:r w:rsidRPr="6AE24D89">
        <w:rPr>
          <w:rFonts w:ascii="Arial" w:eastAsia="Times New Roman" w:hAnsi="Arial" w:cs="Arial"/>
          <w:sz w:val="22"/>
          <w:lang w:eastAsia="fr-FR"/>
        </w:rPr>
        <w:t>Séance suivante :</w:t>
      </w:r>
      <w:r w:rsidRPr="6AE24D89">
        <w:rPr>
          <w:rFonts w:ascii="Arial" w:eastAsia="Times New Roman" w:hAnsi="Arial" w:cs="Arial"/>
          <w:b w:val="0"/>
          <w:sz w:val="22"/>
          <w:lang w:eastAsia="fr-FR"/>
        </w:rPr>
        <w:t xml:space="preserve"> utilisation du logiciel “Virtual Engine Room”</w:t>
      </w:r>
      <w:r w:rsidRPr="6AE24D89">
        <w:rPr>
          <w:rFonts w:ascii="Arial" w:eastAsia="Times New Roman" w:hAnsi="Arial" w:cs="Arial"/>
          <w:b w:val="0"/>
          <w:color w:val="FF0000"/>
          <w:sz w:val="22"/>
          <w:lang w:eastAsia="fr-FR"/>
        </w:rPr>
        <w:t xml:space="preserve"> </w:t>
      </w:r>
      <w:r w:rsidRPr="6AE24D89">
        <w:rPr>
          <w:rFonts w:ascii="Arial" w:eastAsia="Times New Roman" w:hAnsi="Arial" w:cs="Arial"/>
          <w:b w:val="0"/>
          <w:sz w:val="22"/>
          <w:lang w:eastAsia="fr-FR"/>
        </w:rPr>
        <w:t>de conduite des installations d’un navire</w:t>
      </w:r>
      <w:r w:rsidR="00BB1D66">
        <w:rPr>
          <w:rFonts w:ascii="Arial" w:eastAsia="Times New Roman" w:hAnsi="Arial" w:cs="Arial"/>
          <w:b w:val="0"/>
          <w:sz w:val="22"/>
          <w:lang w:eastAsia="fr-FR"/>
        </w:rPr>
        <w:t>.</w:t>
      </w:r>
    </w:p>
    <w:p w14:paraId="2DB7BD48" w14:textId="77777777" w:rsidR="00EB7436" w:rsidRDefault="00EB7436" w:rsidP="00EB7436">
      <w:pPr>
        <w:rPr>
          <w:rFonts w:ascii="Arial" w:hAnsi="Arial" w:cs="Arial"/>
          <w:b w:val="0"/>
          <w:lang w:eastAsia="fr-FR"/>
        </w:rPr>
      </w:pPr>
    </w:p>
    <w:p w14:paraId="7CE53325" w14:textId="77777777" w:rsidR="00EB7436" w:rsidRPr="002D1768" w:rsidRDefault="00EB7436" w:rsidP="00EB7436">
      <w:pPr>
        <w:jc w:val="both"/>
        <w:rPr>
          <w:rFonts w:ascii="Arial" w:hAnsi="Arial" w:cs="Arial"/>
        </w:rPr>
      </w:pPr>
      <w:r w:rsidRPr="002D1768">
        <w:rPr>
          <w:rFonts w:ascii="Arial" w:hAnsi="Arial" w:cs="Arial"/>
        </w:rPr>
        <w:t>TRAVAIL DEMANDÉ</w:t>
      </w:r>
    </w:p>
    <w:p w14:paraId="7FE807ED" w14:textId="77777777" w:rsidR="00EB7436" w:rsidRPr="00EB7436" w:rsidRDefault="00EB7436" w:rsidP="00EB7436">
      <w:pPr>
        <w:spacing w:before="100" w:beforeAutospacing="1" w:after="100" w:afterAutospacing="1" w:line="240" w:lineRule="auto"/>
        <w:textAlignment w:val="baseline"/>
        <w:rPr>
          <w:rStyle w:val="normaltextrun"/>
          <w:rFonts w:ascii="Arial" w:eastAsia="Times New Roman" w:hAnsi="Arial" w:cs="Arial"/>
          <w:b w:val="0"/>
          <w:bCs/>
          <w:szCs w:val="24"/>
          <w:lang w:eastAsia="fr-FR"/>
        </w:rPr>
      </w:pPr>
      <w:r w:rsidRPr="00EB7436">
        <w:rPr>
          <w:rFonts w:ascii="Arial" w:eastAsia="Times New Roman" w:hAnsi="Arial" w:cs="Arial"/>
          <w:b w:val="0"/>
          <w:bCs/>
          <w:szCs w:val="24"/>
          <w:lang w:eastAsia="fr-FR"/>
        </w:rPr>
        <w:t xml:space="preserve">A partir du </w:t>
      </w:r>
      <w:r>
        <w:rPr>
          <w:rFonts w:ascii="Arial" w:eastAsia="Times New Roman" w:hAnsi="Arial" w:cs="Arial"/>
          <w:b w:val="0"/>
          <w:bCs/>
          <w:szCs w:val="24"/>
          <w:lang w:eastAsia="fr-FR"/>
        </w:rPr>
        <w:t>synoptique en langue anglaise d’un pétrolier VLCC, préparer la présentation orale de l’installation à l’aide d’un diaporama.</w:t>
      </w:r>
    </w:p>
    <w:p w14:paraId="3D74E926" w14:textId="45DA0687" w:rsidR="00EB7436" w:rsidRDefault="00EB7436" w:rsidP="005A4D61">
      <w:pPr>
        <w:rPr>
          <w:rFonts w:ascii="Arial" w:hAnsi="Arial" w:cs="Arial"/>
          <w:b w:val="0"/>
          <w:lang w:eastAsia="fr-FR"/>
        </w:rPr>
      </w:pPr>
    </w:p>
    <w:p w14:paraId="58395457" w14:textId="2A656BA4" w:rsidR="00EB7436" w:rsidRDefault="00EB7436">
      <w:pPr>
        <w:rPr>
          <w:rFonts w:ascii="Arial" w:hAnsi="Arial" w:cs="Arial"/>
          <w:b w:val="0"/>
          <w:lang w:eastAsia="fr-FR"/>
        </w:rPr>
      </w:pPr>
      <w:r>
        <w:rPr>
          <w:rFonts w:ascii="Arial" w:hAnsi="Arial" w:cs="Arial"/>
          <w:b w:val="0"/>
          <w:lang w:eastAsia="fr-FR"/>
        </w:rPr>
        <w:br w:type="page"/>
      </w:r>
    </w:p>
    <w:p w14:paraId="04471943" w14:textId="5E88FABD" w:rsidR="00EB7436" w:rsidRDefault="00EB7436" w:rsidP="00EB74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SÉANCE 5</w:t>
      </w:r>
    </w:p>
    <w:p w14:paraId="36A0DC2F" w14:textId="77777777" w:rsidR="00EB7436" w:rsidRPr="002D1768" w:rsidRDefault="00EB7436" w:rsidP="00EB7436">
      <w:pPr>
        <w:jc w:val="both"/>
        <w:rPr>
          <w:rFonts w:ascii="Arial" w:hAnsi="Arial" w:cs="Arial"/>
          <w:b w:val="0"/>
        </w:rPr>
      </w:pPr>
      <w:r w:rsidRPr="002D1768">
        <w:rPr>
          <w:rFonts w:ascii="Arial" w:hAnsi="Arial" w:cs="Arial"/>
        </w:rPr>
        <w:t>Situation dans la progression :</w:t>
      </w:r>
      <w:r w:rsidRPr="002D1768">
        <w:rPr>
          <w:rFonts w:ascii="Arial" w:hAnsi="Arial" w:cs="Arial"/>
          <w:b w:val="0"/>
        </w:rPr>
        <w:t xml:space="preserve"> début du 1 er trimestre de la 1 ère année.</w:t>
      </w:r>
    </w:p>
    <w:p w14:paraId="542BBD6E" w14:textId="77777777" w:rsidR="00EB7436" w:rsidRPr="002D1768" w:rsidRDefault="00EB7436" w:rsidP="00EB7436">
      <w:pPr>
        <w:jc w:val="both"/>
        <w:rPr>
          <w:rFonts w:ascii="Arial" w:hAnsi="Arial" w:cs="Arial"/>
          <w:b w:val="0"/>
        </w:rPr>
      </w:pPr>
    </w:p>
    <w:p w14:paraId="69A3A94A" w14:textId="77777777" w:rsidR="00EB7436" w:rsidRPr="002D1768" w:rsidRDefault="00EB7436" w:rsidP="00EB7436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  <w:r w:rsidRPr="002D1768">
        <w:rPr>
          <w:rFonts w:ascii="Arial" w:eastAsia="Times New Roman" w:hAnsi="Arial" w:cs="Arial"/>
          <w:bCs/>
          <w:sz w:val="22"/>
          <w:lang w:eastAsia="fr-FR"/>
        </w:rPr>
        <w:t>Mode de réalisation :</w:t>
      </w:r>
      <w:r w:rsidRPr="002D1768">
        <w:rPr>
          <w:rFonts w:ascii="Arial" w:eastAsia="Times New Roman" w:hAnsi="Arial" w:cs="Arial"/>
          <w:b w:val="0"/>
          <w:bCs/>
          <w:sz w:val="22"/>
          <w:lang w:eastAsia="fr-FR"/>
        </w:rPr>
        <w:t xml:space="preserve"> travail </w:t>
      </w:r>
      <w:r>
        <w:rPr>
          <w:rFonts w:ascii="Arial" w:eastAsia="Times New Roman" w:hAnsi="Arial" w:cs="Arial"/>
          <w:b w:val="0"/>
          <w:bCs/>
          <w:sz w:val="22"/>
          <w:lang w:eastAsia="fr-FR"/>
        </w:rPr>
        <w:t>en autonomie</w:t>
      </w:r>
      <w:r w:rsidRPr="002D1768">
        <w:rPr>
          <w:rFonts w:ascii="Arial" w:eastAsia="Times New Roman" w:hAnsi="Arial" w:cs="Arial"/>
          <w:b w:val="0"/>
          <w:bCs/>
          <w:sz w:val="22"/>
          <w:lang w:eastAsia="fr-FR"/>
        </w:rPr>
        <w:t>.</w:t>
      </w:r>
    </w:p>
    <w:p w14:paraId="368ACB07" w14:textId="77777777" w:rsidR="00EB7436" w:rsidRPr="002D1768" w:rsidRDefault="00EB7436" w:rsidP="00EB7436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</w:p>
    <w:p w14:paraId="059BAB74" w14:textId="708B437D" w:rsidR="00EB7436" w:rsidRPr="002D1768" w:rsidRDefault="00EB7436" w:rsidP="00EB7436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  <w:r w:rsidRPr="002D1768">
        <w:rPr>
          <w:rFonts w:ascii="Arial" w:eastAsia="Times New Roman" w:hAnsi="Arial" w:cs="Arial"/>
          <w:bCs/>
          <w:sz w:val="22"/>
          <w:lang w:eastAsia="fr-FR"/>
        </w:rPr>
        <w:t>Durée :</w:t>
      </w:r>
      <w:r w:rsidRPr="002D1768">
        <w:rPr>
          <w:rFonts w:ascii="Arial" w:eastAsia="Times New Roman" w:hAnsi="Arial" w:cs="Arial"/>
          <w:b w:val="0"/>
          <w:bCs/>
          <w:sz w:val="22"/>
          <w:lang w:eastAsia="fr-FR"/>
        </w:rPr>
        <w:t xml:space="preserve"> 1 heure</w:t>
      </w:r>
      <w:r w:rsidR="00BB1D66">
        <w:rPr>
          <w:rFonts w:ascii="Arial" w:eastAsia="Times New Roman" w:hAnsi="Arial" w:cs="Arial"/>
          <w:b w:val="0"/>
          <w:bCs/>
          <w:sz w:val="22"/>
          <w:lang w:eastAsia="fr-FR"/>
        </w:rPr>
        <w:t>.</w:t>
      </w:r>
    </w:p>
    <w:p w14:paraId="400D47CC" w14:textId="77777777" w:rsidR="00EB7436" w:rsidRPr="002D1768" w:rsidRDefault="00EB7436" w:rsidP="00EB7436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</w:p>
    <w:p w14:paraId="7852034D" w14:textId="29A9043A" w:rsidR="00EB7436" w:rsidRPr="002D1768" w:rsidRDefault="00EB7436" w:rsidP="00EB7436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  <w:r w:rsidRPr="002D1768">
        <w:rPr>
          <w:rFonts w:ascii="Arial" w:eastAsia="Times New Roman" w:hAnsi="Arial" w:cs="Arial"/>
          <w:bCs/>
          <w:sz w:val="22"/>
          <w:lang w:eastAsia="fr-FR"/>
        </w:rPr>
        <w:t>Ressources disponibles :</w:t>
      </w:r>
      <w:r w:rsidRPr="002D1768">
        <w:rPr>
          <w:rFonts w:ascii="Arial" w:eastAsia="Times New Roman" w:hAnsi="Arial" w:cs="Arial"/>
          <w:b w:val="0"/>
          <w:bCs/>
          <w:sz w:val="22"/>
          <w:lang w:eastAsia="fr-FR"/>
        </w:rPr>
        <w:t xml:space="preserve"> P.C. </w:t>
      </w:r>
      <w:r>
        <w:rPr>
          <w:rFonts w:ascii="Arial" w:eastAsia="Times New Roman" w:hAnsi="Arial" w:cs="Arial"/>
          <w:b w:val="0"/>
          <w:bCs/>
          <w:sz w:val="22"/>
          <w:lang w:eastAsia="fr-FR"/>
        </w:rPr>
        <w:t>équipé du logiciel de conduite des installations d’un navire</w:t>
      </w:r>
      <w:r w:rsidR="00BB1D66">
        <w:rPr>
          <w:rFonts w:ascii="Arial" w:eastAsia="Times New Roman" w:hAnsi="Arial" w:cs="Arial"/>
          <w:b w:val="0"/>
          <w:bCs/>
          <w:sz w:val="22"/>
          <w:lang w:eastAsia="fr-FR"/>
        </w:rPr>
        <w:t>.</w:t>
      </w:r>
    </w:p>
    <w:p w14:paraId="7E5766EF" w14:textId="77777777" w:rsidR="00EB7436" w:rsidRPr="002D1768" w:rsidRDefault="00EB7436" w:rsidP="00EB7436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</w:p>
    <w:p w14:paraId="0B0D6C39" w14:textId="77777777" w:rsidR="00315CDB" w:rsidRPr="002D1768" w:rsidRDefault="00EB7436" w:rsidP="00315CDB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  <w:r w:rsidRPr="002D1768">
        <w:rPr>
          <w:rFonts w:ascii="Arial" w:eastAsia="Times New Roman" w:hAnsi="Arial" w:cs="Arial"/>
          <w:bCs/>
          <w:sz w:val="22"/>
          <w:lang w:eastAsia="fr-FR"/>
        </w:rPr>
        <w:t>Évaluation :</w:t>
      </w:r>
      <w:r>
        <w:rPr>
          <w:rFonts w:ascii="Arial" w:eastAsia="Times New Roman" w:hAnsi="Arial" w:cs="Arial"/>
          <w:bCs/>
          <w:sz w:val="22"/>
          <w:lang w:eastAsia="fr-FR"/>
        </w:rPr>
        <w:t xml:space="preserve"> </w:t>
      </w:r>
      <w:r w:rsidRPr="00EB7436">
        <w:rPr>
          <w:rFonts w:ascii="Arial" w:eastAsia="Times New Roman" w:hAnsi="Arial" w:cs="Arial"/>
          <w:b w:val="0"/>
          <w:bCs/>
          <w:sz w:val="22"/>
          <w:lang w:eastAsia="fr-FR"/>
        </w:rPr>
        <w:t>cf</w:t>
      </w:r>
      <w:r w:rsidR="00BB1D66">
        <w:rPr>
          <w:rFonts w:ascii="Arial" w:eastAsia="Times New Roman" w:hAnsi="Arial" w:cs="Arial"/>
          <w:b w:val="0"/>
          <w:bCs/>
          <w:sz w:val="22"/>
          <w:lang w:eastAsia="fr-FR"/>
        </w:rPr>
        <w:t>.</w:t>
      </w:r>
      <w:r w:rsidRPr="00EB7436">
        <w:rPr>
          <w:rFonts w:ascii="Arial" w:eastAsia="Times New Roman" w:hAnsi="Arial" w:cs="Arial"/>
          <w:b w:val="0"/>
          <w:bCs/>
          <w:sz w:val="22"/>
          <w:lang w:eastAsia="fr-FR"/>
        </w:rPr>
        <w:t xml:space="preserve"> </w:t>
      </w:r>
      <w:r w:rsidR="00315CDB" w:rsidRPr="00EB7436">
        <w:rPr>
          <w:rFonts w:ascii="Arial" w:eastAsia="Times New Roman" w:hAnsi="Arial" w:cs="Arial"/>
          <w:b w:val="0"/>
          <w:bCs/>
          <w:sz w:val="22"/>
          <w:lang w:eastAsia="fr-FR"/>
        </w:rPr>
        <w:t>prof</w:t>
      </w:r>
      <w:r w:rsidR="00315CDB">
        <w:rPr>
          <w:rFonts w:ascii="Arial" w:eastAsia="Times New Roman" w:hAnsi="Arial" w:cs="Arial"/>
          <w:b w:val="0"/>
          <w:bCs/>
          <w:sz w:val="22"/>
          <w:lang w:eastAsia="fr-FR"/>
        </w:rPr>
        <w:t>esseur</w:t>
      </w:r>
      <w:r w:rsidR="00315CDB" w:rsidRPr="00EB7436">
        <w:rPr>
          <w:rFonts w:ascii="Arial" w:eastAsia="Times New Roman" w:hAnsi="Arial" w:cs="Arial"/>
          <w:b w:val="0"/>
          <w:bCs/>
          <w:sz w:val="22"/>
          <w:lang w:eastAsia="fr-FR"/>
        </w:rPr>
        <w:t xml:space="preserve"> d’anglais</w:t>
      </w:r>
      <w:r w:rsidR="00315CDB">
        <w:rPr>
          <w:rFonts w:ascii="Arial" w:eastAsia="Times New Roman" w:hAnsi="Arial" w:cs="Arial"/>
          <w:b w:val="0"/>
          <w:bCs/>
          <w:sz w:val="22"/>
          <w:lang w:eastAsia="fr-FR"/>
        </w:rPr>
        <w:t>.</w:t>
      </w:r>
    </w:p>
    <w:p w14:paraId="7A14E697" w14:textId="1CFD6C8C" w:rsidR="00EB7436" w:rsidRPr="002D1768" w:rsidRDefault="00EB7436" w:rsidP="00EB7436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</w:p>
    <w:p w14:paraId="0EDF3428" w14:textId="77777777" w:rsidR="00EB7436" w:rsidRPr="002D1768" w:rsidRDefault="00EB7436" w:rsidP="00EB7436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 w:val="0"/>
          <w:bCs/>
          <w:sz w:val="22"/>
          <w:lang w:eastAsia="fr-FR"/>
        </w:rPr>
      </w:pPr>
    </w:p>
    <w:p w14:paraId="49359692" w14:textId="77777777" w:rsidR="00EB7436" w:rsidRPr="002D1768" w:rsidRDefault="00EB7436" w:rsidP="00EB7436">
      <w:pPr>
        <w:jc w:val="both"/>
        <w:rPr>
          <w:rFonts w:ascii="Arial" w:hAnsi="Arial" w:cs="Arial"/>
        </w:rPr>
      </w:pPr>
      <w:r w:rsidRPr="002D1768">
        <w:rPr>
          <w:rFonts w:ascii="Arial" w:hAnsi="Arial" w:cs="Arial"/>
        </w:rPr>
        <w:t>TRAVAIL DEMANDÉ</w:t>
      </w:r>
    </w:p>
    <w:p w14:paraId="27DE4851" w14:textId="67059BBC" w:rsidR="00EB7436" w:rsidRPr="00EB7436" w:rsidRDefault="00EB7436" w:rsidP="002A65B3">
      <w:pPr>
        <w:spacing w:before="100" w:beforeAutospacing="1" w:after="100" w:afterAutospacing="1" w:line="240" w:lineRule="auto"/>
        <w:jc w:val="both"/>
        <w:textAlignment w:val="baseline"/>
        <w:rPr>
          <w:rStyle w:val="normaltextrun"/>
          <w:rFonts w:ascii="Arial" w:eastAsia="Times New Roman" w:hAnsi="Arial" w:cs="Arial"/>
          <w:b w:val="0"/>
          <w:bCs/>
          <w:szCs w:val="24"/>
          <w:lang w:eastAsia="fr-FR"/>
        </w:rPr>
      </w:pPr>
      <w:r>
        <w:rPr>
          <w:rFonts w:ascii="Arial" w:eastAsia="Times New Roman" w:hAnsi="Arial" w:cs="Arial"/>
          <w:b w:val="0"/>
          <w:bCs/>
          <w:szCs w:val="24"/>
          <w:lang w:eastAsia="fr-FR"/>
        </w:rPr>
        <w:t>A partir d’informations fournies en anglais par les enseignants, les étudiants démarrent et conduisent les installations.</w:t>
      </w:r>
    </w:p>
    <w:p w14:paraId="0FDF4AD9" w14:textId="158906C6" w:rsidR="00EB7436" w:rsidRDefault="00EB7436">
      <w:pPr>
        <w:rPr>
          <w:rFonts w:ascii="Arial" w:hAnsi="Arial" w:cs="Arial"/>
          <w:b w:val="0"/>
          <w:lang w:eastAsia="fr-FR"/>
        </w:rPr>
      </w:pPr>
      <w:r>
        <w:rPr>
          <w:rFonts w:ascii="Arial" w:hAnsi="Arial" w:cs="Arial"/>
          <w:b w:val="0"/>
          <w:lang w:eastAsia="fr-FR"/>
        </w:rPr>
        <w:br w:type="page"/>
      </w:r>
    </w:p>
    <w:p w14:paraId="183C13EC" w14:textId="19912932" w:rsidR="00DA2FC6" w:rsidRPr="002D1768" w:rsidRDefault="00DA2FC6" w:rsidP="00DA2FC6">
      <w:pPr>
        <w:pStyle w:val="Titre1"/>
        <w:rPr>
          <w:rFonts w:ascii="Arial" w:hAnsi="Arial" w:cs="Arial"/>
        </w:rPr>
      </w:pPr>
      <w:r w:rsidRPr="002D1768">
        <w:rPr>
          <w:rFonts w:ascii="Arial" w:hAnsi="Arial" w:cs="Arial"/>
        </w:rPr>
        <w:lastRenderedPageBreak/>
        <w:t>Co-enseignement S.T.I. – physique/chimie</w:t>
      </w:r>
    </w:p>
    <w:p w14:paraId="363A677D" w14:textId="60FF85AA" w:rsidR="009830A6" w:rsidRPr="002D1768" w:rsidRDefault="19BAF310" w:rsidP="009830A6">
      <w:pPr>
        <w:jc w:val="both"/>
        <w:rPr>
          <w:rFonts w:ascii="Arial" w:hAnsi="Arial" w:cs="Arial"/>
          <w:b w:val="0"/>
        </w:rPr>
      </w:pPr>
      <w:r w:rsidRPr="19BAF310">
        <w:rPr>
          <w:rFonts w:ascii="Arial" w:hAnsi="Arial" w:cs="Arial"/>
          <w:b w:val="0"/>
        </w:rPr>
        <w:t xml:space="preserve">L'enseignant de physique-chimie qui dispense le </w:t>
      </w:r>
      <w:proofErr w:type="spellStart"/>
      <w:r w:rsidRPr="19BAF310">
        <w:rPr>
          <w:rFonts w:ascii="Arial" w:hAnsi="Arial" w:cs="Arial"/>
          <w:b w:val="0"/>
        </w:rPr>
        <w:t>co</w:t>
      </w:r>
      <w:proofErr w:type="spellEnd"/>
      <w:r w:rsidRPr="19BAF310">
        <w:rPr>
          <w:rFonts w:ascii="Arial" w:hAnsi="Arial" w:cs="Arial"/>
          <w:b w:val="0"/>
        </w:rPr>
        <w:t xml:space="preserve">-enseignement a aussi idéalement en charge l'enseignement de la physique-chimie de la classe. Il est également préconisé que ce </w:t>
      </w:r>
      <w:proofErr w:type="spellStart"/>
      <w:r w:rsidRPr="19BAF310">
        <w:rPr>
          <w:rFonts w:ascii="Arial" w:hAnsi="Arial" w:cs="Arial"/>
          <w:b w:val="0"/>
        </w:rPr>
        <w:t>co</w:t>
      </w:r>
      <w:proofErr w:type="spellEnd"/>
      <w:r w:rsidRPr="19BAF310">
        <w:rPr>
          <w:rFonts w:ascii="Arial" w:hAnsi="Arial" w:cs="Arial"/>
          <w:b w:val="0"/>
        </w:rPr>
        <w:t>-enseignement soit dispensé dans les espaces de formation technique ou au plus près pour faciliter la contextualisation des situations professionnelles observées.</w:t>
      </w:r>
    </w:p>
    <w:p w14:paraId="756B737D" w14:textId="77777777" w:rsidR="009830A6" w:rsidRPr="002D1768" w:rsidRDefault="009830A6" w:rsidP="0083412C">
      <w:pPr>
        <w:jc w:val="both"/>
        <w:rPr>
          <w:rFonts w:ascii="Arial" w:hAnsi="Arial" w:cs="Arial"/>
          <w:b w:val="0"/>
          <w:lang w:eastAsia="fr-FR"/>
        </w:rPr>
      </w:pPr>
    </w:p>
    <w:p w14:paraId="4428327E" w14:textId="17821BA6" w:rsidR="00DA2FC6" w:rsidRPr="002D1768" w:rsidRDefault="00DA2FC6" w:rsidP="0083412C">
      <w:pPr>
        <w:jc w:val="both"/>
        <w:rPr>
          <w:rFonts w:ascii="Arial" w:hAnsi="Arial" w:cs="Arial"/>
          <w:b w:val="0"/>
          <w:lang w:eastAsia="fr-FR"/>
        </w:rPr>
      </w:pPr>
      <w:r w:rsidRPr="002D1768">
        <w:rPr>
          <w:rFonts w:ascii="Arial" w:hAnsi="Arial" w:cs="Arial"/>
          <w:b w:val="0"/>
          <w:lang w:eastAsia="fr-FR"/>
        </w:rPr>
        <w:t>Les enseignements de physique-chimie et de S.T.I. participent de manière très étroite à l’acquisition des connaissances et capacités associées aux compétences professionnelles de ce diplôme. L’interdisciplinarité est forte pour renforcer le sens et la progressivité des apprentissages.</w:t>
      </w:r>
    </w:p>
    <w:p w14:paraId="5525F160" w14:textId="279D53F9" w:rsidR="00DA2FC6" w:rsidRDefault="00042767" w:rsidP="0083412C">
      <w:pPr>
        <w:jc w:val="both"/>
        <w:rPr>
          <w:rFonts w:ascii="Arial" w:hAnsi="Arial" w:cs="Arial"/>
          <w:b w:val="0"/>
          <w:lang w:eastAsia="fr-FR"/>
        </w:rPr>
      </w:pPr>
      <w:r>
        <w:rPr>
          <w:rFonts w:ascii="Arial" w:hAnsi="Arial" w:cs="Arial"/>
          <w:b w:val="0"/>
          <w:lang w:eastAsia="fr-FR"/>
        </w:rPr>
        <w:t>C</w:t>
      </w:r>
      <w:r w:rsidR="00DA2FC6" w:rsidRPr="002D1768">
        <w:rPr>
          <w:rFonts w:ascii="Arial" w:hAnsi="Arial" w:cs="Arial"/>
          <w:b w:val="0"/>
          <w:lang w:eastAsia="fr-FR"/>
        </w:rPr>
        <w:t xml:space="preserve">et enseignement est sous la responsabilité partagée et simultanée d’un enseignant de STI et d’un enseignant de physique-chimie. Pour une classe en plein effectif, il permet d’accueillir le groupe entier en </w:t>
      </w:r>
      <w:proofErr w:type="spellStart"/>
      <w:r w:rsidR="00DA2FC6" w:rsidRPr="002D1768">
        <w:rPr>
          <w:rFonts w:ascii="Arial" w:hAnsi="Arial" w:cs="Arial"/>
          <w:b w:val="0"/>
          <w:lang w:eastAsia="fr-FR"/>
        </w:rPr>
        <w:t>co</w:t>
      </w:r>
      <w:proofErr w:type="spellEnd"/>
      <w:r w:rsidR="00DA2FC6" w:rsidRPr="002D1768">
        <w:rPr>
          <w:rFonts w:ascii="Arial" w:hAnsi="Arial" w:cs="Arial"/>
          <w:b w:val="0"/>
          <w:lang w:eastAsia="fr-FR"/>
        </w:rPr>
        <w:t xml:space="preserve">-intervention sur </w:t>
      </w:r>
      <w:r w:rsidR="006555B2" w:rsidRPr="002D1768">
        <w:rPr>
          <w:rFonts w:ascii="Arial" w:hAnsi="Arial" w:cs="Arial"/>
          <w:b w:val="0"/>
          <w:lang w:eastAsia="fr-FR"/>
        </w:rPr>
        <w:t xml:space="preserve">les espaces de formation </w:t>
      </w:r>
      <w:r w:rsidR="004714C3" w:rsidRPr="002D1768">
        <w:rPr>
          <w:rFonts w:ascii="Arial" w:hAnsi="Arial" w:cs="Arial"/>
          <w:b w:val="0"/>
          <w:lang w:eastAsia="fr-FR"/>
        </w:rPr>
        <w:t>technique</w:t>
      </w:r>
      <w:r w:rsidR="001977FA" w:rsidRPr="002D1768">
        <w:rPr>
          <w:rFonts w:ascii="Arial" w:hAnsi="Arial" w:cs="Arial"/>
          <w:b w:val="0"/>
          <w:lang w:eastAsia="fr-FR"/>
        </w:rPr>
        <w:t>.</w:t>
      </w:r>
    </w:p>
    <w:p w14:paraId="59AB3FE9" w14:textId="77777777" w:rsidR="00042767" w:rsidRPr="002D1768" w:rsidRDefault="00042767" w:rsidP="0083412C">
      <w:pPr>
        <w:jc w:val="both"/>
        <w:rPr>
          <w:rFonts w:ascii="Arial" w:hAnsi="Arial" w:cs="Arial"/>
          <w:b w:val="0"/>
          <w:lang w:eastAsia="fr-FR"/>
        </w:rPr>
      </w:pPr>
    </w:p>
    <w:p w14:paraId="7E096888" w14:textId="1E6E600E" w:rsidR="0083412C" w:rsidRPr="002D1768" w:rsidRDefault="0083412C" w:rsidP="0083412C">
      <w:pPr>
        <w:jc w:val="both"/>
        <w:rPr>
          <w:rFonts w:ascii="Arial" w:hAnsi="Arial" w:cs="Arial"/>
          <w:b w:val="0"/>
          <w:lang w:eastAsia="fr-FR"/>
        </w:rPr>
      </w:pPr>
      <w:r w:rsidRPr="002D1768">
        <w:rPr>
          <w:rFonts w:ascii="Arial" w:hAnsi="Arial" w:cs="Arial"/>
          <w:b w:val="0"/>
          <w:lang w:eastAsia="fr-FR"/>
        </w:rPr>
        <w:t xml:space="preserve">La mise en œuvre des lois de la physique-chimie </w:t>
      </w:r>
      <w:r w:rsidR="008C1CBA" w:rsidRPr="002D1768">
        <w:rPr>
          <w:rFonts w:ascii="Arial" w:hAnsi="Arial" w:cs="Arial"/>
          <w:b w:val="0"/>
          <w:lang w:eastAsia="fr-FR"/>
        </w:rPr>
        <w:t>appliquées à des systèmes mécatroniques</w:t>
      </w:r>
      <w:r w:rsidRPr="002D1768">
        <w:rPr>
          <w:rFonts w:ascii="Arial" w:hAnsi="Arial" w:cs="Arial"/>
          <w:b w:val="0"/>
          <w:lang w:eastAsia="fr-FR"/>
        </w:rPr>
        <w:t xml:space="preserve"> </w:t>
      </w:r>
      <w:r w:rsidR="008C1CBA" w:rsidRPr="002D1768">
        <w:rPr>
          <w:rFonts w:ascii="Arial" w:hAnsi="Arial" w:cs="Arial"/>
          <w:b w:val="0"/>
          <w:lang w:eastAsia="fr-FR"/>
        </w:rPr>
        <w:t xml:space="preserve">navals </w:t>
      </w:r>
      <w:r w:rsidR="005742A3" w:rsidRPr="002D1768">
        <w:rPr>
          <w:rFonts w:ascii="Arial" w:hAnsi="Arial" w:cs="Arial"/>
          <w:b w:val="0"/>
          <w:lang w:eastAsia="fr-FR"/>
        </w:rPr>
        <w:t xml:space="preserve">doit </w:t>
      </w:r>
      <w:r w:rsidR="00D0197C" w:rsidRPr="002D1768">
        <w:rPr>
          <w:rFonts w:ascii="Arial" w:hAnsi="Arial" w:cs="Arial"/>
          <w:b w:val="0"/>
          <w:lang w:eastAsia="fr-FR"/>
        </w:rPr>
        <w:t>apporter</w:t>
      </w:r>
      <w:r w:rsidRPr="002D1768">
        <w:rPr>
          <w:rFonts w:ascii="Arial" w:hAnsi="Arial" w:cs="Arial"/>
          <w:b w:val="0"/>
          <w:lang w:eastAsia="fr-FR"/>
        </w:rPr>
        <w:t xml:space="preserve"> à l’étudiant des points de vue différents</w:t>
      </w:r>
      <w:r w:rsidR="008C1CBA" w:rsidRPr="002D1768">
        <w:rPr>
          <w:rFonts w:ascii="Arial" w:hAnsi="Arial" w:cs="Arial"/>
          <w:b w:val="0"/>
          <w:lang w:eastAsia="fr-FR"/>
        </w:rPr>
        <w:t xml:space="preserve"> </w:t>
      </w:r>
      <w:r w:rsidRPr="002D1768">
        <w:rPr>
          <w:rFonts w:ascii="Arial" w:hAnsi="Arial" w:cs="Arial"/>
          <w:b w:val="0"/>
          <w:lang w:eastAsia="fr-FR"/>
        </w:rPr>
        <w:t>sur une même problématique, dans un même lieu et au même moment. Elle renforce la complémentarité de ces deux enseignements et nourrit le caractère professionnel de la formation.</w:t>
      </w:r>
    </w:p>
    <w:p w14:paraId="1D887D4F" w14:textId="54477C08" w:rsidR="005A4D61" w:rsidRPr="002D1768" w:rsidRDefault="005A4D61" w:rsidP="005A4D61">
      <w:pPr>
        <w:rPr>
          <w:rFonts w:ascii="Arial" w:hAnsi="Arial" w:cs="Arial"/>
          <w:b w:val="0"/>
          <w:lang w:eastAsia="fr-FR"/>
        </w:rPr>
      </w:pPr>
    </w:p>
    <w:p w14:paraId="556E2BED" w14:textId="73D073C4" w:rsidR="00C37724" w:rsidRPr="002D1768" w:rsidRDefault="00C37724" w:rsidP="005A4D61">
      <w:pPr>
        <w:rPr>
          <w:rFonts w:ascii="Arial" w:hAnsi="Arial" w:cs="Arial"/>
          <w:b w:val="0"/>
          <w:lang w:eastAsia="fr-FR"/>
        </w:rPr>
      </w:pPr>
      <w:r w:rsidRPr="002D1768">
        <w:rPr>
          <w:rFonts w:ascii="Arial" w:hAnsi="Arial" w:cs="Arial"/>
          <w:b w:val="0"/>
          <w:lang w:eastAsia="fr-FR"/>
        </w:rPr>
        <w:br w:type="page"/>
      </w:r>
    </w:p>
    <w:p w14:paraId="2CCADC52" w14:textId="77777777" w:rsidR="002D1768" w:rsidRDefault="002D1768" w:rsidP="002D17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color w:val="000000"/>
          <w:szCs w:val="24"/>
        </w:rPr>
      </w:pPr>
    </w:p>
    <w:p w14:paraId="00C7435B" w14:textId="16411FCA" w:rsidR="002D1768" w:rsidRPr="002D1768" w:rsidRDefault="002D1768" w:rsidP="002D17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 w:rsidRPr="002D1768">
        <w:rPr>
          <w:rFonts w:ascii="Arial" w:hAnsi="Arial" w:cs="Arial"/>
          <w:color w:val="000000"/>
          <w:szCs w:val="24"/>
        </w:rPr>
        <w:t>EXEMPLE D’EXPLO</w:t>
      </w:r>
      <w:r w:rsidR="00BF38C0">
        <w:rPr>
          <w:rFonts w:ascii="Arial" w:hAnsi="Arial" w:cs="Arial"/>
          <w:color w:val="000000"/>
          <w:szCs w:val="24"/>
        </w:rPr>
        <w:t>I</w:t>
      </w:r>
      <w:r w:rsidRPr="002D1768">
        <w:rPr>
          <w:rFonts w:ascii="Arial" w:hAnsi="Arial" w:cs="Arial"/>
          <w:color w:val="000000"/>
          <w:szCs w:val="24"/>
        </w:rPr>
        <w:t>TATION POSSIBLE</w:t>
      </w:r>
    </w:p>
    <w:p w14:paraId="13725D28" w14:textId="77777777" w:rsidR="002D1768" w:rsidRDefault="002D1768" w:rsidP="002D17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color w:val="000000"/>
          <w:szCs w:val="24"/>
        </w:rPr>
      </w:pPr>
    </w:p>
    <w:p w14:paraId="200C739E" w14:textId="1F182DBA" w:rsidR="002D1768" w:rsidRPr="002D1768" w:rsidRDefault="19BAF310" w:rsidP="19BAF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color w:val="000000"/>
        </w:rPr>
      </w:pPr>
      <w:r w:rsidRPr="19BAF310">
        <w:rPr>
          <w:rFonts w:ascii="Arial" w:hAnsi="Arial" w:cs="Arial"/>
          <w:b w:val="0"/>
          <w:color w:val="000000" w:themeColor="text1"/>
        </w:rPr>
        <w:t>Sur FREMM (</w:t>
      </w:r>
      <w:proofErr w:type="spellStart"/>
      <w:r w:rsidRPr="19BAF310">
        <w:rPr>
          <w:rFonts w:ascii="Arial" w:hAnsi="Arial" w:cs="Arial"/>
          <w:b w:val="0"/>
          <w:color w:val="000000" w:themeColor="text1"/>
        </w:rPr>
        <w:t>FREgate</w:t>
      </w:r>
      <w:proofErr w:type="spellEnd"/>
      <w:r w:rsidRPr="19BAF310">
        <w:rPr>
          <w:rFonts w:ascii="Arial" w:hAnsi="Arial" w:cs="Arial"/>
          <w:b w:val="0"/>
          <w:color w:val="000000" w:themeColor="text1"/>
        </w:rPr>
        <w:t xml:space="preserve"> Multi Missions), le système propulsif possède deux modes de propulsion privilégiés, la propulsion sur moteurs électriques (MEP) et la propulsion sur turbine à gaz (TAG). </w:t>
      </w:r>
    </w:p>
    <w:p w14:paraId="70E2DE5A" w14:textId="25E6CAC8" w:rsidR="002D1768" w:rsidRPr="002D1768" w:rsidRDefault="002D1768" w:rsidP="002D1768">
      <w:pPr>
        <w:rPr>
          <w:rFonts w:ascii="Arial" w:hAnsi="Arial" w:cs="Arial"/>
          <w:b w:val="0"/>
          <w:szCs w:val="24"/>
          <w:lang w:eastAsia="fr-FR"/>
        </w:rPr>
      </w:pPr>
      <w:r w:rsidRPr="002D1768">
        <w:rPr>
          <w:rFonts w:ascii="Arial" w:hAnsi="Arial" w:cs="Arial"/>
          <w:b w:val="0"/>
          <w:color w:val="000000"/>
          <w:szCs w:val="24"/>
        </w:rPr>
        <w:t>La propulsion électrique est destinée à propulser le navire aux allures lentes jusqu’à une vitesse navire d’environ 17 nœuds. Au-delà de cette vitesse, le navire ne peut être propulsé que par sa turbine</w:t>
      </w:r>
      <w:r>
        <w:rPr>
          <w:rFonts w:ascii="Arial" w:hAnsi="Arial" w:cs="Arial"/>
          <w:b w:val="0"/>
          <w:color w:val="000000"/>
          <w:szCs w:val="24"/>
        </w:rPr>
        <w:t xml:space="preserve"> à</w:t>
      </w:r>
      <w:r w:rsidRPr="002D1768">
        <w:rPr>
          <w:rFonts w:ascii="Arial" w:hAnsi="Arial" w:cs="Arial"/>
          <w:b w:val="0"/>
          <w:color w:val="000000"/>
          <w:szCs w:val="24"/>
        </w:rPr>
        <w:t xml:space="preserve"> gaz</w:t>
      </w:r>
      <w:r>
        <w:rPr>
          <w:rFonts w:ascii="Arial" w:hAnsi="Arial" w:cs="Arial"/>
          <w:b w:val="0"/>
          <w:color w:val="000000"/>
          <w:szCs w:val="24"/>
        </w:rPr>
        <w:t xml:space="preserve">. Elle </w:t>
      </w:r>
      <w:r w:rsidRPr="002D1768">
        <w:rPr>
          <w:rFonts w:ascii="Arial" w:hAnsi="Arial" w:cs="Arial"/>
          <w:b w:val="0"/>
          <w:color w:val="000000"/>
          <w:szCs w:val="24"/>
        </w:rPr>
        <w:t>permet de naviguer jusqu’à une vitesse de 27 nœuds.</w:t>
      </w:r>
    </w:p>
    <w:p w14:paraId="3D5840BC" w14:textId="77777777" w:rsidR="005D07FB" w:rsidRDefault="002D1768" w:rsidP="005D07FB">
      <w:pPr>
        <w:jc w:val="both"/>
        <w:rPr>
          <w:rFonts w:ascii="Arial" w:hAnsi="Arial" w:cs="Arial"/>
          <w:lang w:eastAsia="fr-FR"/>
        </w:rPr>
      </w:pPr>
      <w:r w:rsidRPr="002D1768">
        <w:rPr>
          <w:rFonts w:ascii="Arial" w:hAnsi="Arial" w:cs="Arial"/>
          <w:b w:val="0"/>
          <w:lang w:eastAsia="fr-FR"/>
        </w:rPr>
        <w:t xml:space="preserve">La figure </w:t>
      </w:r>
      <w:r w:rsidR="005D07FB">
        <w:rPr>
          <w:rFonts w:ascii="Arial" w:hAnsi="Arial" w:cs="Arial"/>
          <w:b w:val="0"/>
          <w:lang w:eastAsia="fr-FR"/>
        </w:rPr>
        <w:t>ci-dessous</w:t>
      </w:r>
      <w:r w:rsidRPr="002D1768">
        <w:rPr>
          <w:rFonts w:ascii="Arial" w:hAnsi="Arial" w:cs="Arial"/>
          <w:b w:val="0"/>
          <w:lang w:eastAsia="fr-FR"/>
        </w:rPr>
        <w:t xml:space="preserve"> montre le système de propulsion </w:t>
      </w:r>
      <w:r>
        <w:rPr>
          <w:rFonts w:ascii="Arial" w:hAnsi="Arial" w:cs="Arial"/>
          <w:b w:val="0"/>
          <w:lang w:eastAsia="fr-FR"/>
        </w:rPr>
        <w:t xml:space="preserve">appelé </w:t>
      </w:r>
      <w:r w:rsidRPr="002D1768">
        <w:rPr>
          <w:rFonts w:ascii="Arial" w:hAnsi="Arial" w:cs="Arial"/>
          <w:b w:val="0"/>
          <w:lang w:eastAsia="fr-FR"/>
        </w:rPr>
        <w:t>CODLOG</w:t>
      </w:r>
      <w:r>
        <w:rPr>
          <w:rFonts w:ascii="Arial" w:hAnsi="Arial" w:cs="Arial"/>
          <w:b w:val="0"/>
          <w:lang w:eastAsia="fr-FR"/>
        </w:rPr>
        <w:t xml:space="preserve"> – </w:t>
      </w:r>
      <w:proofErr w:type="spellStart"/>
      <w:r>
        <w:rPr>
          <w:rFonts w:ascii="Arial" w:hAnsi="Arial" w:cs="Arial"/>
          <w:b w:val="0"/>
          <w:lang w:eastAsia="fr-FR"/>
        </w:rPr>
        <w:t>Combined</w:t>
      </w:r>
      <w:proofErr w:type="spellEnd"/>
      <w:r>
        <w:rPr>
          <w:rFonts w:ascii="Arial" w:hAnsi="Arial" w:cs="Arial"/>
          <w:b w:val="0"/>
          <w:lang w:eastAsia="fr-FR"/>
        </w:rPr>
        <w:t xml:space="preserve"> </w:t>
      </w:r>
      <w:proofErr w:type="spellStart"/>
      <w:r>
        <w:rPr>
          <w:rFonts w:ascii="Arial" w:hAnsi="Arial" w:cs="Arial"/>
          <w:b w:val="0"/>
          <w:lang w:eastAsia="fr-FR"/>
        </w:rPr>
        <w:t>DieseL</w:t>
      </w:r>
      <w:proofErr w:type="spellEnd"/>
      <w:r>
        <w:rPr>
          <w:rFonts w:ascii="Arial" w:hAnsi="Arial" w:cs="Arial"/>
          <w:b w:val="0"/>
          <w:lang w:eastAsia="fr-FR"/>
        </w:rPr>
        <w:t xml:space="preserve"> Or Gaz</w:t>
      </w:r>
      <w:r w:rsidRPr="002D1768">
        <w:rPr>
          <w:rFonts w:ascii="Arial" w:hAnsi="Arial" w:cs="Arial"/>
          <w:b w:val="0"/>
          <w:lang w:eastAsia="fr-FR"/>
        </w:rPr>
        <w:t>.</w:t>
      </w:r>
    </w:p>
    <w:p w14:paraId="4DA194E2" w14:textId="39E26562" w:rsidR="002D1768" w:rsidRPr="002D1768" w:rsidRDefault="005D07FB" w:rsidP="005D07FB">
      <w:pPr>
        <w:jc w:val="both"/>
        <w:rPr>
          <w:rFonts w:ascii="Arial" w:hAnsi="Arial" w:cs="Arial"/>
          <w:b w:val="0"/>
          <w:lang w:eastAsia="fr-FR"/>
        </w:rPr>
      </w:pPr>
      <w:r w:rsidRPr="002D1768">
        <w:rPr>
          <w:rFonts w:ascii="Arial" w:hAnsi="Arial" w:cs="Arial"/>
          <w:noProof/>
          <w:lang w:eastAsia="fr-FR"/>
        </w:rPr>
        <w:drawing>
          <wp:inline distT="0" distB="0" distL="0" distR="0" wp14:anchorId="2DBB4842" wp14:editId="5DCEC6C6">
            <wp:extent cx="5760720" cy="3703320"/>
            <wp:effectExtent l="0" t="0" r="0" b="0"/>
            <wp:docPr id="1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DFBD60F-16D7-467D-9CA3-1568994C4F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>
                      <a:extLst>
                        <a:ext uri="{FF2B5EF4-FFF2-40B4-BE49-F238E27FC236}">
                          <a16:creationId xmlns:a16="http://schemas.microsoft.com/office/drawing/2014/main" id="{CDFBD60F-16D7-467D-9CA3-1568994C4FF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7DC1C91" w14:textId="40BEC794" w:rsidR="005D07FB" w:rsidRDefault="002D1768" w:rsidP="005D07FB">
      <w:pPr>
        <w:jc w:val="both"/>
        <w:rPr>
          <w:rFonts w:ascii="Arial" w:hAnsi="Arial" w:cs="Arial"/>
          <w:b w:val="0"/>
          <w:color w:val="000000"/>
          <w:szCs w:val="24"/>
        </w:rPr>
      </w:pPr>
      <w:r w:rsidRPr="002D1768">
        <w:rPr>
          <w:rFonts w:ascii="Arial" w:hAnsi="Arial" w:cs="Arial"/>
          <w:b w:val="0"/>
          <w:color w:val="000000"/>
          <w:szCs w:val="24"/>
        </w:rPr>
        <w:t xml:space="preserve">En </w:t>
      </w:r>
      <w:r w:rsidR="005D07FB">
        <w:rPr>
          <w:rFonts w:ascii="Arial" w:hAnsi="Arial" w:cs="Arial"/>
          <w:b w:val="0"/>
          <w:color w:val="000000"/>
          <w:szCs w:val="24"/>
        </w:rPr>
        <w:t>propulsion électrique</w:t>
      </w:r>
      <w:r w:rsidRPr="002D1768">
        <w:rPr>
          <w:rFonts w:ascii="Arial" w:hAnsi="Arial" w:cs="Arial"/>
          <w:b w:val="0"/>
          <w:color w:val="000000"/>
          <w:szCs w:val="24"/>
        </w:rPr>
        <w:t xml:space="preserve">, les </w:t>
      </w:r>
      <w:r>
        <w:rPr>
          <w:rFonts w:ascii="Arial" w:hAnsi="Arial" w:cs="Arial"/>
          <w:b w:val="0"/>
          <w:color w:val="000000"/>
          <w:szCs w:val="24"/>
        </w:rPr>
        <w:t>MEP</w:t>
      </w:r>
      <w:r w:rsidRPr="002D1768">
        <w:rPr>
          <w:rFonts w:ascii="Arial" w:hAnsi="Arial" w:cs="Arial"/>
          <w:b w:val="0"/>
          <w:color w:val="000000"/>
          <w:szCs w:val="24"/>
        </w:rPr>
        <w:t xml:space="preserve"> entraînent directement les lignes d’arbres</w:t>
      </w:r>
      <w:r w:rsidR="005D07FB">
        <w:rPr>
          <w:rFonts w:ascii="Arial" w:hAnsi="Arial" w:cs="Arial"/>
          <w:b w:val="0"/>
          <w:color w:val="000000"/>
          <w:szCs w:val="24"/>
        </w:rPr>
        <w:t>. C</w:t>
      </w:r>
      <w:r w:rsidRPr="002D1768">
        <w:rPr>
          <w:rFonts w:ascii="Arial" w:hAnsi="Arial" w:cs="Arial"/>
          <w:b w:val="0"/>
          <w:color w:val="000000"/>
          <w:szCs w:val="24"/>
        </w:rPr>
        <w:t xml:space="preserve">es dernières </w:t>
      </w:r>
      <w:r w:rsidR="005D07FB">
        <w:rPr>
          <w:rFonts w:ascii="Arial" w:hAnsi="Arial" w:cs="Arial"/>
          <w:b w:val="0"/>
          <w:color w:val="000000"/>
          <w:szCs w:val="24"/>
        </w:rPr>
        <w:t>sont</w:t>
      </w:r>
      <w:r w:rsidRPr="002D1768">
        <w:rPr>
          <w:rFonts w:ascii="Arial" w:hAnsi="Arial" w:cs="Arial"/>
          <w:b w:val="0"/>
          <w:color w:val="000000"/>
          <w:szCs w:val="24"/>
        </w:rPr>
        <w:t xml:space="preserve"> alors désaccouplées du réducteur</w:t>
      </w:r>
      <w:r w:rsidR="004A143D">
        <w:rPr>
          <w:rFonts w:ascii="Arial" w:hAnsi="Arial" w:cs="Arial"/>
          <w:b w:val="0"/>
          <w:color w:val="000000"/>
          <w:szCs w:val="24"/>
        </w:rPr>
        <w:t xml:space="preserve"> o</w:t>
      </w:r>
      <w:r w:rsidRPr="002D1768">
        <w:rPr>
          <w:rFonts w:ascii="Arial" w:hAnsi="Arial" w:cs="Arial"/>
          <w:b w:val="0"/>
          <w:color w:val="000000"/>
          <w:szCs w:val="24"/>
        </w:rPr>
        <w:t>uverts).</w:t>
      </w:r>
    </w:p>
    <w:p w14:paraId="1EF61AA5" w14:textId="32443DC2" w:rsidR="00C37724" w:rsidRPr="002D1768" w:rsidRDefault="002D1768" w:rsidP="005D07FB">
      <w:pPr>
        <w:jc w:val="both"/>
        <w:rPr>
          <w:rFonts w:ascii="Arial" w:hAnsi="Arial" w:cs="Arial"/>
          <w:b w:val="0"/>
          <w:color w:val="000000"/>
          <w:szCs w:val="24"/>
        </w:rPr>
      </w:pPr>
      <w:r w:rsidRPr="002D1768">
        <w:rPr>
          <w:rFonts w:ascii="Arial" w:hAnsi="Arial" w:cs="Arial"/>
          <w:b w:val="0"/>
          <w:color w:val="000000"/>
          <w:szCs w:val="24"/>
        </w:rPr>
        <w:t xml:space="preserve">La </w:t>
      </w:r>
      <w:r w:rsidR="005D07FB">
        <w:rPr>
          <w:rFonts w:ascii="Arial" w:hAnsi="Arial" w:cs="Arial"/>
          <w:b w:val="0"/>
          <w:color w:val="000000"/>
          <w:szCs w:val="24"/>
        </w:rPr>
        <w:t>propulsion mécanique</w:t>
      </w:r>
      <w:r w:rsidRPr="002D1768">
        <w:rPr>
          <w:rFonts w:ascii="Arial" w:hAnsi="Arial" w:cs="Arial"/>
          <w:b w:val="0"/>
          <w:color w:val="000000"/>
          <w:szCs w:val="24"/>
        </w:rPr>
        <w:t xml:space="preserve"> est utilisée en marche avant uniquement, essentiellement pour les fortes allures du navire. Dans ce mode, les moteurs électriques sont entraînés mécaniquement par les </w:t>
      </w:r>
      <w:r w:rsidR="004A143D">
        <w:rPr>
          <w:rFonts w:ascii="Arial" w:hAnsi="Arial" w:cs="Arial"/>
          <w:b w:val="0"/>
          <w:color w:val="000000"/>
          <w:szCs w:val="24"/>
        </w:rPr>
        <w:t>lignes d’arbre</w:t>
      </w:r>
      <w:r w:rsidRPr="002D1768">
        <w:rPr>
          <w:rFonts w:ascii="Arial" w:hAnsi="Arial" w:cs="Arial"/>
          <w:b w:val="0"/>
          <w:color w:val="000000"/>
          <w:szCs w:val="24"/>
        </w:rPr>
        <w:t xml:space="preserve"> jusqu’à vitesse Max et ne fournissent pas de couple.</w:t>
      </w:r>
    </w:p>
    <w:p w14:paraId="4D0BC0B3" w14:textId="77777777" w:rsidR="005D07FB" w:rsidRPr="005D07FB" w:rsidRDefault="005D07FB" w:rsidP="005D07FB">
      <w:pPr>
        <w:rPr>
          <w:rFonts w:ascii="Arial" w:hAnsi="Arial" w:cs="Arial"/>
          <w:b w:val="0"/>
          <w:color w:val="000000"/>
          <w:szCs w:val="24"/>
        </w:rPr>
      </w:pPr>
      <w:r w:rsidRPr="005D07FB">
        <w:rPr>
          <w:rFonts w:ascii="Arial" w:hAnsi="Arial" w:cs="Arial"/>
          <w:b w:val="0"/>
          <w:color w:val="000000"/>
          <w:szCs w:val="24"/>
        </w:rPr>
        <w:t>Une ligne d’arbre de FREMM est représentée sur l’image suivante :</w:t>
      </w:r>
    </w:p>
    <w:p w14:paraId="56EC7CD3" w14:textId="77777777" w:rsidR="005D07FB" w:rsidRDefault="005D07FB" w:rsidP="005D07FB">
      <w:r>
        <w:rPr>
          <w:noProof/>
          <w:lang w:eastAsia="fr-FR"/>
        </w:rPr>
        <w:lastRenderedPageBreak/>
        <w:drawing>
          <wp:inline distT="0" distB="0" distL="0" distR="0" wp14:anchorId="497D96C6" wp14:editId="4DBDA958">
            <wp:extent cx="5676682" cy="1787154"/>
            <wp:effectExtent l="0" t="0" r="635" b="3810"/>
            <wp:docPr id="5" name="Image 5" descr="cid:image001.png@01D10B46.D7556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682" cy="178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2BAD9" w14:textId="49FB5C30" w:rsidR="005742A3" w:rsidRDefault="005742A3" w:rsidP="005A4D61">
      <w:pPr>
        <w:rPr>
          <w:rFonts w:ascii="Arial" w:hAnsi="Arial" w:cs="Arial"/>
          <w:b w:val="0"/>
          <w:lang w:eastAsia="fr-FR"/>
        </w:rPr>
      </w:pPr>
    </w:p>
    <w:p w14:paraId="4B0C7BB2" w14:textId="0647EEDC" w:rsidR="005D07FB" w:rsidRPr="004A143D" w:rsidRDefault="005D07FB" w:rsidP="005A4D61">
      <w:pPr>
        <w:rPr>
          <w:rFonts w:ascii="Arial" w:hAnsi="Arial" w:cs="Arial"/>
          <w:lang w:eastAsia="fr-FR"/>
        </w:rPr>
      </w:pPr>
      <w:r w:rsidRPr="004A143D">
        <w:rPr>
          <w:rFonts w:ascii="Arial" w:hAnsi="Arial" w:cs="Arial"/>
          <w:lang w:eastAsia="fr-FR"/>
        </w:rPr>
        <w:t>EXPLOITATIONS POSSIBLES EN PHYSIQUE CHIM</w:t>
      </w:r>
      <w:r w:rsidR="00E16024">
        <w:rPr>
          <w:rFonts w:ascii="Arial" w:hAnsi="Arial" w:cs="Arial"/>
          <w:lang w:eastAsia="fr-FR"/>
        </w:rPr>
        <w:t>I</w:t>
      </w:r>
      <w:r w:rsidRPr="004A143D">
        <w:rPr>
          <w:rFonts w:ascii="Arial" w:hAnsi="Arial" w:cs="Arial"/>
          <w:lang w:eastAsia="fr-FR"/>
        </w:rPr>
        <w:t>E</w:t>
      </w:r>
      <w:r w:rsidR="004A143D" w:rsidRPr="004A143D">
        <w:rPr>
          <w:rFonts w:ascii="Arial" w:hAnsi="Arial" w:cs="Arial"/>
          <w:lang w:eastAsia="fr-FR"/>
        </w:rPr>
        <w:t xml:space="preserve"> (liste non exhaustive)</w:t>
      </w:r>
      <w:r w:rsidRPr="004A143D">
        <w:rPr>
          <w:rFonts w:ascii="Arial" w:hAnsi="Arial" w:cs="Arial"/>
          <w:lang w:eastAsia="fr-FR"/>
        </w:rPr>
        <w:t> :</w:t>
      </w:r>
    </w:p>
    <w:p w14:paraId="398CC789" w14:textId="473C460B" w:rsidR="005D07FB" w:rsidRDefault="005D07FB" w:rsidP="005A4D61">
      <w:pPr>
        <w:rPr>
          <w:rFonts w:ascii="Arial" w:hAnsi="Arial" w:cs="Arial"/>
          <w:b w:val="0"/>
          <w:lang w:eastAsia="fr-FR"/>
        </w:rPr>
      </w:pPr>
    </w:p>
    <w:p w14:paraId="7B0CAE2A" w14:textId="30827878" w:rsidR="00DA11F6" w:rsidRDefault="00DA11F6" w:rsidP="005D07FB">
      <w:pPr>
        <w:pStyle w:val="Paragraphedeliste"/>
        <w:numPr>
          <w:ilvl w:val="0"/>
          <w:numId w:val="15"/>
        </w:numPr>
        <w:rPr>
          <w:rFonts w:ascii="Arial" w:hAnsi="Arial" w:cs="Arial"/>
          <w:b w:val="0"/>
          <w:lang w:eastAsia="fr-FR"/>
        </w:rPr>
      </w:pPr>
      <w:r w:rsidRPr="00DA11F6">
        <w:rPr>
          <w:rFonts w:ascii="Arial" w:hAnsi="Arial" w:cs="Arial"/>
          <w:b w:val="0"/>
          <w:lang w:eastAsia="fr-FR"/>
        </w:rPr>
        <w:t>Énergie interne</w:t>
      </w:r>
    </w:p>
    <w:p w14:paraId="5C4B25A5" w14:textId="11295E20" w:rsidR="005D07FB" w:rsidRDefault="005D07FB" w:rsidP="005D07FB">
      <w:pPr>
        <w:pStyle w:val="Paragraphedeliste"/>
        <w:numPr>
          <w:ilvl w:val="0"/>
          <w:numId w:val="15"/>
        </w:numPr>
        <w:rPr>
          <w:rFonts w:ascii="Arial" w:hAnsi="Arial" w:cs="Arial"/>
          <w:b w:val="0"/>
          <w:lang w:eastAsia="fr-FR"/>
        </w:rPr>
      </w:pPr>
      <w:r>
        <w:rPr>
          <w:rFonts w:ascii="Arial" w:hAnsi="Arial" w:cs="Arial"/>
          <w:b w:val="0"/>
          <w:lang w:eastAsia="fr-FR"/>
        </w:rPr>
        <w:t>Energie cinétique</w:t>
      </w:r>
    </w:p>
    <w:p w14:paraId="34C15CB4" w14:textId="2F39AEB5" w:rsidR="004A143D" w:rsidRDefault="004A143D" w:rsidP="005D07FB">
      <w:pPr>
        <w:pStyle w:val="Paragraphedeliste"/>
        <w:numPr>
          <w:ilvl w:val="0"/>
          <w:numId w:val="15"/>
        </w:numPr>
        <w:rPr>
          <w:rFonts w:ascii="Arial" w:hAnsi="Arial" w:cs="Arial"/>
          <w:b w:val="0"/>
          <w:lang w:eastAsia="fr-FR"/>
        </w:rPr>
      </w:pPr>
      <w:r>
        <w:rPr>
          <w:rFonts w:ascii="Arial" w:hAnsi="Arial" w:cs="Arial"/>
          <w:b w:val="0"/>
          <w:lang w:eastAsia="fr-FR"/>
        </w:rPr>
        <w:t>Énergie mécanique</w:t>
      </w:r>
    </w:p>
    <w:p w14:paraId="52F013B8" w14:textId="0356FADD" w:rsidR="00DA11F6" w:rsidRDefault="00DA11F6" w:rsidP="005D07FB">
      <w:pPr>
        <w:pStyle w:val="Paragraphedeliste"/>
        <w:numPr>
          <w:ilvl w:val="0"/>
          <w:numId w:val="15"/>
        </w:numPr>
        <w:rPr>
          <w:rFonts w:ascii="Arial" w:hAnsi="Arial" w:cs="Arial"/>
          <w:b w:val="0"/>
          <w:lang w:eastAsia="fr-FR"/>
        </w:rPr>
      </w:pPr>
      <w:r>
        <w:rPr>
          <w:rFonts w:ascii="Arial" w:hAnsi="Arial" w:cs="Arial"/>
          <w:b w:val="0"/>
          <w:lang w:eastAsia="fr-FR"/>
        </w:rPr>
        <w:t xml:space="preserve">Conversions </w:t>
      </w:r>
      <w:r w:rsidRPr="00DA11F6">
        <w:rPr>
          <w:rFonts w:ascii="Arial" w:hAnsi="Arial" w:cs="Arial"/>
          <w:b w:val="0"/>
          <w:lang w:eastAsia="fr-FR"/>
        </w:rPr>
        <w:t>de l’énergie</w:t>
      </w:r>
    </w:p>
    <w:p w14:paraId="2F181A25" w14:textId="6CB8198C" w:rsidR="005D07FB" w:rsidRDefault="004A143D" w:rsidP="005D07FB">
      <w:pPr>
        <w:pStyle w:val="Paragraphedeliste"/>
        <w:numPr>
          <w:ilvl w:val="0"/>
          <w:numId w:val="15"/>
        </w:numPr>
        <w:rPr>
          <w:rFonts w:ascii="Arial" w:hAnsi="Arial" w:cs="Arial"/>
          <w:b w:val="0"/>
          <w:lang w:eastAsia="fr-FR"/>
        </w:rPr>
      </w:pPr>
      <w:r>
        <w:rPr>
          <w:rFonts w:ascii="Arial" w:hAnsi="Arial" w:cs="Arial"/>
          <w:b w:val="0"/>
          <w:lang w:eastAsia="fr-FR"/>
        </w:rPr>
        <w:t>Puissance</w:t>
      </w:r>
      <w:r w:rsidR="005B0C1D">
        <w:rPr>
          <w:rFonts w:ascii="Arial" w:hAnsi="Arial" w:cs="Arial"/>
          <w:b w:val="0"/>
          <w:lang w:eastAsia="fr-FR"/>
        </w:rPr>
        <w:t>s</w:t>
      </w:r>
    </w:p>
    <w:p w14:paraId="39631759" w14:textId="16CC1DDC" w:rsidR="004A143D" w:rsidRDefault="004A143D" w:rsidP="005D07FB">
      <w:pPr>
        <w:pStyle w:val="Paragraphedeliste"/>
        <w:numPr>
          <w:ilvl w:val="0"/>
          <w:numId w:val="15"/>
        </w:numPr>
        <w:rPr>
          <w:rFonts w:ascii="Arial" w:hAnsi="Arial" w:cs="Arial"/>
          <w:b w:val="0"/>
          <w:lang w:eastAsia="fr-FR"/>
        </w:rPr>
      </w:pPr>
      <w:r>
        <w:rPr>
          <w:rFonts w:ascii="Arial" w:hAnsi="Arial" w:cs="Arial"/>
          <w:b w:val="0"/>
          <w:lang w:eastAsia="fr-FR"/>
        </w:rPr>
        <w:t>Cinématique du solide</w:t>
      </w:r>
    </w:p>
    <w:p w14:paraId="2FA246AE" w14:textId="46935147" w:rsidR="004A143D" w:rsidRDefault="004A143D" w:rsidP="005D07FB">
      <w:pPr>
        <w:pStyle w:val="Paragraphedeliste"/>
        <w:numPr>
          <w:ilvl w:val="0"/>
          <w:numId w:val="15"/>
        </w:numPr>
        <w:rPr>
          <w:rFonts w:ascii="Arial" w:hAnsi="Arial" w:cs="Arial"/>
          <w:b w:val="0"/>
          <w:lang w:eastAsia="fr-FR"/>
        </w:rPr>
      </w:pPr>
      <w:r>
        <w:rPr>
          <w:rFonts w:ascii="Arial" w:hAnsi="Arial" w:cs="Arial"/>
          <w:b w:val="0"/>
          <w:lang w:eastAsia="fr-FR"/>
        </w:rPr>
        <w:t>Dynamique du solide</w:t>
      </w:r>
    </w:p>
    <w:p w14:paraId="5FF3DCF8" w14:textId="07F4B1FA" w:rsidR="00BF38C0" w:rsidRDefault="00DA11F6" w:rsidP="00DA11F6">
      <w:pPr>
        <w:pStyle w:val="Paragraphedeliste"/>
        <w:numPr>
          <w:ilvl w:val="0"/>
          <w:numId w:val="15"/>
        </w:numPr>
        <w:rPr>
          <w:rFonts w:ascii="Arial" w:hAnsi="Arial" w:cs="Arial"/>
          <w:b w:val="0"/>
          <w:lang w:eastAsia="fr-FR"/>
        </w:rPr>
      </w:pPr>
      <w:r w:rsidRPr="00DA11F6">
        <w:rPr>
          <w:rFonts w:ascii="Arial" w:hAnsi="Arial" w:cs="Arial"/>
          <w:b w:val="0"/>
          <w:lang w:eastAsia="fr-FR"/>
        </w:rPr>
        <w:t>Régime sinusoïdal triphasé équilibré</w:t>
      </w:r>
    </w:p>
    <w:p w14:paraId="293F482D" w14:textId="77777777" w:rsidR="005B0C1D" w:rsidRPr="005B0C1D" w:rsidRDefault="005B0C1D" w:rsidP="005B0C1D">
      <w:pPr>
        <w:pStyle w:val="Paragraphedeliste"/>
        <w:numPr>
          <w:ilvl w:val="0"/>
          <w:numId w:val="15"/>
        </w:numPr>
        <w:rPr>
          <w:rFonts w:ascii="Arial" w:hAnsi="Arial" w:cs="Arial"/>
          <w:b w:val="0"/>
          <w:lang w:eastAsia="fr-FR"/>
        </w:rPr>
      </w:pPr>
      <w:r w:rsidRPr="005B0C1D">
        <w:rPr>
          <w:rFonts w:ascii="Arial" w:hAnsi="Arial" w:cs="Arial"/>
          <w:b w:val="0"/>
          <w:lang w:eastAsia="fr-FR"/>
        </w:rPr>
        <w:t>Charges polluantes et non-polluantes</w:t>
      </w:r>
    </w:p>
    <w:p w14:paraId="06AC7F08" w14:textId="77777777" w:rsidR="005B0C1D" w:rsidRPr="005B0C1D" w:rsidRDefault="005B0C1D" w:rsidP="005B0C1D">
      <w:pPr>
        <w:pStyle w:val="Paragraphedeliste"/>
        <w:numPr>
          <w:ilvl w:val="0"/>
          <w:numId w:val="15"/>
        </w:numPr>
        <w:rPr>
          <w:rFonts w:ascii="Arial" w:hAnsi="Arial" w:cs="Arial"/>
          <w:b w:val="0"/>
          <w:lang w:eastAsia="fr-FR"/>
        </w:rPr>
      </w:pPr>
      <w:r w:rsidRPr="005B0C1D">
        <w:rPr>
          <w:rFonts w:ascii="Arial" w:hAnsi="Arial" w:cs="Arial"/>
          <w:b w:val="0"/>
          <w:lang w:eastAsia="fr-FR"/>
        </w:rPr>
        <w:t>Structure interne des convertisseurs statiques</w:t>
      </w:r>
    </w:p>
    <w:p w14:paraId="1E245D6D" w14:textId="0560AE08" w:rsidR="005B0C1D" w:rsidRDefault="005B0C1D" w:rsidP="005B0C1D">
      <w:pPr>
        <w:pStyle w:val="Paragraphedeliste"/>
        <w:numPr>
          <w:ilvl w:val="0"/>
          <w:numId w:val="15"/>
        </w:numPr>
        <w:rPr>
          <w:rFonts w:ascii="Arial" w:hAnsi="Arial" w:cs="Arial"/>
          <w:b w:val="0"/>
          <w:lang w:eastAsia="fr-FR"/>
        </w:rPr>
      </w:pPr>
      <w:r w:rsidRPr="005B0C1D">
        <w:rPr>
          <w:rFonts w:ascii="Arial" w:hAnsi="Arial" w:cs="Arial"/>
          <w:b w:val="0"/>
          <w:lang w:eastAsia="fr-FR"/>
        </w:rPr>
        <w:t>Transformateurs triphasés</w:t>
      </w:r>
    </w:p>
    <w:p w14:paraId="0A6E0A47" w14:textId="77777777" w:rsidR="005B0C1D" w:rsidRPr="005B0C1D" w:rsidRDefault="005B0C1D" w:rsidP="005B0C1D">
      <w:pPr>
        <w:pStyle w:val="Paragraphedeliste"/>
        <w:numPr>
          <w:ilvl w:val="0"/>
          <w:numId w:val="15"/>
        </w:numPr>
        <w:rPr>
          <w:rFonts w:ascii="Arial" w:hAnsi="Arial" w:cs="Arial"/>
          <w:b w:val="0"/>
          <w:lang w:eastAsia="fr-FR"/>
        </w:rPr>
      </w:pPr>
      <w:r w:rsidRPr="005B0C1D">
        <w:rPr>
          <w:rFonts w:ascii="Arial" w:hAnsi="Arial" w:cs="Arial"/>
          <w:b w:val="0"/>
          <w:lang w:eastAsia="fr-FR"/>
        </w:rPr>
        <w:t>Qualité de l’énergie électrique</w:t>
      </w:r>
    </w:p>
    <w:p w14:paraId="515378DE" w14:textId="77777777" w:rsidR="005B0C1D" w:rsidRPr="005B0C1D" w:rsidRDefault="005B0C1D" w:rsidP="005B0C1D">
      <w:pPr>
        <w:pStyle w:val="Paragraphedeliste"/>
        <w:numPr>
          <w:ilvl w:val="0"/>
          <w:numId w:val="15"/>
        </w:numPr>
        <w:rPr>
          <w:rFonts w:ascii="Arial" w:hAnsi="Arial" w:cs="Arial"/>
          <w:b w:val="0"/>
          <w:lang w:eastAsia="fr-FR"/>
        </w:rPr>
      </w:pPr>
      <w:r w:rsidRPr="005B0C1D">
        <w:rPr>
          <w:rFonts w:ascii="Arial" w:hAnsi="Arial" w:cs="Arial"/>
          <w:b w:val="0"/>
          <w:lang w:eastAsia="fr-FR"/>
        </w:rPr>
        <w:t>Combustion</w:t>
      </w:r>
    </w:p>
    <w:p w14:paraId="5E7AFF5B" w14:textId="77777777" w:rsidR="004E61B7" w:rsidRPr="004E61B7" w:rsidRDefault="004E61B7" w:rsidP="004E61B7">
      <w:pPr>
        <w:pStyle w:val="Paragraphedeliste"/>
        <w:numPr>
          <w:ilvl w:val="0"/>
          <w:numId w:val="15"/>
        </w:numPr>
        <w:rPr>
          <w:rFonts w:ascii="Arial" w:hAnsi="Arial" w:cs="Arial"/>
          <w:b w:val="0"/>
          <w:lang w:eastAsia="fr-FR"/>
        </w:rPr>
      </w:pPr>
      <w:r w:rsidRPr="004E61B7">
        <w:rPr>
          <w:rFonts w:ascii="Arial" w:hAnsi="Arial" w:cs="Arial"/>
          <w:b w:val="0"/>
          <w:lang w:eastAsia="fr-FR"/>
        </w:rPr>
        <w:t xml:space="preserve">Constitution des machines tournantes </w:t>
      </w:r>
    </w:p>
    <w:p w14:paraId="515C8036" w14:textId="59407F72" w:rsidR="005B0C1D" w:rsidRPr="004E61B7" w:rsidRDefault="004E61B7" w:rsidP="004E61B7">
      <w:pPr>
        <w:pStyle w:val="Paragraphedeliste"/>
        <w:numPr>
          <w:ilvl w:val="0"/>
          <w:numId w:val="15"/>
        </w:numPr>
        <w:rPr>
          <w:rFonts w:ascii="Arial" w:hAnsi="Arial" w:cs="Arial"/>
          <w:b w:val="0"/>
          <w:lang w:eastAsia="fr-FR"/>
        </w:rPr>
      </w:pPr>
      <w:r>
        <w:rPr>
          <w:rFonts w:ascii="Arial" w:hAnsi="Arial" w:cs="Arial"/>
          <w:b w:val="0"/>
          <w:lang w:eastAsia="fr-FR"/>
        </w:rPr>
        <w:t>…</w:t>
      </w:r>
    </w:p>
    <w:p w14:paraId="55CC2D28" w14:textId="6BBC8D79" w:rsidR="00BF38C0" w:rsidRDefault="00BF38C0" w:rsidP="00BF38C0">
      <w:pPr>
        <w:rPr>
          <w:rFonts w:ascii="Arial" w:hAnsi="Arial" w:cs="Arial"/>
          <w:b w:val="0"/>
          <w:lang w:eastAsia="fr-FR"/>
        </w:rPr>
      </w:pPr>
      <w:r>
        <w:rPr>
          <w:rFonts w:ascii="Arial" w:hAnsi="Arial" w:cs="Arial"/>
          <w:b w:val="0"/>
          <w:lang w:eastAsia="fr-FR"/>
        </w:rPr>
        <w:br w:type="page"/>
      </w:r>
    </w:p>
    <w:p w14:paraId="57769B39" w14:textId="434DBB03" w:rsidR="00BF38C0" w:rsidRPr="002D1768" w:rsidRDefault="00BF38C0" w:rsidP="00BF38C0">
      <w:pPr>
        <w:pStyle w:val="Titre1"/>
        <w:rPr>
          <w:rFonts w:ascii="Arial" w:hAnsi="Arial" w:cs="Arial"/>
        </w:rPr>
      </w:pPr>
      <w:r w:rsidRPr="002D1768">
        <w:rPr>
          <w:rFonts w:ascii="Arial" w:hAnsi="Arial" w:cs="Arial"/>
        </w:rPr>
        <w:lastRenderedPageBreak/>
        <w:t xml:space="preserve">Co-enseignement S.T.I. – </w:t>
      </w:r>
      <w:r w:rsidR="00D73008">
        <w:rPr>
          <w:rFonts w:ascii="Arial" w:hAnsi="Arial" w:cs="Arial"/>
        </w:rPr>
        <w:t>mathématiques</w:t>
      </w:r>
    </w:p>
    <w:p w14:paraId="26D2E33E" w14:textId="6849B1D4" w:rsidR="00BF38C0" w:rsidRDefault="00BF38C0" w:rsidP="00BF38C0">
      <w:pPr>
        <w:rPr>
          <w:rFonts w:ascii="Arial" w:hAnsi="Arial" w:cs="Arial"/>
          <w:b w:val="0"/>
          <w:lang w:eastAsia="fr-FR"/>
        </w:rPr>
      </w:pPr>
    </w:p>
    <w:p w14:paraId="6E380A93" w14:textId="23C13B31" w:rsidR="00042767" w:rsidRDefault="19BAF310" w:rsidP="00BF38C0">
      <w:pPr>
        <w:rPr>
          <w:rFonts w:ascii="Arial" w:hAnsi="Arial" w:cs="Arial"/>
          <w:b w:val="0"/>
        </w:rPr>
      </w:pPr>
      <w:r w:rsidRPr="19BAF310">
        <w:rPr>
          <w:rFonts w:ascii="Arial" w:hAnsi="Arial" w:cs="Arial"/>
          <w:b w:val="0"/>
        </w:rPr>
        <w:t xml:space="preserve">L'enseignant de mathématiques qui dispense le </w:t>
      </w:r>
      <w:proofErr w:type="spellStart"/>
      <w:r w:rsidRPr="19BAF310">
        <w:rPr>
          <w:rFonts w:ascii="Arial" w:hAnsi="Arial" w:cs="Arial"/>
          <w:b w:val="0"/>
        </w:rPr>
        <w:t>co</w:t>
      </w:r>
      <w:proofErr w:type="spellEnd"/>
      <w:r w:rsidRPr="19BAF310">
        <w:rPr>
          <w:rFonts w:ascii="Arial" w:hAnsi="Arial" w:cs="Arial"/>
          <w:b w:val="0"/>
        </w:rPr>
        <w:t xml:space="preserve">-enseignement a idéalement aussi en charge l'enseignement des mathématiques de la classe. Il est également préconisé que ce </w:t>
      </w:r>
      <w:proofErr w:type="spellStart"/>
      <w:r w:rsidRPr="19BAF310">
        <w:rPr>
          <w:rFonts w:ascii="Arial" w:hAnsi="Arial" w:cs="Arial"/>
          <w:b w:val="0"/>
        </w:rPr>
        <w:t>co</w:t>
      </w:r>
      <w:proofErr w:type="spellEnd"/>
      <w:r w:rsidRPr="19BAF310">
        <w:rPr>
          <w:rFonts w:ascii="Arial" w:hAnsi="Arial" w:cs="Arial"/>
          <w:b w:val="0"/>
        </w:rPr>
        <w:t>-enseignement soit dispensé dans les espaces de formation technique ou au plus près pour faciliter la contextualisation des situations professionnelles observées.</w:t>
      </w:r>
    </w:p>
    <w:p w14:paraId="2A5CC6A7" w14:textId="77777777" w:rsidR="00042767" w:rsidRDefault="00042767" w:rsidP="00BF38C0">
      <w:pPr>
        <w:rPr>
          <w:rFonts w:ascii="Arial" w:hAnsi="Arial" w:cs="Arial"/>
          <w:b w:val="0"/>
          <w:lang w:eastAsia="fr-FR"/>
        </w:rPr>
      </w:pPr>
    </w:p>
    <w:p w14:paraId="496BA2A9" w14:textId="77777777" w:rsidR="00BF38C0" w:rsidRPr="00BF38C0" w:rsidRDefault="00BF38C0" w:rsidP="00BF38C0">
      <w:pPr>
        <w:jc w:val="both"/>
        <w:rPr>
          <w:rFonts w:ascii="Arial" w:hAnsi="Arial" w:cs="Arial"/>
          <w:b w:val="0"/>
          <w:lang w:eastAsia="fr-FR"/>
        </w:rPr>
      </w:pPr>
      <w:r w:rsidRPr="00BF38C0">
        <w:rPr>
          <w:rFonts w:ascii="Arial" w:hAnsi="Arial" w:cs="Arial"/>
          <w:b w:val="0"/>
          <w:lang w:eastAsia="fr-FR"/>
        </w:rPr>
        <w:t xml:space="preserve">Les objectifs assignés à ce </w:t>
      </w:r>
      <w:proofErr w:type="spellStart"/>
      <w:r w:rsidRPr="00BF38C0">
        <w:rPr>
          <w:rFonts w:ascii="Arial" w:hAnsi="Arial" w:cs="Arial"/>
          <w:b w:val="0"/>
          <w:lang w:eastAsia="fr-FR"/>
        </w:rPr>
        <w:t>co</w:t>
      </w:r>
      <w:proofErr w:type="spellEnd"/>
      <w:r w:rsidRPr="00BF38C0">
        <w:rPr>
          <w:rFonts w:ascii="Arial" w:hAnsi="Arial" w:cs="Arial"/>
          <w:b w:val="0"/>
          <w:lang w:eastAsia="fr-FR"/>
        </w:rPr>
        <w:t>-enseignement sont d’expliciter et de résoudre scientifiquement des problèmes techniques, de donner du sens et de faciliter l’acquisition des savoirs de mathématiques.</w:t>
      </w:r>
    </w:p>
    <w:p w14:paraId="414C0609" w14:textId="77777777" w:rsidR="00BF38C0" w:rsidRPr="00BF38C0" w:rsidRDefault="00BF38C0" w:rsidP="00BF38C0">
      <w:pPr>
        <w:jc w:val="both"/>
        <w:rPr>
          <w:rFonts w:ascii="Arial" w:hAnsi="Arial" w:cs="Arial"/>
          <w:b w:val="0"/>
          <w:lang w:eastAsia="fr-FR"/>
        </w:rPr>
      </w:pPr>
      <w:r w:rsidRPr="00BF38C0">
        <w:rPr>
          <w:rFonts w:ascii="Arial" w:hAnsi="Arial" w:cs="Arial"/>
          <w:b w:val="0"/>
          <w:lang w:eastAsia="fr-FR"/>
        </w:rPr>
        <w:t xml:space="preserve">Ce </w:t>
      </w:r>
      <w:proofErr w:type="spellStart"/>
      <w:r w:rsidRPr="00BF38C0">
        <w:rPr>
          <w:rFonts w:ascii="Arial" w:hAnsi="Arial" w:cs="Arial"/>
          <w:b w:val="0"/>
          <w:lang w:eastAsia="fr-FR"/>
        </w:rPr>
        <w:t>co</w:t>
      </w:r>
      <w:proofErr w:type="spellEnd"/>
      <w:r w:rsidRPr="00BF38C0">
        <w:rPr>
          <w:rFonts w:ascii="Arial" w:hAnsi="Arial" w:cs="Arial"/>
          <w:b w:val="0"/>
          <w:lang w:eastAsia="fr-FR"/>
        </w:rPr>
        <w:t>-enseignement lié à des activités professionnelles vise à :</w:t>
      </w:r>
    </w:p>
    <w:p w14:paraId="1C905C8A" w14:textId="5F8B0FD1" w:rsidR="00904EA9" w:rsidRPr="00BF38C0" w:rsidRDefault="00B72F17" w:rsidP="00BF38C0">
      <w:pPr>
        <w:numPr>
          <w:ilvl w:val="0"/>
          <w:numId w:val="16"/>
        </w:numPr>
        <w:jc w:val="both"/>
        <w:rPr>
          <w:rFonts w:ascii="Arial" w:hAnsi="Arial" w:cs="Arial"/>
          <w:b w:val="0"/>
          <w:lang w:eastAsia="fr-FR"/>
        </w:rPr>
      </w:pPr>
      <w:r w:rsidRPr="00BF38C0">
        <w:rPr>
          <w:rFonts w:ascii="Arial" w:hAnsi="Arial" w:cs="Arial"/>
          <w:b w:val="0"/>
          <w:lang w:eastAsia="fr-FR"/>
        </w:rPr>
        <w:t>associer les études de fonctions aux phénomènes et lois de comportement des systèmes techniques</w:t>
      </w:r>
      <w:r w:rsidR="00042767">
        <w:rPr>
          <w:rFonts w:ascii="Arial" w:hAnsi="Arial" w:cs="Arial"/>
          <w:b w:val="0"/>
          <w:lang w:eastAsia="fr-FR"/>
        </w:rPr>
        <w:t> ;</w:t>
      </w:r>
    </w:p>
    <w:p w14:paraId="693AE8BB" w14:textId="77777777" w:rsidR="00904EA9" w:rsidRPr="00BF38C0" w:rsidRDefault="00B72F17" w:rsidP="00BF38C0">
      <w:pPr>
        <w:numPr>
          <w:ilvl w:val="0"/>
          <w:numId w:val="16"/>
        </w:numPr>
        <w:jc w:val="both"/>
        <w:rPr>
          <w:rFonts w:ascii="Arial" w:hAnsi="Arial" w:cs="Arial"/>
          <w:b w:val="0"/>
          <w:lang w:eastAsia="fr-FR"/>
        </w:rPr>
      </w:pPr>
      <w:r w:rsidRPr="00BF38C0">
        <w:rPr>
          <w:rFonts w:ascii="Arial" w:hAnsi="Arial" w:cs="Arial"/>
          <w:b w:val="0"/>
          <w:lang w:eastAsia="fr-FR"/>
        </w:rPr>
        <w:t>utiliser les compétences mathématiques comme outil d’aide aux diverses activités professionnelles.</w:t>
      </w:r>
    </w:p>
    <w:p w14:paraId="46E532B3" w14:textId="77777777" w:rsidR="00042767" w:rsidRDefault="00042767" w:rsidP="00BF38C0">
      <w:pPr>
        <w:jc w:val="both"/>
        <w:rPr>
          <w:rFonts w:ascii="Arial" w:hAnsi="Arial" w:cs="Arial"/>
          <w:b w:val="0"/>
          <w:lang w:eastAsia="fr-FR"/>
        </w:rPr>
      </w:pPr>
    </w:p>
    <w:p w14:paraId="61D6D96A" w14:textId="721B97D9" w:rsidR="00042767" w:rsidRPr="002D1768" w:rsidRDefault="00042767" w:rsidP="00042767">
      <w:pPr>
        <w:jc w:val="both"/>
        <w:rPr>
          <w:rFonts w:ascii="Arial" w:hAnsi="Arial" w:cs="Arial"/>
          <w:b w:val="0"/>
          <w:lang w:eastAsia="fr-FR"/>
        </w:rPr>
      </w:pPr>
      <w:r>
        <w:rPr>
          <w:rFonts w:ascii="Arial" w:hAnsi="Arial" w:cs="Arial"/>
          <w:b w:val="0"/>
          <w:lang w:eastAsia="fr-FR"/>
        </w:rPr>
        <w:t>C</w:t>
      </w:r>
      <w:r w:rsidRPr="002D1768">
        <w:rPr>
          <w:rFonts w:ascii="Arial" w:hAnsi="Arial" w:cs="Arial"/>
          <w:b w:val="0"/>
          <w:lang w:eastAsia="fr-FR"/>
        </w:rPr>
        <w:t xml:space="preserve">e </w:t>
      </w:r>
      <w:proofErr w:type="spellStart"/>
      <w:r>
        <w:rPr>
          <w:rFonts w:ascii="Arial" w:hAnsi="Arial" w:cs="Arial"/>
          <w:b w:val="0"/>
          <w:lang w:eastAsia="fr-FR"/>
        </w:rPr>
        <w:t>co</w:t>
      </w:r>
      <w:proofErr w:type="spellEnd"/>
      <w:r>
        <w:rPr>
          <w:rFonts w:ascii="Arial" w:hAnsi="Arial" w:cs="Arial"/>
          <w:b w:val="0"/>
          <w:lang w:eastAsia="fr-FR"/>
        </w:rPr>
        <w:t>-</w:t>
      </w:r>
      <w:r w:rsidRPr="002D1768">
        <w:rPr>
          <w:rFonts w:ascii="Arial" w:hAnsi="Arial" w:cs="Arial"/>
          <w:b w:val="0"/>
          <w:lang w:eastAsia="fr-FR"/>
        </w:rPr>
        <w:t xml:space="preserve">enseignement est sous la responsabilité partagée et simultanée d’un enseignant de STI et d’un enseignant de </w:t>
      </w:r>
      <w:r>
        <w:rPr>
          <w:rFonts w:ascii="Arial" w:hAnsi="Arial" w:cs="Arial"/>
          <w:b w:val="0"/>
          <w:lang w:eastAsia="fr-FR"/>
        </w:rPr>
        <w:t>mathématiques</w:t>
      </w:r>
      <w:r w:rsidRPr="002D1768">
        <w:rPr>
          <w:rFonts w:ascii="Arial" w:hAnsi="Arial" w:cs="Arial"/>
          <w:b w:val="0"/>
          <w:lang w:eastAsia="fr-FR"/>
        </w:rPr>
        <w:t xml:space="preserve">. Pour une classe en plein effectif, il permet d’accueillir le groupe entier en </w:t>
      </w:r>
      <w:proofErr w:type="spellStart"/>
      <w:r w:rsidRPr="002D1768">
        <w:rPr>
          <w:rFonts w:ascii="Arial" w:hAnsi="Arial" w:cs="Arial"/>
          <w:b w:val="0"/>
          <w:lang w:eastAsia="fr-FR"/>
        </w:rPr>
        <w:t>co</w:t>
      </w:r>
      <w:proofErr w:type="spellEnd"/>
      <w:r w:rsidRPr="002D1768">
        <w:rPr>
          <w:rFonts w:ascii="Arial" w:hAnsi="Arial" w:cs="Arial"/>
          <w:b w:val="0"/>
          <w:lang w:eastAsia="fr-FR"/>
        </w:rPr>
        <w:t>-intervention sur les espaces de formation technique.</w:t>
      </w:r>
    </w:p>
    <w:p w14:paraId="5583DA77" w14:textId="2E167A31" w:rsidR="00042767" w:rsidRDefault="00042767" w:rsidP="00BF38C0">
      <w:pPr>
        <w:rPr>
          <w:rFonts w:ascii="Arial" w:hAnsi="Arial" w:cs="Arial"/>
          <w:b w:val="0"/>
          <w:lang w:eastAsia="fr-FR"/>
        </w:rPr>
      </w:pPr>
    </w:p>
    <w:p w14:paraId="2F5A82E4" w14:textId="3E5C3D8B" w:rsidR="00B40B41" w:rsidRDefault="00B40B41">
      <w:pPr>
        <w:rPr>
          <w:rFonts w:ascii="Arial" w:hAnsi="Arial" w:cs="Arial"/>
          <w:b w:val="0"/>
          <w:lang w:eastAsia="fr-FR"/>
        </w:rPr>
      </w:pPr>
      <w:r>
        <w:rPr>
          <w:rFonts w:ascii="Arial" w:hAnsi="Arial" w:cs="Arial"/>
          <w:b w:val="0"/>
          <w:lang w:eastAsia="fr-FR"/>
        </w:rPr>
        <w:br w:type="page"/>
      </w:r>
    </w:p>
    <w:p w14:paraId="08FACBC8" w14:textId="77777777" w:rsidR="00B40B41" w:rsidRPr="002D1768" w:rsidRDefault="00B40B41" w:rsidP="00B40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 w:rsidRPr="002D1768">
        <w:rPr>
          <w:rFonts w:ascii="Arial" w:hAnsi="Arial" w:cs="Arial"/>
          <w:color w:val="000000"/>
          <w:szCs w:val="24"/>
        </w:rPr>
        <w:lastRenderedPageBreak/>
        <w:t>EXEMPLE D’EXPLO</w:t>
      </w:r>
      <w:r>
        <w:rPr>
          <w:rFonts w:ascii="Arial" w:hAnsi="Arial" w:cs="Arial"/>
          <w:color w:val="000000"/>
          <w:szCs w:val="24"/>
        </w:rPr>
        <w:t>I</w:t>
      </w:r>
      <w:r w:rsidRPr="002D1768">
        <w:rPr>
          <w:rFonts w:ascii="Arial" w:hAnsi="Arial" w:cs="Arial"/>
          <w:color w:val="000000"/>
          <w:szCs w:val="24"/>
        </w:rPr>
        <w:t>TATION POSSIBLE</w:t>
      </w:r>
    </w:p>
    <w:p w14:paraId="18685A0D" w14:textId="77777777" w:rsidR="00B40B41" w:rsidRDefault="00B40B41" w:rsidP="00B40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color w:val="000000"/>
          <w:szCs w:val="24"/>
        </w:rPr>
      </w:pPr>
    </w:p>
    <w:p w14:paraId="76536682" w14:textId="77777777" w:rsidR="00B40B41" w:rsidRPr="002D1768" w:rsidRDefault="00B40B41" w:rsidP="00B40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Sur FREMM, l</w:t>
      </w:r>
      <w:r w:rsidRPr="002D1768">
        <w:rPr>
          <w:rFonts w:ascii="Arial" w:hAnsi="Arial" w:cs="Arial"/>
          <w:b w:val="0"/>
          <w:color w:val="000000"/>
          <w:szCs w:val="24"/>
        </w:rPr>
        <w:t>e système propulsif possède deux modes de propulsion privilégiés, la propulsion sur moteurs électriques</w:t>
      </w:r>
      <w:r>
        <w:rPr>
          <w:rFonts w:ascii="Arial" w:hAnsi="Arial" w:cs="Arial"/>
          <w:b w:val="0"/>
          <w:color w:val="000000"/>
          <w:szCs w:val="24"/>
        </w:rPr>
        <w:t xml:space="preserve"> (MEP)</w:t>
      </w:r>
      <w:r w:rsidRPr="002D1768">
        <w:rPr>
          <w:rFonts w:ascii="Arial" w:hAnsi="Arial" w:cs="Arial"/>
          <w:b w:val="0"/>
          <w:color w:val="000000"/>
          <w:szCs w:val="24"/>
        </w:rPr>
        <w:t xml:space="preserve"> et la propulsion sur turbine à gaz</w:t>
      </w:r>
      <w:r>
        <w:rPr>
          <w:rFonts w:ascii="Arial" w:hAnsi="Arial" w:cs="Arial"/>
          <w:b w:val="0"/>
          <w:color w:val="000000"/>
          <w:szCs w:val="24"/>
        </w:rPr>
        <w:t xml:space="preserve"> (TAG)</w:t>
      </w:r>
      <w:r w:rsidRPr="002D1768">
        <w:rPr>
          <w:rFonts w:ascii="Arial" w:hAnsi="Arial" w:cs="Arial"/>
          <w:b w:val="0"/>
          <w:color w:val="000000"/>
          <w:szCs w:val="24"/>
        </w:rPr>
        <w:t xml:space="preserve">. </w:t>
      </w:r>
    </w:p>
    <w:p w14:paraId="7890757F" w14:textId="77777777" w:rsidR="00B40B41" w:rsidRPr="002D1768" w:rsidRDefault="00B40B41" w:rsidP="00B40B41">
      <w:pPr>
        <w:rPr>
          <w:rFonts w:ascii="Arial" w:hAnsi="Arial" w:cs="Arial"/>
          <w:b w:val="0"/>
          <w:szCs w:val="24"/>
          <w:lang w:eastAsia="fr-FR"/>
        </w:rPr>
      </w:pPr>
      <w:r w:rsidRPr="002D1768">
        <w:rPr>
          <w:rFonts w:ascii="Arial" w:hAnsi="Arial" w:cs="Arial"/>
          <w:b w:val="0"/>
          <w:color w:val="000000"/>
          <w:szCs w:val="24"/>
        </w:rPr>
        <w:t>La propulsion électrique est destinée à propulser le navire aux allures lentes jusqu’à une vitesse navire d’environ 17 nœuds. Au-delà de cette vitesse, le navire ne peut être propulsé que par sa turbine</w:t>
      </w:r>
      <w:r>
        <w:rPr>
          <w:rFonts w:ascii="Arial" w:hAnsi="Arial" w:cs="Arial"/>
          <w:b w:val="0"/>
          <w:color w:val="000000"/>
          <w:szCs w:val="24"/>
        </w:rPr>
        <w:t xml:space="preserve"> à</w:t>
      </w:r>
      <w:r w:rsidRPr="002D1768">
        <w:rPr>
          <w:rFonts w:ascii="Arial" w:hAnsi="Arial" w:cs="Arial"/>
          <w:b w:val="0"/>
          <w:color w:val="000000"/>
          <w:szCs w:val="24"/>
        </w:rPr>
        <w:t xml:space="preserve"> gaz</w:t>
      </w:r>
      <w:r>
        <w:rPr>
          <w:rFonts w:ascii="Arial" w:hAnsi="Arial" w:cs="Arial"/>
          <w:b w:val="0"/>
          <w:color w:val="000000"/>
          <w:szCs w:val="24"/>
        </w:rPr>
        <w:t xml:space="preserve">. Elle </w:t>
      </w:r>
      <w:r w:rsidRPr="002D1768">
        <w:rPr>
          <w:rFonts w:ascii="Arial" w:hAnsi="Arial" w:cs="Arial"/>
          <w:b w:val="0"/>
          <w:color w:val="000000"/>
          <w:szCs w:val="24"/>
        </w:rPr>
        <w:t>permet de naviguer jusqu’à une vitesse de 27 nœuds.</w:t>
      </w:r>
    </w:p>
    <w:p w14:paraId="58F8751B" w14:textId="77777777" w:rsidR="00B40B41" w:rsidRDefault="00B40B41" w:rsidP="00B40B41">
      <w:pPr>
        <w:jc w:val="both"/>
        <w:rPr>
          <w:rFonts w:ascii="Arial" w:hAnsi="Arial" w:cs="Arial"/>
          <w:lang w:eastAsia="fr-FR"/>
        </w:rPr>
      </w:pPr>
      <w:r w:rsidRPr="002D1768">
        <w:rPr>
          <w:rFonts w:ascii="Arial" w:hAnsi="Arial" w:cs="Arial"/>
          <w:b w:val="0"/>
          <w:lang w:eastAsia="fr-FR"/>
        </w:rPr>
        <w:t xml:space="preserve">La figure </w:t>
      </w:r>
      <w:r>
        <w:rPr>
          <w:rFonts w:ascii="Arial" w:hAnsi="Arial" w:cs="Arial"/>
          <w:b w:val="0"/>
          <w:lang w:eastAsia="fr-FR"/>
        </w:rPr>
        <w:t>ci-dessous</w:t>
      </w:r>
      <w:r w:rsidRPr="002D1768">
        <w:rPr>
          <w:rFonts w:ascii="Arial" w:hAnsi="Arial" w:cs="Arial"/>
          <w:b w:val="0"/>
          <w:lang w:eastAsia="fr-FR"/>
        </w:rPr>
        <w:t xml:space="preserve"> montre le système de propulsion </w:t>
      </w:r>
      <w:r>
        <w:rPr>
          <w:rFonts w:ascii="Arial" w:hAnsi="Arial" w:cs="Arial"/>
          <w:b w:val="0"/>
          <w:lang w:eastAsia="fr-FR"/>
        </w:rPr>
        <w:t xml:space="preserve">appelé </w:t>
      </w:r>
      <w:r w:rsidRPr="002D1768">
        <w:rPr>
          <w:rFonts w:ascii="Arial" w:hAnsi="Arial" w:cs="Arial"/>
          <w:b w:val="0"/>
          <w:lang w:eastAsia="fr-FR"/>
        </w:rPr>
        <w:t>CODLOG</w:t>
      </w:r>
      <w:r>
        <w:rPr>
          <w:rFonts w:ascii="Arial" w:hAnsi="Arial" w:cs="Arial"/>
          <w:b w:val="0"/>
          <w:lang w:eastAsia="fr-FR"/>
        </w:rPr>
        <w:t xml:space="preserve"> – </w:t>
      </w:r>
      <w:proofErr w:type="spellStart"/>
      <w:r>
        <w:rPr>
          <w:rFonts w:ascii="Arial" w:hAnsi="Arial" w:cs="Arial"/>
          <w:b w:val="0"/>
          <w:lang w:eastAsia="fr-FR"/>
        </w:rPr>
        <w:t>Combined</w:t>
      </w:r>
      <w:proofErr w:type="spellEnd"/>
      <w:r>
        <w:rPr>
          <w:rFonts w:ascii="Arial" w:hAnsi="Arial" w:cs="Arial"/>
          <w:b w:val="0"/>
          <w:lang w:eastAsia="fr-FR"/>
        </w:rPr>
        <w:t xml:space="preserve"> </w:t>
      </w:r>
      <w:proofErr w:type="spellStart"/>
      <w:r>
        <w:rPr>
          <w:rFonts w:ascii="Arial" w:hAnsi="Arial" w:cs="Arial"/>
          <w:b w:val="0"/>
          <w:lang w:eastAsia="fr-FR"/>
        </w:rPr>
        <w:t>DieseL</w:t>
      </w:r>
      <w:proofErr w:type="spellEnd"/>
      <w:r>
        <w:rPr>
          <w:rFonts w:ascii="Arial" w:hAnsi="Arial" w:cs="Arial"/>
          <w:b w:val="0"/>
          <w:lang w:eastAsia="fr-FR"/>
        </w:rPr>
        <w:t xml:space="preserve"> Or Gaz</w:t>
      </w:r>
      <w:r w:rsidRPr="002D1768">
        <w:rPr>
          <w:rFonts w:ascii="Arial" w:hAnsi="Arial" w:cs="Arial"/>
          <w:b w:val="0"/>
          <w:lang w:eastAsia="fr-FR"/>
        </w:rPr>
        <w:t>.</w:t>
      </w:r>
    </w:p>
    <w:p w14:paraId="4EB18345" w14:textId="77777777" w:rsidR="00B40B41" w:rsidRPr="002D1768" w:rsidRDefault="00B40B41" w:rsidP="00B40B41">
      <w:pPr>
        <w:jc w:val="both"/>
        <w:rPr>
          <w:rFonts w:ascii="Arial" w:hAnsi="Arial" w:cs="Arial"/>
          <w:b w:val="0"/>
          <w:lang w:eastAsia="fr-FR"/>
        </w:rPr>
      </w:pPr>
      <w:r w:rsidRPr="002D1768">
        <w:rPr>
          <w:rFonts w:ascii="Arial" w:hAnsi="Arial" w:cs="Arial"/>
          <w:noProof/>
          <w:lang w:eastAsia="fr-FR"/>
        </w:rPr>
        <w:drawing>
          <wp:inline distT="0" distB="0" distL="0" distR="0" wp14:anchorId="4BD1D834" wp14:editId="4C60110A">
            <wp:extent cx="5760720" cy="3703320"/>
            <wp:effectExtent l="0" t="0" r="0" b="0"/>
            <wp:docPr id="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DFBD60F-16D7-467D-9CA3-1568994C4F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>
                      <a:extLst>
                        <a:ext uri="{FF2B5EF4-FFF2-40B4-BE49-F238E27FC236}">
                          <a16:creationId xmlns:a16="http://schemas.microsoft.com/office/drawing/2014/main" id="{CDFBD60F-16D7-467D-9CA3-1568994C4FF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B05CE94" w14:textId="77777777" w:rsidR="00B40B41" w:rsidRDefault="00B40B41" w:rsidP="00B40B41">
      <w:pPr>
        <w:jc w:val="both"/>
        <w:rPr>
          <w:rFonts w:ascii="Arial" w:hAnsi="Arial" w:cs="Arial"/>
          <w:b w:val="0"/>
          <w:color w:val="000000"/>
          <w:szCs w:val="24"/>
        </w:rPr>
      </w:pPr>
      <w:r w:rsidRPr="002D1768">
        <w:rPr>
          <w:rFonts w:ascii="Arial" w:hAnsi="Arial" w:cs="Arial"/>
          <w:b w:val="0"/>
          <w:color w:val="000000"/>
          <w:szCs w:val="24"/>
        </w:rPr>
        <w:t xml:space="preserve">En </w:t>
      </w:r>
      <w:r>
        <w:rPr>
          <w:rFonts w:ascii="Arial" w:hAnsi="Arial" w:cs="Arial"/>
          <w:b w:val="0"/>
          <w:color w:val="000000"/>
          <w:szCs w:val="24"/>
        </w:rPr>
        <w:t>propulsion électrique</w:t>
      </w:r>
      <w:r w:rsidRPr="002D1768">
        <w:rPr>
          <w:rFonts w:ascii="Arial" w:hAnsi="Arial" w:cs="Arial"/>
          <w:b w:val="0"/>
          <w:color w:val="000000"/>
          <w:szCs w:val="24"/>
        </w:rPr>
        <w:t xml:space="preserve">, les </w:t>
      </w:r>
      <w:r>
        <w:rPr>
          <w:rFonts w:ascii="Arial" w:hAnsi="Arial" w:cs="Arial"/>
          <w:b w:val="0"/>
          <w:color w:val="000000"/>
          <w:szCs w:val="24"/>
        </w:rPr>
        <w:t>MEP</w:t>
      </w:r>
      <w:r w:rsidRPr="002D1768">
        <w:rPr>
          <w:rFonts w:ascii="Arial" w:hAnsi="Arial" w:cs="Arial"/>
          <w:b w:val="0"/>
          <w:color w:val="000000"/>
          <w:szCs w:val="24"/>
        </w:rPr>
        <w:t xml:space="preserve"> entraînent directement les lignes d’arbres</w:t>
      </w:r>
      <w:r>
        <w:rPr>
          <w:rFonts w:ascii="Arial" w:hAnsi="Arial" w:cs="Arial"/>
          <w:b w:val="0"/>
          <w:color w:val="000000"/>
          <w:szCs w:val="24"/>
        </w:rPr>
        <w:t>. C</w:t>
      </w:r>
      <w:r w:rsidRPr="002D1768">
        <w:rPr>
          <w:rFonts w:ascii="Arial" w:hAnsi="Arial" w:cs="Arial"/>
          <w:b w:val="0"/>
          <w:color w:val="000000"/>
          <w:szCs w:val="24"/>
        </w:rPr>
        <w:t xml:space="preserve">es dernières </w:t>
      </w:r>
      <w:r>
        <w:rPr>
          <w:rFonts w:ascii="Arial" w:hAnsi="Arial" w:cs="Arial"/>
          <w:b w:val="0"/>
          <w:color w:val="000000"/>
          <w:szCs w:val="24"/>
        </w:rPr>
        <w:t>sont</w:t>
      </w:r>
      <w:r w:rsidRPr="002D1768">
        <w:rPr>
          <w:rFonts w:ascii="Arial" w:hAnsi="Arial" w:cs="Arial"/>
          <w:b w:val="0"/>
          <w:color w:val="000000"/>
          <w:szCs w:val="24"/>
        </w:rPr>
        <w:t xml:space="preserve"> alors désaccouplées du réducteur</w:t>
      </w:r>
      <w:r>
        <w:rPr>
          <w:rFonts w:ascii="Arial" w:hAnsi="Arial" w:cs="Arial"/>
          <w:b w:val="0"/>
          <w:color w:val="000000"/>
          <w:szCs w:val="24"/>
        </w:rPr>
        <w:t xml:space="preserve"> o</w:t>
      </w:r>
      <w:r w:rsidRPr="002D1768">
        <w:rPr>
          <w:rFonts w:ascii="Arial" w:hAnsi="Arial" w:cs="Arial"/>
          <w:b w:val="0"/>
          <w:color w:val="000000"/>
          <w:szCs w:val="24"/>
        </w:rPr>
        <w:t>uverts).</w:t>
      </w:r>
    </w:p>
    <w:p w14:paraId="78D2B571" w14:textId="77777777" w:rsidR="00B40B41" w:rsidRPr="002D1768" w:rsidRDefault="00B40B41" w:rsidP="00B40B41">
      <w:pPr>
        <w:jc w:val="both"/>
        <w:rPr>
          <w:rFonts w:ascii="Arial" w:hAnsi="Arial" w:cs="Arial"/>
          <w:b w:val="0"/>
          <w:color w:val="000000"/>
          <w:szCs w:val="24"/>
        </w:rPr>
      </w:pPr>
      <w:r w:rsidRPr="002D1768">
        <w:rPr>
          <w:rFonts w:ascii="Arial" w:hAnsi="Arial" w:cs="Arial"/>
          <w:b w:val="0"/>
          <w:color w:val="000000"/>
          <w:szCs w:val="24"/>
        </w:rPr>
        <w:t xml:space="preserve">La </w:t>
      </w:r>
      <w:r>
        <w:rPr>
          <w:rFonts w:ascii="Arial" w:hAnsi="Arial" w:cs="Arial"/>
          <w:b w:val="0"/>
          <w:color w:val="000000"/>
          <w:szCs w:val="24"/>
        </w:rPr>
        <w:t>propulsion mécanique</w:t>
      </w:r>
      <w:r w:rsidRPr="002D1768">
        <w:rPr>
          <w:rFonts w:ascii="Arial" w:hAnsi="Arial" w:cs="Arial"/>
          <w:b w:val="0"/>
          <w:color w:val="000000"/>
          <w:szCs w:val="24"/>
        </w:rPr>
        <w:t xml:space="preserve"> est utilisée en marche avant uniquement, essentiellement pour les fortes allures du navire. Dans ce mode, les moteurs électriques sont entraînés mécaniquement par les </w:t>
      </w:r>
      <w:r>
        <w:rPr>
          <w:rFonts w:ascii="Arial" w:hAnsi="Arial" w:cs="Arial"/>
          <w:b w:val="0"/>
          <w:color w:val="000000"/>
          <w:szCs w:val="24"/>
        </w:rPr>
        <w:t>lignes d’arbre</w:t>
      </w:r>
      <w:r w:rsidRPr="002D1768">
        <w:rPr>
          <w:rFonts w:ascii="Arial" w:hAnsi="Arial" w:cs="Arial"/>
          <w:b w:val="0"/>
          <w:color w:val="000000"/>
          <w:szCs w:val="24"/>
        </w:rPr>
        <w:t xml:space="preserve"> jusqu’à vitesse Max et ne fournissent pas de couple.</w:t>
      </w:r>
    </w:p>
    <w:p w14:paraId="46879A4D" w14:textId="77777777" w:rsidR="00B40B41" w:rsidRPr="005D07FB" w:rsidRDefault="00B40B41" w:rsidP="00B40B41">
      <w:pPr>
        <w:rPr>
          <w:rFonts w:ascii="Arial" w:hAnsi="Arial" w:cs="Arial"/>
          <w:b w:val="0"/>
          <w:color w:val="000000"/>
          <w:szCs w:val="24"/>
        </w:rPr>
      </w:pPr>
      <w:r w:rsidRPr="005D07FB">
        <w:rPr>
          <w:rFonts w:ascii="Arial" w:hAnsi="Arial" w:cs="Arial"/>
          <w:b w:val="0"/>
          <w:color w:val="000000"/>
          <w:szCs w:val="24"/>
        </w:rPr>
        <w:t>Une ligne d’arbre de FREMM est représentée sur l’image suivante :</w:t>
      </w:r>
    </w:p>
    <w:p w14:paraId="5B374553" w14:textId="77777777" w:rsidR="00B40B41" w:rsidRDefault="00B40B41" w:rsidP="00B40B41">
      <w:r>
        <w:rPr>
          <w:noProof/>
          <w:lang w:eastAsia="fr-FR"/>
        </w:rPr>
        <w:lastRenderedPageBreak/>
        <w:drawing>
          <wp:inline distT="0" distB="0" distL="0" distR="0" wp14:anchorId="1C7A97C8" wp14:editId="1D54E86F">
            <wp:extent cx="5676682" cy="1787154"/>
            <wp:effectExtent l="0" t="0" r="635" b="3810"/>
            <wp:docPr id="6" name="Image 6" descr="cid:image001.png@01D10B46.D7556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682" cy="178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B7AAF" w14:textId="77777777" w:rsidR="00B40B41" w:rsidRDefault="00B40B41" w:rsidP="00B40B41">
      <w:pPr>
        <w:rPr>
          <w:rFonts w:ascii="Arial" w:hAnsi="Arial" w:cs="Arial"/>
          <w:b w:val="0"/>
          <w:lang w:eastAsia="fr-FR"/>
        </w:rPr>
      </w:pPr>
    </w:p>
    <w:p w14:paraId="204E7D3E" w14:textId="300D052B" w:rsidR="00B40B41" w:rsidRDefault="00B40B41" w:rsidP="00B40B41">
      <w:pPr>
        <w:rPr>
          <w:rFonts w:ascii="Arial" w:hAnsi="Arial" w:cs="Arial"/>
          <w:lang w:eastAsia="fr-FR"/>
        </w:rPr>
      </w:pPr>
      <w:r w:rsidRPr="004A143D">
        <w:rPr>
          <w:rFonts w:ascii="Arial" w:hAnsi="Arial" w:cs="Arial"/>
          <w:lang w:eastAsia="fr-FR"/>
        </w:rPr>
        <w:t xml:space="preserve">EXPLOITATIONS POSSIBLES </w:t>
      </w:r>
      <w:r>
        <w:rPr>
          <w:rFonts w:ascii="Arial" w:hAnsi="Arial" w:cs="Arial"/>
          <w:lang w:eastAsia="fr-FR"/>
        </w:rPr>
        <w:t>MATHÉMATIQUES</w:t>
      </w:r>
      <w:r w:rsidRPr="004A143D">
        <w:rPr>
          <w:rFonts w:ascii="Arial" w:hAnsi="Arial" w:cs="Arial"/>
          <w:lang w:eastAsia="fr-FR"/>
        </w:rPr>
        <w:t xml:space="preserve"> (liste non exhaustive) :</w:t>
      </w:r>
    </w:p>
    <w:p w14:paraId="7E8C1E7B" w14:textId="607A490C" w:rsidR="00B40B41" w:rsidRDefault="00B40B41" w:rsidP="00B40B41">
      <w:pPr>
        <w:rPr>
          <w:rFonts w:ascii="Arial" w:hAnsi="Arial" w:cs="Arial"/>
          <w:lang w:eastAsia="fr-FR"/>
        </w:rPr>
      </w:pPr>
    </w:p>
    <w:p w14:paraId="27B26D7E" w14:textId="12747A9C" w:rsidR="0085552B" w:rsidRPr="0085552B" w:rsidRDefault="0085552B" w:rsidP="0085552B">
      <w:pPr>
        <w:pStyle w:val="Paragraphedeliste"/>
        <w:numPr>
          <w:ilvl w:val="0"/>
          <w:numId w:val="15"/>
        </w:numPr>
        <w:rPr>
          <w:rFonts w:ascii="Arial" w:hAnsi="Arial" w:cs="Arial"/>
          <w:b w:val="0"/>
          <w:lang w:eastAsia="fr-FR"/>
        </w:rPr>
      </w:pPr>
      <w:r>
        <w:rPr>
          <w:rFonts w:ascii="Arial" w:hAnsi="Arial" w:cs="Arial"/>
          <w:b w:val="0"/>
          <w:lang w:eastAsia="fr-FR"/>
        </w:rPr>
        <w:t>Calcul et numération</w:t>
      </w:r>
    </w:p>
    <w:p w14:paraId="2B5A96BA" w14:textId="6D0D37B7" w:rsidR="0085552B" w:rsidRDefault="0085552B" w:rsidP="0085552B">
      <w:pPr>
        <w:pStyle w:val="Paragraphedeliste"/>
        <w:numPr>
          <w:ilvl w:val="0"/>
          <w:numId w:val="15"/>
        </w:numPr>
        <w:rPr>
          <w:rFonts w:ascii="Arial" w:hAnsi="Arial" w:cs="Arial"/>
          <w:b w:val="0"/>
          <w:lang w:eastAsia="fr-FR"/>
        </w:rPr>
      </w:pPr>
      <w:r w:rsidRPr="0085552B">
        <w:rPr>
          <w:rFonts w:ascii="Arial" w:hAnsi="Arial" w:cs="Arial"/>
          <w:b w:val="0"/>
          <w:lang w:eastAsia="fr-FR"/>
        </w:rPr>
        <w:t>Calcul vectoriel</w:t>
      </w:r>
    </w:p>
    <w:p w14:paraId="5F2D8089" w14:textId="4D4E3D36" w:rsidR="0085552B" w:rsidRPr="0085552B" w:rsidRDefault="0085552B" w:rsidP="0085552B">
      <w:pPr>
        <w:pStyle w:val="Paragraphedeliste"/>
        <w:numPr>
          <w:ilvl w:val="0"/>
          <w:numId w:val="15"/>
        </w:numPr>
        <w:rPr>
          <w:rFonts w:ascii="Arial" w:hAnsi="Arial" w:cs="Arial"/>
          <w:b w:val="0"/>
          <w:lang w:eastAsia="fr-FR"/>
        </w:rPr>
      </w:pPr>
      <w:r w:rsidRPr="0085552B">
        <w:rPr>
          <w:rFonts w:ascii="Arial" w:hAnsi="Arial" w:cs="Arial"/>
          <w:b w:val="0"/>
          <w:lang w:eastAsia="fr-FR"/>
        </w:rPr>
        <w:t>Con</w:t>
      </w:r>
      <w:r>
        <w:rPr>
          <w:rFonts w:ascii="Arial" w:hAnsi="Arial" w:cs="Arial"/>
          <w:b w:val="0"/>
          <w:lang w:eastAsia="fr-FR"/>
        </w:rPr>
        <w:t>figurations géométriques</w:t>
      </w:r>
    </w:p>
    <w:p w14:paraId="62025127" w14:textId="2C679694" w:rsidR="0085552B" w:rsidRPr="0085552B" w:rsidRDefault="0085552B" w:rsidP="0085552B">
      <w:pPr>
        <w:pStyle w:val="Paragraphedeliste"/>
        <w:numPr>
          <w:ilvl w:val="0"/>
          <w:numId w:val="15"/>
        </w:numPr>
        <w:rPr>
          <w:rFonts w:ascii="Arial" w:hAnsi="Arial" w:cs="Arial"/>
          <w:b w:val="0"/>
          <w:lang w:eastAsia="fr-FR"/>
        </w:rPr>
      </w:pPr>
      <w:r>
        <w:rPr>
          <w:rFonts w:ascii="Arial" w:hAnsi="Arial" w:cs="Arial"/>
          <w:b w:val="0"/>
          <w:lang w:eastAsia="fr-FR"/>
        </w:rPr>
        <w:t>Nombres complexes</w:t>
      </w:r>
    </w:p>
    <w:p w14:paraId="5D2213FD" w14:textId="0CA3DBA9" w:rsidR="0085552B" w:rsidRPr="006B2D00" w:rsidRDefault="0085552B" w:rsidP="0085552B">
      <w:pPr>
        <w:pStyle w:val="Paragraphedeliste"/>
        <w:numPr>
          <w:ilvl w:val="0"/>
          <w:numId w:val="15"/>
        </w:numPr>
        <w:rPr>
          <w:rFonts w:ascii="Arial" w:hAnsi="Arial" w:cs="Arial"/>
          <w:b w:val="0"/>
          <w:lang w:eastAsia="fr-FR"/>
        </w:rPr>
      </w:pPr>
      <w:r>
        <w:rPr>
          <w:rFonts w:ascii="Arial" w:hAnsi="Arial" w:cs="Arial"/>
          <w:b w:val="0"/>
          <w:lang w:eastAsia="fr-FR"/>
        </w:rPr>
        <w:t>Séries de Fourier</w:t>
      </w:r>
    </w:p>
    <w:p w14:paraId="7CE3BBEF" w14:textId="7075F463" w:rsidR="0085552B" w:rsidRPr="0085552B" w:rsidRDefault="0085552B" w:rsidP="0085552B">
      <w:pPr>
        <w:pStyle w:val="Paragraphedeliste"/>
        <w:numPr>
          <w:ilvl w:val="0"/>
          <w:numId w:val="15"/>
        </w:numPr>
        <w:rPr>
          <w:rFonts w:ascii="Arial" w:hAnsi="Arial" w:cs="Arial"/>
          <w:b w:val="0"/>
          <w:lang w:eastAsia="fr-FR"/>
        </w:rPr>
      </w:pPr>
      <w:r w:rsidRPr="0085552B">
        <w:rPr>
          <w:rFonts w:ascii="Arial" w:hAnsi="Arial" w:cs="Arial"/>
          <w:b w:val="0"/>
          <w:lang w:eastAsia="fr-FR"/>
        </w:rPr>
        <w:t>Équations différentielles</w:t>
      </w:r>
    </w:p>
    <w:p w14:paraId="7B77E066" w14:textId="0B6B6CBD" w:rsidR="0085552B" w:rsidRDefault="0085552B" w:rsidP="0085552B">
      <w:pPr>
        <w:pStyle w:val="Paragraphedeliste"/>
        <w:numPr>
          <w:ilvl w:val="0"/>
          <w:numId w:val="15"/>
        </w:numPr>
        <w:rPr>
          <w:rFonts w:ascii="Arial" w:hAnsi="Arial" w:cs="Arial"/>
          <w:b w:val="0"/>
          <w:lang w:eastAsia="fr-FR"/>
        </w:rPr>
      </w:pPr>
      <w:r>
        <w:rPr>
          <w:rFonts w:ascii="Arial" w:hAnsi="Arial" w:cs="Arial"/>
          <w:b w:val="0"/>
          <w:lang w:eastAsia="fr-FR"/>
        </w:rPr>
        <w:t>Calcul intégral</w:t>
      </w:r>
    </w:p>
    <w:p w14:paraId="333756BE" w14:textId="78B9C2AD" w:rsidR="0085552B" w:rsidRPr="0085552B" w:rsidRDefault="0085552B" w:rsidP="0085552B">
      <w:pPr>
        <w:pStyle w:val="Paragraphedeliste"/>
        <w:numPr>
          <w:ilvl w:val="0"/>
          <w:numId w:val="15"/>
        </w:numPr>
        <w:rPr>
          <w:rFonts w:ascii="Arial" w:hAnsi="Arial" w:cs="Arial"/>
          <w:b w:val="0"/>
          <w:lang w:eastAsia="fr-FR"/>
        </w:rPr>
      </w:pPr>
      <w:r>
        <w:rPr>
          <w:rFonts w:ascii="Arial" w:hAnsi="Arial" w:cs="Arial"/>
          <w:b w:val="0"/>
          <w:lang w:eastAsia="fr-FR"/>
        </w:rPr>
        <w:t>…</w:t>
      </w:r>
    </w:p>
    <w:p w14:paraId="4358EB19" w14:textId="49F8D96F" w:rsidR="00BF38C0" w:rsidRDefault="00BF38C0" w:rsidP="00BF38C0">
      <w:pPr>
        <w:rPr>
          <w:rFonts w:ascii="Arial" w:hAnsi="Arial" w:cs="Arial"/>
          <w:b w:val="0"/>
          <w:lang w:eastAsia="fr-FR"/>
        </w:rPr>
      </w:pPr>
    </w:p>
    <w:p w14:paraId="6ABA4CAA" w14:textId="081C11B1" w:rsidR="00324B20" w:rsidRDefault="00324B20" w:rsidP="00BF38C0">
      <w:pPr>
        <w:rPr>
          <w:rFonts w:ascii="Arial" w:hAnsi="Arial" w:cs="Arial"/>
          <w:b w:val="0"/>
          <w:lang w:eastAsia="fr-FR"/>
        </w:rPr>
      </w:pPr>
    </w:p>
    <w:p w14:paraId="37DF7769" w14:textId="0201A3F7" w:rsidR="00324B20" w:rsidRPr="00315CDB" w:rsidRDefault="00324B20" w:rsidP="00324B20">
      <w:pPr>
        <w:pStyle w:val="Paragraphedeliste"/>
        <w:numPr>
          <w:ilvl w:val="0"/>
          <w:numId w:val="19"/>
        </w:numPr>
        <w:rPr>
          <w:rFonts w:ascii="Arial" w:hAnsi="Arial" w:cs="Arial"/>
          <w:b w:val="0"/>
          <w:i/>
          <w:lang w:eastAsia="fr-FR"/>
        </w:rPr>
      </w:pPr>
      <w:r w:rsidRPr="00315CDB">
        <w:rPr>
          <w:rFonts w:ascii="Arial" w:hAnsi="Arial" w:cs="Arial"/>
          <w:b w:val="0"/>
          <w:i/>
          <w:lang w:eastAsia="fr-FR"/>
        </w:rPr>
        <w:t>Pour être plus exhaustif, il faudrait étayer avec un prof</w:t>
      </w:r>
      <w:r w:rsidR="00315CDB">
        <w:rPr>
          <w:rFonts w:ascii="Arial" w:hAnsi="Arial" w:cs="Arial"/>
          <w:b w:val="0"/>
          <w:i/>
          <w:lang w:eastAsia="fr-FR"/>
        </w:rPr>
        <w:t>esseur</w:t>
      </w:r>
      <w:r w:rsidRPr="00315CDB">
        <w:rPr>
          <w:rFonts w:ascii="Arial" w:hAnsi="Arial" w:cs="Arial"/>
          <w:b w:val="0"/>
          <w:i/>
          <w:lang w:eastAsia="fr-FR"/>
        </w:rPr>
        <w:t xml:space="preserve"> de la matière.</w:t>
      </w:r>
    </w:p>
    <w:sectPr w:rsidR="00324B20" w:rsidRPr="00315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1BBC"/>
    <w:multiLevelType w:val="hybridMultilevel"/>
    <w:tmpl w:val="DF7090B2"/>
    <w:lvl w:ilvl="0" w:tplc="5310F0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28C7"/>
    <w:multiLevelType w:val="hybridMultilevel"/>
    <w:tmpl w:val="7A0A58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B4EE4"/>
    <w:multiLevelType w:val="hybridMultilevel"/>
    <w:tmpl w:val="B1EEA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F3167"/>
    <w:multiLevelType w:val="multilevel"/>
    <w:tmpl w:val="0CB2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8468E"/>
    <w:multiLevelType w:val="hybridMultilevel"/>
    <w:tmpl w:val="9E3E3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0B6C"/>
    <w:multiLevelType w:val="hybridMultilevel"/>
    <w:tmpl w:val="D9065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F76B1"/>
    <w:multiLevelType w:val="hybridMultilevel"/>
    <w:tmpl w:val="FB209E1E"/>
    <w:lvl w:ilvl="0" w:tplc="A3382DF2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301B3"/>
    <w:multiLevelType w:val="hybridMultilevel"/>
    <w:tmpl w:val="F0C0B4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12A45"/>
    <w:multiLevelType w:val="hybridMultilevel"/>
    <w:tmpl w:val="AA5AF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67E41"/>
    <w:multiLevelType w:val="hybridMultilevel"/>
    <w:tmpl w:val="8C3C7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A7E61"/>
    <w:multiLevelType w:val="multilevel"/>
    <w:tmpl w:val="283E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2B1C25"/>
    <w:multiLevelType w:val="hybridMultilevel"/>
    <w:tmpl w:val="7A0A58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839C3"/>
    <w:multiLevelType w:val="hybridMultilevel"/>
    <w:tmpl w:val="384C3918"/>
    <w:lvl w:ilvl="0" w:tplc="5310F0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B5783"/>
    <w:multiLevelType w:val="hybridMultilevel"/>
    <w:tmpl w:val="0F00B408"/>
    <w:lvl w:ilvl="0" w:tplc="3DF43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A0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AD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A9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1A8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C66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AA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E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AD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FD40B54"/>
    <w:multiLevelType w:val="hybridMultilevel"/>
    <w:tmpl w:val="AD807BD4"/>
    <w:lvl w:ilvl="0" w:tplc="53008C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42F8B"/>
    <w:multiLevelType w:val="hybridMultilevel"/>
    <w:tmpl w:val="42A669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933FF"/>
    <w:multiLevelType w:val="hybridMultilevel"/>
    <w:tmpl w:val="D6DEB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14634"/>
    <w:multiLevelType w:val="hybridMultilevel"/>
    <w:tmpl w:val="EEB894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E4427"/>
    <w:multiLevelType w:val="hybridMultilevel"/>
    <w:tmpl w:val="7A0A58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7"/>
  </w:num>
  <w:num w:numId="5">
    <w:abstractNumId w:val="16"/>
  </w:num>
  <w:num w:numId="6">
    <w:abstractNumId w:val="17"/>
  </w:num>
  <w:num w:numId="7">
    <w:abstractNumId w:val="5"/>
  </w:num>
  <w:num w:numId="8">
    <w:abstractNumId w:val="8"/>
  </w:num>
  <w:num w:numId="9">
    <w:abstractNumId w:val="14"/>
  </w:num>
  <w:num w:numId="10">
    <w:abstractNumId w:val="3"/>
  </w:num>
  <w:num w:numId="11">
    <w:abstractNumId w:val="18"/>
  </w:num>
  <w:num w:numId="12">
    <w:abstractNumId w:val="11"/>
  </w:num>
  <w:num w:numId="13">
    <w:abstractNumId w:val="15"/>
  </w:num>
  <w:num w:numId="14">
    <w:abstractNumId w:val="0"/>
  </w:num>
  <w:num w:numId="15">
    <w:abstractNumId w:val="12"/>
  </w:num>
  <w:num w:numId="16">
    <w:abstractNumId w:val="13"/>
  </w:num>
  <w:num w:numId="17">
    <w:abstractNumId w:val="1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2E"/>
    <w:rsid w:val="00026213"/>
    <w:rsid w:val="00042767"/>
    <w:rsid w:val="0018368E"/>
    <w:rsid w:val="001971C8"/>
    <w:rsid w:val="001977FA"/>
    <w:rsid w:val="001C72AE"/>
    <w:rsid w:val="00246A49"/>
    <w:rsid w:val="00256475"/>
    <w:rsid w:val="0029339B"/>
    <w:rsid w:val="002A65B3"/>
    <w:rsid w:val="002D1768"/>
    <w:rsid w:val="00315CDB"/>
    <w:rsid w:val="00324B20"/>
    <w:rsid w:val="003320CE"/>
    <w:rsid w:val="00382201"/>
    <w:rsid w:val="003C4921"/>
    <w:rsid w:val="003D0978"/>
    <w:rsid w:val="004115F0"/>
    <w:rsid w:val="004548E8"/>
    <w:rsid w:val="00454F03"/>
    <w:rsid w:val="004714C3"/>
    <w:rsid w:val="004A143D"/>
    <w:rsid w:val="004E61B7"/>
    <w:rsid w:val="005438C5"/>
    <w:rsid w:val="005727ED"/>
    <w:rsid w:val="005742A3"/>
    <w:rsid w:val="005A4D61"/>
    <w:rsid w:val="005B0C1D"/>
    <w:rsid w:val="005D07FB"/>
    <w:rsid w:val="006555B2"/>
    <w:rsid w:val="006A768B"/>
    <w:rsid w:val="006A7AAB"/>
    <w:rsid w:val="006C0D2D"/>
    <w:rsid w:val="006C7DFD"/>
    <w:rsid w:val="00740BB1"/>
    <w:rsid w:val="007455C5"/>
    <w:rsid w:val="00754A67"/>
    <w:rsid w:val="00773BA1"/>
    <w:rsid w:val="007776A0"/>
    <w:rsid w:val="007A04B0"/>
    <w:rsid w:val="007E54D2"/>
    <w:rsid w:val="007F6E21"/>
    <w:rsid w:val="0083412C"/>
    <w:rsid w:val="0085552B"/>
    <w:rsid w:val="008C1CBA"/>
    <w:rsid w:val="008F41A6"/>
    <w:rsid w:val="00904EA9"/>
    <w:rsid w:val="00935758"/>
    <w:rsid w:val="0095152E"/>
    <w:rsid w:val="00957AC3"/>
    <w:rsid w:val="009830A6"/>
    <w:rsid w:val="009A7B34"/>
    <w:rsid w:val="009B2055"/>
    <w:rsid w:val="00AC20B6"/>
    <w:rsid w:val="00AF0A67"/>
    <w:rsid w:val="00AF103C"/>
    <w:rsid w:val="00B40B41"/>
    <w:rsid w:val="00B70B36"/>
    <w:rsid w:val="00B72F17"/>
    <w:rsid w:val="00BB1D66"/>
    <w:rsid w:val="00BD78C2"/>
    <w:rsid w:val="00BE30BF"/>
    <w:rsid w:val="00BF38C0"/>
    <w:rsid w:val="00C37724"/>
    <w:rsid w:val="00C51F95"/>
    <w:rsid w:val="00C5501B"/>
    <w:rsid w:val="00C72CE7"/>
    <w:rsid w:val="00CB204B"/>
    <w:rsid w:val="00D0197C"/>
    <w:rsid w:val="00D73008"/>
    <w:rsid w:val="00DA11F6"/>
    <w:rsid w:val="00DA2FC6"/>
    <w:rsid w:val="00E16024"/>
    <w:rsid w:val="00EB39C5"/>
    <w:rsid w:val="00EB7436"/>
    <w:rsid w:val="00F253D8"/>
    <w:rsid w:val="00F26477"/>
    <w:rsid w:val="00F26B00"/>
    <w:rsid w:val="00F537D5"/>
    <w:rsid w:val="00F81F33"/>
    <w:rsid w:val="00FB3EBF"/>
    <w:rsid w:val="00FD5958"/>
    <w:rsid w:val="00FE7A1E"/>
    <w:rsid w:val="04E28DB2"/>
    <w:rsid w:val="19BAF310"/>
    <w:rsid w:val="2F8F9088"/>
    <w:rsid w:val="5478A0BE"/>
    <w:rsid w:val="6AE2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768A"/>
  <w15:chartTrackingRefBased/>
  <w15:docId w15:val="{C5D31947-3280-41EB-BC04-0BAEC492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477"/>
    <w:rPr>
      <w:b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26477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6477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26477"/>
    <w:pPr>
      <w:outlineLvl w:val="9"/>
    </w:pPr>
    <w:rPr>
      <w:b w:val="0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26477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F26477"/>
    <w:rPr>
      <w:color w:val="0563C1" w:themeColor="hyperlink"/>
      <w:u w:val="single"/>
    </w:rPr>
  </w:style>
  <w:style w:type="table" w:styleId="Grilledutableau">
    <w:name w:val="Table Grid"/>
    <w:basedOn w:val="Tableau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6C0D2D"/>
    <w:pPr>
      <w:ind w:left="720"/>
      <w:contextualSpacing/>
    </w:pPr>
  </w:style>
  <w:style w:type="character" w:customStyle="1" w:styleId="normaltextrun">
    <w:name w:val="normaltextrun"/>
    <w:basedOn w:val="Policepardfaut"/>
    <w:rsid w:val="006C0D2D"/>
  </w:style>
  <w:style w:type="paragraph" w:customStyle="1" w:styleId="paragraph">
    <w:name w:val="paragraph"/>
    <w:basedOn w:val="Normal"/>
    <w:rsid w:val="00AF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Cs w:val="24"/>
      <w:lang w:eastAsia="fr-FR"/>
    </w:rPr>
  </w:style>
  <w:style w:type="character" w:customStyle="1" w:styleId="eop">
    <w:name w:val="eop"/>
    <w:basedOn w:val="Policepardfaut"/>
    <w:rsid w:val="00AF103C"/>
  </w:style>
  <w:style w:type="paragraph" w:customStyle="1" w:styleId="Default">
    <w:name w:val="Default"/>
    <w:rsid w:val="00C72C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CNVparagraphe">
    <w:name w:val="#MCNV_paragraphe"/>
    <w:basedOn w:val="Normal"/>
    <w:qFormat/>
    <w:rsid w:val="00FB3EBF"/>
    <w:pPr>
      <w:spacing w:after="0" w:line="276" w:lineRule="auto"/>
      <w:jc w:val="both"/>
    </w:pPr>
    <w:rPr>
      <w:rFonts w:ascii="Arial" w:eastAsia="Times New Roman" w:hAnsi="Arial" w:cs="Arial"/>
      <w:b w:val="0"/>
      <w:sz w:val="22"/>
      <w:lang w:eastAsia="fr-FR"/>
    </w:rPr>
  </w:style>
  <w:style w:type="table" w:customStyle="1" w:styleId="Grilledutableau1">
    <w:name w:val="Grille du tableau1"/>
    <w:basedOn w:val="TableauNormal"/>
    <w:next w:val="Grilledutableau"/>
    <w:rsid w:val="009B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85552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5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711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4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FC02B-F9B0-4F48-8DF9-014B9EEC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1885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fpatry</dc:creator>
  <cp:keywords/>
  <dc:description/>
  <cp:lastModifiedBy>michel le failler</cp:lastModifiedBy>
  <cp:revision>2</cp:revision>
  <dcterms:created xsi:type="dcterms:W3CDTF">2022-04-07T07:52:00Z</dcterms:created>
  <dcterms:modified xsi:type="dcterms:W3CDTF">2022-04-07T07:52:00Z</dcterms:modified>
</cp:coreProperties>
</file>