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813" w:rsidRPr="00322CE0" w:rsidRDefault="00AB6813" w:rsidP="00322CE0">
      <w:pPr>
        <w:pBdr>
          <w:bottom w:val="single" w:sz="4" w:space="1" w:color="auto"/>
        </w:pBdr>
        <w:shd w:val="clear" w:color="auto" w:fill="DAEEF3" w:themeFill="accent5" w:themeFillTint="33"/>
        <w:ind w:left="-360"/>
        <w:rPr>
          <w:rFonts w:ascii="Arial" w:hAnsi="Arial" w:cs="Arial"/>
        </w:rPr>
      </w:pPr>
      <w:r w:rsidRPr="00322CE0">
        <w:rPr>
          <w:rFonts w:ascii="Arial" w:hAnsi="Arial" w:cs="Arial"/>
          <w:b/>
        </w:rPr>
        <w:sym w:font="Symbol" w:char="F0A8"/>
      </w:r>
      <w:r w:rsidRPr="00322CE0">
        <w:rPr>
          <w:rFonts w:ascii="Arial" w:hAnsi="Arial" w:cs="Arial"/>
          <w:b/>
        </w:rPr>
        <w:t xml:space="preserve"> </w:t>
      </w:r>
      <w:r w:rsidR="007F736D">
        <w:rPr>
          <w:rFonts w:ascii="Arial" w:hAnsi="Arial" w:cs="Arial"/>
          <w:b/>
          <w:caps/>
        </w:rPr>
        <w:t>DESCRIPTION</w:t>
      </w:r>
      <w:r w:rsidR="00D40770" w:rsidRPr="00322CE0">
        <w:rPr>
          <w:rFonts w:ascii="Arial" w:hAnsi="Arial" w:cs="Arial"/>
          <w:b/>
          <w:caps/>
        </w:rPr>
        <w:t xml:space="preserve"> :</w:t>
      </w:r>
      <w:r w:rsidRPr="00322CE0">
        <w:rPr>
          <w:rFonts w:ascii="Arial" w:hAnsi="Arial" w:cs="Arial"/>
        </w:rPr>
        <w:t xml:space="preserve"> </w:t>
      </w:r>
    </w:p>
    <w:p w:rsidR="007F736D" w:rsidRPr="00AD7616" w:rsidRDefault="007F736D" w:rsidP="00AB6813">
      <w:pPr>
        <w:ind w:left="-360"/>
        <w:rPr>
          <w:rFonts w:ascii="Arial" w:hAnsi="Arial" w:cs="Arial"/>
          <w:sz w:val="14"/>
        </w:rPr>
      </w:pPr>
    </w:p>
    <w:p w:rsidR="00B660A8" w:rsidRDefault="00B660A8" w:rsidP="00B660A8">
      <w:pPr>
        <w:ind w:left="-426"/>
        <w:rPr>
          <w:rFonts w:ascii="Arial" w:hAnsi="Arial" w:cs="Arial"/>
          <w:b/>
        </w:rPr>
      </w:pPr>
      <w:r>
        <w:rPr>
          <w:rFonts w:ascii="Arial" w:hAnsi="Arial" w:cs="Arial"/>
          <w:b/>
          <w:color w:val="984806" w:themeColor="accent6" w:themeShade="80"/>
        </w:rPr>
        <w:t xml:space="preserve">Durée de la Séance : </w:t>
      </w:r>
      <w:r w:rsidR="00834E03">
        <w:rPr>
          <w:rFonts w:ascii="Arial" w:hAnsi="Arial" w:cs="Arial"/>
          <w:b/>
        </w:rPr>
        <w:t>8</w:t>
      </w:r>
      <w:r w:rsidR="00DA08CB">
        <w:rPr>
          <w:rFonts w:ascii="Arial" w:hAnsi="Arial" w:cs="Arial"/>
          <w:b/>
        </w:rPr>
        <w:t xml:space="preserve"> </w:t>
      </w:r>
      <w:r w:rsidRPr="00B660A8">
        <w:rPr>
          <w:rFonts w:ascii="Arial" w:hAnsi="Arial" w:cs="Arial"/>
          <w:b/>
        </w:rPr>
        <w:t>H</w:t>
      </w:r>
    </w:p>
    <w:p w:rsidR="00B660A8" w:rsidRPr="00AD7616" w:rsidRDefault="00B660A8" w:rsidP="00B660A8">
      <w:pPr>
        <w:ind w:left="-360"/>
        <w:rPr>
          <w:rFonts w:ascii="Arial" w:hAnsi="Arial" w:cs="Arial"/>
          <w:sz w:val="14"/>
        </w:rPr>
      </w:pPr>
    </w:p>
    <w:p w:rsidR="007F736D" w:rsidRPr="001B6486" w:rsidRDefault="007C36F9" w:rsidP="005C0FC6">
      <w:pPr>
        <w:pStyle w:val="Titre3"/>
        <w:ind w:left="-426"/>
        <w:rPr>
          <w:rFonts w:ascii="Arial" w:hAnsi="Arial" w:cs="Arial"/>
          <w:b/>
          <w:color w:val="984806" w:themeColor="accent6" w:themeShade="80"/>
        </w:rPr>
      </w:pPr>
      <w:r>
        <w:rPr>
          <w:rFonts w:ascii="Arial" w:hAnsi="Arial" w:cs="Arial"/>
          <w:b/>
          <w:color w:val="984806" w:themeColor="accent6" w:themeShade="80"/>
        </w:rPr>
        <w:t>Situation déclenchante</w:t>
      </w:r>
      <w:r w:rsidR="007F736D" w:rsidRPr="001B6486">
        <w:rPr>
          <w:rFonts w:ascii="Arial" w:hAnsi="Arial" w:cs="Arial"/>
          <w:b/>
          <w:color w:val="984806" w:themeColor="accent6" w:themeShade="80"/>
        </w:rPr>
        <w:t> :</w:t>
      </w:r>
      <w:r w:rsidRPr="007C36F9">
        <w:t xml:space="preserve"> </w:t>
      </w:r>
    </w:p>
    <w:p w:rsidR="00D5138B" w:rsidRDefault="00D5138B" w:rsidP="007C6130">
      <w:pPr>
        <w:spacing w:before="120"/>
        <w:ind w:left="-360"/>
        <w:rPr>
          <w:rFonts w:ascii="Arial" w:hAnsi="Arial" w:cs="Arial"/>
        </w:rPr>
      </w:pPr>
      <w:r>
        <w:rPr>
          <w:rFonts w:ascii="Arial" w:hAnsi="Arial" w:cs="Arial"/>
        </w:rPr>
        <w:t>Comme étudié en 2I2D, l'autorisation d'accès pour une</w:t>
      </w:r>
      <w:r w:rsidR="005C0FC6" w:rsidRPr="005C0FC6">
        <w:rPr>
          <w:rFonts w:ascii="Arial" w:hAnsi="Arial" w:cs="Arial"/>
        </w:rPr>
        <w:t xml:space="preserve"> serrure connectée </w:t>
      </w:r>
      <w:r>
        <w:rPr>
          <w:rFonts w:ascii="Arial" w:hAnsi="Arial" w:cs="Arial"/>
        </w:rPr>
        <w:t xml:space="preserve">peut être réalisée de deux manières : soit mécaniquement (par une clé physique ou un code au clavier) soit à distance (badge RFID, communication Bluetooth ou Wifi). Par sécurité, au moins deux types de technologies doivent permettent l'accès au local ou à l'habitation. </w:t>
      </w:r>
    </w:p>
    <w:p w:rsidR="007C36F9" w:rsidRDefault="00D5138B" w:rsidP="007C6130">
      <w:pPr>
        <w:spacing w:before="120"/>
        <w:ind w:left="-360"/>
        <w:rPr>
          <w:rFonts w:ascii="Arial" w:hAnsi="Arial" w:cs="Arial"/>
        </w:rPr>
      </w:pPr>
      <w:r>
        <w:rPr>
          <w:rFonts w:ascii="Arial" w:hAnsi="Arial" w:cs="Arial"/>
        </w:rPr>
        <w:t>Notre produit n'échappe pas à la règle, puisqu'un clavier numérique permet à l'utilisateur d'accéder à son habitation en entrant un code, mais peut également par une interface Web déverrouiller l'ouverture.</w:t>
      </w:r>
    </w:p>
    <w:p w:rsidR="0095272D" w:rsidRPr="00B660A8" w:rsidRDefault="00D5138B" w:rsidP="00693857">
      <w:pPr>
        <w:spacing w:before="240" w:after="120"/>
        <w:ind w:left="-360"/>
        <w:rPr>
          <w:rFonts w:ascii="Arial" w:hAnsi="Arial" w:cs="Arial"/>
          <w:b/>
          <w:color w:val="984806" w:themeColor="accent6" w:themeShade="80"/>
        </w:rPr>
      </w:pPr>
      <w:r w:rsidRPr="000F40CE">
        <w:rPr>
          <w:rFonts w:ascii="Arial" w:hAnsi="Arial" w:cs="Arial"/>
          <w:noProof/>
        </w:rPr>
        <w:drawing>
          <wp:anchor distT="0" distB="0" distL="114300" distR="114300" simplePos="0" relativeHeight="251663360" behindDoc="0" locked="0" layoutInCell="1" allowOverlap="1" wp14:anchorId="3A853FC0" wp14:editId="24EB8E0E">
            <wp:simplePos x="0" y="0"/>
            <wp:positionH relativeFrom="column">
              <wp:posOffset>4999355</wp:posOffset>
            </wp:positionH>
            <wp:positionV relativeFrom="paragraph">
              <wp:posOffset>30449</wp:posOffset>
            </wp:positionV>
            <wp:extent cx="1143000" cy="1066800"/>
            <wp:effectExtent l="0" t="0" r="0" b="0"/>
            <wp:wrapThrough wrapText="bothSides">
              <wp:wrapPolygon edited="0">
                <wp:start x="1440" y="0"/>
                <wp:lineTo x="0" y="771"/>
                <wp:lineTo x="0" y="20829"/>
                <wp:lineTo x="1440" y="21214"/>
                <wp:lineTo x="19800" y="21214"/>
                <wp:lineTo x="21240" y="20829"/>
                <wp:lineTo x="21240" y="771"/>
                <wp:lineTo x="19800" y="0"/>
                <wp:lineTo x="1440" y="0"/>
              </wp:wrapPolygon>
            </wp:wrapThrough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66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272D" w:rsidRPr="001B6486">
        <w:rPr>
          <w:rFonts w:ascii="Arial" w:hAnsi="Arial" w:cs="Arial"/>
          <w:b/>
          <w:color w:val="984806" w:themeColor="accent6" w:themeShade="80"/>
        </w:rPr>
        <w:t>Mise en situation de la ressource :</w:t>
      </w:r>
    </w:p>
    <w:p w:rsidR="00D5138B" w:rsidRDefault="00611579" w:rsidP="007C36F9">
      <w:pPr>
        <w:ind w:left="-360"/>
        <w:rPr>
          <w:rFonts w:ascii="Arial" w:hAnsi="Arial" w:cs="Arial"/>
          <w:noProof/>
        </w:rPr>
      </w:pPr>
      <w:r w:rsidRPr="00611579">
        <w:rPr>
          <w:rFonts w:ascii="Arial" w:hAnsi="Arial" w:cs="Arial"/>
          <w:noProof/>
        </w:rPr>
        <w:t xml:space="preserve">Sur le thème "Équipements communicants, Internet des objets", </w:t>
      </w:r>
      <w:r>
        <w:rPr>
          <w:rFonts w:ascii="Arial" w:hAnsi="Arial" w:cs="Arial"/>
          <w:noProof/>
        </w:rPr>
        <w:t xml:space="preserve">la séance a pour objectif </w:t>
      </w:r>
      <w:r w:rsidR="005C0FC6" w:rsidRPr="005C0FC6">
        <w:rPr>
          <w:rFonts w:ascii="Arial" w:hAnsi="Arial" w:cs="Arial"/>
          <w:noProof/>
        </w:rPr>
        <w:t xml:space="preserve">d'analyser et d'étudier </w:t>
      </w:r>
      <w:r w:rsidR="00D5138B">
        <w:rPr>
          <w:rFonts w:ascii="Arial" w:hAnsi="Arial" w:cs="Arial"/>
          <w:noProof/>
        </w:rPr>
        <w:t xml:space="preserve">la programmation du clavier de la serrure connectée, permettant à l'utilisateur d'accèder à son habitation. Nous utiliserons également cette séance pour programmer la surveillance du niveau de la batterie, afin d'alerter localement l'utilisateur </w:t>
      </w:r>
      <w:r w:rsidR="008D75E5">
        <w:rPr>
          <w:rFonts w:ascii="Arial" w:hAnsi="Arial" w:cs="Arial"/>
          <w:noProof/>
        </w:rPr>
        <w:t xml:space="preserve">de la necessité de remplacer </w:t>
      </w:r>
      <w:r w:rsidR="00D5138B">
        <w:rPr>
          <w:rFonts w:ascii="Arial" w:hAnsi="Arial" w:cs="Arial"/>
          <w:noProof/>
        </w:rPr>
        <w:t>celle-ci.</w:t>
      </w:r>
    </w:p>
    <w:p w:rsidR="00DA08CB" w:rsidRDefault="00DA08CB" w:rsidP="00693857">
      <w:pPr>
        <w:spacing w:before="240" w:after="120"/>
        <w:ind w:left="-426"/>
        <w:rPr>
          <w:rFonts w:ascii="Arial" w:hAnsi="Arial" w:cs="Arial"/>
          <w:color w:val="984806" w:themeColor="accent6" w:themeShade="80"/>
        </w:rPr>
      </w:pPr>
      <w:r w:rsidRPr="001B6486">
        <w:rPr>
          <w:rFonts w:ascii="Arial" w:hAnsi="Arial" w:cs="Arial"/>
          <w:b/>
          <w:color w:val="984806" w:themeColor="accent6" w:themeShade="80"/>
        </w:rPr>
        <w:t xml:space="preserve">Problématique de </w:t>
      </w:r>
      <w:r>
        <w:rPr>
          <w:rFonts w:ascii="Arial" w:hAnsi="Arial" w:cs="Arial"/>
          <w:b/>
          <w:color w:val="984806" w:themeColor="accent6" w:themeShade="80"/>
        </w:rPr>
        <w:t>la séance</w:t>
      </w:r>
      <w:r w:rsidRPr="001B6486">
        <w:rPr>
          <w:rFonts w:ascii="Arial" w:hAnsi="Arial" w:cs="Arial"/>
          <w:b/>
          <w:color w:val="984806" w:themeColor="accent6" w:themeShade="80"/>
        </w:rPr>
        <w:t xml:space="preserve"> </w:t>
      </w:r>
      <w:r w:rsidRPr="001B6486">
        <w:rPr>
          <w:rFonts w:ascii="Arial" w:hAnsi="Arial" w:cs="Arial"/>
          <w:color w:val="984806" w:themeColor="accent6" w:themeShade="80"/>
        </w:rPr>
        <w:t>:</w:t>
      </w:r>
      <w:r>
        <w:rPr>
          <w:rFonts w:ascii="Arial" w:hAnsi="Arial" w:cs="Arial"/>
          <w:color w:val="984806" w:themeColor="accent6" w:themeShade="80"/>
        </w:rPr>
        <w:t xml:space="preserve"> </w:t>
      </w:r>
    </w:p>
    <w:p w:rsidR="005C0FC6" w:rsidRPr="00DB6592" w:rsidRDefault="00DB6592" w:rsidP="00AD7616">
      <w:pPr>
        <w:rPr>
          <w:rFonts w:ascii="Arial" w:hAnsi="Arial" w:cs="Arial"/>
          <w:i/>
        </w:rPr>
      </w:pPr>
      <w:r w:rsidRPr="00DB6592">
        <w:rPr>
          <w:rFonts w:ascii="Arial" w:hAnsi="Arial" w:cs="Arial"/>
          <w:i/>
        </w:rPr>
        <w:t xml:space="preserve">Comment </w:t>
      </w:r>
      <w:r w:rsidR="00D5138B">
        <w:rPr>
          <w:rFonts w:ascii="Arial" w:hAnsi="Arial" w:cs="Arial"/>
          <w:i/>
        </w:rPr>
        <w:t>programmer une serrure codée</w:t>
      </w:r>
      <w:r w:rsidR="00077B26">
        <w:rPr>
          <w:rFonts w:ascii="Arial" w:hAnsi="Arial" w:cs="Arial"/>
          <w:i/>
        </w:rPr>
        <w:t xml:space="preserve"> ?</w:t>
      </w:r>
    </w:p>
    <w:p w:rsidR="001A754B" w:rsidRDefault="00A819B3" w:rsidP="00AD7616">
      <w:pPr>
        <w:pStyle w:val="Paragraphedeliste"/>
        <w:spacing w:before="240"/>
        <w:ind w:left="-426"/>
        <w:rPr>
          <w:rFonts w:ascii="Arial" w:hAnsi="Arial" w:cs="Arial"/>
        </w:rPr>
      </w:pPr>
      <w:r>
        <w:rPr>
          <w:rFonts w:ascii="Arial" w:hAnsi="Arial" w:cs="Arial"/>
          <w:b/>
          <w:noProof/>
          <w:color w:val="984806" w:themeColor="accent6" w:themeShade="80"/>
        </w:rPr>
        <w:object w:dxaOrig="1440" w:dyaOrig="1440">
          <v:shape id="_x0000_s1029" type="#_x0000_t75" style="position:absolute;left:0;text-align:left;margin-left:378.7pt;margin-top:18pt;width:123.85pt;height:80.15pt;z-index:-251645952;mso-position-horizontal-relative:text;mso-position-vertical-relative:text" wrapcoords="-131 0 -131 21398 21600 21398 21600 0 -131 0">
            <v:imagedata r:id="rId9" o:title=""/>
            <w10:wrap type="tight"/>
          </v:shape>
          <o:OLEObject Type="Embed" ProgID="CorelPhotoPaint.Image.9" ShapeID="_x0000_s1029" DrawAspect="Content" ObjectID="_1712319671" r:id="rId10"/>
        </w:object>
      </w:r>
      <w:r w:rsidR="001A754B">
        <w:rPr>
          <w:rFonts w:ascii="Arial" w:hAnsi="Arial" w:cs="Arial"/>
          <w:b/>
          <w:color w:val="984806" w:themeColor="accent6" w:themeShade="80"/>
        </w:rPr>
        <w:t xml:space="preserve">Déroulement </w:t>
      </w:r>
      <w:r w:rsidR="001A754B" w:rsidRPr="001B6486">
        <w:rPr>
          <w:rFonts w:ascii="Arial" w:hAnsi="Arial" w:cs="Arial"/>
          <w:b/>
          <w:color w:val="984806" w:themeColor="accent6" w:themeShade="80"/>
        </w:rPr>
        <w:t xml:space="preserve">de </w:t>
      </w:r>
      <w:r w:rsidR="001A754B">
        <w:rPr>
          <w:rFonts w:ascii="Arial" w:hAnsi="Arial" w:cs="Arial"/>
          <w:b/>
          <w:color w:val="984806" w:themeColor="accent6" w:themeShade="80"/>
        </w:rPr>
        <w:t>la séance</w:t>
      </w:r>
      <w:r w:rsidR="001A754B" w:rsidRPr="001B6486">
        <w:rPr>
          <w:rFonts w:ascii="Arial" w:hAnsi="Arial" w:cs="Arial"/>
          <w:b/>
          <w:color w:val="984806" w:themeColor="accent6" w:themeShade="80"/>
        </w:rPr>
        <w:t xml:space="preserve"> </w:t>
      </w:r>
      <w:r w:rsidR="001A754B" w:rsidRPr="001B6486">
        <w:rPr>
          <w:rFonts w:ascii="Arial" w:hAnsi="Arial" w:cs="Arial"/>
          <w:color w:val="984806" w:themeColor="accent6" w:themeShade="80"/>
        </w:rPr>
        <w:t>:</w:t>
      </w:r>
      <w:r w:rsidR="001A754B">
        <w:rPr>
          <w:rFonts w:ascii="Arial" w:hAnsi="Arial" w:cs="Arial"/>
          <w:color w:val="984806" w:themeColor="accent6" w:themeShade="80"/>
        </w:rPr>
        <w:t xml:space="preserve"> </w:t>
      </w:r>
    </w:p>
    <w:p w:rsidR="008D75E5" w:rsidRDefault="001A754B" w:rsidP="007C6130">
      <w:pPr>
        <w:spacing w:before="120" w:after="120"/>
        <w:ind w:left="-360"/>
        <w:rPr>
          <w:rFonts w:ascii="Arial" w:hAnsi="Arial" w:cs="Arial"/>
        </w:rPr>
      </w:pPr>
      <w:r>
        <w:rPr>
          <w:rFonts w:ascii="Arial" w:hAnsi="Arial" w:cs="Arial"/>
        </w:rPr>
        <w:t>Cette</w:t>
      </w:r>
      <w:r w:rsidR="001A500B" w:rsidRPr="001A500B">
        <w:rPr>
          <w:rFonts w:ascii="Arial" w:hAnsi="Arial" w:cs="Arial"/>
        </w:rPr>
        <w:t xml:space="preserve"> </w:t>
      </w:r>
      <w:r w:rsidR="00B660A8">
        <w:rPr>
          <w:rFonts w:ascii="Arial" w:hAnsi="Arial" w:cs="Arial"/>
        </w:rPr>
        <w:t>séance</w:t>
      </w:r>
      <w:r w:rsidR="001A500B" w:rsidRPr="001A500B">
        <w:rPr>
          <w:rFonts w:ascii="Arial" w:hAnsi="Arial" w:cs="Arial"/>
        </w:rPr>
        <w:t xml:space="preserve"> </w:t>
      </w:r>
      <w:r w:rsidR="005C0FC6">
        <w:rPr>
          <w:rFonts w:ascii="Arial" w:hAnsi="Arial" w:cs="Arial"/>
        </w:rPr>
        <w:t xml:space="preserve">est composée de </w:t>
      </w:r>
      <w:r w:rsidR="00347CB9">
        <w:rPr>
          <w:rFonts w:ascii="Arial" w:hAnsi="Arial" w:cs="Arial"/>
        </w:rPr>
        <w:t>3</w:t>
      </w:r>
      <w:r w:rsidR="005C0FC6">
        <w:rPr>
          <w:rFonts w:ascii="Arial" w:hAnsi="Arial" w:cs="Arial"/>
        </w:rPr>
        <w:t xml:space="preserve"> activités, pouvant être réalisées en classe entière par</w:t>
      </w:r>
      <w:r w:rsidR="00F34C91">
        <w:rPr>
          <w:rFonts w:ascii="Arial" w:hAnsi="Arial" w:cs="Arial"/>
        </w:rPr>
        <w:t xml:space="preserve"> travail en</w:t>
      </w:r>
      <w:r w:rsidR="005C0FC6">
        <w:rPr>
          <w:rFonts w:ascii="Arial" w:hAnsi="Arial" w:cs="Arial"/>
        </w:rPr>
        <w:t xml:space="preserve"> binôme</w:t>
      </w:r>
      <w:r w:rsidR="008D75E5">
        <w:rPr>
          <w:rFonts w:ascii="Arial" w:hAnsi="Arial" w:cs="Arial"/>
        </w:rPr>
        <w:t xml:space="preserve"> pour les deux premières</w:t>
      </w:r>
      <w:r w:rsidR="005C0FC6">
        <w:rPr>
          <w:rFonts w:ascii="Arial" w:hAnsi="Arial" w:cs="Arial"/>
        </w:rPr>
        <w:t>.</w:t>
      </w:r>
      <w:r w:rsidR="008D75E5">
        <w:rPr>
          <w:rFonts w:ascii="Arial" w:hAnsi="Arial" w:cs="Arial"/>
        </w:rPr>
        <w:t xml:space="preserve"> La troisième activité étant une activité de prototypage, il est souhaitable qu'elle s'effectue en classe à effectif réduit.</w:t>
      </w:r>
    </w:p>
    <w:p w:rsidR="00B660A8" w:rsidRDefault="008D75E5" w:rsidP="007C6130">
      <w:pPr>
        <w:spacing w:before="120" w:after="120"/>
        <w:ind w:left="-360"/>
        <w:rPr>
          <w:rFonts w:ascii="Arial" w:hAnsi="Arial" w:cs="Arial"/>
        </w:rPr>
      </w:pPr>
      <w:r>
        <w:rPr>
          <w:rFonts w:ascii="Arial" w:hAnsi="Arial" w:cs="Arial"/>
        </w:rPr>
        <w:t>La séance débutera par une évaluation rapide (appelée "Café expresso") permettant de vérifier les connaissances et compétences de base des élèves nécessaires au bon déroulement des différentes activités</w:t>
      </w:r>
      <w:r w:rsidR="00DB6592">
        <w:rPr>
          <w:rFonts w:ascii="Arial" w:hAnsi="Arial" w:cs="Arial"/>
        </w:rPr>
        <w:t>.</w:t>
      </w:r>
    </w:p>
    <w:p w:rsidR="00440CEF" w:rsidRDefault="008D75E5" w:rsidP="007C6130">
      <w:pPr>
        <w:spacing w:before="120" w:after="120"/>
        <w:ind w:left="-360"/>
        <w:rPr>
          <w:rFonts w:ascii="Arial" w:hAnsi="Arial" w:cs="Arial"/>
        </w:rPr>
      </w:pPr>
      <w:r>
        <w:rPr>
          <w:rFonts w:ascii="Arial" w:hAnsi="Arial" w:cs="Arial"/>
        </w:rPr>
        <w:t>Le bilan final de cette séance sera également évalué par un devoir sur table reprenant une partie des notions étudiées lors des différentes activités.</w:t>
      </w:r>
    </w:p>
    <w:p w:rsidR="00DB6592" w:rsidRDefault="00A819B3" w:rsidP="007C6130">
      <w:pPr>
        <w:spacing w:before="120" w:after="120"/>
        <w:ind w:left="-36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4455795</wp:posOffset>
            </wp:positionH>
            <wp:positionV relativeFrom="paragraph">
              <wp:posOffset>108399</wp:posOffset>
            </wp:positionV>
            <wp:extent cx="1891665" cy="795020"/>
            <wp:effectExtent l="0" t="0" r="0" b="5080"/>
            <wp:wrapThrough wrapText="bothSides">
              <wp:wrapPolygon edited="0">
                <wp:start x="0" y="0"/>
                <wp:lineTo x="0" y="21220"/>
                <wp:lineTo x="21317" y="21220"/>
                <wp:lineTo x="21317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166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A08CB" w:rsidRDefault="00315E4D" w:rsidP="0053752E">
      <w:pPr>
        <w:pBdr>
          <w:bottom w:val="single" w:sz="4" w:space="1" w:color="auto"/>
        </w:pBdr>
        <w:spacing w:after="120"/>
        <w:ind w:left="-360"/>
        <w:rPr>
          <w:rFonts w:ascii="Arial" w:hAnsi="Arial" w:cs="Arial"/>
        </w:rPr>
      </w:pPr>
      <w:r w:rsidRPr="00315E4D">
        <w:rPr>
          <w:rFonts w:ascii="Arial" w:hAnsi="Arial" w:cs="Arial"/>
          <w:b/>
        </w:rPr>
        <w:t>ACTIVITÉ 1</w:t>
      </w:r>
      <w:r>
        <w:rPr>
          <w:rFonts w:ascii="Arial" w:hAnsi="Arial" w:cs="Arial"/>
        </w:rPr>
        <w:t xml:space="preserve"> </w:t>
      </w:r>
      <w:r w:rsidR="00440CEF">
        <w:rPr>
          <w:rFonts w:ascii="Arial" w:hAnsi="Arial" w:cs="Arial"/>
        </w:rPr>
        <w:t xml:space="preserve">(2H) </w:t>
      </w:r>
      <w:r>
        <w:rPr>
          <w:rFonts w:ascii="Arial" w:hAnsi="Arial" w:cs="Arial"/>
        </w:rPr>
        <w:t xml:space="preserve">: </w:t>
      </w:r>
      <w:r w:rsidR="008D75E5">
        <w:rPr>
          <w:rFonts w:ascii="Arial" w:hAnsi="Arial" w:cs="Arial"/>
        </w:rPr>
        <w:t>Programmation du clavier</w:t>
      </w:r>
    </w:p>
    <w:p w:rsidR="00693857" w:rsidRDefault="008D75E5" w:rsidP="00AD7616">
      <w:pPr>
        <w:spacing w:before="240" w:after="240"/>
        <w:ind w:left="-360"/>
        <w:rPr>
          <w:rFonts w:ascii="Arial" w:hAnsi="Arial" w:cs="Arial"/>
        </w:rPr>
      </w:pPr>
      <w:r w:rsidRPr="008D75E5">
        <w:rPr>
          <w:rFonts w:ascii="Arial" w:hAnsi="Arial" w:cs="Arial"/>
        </w:rPr>
        <w:t>L'objectif de cette activité</w:t>
      </w:r>
      <w:r w:rsidR="00A819B3">
        <w:rPr>
          <w:rFonts w:ascii="Arial" w:hAnsi="Arial" w:cs="Arial"/>
        </w:rPr>
        <w:t xml:space="preserve">, </w:t>
      </w:r>
      <w:r w:rsidR="00A819B3">
        <w:rPr>
          <w:rFonts w:ascii="Arial" w:hAnsi="Arial" w:cs="Arial"/>
        </w:rPr>
        <w:t>pouvant être réalisées en classe entière par travail en binôme</w:t>
      </w:r>
      <w:r w:rsidR="00A819B3">
        <w:rPr>
          <w:rFonts w:ascii="Arial" w:hAnsi="Arial" w:cs="Arial"/>
        </w:rPr>
        <w:t>,</w:t>
      </w:r>
      <w:r w:rsidRPr="008D75E5">
        <w:rPr>
          <w:rFonts w:ascii="Arial" w:hAnsi="Arial" w:cs="Arial"/>
        </w:rPr>
        <w:t xml:space="preserve"> est d</w:t>
      </w:r>
      <w:r w:rsidR="00A819B3">
        <w:rPr>
          <w:rFonts w:ascii="Arial" w:hAnsi="Arial" w:cs="Arial"/>
        </w:rPr>
        <w:t xml:space="preserve">e faire </w:t>
      </w:r>
      <w:r w:rsidRPr="008D75E5">
        <w:rPr>
          <w:rFonts w:ascii="Arial" w:hAnsi="Arial" w:cs="Arial"/>
        </w:rPr>
        <w:t xml:space="preserve">apprendre aux élèves </w:t>
      </w:r>
      <w:r w:rsidR="00A819B3">
        <w:rPr>
          <w:rFonts w:ascii="Arial" w:hAnsi="Arial" w:cs="Arial"/>
        </w:rPr>
        <w:t>comment</w:t>
      </w:r>
      <w:r w:rsidRPr="008D75E5">
        <w:rPr>
          <w:rFonts w:ascii="Arial" w:hAnsi="Arial" w:cs="Arial"/>
        </w:rPr>
        <w:t xml:space="preserve"> programmer un</w:t>
      </w:r>
      <w:r>
        <w:rPr>
          <w:rFonts w:ascii="Arial" w:hAnsi="Arial" w:cs="Arial"/>
        </w:rPr>
        <w:t>e</w:t>
      </w:r>
      <w:r w:rsidRPr="008D75E5">
        <w:rPr>
          <w:rFonts w:ascii="Arial" w:hAnsi="Arial" w:cs="Arial"/>
        </w:rPr>
        <w:t xml:space="preserve"> serrure</w:t>
      </w:r>
      <w:r>
        <w:rPr>
          <w:rFonts w:ascii="Arial" w:hAnsi="Arial" w:cs="Arial"/>
        </w:rPr>
        <w:t xml:space="preserve"> </w:t>
      </w:r>
      <w:r w:rsidRPr="008D75E5">
        <w:rPr>
          <w:rFonts w:ascii="Arial" w:hAnsi="Arial" w:cs="Arial"/>
        </w:rPr>
        <w:t>codée. À partir du cahier des charges et de l'algorithme en pseudo code,</w:t>
      </w:r>
      <w:r w:rsidR="00A819B3">
        <w:rPr>
          <w:rFonts w:ascii="Arial" w:hAnsi="Arial" w:cs="Arial"/>
        </w:rPr>
        <w:t xml:space="preserve"> l'élève doit être capable d</w:t>
      </w:r>
      <w:r w:rsidR="00A819B3" w:rsidRPr="00A819B3">
        <w:rPr>
          <w:rFonts w:ascii="Arial" w:hAnsi="Arial" w:cs="Arial"/>
        </w:rPr>
        <w:t>'analyser le concept de codage d'une information, et de s'approprier les fonctions propres à la gestion d'un clavier matriciel</w:t>
      </w:r>
      <w:r w:rsidR="00A819B3">
        <w:rPr>
          <w:rFonts w:ascii="Arial" w:hAnsi="Arial" w:cs="Arial"/>
        </w:rPr>
        <w:t xml:space="preserve">. </w:t>
      </w:r>
      <w:r w:rsidR="00A819B3" w:rsidRPr="00A819B3">
        <w:rPr>
          <w:rFonts w:ascii="Arial" w:hAnsi="Arial" w:cs="Arial"/>
        </w:rPr>
        <w:t xml:space="preserve">De compléter une partie de l'algorithme en fonction du cahier des charges, et de </w:t>
      </w:r>
      <w:r w:rsidR="00A819B3">
        <w:rPr>
          <w:rFonts w:ascii="Arial" w:hAnsi="Arial" w:cs="Arial"/>
        </w:rPr>
        <w:t>p</w:t>
      </w:r>
      <w:r w:rsidR="00A819B3" w:rsidRPr="00A819B3">
        <w:rPr>
          <w:rFonts w:ascii="Arial" w:hAnsi="Arial" w:cs="Arial"/>
        </w:rPr>
        <w:t>rogrammer en langage C++ celui-ci</w:t>
      </w:r>
      <w:r w:rsidR="00A819B3">
        <w:rPr>
          <w:rFonts w:ascii="Arial" w:hAnsi="Arial" w:cs="Arial"/>
        </w:rPr>
        <w:t>, et enfin d</w:t>
      </w:r>
      <w:r w:rsidR="00A819B3" w:rsidRPr="00A819B3">
        <w:rPr>
          <w:rFonts w:ascii="Arial" w:hAnsi="Arial" w:cs="Arial"/>
        </w:rPr>
        <w:t>e tester et valider la solution retenue par simulation.</w:t>
      </w:r>
    </w:p>
    <w:p w:rsidR="0053752E" w:rsidRDefault="0053752E" w:rsidP="0053752E">
      <w:pPr>
        <w:ind w:left="-360"/>
        <w:rPr>
          <w:rFonts w:ascii="Arial" w:hAnsi="Arial" w:cs="Arial"/>
        </w:rPr>
      </w:pPr>
      <w:r>
        <w:rPr>
          <w:rFonts w:ascii="Arial" w:hAnsi="Arial" w:cs="Arial"/>
          <w:b/>
          <w:color w:val="984806" w:themeColor="accent6" w:themeShade="80"/>
        </w:rPr>
        <w:t xml:space="preserve">Évaluation : </w:t>
      </w:r>
      <w:r>
        <w:rPr>
          <w:rFonts w:ascii="Arial" w:hAnsi="Arial" w:cs="Arial"/>
        </w:rPr>
        <w:t>formative</w:t>
      </w:r>
      <w:r w:rsidR="00693857">
        <w:rPr>
          <w:rFonts w:ascii="Arial" w:hAnsi="Arial" w:cs="Arial"/>
        </w:rPr>
        <w:t xml:space="preserve"> (Sommative lors de l'évaluation de fin de séance)</w:t>
      </w:r>
    </w:p>
    <w:p w:rsidR="00440CEF" w:rsidRDefault="00440CEF" w:rsidP="001A500B">
      <w:pPr>
        <w:ind w:left="-360"/>
        <w:rPr>
          <w:noProof/>
        </w:rPr>
      </w:pPr>
    </w:p>
    <w:p w:rsidR="00AD7616" w:rsidRDefault="00AD7616" w:rsidP="001A500B">
      <w:pPr>
        <w:ind w:left="-360"/>
        <w:rPr>
          <w:noProof/>
        </w:rPr>
      </w:pPr>
    </w:p>
    <w:p w:rsidR="00AD7616" w:rsidRDefault="00AD7616" w:rsidP="001A500B">
      <w:pPr>
        <w:ind w:left="-360"/>
        <w:rPr>
          <w:noProof/>
        </w:rPr>
      </w:pPr>
    </w:p>
    <w:p w:rsidR="00AF0CED" w:rsidRDefault="00AD7616" w:rsidP="00AD7616">
      <w:pPr>
        <w:pBdr>
          <w:bottom w:val="single" w:sz="4" w:space="1" w:color="auto"/>
        </w:pBdr>
        <w:ind w:left="-360"/>
        <w:rPr>
          <w:rFonts w:ascii="Arial" w:hAnsi="Arial" w:cs="Arial"/>
        </w:rPr>
      </w:pPr>
      <w:r>
        <w:rPr>
          <w:noProof/>
        </w:rPr>
        <w:lastRenderedPageBreak/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4757451</wp:posOffset>
            </wp:positionH>
            <wp:positionV relativeFrom="paragraph">
              <wp:posOffset>604</wp:posOffset>
            </wp:positionV>
            <wp:extent cx="1530350" cy="899160"/>
            <wp:effectExtent l="0" t="0" r="0" b="0"/>
            <wp:wrapThrough wrapText="bothSides">
              <wp:wrapPolygon edited="0">
                <wp:start x="0" y="0"/>
                <wp:lineTo x="0" y="21051"/>
                <wp:lineTo x="21241" y="21051"/>
                <wp:lineTo x="21241" y="0"/>
                <wp:lineTo x="0" y="0"/>
              </wp:wrapPolygon>
            </wp:wrapThrough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035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5E4D">
        <w:rPr>
          <w:rFonts w:ascii="Arial" w:hAnsi="Arial" w:cs="Arial"/>
          <w:b/>
        </w:rPr>
        <w:t>ACTIVITÉ 2</w:t>
      </w:r>
      <w:r w:rsidR="00315E4D">
        <w:rPr>
          <w:rFonts w:ascii="Arial" w:hAnsi="Arial" w:cs="Arial"/>
        </w:rPr>
        <w:t xml:space="preserve"> </w:t>
      </w:r>
      <w:r w:rsidR="0053752E">
        <w:rPr>
          <w:rFonts w:ascii="Arial" w:hAnsi="Arial" w:cs="Arial"/>
        </w:rPr>
        <w:t xml:space="preserve">(2H) </w:t>
      </w:r>
      <w:r w:rsidR="00315E4D">
        <w:rPr>
          <w:rFonts w:ascii="Arial" w:hAnsi="Arial" w:cs="Arial"/>
        </w:rPr>
        <w:t xml:space="preserve">: </w:t>
      </w:r>
      <w:r w:rsidR="00693857">
        <w:rPr>
          <w:rFonts w:ascii="Arial" w:hAnsi="Arial" w:cs="Arial"/>
        </w:rPr>
        <w:t>Surveillance de la tension batterie</w:t>
      </w:r>
    </w:p>
    <w:p w:rsidR="00AD7616" w:rsidRDefault="00AD7616" w:rsidP="00693857">
      <w:pPr>
        <w:spacing w:after="120"/>
        <w:ind w:left="-360"/>
        <w:rPr>
          <w:rFonts w:ascii="Arial" w:hAnsi="Arial" w:cs="Arial"/>
        </w:rPr>
      </w:pPr>
    </w:p>
    <w:p w:rsidR="00AD7616" w:rsidRDefault="00693857" w:rsidP="00693857">
      <w:pPr>
        <w:spacing w:after="120"/>
        <w:ind w:left="-360"/>
        <w:rPr>
          <w:rFonts w:ascii="Arial" w:hAnsi="Arial" w:cs="Arial"/>
        </w:rPr>
      </w:pPr>
      <w:r>
        <w:rPr>
          <w:rFonts w:ascii="Arial" w:hAnsi="Arial" w:cs="Arial"/>
        </w:rPr>
        <w:t>E</w:t>
      </w:r>
      <w:r>
        <w:rPr>
          <w:rFonts w:ascii="Arial" w:hAnsi="Arial" w:cs="Arial"/>
        </w:rPr>
        <w:t>n classe entière par travail en binôme,</w:t>
      </w:r>
      <w:r>
        <w:rPr>
          <w:rFonts w:ascii="Arial" w:hAnsi="Arial" w:cs="Arial"/>
        </w:rPr>
        <w:t xml:space="preserve"> l'objectif de cette activité </w:t>
      </w:r>
      <w:r w:rsidRPr="00693857">
        <w:rPr>
          <w:rFonts w:ascii="Arial" w:hAnsi="Arial" w:cs="Arial"/>
        </w:rPr>
        <w:t xml:space="preserve">est de dimensionner les éléments permettant la surveillance du niveau de charge de la batterie. </w:t>
      </w:r>
    </w:p>
    <w:p w:rsidR="0053752E" w:rsidRDefault="00693857" w:rsidP="00693857">
      <w:pPr>
        <w:spacing w:after="120"/>
        <w:ind w:left="-360"/>
        <w:rPr>
          <w:rFonts w:ascii="Arial" w:hAnsi="Arial" w:cs="Arial"/>
        </w:rPr>
      </w:pPr>
      <w:r w:rsidRPr="00693857">
        <w:rPr>
          <w:rFonts w:ascii="Arial" w:hAnsi="Arial" w:cs="Arial"/>
        </w:rPr>
        <w:t>À partir du ca</w:t>
      </w:r>
      <w:r>
        <w:rPr>
          <w:rFonts w:ascii="Arial" w:hAnsi="Arial" w:cs="Arial"/>
        </w:rPr>
        <w:t>hier des charges et de l'étude l</w:t>
      </w:r>
      <w:r w:rsidRPr="00693857">
        <w:rPr>
          <w:rFonts w:ascii="Arial" w:hAnsi="Arial" w:cs="Arial"/>
        </w:rPr>
        <w:t>'élève doit être capable</w:t>
      </w:r>
      <w:r>
        <w:rPr>
          <w:rFonts w:ascii="Arial" w:hAnsi="Arial" w:cs="Arial"/>
        </w:rPr>
        <w:t xml:space="preserve"> de</w:t>
      </w:r>
      <w:r w:rsidRPr="00693857">
        <w:rPr>
          <w:rFonts w:ascii="Arial" w:hAnsi="Arial" w:cs="Arial"/>
        </w:rPr>
        <w:t xml:space="preserve"> dimensionner les composants nécessaires à l'acquisition et conversion en grandeur numérique d’une information électrique (principe de l'adaptation, démarches et méthodes, notions requises),</w:t>
      </w:r>
      <w:r>
        <w:rPr>
          <w:rFonts w:ascii="Arial" w:hAnsi="Arial" w:cs="Arial"/>
        </w:rPr>
        <w:t xml:space="preserve"> d</w:t>
      </w:r>
      <w:r w:rsidRPr="00693857">
        <w:rPr>
          <w:rFonts w:ascii="Arial" w:hAnsi="Arial" w:cs="Arial"/>
        </w:rPr>
        <w:t>e conditionner la grandeur numérique obtenue en valeur numérique image de la gr</w:t>
      </w:r>
      <w:r>
        <w:rPr>
          <w:rFonts w:ascii="Arial" w:hAnsi="Arial" w:cs="Arial"/>
        </w:rPr>
        <w:t>andeur convertie et enfin d</w:t>
      </w:r>
      <w:r w:rsidRPr="00693857">
        <w:rPr>
          <w:rFonts w:ascii="Arial" w:hAnsi="Arial" w:cs="Arial"/>
        </w:rPr>
        <w:t>e programmer la chaine complète de conversion en s'appuyant sur un algorithme donné, et de valider la solution retenue par simulation.</w:t>
      </w:r>
    </w:p>
    <w:p w:rsidR="00693857" w:rsidRDefault="00693857" w:rsidP="00693857">
      <w:pPr>
        <w:spacing w:after="120"/>
        <w:ind w:left="-360"/>
        <w:rPr>
          <w:rFonts w:ascii="Arial" w:hAnsi="Arial" w:cs="Arial"/>
        </w:rPr>
      </w:pPr>
    </w:p>
    <w:p w:rsidR="00693857" w:rsidRDefault="00693857" w:rsidP="00693857">
      <w:pPr>
        <w:spacing w:after="120"/>
        <w:ind w:left="-360"/>
        <w:rPr>
          <w:rFonts w:ascii="Arial" w:hAnsi="Arial" w:cs="Arial"/>
        </w:rPr>
      </w:pPr>
      <w:r>
        <w:rPr>
          <w:rFonts w:ascii="Arial" w:hAnsi="Arial" w:cs="Arial"/>
          <w:b/>
          <w:color w:val="984806" w:themeColor="accent6" w:themeShade="80"/>
        </w:rPr>
        <w:t xml:space="preserve">Évaluation : </w:t>
      </w:r>
      <w:r>
        <w:rPr>
          <w:rFonts w:ascii="Arial" w:hAnsi="Arial" w:cs="Arial"/>
        </w:rPr>
        <w:t>formative (évaluation sommative lors de l'évaluation type BAC – SEANCE5)</w:t>
      </w:r>
    </w:p>
    <w:p w:rsidR="00693857" w:rsidRDefault="00693857" w:rsidP="00693857">
      <w:pPr>
        <w:spacing w:after="120"/>
        <w:ind w:left="-36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5225121</wp:posOffset>
            </wp:positionH>
            <wp:positionV relativeFrom="paragraph">
              <wp:posOffset>219060</wp:posOffset>
            </wp:positionV>
            <wp:extent cx="906780" cy="1151890"/>
            <wp:effectExtent l="0" t="0" r="7620" b="0"/>
            <wp:wrapThrough wrapText="bothSides">
              <wp:wrapPolygon edited="0">
                <wp:start x="0" y="0"/>
                <wp:lineTo x="0" y="21076"/>
                <wp:lineTo x="21328" y="21076"/>
                <wp:lineTo x="21328" y="0"/>
                <wp:lineTo x="0" y="0"/>
              </wp:wrapPolygon>
            </wp:wrapThrough>
            <wp:docPr id="5" name="Image 1" descr="Mot de passe clavier Arduino - tubefr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t de passe clavier Arduino - tubefr.co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A754B" w:rsidRDefault="001A754B" w:rsidP="00AF0CED">
      <w:pPr>
        <w:rPr>
          <w:rFonts w:ascii="Arial" w:hAnsi="Arial" w:cs="Arial"/>
        </w:rPr>
      </w:pPr>
    </w:p>
    <w:p w:rsidR="0053752E" w:rsidRDefault="0053752E" w:rsidP="0053752E">
      <w:pPr>
        <w:pBdr>
          <w:bottom w:val="single" w:sz="4" w:space="1" w:color="auto"/>
        </w:pBdr>
        <w:spacing w:after="120"/>
        <w:ind w:left="-360"/>
        <w:rPr>
          <w:rFonts w:ascii="Arial" w:hAnsi="Arial" w:cs="Arial"/>
        </w:rPr>
      </w:pPr>
      <w:r w:rsidRPr="00315E4D">
        <w:rPr>
          <w:rFonts w:ascii="Arial" w:hAnsi="Arial" w:cs="Arial"/>
          <w:b/>
        </w:rPr>
        <w:t xml:space="preserve">ACTIVITÉ </w:t>
      </w:r>
      <w:r>
        <w:rPr>
          <w:rFonts w:ascii="Arial" w:hAnsi="Arial" w:cs="Arial"/>
          <w:b/>
        </w:rPr>
        <w:t>3</w:t>
      </w:r>
      <w:r>
        <w:rPr>
          <w:rFonts w:ascii="Arial" w:hAnsi="Arial" w:cs="Arial"/>
        </w:rPr>
        <w:t xml:space="preserve"> (H) : </w:t>
      </w:r>
      <w:r w:rsidR="00693857">
        <w:rPr>
          <w:rFonts w:ascii="Arial" w:hAnsi="Arial" w:cs="Arial"/>
        </w:rPr>
        <w:t>Prototypage, test et validation</w:t>
      </w:r>
    </w:p>
    <w:p w:rsidR="00693857" w:rsidRDefault="00693857" w:rsidP="0053752E">
      <w:pPr>
        <w:ind w:left="-360"/>
        <w:rPr>
          <w:rFonts w:ascii="Arial" w:hAnsi="Arial" w:cs="Arial"/>
          <w:b/>
          <w:color w:val="984806" w:themeColor="accent6" w:themeShade="80"/>
        </w:rPr>
      </w:pPr>
    </w:p>
    <w:p w:rsidR="00693857" w:rsidRPr="00693857" w:rsidRDefault="00693857" w:rsidP="00693857">
      <w:pPr>
        <w:spacing w:after="120"/>
        <w:ind w:left="-360"/>
        <w:rPr>
          <w:rFonts w:ascii="Arial" w:hAnsi="Arial" w:cs="Arial"/>
        </w:rPr>
      </w:pPr>
      <w:r w:rsidRPr="00693857">
        <w:rPr>
          <w:rFonts w:ascii="Arial" w:hAnsi="Arial" w:cs="Arial"/>
        </w:rPr>
        <w:t>L'objectif de cette dernière activité et de mettre en œuvre le prototype propre à chaque étude de cette séance :</w:t>
      </w:r>
    </w:p>
    <w:p w:rsidR="00693857" w:rsidRPr="00693857" w:rsidRDefault="00693857" w:rsidP="00693857">
      <w:pPr>
        <w:spacing w:after="120"/>
        <w:ind w:left="-360"/>
        <w:rPr>
          <w:rFonts w:ascii="Arial" w:hAnsi="Arial" w:cs="Arial"/>
        </w:rPr>
      </w:pPr>
      <w:r w:rsidRPr="00693857">
        <w:rPr>
          <w:rFonts w:ascii="Arial" w:hAnsi="Arial" w:cs="Arial"/>
        </w:rPr>
        <w:t xml:space="preserve"> </w:t>
      </w:r>
      <w:r w:rsidRPr="00693857">
        <w:rPr>
          <w:rFonts w:ascii="Arial" w:hAnsi="Arial" w:cs="Arial"/>
        </w:rPr>
        <w:tab/>
        <w:t>Comment acquérir le code d'ouverture et l'afficher ?</w:t>
      </w:r>
    </w:p>
    <w:p w:rsidR="00693857" w:rsidRPr="00693857" w:rsidRDefault="00693857" w:rsidP="00693857">
      <w:pPr>
        <w:spacing w:after="120"/>
        <w:ind w:left="-360"/>
        <w:rPr>
          <w:rFonts w:ascii="Arial" w:hAnsi="Arial" w:cs="Arial"/>
        </w:rPr>
      </w:pPr>
      <w:r w:rsidRPr="00693857">
        <w:rPr>
          <w:rFonts w:ascii="Arial" w:hAnsi="Arial" w:cs="Arial"/>
        </w:rPr>
        <w:t xml:space="preserve"> </w:t>
      </w:r>
      <w:r w:rsidRPr="00693857">
        <w:rPr>
          <w:rFonts w:ascii="Arial" w:hAnsi="Arial" w:cs="Arial"/>
        </w:rPr>
        <w:tab/>
        <w:t>Comment gérer l'accès en fonction du code entré au clavier et informer ?</w:t>
      </w:r>
    </w:p>
    <w:p w:rsidR="00693857" w:rsidRPr="00693857" w:rsidRDefault="00693857" w:rsidP="00693857">
      <w:pPr>
        <w:spacing w:after="120"/>
        <w:ind w:left="-360"/>
        <w:rPr>
          <w:rFonts w:ascii="Arial" w:hAnsi="Arial" w:cs="Arial"/>
        </w:rPr>
      </w:pPr>
      <w:r w:rsidRPr="00693857">
        <w:rPr>
          <w:rFonts w:ascii="Arial" w:hAnsi="Arial" w:cs="Arial"/>
        </w:rPr>
        <w:t xml:space="preserve"> </w:t>
      </w:r>
      <w:r w:rsidRPr="00693857">
        <w:rPr>
          <w:rFonts w:ascii="Arial" w:hAnsi="Arial" w:cs="Arial"/>
        </w:rPr>
        <w:tab/>
        <w:t>Comment surveiller le niveau de batterie et alerter ?</w:t>
      </w:r>
    </w:p>
    <w:p w:rsidR="00693857" w:rsidRPr="00693857" w:rsidRDefault="00693857" w:rsidP="00693857">
      <w:pPr>
        <w:spacing w:after="120"/>
        <w:ind w:left="-360"/>
        <w:rPr>
          <w:rFonts w:ascii="Arial" w:hAnsi="Arial" w:cs="Arial"/>
        </w:rPr>
      </w:pPr>
      <w:r w:rsidRPr="00693857">
        <w:rPr>
          <w:rFonts w:ascii="Arial" w:hAnsi="Arial" w:cs="Arial"/>
        </w:rPr>
        <w:t>En groupe de projet de 3 élèves, chacun doit prototyper et valider la solution d'une de ces 3 problématiques, en s'appuyant sur l'étude préliminaire réalisée en classe pour sa mise en œuvre.</w:t>
      </w:r>
    </w:p>
    <w:p w:rsidR="00693857" w:rsidRPr="00693857" w:rsidRDefault="00693857" w:rsidP="00693857">
      <w:pPr>
        <w:spacing w:after="120"/>
        <w:ind w:left="-360"/>
        <w:rPr>
          <w:rFonts w:ascii="Arial" w:hAnsi="Arial" w:cs="Arial"/>
        </w:rPr>
      </w:pPr>
      <w:r w:rsidRPr="00693857">
        <w:rPr>
          <w:rFonts w:ascii="Arial" w:hAnsi="Arial" w:cs="Arial"/>
        </w:rPr>
        <w:t>Une fois validé, l'ensemble pourra être rassemblé en un prototype unique afin de tester</w:t>
      </w:r>
      <w:r>
        <w:rPr>
          <w:rFonts w:ascii="Arial" w:hAnsi="Arial" w:cs="Arial"/>
        </w:rPr>
        <w:t xml:space="preserve"> le fonctionnement</w:t>
      </w:r>
      <w:r w:rsidRPr="00693857">
        <w:rPr>
          <w:rFonts w:ascii="Arial" w:hAnsi="Arial" w:cs="Arial"/>
        </w:rPr>
        <w:t xml:space="preserve"> sur la maquette "serrure" complète. Cette partie n'est pas obligatoire pour valider l'ensemble du travail, mais apporte un bonus lors de l'évaluation pour celles et ceux ayant réussi à mettre en commun leur étude.</w:t>
      </w:r>
    </w:p>
    <w:p w:rsidR="00693857" w:rsidRDefault="00693857" w:rsidP="0053752E">
      <w:pPr>
        <w:ind w:left="-360"/>
        <w:rPr>
          <w:rFonts w:ascii="Arial" w:hAnsi="Arial" w:cs="Arial"/>
          <w:b/>
          <w:color w:val="984806" w:themeColor="accent6" w:themeShade="80"/>
        </w:rPr>
      </w:pPr>
    </w:p>
    <w:p w:rsidR="0053752E" w:rsidRDefault="0053752E" w:rsidP="0053752E">
      <w:pPr>
        <w:ind w:left="-360"/>
        <w:rPr>
          <w:rFonts w:ascii="Arial" w:hAnsi="Arial" w:cs="Arial"/>
        </w:rPr>
      </w:pPr>
      <w:r>
        <w:rPr>
          <w:rFonts w:ascii="Arial" w:hAnsi="Arial" w:cs="Arial"/>
          <w:b/>
          <w:color w:val="984806" w:themeColor="accent6" w:themeShade="80"/>
        </w:rPr>
        <w:t xml:space="preserve">Évaluation : </w:t>
      </w:r>
      <w:r w:rsidR="00693857">
        <w:rPr>
          <w:rFonts w:ascii="Arial" w:hAnsi="Arial" w:cs="Arial"/>
        </w:rPr>
        <w:t>sommative par revue de projet (grille d'évaluation des compétences)</w:t>
      </w:r>
    </w:p>
    <w:p w:rsidR="0053752E" w:rsidRDefault="0053752E" w:rsidP="0053752E">
      <w:pPr>
        <w:ind w:left="-360"/>
        <w:rPr>
          <w:rFonts w:ascii="Arial" w:hAnsi="Arial" w:cs="Arial"/>
        </w:rPr>
      </w:pPr>
    </w:p>
    <w:p w:rsidR="0053752E" w:rsidRDefault="0053752E" w:rsidP="0053752E">
      <w:pPr>
        <w:ind w:left="-360"/>
        <w:rPr>
          <w:rFonts w:ascii="Arial" w:hAnsi="Arial" w:cs="Arial"/>
        </w:rPr>
      </w:pPr>
    </w:p>
    <w:p w:rsidR="00AD7616" w:rsidRDefault="00AD7616" w:rsidP="00D71DAF">
      <w:pPr>
        <w:ind w:left="-284"/>
        <w:jc w:val="center"/>
        <w:rPr>
          <w:rFonts w:ascii="Arial" w:hAnsi="Arial" w:cs="Arial"/>
        </w:rPr>
      </w:pPr>
    </w:p>
    <w:p w:rsidR="00AD7616" w:rsidRDefault="00AD7616" w:rsidP="00D71DAF">
      <w:pPr>
        <w:ind w:left="-284"/>
        <w:jc w:val="center"/>
        <w:rPr>
          <w:rFonts w:ascii="Arial" w:hAnsi="Arial" w:cs="Arial"/>
        </w:rPr>
      </w:pPr>
    </w:p>
    <w:p w:rsidR="005B6BF5" w:rsidRDefault="005B6BF5" w:rsidP="00452031">
      <w:pPr>
        <w:rPr>
          <w:rFonts w:ascii="Arial" w:hAnsi="Arial" w:cs="Arial"/>
          <w:b/>
          <w:color w:val="984806" w:themeColor="accent6" w:themeShade="80"/>
        </w:rPr>
      </w:pPr>
    </w:p>
    <w:p w:rsidR="005B6BF5" w:rsidRPr="00322CE0" w:rsidRDefault="005B6BF5" w:rsidP="005B6BF5">
      <w:pPr>
        <w:pBdr>
          <w:bottom w:val="single" w:sz="4" w:space="1" w:color="auto"/>
        </w:pBdr>
        <w:shd w:val="clear" w:color="auto" w:fill="DAEEF3" w:themeFill="accent5" w:themeFillTint="33"/>
        <w:ind w:left="-360"/>
        <w:rPr>
          <w:rFonts w:ascii="Arial" w:hAnsi="Arial" w:cs="Arial"/>
        </w:rPr>
      </w:pPr>
      <w:r w:rsidRPr="00322CE0">
        <w:rPr>
          <w:rFonts w:ascii="Arial" w:hAnsi="Arial" w:cs="Arial"/>
          <w:b/>
        </w:rPr>
        <w:sym w:font="Symbol" w:char="F0A8"/>
      </w:r>
      <w:r w:rsidRPr="00322CE0">
        <w:rPr>
          <w:rFonts w:ascii="Arial" w:hAnsi="Arial" w:cs="Arial"/>
          <w:b/>
        </w:rPr>
        <w:t xml:space="preserve"> </w:t>
      </w:r>
      <w:r w:rsidR="00B660A8">
        <w:rPr>
          <w:rFonts w:ascii="Arial" w:hAnsi="Arial" w:cs="Arial"/>
          <w:b/>
        </w:rPr>
        <w:t>OBJECTIFS</w:t>
      </w:r>
      <w:r w:rsidR="00DA08CB">
        <w:rPr>
          <w:rFonts w:ascii="Arial" w:hAnsi="Arial" w:cs="Arial"/>
          <w:b/>
        </w:rPr>
        <w:t>,</w:t>
      </w:r>
      <w:r w:rsidR="00B660A8">
        <w:rPr>
          <w:rFonts w:ascii="Arial" w:hAnsi="Arial" w:cs="Arial"/>
          <w:b/>
        </w:rPr>
        <w:t xml:space="preserve"> COMPÉTENCES</w:t>
      </w:r>
      <w:r w:rsidR="00DA08CB">
        <w:rPr>
          <w:rFonts w:ascii="Arial" w:hAnsi="Arial" w:cs="Arial"/>
          <w:b/>
        </w:rPr>
        <w:t xml:space="preserve"> et</w:t>
      </w:r>
      <w:r w:rsidR="00B660A8">
        <w:rPr>
          <w:rFonts w:ascii="Arial" w:hAnsi="Arial" w:cs="Arial"/>
          <w:b/>
          <w:caps/>
        </w:rPr>
        <w:t xml:space="preserve"> SaVOIRS associés</w:t>
      </w:r>
    </w:p>
    <w:p w:rsidR="00AE01B5" w:rsidRDefault="00AE01B5" w:rsidP="001E7EA0">
      <w:pPr>
        <w:ind w:left="-360"/>
        <w:rPr>
          <w:rFonts w:ascii="Arial" w:hAnsi="Arial" w:cs="Arial"/>
          <w:b/>
          <w:color w:val="984806" w:themeColor="accent6" w:themeShade="80"/>
        </w:rPr>
      </w:pPr>
    </w:p>
    <w:p w:rsidR="00AE01B5" w:rsidRDefault="00AE01B5" w:rsidP="001E7EA0">
      <w:pPr>
        <w:ind w:left="-360"/>
        <w:rPr>
          <w:rFonts w:ascii="Arial" w:hAnsi="Arial" w:cs="Arial"/>
          <w:b/>
          <w:color w:val="984806" w:themeColor="accent6" w:themeShade="80"/>
        </w:rPr>
      </w:pPr>
    </w:p>
    <w:p w:rsidR="001E7EA0" w:rsidRDefault="00B660A8" w:rsidP="001E7EA0">
      <w:pPr>
        <w:ind w:left="-360"/>
        <w:rPr>
          <w:rFonts w:ascii="Arial" w:hAnsi="Arial" w:cs="Arial"/>
          <w:b/>
          <w:color w:val="984806" w:themeColor="accent6" w:themeShade="80"/>
        </w:rPr>
      </w:pPr>
      <w:r>
        <w:rPr>
          <w:rFonts w:ascii="Arial" w:hAnsi="Arial" w:cs="Arial"/>
          <w:b/>
          <w:color w:val="984806" w:themeColor="accent6" w:themeShade="80"/>
        </w:rPr>
        <w:t>Objectifs visés</w:t>
      </w:r>
      <w:r w:rsidR="001B5E28" w:rsidRPr="001E7EA0">
        <w:rPr>
          <w:rFonts w:ascii="Arial" w:hAnsi="Arial" w:cs="Arial"/>
          <w:b/>
          <w:color w:val="984806" w:themeColor="accent6" w:themeShade="80"/>
        </w:rPr>
        <w:t xml:space="preserve"> :</w:t>
      </w:r>
      <w:r w:rsidR="001E7EA0" w:rsidRPr="001E7EA0">
        <w:rPr>
          <w:rFonts w:ascii="Arial" w:hAnsi="Arial" w:cs="Arial"/>
          <w:b/>
          <w:color w:val="984806" w:themeColor="accent6" w:themeShade="80"/>
        </w:rPr>
        <w:t> </w:t>
      </w:r>
    </w:p>
    <w:p w:rsidR="001E7EA0" w:rsidRPr="001E7EA0" w:rsidRDefault="001E7EA0" w:rsidP="001E7EA0">
      <w:pPr>
        <w:ind w:left="-360"/>
        <w:rPr>
          <w:rFonts w:ascii="Arial" w:hAnsi="Arial" w:cs="Arial"/>
          <w:b/>
          <w:color w:val="984806" w:themeColor="accent6" w:themeShade="80"/>
        </w:rPr>
      </w:pPr>
    </w:p>
    <w:p w:rsidR="00A819B3" w:rsidRDefault="00A819B3" w:rsidP="00964142">
      <w:pPr>
        <w:widowControl w:val="0"/>
        <w:ind w:left="567" w:hanging="567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A819B3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O3 </w:t>
      </w:r>
      <w:r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 </w:t>
      </w:r>
      <w:r w:rsidRPr="008675FA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– </w:t>
      </w:r>
      <w:r w:rsidRPr="00A819B3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 </w:t>
      </w:r>
      <w:r w:rsidRPr="00A819B3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Analyser l’organisation fonctionnelle et structurelle d’un produit</w:t>
      </w:r>
    </w:p>
    <w:p w:rsidR="008675FA" w:rsidRDefault="008675FA" w:rsidP="00964142">
      <w:pPr>
        <w:widowControl w:val="0"/>
        <w:ind w:left="567" w:hanging="567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8675FA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O6 – </w:t>
      </w:r>
      <w:r w:rsidRPr="008675FA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Préparer une simulation et exploiter les résultats pour prédire un fonctionnement, valider une performance ou une solution</w:t>
      </w:r>
      <w:r w:rsidRPr="008675FA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 </w:t>
      </w:r>
    </w:p>
    <w:p w:rsidR="00693857" w:rsidRDefault="00693857" w:rsidP="00964142">
      <w:pPr>
        <w:widowControl w:val="0"/>
        <w:ind w:left="567" w:hanging="567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693857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O7 – </w:t>
      </w:r>
      <w:r w:rsidRPr="00693857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Expérimenter et réaliser des prototypes</w:t>
      </w:r>
    </w:p>
    <w:p w:rsidR="001B5E28" w:rsidRDefault="001B5E28" w:rsidP="001E7EA0">
      <w:pPr>
        <w:spacing w:line="288" w:lineRule="atLeast"/>
        <w:ind w:left="1125"/>
        <w:textAlignment w:val="baseline"/>
        <w:rPr>
          <w:rFonts w:ascii="Arial" w:hAnsi="Arial" w:cs="Arial"/>
          <w:color w:val="474747"/>
          <w:sz w:val="18"/>
          <w:szCs w:val="18"/>
        </w:rPr>
      </w:pPr>
    </w:p>
    <w:p w:rsidR="00DA08CB" w:rsidRDefault="001E7EA0" w:rsidP="00DA08CB">
      <w:pPr>
        <w:ind w:left="-360"/>
        <w:rPr>
          <w:rFonts w:ascii="Arial" w:hAnsi="Arial" w:cs="Arial"/>
          <w:b/>
          <w:color w:val="984806" w:themeColor="accent6" w:themeShade="80"/>
        </w:rPr>
      </w:pPr>
      <w:r w:rsidRPr="001B5E28">
        <w:rPr>
          <w:rFonts w:ascii="Arial" w:hAnsi="Arial" w:cs="Arial"/>
          <w:b/>
          <w:color w:val="984806" w:themeColor="accent6" w:themeShade="80"/>
        </w:rPr>
        <w:lastRenderedPageBreak/>
        <w:t xml:space="preserve">Compétences </w:t>
      </w:r>
      <w:r w:rsidR="001B5E28" w:rsidRPr="001B5E28">
        <w:rPr>
          <w:rFonts w:ascii="Arial" w:hAnsi="Arial" w:cs="Arial"/>
          <w:b/>
          <w:color w:val="984806" w:themeColor="accent6" w:themeShade="80"/>
        </w:rPr>
        <w:t>visées :</w:t>
      </w:r>
      <w:r w:rsidRPr="001B5E28">
        <w:rPr>
          <w:rFonts w:ascii="Arial" w:hAnsi="Arial" w:cs="Arial"/>
          <w:b/>
          <w:color w:val="984806" w:themeColor="accent6" w:themeShade="80"/>
        </w:rPr>
        <w:t> </w:t>
      </w:r>
    </w:p>
    <w:p w:rsidR="00DA08CB" w:rsidRDefault="00DA08CB" w:rsidP="00DA08CB">
      <w:pPr>
        <w:ind w:left="-360"/>
        <w:rPr>
          <w:rFonts w:ascii="Arial" w:hAnsi="Arial" w:cs="Arial"/>
          <w:b/>
          <w:color w:val="984806" w:themeColor="accent6" w:themeShade="80"/>
        </w:rPr>
      </w:pPr>
    </w:p>
    <w:p w:rsidR="00A819B3" w:rsidRDefault="00A819B3" w:rsidP="008675FA">
      <w:pPr>
        <w:ind w:left="709" w:hanging="709"/>
        <w:rPr>
          <w:rFonts w:asciiTheme="minorHAnsi" w:hAnsiTheme="minorHAnsi" w:cstheme="minorHAnsi"/>
          <w:bCs/>
          <w:sz w:val="22"/>
        </w:rPr>
      </w:pPr>
      <w:r w:rsidRPr="00A819B3">
        <w:rPr>
          <w:rFonts w:asciiTheme="minorHAnsi" w:hAnsiTheme="minorHAnsi" w:cstheme="minorHAnsi"/>
          <w:b/>
          <w:bCs/>
          <w:sz w:val="22"/>
        </w:rPr>
        <w:t xml:space="preserve">CO3.3. </w:t>
      </w:r>
      <w:r w:rsidRPr="00A819B3">
        <w:rPr>
          <w:rFonts w:asciiTheme="minorHAnsi" w:hAnsiTheme="minorHAnsi" w:cstheme="minorHAnsi"/>
          <w:bCs/>
          <w:sz w:val="22"/>
        </w:rPr>
        <w:t>Identifier et caractériser le fonctionnement temporel d’un produit ou d’un processus</w:t>
      </w:r>
    </w:p>
    <w:p w:rsidR="00693857" w:rsidRPr="00A819B3" w:rsidRDefault="00693857" w:rsidP="008675FA">
      <w:pPr>
        <w:ind w:left="709" w:hanging="709"/>
        <w:rPr>
          <w:rFonts w:asciiTheme="minorHAnsi" w:hAnsiTheme="minorHAnsi" w:cstheme="minorHAnsi"/>
          <w:bCs/>
          <w:sz w:val="22"/>
        </w:rPr>
      </w:pPr>
    </w:p>
    <w:p w:rsidR="00AE01B5" w:rsidRDefault="00AE01B5" w:rsidP="008675FA">
      <w:pPr>
        <w:ind w:left="709" w:hanging="709"/>
        <w:rPr>
          <w:rFonts w:asciiTheme="minorHAnsi" w:hAnsiTheme="minorHAnsi" w:cstheme="minorHAnsi"/>
          <w:bCs/>
          <w:sz w:val="22"/>
        </w:rPr>
      </w:pPr>
      <w:r w:rsidRPr="00AE01B5">
        <w:rPr>
          <w:rFonts w:asciiTheme="minorHAnsi" w:hAnsiTheme="minorHAnsi" w:cstheme="minorHAnsi"/>
          <w:b/>
          <w:bCs/>
          <w:sz w:val="22"/>
        </w:rPr>
        <w:t xml:space="preserve">CO6.2. </w:t>
      </w:r>
      <w:r w:rsidRPr="00AE01B5">
        <w:rPr>
          <w:rFonts w:asciiTheme="minorHAnsi" w:hAnsiTheme="minorHAnsi" w:cstheme="minorHAnsi"/>
          <w:bCs/>
          <w:sz w:val="22"/>
        </w:rPr>
        <w:t>Identifier et régler des variables et des paramètres internes et externes utiles à une simulat</w:t>
      </w:r>
      <w:r>
        <w:rPr>
          <w:rFonts w:asciiTheme="minorHAnsi" w:hAnsiTheme="minorHAnsi" w:cstheme="minorHAnsi"/>
          <w:bCs/>
          <w:sz w:val="22"/>
        </w:rPr>
        <w:t>ion mobilisant une modélisation</w:t>
      </w:r>
    </w:p>
    <w:p w:rsidR="00693857" w:rsidRDefault="00693857" w:rsidP="008675FA">
      <w:pPr>
        <w:ind w:left="709" w:hanging="709"/>
        <w:rPr>
          <w:rFonts w:asciiTheme="minorHAnsi" w:hAnsiTheme="minorHAnsi" w:cstheme="minorHAnsi"/>
          <w:b/>
          <w:bCs/>
          <w:sz w:val="22"/>
        </w:rPr>
      </w:pPr>
      <w:r w:rsidRPr="00693857">
        <w:rPr>
          <w:rFonts w:asciiTheme="minorHAnsi" w:hAnsiTheme="minorHAnsi" w:cstheme="minorHAnsi"/>
          <w:b/>
          <w:bCs/>
          <w:sz w:val="22"/>
        </w:rPr>
        <w:t xml:space="preserve">CO6.4. </w:t>
      </w:r>
      <w:r w:rsidRPr="00693857">
        <w:rPr>
          <w:rFonts w:asciiTheme="minorHAnsi" w:hAnsiTheme="minorHAnsi" w:cstheme="minorHAnsi"/>
          <w:bCs/>
          <w:sz w:val="22"/>
        </w:rPr>
        <w:t>Choisir pour une fonction donnée, un modèle de comportement à partir d’observations ou de mesures faites sur le produit</w:t>
      </w:r>
    </w:p>
    <w:p w:rsidR="008675FA" w:rsidRDefault="008675FA" w:rsidP="008675FA">
      <w:pPr>
        <w:ind w:left="709" w:hanging="709"/>
        <w:rPr>
          <w:rFonts w:asciiTheme="minorHAnsi" w:hAnsiTheme="minorHAnsi" w:cstheme="minorHAnsi"/>
          <w:bCs/>
          <w:sz w:val="22"/>
        </w:rPr>
      </w:pPr>
      <w:r w:rsidRPr="008675FA">
        <w:rPr>
          <w:rFonts w:asciiTheme="minorHAnsi" w:hAnsiTheme="minorHAnsi" w:cstheme="minorHAnsi"/>
          <w:b/>
          <w:bCs/>
          <w:sz w:val="22"/>
        </w:rPr>
        <w:t xml:space="preserve">CO6.5. </w:t>
      </w:r>
      <w:r w:rsidRPr="008675FA">
        <w:rPr>
          <w:rFonts w:asciiTheme="minorHAnsi" w:hAnsiTheme="minorHAnsi" w:cstheme="minorHAnsi"/>
          <w:bCs/>
          <w:sz w:val="22"/>
        </w:rPr>
        <w:t>Interpréter les résultats d’une simulation et conclure sur la performance de la solution</w:t>
      </w:r>
    </w:p>
    <w:p w:rsidR="00693857" w:rsidRDefault="00693857" w:rsidP="00693857">
      <w:pPr>
        <w:ind w:left="709" w:hanging="709"/>
        <w:rPr>
          <w:rFonts w:asciiTheme="minorHAnsi" w:hAnsiTheme="minorHAnsi" w:cstheme="minorHAnsi"/>
          <w:b/>
          <w:bCs/>
          <w:sz w:val="22"/>
        </w:rPr>
      </w:pPr>
    </w:p>
    <w:p w:rsidR="00693857" w:rsidRDefault="00693857" w:rsidP="00693857">
      <w:pPr>
        <w:ind w:left="709" w:hanging="709"/>
        <w:rPr>
          <w:rFonts w:asciiTheme="minorHAnsi" w:hAnsiTheme="minorHAnsi" w:cstheme="minorHAnsi"/>
          <w:b/>
          <w:bCs/>
          <w:sz w:val="22"/>
        </w:rPr>
      </w:pPr>
    </w:p>
    <w:p w:rsidR="00693857" w:rsidRPr="00693857" w:rsidRDefault="00693857" w:rsidP="00693857">
      <w:pPr>
        <w:ind w:left="709" w:hanging="709"/>
        <w:rPr>
          <w:rFonts w:asciiTheme="minorHAnsi" w:hAnsiTheme="minorHAnsi" w:cstheme="minorHAnsi"/>
          <w:bCs/>
          <w:sz w:val="22"/>
        </w:rPr>
      </w:pPr>
      <w:r w:rsidRPr="00693857">
        <w:rPr>
          <w:rFonts w:asciiTheme="minorHAnsi" w:hAnsiTheme="minorHAnsi" w:cstheme="minorHAnsi"/>
          <w:b/>
          <w:bCs/>
          <w:sz w:val="22"/>
        </w:rPr>
        <w:t xml:space="preserve">CO7.4. </w:t>
      </w:r>
      <w:r w:rsidRPr="00693857">
        <w:rPr>
          <w:rFonts w:asciiTheme="minorHAnsi" w:hAnsiTheme="minorHAnsi" w:cstheme="minorHAnsi"/>
          <w:bCs/>
          <w:sz w:val="22"/>
        </w:rPr>
        <w:t xml:space="preserve">Réaliser et valider un prototype obtenu en réponse à tout ou partie du cahier </w:t>
      </w:r>
      <w:proofErr w:type="gramStart"/>
      <w:r w:rsidRPr="00693857">
        <w:rPr>
          <w:rFonts w:asciiTheme="minorHAnsi" w:hAnsiTheme="minorHAnsi" w:cstheme="minorHAnsi"/>
          <w:bCs/>
          <w:sz w:val="22"/>
        </w:rPr>
        <w:t>des charges initial</w:t>
      </w:r>
      <w:proofErr w:type="gramEnd"/>
      <w:r w:rsidRPr="00693857">
        <w:rPr>
          <w:rFonts w:asciiTheme="minorHAnsi" w:hAnsiTheme="minorHAnsi" w:cstheme="minorHAnsi"/>
          <w:bCs/>
          <w:sz w:val="22"/>
        </w:rPr>
        <w:t>.</w:t>
      </w:r>
    </w:p>
    <w:p w:rsidR="00693857" w:rsidRPr="00693857" w:rsidRDefault="00693857" w:rsidP="00693857">
      <w:pPr>
        <w:ind w:left="709" w:hanging="709"/>
        <w:rPr>
          <w:rFonts w:asciiTheme="minorHAnsi" w:hAnsiTheme="minorHAnsi" w:cstheme="minorHAnsi"/>
          <w:b/>
          <w:bCs/>
          <w:sz w:val="22"/>
        </w:rPr>
      </w:pPr>
      <w:r w:rsidRPr="00693857">
        <w:rPr>
          <w:rFonts w:asciiTheme="minorHAnsi" w:hAnsiTheme="minorHAnsi" w:cstheme="minorHAnsi"/>
          <w:b/>
          <w:bCs/>
          <w:sz w:val="22"/>
        </w:rPr>
        <w:t xml:space="preserve">CO7.5. </w:t>
      </w:r>
      <w:r w:rsidRPr="00693857">
        <w:rPr>
          <w:rFonts w:asciiTheme="minorHAnsi" w:hAnsiTheme="minorHAnsi" w:cstheme="minorHAnsi"/>
          <w:bCs/>
          <w:sz w:val="22"/>
        </w:rPr>
        <w:t>Mettre en œuvre un scénario de validation devant intégrer un protocole d’essais, de mesures et/ou d’observations sur le prototype ou la maquette, interpréter les résultats et qualifier le produit</w:t>
      </w:r>
    </w:p>
    <w:p w:rsidR="00693857" w:rsidRPr="00693857" w:rsidRDefault="00693857" w:rsidP="00693857">
      <w:pPr>
        <w:ind w:left="709" w:hanging="709"/>
        <w:rPr>
          <w:rFonts w:asciiTheme="minorHAnsi" w:hAnsiTheme="minorHAnsi" w:cstheme="minorHAnsi"/>
          <w:bCs/>
          <w:sz w:val="22"/>
        </w:rPr>
      </w:pPr>
      <w:r w:rsidRPr="00693857">
        <w:rPr>
          <w:rFonts w:asciiTheme="minorHAnsi" w:hAnsiTheme="minorHAnsi" w:cstheme="minorHAnsi"/>
          <w:b/>
          <w:bCs/>
          <w:sz w:val="22"/>
        </w:rPr>
        <w:t xml:space="preserve">CO7.6. </w:t>
      </w:r>
      <w:r w:rsidRPr="00693857">
        <w:rPr>
          <w:rFonts w:asciiTheme="minorHAnsi" w:hAnsiTheme="minorHAnsi" w:cstheme="minorHAnsi"/>
          <w:bCs/>
          <w:sz w:val="22"/>
        </w:rPr>
        <w:t>Expérimenter des architectures matérielles et logicielles en réponse à une problématique posée</w:t>
      </w:r>
    </w:p>
    <w:p w:rsidR="00DA08CB" w:rsidRDefault="00DA08CB" w:rsidP="00DA08CB">
      <w:pPr>
        <w:ind w:left="-284"/>
        <w:rPr>
          <w:rFonts w:ascii="Arial" w:hAnsi="Arial" w:cs="Arial"/>
        </w:rPr>
      </w:pPr>
    </w:p>
    <w:p w:rsidR="00B60FDB" w:rsidRDefault="00B60FDB" w:rsidP="00B60FDB">
      <w:pPr>
        <w:ind w:left="-360"/>
        <w:rPr>
          <w:rFonts w:ascii="Arial" w:hAnsi="Arial" w:cs="Arial"/>
          <w:b/>
          <w:color w:val="984806" w:themeColor="accent6" w:themeShade="80"/>
        </w:rPr>
      </w:pPr>
      <w:r>
        <w:rPr>
          <w:rFonts w:ascii="Arial" w:hAnsi="Arial" w:cs="Arial"/>
          <w:b/>
          <w:color w:val="984806" w:themeColor="accent6" w:themeShade="80"/>
        </w:rPr>
        <w:t>Savoirs associés</w:t>
      </w:r>
      <w:r w:rsidRPr="001E7EA0">
        <w:rPr>
          <w:rFonts w:ascii="Arial" w:hAnsi="Arial" w:cs="Arial"/>
          <w:b/>
          <w:color w:val="984806" w:themeColor="accent6" w:themeShade="80"/>
        </w:rPr>
        <w:t xml:space="preserve"> : </w:t>
      </w:r>
    </w:p>
    <w:p w:rsidR="00DA08CB" w:rsidRDefault="00DA08CB" w:rsidP="00AE01B5">
      <w:pPr>
        <w:rPr>
          <w:bCs/>
          <w:sz w:val="20"/>
        </w:rPr>
      </w:pPr>
    </w:p>
    <w:p w:rsidR="00AD7616" w:rsidRDefault="00AD7616" w:rsidP="00AE01B5">
      <w:pPr>
        <w:ind w:left="142"/>
        <w:rPr>
          <w:b/>
          <w:sz w:val="20"/>
        </w:rPr>
      </w:pPr>
      <w:r w:rsidRPr="00AD7616">
        <w:rPr>
          <w:b/>
          <w:sz w:val="20"/>
        </w:rPr>
        <w:t xml:space="preserve">SA 2.4.2 </w:t>
      </w:r>
      <w:r w:rsidRPr="00AD7616">
        <w:rPr>
          <w:sz w:val="20"/>
        </w:rPr>
        <w:t>Acquisition et restitution de l'information</w:t>
      </w:r>
      <w:bookmarkStart w:id="0" w:name="_GoBack"/>
      <w:bookmarkEnd w:id="0"/>
    </w:p>
    <w:p w:rsidR="00693857" w:rsidRDefault="00693857" w:rsidP="00AE01B5">
      <w:pPr>
        <w:ind w:left="142"/>
        <w:rPr>
          <w:sz w:val="20"/>
        </w:rPr>
      </w:pPr>
      <w:r w:rsidRPr="00693857">
        <w:rPr>
          <w:b/>
          <w:sz w:val="20"/>
        </w:rPr>
        <w:t>SA 2.4.3</w:t>
      </w:r>
      <w:r w:rsidRPr="00693857">
        <w:rPr>
          <w:sz w:val="20"/>
        </w:rPr>
        <w:t>. Codage et traitement de l’information</w:t>
      </w:r>
    </w:p>
    <w:p w:rsidR="00693857" w:rsidRPr="00693857" w:rsidRDefault="00693857" w:rsidP="00693857">
      <w:pPr>
        <w:ind w:left="142"/>
        <w:rPr>
          <w:sz w:val="20"/>
        </w:rPr>
      </w:pPr>
      <w:r w:rsidRPr="00693857">
        <w:rPr>
          <w:b/>
          <w:sz w:val="20"/>
        </w:rPr>
        <w:t>SA 2.4.5</w:t>
      </w:r>
      <w:r w:rsidRPr="00693857">
        <w:rPr>
          <w:sz w:val="20"/>
        </w:rPr>
        <w:t>. Structure d’une application logicielle</w:t>
      </w:r>
    </w:p>
    <w:p w:rsidR="00693857" w:rsidRDefault="00693857" w:rsidP="00693857">
      <w:pPr>
        <w:ind w:left="142"/>
        <w:rPr>
          <w:sz w:val="20"/>
        </w:rPr>
      </w:pPr>
      <w:r w:rsidRPr="00693857">
        <w:rPr>
          <w:b/>
          <w:sz w:val="20"/>
        </w:rPr>
        <w:t>SA 3.4.1</w:t>
      </w:r>
      <w:r w:rsidRPr="00693857">
        <w:rPr>
          <w:sz w:val="20"/>
        </w:rPr>
        <w:t>. Nature et représentation de l’information</w:t>
      </w:r>
    </w:p>
    <w:p w:rsidR="00693857" w:rsidRDefault="00693857" w:rsidP="00693857">
      <w:pPr>
        <w:ind w:left="142"/>
        <w:rPr>
          <w:sz w:val="20"/>
        </w:rPr>
      </w:pPr>
    </w:p>
    <w:p w:rsidR="00693857" w:rsidRPr="00693857" w:rsidRDefault="00693857" w:rsidP="00693857">
      <w:pPr>
        <w:ind w:left="142"/>
        <w:rPr>
          <w:sz w:val="20"/>
        </w:rPr>
      </w:pPr>
      <w:r w:rsidRPr="00693857">
        <w:rPr>
          <w:b/>
          <w:sz w:val="20"/>
        </w:rPr>
        <w:t>SA 6.1</w:t>
      </w:r>
      <w:r w:rsidRPr="00693857">
        <w:rPr>
          <w:sz w:val="20"/>
        </w:rPr>
        <w:t>. Moyens de prototypage rapide</w:t>
      </w:r>
    </w:p>
    <w:p w:rsidR="00693857" w:rsidRPr="00693857" w:rsidRDefault="00693857" w:rsidP="00693857">
      <w:pPr>
        <w:ind w:left="142"/>
        <w:rPr>
          <w:sz w:val="20"/>
        </w:rPr>
      </w:pPr>
      <w:r w:rsidRPr="00693857">
        <w:rPr>
          <w:b/>
          <w:sz w:val="20"/>
        </w:rPr>
        <w:t>SA 6.2.</w:t>
      </w:r>
      <w:r w:rsidRPr="00693857">
        <w:rPr>
          <w:sz w:val="20"/>
        </w:rPr>
        <w:t xml:space="preserve"> Expérimentations et essais</w:t>
      </w:r>
    </w:p>
    <w:p w:rsidR="00693857" w:rsidRDefault="00693857" w:rsidP="00693857">
      <w:pPr>
        <w:ind w:left="142"/>
        <w:rPr>
          <w:sz w:val="20"/>
        </w:rPr>
      </w:pPr>
      <w:r w:rsidRPr="00693857">
        <w:rPr>
          <w:b/>
          <w:sz w:val="20"/>
        </w:rPr>
        <w:t>SA 6.3</w:t>
      </w:r>
      <w:r w:rsidRPr="00693857">
        <w:rPr>
          <w:sz w:val="20"/>
        </w:rPr>
        <w:t>. Vérification, validation et qualification du prototype d’un produit</w:t>
      </w:r>
    </w:p>
    <w:p w:rsidR="00693857" w:rsidRPr="001A754B" w:rsidRDefault="00693857" w:rsidP="00AE01B5">
      <w:pPr>
        <w:ind w:left="142"/>
        <w:rPr>
          <w:bCs/>
          <w:sz w:val="20"/>
        </w:rPr>
      </w:pPr>
    </w:p>
    <w:sectPr w:rsidR="00693857" w:rsidRPr="001A754B" w:rsidSect="007C6130">
      <w:headerReference w:type="default" r:id="rId14"/>
      <w:pgSz w:w="11906" w:h="16838"/>
      <w:pgMar w:top="851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396" w:rsidRDefault="00376396" w:rsidP="00AB6813">
      <w:r>
        <w:separator/>
      </w:r>
    </w:p>
  </w:endnote>
  <w:endnote w:type="continuationSeparator" w:id="0">
    <w:p w:rsidR="00376396" w:rsidRDefault="00376396" w:rsidP="00AB6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396" w:rsidRDefault="00376396" w:rsidP="00AB6813">
      <w:r>
        <w:separator/>
      </w:r>
    </w:p>
  </w:footnote>
  <w:footnote w:type="continuationSeparator" w:id="0">
    <w:p w:rsidR="00376396" w:rsidRDefault="00376396" w:rsidP="00AB6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6CB" w:rsidRPr="00E336CB" w:rsidRDefault="00CC12A9" w:rsidP="00D5138B">
    <w:pPr>
      <w:pStyle w:val="En-tte"/>
      <w:pBdr>
        <w:bottom w:val="single" w:sz="4" w:space="1" w:color="auto"/>
      </w:pBdr>
      <w:rPr>
        <w:sz w:val="28"/>
      </w:rPr>
    </w:pPr>
    <w:r>
      <w:rPr>
        <w:sz w:val="28"/>
      </w:rPr>
      <w:t>SIN</w:t>
    </w:r>
    <w:r w:rsidR="00FF5501">
      <w:rPr>
        <w:sz w:val="28"/>
      </w:rPr>
      <w:t xml:space="preserve"> - </w:t>
    </w:r>
    <w:r w:rsidR="007C36F9">
      <w:rPr>
        <w:sz w:val="28"/>
      </w:rPr>
      <w:t xml:space="preserve">SÉANCE </w:t>
    </w:r>
    <w:r w:rsidR="005C0FC6">
      <w:rPr>
        <w:sz w:val="28"/>
      </w:rPr>
      <w:t>N°</w:t>
    </w:r>
    <w:r w:rsidR="00D5138B">
      <w:rPr>
        <w:sz w:val="28"/>
      </w:rPr>
      <w:t>2</w:t>
    </w:r>
    <w:r w:rsidR="00E336CB" w:rsidRPr="00E336CB">
      <w:rPr>
        <w:sz w:val="28"/>
      </w:rPr>
      <w:t xml:space="preserve"> : </w:t>
    </w:r>
    <w:r w:rsidR="00D5138B" w:rsidRPr="00D5138B">
      <w:rPr>
        <w:sz w:val="28"/>
      </w:rPr>
      <w:t>Comment</w:t>
    </w:r>
    <w:r w:rsidR="00D5138B">
      <w:rPr>
        <w:sz w:val="28"/>
      </w:rPr>
      <w:t xml:space="preserve"> </w:t>
    </w:r>
    <w:r w:rsidR="00D5138B" w:rsidRPr="00D5138B">
      <w:rPr>
        <w:sz w:val="28"/>
      </w:rPr>
      <w:t>est structuré le</w:t>
    </w:r>
    <w:r w:rsidR="00D5138B">
      <w:rPr>
        <w:sz w:val="28"/>
      </w:rPr>
      <w:t xml:space="preserve"> </w:t>
    </w:r>
    <w:r w:rsidR="00D5138B" w:rsidRPr="00D5138B">
      <w:rPr>
        <w:sz w:val="28"/>
      </w:rPr>
      <w:t>produit ?</w:t>
    </w:r>
  </w:p>
  <w:p w:rsidR="00E336CB" w:rsidRDefault="00E336C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6" type="#_x0000_t75" style="width:9.35pt;height:9.35pt" o:bullet="t">
        <v:imagedata r:id="rId1" o:title="BD14868_"/>
      </v:shape>
    </w:pict>
  </w:numPicBullet>
  <w:numPicBullet w:numPicBulletId="1">
    <w:pict>
      <v:shape id="_x0000_i1117" type="#_x0000_t75" style="width:11.1pt;height:11.1pt" o:bullet="t">
        <v:imagedata r:id="rId2" o:title="MC900065836[1]"/>
      </v:shape>
    </w:pict>
  </w:numPicBullet>
  <w:numPicBullet w:numPicBulletId="2">
    <w:pict>
      <v:shape id="_x0000_i1118" type="#_x0000_t75" style="width:11.1pt;height:11.1pt" o:bullet="t">
        <v:imagedata r:id="rId3" o:title="msoE868"/>
      </v:shape>
    </w:pict>
  </w:numPicBullet>
  <w:abstractNum w:abstractNumId="0" w15:restartNumberingAfterBreak="0">
    <w:nsid w:val="01821275"/>
    <w:multiLevelType w:val="hybridMultilevel"/>
    <w:tmpl w:val="A8241520"/>
    <w:lvl w:ilvl="0" w:tplc="649AF67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867690"/>
    <w:multiLevelType w:val="hybridMultilevel"/>
    <w:tmpl w:val="EB247A26"/>
    <w:lvl w:ilvl="0" w:tplc="649AF672">
      <w:start w:val="1"/>
      <w:numFmt w:val="bullet"/>
      <w:lvlText w:val=""/>
      <w:lvlPicBulletId w:val="0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A6A2EA3"/>
    <w:multiLevelType w:val="hybridMultilevel"/>
    <w:tmpl w:val="C57CB01E"/>
    <w:lvl w:ilvl="0" w:tplc="5DAC169C"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EEB0F1B"/>
    <w:multiLevelType w:val="hybridMultilevel"/>
    <w:tmpl w:val="FD66F7A0"/>
    <w:lvl w:ilvl="0" w:tplc="E8408E42">
      <w:numFmt w:val="bullet"/>
      <w:lvlText w:val="-"/>
      <w:lvlJc w:val="left"/>
      <w:pPr>
        <w:ind w:left="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10CA5948"/>
    <w:multiLevelType w:val="hybridMultilevel"/>
    <w:tmpl w:val="EB7EBFD4"/>
    <w:lvl w:ilvl="0" w:tplc="649AF67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3A7BE7"/>
    <w:multiLevelType w:val="hybridMultilevel"/>
    <w:tmpl w:val="9FDAED3C"/>
    <w:lvl w:ilvl="0" w:tplc="84566BEC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3161E9"/>
    <w:multiLevelType w:val="hybridMultilevel"/>
    <w:tmpl w:val="074EA338"/>
    <w:lvl w:ilvl="0" w:tplc="B5529BC2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FC402A"/>
    <w:multiLevelType w:val="hybridMultilevel"/>
    <w:tmpl w:val="B36E061C"/>
    <w:lvl w:ilvl="0" w:tplc="040C0007">
      <w:start w:val="1"/>
      <w:numFmt w:val="bullet"/>
      <w:lvlText w:val=""/>
      <w:lvlPicBulletId w:val="2"/>
      <w:lvlJc w:val="left"/>
      <w:pPr>
        <w:ind w:left="15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8" w15:restartNumberingAfterBreak="0">
    <w:nsid w:val="3CEC5D69"/>
    <w:multiLevelType w:val="hybridMultilevel"/>
    <w:tmpl w:val="A88EFBBA"/>
    <w:lvl w:ilvl="0" w:tplc="B5529BC2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DC65C5A"/>
    <w:multiLevelType w:val="hybridMultilevel"/>
    <w:tmpl w:val="67B899BC"/>
    <w:lvl w:ilvl="0" w:tplc="FF56129C">
      <w:numFmt w:val="bullet"/>
      <w:lvlText w:val="-"/>
      <w:lvlJc w:val="left"/>
      <w:pPr>
        <w:ind w:left="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4E1964DF"/>
    <w:multiLevelType w:val="hybridMultilevel"/>
    <w:tmpl w:val="2892B87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E8C2239"/>
    <w:multiLevelType w:val="hybridMultilevel"/>
    <w:tmpl w:val="40C89778"/>
    <w:lvl w:ilvl="0" w:tplc="B5529B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553A6A"/>
    <w:multiLevelType w:val="hybridMultilevel"/>
    <w:tmpl w:val="1F5097BE"/>
    <w:lvl w:ilvl="0" w:tplc="905E0438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7D63E4"/>
    <w:multiLevelType w:val="hybridMultilevel"/>
    <w:tmpl w:val="F3968076"/>
    <w:lvl w:ilvl="0" w:tplc="040C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677C3CD1"/>
    <w:multiLevelType w:val="multilevel"/>
    <w:tmpl w:val="9A842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A3C4E76"/>
    <w:multiLevelType w:val="multilevel"/>
    <w:tmpl w:val="B002B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97D78E0"/>
    <w:multiLevelType w:val="hybridMultilevel"/>
    <w:tmpl w:val="F43063E4"/>
    <w:lvl w:ilvl="0" w:tplc="040C0007">
      <w:start w:val="1"/>
      <w:numFmt w:val="bullet"/>
      <w:lvlText w:val=""/>
      <w:lvlPicBulletId w:val="2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9B9056E"/>
    <w:multiLevelType w:val="multilevel"/>
    <w:tmpl w:val="DC28A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E487491"/>
    <w:multiLevelType w:val="hybridMultilevel"/>
    <w:tmpl w:val="24F04E9E"/>
    <w:lvl w:ilvl="0" w:tplc="649AF6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732861"/>
    <w:multiLevelType w:val="hybridMultilevel"/>
    <w:tmpl w:val="147E8E4A"/>
    <w:lvl w:ilvl="0" w:tplc="0F72F978">
      <w:numFmt w:val="bullet"/>
      <w:lvlText w:val="-"/>
      <w:lvlJc w:val="left"/>
      <w:pPr>
        <w:ind w:left="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8"/>
  </w:num>
  <w:num w:numId="4">
    <w:abstractNumId w:val="6"/>
  </w:num>
  <w:num w:numId="5">
    <w:abstractNumId w:val="11"/>
  </w:num>
  <w:num w:numId="6">
    <w:abstractNumId w:val="8"/>
  </w:num>
  <w:num w:numId="7">
    <w:abstractNumId w:val="14"/>
  </w:num>
  <w:num w:numId="8">
    <w:abstractNumId w:val="4"/>
  </w:num>
  <w:num w:numId="9">
    <w:abstractNumId w:val="12"/>
  </w:num>
  <w:num w:numId="10">
    <w:abstractNumId w:val="19"/>
  </w:num>
  <w:num w:numId="11">
    <w:abstractNumId w:val="0"/>
  </w:num>
  <w:num w:numId="12">
    <w:abstractNumId w:val="5"/>
  </w:num>
  <w:num w:numId="13">
    <w:abstractNumId w:val="9"/>
  </w:num>
  <w:num w:numId="14">
    <w:abstractNumId w:val="17"/>
  </w:num>
  <w:num w:numId="15">
    <w:abstractNumId w:val="15"/>
  </w:num>
  <w:num w:numId="16">
    <w:abstractNumId w:val="10"/>
  </w:num>
  <w:num w:numId="17">
    <w:abstractNumId w:val="16"/>
  </w:num>
  <w:num w:numId="18">
    <w:abstractNumId w:val="13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813"/>
    <w:rsid w:val="00000B66"/>
    <w:rsid w:val="0000434E"/>
    <w:rsid w:val="00007872"/>
    <w:rsid w:val="00016970"/>
    <w:rsid w:val="00036049"/>
    <w:rsid w:val="000438E8"/>
    <w:rsid w:val="00044A3D"/>
    <w:rsid w:val="00044D0B"/>
    <w:rsid w:val="00045E47"/>
    <w:rsid w:val="00052E3A"/>
    <w:rsid w:val="00056D9E"/>
    <w:rsid w:val="00062925"/>
    <w:rsid w:val="00066244"/>
    <w:rsid w:val="00067EEA"/>
    <w:rsid w:val="0007040E"/>
    <w:rsid w:val="00071F50"/>
    <w:rsid w:val="00075DFB"/>
    <w:rsid w:val="00077B26"/>
    <w:rsid w:val="00092616"/>
    <w:rsid w:val="00093772"/>
    <w:rsid w:val="00093AD8"/>
    <w:rsid w:val="000B1755"/>
    <w:rsid w:val="000C057E"/>
    <w:rsid w:val="000C2BAF"/>
    <w:rsid w:val="000D40D1"/>
    <w:rsid w:val="000D6FD5"/>
    <w:rsid w:val="000E798B"/>
    <w:rsid w:val="000F0ADE"/>
    <w:rsid w:val="000F1FA5"/>
    <w:rsid w:val="0010354C"/>
    <w:rsid w:val="00107949"/>
    <w:rsid w:val="00107B32"/>
    <w:rsid w:val="001138EB"/>
    <w:rsid w:val="00162732"/>
    <w:rsid w:val="001638C0"/>
    <w:rsid w:val="00167048"/>
    <w:rsid w:val="00176198"/>
    <w:rsid w:val="001864C7"/>
    <w:rsid w:val="001A10AE"/>
    <w:rsid w:val="001A500B"/>
    <w:rsid w:val="001A754B"/>
    <w:rsid w:val="001B0D34"/>
    <w:rsid w:val="001B5E28"/>
    <w:rsid w:val="001B6486"/>
    <w:rsid w:val="001C2F2B"/>
    <w:rsid w:val="001C3BCC"/>
    <w:rsid w:val="001C53AF"/>
    <w:rsid w:val="001C5CEB"/>
    <w:rsid w:val="001E7EA0"/>
    <w:rsid w:val="001F263D"/>
    <w:rsid w:val="0021124C"/>
    <w:rsid w:val="00216A3F"/>
    <w:rsid w:val="00233170"/>
    <w:rsid w:val="0024033B"/>
    <w:rsid w:val="00246733"/>
    <w:rsid w:val="00262C05"/>
    <w:rsid w:val="00271430"/>
    <w:rsid w:val="00276E94"/>
    <w:rsid w:val="00292B8D"/>
    <w:rsid w:val="002936B2"/>
    <w:rsid w:val="002A59A2"/>
    <w:rsid w:val="002A74B3"/>
    <w:rsid w:val="002C0303"/>
    <w:rsid w:val="002C2EB1"/>
    <w:rsid w:val="002C746B"/>
    <w:rsid w:val="002D05E6"/>
    <w:rsid w:val="002E037D"/>
    <w:rsid w:val="002F17B1"/>
    <w:rsid w:val="002F1808"/>
    <w:rsid w:val="002F1980"/>
    <w:rsid w:val="002F1A86"/>
    <w:rsid w:val="002F26A6"/>
    <w:rsid w:val="00302482"/>
    <w:rsid w:val="00307F68"/>
    <w:rsid w:val="00315AE9"/>
    <w:rsid w:val="00315E4D"/>
    <w:rsid w:val="00322CE0"/>
    <w:rsid w:val="00324548"/>
    <w:rsid w:val="00333969"/>
    <w:rsid w:val="00344EFF"/>
    <w:rsid w:val="003470CB"/>
    <w:rsid w:val="00347CB9"/>
    <w:rsid w:val="00347EDD"/>
    <w:rsid w:val="00351B7A"/>
    <w:rsid w:val="003567F8"/>
    <w:rsid w:val="0036038C"/>
    <w:rsid w:val="00376396"/>
    <w:rsid w:val="0037716C"/>
    <w:rsid w:val="00391963"/>
    <w:rsid w:val="003978A4"/>
    <w:rsid w:val="003A064F"/>
    <w:rsid w:val="003A235A"/>
    <w:rsid w:val="003A5627"/>
    <w:rsid w:val="003B01E7"/>
    <w:rsid w:val="003B786E"/>
    <w:rsid w:val="003B7C79"/>
    <w:rsid w:val="003C02EB"/>
    <w:rsid w:val="003C0737"/>
    <w:rsid w:val="003C0D29"/>
    <w:rsid w:val="003C1D94"/>
    <w:rsid w:val="003C21D0"/>
    <w:rsid w:val="003D2F02"/>
    <w:rsid w:val="003E19F8"/>
    <w:rsid w:val="003E2E72"/>
    <w:rsid w:val="003F1451"/>
    <w:rsid w:val="003F763A"/>
    <w:rsid w:val="0040076A"/>
    <w:rsid w:val="004047B5"/>
    <w:rsid w:val="004049BA"/>
    <w:rsid w:val="00407AEF"/>
    <w:rsid w:val="004124A2"/>
    <w:rsid w:val="0043294D"/>
    <w:rsid w:val="00440CEF"/>
    <w:rsid w:val="00445DC3"/>
    <w:rsid w:val="00452031"/>
    <w:rsid w:val="00465407"/>
    <w:rsid w:val="00472D72"/>
    <w:rsid w:val="004930DF"/>
    <w:rsid w:val="004B35CB"/>
    <w:rsid w:val="004C4BDC"/>
    <w:rsid w:val="004D1093"/>
    <w:rsid w:val="004D5223"/>
    <w:rsid w:val="004F0D41"/>
    <w:rsid w:val="004F33D3"/>
    <w:rsid w:val="004F364B"/>
    <w:rsid w:val="00511B75"/>
    <w:rsid w:val="00523276"/>
    <w:rsid w:val="00525771"/>
    <w:rsid w:val="00530963"/>
    <w:rsid w:val="0053752E"/>
    <w:rsid w:val="0054122E"/>
    <w:rsid w:val="00544877"/>
    <w:rsid w:val="00545495"/>
    <w:rsid w:val="0057736E"/>
    <w:rsid w:val="005815DD"/>
    <w:rsid w:val="005825A7"/>
    <w:rsid w:val="00586493"/>
    <w:rsid w:val="0058730F"/>
    <w:rsid w:val="00593611"/>
    <w:rsid w:val="00597BE6"/>
    <w:rsid w:val="005A2714"/>
    <w:rsid w:val="005A31D3"/>
    <w:rsid w:val="005A63C7"/>
    <w:rsid w:val="005B2E09"/>
    <w:rsid w:val="005B6BF5"/>
    <w:rsid w:val="005C0FC6"/>
    <w:rsid w:val="005E5829"/>
    <w:rsid w:val="005F537B"/>
    <w:rsid w:val="00600070"/>
    <w:rsid w:val="00611579"/>
    <w:rsid w:val="006139BB"/>
    <w:rsid w:val="00636F15"/>
    <w:rsid w:val="00641262"/>
    <w:rsid w:val="006557F8"/>
    <w:rsid w:val="00667D4A"/>
    <w:rsid w:val="0067607F"/>
    <w:rsid w:val="00693857"/>
    <w:rsid w:val="006A62DE"/>
    <w:rsid w:val="006B37A9"/>
    <w:rsid w:val="006C0DBE"/>
    <w:rsid w:val="006D0C15"/>
    <w:rsid w:val="006E614F"/>
    <w:rsid w:val="006F591A"/>
    <w:rsid w:val="007135A7"/>
    <w:rsid w:val="007446A2"/>
    <w:rsid w:val="007533AD"/>
    <w:rsid w:val="00772FAC"/>
    <w:rsid w:val="00781F1B"/>
    <w:rsid w:val="00791530"/>
    <w:rsid w:val="007B1AE1"/>
    <w:rsid w:val="007C1ABE"/>
    <w:rsid w:val="007C36F9"/>
    <w:rsid w:val="007C4CF7"/>
    <w:rsid w:val="007C6130"/>
    <w:rsid w:val="007C762B"/>
    <w:rsid w:val="007E0C36"/>
    <w:rsid w:val="007E240C"/>
    <w:rsid w:val="007E2EF0"/>
    <w:rsid w:val="007E46F2"/>
    <w:rsid w:val="007F736D"/>
    <w:rsid w:val="00804F3D"/>
    <w:rsid w:val="00807E1F"/>
    <w:rsid w:val="00812A91"/>
    <w:rsid w:val="008143C4"/>
    <w:rsid w:val="00830F85"/>
    <w:rsid w:val="00834E03"/>
    <w:rsid w:val="00835F8C"/>
    <w:rsid w:val="00851B57"/>
    <w:rsid w:val="008570B2"/>
    <w:rsid w:val="00857D86"/>
    <w:rsid w:val="00860AC0"/>
    <w:rsid w:val="008675FA"/>
    <w:rsid w:val="00873BF6"/>
    <w:rsid w:val="008742CB"/>
    <w:rsid w:val="0088115F"/>
    <w:rsid w:val="00881BEF"/>
    <w:rsid w:val="0088490B"/>
    <w:rsid w:val="00892AD2"/>
    <w:rsid w:val="008B17B5"/>
    <w:rsid w:val="008B342E"/>
    <w:rsid w:val="008D75E5"/>
    <w:rsid w:val="008E2B81"/>
    <w:rsid w:val="008F3E6F"/>
    <w:rsid w:val="00931189"/>
    <w:rsid w:val="00937390"/>
    <w:rsid w:val="00945254"/>
    <w:rsid w:val="0095272D"/>
    <w:rsid w:val="00955BBC"/>
    <w:rsid w:val="00964142"/>
    <w:rsid w:val="0099176A"/>
    <w:rsid w:val="009943A1"/>
    <w:rsid w:val="00997E6B"/>
    <w:rsid w:val="009A3147"/>
    <w:rsid w:val="009A7CC1"/>
    <w:rsid w:val="009B3B74"/>
    <w:rsid w:val="009B6F32"/>
    <w:rsid w:val="009C644C"/>
    <w:rsid w:val="009E1FCE"/>
    <w:rsid w:val="009F0355"/>
    <w:rsid w:val="00A05FA1"/>
    <w:rsid w:val="00A07499"/>
    <w:rsid w:val="00A07A5E"/>
    <w:rsid w:val="00A20E27"/>
    <w:rsid w:val="00A2274E"/>
    <w:rsid w:val="00A24A24"/>
    <w:rsid w:val="00A30316"/>
    <w:rsid w:val="00A32C13"/>
    <w:rsid w:val="00A3566B"/>
    <w:rsid w:val="00A41B42"/>
    <w:rsid w:val="00A43DAC"/>
    <w:rsid w:val="00A5136E"/>
    <w:rsid w:val="00A55335"/>
    <w:rsid w:val="00A72A9C"/>
    <w:rsid w:val="00A75739"/>
    <w:rsid w:val="00A8123E"/>
    <w:rsid w:val="00A819B3"/>
    <w:rsid w:val="00A82723"/>
    <w:rsid w:val="00A84A1C"/>
    <w:rsid w:val="00A84DBC"/>
    <w:rsid w:val="00A873E9"/>
    <w:rsid w:val="00A9303A"/>
    <w:rsid w:val="00A95965"/>
    <w:rsid w:val="00AB51B8"/>
    <w:rsid w:val="00AB52FA"/>
    <w:rsid w:val="00AB57B2"/>
    <w:rsid w:val="00AB6813"/>
    <w:rsid w:val="00AD7616"/>
    <w:rsid w:val="00AE01B5"/>
    <w:rsid w:val="00AE39F2"/>
    <w:rsid w:val="00AF0CED"/>
    <w:rsid w:val="00B13723"/>
    <w:rsid w:val="00B174C4"/>
    <w:rsid w:val="00B253AF"/>
    <w:rsid w:val="00B25814"/>
    <w:rsid w:val="00B258A0"/>
    <w:rsid w:val="00B3797E"/>
    <w:rsid w:val="00B60FDB"/>
    <w:rsid w:val="00B660A8"/>
    <w:rsid w:val="00B77784"/>
    <w:rsid w:val="00B84B9E"/>
    <w:rsid w:val="00B84CA1"/>
    <w:rsid w:val="00B87D36"/>
    <w:rsid w:val="00BB3202"/>
    <w:rsid w:val="00BC1EF5"/>
    <w:rsid w:val="00BC7EBE"/>
    <w:rsid w:val="00BD316C"/>
    <w:rsid w:val="00BD48EE"/>
    <w:rsid w:val="00BE7BD0"/>
    <w:rsid w:val="00BF2AE9"/>
    <w:rsid w:val="00C139FC"/>
    <w:rsid w:val="00C21DD6"/>
    <w:rsid w:val="00C427CB"/>
    <w:rsid w:val="00C50538"/>
    <w:rsid w:val="00C550C7"/>
    <w:rsid w:val="00C56093"/>
    <w:rsid w:val="00C56F2E"/>
    <w:rsid w:val="00C60B8F"/>
    <w:rsid w:val="00C62087"/>
    <w:rsid w:val="00C712AA"/>
    <w:rsid w:val="00C74F40"/>
    <w:rsid w:val="00C800E3"/>
    <w:rsid w:val="00C872FC"/>
    <w:rsid w:val="00CA2790"/>
    <w:rsid w:val="00CB71A9"/>
    <w:rsid w:val="00CB7DF5"/>
    <w:rsid w:val="00CC12A9"/>
    <w:rsid w:val="00CC57B7"/>
    <w:rsid w:val="00CD6379"/>
    <w:rsid w:val="00CD70D7"/>
    <w:rsid w:val="00CE0AD4"/>
    <w:rsid w:val="00CE5945"/>
    <w:rsid w:val="00CE6B38"/>
    <w:rsid w:val="00D00903"/>
    <w:rsid w:val="00D02460"/>
    <w:rsid w:val="00D03356"/>
    <w:rsid w:val="00D04CF6"/>
    <w:rsid w:val="00D114BC"/>
    <w:rsid w:val="00D23111"/>
    <w:rsid w:val="00D40770"/>
    <w:rsid w:val="00D4285A"/>
    <w:rsid w:val="00D5138B"/>
    <w:rsid w:val="00D6294E"/>
    <w:rsid w:val="00D67645"/>
    <w:rsid w:val="00D71DAF"/>
    <w:rsid w:val="00D84B3B"/>
    <w:rsid w:val="00D85B36"/>
    <w:rsid w:val="00DA08CB"/>
    <w:rsid w:val="00DB0A43"/>
    <w:rsid w:val="00DB1B67"/>
    <w:rsid w:val="00DB3118"/>
    <w:rsid w:val="00DB6592"/>
    <w:rsid w:val="00DC3111"/>
    <w:rsid w:val="00DE0458"/>
    <w:rsid w:val="00DE1668"/>
    <w:rsid w:val="00DE6DF4"/>
    <w:rsid w:val="00DF22FC"/>
    <w:rsid w:val="00DF3759"/>
    <w:rsid w:val="00DF4631"/>
    <w:rsid w:val="00DF6656"/>
    <w:rsid w:val="00DF69F5"/>
    <w:rsid w:val="00E01A3C"/>
    <w:rsid w:val="00E04FC3"/>
    <w:rsid w:val="00E1031B"/>
    <w:rsid w:val="00E11258"/>
    <w:rsid w:val="00E32785"/>
    <w:rsid w:val="00E32BBD"/>
    <w:rsid w:val="00E336CB"/>
    <w:rsid w:val="00E50B6E"/>
    <w:rsid w:val="00E634B2"/>
    <w:rsid w:val="00E80061"/>
    <w:rsid w:val="00E9504C"/>
    <w:rsid w:val="00EB03AA"/>
    <w:rsid w:val="00EC039B"/>
    <w:rsid w:val="00EC7B22"/>
    <w:rsid w:val="00ED21F4"/>
    <w:rsid w:val="00ED7943"/>
    <w:rsid w:val="00F025C4"/>
    <w:rsid w:val="00F11BAD"/>
    <w:rsid w:val="00F222E1"/>
    <w:rsid w:val="00F26745"/>
    <w:rsid w:val="00F34C91"/>
    <w:rsid w:val="00F40FA9"/>
    <w:rsid w:val="00F42BF9"/>
    <w:rsid w:val="00F52A3F"/>
    <w:rsid w:val="00F54459"/>
    <w:rsid w:val="00F70339"/>
    <w:rsid w:val="00F90348"/>
    <w:rsid w:val="00FA4E12"/>
    <w:rsid w:val="00FB24AC"/>
    <w:rsid w:val="00FB26C2"/>
    <w:rsid w:val="00FC0AE0"/>
    <w:rsid w:val="00FE3BC2"/>
    <w:rsid w:val="00FE6520"/>
    <w:rsid w:val="00FF465F"/>
    <w:rsid w:val="00FF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171A53"/>
  <w15:docId w15:val="{2E4A802D-2212-4493-8300-6E2E70134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A06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F1F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B6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B681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6813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nhideWhenUsed/>
    <w:rsid w:val="00AB68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8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utexte41">
    <w:name w:val="Corps du texte (41)_"/>
    <w:basedOn w:val="Policepardfaut"/>
    <w:link w:val="Corpsdutexte410"/>
    <w:rsid w:val="00AB6813"/>
    <w:rPr>
      <w:rFonts w:ascii="Comic Sans MS" w:eastAsia="Comic Sans MS" w:hAnsi="Comic Sans MS" w:cs="Comic Sans MS"/>
      <w:sz w:val="21"/>
      <w:szCs w:val="21"/>
      <w:shd w:val="clear" w:color="auto" w:fill="FFFFFF"/>
    </w:rPr>
  </w:style>
  <w:style w:type="character" w:customStyle="1" w:styleId="Corpsdutexte42">
    <w:name w:val="Corps du texte (42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sdutexte43">
    <w:name w:val="Corps du texte (43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Corpsdutexte410">
    <w:name w:val="Corps du texte (41)"/>
    <w:basedOn w:val="Normal"/>
    <w:link w:val="Corpsdutexte41"/>
    <w:rsid w:val="00AB6813"/>
    <w:pPr>
      <w:shd w:val="clear" w:color="auto" w:fill="FFFFFF"/>
      <w:spacing w:line="0" w:lineRule="atLeast"/>
    </w:pPr>
    <w:rPr>
      <w:rFonts w:ascii="Comic Sans MS" w:eastAsia="Comic Sans MS" w:hAnsi="Comic Sans MS" w:cs="Comic Sans MS"/>
      <w:sz w:val="21"/>
      <w:szCs w:val="21"/>
      <w:lang w:eastAsia="en-US"/>
    </w:rPr>
  </w:style>
  <w:style w:type="paragraph" w:styleId="Paragraphedeliste">
    <w:name w:val="List Paragraph"/>
    <w:basedOn w:val="Normal"/>
    <w:uiPriority w:val="34"/>
    <w:qFormat/>
    <w:rsid w:val="00071F50"/>
    <w:pPr>
      <w:ind w:left="720"/>
      <w:contextualSpacing/>
    </w:pPr>
  </w:style>
  <w:style w:type="paragraph" w:customStyle="1" w:styleId="titre11">
    <w:name w:val="titre 1.1"/>
    <w:basedOn w:val="Titre1"/>
    <w:rsid w:val="003A064F"/>
    <w:pPr>
      <w:keepNext w:val="0"/>
      <w:keepLines w:val="0"/>
      <w:overflowPunct w:val="0"/>
      <w:autoSpaceDE w:val="0"/>
      <w:autoSpaceDN w:val="0"/>
      <w:adjustRightInd w:val="0"/>
      <w:spacing w:before="0" w:after="120"/>
      <w:ind w:left="284"/>
      <w:jc w:val="both"/>
      <w:textAlignment w:val="baseline"/>
      <w:outlineLvl w:val="9"/>
    </w:pPr>
    <w:rPr>
      <w:rFonts w:ascii="Times New Roman" w:eastAsia="Times New Roman" w:hAnsi="Times New Roman" w:cs="Times New Roman"/>
      <w:color w:val="auto"/>
    </w:rPr>
  </w:style>
  <w:style w:type="character" w:customStyle="1" w:styleId="Titre1Car">
    <w:name w:val="Titre 1 Car"/>
    <w:basedOn w:val="Policepardfaut"/>
    <w:link w:val="Titre1"/>
    <w:uiPriority w:val="9"/>
    <w:rsid w:val="003A06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styleId="Lienhypertexte">
    <w:name w:val="Hyperlink"/>
    <w:basedOn w:val="Policepardfaut"/>
    <w:uiPriority w:val="99"/>
    <w:unhideWhenUsed/>
    <w:rsid w:val="00C56F2E"/>
    <w:rPr>
      <w:color w:val="0000FF" w:themeColor="hyperlink"/>
      <w:u w:val="single"/>
    </w:rPr>
  </w:style>
  <w:style w:type="paragraph" w:customStyle="1" w:styleId="style1">
    <w:name w:val="style1"/>
    <w:basedOn w:val="Normal"/>
    <w:rsid w:val="00511B75"/>
    <w:pPr>
      <w:spacing w:before="100" w:beforeAutospacing="1" w:after="100" w:afterAutospacing="1"/>
    </w:pPr>
  </w:style>
  <w:style w:type="character" w:customStyle="1" w:styleId="hcp4">
    <w:name w:val="hcp4"/>
    <w:basedOn w:val="Policepardfaut"/>
    <w:rsid w:val="00BE7BD0"/>
    <w:rPr>
      <w:color w:val="000000"/>
    </w:rPr>
  </w:style>
  <w:style w:type="character" w:customStyle="1" w:styleId="Titre3Car">
    <w:name w:val="Titre 3 Car"/>
    <w:basedOn w:val="Policepardfaut"/>
    <w:link w:val="Titre3"/>
    <w:uiPriority w:val="9"/>
    <w:rsid w:val="000F1FA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  <w:style w:type="paragraph" w:customStyle="1" w:styleId="Default">
    <w:name w:val="Default"/>
    <w:rsid w:val="00B660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1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707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2" w:space="5" w:color="CCDFE9"/>
            <w:right w:val="none" w:sz="0" w:space="0" w:color="auto"/>
          </w:divBdr>
        </w:div>
        <w:div w:id="205923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7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11188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2" w:space="5" w:color="CCDFE9"/>
            <w:right w:val="none" w:sz="0" w:space="0" w:color="auto"/>
          </w:divBdr>
        </w:div>
        <w:div w:id="11390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4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1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C91045-AF4A-4BCA-96EC-5CDC9D850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3</Pages>
  <Words>891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peuge</dc:creator>
  <cp:lastModifiedBy>peuge</cp:lastModifiedBy>
  <cp:revision>27</cp:revision>
  <cp:lastPrinted>2022-04-24T09:32:00Z</cp:lastPrinted>
  <dcterms:created xsi:type="dcterms:W3CDTF">2018-03-02T09:32:00Z</dcterms:created>
  <dcterms:modified xsi:type="dcterms:W3CDTF">2022-04-24T13:32:00Z</dcterms:modified>
</cp:coreProperties>
</file>