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BAD1" w14:textId="11EB4D11" w:rsidR="006169B2" w:rsidRDefault="004510CA" w:rsidP="008E5B47">
      <w:pPr>
        <w:pStyle w:val="Sansinterligne"/>
        <w:jc w:val="center"/>
        <w:rPr>
          <w:rFonts w:ascii="Arial" w:hAnsi="Arial" w:cs="Arial"/>
          <w:b/>
          <w:sz w:val="28"/>
          <w:szCs w:val="28"/>
          <w:lang w:val="fr-FR"/>
        </w:rPr>
      </w:pPr>
      <w:r>
        <w:rPr>
          <w:rFonts w:ascii="Arial" w:hAnsi="Arial" w:cs="Arial"/>
          <w:b/>
          <w:sz w:val="28"/>
          <w:szCs w:val="28"/>
          <w:lang w:val="fr-FR"/>
        </w:rPr>
        <w:t>TD E</w:t>
      </w:r>
      <w:r w:rsidR="007168D1">
        <w:rPr>
          <w:rFonts w:ascii="Arial" w:hAnsi="Arial" w:cs="Arial"/>
          <w:b/>
          <w:sz w:val="28"/>
          <w:szCs w:val="28"/>
          <w:lang w:val="fr-FR"/>
        </w:rPr>
        <w:t xml:space="preserve">tude de la </w:t>
      </w:r>
      <w:r>
        <w:rPr>
          <w:rFonts w:ascii="Arial" w:hAnsi="Arial" w:cs="Arial"/>
          <w:b/>
          <w:sz w:val="28"/>
          <w:szCs w:val="28"/>
          <w:lang w:val="fr-FR"/>
        </w:rPr>
        <w:t xml:space="preserve">structure </w:t>
      </w:r>
      <w:r w:rsidR="007168D1">
        <w:rPr>
          <w:rFonts w:ascii="Arial" w:hAnsi="Arial" w:cs="Arial"/>
          <w:b/>
          <w:sz w:val="28"/>
          <w:szCs w:val="28"/>
          <w:lang w:val="fr-FR"/>
        </w:rPr>
        <w:t>matérielle associée à la fonction</w:t>
      </w:r>
    </w:p>
    <w:p w14:paraId="0F05A89A" w14:textId="77777777" w:rsidR="006219A4" w:rsidRDefault="005074CF" w:rsidP="008E5B47">
      <w:pPr>
        <w:pStyle w:val="Sansinterligne"/>
        <w:jc w:val="center"/>
        <w:rPr>
          <w:rFonts w:ascii="Arial" w:hAnsi="Arial" w:cs="Arial"/>
          <w:b/>
          <w:sz w:val="28"/>
          <w:szCs w:val="28"/>
          <w:lang w:val="fr-FR"/>
        </w:rPr>
      </w:pPr>
      <w:r>
        <w:rPr>
          <w:rFonts w:ascii="Arial" w:hAnsi="Arial" w:cs="Arial"/>
          <w:b/>
          <w:sz w:val="28"/>
          <w:szCs w:val="28"/>
          <w:lang w:val="fr-FR"/>
        </w:rPr>
        <w:t xml:space="preserve">« Acquisition et mesure </w:t>
      </w:r>
      <w:r w:rsidR="003D4B54">
        <w:rPr>
          <w:rFonts w:ascii="Arial" w:hAnsi="Arial" w:cs="Arial"/>
          <w:b/>
          <w:sz w:val="28"/>
          <w:szCs w:val="28"/>
          <w:lang w:val="fr-FR"/>
        </w:rPr>
        <w:t>de l’intensité</w:t>
      </w:r>
      <w:r>
        <w:rPr>
          <w:rFonts w:ascii="Arial" w:hAnsi="Arial" w:cs="Arial"/>
          <w:b/>
          <w:sz w:val="28"/>
          <w:szCs w:val="28"/>
          <w:lang w:val="fr-FR"/>
        </w:rPr>
        <w:t xml:space="preserve"> </w:t>
      </w:r>
      <w:r w:rsidR="003D4B54">
        <w:rPr>
          <w:rFonts w:ascii="Arial" w:hAnsi="Arial" w:cs="Arial"/>
          <w:b/>
          <w:sz w:val="28"/>
          <w:szCs w:val="28"/>
          <w:lang w:val="fr-FR"/>
        </w:rPr>
        <w:t xml:space="preserve">d’un </w:t>
      </w:r>
      <w:r>
        <w:rPr>
          <w:rFonts w:ascii="Arial" w:hAnsi="Arial" w:cs="Arial"/>
          <w:b/>
          <w:sz w:val="28"/>
          <w:szCs w:val="28"/>
          <w:lang w:val="fr-FR"/>
        </w:rPr>
        <w:t>champ magnét</w:t>
      </w:r>
      <w:r w:rsidR="007423FA">
        <w:rPr>
          <w:rFonts w:ascii="Arial" w:hAnsi="Arial" w:cs="Arial"/>
          <w:b/>
          <w:sz w:val="28"/>
          <w:szCs w:val="28"/>
          <w:lang w:val="fr-FR"/>
        </w:rPr>
        <w:t>ique</w:t>
      </w:r>
      <w:r w:rsidR="002F26AA">
        <w:rPr>
          <w:rFonts w:ascii="Arial" w:hAnsi="Arial" w:cs="Arial"/>
          <w:b/>
          <w:sz w:val="28"/>
          <w:szCs w:val="28"/>
          <w:lang w:val="fr-FR"/>
        </w:rPr>
        <w:t> »</w:t>
      </w:r>
    </w:p>
    <w:p w14:paraId="6721CE68" w14:textId="77777777" w:rsidR="008E5B47" w:rsidRDefault="008E5B47" w:rsidP="008E5B47">
      <w:pPr>
        <w:pStyle w:val="Sansinterligne"/>
        <w:jc w:val="both"/>
        <w:rPr>
          <w:rFonts w:ascii="Arial" w:hAnsi="Arial" w:cs="Arial"/>
          <w:lang w:val="fr-FR"/>
        </w:rPr>
      </w:pPr>
    </w:p>
    <w:p w14:paraId="16F865A8" w14:textId="77777777" w:rsidR="00E27C84" w:rsidRDefault="00E27C84" w:rsidP="008E5B47">
      <w:pPr>
        <w:pStyle w:val="Sansinterligne"/>
        <w:jc w:val="both"/>
        <w:rPr>
          <w:rFonts w:ascii="Arial" w:hAnsi="Arial" w:cs="Arial"/>
          <w:lang w:val="fr-FR"/>
        </w:rPr>
      </w:pPr>
    </w:p>
    <w:p w14:paraId="52608F2F" w14:textId="77777777" w:rsidR="00E27C84" w:rsidRPr="00E27C84" w:rsidRDefault="00E27C84" w:rsidP="00E27C84">
      <w:pPr>
        <w:pStyle w:val="Sansinterligne"/>
        <w:jc w:val="center"/>
        <w:rPr>
          <w:rFonts w:ascii="Arial" w:hAnsi="Arial" w:cs="Arial"/>
          <w:b/>
          <w:color w:val="0000CC"/>
          <w:lang w:val="fr-FR"/>
        </w:rPr>
      </w:pPr>
      <w:r>
        <w:rPr>
          <w:rFonts w:ascii="Arial" w:hAnsi="Arial" w:cs="Arial"/>
          <w:b/>
          <w:color w:val="0000CC"/>
          <w:lang w:val="fr-FR"/>
        </w:rPr>
        <w:t>CORRECTION</w:t>
      </w:r>
    </w:p>
    <w:p w14:paraId="5D61DDE8" w14:textId="77777777" w:rsidR="008E5B47" w:rsidRDefault="008E5B47" w:rsidP="008E5B47">
      <w:pPr>
        <w:pStyle w:val="Sansinterligne"/>
        <w:jc w:val="both"/>
        <w:rPr>
          <w:rFonts w:ascii="Arial" w:hAnsi="Arial" w:cs="Arial"/>
          <w:lang w:val="fr-FR"/>
        </w:rPr>
      </w:pPr>
    </w:p>
    <w:p w14:paraId="0E8AF356" w14:textId="77777777" w:rsidR="00534792" w:rsidRDefault="00534792" w:rsidP="008E5B47">
      <w:pPr>
        <w:pStyle w:val="Sansinterligne"/>
        <w:jc w:val="both"/>
        <w:rPr>
          <w:rFonts w:ascii="Arial" w:hAnsi="Arial" w:cs="Arial"/>
          <w:lang w:val="fr-FR"/>
        </w:rPr>
      </w:pPr>
    </w:p>
    <w:p w14:paraId="03A5ECDC" w14:textId="77777777" w:rsidR="00534792" w:rsidRDefault="00534792" w:rsidP="008E5B47">
      <w:pPr>
        <w:pStyle w:val="Sansinterligne"/>
        <w:jc w:val="both"/>
        <w:rPr>
          <w:rFonts w:ascii="Arial" w:hAnsi="Arial" w:cs="Arial"/>
          <w:lang w:val="fr-FR"/>
        </w:rPr>
      </w:pPr>
    </w:p>
    <w:p w14:paraId="0F7C5365" w14:textId="77777777" w:rsidR="00C90133" w:rsidRDefault="008E5B47" w:rsidP="008E5B47">
      <w:pPr>
        <w:pStyle w:val="Sansinterligne"/>
        <w:jc w:val="both"/>
        <w:rPr>
          <w:rFonts w:ascii="Arial" w:hAnsi="Arial" w:cs="Arial"/>
          <w:lang w:val="fr-FR"/>
        </w:rPr>
      </w:pPr>
      <w:r>
        <w:rPr>
          <w:rFonts w:ascii="Arial" w:hAnsi="Arial" w:cs="Arial"/>
          <w:b/>
          <w:lang w:val="fr-FR"/>
        </w:rPr>
        <w:t>Objectif </w:t>
      </w:r>
      <w:r w:rsidRPr="00C90133">
        <w:rPr>
          <w:rFonts w:ascii="Arial" w:hAnsi="Arial" w:cs="Arial"/>
          <w:lang w:val="fr-FR"/>
        </w:rPr>
        <w:t xml:space="preserve">: </w:t>
      </w:r>
      <w:r w:rsidR="00D06658" w:rsidRPr="00C90133">
        <w:rPr>
          <w:rFonts w:ascii="Arial" w:hAnsi="Arial" w:cs="Arial"/>
          <w:lang w:val="fr-FR"/>
        </w:rPr>
        <w:t xml:space="preserve">étudier la </w:t>
      </w:r>
      <w:r w:rsidR="00D06658">
        <w:rPr>
          <w:rFonts w:ascii="Arial" w:hAnsi="Arial" w:cs="Arial"/>
          <w:lang w:val="fr-FR"/>
        </w:rPr>
        <w:t xml:space="preserve">structure matérielle associée à la fonction « Acquisition et mesure de l’intensité d’un champ magnétique », afin d’être en mesure, ultérieurement, d’élaborer le programme permettant d’acquérir, de mesurer puis de transmettre à la passerelle, l’intensité du champ </w:t>
      </w:r>
      <w:r w:rsidR="00271FC6">
        <w:rPr>
          <w:rFonts w:ascii="Arial" w:hAnsi="Arial" w:cs="Arial"/>
          <w:lang w:val="fr-FR"/>
        </w:rPr>
        <w:t xml:space="preserve">d’induction </w:t>
      </w:r>
      <w:r w:rsidR="00D06658">
        <w:rPr>
          <w:rFonts w:ascii="Arial" w:hAnsi="Arial" w:cs="Arial"/>
          <w:lang w:val="fr-FR"/>
        </w:rPr>
        <w:t xml:space="preserve">magnétique au voisinage de la carte End </w:t>
      </w:r>
      <w:proofErr w:type="spellStart"/>
      <w:r w:rsidR="00D06658">
        <w:rPr>
          <w:rFonts w:ascii="Arial" w:hAnsi="Arial" w:cs="Arial"/>
          <w:lang w:val="fr-FR"/>
        </w:rPr>
        <w:t>Device</w:t>
      </w:r>
      <w:proofErr w:type="spellEnd"/>
      <w:r w:rsidR="00D06658">
        <w:rPr>
          <w:rFonts w:ascii="Arial" w:hAnsi="Arial" w:cs="Arial"/>
          <w:lang w:val="fr-FR"/>
        </w:rPr>
        <w:t>.</w:t>
      </w:r>
    </w:p>
    <w:p w14:paraId="2F980842" w14:textId="77777777" w:rsidR="00534792" w:rsidRDefault="00534792" w:rsidP="008E5B47">
      <w:pPr>
        <w:pStyle w:val="Sansinterligne"/>
        <w:jc w:val="both"/>
        <w:rPr>
          <w:rFonts w:ascii="Arial" w:hAnsi="Arial" w:cs="Arial"/>
          <w:lang w:val="fr-FR"/>
        </w:rPr>
      </w:pPr>
    </w:p>
    <w:p w14:paraId="76819926" w14:textId="77777777" w:rsidR="00A133E7" w:rsidRDefault="00A133E7" w:rsidP="008E5B47">
      <w:pPr>
        <w:pStyle w:val="Sansinterligne"/>
        <w:jc w:val="both"/>
        <w:rPr>
          <w:rFonts w:ascii="Arial" w:hAnsi="Arial" w:cs="Arial"/>
          <w:lang w:val="fr-FR"/>
        </w:rPr>
      </w:pPr>
    </w:p>
    <w:p w14:paraId="64DD4A74" w14:textId="77777777" w:rsidR="00A133E7" w:rsidRDefault="00A133E7" w:rsidP="00A133E7">
      <w:pPr>
        <w:pStyle w:val="Sansinterligne"/>
        <w:jc w:val="both"/>
        <w:rPr>
          <w:rFonts w:ascii="Arial" w:hAnsi="Arial" w:cs="Arial"/>
          <w:lang w:val="fr-FR"/>
        </w:rPr>
      </w:pPr>
      <w:r>
        <w:rPr>
          <w:rFonts w:ascii="Arial" w:hAnsi="Arial" w:cs="Arial"/>
          <w:b/>
          <w:lang w:val="fr-FR"/>
        </w:rPr>
        <w:t>Consignes</w:t>
      </w:r>
      <w:r>
        <w:rPr>
          <w:rFonts w:ascii="Arial" w:hAnsi="Arial" w:cs="Arial"/>
          <w:lang w:val="fr-FR"/>
        </w:rPr>
        <w:t xml:space="preserve"> : avant de répondre aux questions de ce TD, lire </w:t>
      </w:r>
      <w:r w:rsidRPr="00C90133">
        <w:rPr>
          <w:rFonts w:ascii="Arial" w:hAnsi="Arial" w:cs="Arial"/>
          <w:b/>
          <w:i/>
          <w:lang w:val="fr-FR"/>
        </w:rPr>
        <w:t>attentivement</w:t>
      </w:r>
      <w:r>
        <w:rPr>
          <w:rFonts w:ascii="Arial" w:hAnsi="Arial" w:cs="Arial"/>
          <w:lang w:val="fr-FR"/>
        </w:rPr>
        <w:t xml:space="preserve"> la documentation du composant </w:t>
      </w:r>
      <w:r w:rsidRPr="007A7C72">
        <w:rPr>
          <w:rFonts w:ascii="Arial" w:hAnsi="Arial" w:cs="Arial"/>
          <w:b/>
          <w:lang w:val="fr-FR"/>
        </w:rPr>
        <w:t>LIS3MDL</w:t>
      </w:r>
      <w:r>
        <w:rPr>
          <w:rFonts w:ascii="Arial" w:hAnsi="Arial" w:cs="Arial"/>
          <w:lang w:val="fr-FR"/>
        </w:rPr>
        <w:t xml:space="preserve"> </w:t>
      </w:r>
      <w:r w:rsidR="007A7C72">
        <w:rPr>
          <w:rFonts w:ascii="Arial" w:hAnsi="Arial" w:cs="Arial"/>
          <w:lang w:val="fr-FR"/>
        </w:rPr>
        <w:t>(</w:t>
      </w:r>
      <w:hyperlink r:id="rId7" w:history="1">
        <w:r w:rsidR="007A7C72" w:rsidRPr="007A7C72">
          <w:rPr>
            <w:rStyle w:val="Lienhypertexte"/>
            <w:rFonts w:ascii="Arial" w:hAnsi="Arial" w:cs="Arial"/>
            <w:sz w:val="16"/>
            <w:szCs w:val="16"/>
            <w:lang w:val="fr-FR"/>
          </w:rPr>
          <w:t>https://www.st.com/resource/en/datasheet/lis3mdl.pdf</w:t>
        </w:r>
      </w:hyperlink>
      <w:r w:rsidR="007A7C72">
        <w:rPr>
          <w:rFonts w:ascii="Arial" w:hAnsi="Arial" w:cs="Arial"/>
          <w:lang w:val="fr-FR"/>
        </w:rPr>
        <w:t xml:space="preserve">) </w:t>
      </w:r>
      <w:r w:rsidRPr="00C90133">
        <w:rPr>
          <w:rFonts w:ascii="Arial" w:hAnsi="Arial" w:cs="Arial"/>
          <w:b/>
          <w:i/>
          <w:lang w:val="fr-FR"/>
        </w:rPr>
        <w:t>au moins deux fois</w:t>
      </w:r>
      <w:r>
        <w:rPr>
          <w:rFonts w:ascii="Arial" w:hAnsi="Arial" w:cs="Arial"/>
          <w:lang w:val="fr-FR"/>
        </w:rPr>
        <w:t xml:space="preserve"> dans son intégralité, en s’aidant du logiciel de traduction en ligne </w:t>
      </w:r>
      <w:proofErr w:type="spellStart"/>
      <w:r>
        <w:rPr>
          <w:rFonts w:ascii="Arial" w:hAnsi="Arial" w:cs="Arial"/>
          <w:lang w:val="fr-FR"/>
        </w:rPr>
        <w:t>DeepL</w:t>
      </w:r>
      <w:proofErr w:type="spellEnd"/>
      <w:r>
        <w:rPr>
          <w:rFonts w:ascii="Arial" w:hAnsi="Arial" w:cs="Arial"/>
          <w:lang w:val="fr-FR"/>
        </w:rPr>
        <w:t xml:space="preserve"> si nécessaire.</w:t>
      </w:r>
    </w:p>
    <w:p w14:paraId="187E2387" w14:textId="77777777" w:rsidR="00A133E7" w:rsidRDefault="00A133E7" w:rsidP="008E5B47">
      <w:pPr>
        <w:pStyle w:val="Sansinterligne"/>
        <w:jc w:val="both"/>
        <w:rPr>
          <w:rFonts w:ascii="Arial" w:hAnsi="Arial" w:cs="Arial"/>
          <w:lang w:val="fr-FR"/>
        </w:rPr>
      </w:pPr>
    </w:p>
    <w:p w14:paraId="3A25AE49" w14:textId="77777777" w:rsidR="00DC1E55" w:rsidRDefault="00DC1E55" w:rsidP="008E5B47">
      <w:pPr>
        <w:pStyle w:val="Sansinterligne"/>
        <w:jc w:val="both"/>
        <w:rPr>
          <w:rFonts w:ascii="Arial" w:hAnsi="Arial" w:cs="Arial"/>
          <w:lang w:val="fr-FR"/>
        </w:rPr>
      </w:pPr>
    </w:p>
    <w:p w14:paraId="529C01DB" w14:textId="77777777" w:rsidR="006B25F7" w:rsidRDefault="006B25F7" w:rsidP="008E5B47">
      <w:pPr>
        <w:pStyle w:val="Sansinterligne"/>
        <w:jc w:val="both"/>
        <w:rPr>
          <w:rFonts w:ascii="Arial" w:hAnsi="Arial" w:cs="Arial"/>
          <w:lang w:val="fr-FR"/>
        </w:rPr>
      </w:pPr>
    </w:p>
    <w:p w14:paraId="46001882" w14:textId="77777777" w:rsidR="00782EDD" w:rsidRDefault="00782EDD" w:rsidP="008E5B47">
      <w:pPr>
        <w:pStyle w:val="Sansinterligne"/>
        <w:jc w:val="both"/>
        <w:rPr>
          <w:rFonts w:ascii="Arial" w:hAnsi="Arial" w:cs="Arial"/>
          <w:lang w:val="fr-FR"/>
        </w:rPr>
      </w:pPr>
    </w:p>
    <w:p w14:paraId="0CB906ED" w14:textId="77777777" w:rsidR="006B25F7" w:rsidRDefault="006B25F7" w:rsidP="008E5B47">
      <w:pPr>
        <w:pStyle w:val="Sansinterligne"/>
        <w:jc w:val="both"/>
        <w:rPr>
          <w:rFonts w:ascii="Arial" w:hAnsi="Arial" w:cs="Arial"/>
          <w:lang w:val="fr-FR"/>
        </w:rPr>
      </w:pPr>
    </w:p>
    <w:p w14:paraId="314B6174" w14:textId="77777777" w:rsidR="00226765" w:rsidRDefault="00226765" w:rsidP="008E5B47">
      <w:pPr>
        <w:pStyle w:val="Sansinterligne"/>
        <w:jc w:val="both"/>
        <w:rPr>
          <w:rFonts w:ascii="Arial" w:hAnsi="Arial" w:cs="Arial"/>
          <w:lang w:val="fr-FR"/>
        </w:rPr>
      </w:pPr>
    </w:p>
    <w:p w14:paraId="33E67130" w14:textId="77777777" w:rsidR="007168D1" w:rsidRDefault="006169B2" w:rsidP="006169B2">
      <w:pPr>
        <w:pStyle w:val="Sansinterligne"/>
        <w:numPr>
          <w:ilvl w:val="0"/>
          <w:numId w:val="12"/>
        </w:numPr>
        <w:jc w:val="both"/>
        <w:rPr>
          <w:rFonts w:ascii="Arial" w:hAnsi="Arial" w:cs="Arial"/>
          <w:b/>
          <w:lang w:val="fr-FR"/>
        </w:rPr>
      </w:pPr>
      <w:r>
        <w:rPr>
          <w:rFonts w:ascii="Arial" w:hAnsi="Arial" w:cs="Arial"/>
          <w:b/>
          <w:lang w:val="fr-FR"/>
        </w:rPr>
        <w:t>Localisation de la fonction objet de l’étude</w:t>
      </w:r>
    </w:p>
    <w:p w14:paraId="2A91144F" w14:textId="77777777" w:rsidR="006169B2" w:rsidRPr="006169B2" w:rsidRDefault="006169B2" w:rsidP="006169B2">
      <w:pPr>
        <w:pStyle w:val="Sansinterligne"/>
        <w:jc w:val="both"/>
        <w:rPr>
          <w:rFonts w:ascii="Arial" w:hAnsi="Arial" w:cs="Arial"/>
          <w:b/>
          <w:lang w:val="fr-FR"/>
        </w:rPr>
      </w:pPr>
    </w:p>
    <w:p w14:paraId="1AC4D452" w14:textId="77777777" w:rsidR="00C90133" w:rsidRDefault="006A3348" w:rsidP="00DC1E55">
      <w:pPr>
        <w:pStyle w:val="Sansinterligne"/>
        <w:jc w:val="center"/>
        <w:rPr>
          <w:rFonts w:ascii="Arial" w:hAnsi="Arial" w:cs="Arial"/>
          <w:lang w:val="fr-FR"/>
        </w:rPr>
      </w:pPr>
      <w:r>
        <w:object w:dxaOrig="22521" w:dyaOrig="16372" w14:anchorId="169647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8pt;height:336.55pt" o:ole="">
            <v:imagedata r:id="rId8" o:title=""/>
          </v:shape>
          <o:OLEObject Type="Embed" ProgID="CorelDESIGNER.Graphic.16" ShapeID="_x0000_i1025" DrawAspect="Content" ObjectID="_1711771668" r:id="rId9"/>
        </w:object>
      </w:r>
    </w:p>
    <w:p w14:paraId="402FE205" w14:textId="77777777" w:rsidR="001216E1" w:rsidRDefault="001216E1" w:rsidP="008E5B47">
      <w:pPr>
        <w:pStyle w:val="Sansinterligne"/>
        <w:jc w:val="both"/>
        <w:rPr>
          <w:rFonts w:ascii="Arial" w:hAnsi="Arial" w:cs="Arial"/>
          <w:lang w:val="fr-FR"/>
        </w:rPr>
      </w:pPr>
    </w:p>
    <w:p w14:paraId="07FEA187" w14:textId="77777777" w:rsidR="006B25F7" w:rsidRDefault="006B25F7" w:rsidP="008E5B47">
      <w:pPr>
        <w:pStyle w:val="Sansinterligne"/>
        <w:jc w:val="both"/>
        <w:rPr>
          <w:rFonts w:ascii="Arial" w:hAnsi="Arial" w:cs="Arial"/>
          <w:lang w:val="fr-FR"/>
        </w:rPr>
      </w:pPr>
    </w:p>
    <w:p w14:paraId="4E876500" w14:textId="77777777" w:rsidR="006B25F7" w:rsidRDefault="006B25F7" w:rsidP="008E5B47">
      <w:pPr>
        <w:pStyle w:val="Sansinterligne"/>
        <w:jc w:val="both"/>
        <w:rPr>
          <w:rFonts w:ascii="Arial" w:hAnsi="Arial" w:cs="Arial"/>
          <w:lang w:val="fr-FR"/>
        </w:rPr>
      </w:pPr>
    </w:p>
    <w:p w14:paraId="3B3A8A3D" w14:textId="77777777" w:rsidR="00DC1E55" w:rsidRDefault="00DC1E55" w:rsidP="00DC1E55">
      <w:pPr>
        <w:pStyle w:val="Sansinterligne"/>
        <w:numPr>
          <w:ilvl w:val="0"/>
          <w:numId w:val="12"/>
        </w:numPr>
        <w:jc w:val="both"/>
        <w:rPr>
          <w:rFonts w:ascii="Arial" w:hAnsi="Arial" w:cs="Arial"/>
          <w:b/>
          <w:lang w:val="fr-FR"/>
        </w:rPr>
      </w:pPr>
      <w:r>
        <w:rPr>
          <w:rFonts w:ascii="Arial" w:hAnsi="Arial" w:cs="Arial"/>
          <w:b/>
          <w:lang w:val="fr-FR"/>
        </w:rPr>
        <w:lastRenderedPageBreak/>
        <w:t>Schéma structurel associé</w:t>
      </w:r>
    </w:p>
    <w:p w14:paraId="4FD62CD0" w14:textId="77777777" w:rsidR="00DC1E55" w:rsidRDefault="00DC1E55" w:rsidP="00DC1E55">
      <w:pPr>
        <w:pStyle w:val="Sansinterligne"/>
        <w:jc w:val="center"/>
        <w:rPr>
          <w:rFonts w:ascii="Arial" w:hAnsi="Arial" w:cs="Arial"/>
          <w:b/>
          <w:lang w:val="fr-FR"/>
        </w:rPr>
      </w:pPr>
    </w:p>
    <w:tbl>
      <w:tblPr>
        <w:tblStyle w:val="Grilledutableau"/>
        <w:tblW w:w="0" w:type="auto"/>
        <w:jc w:val="center"/>
        <w:tblLook w:val="04A0" w:firstRow="1" w:lastRow="0" w:firstColumn="1" w:lastColumn="0" w:noHBand="0" w:noVBand="1"/>
      </w:tblPr>
      <w:tblGrid>
        <w:gridCol w:w="8482"/>
      </w:tblGrid>
      <w:tr w:rsidR="003D4B54" w:rsidRPr="00DC1E55" w14:paraId="239C682E" w14:textId="77777777" w:rsidTr="001216E1">
        <w:trPr>
          <w:trHeight w:val="3160"/>
          <w:jc w:val="center"/>
        </w:trPr>
        <w:tc>
          <w:tcPr>
            <w:tcW w:w="8482" w:type="dxa"/>
          </w:tcPr>
          <w:p w14:paraId="6681FB8E" w14:textId="77777777" w:rsidR="003D4B54" w:rsidRPr="00DC1E55" w:rsidRDefault="003D4B54" w:rsidP="005D7D7A">
            <w:pPr>
              <w:pStyle w:val="Sansinterligne"/>
              <w:jc w:val="center"/>
              <w:rPr>
                <w:rFonts w:ascii="Arial" w:hAnsi="Arial" w:cs="Arial"/>
                <w:b/>
                <w:lang w:val="fr-FR"/>
              </w:rPr>
            </w:pPr>
            <w:r w:rsidRPr="003D4B54">
              <w:rPr>
                <w:rFonts w:ascii="Arial" w:hAnsi="Arial" w:cs="Arial"/>
                <w:noProof/>
                <w:lang w:val="fr-FR" w:eastAsia="fr-FR"/>
              </w:rPr>
              <w:drawing>
                <wp:inline distT="0" distB="0" distL="0" distR="0" wp14:anchorId="610DE2DD" wp14:editId="6CC51199">
                  <wp:extent cx="5143086" cy="2331503"/>
                  <wp:effectExtent l="0" t="0" r="63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43086" cy="2331503"/>
                          </a:xfrm>
                          <a:prstGeom prst="rect">
                            <a:avLst/>
                          </a:prstGeom>
                          <a:noFill/>
                          <a:ln>
                            <a:noFill/>
                          </a:ln>
                        </pic:spPr>
                      </pic:pic>
                    </a:graphicData>
                  </a:graphic>
                </wp:inline>
              </w:drawing>
            </w:r>
          </w:p>
        </w:tc>
      </w:tr>
    </w:tbl>
    <w:p w14:paraId="42556E46" w14:textId="77777777" w:rsidR="00A13FAA" w:rsidRPr="00DC1E55" w:rsidRDefault="00A13FAA" w:rsidP="00DC1E55">
      <w:pPr>
        <w:pStyle w:val="Sansinterligne"/>
        <w:jc w:val="center"/>
        <w:rPr>
          <w:rFonts w:ascii="Arial" w:hAnsi="Arial" w:cs="Arial"/>
          <w:b/>
          <w:lang w:val="fr-FR"/>
        </w:rPr>
      </w:pPr>
    </w:p>
    <w:p w14:paraId="62744ACB" w14:textId="77777777" w:rsidR="00DC1E55" w:rsidRDefault="00623AA5" w:rsidP="008E5B47">
      <w:pPr>
        <w:pStyle w:val="Sansinterligne"/>
        <w:jc w:val="both"/>
        <w:rPr>
          <w:rFonts w:ascii="Arial" w:hAnsi="Arial" w:cs="Arial"/>
          <w:lang w:val="fr-FR"/>
        </w:rPr>
      </w:pPr>
      <w:r>
        <w:rPr>
          <w:rFonts w:ascii="Arial" w:hAnsi="Arial" w:cs="Arial"/>
          <w:lang w:val="fr-FR"/>
        </w:rPr>
        <w:t xml:space="preserve"> </w:t>
      </w:r>
    </w:p>
    <w:p w14:paraId="22664602" w14:textId="77777777" w:rsidR="006B25F7" w:rsidRDefault="006B25F7" w:rsidP="008E5B47">
      <w:pPr>
        <w:pStyle w:val="Sansinterligne"/>
        <w:jc w:val="both"/>
        <w:rPr>
          <w:rFonts w:ascii="Arial" w:hAnsi="Arial" w:cs="Arial"/>
          <w:lang w:val="fr-FR"/>
        </w:rPr>
      </w:pPr>
    </w:p>
    <w:p w14:paraId="489882A8" w14:textId="77777777" w:rsidR="006B25F7" w:rsidRDefault="006B25F7" w:rsidP="008E5B47">
      <w:pPr>
        <w:pStyle w:val="Sansinterligne"/>
        <w:jc w:val="both"/>
        <w:rPr>
          <w:rFonts w:ascii="Arial" w:hAnsi="Arial" w:cs="Arial"/>
          <w:lang w:val="fr-FR"/>
        </w:rPr>
      </w:pPr>
    </w:p>
    <w:p w14:paraId="1DD94F42" w14:textId="77777777" w:rsidR="001216E1" w:rsidRDefault="001216E1" w:rsidP="001216E1">
      <w:pPr>
        <w:pStyle w:val="Sansinterligne"/>
        <w:numPr>
          <w:ilvl w:val="0"/>
          <w:numId w:val="1"/>
        </w:numPr>
        <w:jc w:val="both"/>
        <w:rPr>
          <w:rFonts w:ascii="Arial" w:hAnsi="Arial" w:cs="Arial"/>
          <w:b/>
          <w:lang w:val="fr-FR"/>
        </w:rPr>
      </w:pPr>
      <w:r>
        <w:rPr>
          <w:rFonts w:ascii="Arial" w:hAnsi="Arial" w:cs="Arial"/>
          <w:b/>
          <w:lang w:val="fr-FR"/>
        </w:rPr>
        <w:t>Présentation fonctionnelle du composant LIS3MDL</w:t>
      </w:r>
    </w:p>
    <w:p w14:paraId="34C263DB" w14:textId="77777777" w:rsidR="00C90133" w:rsidRDefault="00C90133" w:rsidP="001216E1">
      <w:pPr>
        <w:pStyle w:val="Sansinterligne"/>
        <w:jc w:val="both"/>
        <w:rPr>
          <w:rFonts w:ascii="Arial" w:hAnsi="Arial" w:cs="Arial"/>
          <w:lang w:val="fr-FR"/>
        </w:rPr>
      </w:pPr>
    </w:p>
    <w:p w14:paraId="207D89F9" w14:textId="77777777" w:rsidR="001216E1" w:rsidRDefault="001216E1" w:rsidP="001216E1">
      <w:pPr>
        <w:pStyle w:val="Sansinterligne"/>
        <w:numPr>
          <w:ilvl w:val="1"/>
          <w:numId w:val="1"/>
        </w:numPr>
        <w:jc w:val="both"/>
        <w:rPr>
          <w:rFonts w:ascii="Arial" w:hAnsi="Arial" w:cs="Arial"/>
          <w:lang w:val="fr-FR"/>
        </w:rPr>
      </w:pPr>
      <w:r>
        <w:rPr>
          <w:rFonts w:ascii="Arial" w:hAnsi="Arial" w:cs="Arial"/>
          <w:lang w:val="fr-FR"/>
        </w:rPr>
        <w:t>Préciser, parmi les propositions qui suivent, à quel type de composant le LIS3MDL appartient : capteur, microcontrôleur, actionneur.</w:t>
      </w:r>
    </w:p>
    <w:p w14:paraId="0B22DEE4" w14:textId="77777777" w:rsidR="00ED4470" w:rsidRPr="00ED4470" w:rsidRDefault="00ED4470" w:rsidP="00ED4470">
      <w:pPr>
        <w:pStyle w:val="Sansinterligne"/>
        <w:jc w:val="both"/>
        <w:rPr>
          <w:rFonts w:ascii="Arial" w:hAnsi="Arial" w:cs="Arial"/>
          <w:b/>
          <w:color w:val="0000CC"/>
          <w:lang w:val="fr-FR"/>
        </w:rPr>
      </w:pPr>
      <w:r w:rsidRPr="00ED4470">
        <w:rPr>
          <w:rFonts w:ascii="Arial" w:hAnsi="Arial" w:cs="Arial"/>
          <w:b/>
          <w:color w:val="0000CC"/>
          <w:lang w:val="fr-FR"/>
        </w:rPr>
        <w:t>Ce composant est un capteur.</w:t>
      </w:r>
    </w:p>
    <w:p w14:paraId="53CD849A" w14:textId="77777777" w:rsidR="00ED4470" w:rsidRDefault="00ED4470" w:rsidP="00ED4470">
      <w:pPr>
        <w:pStyle w:val="Sansinterligne"/>
        <w:jc w:val="both"/>
        <w:rPr>
          <w:rFonts w:ascii="Arial" w:hAnsi="Arial" w:cs="Arial"/>
          <w:lang w:val="fr-FR"/>
        </w:rPr>
      </w:pPr>
    </w:p>
    <w:p w14:paraId="0E64F57E" w14:textId="77777777" w:rsidR="001216E1" w:rsidRDefault="001216E1" w:rsidP="001216E1">
      <w:pPr>
        <w:pStyle w:val="Sansinterligne"/>
        <w:numPr>
          <w:ilvl w:val="1"/>
          <w:numId w:val="1"/>
        </w:numPr>
        <w:jc w:val="both"/>
        <w:rPr>
          <w:rFonts w:ascii="Arial" w:hAnsi="Arial" w:cs="Arial"/>
          <w:lang w:val="fr-FR"/>
        </w:rPr>
      </w:pPr>
      <w:r>
        <w:rPr>
          <w:rFonts w:ascii="Arial" w:hAnsi="Arial" w:cs="Arial"/>
          <w:lang w:val="fr-FR"/>
        </w:rPr>
        <w:t>Indiquer s’il s’agit d’un composant analogique ou numérique ou bien encore analogique et numérique.</w:t>
      </w:r>
    </w:p>
    <w:p w14:paraId="522AABAE" w14:textId="77777777" w:rsidR="00ED4470" w:rsidRDefault="00ED4470" w:rsidP="00ED4470">
      <w:pPr>
        <w:pStyle w:val="Sansinterligne"/>
        <w:jc w:val="both"/>
        <w:rPr>
          <w:rFonts w:ascii="Arial" w:hAnsi="Arial" w:cs="Arial"/>
          <w:b/>
          <w:color w:val="0000CC"/>
          <w:lang w:val="fr-FR"/>
        </w:rPr>
      </w:pPr>
      <w:r w:rsidRPr="00ED4470">
        <w:rPr>
          <w:rFonts w:ascii="Arial" w:hAnsi="Arial" w:cs="Arial"/>
          <w:b/>
          <w:color w:val="0000CC"/>
          <w:lang w:val="fr-FR"/>
        </w:rPr>
        <w:t xml:space="preserve">Le constructeur indique, page 1, que le composant est </w:t>
      </w:r>
      <w:r>
        <w:rPr>
          <w:rFonts w:ascii="Arial" w:hAnsi="Arial" w:cs="Arial"/>
          <w:b/>
          <w:color w:val="0000CC"/>
          <w:lang w:val="fr-FR"/>
        </w:rPr>
        <w:t>équipé d’une interface SPI et d’une interface I2C ; on peut donc en déduire qu’il s’agit d’un composant numérique.</w:t>
      </w:r>
    </w:p>
    <w:p w14:paraId="4A0901EF" w14:textId="77777777" w:rsidR="00ED4470" w:rsidRDefault="00ED4470" w:rsidP="00ED4470">
      <w:pPr>
        <w:pStyle w:val="Sansinterligne"/>
        <w:jc w:val="both"/>
        <w:rPr>
          <w:rFonts w:ascii="Arial" w:hAnsi="Arial" w:cs="Arial"/>
          <w:b/>
          <w:color w:val="0000CC"/>
          <w:lang w:val="fr-FR"/>
        </w:rPr>
      </w:pPr>
      <w:r>
        <w:rPr>
          <w:rFonts w:ascii="Arial" w:hAnsi="Arial" w:cs="Arial"/>
          <w:b/>
          <w:color w:val="0000CC"/>
          <w:lang w:val="fr-FR"/>
        </w:rPr>
        <w:t>Toutefois, si l’on considère la figure 1 page 6, on s’aperçoit que toutes les structures qui se trouvent « à gauche » du convertisseur analogique numérique noté ici ADC, sont analogiques.</w:t>
      </w:r>
    </w:p>
    <w:p w14:paraId="569C11DA" w14:textId="77777777" w:rsidR="00ED4470" w:rsidRPr="00ED4470" w:rsidRDefault="00ED4470" w:rsidP="00ED4470">
      <w:pPr>
        <w:pStyle w:val="Sansinterligne"/>
        <w:jc w:val="both"/>
        <w:rPr>
          <w:rFonts w:ascii="Arial" w:hAnsi="Arial" w:cs="Arial"/>
          <w:b/>
          <w:color w:val="0000CC"/>
          <w:lang w:val="fr-FR"/>
        </w:rPr>
      </w:pPr>
      <w:r>
        <w:rPr>
          <w:rFonts w:ascii="Arial" w:hAnsi="Arial" w:cs="Arial"/>
          <w:b/>
          <w:color w:val="0000CC"/>
          <w:lang w:val="fr-FR"/>
        </w:rPr>
        <w:t>On pourra conclure qu’il s’agit d’un composant numérique, qui intègre en son sein, des structures analogiques.</w:t>
      </w:r>
    </w:p>
    <w:p w14:paraId="3C65C4D8" w14:textId="77777777" w:rsidR="00ED4470" w:rsidRDefault="00ED4470" w:rsidP="00ED4470">
      <w:pPr>
        <w:pStyle w:val="Sansinterligne"/>
        <w:jc w:val="both"/>
        <w:rPr>
          <w:rFonts w:ascii="Arial" w:hAnsi="Arial" w:cs="Arial"/>
          <w:lang w:val="fr-FR"/>
        </w:rPr>
      </w:pPr>
    </w:p>
    <w:p w14:paraId="273D547B" w14:textId="77777777" w:rsidR="001216E1" w:rsidRDefault="00684205" w:rsidP="001216E1">
      <w:pPr>
        <w:pStyle w:val="Sansinterligne"/>
        <w:numPr>
          <w:ilvl w:val="1"/>
          <w:numId w:val="1"/>
        </w:numPr>
        <w:jc w:val="both"/>
        <w:rPr>
          <w:rFonts w:ascii="Arial" w:hAnsi="Arial" w:cs="Arial"/>
          <w:lang w:val="fr-FR"/>
        </w:rPr>
      </w:pPr>
      <w:r>
        <w:rPr>
          <w:rFonts w:ascii="Arial" w:hAnsi="Arial" w:cs="Arial"/>
          <w:lang w:val="fr-FR"/>
        </w:rPr>
        <w:t xml:space="preserve">Indiquer le paramètre physique </w:t>
      </w:r>
      <w:r w:rsidR="004C63A8">
        <w:rPr>
          <w:rFonts w:ascii="Arial" w:hAnsi="Arial" w:cs="Arial"/>
          <w:lang w:val="fr-FR"/>
        </w:rPr>
        <w:t xml:space="preserve">principal </w:t>
      </w:r>
      <w:r>
        <w:rPr>
          <w:rFonts w:ascii="Arial" w:hAnsi="Arial" w:cs="Arial"/>
          <w:lang w:val="fr-FR"/>
        </w:rPr>
        <w:t>auquel</w:t>
      </w:r>
      <w:r w:rsidR="001216E1">
        <w:rPr>
          <w:rFonts w:ascii="Arial" w:hAnsi="Arial" w:cs="Arial"/>
          <w:lang w:val="fr-FR"/>
        </w:rPr>
        <w:t xml:space="preserve"> le compo</w:t>
      </w:r>
      <w:r w:rsidR="00ED4470">
        <w:rPr>
          <w:rFonts w:ascii="Arial" w:hAnsi="Arial" w:cs="Arial"/>
          <w:lang w:val="fr-FR"/>
        </w:rPr>
        <w:t xml:space="preserve">sant est sensible (préciser </w:t>
      </w:r>
      <w:r w:rsidR="00A26CD3">
        <w:rPr>
          <w:rFonts w:ascii="Arial" w:hAnsi="Arial" w:cs="Arial"/>
          <w:lang w:val="fr-FR"/>
        </w:rPr>
        <w:t xml:space="preserve">le symbole et </w:t>
      </w:r>
      <w:r w:rsidR="00ED4470">
        <w:rPr>
          <w:rFonts w:ascii="Arial" w:hAnsi="Arial" w:cs="Arial"/>
          <w:lang w:val="fr-FR"/>
        </w:rPr>
        <w:t>l’unité de la grandeur associée à ce paramètre physique</w:t>
      </w:r>
      <w:r w:rsidR="001216E1">
        <w:rPr>
          <w:rFonts w:ascii="Arial" w:hAnsi="Arial" w:cs="Arial"/>
          <w:lang w:val="fr-FR"/>
        </w:rPr>
        <w:t>).</w:t>
      </w:r>
    </w:p>
    <w:p w14:paraId="76DECD7E" w14:textId="77777777" w:rsidR="00ED4470" w:rsidRDefault="00ED4470" w:rsidP="00ED4470">
      <w:pPr>
        <w:pStyle w:val="Sansinterligne"/>
        <w:jc w:val="both"/>
        <w:rPr>
          <w:rFonts w:ascii="Arial" w:hAnsi="Arial" w:cs="Arial"/>
          <w:b/>
          <w:color w:val="0000CC"/>
          <w:lang w:val="fr-FR"/>
        </w:rPr>
      </w:pPr>
      <w:r w:rsidRPr="00ED4470">
        <w:rPr>
          <w:rFonts w:ascii="Arial" w:hAnsi="Arial" w:cs="Arial"/>
          <w:b/>
          <w:color w:val="0000CC"/>
          <w:lang w:val="fr-FR"/>
        </w:rPr>
        <w:t xml:space="preserve">Ce capteur est sensible au paramètre physique champ d’induction magnétique, que l’on note </w:t>
      </w:r>
      <m:oMath>
        <m:acc>
          <m:accPr>
            <m:chr m:val="⃗"/>
            <m:ctrlPr>
              <w:rPr>
                <w:rFonts w:ascii="Cambria Math" w:hAnsi="Cambria Math" w:cs="Arial"/>
                <w:b/>
                <w:color w:val="0000CC"/>
                <w:lang w:val="fr-FR"/>
              </w:rPr>
            </m:ctrlPr>
          </m:accPr>
          <m:e>
            <m:r>
              <m:rPr>
                <m:sty m:val="b"/>
              </m:rPr>
              <w:rPr>
                <w:rFonts w:ascii="Cambria Math" w:hAnsi="Cambria Math" w:cs="Arial"/>
                <w:color w:val="0000CC"/>
                <w:lang w:val="fr-FR"/>
              </w:rPr>
              <m:t>B</m:t>
            </m:r>
          </m:e>
        </m:acc>
      </m:oMath>
      <w:r w:rsidRPr="00ED4470">
        <w:rPr>
          <w:rFonts w:ascii="Arial" w:hAnsi="Arial" w:cs="Arial"/>
          <w:b/>
          <w:color w:val="0000CC"/>
          <w:lang w:val="fr-FR"/>
        </w:rPr>
        <w:t>, et qui s’exprime</w:t>
      </w:r>
      <w:r>
        <w:rPr>
          <w:rFonts w:ascii="Arial" w:hAnsi="Arial" w:cs="Arial"/>
          <w:b/>
          <w:color w:val="0000CC"/>
          <w:lang w:val="fr-FR"/>
        </w:rPr>
        <w:t xml:space="preserve"> </w:t>
      </w:r>
      <w:r w:rsidR="00A26CD3">
        <w:rPr>
          <w:rFonts w:ascii="Arial" w:hAnsi="Arial" w:cs="Arial"/>
          <w:b/>
          <w:color w:val="0000CC"/>
          <w:lang w:val="fr-FR"/>
        </w:rPr>
        <w:t xml:space="preserve">dans le système d’unités normalisé </w:t>
      </w:r>
      <w:r>
        <w:rPr>
          <w:rFonts w:ascii="Arial" w:hAnsi="Arial" w:cs="Arial"/>
          <w:b/>
          <w:color w:val="0000CC"/>
          <w:lang w:val="fr-FR"/>
        </w:rPr>
        <w:t>en T</w:t>
      </w:r>
      <w:r w:rsidR="00A26CD3">
        <w:rPr>
          <w:rFonts w:ascii="Arial" w:hAnsi="Arial" w:cs="Arial"/>
          <w:b/>
          <w:color w:val="0000CC"/>
          <w:lang w:val="fr-FR"/>
        </w:rPr>
        <w:t xml:space="preserve">esla par le symbole </w:t>
      </w:r>
      <w:r>
        <w:rPr>
          <w:rFonts w:ascii="Arial" w:hAnsi="Arial" w:cs="Arial"/>
          <w:b/>
          <w:color w:val="0000CC"/>
          <w:lang w:val="fr-FR"/>
        </w:rPr>
        <w:t>T.</w:t>
      </w:r>
    </w:p>
    <w:p w14:paraId="7A9B4EA3" w14:textId="77777777" w:rsidR="00ED4470" w:rsidRDefault="00ED4470" w:rsidP="00ED4470">
      <w:pPr>
        <w:pStyle w:val="Sansinterligne"/>
        <w:jc w:val="both"/>
        <w:rPr>
          <w:rFonts w:ascii="Arial" w:hAnsi="Arial" w:cs="Arial"/>
          <w:b/>
          <w:color w:val="0000CC"/>
          <w:lang w:val="fr-FR"/>
        </w:rPr>
      </w:pPr>
      <w:r>
        <w:rPr>
          <w:rFonts w:ascii="Arial" w:hAnsi="Arial" w:cs="Arial"/>
          <w:b/>
          <w:color w:val="0000CC"/>
          <w:lang w:val="fr-FR"/>
        </w:rPr>
        <w:t xml:space="preserve">Le constructeur préfère </w:t>
      </w:r>
      <w:r w:rsidR="00A26CD3">
        <w:rPr>
          <w:rFonts w:ascii="Arial" w:hAnsi="Arial" w:cs="Arial"/>
          <w:b/>
          <w:color w:val="0000CC"/>
          <w:lang w:val="fr-FR"/>
        </w:rPr>
        <w:t>exprimer le champ d’induction magnétique en Gauss</w:t>
      </w:r>
      <w:r w:rsidR="00C036CD">
        <w:rPr>
          <w:rFonts w:ascii="Arial" w:hAnsi="Arial" w:cs="Arial"/>
          <w:b/>
          <w:color w:val="0000CC"/>
          <w:lang w:val="fr-FR"/>
        </w:rPr>
        <w:t xml:space="preserve"> </w:t>
      </w:r>
      <w:r w:rsidR="00A26CD3">
        <w:rPr>
          <w:rFonts w:ascii="Arial" w:hAnsi="Arial" w:cs="Arial"/>
          <w:b/>
          <w:color w:val="0000CC"/>
          <w:lang w:val="fr-FR"/>
        </w:rPr>
        <w:t xml:space="preserve">(symbole </w:t>
      </w:r>
      <w:r w:rsidR="00C036CD">
        <w:rPr>
          <w:rFonts w:ascii="Arial" w:hAnsi="Arial" w:cs="Arial"/>
          <w:b/>
          <w:color w:val="0000CC"/>
          <w:lang w:val="fr-FR"/>
        </w:rPr>
        <w:t>G</w:t>
      </w:r>
      <w:r w:rsidR="00A26CD3">
        <w:rPr>
          <w:rFonts w:ascii="Arial" w:hAnsi="Arial" w:cs="Arial"/>
          <w:b/>
          <w:color w:val="0000CC"/>
          <w:lang w:val="fr-FR"/>
        </w:rPr>
        <w:t>).</w:t>
      </w:r>
    </w:p>
    <w:p w14:paraId="3324B974" w14:textId="77777777" w:rsidR="00A26CD3" w:rsidRDefault="00A26CD3" w:rsidP="00ED4470">
      <w:pPr>
        <w:pStyle w:val="Sansinterligne"/>
        <w:jc w:val="both"/>
        <w:rPr>
          <w:rFonts w:ascii="Arial" w:hAnsi="Arial" w:cs="Arial"/>
          <w:b/>
          <w:color w:val="0000CC"/>
          <w:lang w:val="fr-FR"/>
        </w:rPr>
      </w:pPr>
      <w:r>
        <w:rPr>
          <w:rFonts w:ascii="Arial" w:hAnsi="Arial" w:cs="Arial"/>
          <w:b/>
          <w:color w:val="0000CC"/>
          <w:lang w:val="fr-FR"/>
        </w:rPr>
        <w:t>La relation entre ces deux grandeurs est donnée par la formule 1 G = 10</w:t>
      </w:r>
      <w:r w:rsidRPr="00A26CD3">
        <w:rPr>
          <w:rFonts w:ascii="Arial" w:hAnsi="Arial" w:cs="Arial"/>
          <w:b/>
          <w:color w:val="0000CC"/>
          <w:vertAlign w:val="superscript"/>
          <w:lang w:val="fr-FR"/>
        </w:rPr>
        <w:t>-4</w:t>
      </w:r>
      <w:r>
        <w:rPr>
          <w:rFonts w:ascii="Arial" w:hAnsi="Arial" w:cs="Arial"/>
          <w:b/>
          <w:color w:val="0000CC"/>
          <w:vertAlign w:val="superscript"/>
          <w:lang w:val="fr-FR"/>
        </w:rPr>
        <w:t xml:space="preserve"> </w:t>
      </w:r>
      <w:r>
        <w:rPr>
          <w:rFonts w:ascii="Arial" w:hAnsi="Arial" w:cs="Arial"/>
          <w:b/>
          <w:color w:val="0000CC"/>
          <w:lang w:val="fr-FR"/>
        </w:rPr>
        <w:t>T (ou 1 T = 10</w:t>
      </w:r>
      <w:r w:rsidRPr="00A26CD3">
        <w:rPr>
          <w:rFonts w:ascii="Arial" w:hAnsi="Arial" w:cs="Arial"/>
          <w:b/>
          <w:color w:val="0000CC"/>
          <w:vertAlign w:val="superscript"/>
          <w:lang w:val="fr-FR"/>
        </w:rPr>
        <w:t>4</w:t>
      </w:r>
      <w:r>
        <w:rPr>
          <w:rFonts w:ascii="Arial" w:hAnsi="Arial" w:cs="Arial"/>
          <w:b/>
          <w:color w:val="0000CC"/>
          <w:lang w:val="fr-FR"/>
        </w:rPr>
        <w:t xml:space="preserve"> G).</w:t>
      </w:r>
    </w:p>
    <w:p w14:paraId="22EB62E5" w14:textId="77777777" w:rsidR="00431F01" w:rsidRPr="00ED4470" w:rsidRDefault="00431F01" w:rsidP="00ED4470">
      <w:pPr>
        <w:pStyle w:val="Sansinterligne"/>
        <w:jc w:val="both"/>
        <w:rPr>
          <w:rFonts w:ascii="Arial" w:hAnsi="Arial" w:cs="Arial"/>
          <w:b/>
          <w:color w:val="0000CC"/>
          <w:lang w:val="fr-FR"/>
        </w:rPr>
      </w:pPr>
      <w:r>
        <w:rPr>
          <w:rFonts w:ascii="Arial" w:hAnsi="Arial" w:cs="Arial"/>
          <w:b/>
          <w:color w:val="0000CC"/>
          <w:lang w:val="fr-FR"/>
        </w:rPr>
        <w:t xml:space="preserve">Le constructeur indique également figure 2, page 6, que le composant LIS3MDL est capable de mesurer la valeur du champ magnétique selon les 3 axes X, Y et Z (donc les grandeurs </w:t>
      </w:r>
      <m:oMath>
        <m:acc>
          <m:accPr>
            <m:chr m:val="⃗"/>
            <m:ctrlPr>
              <w:rPr>
                <w:rFonts w:ascii="Cambria Math" w:hAnsi="Cambria Math" w:cs="Arial"/>
                <w:b/>
                <w:i/>
                <w:color w:val="0000CC"/>
                <w:lang w:val="fr-FR"/>
              </w:rPr>
            </m:ctrlPr>
          </m:accPr>
          <m:e>
            <m:sSub>
              <m:sSubPr>
                <m:ctrlPr>
                  <w:rPr>
                    <w:rFonts w:ascii="Cambria Math" w:hAnsi="Cambria Math" w:cs="Arial"/>
                    <w:b/>
                    <w:color w:val="0000CC"/>
                    <w:lang w:val="fr-FR"/>
                  </w:rPr>
                </m:ctrlPr>
              </m:sSubPr>
              <m:e>
                <m:r>
                  <m:rPr>
                    <m:sty m:val="b"/>
                  </m:rPr>
                  <w:rPr>
                    <w:rFonts w:ascii="Cambria Math" w:hAnsi="Cambria Math" w:cs="Arial"/>
                    <w:color w:val="0000CC"/>
                    <w:lang w:val="fr-FR"/>
                  </w:rPr>
                  <m:t>B</m:t>
                </m:r>
              </m:e>
              <m:sub>
                <m:r>
                  <m:rPr>
                    <m:sty m:val="b"/>
                  </m:rPr>
                  <w:rPr>
                    <w:rFonts w:ascii="Cambria Math" w:hAnsi="Cambria Math" w:cs="Arial"/>
                    <w:color w:val="0000CC"/>
                    <w:lang w:val="fr-FR"/>
                  </w:rPr>
                  <m:t>X</m:t>
                </m:r>
              </m:sub>
            </m:sSub>
          </m:e>
        </m:acc>
      </m:oMath>
      <w:r>
        <w:rPr>
          <w:rFonts w:ascii="Arial" w:eastAsiaTheme="minorEastAsia" w:hAnsi="Arial" w:cs="Arial"/>
          <w:b/>
          <w:color w:val="0000CC"/>
          <w:lang w:val="fr-FR"/>
        </w:rPr>
        <w:t xml:space="preserve">, </w:t>
      </w:r>
      <m:oMath>
        <m:acc>
          <m:accPr>
            <m:chr m:val="⃗"/>
            <m:ctrlPr>
              <w:rPr>
                <w:rFonts w:ascii="Cambria Math" w:hAnsi="Cambria Math" w:cs="Arial"/>
                <w:b/>
                <w:i/>
                <w:color w:val="0000CC"/>
                <w:lang w:val="fr-FR"/>
              </w:rPr>
            </m:ctrlPr>
          </m:accPr>
          <m:e>
            <m:sSub>
              <m:sSubPr>
                <m:ctrlPr>
                  <w:rPr>
                    <w:rFonts w:ascii="Cambria Math" w:hAnsi="Cambria Math" w:cs="Arial"/>
                    <w:b/>
                    <w:color w:val="0000CC"/>
                    <w:lang w:val="fr-FR"/>
                  </w:rPr>
                </m:ctrlPr>
              </m:sSubPr>
              <m:e>
                <m:r>
                  <m:rPr>
                    <m:sty m:val="b"/>
                  </m:rPr>
                  <w:rPr>
                    <w:rFonts w:ascii="Cambria Math" w:hAnsi="Cambria Math" w:cs="Arial"/>
                    <w:color w:val="0000CC"/>
                    <w:lang w:val="fr-FR"/>
                  </w:rPr>
                  <m:t>B</m:t>
                </m:r>
              </m:e>
              <m:sub>
                <m:r>
                  <m:rPr>
                    <m:sty m:val="b"/>
                  </m:rPr>
                  <w:rPr>
                    <w:rFonts w:ascii="Cambria Math" w:hAnsi="Cambria Math" w:cs="Arial"/>
                    <w:color w:val="0000CC"/>
                    <w:lang w:val="fr-FR"/>
                  </w:rPr>
                  <m:t>Y</m:t>
                </m:r>
              </m:sub>
            </m:sSub>
          </m:e>
        </m:acc>
      </m:oMath>
      <w:r>
        <w:rPr>
          <w:rFonts w:ascii="Arial" w:eastAsiaTheme="minorEastAsia" w:hAnsi="Arial" w:cs="Arial"/>
          <w:b/>
          <w:color w:val="0000CC"/>
          <w:lang w:val="fr-FR"/>
        </w:rPr>
        <w:t xml:space="preserve"> et </w:t>
      </w:r>
      <m:oMath>
        <m:acc>
          <m:accPr>
            <m:chr m:val="⃗"/>
            <m:ctrlPr>
              <w:rPr>
                <w:rFonts w:ascii="Cambria Math" w:hAnsi="Cambria Math" w:cs="Arial"/>
                <w:b/>
                <w:i/>
                <w:color w:val="0000CC"/>
                <w:lang w:val="fr-FR"/>
              </w:rPr>
            </m:ctrlPr>
          </m:accPr>
          <m:e>
            <m:sSub>
              <m:sSubPr>
                <m:ctrlPr>
                  <w:rPr>
                    <w:rFonts w:ascii="Cambria Math" w:hAnsi="Cambria Math" w:cs="Arial"/>
                    <w:b/>
                    <w:color w:val="0000CC"/>
                    <w:lang w:val="fr-FR"/>
                  </w:rPr>
                </m:ctrlPr>
              </m:sSubPr>
              <m:e>
                <m:r>
                  <m:rPr>
                    <m:sty m:val="b"/>
                  </m:rPr>
                  <w:rPr>
                    <w:rFonts w:ascii="Cambria Math" w:hAnsi="Cambria Math" w:cs="Arial"/>
                    <w:color w:val="0000CC"/>
                    <w:lang w:val="fr-FR"/>
                  </w:rPr>
                  <m:t>B</m:t>
                </m:r>
              </m:e>
              <m:sub>
                <m:r>
                  <m:rPr>
                    <m:sty m:val="b"/>
                  </m:rPr>
                  <w:rPr>
                    <w:rFonts w:ascii="Cambria Math" w:hAnsi="Cambria Math" w:cs="Arial"/>
                    <w:color w:val="0000CC"/>
                    <w:lang w:val="fr-FR"/>
                  </w:rPr>
                  <m:t>Z</m:t>
                </m:r>
              </m:sub>
            </m:sSub>
          </m:e>
        </m:acc>
      </m:oMath>
      <w:r>
        <w:rPr>
          <w:rFonts w:ascii="Arial" w:eastAsiaTheme="minorEastAsia" w:hAnsi="Arial" w:cs="Arial"/>
          <w:b/>
          <w:color w:val="0000CC"/>
          <w:lang w:val="fr-FR"/>
        </w:rPr>
        <w:t>).</w:t>
      </w:r>
    </w:p>
    <w:p w14:paraId="2CE78A9B" w14:textId="77777777" w:rsidR="00ED4470" w:rsidRDefault="00ED4470" w:rsidP="00ED4470">
      <w:pPr>
        <w:pStyle w:val="Sansinterligne"/>
        <w:jc w:val="both"/>
        <w:rPr>
          <w:rFonts w:ascii="Arial" w:hAnsi="Arial" w:cs="Arial"/>
          <w:lang w:val="fr-FR"/>
        </w:rPr>
      </w:pPr>
    </w:p>
    <w:p w14:paraId="49BD1C60" w14:textId="77777777" w:rsidR="004C63A8" w:rsidRDefault="004C63A8" w:rsidP="004C63A8">
      <w:pPr>
        <w:pStyle w:val="Sansinterligne"/>
        <w:numPr>
          <w:ilvl w:val="1"/>
          <w:numId w:val="1"/>
        </w:numPr>
        <w:jc w:val="both"/>
        <w:rPr>
          <w:rFonts w:ascii="Arial" w:hAnsi="Arial" w:cs="Arial"/>
          <w:lang w:val="fr-FR"/>
        </w:rPr>
      </w:pPr>
      <w:r>
        <w:rPr>
          <w:rFonts w:ascii="Arial" w:hAnsi="Arial" w:cs="Arial"/>
          <w:lang w:val="fr-FR"/>
        </w:rPr>
        <w:t>Indiquer le paramètre physique secondaire auquel le composant est sensible.</w:t>
      </w:r>
    </w:p>
    <w:p w14:paraId="76F65977" w14:textId="77777777" w:rsidR="004C63A8" w:rsidRPr="004C63A8" w:rsidRDefault="004C63A8" w:rsidP="004C63A8">
      <w:pPr>
        <w:pStyle w:val="Sansinterligne"/>
        <w:jc w:val="both"/>
        <w:rPr>
          <w:rFonts w:ascii="Arial" w:hAnsi="Arial" w:cs="Arial"/>
          <w:b/>
          <w:color w:val="0000CC"/>
          <w:lang w:val="fr-FR"/>
        </w:rPr>
      </w:pPr>
      <w:r w:rsidRPr="004C63A8">
        <w:rPr>
          <w:rFonts w:ascii="Arial" w:hAnsi="Arial" w:cs="Arial"/>
          <w:b/>
          <w:color w:val="0000CC"/>
          <w:lang w:val="fr-FR"/>
        </w:rPr>
        <w:t>Le composant LIS3MDL permet accessoirement de mesurer la température.</w:t>
      </w:r>
    </w:p>
    <w:p w14:paraId="63D3106E" w14:textId="77777777" w:rsidR="004C63A8" w:rsidRDefault="004C63A8" w:rsidP="00ED4470">
      <w:pPr>
        <w:pStyle w:val="Sansinterligne"/>
        <w:jc w:val="both"/>
        <w:rPr>
          <w:rFonts w:ascii="Arial" w:hAnsi="Arial" w:cs="Arial"/>
          <w:lang w:val="fr-FR"/>
        </w:rPr>
      </w:pPr>
    </w:p>
    <w:p w14:paraId="332A42E0" w14:textId="77777777" w:rsidR="00431F01" w:rsidRDefault="00431F01" w:rsidP="004C63A8">
      <w:pPr>
        <w:pStyle w:val="Sansinterligne"/>
        <w:numPr>
          <w:ilvl w:val="1"/>
          <w:numId w:val="1"/>
        </w:numPr>
        <w:jc w:val="both"/>
        <w:rPr>
          <w:rFonts w:ascii="Arial" w:hAnsi="Arial" w:cs="Arial"/>
          <w:lang w:val="fr-FR"/>
        </w:rPr>
      </w:pPr>
      <w:r>
        <w:rPr>
          <w:rFonts w:ascii="Arial" w:hAnsi="Arial" w:cs="Arial"/>
          <w:lang w:val="fr-FR"/>
        </w:rPr>
        <w:t>Justifier alors la description synthétique que le constructeur propose de son composant en en-tête de sa documentation.</w:t>
      </w:r>
    </w:p>
    <w:p w14:paraId="775448F7" w14:textId="77777777" w:rsidR="00431F01" w:rsidRDefault="00057CF8" w:rsidP="00431F01">
      <w:pPr>
        <w:pStyle w:val="Sansinterligne"/>
        <w:jc w:val="both"/>
        <w:rPr>
          <w:rFonts w:ascii="Arial" w:hAnsi="Arial" w:cs="Arial"/>
          <w:b/>
          <w:color w:val="0000CC"/>
          <w:lang w:val="fr-FR"/>
        </w:rPr>
      </w:pPr>
      <w:r w:rsidRPr="00057CF8">
        <w:rPr>
          <w:rFonts w:ascii="Arial" w:hAnsi="Arial" w:cs="Arial"/>
          <w:b/>
          <w:color w:val="0000CC"/>
          <w:lang w:val="fr-FR"/>
        </w:rPr>
        <w:lastRenderedPageBreak/>
        <w:t xml:space="preserve">Il s’agit d’un capteur magnétique dont la sortie délivre sa donnée (= la valeur du champ d’induction magnétique B) sous forme numérique, qui consomme peu (argument commercial), constituant un magnétomètre (dispositif mesurant </w:t>
      </w:r>
      <w:r>
        <w:rPr>
          <w:rFonts w:ascii="Arial" w:hAnsi="Arial" w:cs="Arial"/>
          <w:b/>
          <w:color w:val="0000CC"/>
          <w:lang w:val="fr-FR"/>
        </w:rPr>
        <w:t>la valeur du champ magnétique</w:t>
      </w:r>
      <w:r w:rsidRPr="00057CF8">
        <w:rPr>
          <w:rFonts w:ascii="Arial" w:hAnsi="Arial" w:cs="Arial"/>
          <w:b/>
          <w:color w:val="0000CC"/>
          <w:lang w:val="fr-FR"/>
        </w:rPr>
        <w:t xml:space="preserve"> B) 3 axes (les axes X, Y et Z) « haute performance » (argument commercial).</w:t>
      </w:r>
    </w:p>
    <w:p w14:paraId="77801168" w14:textId="77777777" w:rsidR="004C63A8" w:rsidRPr="00057CF8" w:rsidRDefault="004C63A8" w:rsidP="00431F01">
      <w:pPr>
        <w:pStyle w:val="Sansinterligne"/>
        <w:jc w:val="both"/>
        <w:rPr>
          <w:rFonts w:ascii="Arial" w:hAnsi="Arial" w:cs="Arial"/>
          <w:b/>
          <w:color w:val="0000CC"/>
          <w:lang w:val="fr-FR"/>
        </w:rPr>
      </w:pPr>
    </w:p>
    <w:p w14:paraId="0728AF5B" w14:textId="77777777" w:rsidR="001216E1" w:rsidRDefault="001216E1" w:rsidP="004C63A8">
      <w:pPr>
        <w:pStyle w:val="Sansinterligne"/>
        <w:numPr>
          <w:ilvl w:val="1"/>
          <w:numId w:val="1"/>
        </w:numPr>
        <w:jc w:val="both"/>
        <w:rPr>
          <w:rFonts w:ascii="Arial" w:hAnsi="Arial" w:cs="Arial"/>
          <w:lang w:val="fr-FR"/>
        </w:rPr>
      </w:pPr>
      <w:r>
        <w:rPr>
          <w:rFonts w:ascii="Arial" w:hAnsi="Arial" w:cs="Arial"/>
          <w:lang w:val="fr-FR"/>
        </w:rPr>
        <w:t>Indiquer la plage de variation possib</w:t>
      </w:r>
      <w:r w:rsidR="004C63A8">
        <w:rPr>
          <w:rFonts w:ascii="Arial" w:hAnsi="Arial" w:cs="Arial"/>
          <w:lang w:val="fr-FR"/>
        </w:rPr>
        <w:t>le du</w:t>
      </w:r>
      <w:r w:rsidR="00684205">
        <w:rPr>
          <w:rFonts w:ascii="Arial" w:hAnsi="Arial" w:cs="Arial"/>
          <w:lang w:val="fr-FR"/>
        </w:rPr>
        <w:t xml:space="preserve"> paramètre</w:t>
      </w:r>
      <w:r w:rsidR="004C63A8">
        <w:rPr>
          <w:rFonts w:ascii="Arial" w:hAnsi="Arial" w:cs="Arial"/>
          <w:lang w:val="fr-FR"/>
        </w:rPr>
        <w:t xml:space="preserve"> B</w:t>
      </w:r>
      <w:r w:rsidR="00684205">
        <w:rPr>
          <w:rFonts w:ascii="Arial" w:hAnsi="Arial" w:cs="Arial"/>
          <w:lang w:val="fr-FR"/>
        </w:rPr>
        <w:t>.</w:t>
      </w:r>
    </w:p>
    <w:p w14:paraId="3EDBF12D" w14:textId="77777777" w:rsidR="001216E1" w:rsidRPr="006E2F09" w:rsidRDefault="006E2F09" w:rsidP="001216E1">
      <w:pPr>
        <w:pStyle w:val="Sansinterligne"/>
        <w:jc w:val="both"/>
        <w:rPr>
          <w:rFonts w:ascii="Arial" w:hAnsi="Arial" w:cs="Arial"/>
          <w:b/>
          <w:color w:val="0000CC"/>
          <w:lang w:val="fr-FR"/>
        </w:rPr>
      </w:pPr>
      <w:r w:rsidRPr="006E2F09">
        <w:rPr>
          <w:rFonts w:ascii="Arial" w:hAnsi="Arial" w:cs="Arial"/>
          <w:b/>
          <w:color w:val="0000CC"/>
          <w:lang w:val="fr-FR"/>
        </w:rPr>
        <w:t>Le const</w:t>
      </w:r>
      <w:r>
        <w:rPr>
          <w:rFonts w:ascii="Arial" w:hAnsi="Arial" w:cs="Arial"/>
          <w:b/>
          <w:color w:val="0000CC"/>
          <w:lang w:val="fr-FR"/>
        </w:rPr>
        <w:t xml:space="preserve">ructeur </w:t>
      </w:r>
      <w:r w:rsidRPr="006E2F09">
        <w:rPr>
          <w:rFonts w:ascii="Arial" w:hAnsi="Arial" w:cs="Arial"/>
          <w:b/>
          <w:color w:val="0000CC"/>
          <w:lang w:val="fr-FR"/>
        </w:rPr>
        <w:t>indique</w:t>
      </w:r>
      <w:r>
        <w:rPr>
          <w:rFonts w:ascii="Arial" w:hAnsi="Arial" w:cs="Arial"/>
          <w:b/>
          <w:color w:val="0000CC"/>
          <w:lang w:val="fr-FR"/>
        </w:rPr>
        <w:t>, page 1,</w:t>
      </w:r>
      <w:r w:rsidRPr="006E2F09">
        <w:rPr>
          <w:rFonts w:ascii="Arial" w:hAnsi="Arial" w:cs="Arial"/>
          <w:b/>
          <w:color w:val="0000CC"/>
          <w:lang w:val="fr-FR"/>
        </w:rPr>
        <w:t xml:space="preserve"> qu</w:t>
      </w:r>
      <w:r>
        <w:rPr>
          <w:rFonts w:ascii="Arial" w:hAnsi="Arial" w:cs="Arial"/>
          <w:b/>
          <w:color w:val="0000CC"/>
          <w:lang w:val="fr-FR"/>
        </w:rPr>
        <w:t>e le composant peut être configuré ave</w:t>
      </w:r>
      <w:r w:rsidR="002B6FBC">
        <w:rPr>
          <w:rFonts w:ascii="Arial" w:hAnsi="Arial" w:cs="Arial"/>
          <w:b/>
          <w:color w:val="0000CC"/>
          <w:lang w:val="fr-FR"/>
        </w:rPr>
        <w:t>c 4 plages de variation distincte</w:t>
      </w:r>
      <w:r>
        <w:rPr>
          <w:rFonts w:ascii="Arial" w:hAnsi="Arial" w:cs="Arial"/>
          <w:b/>
          <w:color w:val="0000CC"/>
          <w:lang w:val="fr-FR"/>
        </w:rPr>
        <w:t>s : ±4, ±8, ±12 ou ±16 G.</w:t>
      </w:r>
    </w:p>
    <w:p w14:paraId="16C03141" w14:textId="77777777" w:rsidR="001216E1" w:rsidRDefault="001216E1" w:rsidP="001216E1">
      <w:pPr>
        <w:pStyle w:val="Sansinterligne"/>
        <w:jc w:val="both"/>
        <w:rPr>
          <w:rFonts w:ascii="Arial" w:hAnsi="Arial" w:cs="Arial"/>
          <w:lang w:val="fr-FR"/>
        </w:rPr>
      </w:pPr>
    </w:p>
    <w:p w14:paraId="662E3F49" w14:textId="77777777" w:rsidR="002B6FBC" w:rsidRDefault="002B6FBC" w:rsidP="001216E1">
      <w:pPr>
        <w:pStyle w:val="Sansinterligne"/>
        <w:jc w:val="both"/>
        <w:rPr>
          <w:rFonts w:ascii="Arial" w:hAnsi="Arial" w:cs="Arial"/>
          <w:lang w:val="fr-FR"/>
        </w:rPr>
      </w:pPr>
    </w:p>
    <w:p w14:paraId="173EC7F6" w14:textId="77777777" w:rsidR="002B6FBC" w:rsidRDefault="002B6FBC" w:rsidP="001216E1">
      <w:pPr>
        <w:pStyle w:val="Sansinterligne"/>
        <w:jc w:val="both"/>
        <w:rPr>
          <w:rFonts w:ascii="Arial" w:hAnsi="Arial" w:cs="Arial"/>
          <w:lang w:val="fr-FR"/>
        </w:rPr>
      </w:pPr>
    </w:p>
    <w:p w14:paraId="5E89E62E" w14:textId="77777777" w:rsidR="002B6FBC" w:rsidRDefault="002B6FBC" w:rsidP="001216E1">
      <w:pPr>
        <w:pStyle w:val="Sansinterligne"/>
        <w:jc w:val="both"/>
        <w:rPr>
          <w:rFonts w:ascii="Arial" w:hAnsi="Arial" w:cs="Arial"/>
          <w:lang w:val="fr-FR"/>
        </w:rPr>
      </w:pPr>
    </w:p>
    <w:p w14:paraId="6B506D4B" w14:textId="77777777" w:rsidR="00347F1D" w:rsidRDefault="00347F1D" w:rsidP="004C63A8">
      <w:pPr>
        <w:pStyle w:val="Sansinterligne"/>
        <w:numPr>
          <w:ilvl w:val="0"/>
          <w:numId w:val="1"/>
        </w:numPr>
        <w:jc w:val="both"/>
        <w:rPr>
          <w:rFonts w:ascii="Arial" w:hAnsi="Arial" w:cs="Arial"/>
          <w:b/>
          <w:lang w:val="fr-FR"/>
        </w:rPr>
      </w:pPr>
      <w:r>
        <w:rPr>
          <w:rFonts w:ascii="Arial" w:hAnsi="Arial" w:cs="Arial"/>
          <w:b/>
          <w:lang w:val="fr-FR"/>
        </w:rPr>
        <w:t>Les caractéristiques du composant LIS3MDL</w:t>
      </w:r>
    </w:p>
    <w:p w14:paraId="077DB662" w14:textId="77777777" w:rsidR="00347F1D" w:rsidRDefault="00347F1D" w:rsidP="00347F1D">
      <w:pPr>
        <w:pStyle w:val="Sansinterligne"/>
        <w:jc w:val="both"/>
        <w:rPr>
          <w:rFonts w:ascii="Arial" w:hAnsi="Arial" w:cs="Arial"/>
          <w:lang w:val="fr-FR"/>
        </w:rPr>
      </w:pPr>
    </w:p>
    <w:p w14:paraId="7CCA82DF" w14:textId="77777777" w:rsidR="00347F1D" w:rsidRPr="00904E11" w:rsidRDefault="00347F1D" w:rsidP="00347F1D">
      <w:pPr>
        <w:pStyle w:val="Sansinterligne"/>
        <w:jc w:val="both"/>
        <w:rPr>
          <w:rFonts w:ascii="Arial" w:hAnsi="Arial" w:cs="Arial"/>
          <w:b/>
          <w:i/>
          <w:lang w:val="fr-FR"/>
        </w:rPr>
      </w:pPr>
      <w:r w:rsidRPr="00904E11">
        <w:rPr>
          <w:rFonts w:ascii="Arial" w:hAnsi="Arial" w:cs="Arial"/>
          <w:b/>
          <w:i/>
          <w:lang w:val="fr-FR"/>
        </w:rPr>
        <w:t>Caractéristiques électriques</w:t>
      </w:r>
    </w:p>
    <w:p w14:paraId="000BAAD6" w14:textId="77777777" w:rsidR="00347F1D" w:rsidRDefault="00347F1D" w:rsidP="00347F1D">
      <w:pPr>
        <w:pStyle w:val="Sansinterligne"/>
        <w:jc w:val="both"/>
        <w:rPr>
          <w:rFonts w:ascii="Arial" w:hAnsi="Arial" w:cs="Arial"/>
          <w:lang w:val="fr-FR"/>
        </w:rPr>
      </w:pPr>
    </w:p>
    <w:p w14:paraId="5AA5971A" w14:textId="77777777" w:rsidR="00347F1D" w:rsidRDefault="00347F1D" w:rsidP="004C63A8">
      <w:pPr>
        <w:pStyle w:val="Sansinterligne"/>
        <w:numPr>
          <w:ilvl w:val="1"/>
          <w:numId w:val="1"/>
        </w:numPr>
        <w:ind w:left="714" w:hanging="357"/>
        <w:jc w:val="both"/>
        <w:rPr>
          <w:rFonts w:ascii="Arial" w:hAnsi="Arial" w:cs="Arial"/>
          <w:lang w:val="fr-FR"/>
        </w:rPr>
      </w:pPr>
      <w:r>
        <w:rPr>
          <w:rFonts w:ascii="Arial" w:hAnsi="Arial" w:cs="Arial"/>
          <w:lang w:val="fr-FR"/>
        </w:rPr>
        <w:t xml:space="preserve">Indiquer la référence des broches d’alimentation du composant et justifier la raison pour laquelle le constructeur propose deux broches d’alimentation </w:t>
      </w:r>
      <w:proofErr w:type="spellStart"/>
      <w:r>
        <w:rPr>
          <w:rFonts w:ascii="Arial" w:hAnsi="Arial" w:cs="Arial"/>
          <w:lang w:val="fr-FR"/>
        </w:rPr>
        <w:t>Vdd</w:t>
      </w:r>
      <w:proofErr w:type="spellEnd"/>
      <w:r>
        <w:rPr>
          <w:rFonts w:ascii="Arial" w:hAnsi="Arial" w:cs="Arial"/>
          <w:lang w:val="fr-FR"/>
        </w:rPr>
        <w:t xml:space="preserve"> distinctes.</w:t>
      </w:r>
    </w:p>
    <w:p w14:paraId="1DA2A59A" w14:textId="77777777" w:rsidR="00347F1D" w:rsidRPr="00885465" w:rsidRDefault="00347F1D" w:rsidP="00347F1D">
      <w:pPr>
        <w:pStyle w:val="Sansinterligne"/>
        <w:jc w:val="both"/>
        <w:rPr>
          <w:rFonts w:ascii="Arial" w:hAnsi="Arial" w:cs="Arial"/>
          <w:b/>
          <w:color w:val="0000CC"/>
          <w:lang w:val="fr-FR"/>
        </w:rPr>
      </w:pPr>
      <w:r w:rsidRPr="00885465">
        <w:rPr>
          <w:rFonts w:ascii="Arial" w:hAnsi="Arial" w:cs="Arial"/>
          <w:b/>
          <w:color w:val="0000CC"/>
          <w:lang w:val="fr-FR"/>
        </w:rPr>
        <w:t xml:space="preserve">Le composant s’alimente à l’aide des deux broches </w:t>
      </w:r>
      <w:proofErr w:type="spellStart"/>
      <w:r w:rsidRPr="00885465">
        <w:rPr>
          <w:rFonts w:ascii="Arial" w:hAnsi="Arial" w:cs="Arial"/>
          <w:b/>
          <w:color w:val="0000CC"/>
          <w:lang w:val="fr-FR"/>
        </w:rPr>
        <w:t>V</w:t>
      </w:r>
      <w:r>
        <w:rPr>
          <w:rFonts w:ascii="Arial" w:hAnsi="Arial" w:cs="Arial"/>
          <w:b/>
          <w:color w:val="0000CC"/>
          <w:lang w:val="fr-FR"/>
        </w:rPr>
        <w:t>dd</w:t>
      </w:r>
      <w:proofErr w:type="spellEnd"/>
      <w:r w:rsidRPr="00885465">
        <w:rPr>
          <w:rFonts w:ascii="Arial" w:hAnsi="Arial" w:cs="Arial"/>
          <w:b/>
          <w:color w:val="0000CC"/>
          <w:lang w:val="fr-FR"/>
        </w:rPr>
        <w:t xml:space="preserve"> et </w:t>
      </w:r>
      <w:proofErr w:type="spellStart"/>
      <w:r w:rsidRPr="00885465">
        <w:rPr>
          <w:rFonts w:ascii="Arial" w:hAnsi="Arial" w:cs="Arial"/>
          <w:b/>
          <w:color w:val="0000CC"/>
          <w:lang w:val="fr-FR"/>
        </w:rPr>
        <w:t>V</w:t>
      </w:r>
      <w:r>
        <w:rPr>
          <w:rFonts w:ascii="Arial" w:hAnsi="Arial" w:cs="Arial"/>
          <w:b/>
          <w:color w:val="0000CC"/>
          <w:lang w:val="fr-FR"/>
        </w:rPr>
        <w:t>dd_IO</w:t>
      </w:r>
      <w:proofErr w:type="spellEnd"/>
      <w:r>
        <w:rPr>
          <w:rFonts w:ascii="Arial" w:hAnsi="Arial" w:cs="Arial"/>
          <w:b/>
          <w:color w:val="0000CC"/>
          <w:lang w:val="fr-FR"/>
        </w:rPr>
        <w:t xml:space="preserve"> (pages 1 et 9</w:t>
      </w:r>
      <w:r w:rsidRPr="00885465">
        <w:rPr>
          <w:rFonts w:ascii="Arial" w:hAnsi="Arial" w:cs="Arial"/>
          <w:b/>
          <w:color w:val="0000CC"/>
          <w:lang w:val="fr-FR"/>
        </w:rPr>
        <w:t>) :</w:t>
      </w:r>
    </w:p>
    <w:p w14:paraId="03B7CE4E" w14:textId="77777777" w:rsidR="00347F1D" w:rsidRPr="00885465" w:rsidRDefault="00347F1D" w:rsidP="00347F1D">
      <w:pPr>
        <w:pStyle w:val="Sansinterligne"/>
        <w:numPr>
          <w:ilvl w:val="0"/>
          <w:numId w:val="13"/>
        </w:numPr>
        <w:jc w:val="both"/>
        <w:rPr>
          <w:rFonts w:ascii="Arial" w:hAnsi="Arial" w:cs="Arial"/>
          <w:b/>
          <w:color w:val="0000CC"/>
          <w:lang w:val="fr-FR"/>
        </w:rPr>
      </w:pPr>
      <w:proofErr w:type="spellStart"/>
      <w:r w:rsidRPr="00885465">
        <w:rPr>
          <w:rFonts w:ascii="Arial" w:hAnsi="Arial" w:cs="Arial"/>
          <w:b/>
          <w:color w:val="0000CC"/>
          <w:lang w:val="fr-FR"/>
        </w:rPr>
        <w:t>V</w:t>
      </w:r>
      <w:r>
        <w:rPr>
          <w:rFonts w:ascii="Arial" w:hAnsi="Arial" w:cs="Arial"/>
          <w:b/>
          <w:color w:val="0000CC"/>
          <w:lang w:val="fr-FR"/>
        </w:rPr>
        <w:t>dd</w:t>
      </w:r>
      <w:proofErr w:type="spellEnd"/>
      <w:r w:rsidRPr="00885465">
        <w:rPr>
          <w:rFonts w:ascii="Arial" w:hAnsi="Arial" w:cs="Arial"/>
          <w:b/>
          <w:color w:val="0000CC"/>
          <w:lang w:val="fr-FR"/>
        </w:rPr>
        <w:t xml:space="preserve"> constitue l’alimentation interne du composant</w:t>
      </w:r>
      <w:r>
        <w:rPr>
          <w:rFonts w:ascii="Arial" w:hAnsi="Arial" w:cs="Arial"/>
          <w:b/>
          <w:color w:val="0000CC"/>
          <w:lang w:val="fr-FR"/>
        </w:rPr>
        <w:t> ;</w:t>
      </w:r>
    </w:p>
    <w:p w14:paraId="3D723325" w14:textId="77777777" w:rsidR="00347F1D" w:rsidRPr="00885465" w:rsidRDefault="00347F1D" w:rsidP="00347F1D">
      <w:pPr>
        <w:pStyle w:val="Sansinterligne"/>
        <w:numPr>
          <w:ilvl w:val="0"/>
          <w:numId w:val="13"/>
        </w:numPr>
        <w:jc w:val="both"/>
        <w:rPr>
          <w:rFonts w:ascii="Arial" w:hAnsi="Arial" w:cs="Arial"/>
          <w:b/>
          <w:color w:val="0000CC"/>
          <w:lang w:val="fr-FR"/>
        </w:rPr>
      </w:pPr>
      <w:proofErr w:type="spellStart"/>
      <w:r w:rsidRPr="00885465">
        <w:rPr>
          <w:rFonts w:ascii="Arial" w:hAnsi="Arial" w:cs="Arial"/>
          <w:b/>
          <w:color w:val="0000CC"/>
          <w:lang w:val="fr-FR"/>
        </w:rPr>
        <w:t>V</w:t>
      </w:r>
      <w:r>
        <w:rPr>
          <w:rFonts w:ascii="Arial" w:hAnsi="Arial" w:cs="Arial"/>
          <w:b/>
          <w:color w:val="0000CC"/>
          <w:lang w:val="fr-FR"/>
        </w:rPr>
        <w:t>dd_IO</w:t>
      </w:r>
      <w:proofErr w:type="spellEnd"/>
      <w:r w:rsidRPr="00885465">
        <w:rPr>
          <w:rFonts w:ascii="Arial" w:hAnsi="Arial" w:cs="Arial"/>
          <w:b/>
          <w:color w:val="0000CC"/>
          <w:lang w:val="fr-FR"/>
        </w:rPr>
        <w:t xml:space="preserve"> constitue l’alimentation de l’étage de sortie du composant</w:t>
      </w:r>
      <w:r>
        <w:rPr>
          <w:rFonts w:ascii="Arial" w:hAnsi="Arial" w:cs="Arial"/>
          <w:b/>
          <w:color w:val="0000CC"/>
          <w:lang w:val="fr-FR"/>
        </w:rPr>
        <w:t xml:space="preserve"> (interfaces SPI/</w:t>
      </w:r>
      <w:r w:rsidRPr="00885465">
        <w:rPr>
          <w:rFonts w:ascii="Arial" w:hAnsi="Arial" w:cs="Arial"/>
          <w:b/>
          <w:color w:val="0000CC"/>
          <w:lang w:val="fr-FR"/>
        </w:rPr>
        <w:t>I2C)</w:t>
      </w:r>
      <w:r>
        <w:rPr>
          <w:rFonts w:ascii="Arial" w:hAnsi="Arial" w:cs="Arial"/>
          <w:b/>
          <w:color w:val="0000CC"/>
          <w:lang w:val="fr-FR"/>
        </w:rPr>
        <w:t>.</w:t>
      </w:r>
    </w:p>
    <w:p w14:paraId="6120DDBE" w14:textId="77777777" w:rsidR="00347F1D" w:rsidRDefault="00347F1D" w:rsidP="00347F1D">
      <w:pPr>
        <w:pStyle w:val="Sansinterligne"/>
        <w:jc w:val="both"/>
        <w:rPr>
          <w:rFonts w:ascii="Arial" w:hAnsi="Arial" w:cs="Arial"/>
          <w:lang w:val="fr-FR"/>
        </w:rPr>
      </w:pPr>
    </w:p>
    <w:p w14:paraId="44E7B0EB" w14:textId="77777777" w:rsidR="00347F1D" w:rsidRDefault="00347F1D" w:rsidP="004C63A8">
      <w:pPr>
        <w:pStyle w:val="Sansinterligne"/>
        <w:numPr>
          <w:ilvl w:val="1"/>
          <w:numId w:val="1"/>
        </w:numPr>
        <w:jc w:val="both"/>
        <w:rPr>
          <w:rFonts w:ascii="Arial" w:hAnsi="Arial" w:cs="Arial"/>
          <w:lang w:val="fr-FR"/>
        </w:rPr>
      </w:pPr>
      <w:r>
        <w:rPr>
          <w:rFonts w:ascii="Arial" w:hAnsi="Arial" w:cs="Arial"/>
          <w:lang w:val="fr-FR"/>
        </w:rPr>
        <w:t>Préciser les valeurs d’alimentation possibles que l’on peut appliquer sur ces broches.</w:t>
      </w:r>
    </w:p>
    <w:p w14:paraId="077AFA9F" w14:textId="77777777" w:rsidR="00145DC8" w:rsidRDefault="00145DC8" w:rsidP="00145DC8">
      <w:pPr>
        <w:pStyle w:val="Sansinterligne"/>
        <w:numPr>
          <w:ilvl w:val="0"/>
          <w:numId w:val="15"/>
        </w:numPr>
        <w:jc w:val="both"/>
        <w:rPr>
          <w:rFonts w:ascii="Arial" w:hAnsi="Arial" w:cs="Arial"/>
          <w:b/>
          <w:color w:val="0000CC"/>
          <w:lang w:val="fr-FR"/>
        </w:rPr>
      </w:pPr>
      <w:proofErr w:type="spellStart"/>
      <w:r>
        <w:rPr>
          <w:rFonts w:ascii="Arial" w:hAnsi="Arial" w:cs="Arial"/>
          <w:b/>
          <w:color w:val="0000CC"/>
          <w:lang w:val="fr-FR"/>
        </w:rPr>
        <w:t>Vdd</w:t>
      </w:r>
      <w:proofErr w:type="spellEnd"/>
      <w:r>
        <w:rPr>
          <w:rFonts w:ascii="Arial" w:hAnsi="Arial" w:cs="Arial"/>
          <w:b/>
          <w:color w:val="0000CC"/>
          <w:lang w:val="fr-FR"/>
        </w:rPr>
        <w:t> : de 1,9 V à 3,6 V</w:t>
      </w:r>
      <w:r w:rsidR="00E40B1B">
        <w:rPr>
          <w:rFonts w:ascii="Arial" w:hAnsi="Arial" w:cs="Arial"/>
          <w:b/>
          <w:color w:val="0000CC"/>
          <w:lang w:val="fr-FR"/>
        </w:rPr>
        <w:t> ;</w:t>
      </w:r>
    </w:p>
    <w:p w14:paraId="13ED51AC" w14:textId="77777777" w:rsidR="00145DC8" w:rsidRPr="00885465" w:rsidRDefault="00145DC8" w:rsidP="00145DC8">
      <w:pPr>
        <w:pStyle w:val="Sansinterligne"/>
        <w:numPr>
          <w:ilvl w:val="0"/>
          <w:numId w:val="15"/>
        </w:numPr>
        <w:jc w:val="both"/>
        <w:rPr>
          <w:rFonts w:ascii="Arial" w:hAnsi="Arial" w:cs="Arial"/>
          <w:b/>
          <w:color w:val="0000CC"/>
          <w:lang w:val="fr-FR"/>
        </w:rPr>
      </w:pPr>
      <w:proofErr w:type="spellStart"/>
      <w:r>
        <w:rPr>
          <w:rFonts w:ascii="Arial" w:hAnsi="Arial" w:cs="Arial"/>
          <w:b/>
          <w:color w:val="0000CC"/>
          <w:lang w:val="fr-FR"/>
        </w:rPr>
        <w:t>Vdd_IO</w:t>
      </w:r>
      <w:proofErr w:type="spellEnd"/>
      <w:r>
        <w:rPr>
          <w:rFonts w:ascii="Arial" w:hAnsi="Arial" w:cs="Arial"/>
          <w:b/>
          <w:color w:val="0000CC"/>
          <w:lang w:val="fr-FR"/>
        </w:rPr>
        <w:t> : de 1,71 V à Vdd+0,1 V (</w:t>
      </w:r>
      <w:r>
        <w:rPr>
          <w:rFonts w:ascii="Arial" w:hAnsi="Arial" w:cs="Arial"/>
          <w:b/>
          <w:color w:val="0000CC"/>
          <w:lang w:val="fr-FR"/>
        </w:rPr>
        <w:sym w:font="Symbol" w:char="F0BB"/>
      </w:r>
      <w:r>
        <w:rPr>
          <w:rFonts w:ascii="Arial" w:hAnsi="Arial" w:cs="Arial"/>
          <w:b/>
          <w:color w:val="0000CC"/>
          <w:lang w:val="fr-FR"/>
        </w:rPr>
        <w:t xml:space="preserve"> </w:t>
      </w:r>
      <w:proofErr w:type="spellStart"/>
      <w:r>
        <w:rPr>
          <w:rFonts w:ascii="Arial" w:hAnsi="Arial" w:cs="Arial"/>
          <w:b/>
          <w:color w:val="0000CC"/>
          <w:lang w:val="fr-FR"/>
        </w:rPr>
        <w:t>Vdd</w:t>
      </w:r>
      <w:proofErr w:type="spellEnd"/>
      <w:r>
        <w:rPr>
          <w:rFonts w:ascii="Arial" w:hAnsi="Arial" w:cs="Arial"/>
          <w:b/>
          <w:color w:val="0000CC"/>
          <w:lang w:val="fr-FR"/>
        </w:rPr>
        <w:t>)</w:t>
      </w:r>
      <w:r w:rsidR="00E40B1B">
        <w:rPr>
          <w:rFonts w:ascii="Arial" w:hAnsi="Arial" w:cs="Arial"/>
          <w:b/>
          <w:color w:val="0000CC"/>
          <w:lang w:val="fr-FR"/>
        </w:rPr>
        <w:t>.</w:t>
      </w:r>
    </w:p>
    <w:p w14:paraId="1262F7E6" w14:textId="77777777" w:rsidR="00347F1D" w:rsidRDefault="00347F1D" w:rsidP="00347F1D">
      <w:pPr>
        <w:pStyle w:val="Sansinterligne"/>
        <w:jc w:val="both"/>
        <w:rPr>
          <w:rFonts w:ascii="Arial" w:hAnsi="Arial" w:cs="Arial"/>
          <w:lang w:val="fr-FR"/>
        </w:rPr>
      </w:pPr>
    </w:p>
    <w:p w14:paraId="79CCDFCF" w14:textId="77777777" w:rsidR="00347F1D" w:rsidRDefault="00347F1D" w:rsidP="00347F1D">
      <w:pPr>
        <w:pStyle w:val="Sansinterligne"/>
        <w:jc w:val="both"/>
        <w:rPr>
          <w:rFonts w:ascii="Arial" w:hAnsi="Arial" w:cs="Arial"/>
          <w:lang w:val="fr-FR"/>
        </w:rPr>
      </w:pPr>
    </w:p>
    <w:p w14:paraId="43B2FD50" w14:textId="77777777" w:rsidR="00347F1D" w:rsidRDefault="00347F1D" w:rsidP="004C63A8">
      <w:pPr>
        <w:pStyle w:val="Sansinterligne"/>
        <w:numPr>
          <w:ilvl w:val="1"/>
          <w:numId w:val="1"/>
        </w:numPr>
        <w:jc w:val="both"/>
        <w:rPr>
          <w:rFonts w:ascii="Arial" w:hAnsi="Arial" w:cs="Arial"/>
          <w:lang w:val="fr-FR"/>
        </w:rPr>
      </w:pPr>
      <w:r>
        <w:rPr>
          <w:rFonts w:ascii="Arial" w:hAnsi="Arial" w:cs="Arial"/>
          <w:lang w:val="fr-FR"/>
        </w:rPr>
        <w:t xml:space="preserve">Indiquer dans quel cas ces deux broches </w:t>
      </w:r>
      <w:proofErr w:type="gramStart"/>
      <w:r>
        <w:rPr>
          <w:rFonts w:ascii="Arial" w:hAnsi="Arial" w:cs="Arial"/>
          <w:lang w:val="fr-FR"/>
        </w:rPr>
        <w:t>seront</w:t>
      </w:r>
      <w:proofErr w:type="gramEnd"/>
      <w:r>
        <w:rPr>
          <w:rFonts w:ascii="Arial" w:hAnsi="Arial" w:cs="Arial"/>
          <w:lang w:val="fr-FR"/>
        </w:rPr>
        <w:t xml:space="preserve"> reliées au même potentiel et dans quel cas il sera nécessaire de les relier à des potentiels distincts.</w:t>
      </w:r>
    </w:p>
    <w:p w14:paraId="44ACBC4E" w14:textId="77777777" w:rsidR="00FF3700" w:rsidRDefault="00FF3700" w:rsidP="00FF3700">
      <w:pPr>
        <w:pStyle w:val="Sansinterligne"/>
        <w:jc w:val="both"/>
        <w:rPr>
          <w:rFonts w:ascii="Arial" w:hAnsi="Arial" w:cs="Arial"/>
          <w:b/>
          <w:color w:val="0000CC"/>
          <w:lang w:val="fr-FR"/>
        </w:rPr>
      </w:pPr>
      <w:r w:rsidRPr="006A1D24">
        <w:rPr>
          <w:rFonts w:ascii="Arial" w:hAnsi="Arial" w:cs="Arial"/>
          <w:b/>
          <w:color w:val="0000CC"/>
          <w:lang w:val="fr-FR"/>
        </w:rPr>
        <w:t>Si le µC est alimenté par une sourc</w:t>
      </w:r>
      <w:r>
        <w:rPr>
          <w:rFonts w:ascii="Arial" w:hAnsi="Arial" w:cs="Arial"/>
          <w:b/>
          <w:color w:val="0000CC"/>
          <w:lang w:val="fr-FR"/>
        </w:rPr>
        <w:t xml:space="preserve">e de tension comprise entre 1,9 </w:t>
      </w:r>
      <w:r w:rsidRPr="006A1D24">
        <w:rPr>
          <w:rFonts w:ascii="Arial" w:hAnsi="Arial" w:cs="Arial"/>
          <w:b/>
          <w:color w:val="0000CC"/>
          <w:lang w:val="fr-FR"/>
        </w:rPr>
        <w:t>V et 3,6</w:t>
      </w:r>
      <w:r>
        <w:rPr>
          <w:rFonts w:ascii="Arial" w:hAnsi="Arial" w:cs="Arial"/>
          <w:b/>
          <w:color w:val="0000CC"/>
          <w:lang w:val="fr-FR"/>
        </w:rPr>
        <w:t xml:space="preserve"> </w:t>
      </w:r>
      <w:r w:rsidRPr="006A1D24">
        <w:rPr>
          <w:rFonts w:ascii="Arial" w:hAnsi="Arial" w:cs="Arial"/>
          <w:b/>
          <w:color w:val="0000CC"/>
          <w:lang w:val="fr-FR"/>
        </w:rPr>
        <w:t xml:space="preserve">V, on reliera les deux broches d’alimentation </w:t>
      </w:r>
      <w:proofErr w:type="spellStart"/>
      <w:r w:rsidRPr="006A1D24">
        <w:rPr>
          <w:rFonts w:ascii="Arial" w:hAnsi="Arial" w:cs="Arial"/>
          <w:b/>
          <w:color w:val="0000CC"/>
          <w:lang w:val="fr-FR"/>
        </w:rPr>
        <w:t>V</w:t>
      </w:r>
      <w:r>
        <w:rPr>
          <w:rFonts w:ascii="Arial" w:hAnsi="Arial" w:cs="Arial"/>
          <w:b/>
          <w:color w:val="0000CC"/>
          <w:lang w:val="fr-FR"/>
        </w:rPr>
        <w:t>dd</w:t>
      </w:r>
      <w:proofErr w:type="spellEnd"/>
      <w:r w:rsidRPr="006A1D24">
        <w:rPr>
          <w:rFonts w:ascii="Arial" w:hAnsi="Arial" w:cs="Arial"/>
          <w:b/>
          <w:color w:val="0000CC"/>
          <w:lang w:val="fr-FR"/>
        </w:rPr>
        <w:t xml:space="preserve"> et </w:t>
      </w:r>
      <w:proofErr w:type="spellStart"/>
      <w:r w:rsidRPr="006A1D24">
        <w:rPr>
          <w:rFonts w:ascii="Arial" w:hAnsi="Arial" w:cs="Arial"/>
          <w:b/>
          <w:color w:val="0000CC"/>
          <w:lang w:val="fr-FR"/>
        </w:rPr>
        <w:t>V</w:t>
      </w:r>
      <w:r>
        <w:rPr>
          <w:rFonts w:ascii="Arial" w:hAnsi="Arial" w:cs="Arial"/>
          <w:b/>
          <w:color w:val="0000CC"/>
          <w:lang w:val="fr-FR"/>
        </w:rPr>
        <w:t>dd_IO</w:t>
      </w:r>
      <w:proofErr w:type="spellEnd"/>
      <w:r w:rsidRPr="006A1D24">
        <w:rPr>
          <w:rFonts w:ascii="Arial" w:hAnsi="Arial" w:cs="Arial"/>
          <w:b/>
          <w:color w:val="0000CC"/>
          <w:vertAlign w:val="subscript"/>
          <w:lang w:val="fr-FR"/>
        </w:rPr>
        <w:t xml:space="preserve"> </w:t>
      </w:r>
      <w:r w:rsidRPr="006A1D24">
        <w:rPr>
          <w:rFonts w:ascii="Arial" w:hAnsi="Arial" w:cs="Arial"/>
          <w:b/>
          <w:color w:val="0000CC"/>
          <w:lang w:val="fr-FR"/>
        </w:rPr>
        <w:t>du composant ensemble que l’on connectera à la tension d’alimentation du µC</w:t>
      </w:r>
      <w:r>
        <w:rPr>
          <w:rFonts w:ascii="Arial" w:hAnsi="Arial" w:cs="Arial"/>
          <w:b/>
          <w:color w:val="0000CC"/>
          <w:lang w:val="fr-FR"/>
        </w:rPr>
        <w:t>.</w:t>
      </w:r>
    </w:p>
    <w:p w14:paraId="31C0D8CC" w14:textId="77777777" w:rsidR="00FF3700" w:rsidRDefault="00FF3700" w:rsidP="00FF3700">
      <w:pPr>
        <w:pStyle w:val="Sansinterligne"/>
        <w:jc w:val="both"/>
        <w:rPr>
          <w:rFonts w:ascii="Arial" w:hAnsi="Arial" w:cs="Arial"/>
          <w:b/>
          <w:color w:val="0000CC"/>
          <w:lang w:val="fr-FR"/>
        </w:rPr>
      </w:pPr>
      <w:r>
        <w:rPr>
          <w:rFonts w:ascii="Arial" w:hAnsi="Arial" w:cs="Arial"/>
          <w:b/>
          <w:color w:val="0000CC"/>
          <w:lang w:val="fr-FR"/>
        </w:rPr>
        <w:t xml:space="preserve">Par contre, si la tension d’alimentation du µC est comprise entre 1,71 V et 1,9 V, on connectera la broche </w:t>
      </w:r>
      <w:proofErr w:type="spellStart"/>
      <w:r>
        <w:rPr>
          <w:rFonts w:ascii="Arial" w:hAnsi="Arial" w:cs="Arial"/>
          <w:b/>
          <w:color w:val="0000CC"/>
          <w:lang w:val="fr-FR"/>
        </w:rPr>
        <w:t>Vdd</w:t>
      </w:r>
      <w:proofErr w:type="spellEnd"/>
      <w:r>
        <w:rPr>
          <w:rFonts w:ascii="Arial" w:hAnsi="Arial" w:cs="Arial"/>
          <w:b/>
          <w:color w:val="0000CC"/>
          <w:lang w:val="fr-FR"/>
        </w:rPr>
        <w:t xml:space="preserve"> à n’importe quelle valeur de tension comprise entre 1,9 V et 3,6V, et la broche </w:t>
      </w:r>
      <w:proofErr w:type="spellStart"/>
      <w:r>
        <w:rPr>
          <w:rFonts w:ascii="Arial" w:hAnsi="Arial" w:cs="Arial"/>
          <w:b/>
          <w:color w:val="0000CC"/>
          <w:lang w:val="fr-FR"/>
        </w:rPr>
        <w:t>Vdd_IO</w:t>
      </w:r>
      <w:proofErr w:type="spellEnd"/>
      <w:r>
        <w:rPr>
          <w:rFonts w:ascii="Arial" w:hAnsi="Arial" w:cs="Arial"/>
          <w:b/>
          <w:color w:val="0000CC"/>
          <w:lang w:val="fr-FR"/>
        </w:rPr>
        <w:t xml:space="preserve"> à la tension d’alimentation du µC.</w:t>
      </w:r>
    </w:p>
    <w:p w14:paraId="4E49E97E" w14:textId="77777777" w:rsidR="00145DC8" w:rsidRDefault="00145DC8" w:rsidP="00145DC8">
      <w:pPr>
        <w:pStyle w:val="Sansinterligne"/>
        <w:jc w:val="both"/>
        <w:rPr>
          <w:rFonts w:ascii="Arial" w:hAnsi="Arial" w:cs="Arial"/>
          <w:lang w:val="fr-FR"/>
        </w:rPr>
      </w:pPr>
    </w:p>
    <w:p w14:paraId="048F6962" w14:textId="77777777" w:rsidR="00347F1D" w:rsidRDefault="00347F1D" w:rsidP="00347F1D">
      <w:pPr>
        <w:pStyle w:val="Sansinterligne"/>
        <w:jc w:val="both"/>
        <w:rPr>
          <w:rFonts w:ascii="Arial" w:hAnsi="Arial" w:cs="Arial"/>
          <w:lang w:val="fr-FR"/>
        </w:rPr>
      </w:pPr>
    </w:p>
    <w:p w14:paraId="0CCA8994" w14:textId="77777777" w:rsidR="00347F1D" w:rsidRDefault="00347F1D" w:rsidP="00347F1D">
      <w:pPr>
        <w:pStyle w:val="Sansinterligne"/>
        <w:jc w:val="both"/>
        <w:rPr>
          <w:rFonts w:ascii="Arial" w:hAnsi="Arial" w:cs="Arial"/>
          <w:lang w:val="fr-FR"/>
        </w:rPr>
      </w:pPr>
    </w:p>
    <w:p w14:paraId="510CB65A" w14:textId="77777777" w:rsidR="00347F1D" w:rsidRPr="00904E11" w:rsidRDefault="00347F1D" w:rsidP="00347F1D">
      <w:pPr>
        <w:pStyle w:val="Sansinterligne"/>
        <w:jc w:val="both"/>
        <w:rPr>
          <w:rFonts w:ascii="Arial" w:hAnsi="Arial" w:cs="Arial"/>
          <w:b/>
          <w:i/>
          <w:lang w:val="fr-FR"/>
        </w:rPr>
      </w:pPr>
      <w:r w:rsidRPr="00904E11">
        <w:rPr>
          <w:rFonts w:ascii="Arial" w:hAnsi="Arial" w:cs="Arial"/>
          <w:b/>
          <w:i/>
          <w:lang w:val="fr-FR"/>
        </w:rPr>
        <w:t>Caractéristiques de</w:t>
      </w:r>
      <w:r w:rsidR="009D777C" w:rsidRPr="00904E11">
        <w:rPr>
          <w:rFonts w:ascii="Arial" w:hAnsi="Arial" w:cs="Arial"/>
          <w:b/>
          <w:i/>
          <w:lang w:val="fr-FR"/>
        </w:rPr>
        <w:t xml:space="preserve">s </w:t>
      </w:r>
      <w:r w:rsidRPr="00904E11">
        <w:rPr>
          <w:rFonts w:ascii="Arial" w:hAnsi="Arial" w:cs="Arial"/>
          <w:b/>
          <w:i/>
          <w:lang w:val="fr-FR"/>
        </w:rPr>
        <w:t>interface</w:t>
      </w:r>
      <w:r w:rsidR="009D777C" w:rsidRPr="00904E11">
        <w:rPr>
          <w:rFonts w:ascii="Arial" w:hAnsi="Arial" w:cs="Arial"/>
          <w:b/>
          <w:i/>
          <w:lang w:val="fr-FR"/>
        </w:rPr>
        <w:t>s</w:t>
      </w:r>
      <w:r w:rsidRPr="00904E11">
        <w:rPr>
          <w:rFonts w:ascii="Arial" w:hAnsi="Arial" w:cs="Arial"/>
          <w:b/>
          <w:i/>
          <w:lang w:val="fr-FR"/>
        </w:rPr>
        <w:t xml:space="preserve"> de communication avec le microcontrôleur de commande</w:t>
      </w:r>
    </w:p>
    <w:p w14:paraId="6FBC6E63" w14:textId="77777777" w:rsidR="00347F1D" w:rsidRDefault="00347F1D" w:rsidP="00347F1D">
      <w:pPr>
        <w:pStyle w:val="Sansinterligne"/>
        <w:jc w:val="both"/>
        <w:rPr>
          <w:rFonts w:ascii="Arial" w:hAnsi="Arial" w:cs="Arial"/>
          <w:lang w:val="fr-FR"/>
        </w:rPr>
      </w:pPr>
    </w:p>
    <w:p w14:paraId="2AE3C80C" w14:textId="77777777" w:rsidR="00347F1D" w:rsidRPr="00366345" w:rsidRDefault="00347F1D" w:rsidP="00347F1D">
      <w:pPr>
        <w:pStyle w:val="Paragraphedeliste"/>
        <w:numPr>
          <w:ilvl w:val="0"/>
          <w:numId w:val="7"/>
        </w:numPr>
        <w:spacing w:after="0" w:line="240" w:lineRule="auto"/>
        <w:contextualSpacing w:val="0"/>
        <w:jc w:val="both"/>
        <w:rPr>
          <w:rFonts w:ascii="Arial" w:hAnsi="Arial" w:cs="Arial"/>
          <w:vanish/>
          <w:lang w:val="fr-FR"/>
        </w:rPr>
      </w:pPr>
    </w:p>
    <w:p w14:paraId="7F7E4667" w14:textId="77777777" w:rsidR="00347F1D" w:rsidRPr="00366345" w:rsidRDefault="00347F1D" w:rsidP="00347F1D">
      <w:pPr>
        <w:pStyle w:val="Paragraphedeliste"/>
        <w:numPr>
          <w:ilvl w:val="0"/>
          <w:numId w:val="7"/>
        </w:numPr>
        <w:spacing w:after="0" w:line="240" w:lineRule="auto"/>
        <w:contextualSpacing w:val="0"/>
        <w:jc w:val="both"/>
        <w:rPr>
          <w:rFonts w:ascii="Arial" w:hAnsi="Arial" w:cs="Arial"/>
          <w:vanish/>
          <w:lang w:val="fr-FR"/>
        </w:rPr>
      </w:pPr>
    </w:p>
    <w:p w14:paraId="2A5FD9A7" w14:textId="77777777" w:rsidR="00347F1D" w:rsidRDefault="00347F1D" w:rsidP="004C63A8">
      <w:pPr>
        <w:pStyle w:val="Paragraphedeliste"/>
        <w:numPr>
          <w:ilvl w:val="1"/>
          <w:numId w:val="1"/>
        </w:numPr>
        <w:spacing w:after="0" w:line="240" w:lineRule="auto"/>
        <w:jc w:val="both"/>
        <w:rPr>
          <w:rFonts w:ascii="Arial" w:hAnsi="Arial" w:cs="Arial"/>
          <w:lang w:val="fr-FR"/>
        </w:rPr>
      </w:pPr>
      <w:r w:rsidRPr="0077634E">
        <w:rPr>
          <w:rFonts w:ascii="Arial" w:hAnsi="Arial" w:cs="Arial"/>
          <w:lang w:val="fr-FR"/>
        </w:rPr>
        <w:t>Indiquer les deux interfaces de communication possibles et préciser comment s’effectue la sélection de chacune de</w:t>
      </w:r>
      <w:r>
        <w:rPr>
          <w:rFonts w:ascii="Arial" w:hAnsi="Arial" w:cs="Arial"/>
          <w:lang w:val="fr-FR"/>
        </w:rPr>
        <w:t xml:space="preserve"> ce</w:t>
      </w:r>
      <w:r w:rsidRPr="0077634E">
        <w:rPr>
          <w:rFonts w:ascii="Arial" w:hAnsi="Arial" w:cs="Arial"/>
          <w:lang w:val="fr-FR"/>
        </w:rPr>
        <w:t>s deux interfaces.</w:t>
      </w:r>
    </w:p>
    <w:p w14:paraId="3A2D9570" w14:textId="77777777" w:rsidR="009D777C" w:rsidRPr="009D777C" w:rsidRDefault="009D777C" w:rsidP="009D777C">
      <w:pPr>
        <w:spacing w:after="0" w:line="240" w:lineRule="auto"/>
        <w:jc w:val="both"/>
        <w:rPr>
          <w:rFonts w:ascii="Arial" w:hAnsi="Arial" w:cs="Arial"/>
          <w:b/>
          <w:color w:val="0000CC"/>
          <w:lang w:val="fr-FR"/>
        </w:rPr>
      </w:pPr>
      <w:r w:rsidRPr="009D777C">
        <w:rPr>
          <w:rFonts w:ascii="Arial" w:hAnsi="Arial" w:cs="Arial"/>
          <w:b/>
          <w:color w:val="0000CC"/>
          <w:lang w:val="fr-FR"/>
        </w:rPr>
        <w:t>Interface I2C ou interface SPI (version classique et complète à 4 fils et variante à 3 fils).</w:t>
      </w:r>
    </w:p>
    <w:p w14:paraId="01CAC541" w14:textId="77777777" w:rsidR="009D777C" w:rsidRPr="00133726" w:rsidRDefault="009D777C" w:rsidP="00133726">
      <w:pPr>
        <w:spacing w:after="0" w:line="240" w:lineRule="auto"/>
        <w:jc w:val="both"/>
        <w:rPr>
          <w:rFonts w:ascii="Arial" w:hAnsi="Arial" w:cs="Arial"/>
          <w:b/>
          <w:color w:val="0000CC"/>
          <w:lang w:val="fr-FR"/>
        </w:rPr>
      </w:pPr>
      <w:r w:rsidRPr="009D777C">
        <w:rPr>
          <w:rFonts w:ascii="Arial" w:hAnsi="Arial" w:cs="Arial"/>
          <w:b/>
          <w:color w:val="0000CC"/>
          <w:lang w:val="fr-FR"/>
        </w:rPr>
        <w:t>La sélection de chacun des deux modes</w:t>
      </w:r>
      <w:r>
        <w:rPr>
          <w:rFonts w:ascii="Arial" w:hAnsi="Arial" w:cs="Arial"/>
          <w:b/>
          <w:color w:val="0000CC"/>
          <w:lang w:val="fr-FR"/>
        </w:rPr>
        <w:t xml:space="preserve"> s’effectue à partir de la broche CS (table9 page 16) :</w:t>
      </w:r>
      <w:r w:rsidR="00133726">
        <w:rPr>
          <w:rFonts w:ascii="Arial" w:hAnsi="Arial" w:cs="Arial"/>
          <w:b/>
          <w:color w:val="0000CC"/>
          <w:lang w:val="fr-FR"/>
        </w:rPr>
        <w:t xml:space="preserve"> </w:t>
      </w:r>
      <w:r w:rsidRPr="00133726">
        <w:rPr>
          <w:rFonts w:ascii="Arial" w:hAnsi="Arial" w:cs="Arial"/>
          <w:b/>
          <w:color w:val="0000CC"/>
          <w:lang w:val="fr-FR"/>
        </w:rPr>
        <w:t xml:space="preserve">on sélectionne l’interface I2C en maintenant la broche CS en permanence au niveau haut, sinon, </w:t>
      </w:r>
      <w:r w:rsidR="00133726" w:rsidRPr="00133726">
        <w:rPr>
          <w:rFonts w:ascii="Arial" w:hAnsi="Arial" w:cs="Arial"/>
          <w:b/>
          <w:color w:val="0000CC"/>
          <w:lang w:val="fr-FR"/>
        </w:rPr>
        <w:t xml:space="preserve">on sélectionne l’interface SPI </w:t>
      </w:r>
      <w:r w:rsidRPr="00133726">
        <w:rPr>
          <w:rFonts w:ascii="Arial" w:hAnsi="Arial" w:cs="Arial"/>
          <w:b/>
          <w:color w:val="0000CC"/>
          <w:lang w:val="fr-FR"/>
        </w:rPr>
        <w:t xml:space="preserve">en connectant cette entrée </w:t>
      </w:r>
      <w:r w:rsidR="00133726" w:rsidRPr="00133726">
        <w:rPr>
          <w:rFonts w:ascii="Arial" w:hAnsi="Arial" w:cs="Arial"/>
          <w:b/>
          <w:color w:val="0000CC"/>
          <w:lang w:val="fr-FR"/>
        </w:rPr>
        <w:t xml:space="preserve">CS </w:t>
      </w:r>
      <w:r w:rsidRPr="00133726">
        <w:rPr>
          <w:rFonts w:ascii="Arial" w:hAnsi="Arial" w:cs="Arial"/>
          <w:b/>
          <w:color w:val="0000CC"/>
          <w:lang w:val="fr-FR"/>
        </w:rPr>
        <w:t xml:space="preserve">sur la sortie </w:t>
      </w:r>
      <w:r w:rsidR="00133726" w:rsidRPr="00133726">
        <w:rPr>
          <w:rFonts w:ascii="Arial" w:hAnsi="Arial" w:cs="Arial"/>
          <w:b/>
          <w:color w:val="0000CC"/>
          <w:lang w:val="fr-FR"/>
        </w:rPr>
        <w:t>/SS de l’interface SPI du µC qui commande le composant</w:t>
      </w:r>
      <w:r w:rsidR="00133726">
        <w:rPr>
          <w:rFonts w:ascii="Arial" w:hAnsi="Arial" w:cs="Arial"/>
          <w:b/>
          <w:color w:val="0000CC"/>
          <w:lang w:val="fr-FR"/>
        </w:rPr>
        <w:t xml:space="preserve"> (voir chronogrammes figure 6 page 19)</w:t>
      </w:r>
      <w:r w:rsidR="00133726" w:rsidRPr="00133726">
        <w:rPr>
          <w:rFonts w:ascii="Arial" w:hAnsi="Arial" w:cs="Arial"/>
          <w:b/>
          <w:color w:val="0000CC"/>
          <w:lang w:val="fr-FR"/>
        </w:rPr>
        <w:t xml:space="preserve">. </w:t>
      </w:r>
    </w:p>
    <w:p w14:paraId="5AFE00BD" w14:textId="77777777" w:rsidR="009D777C" w:rsidRDefault="009D777C" w:rsidP="009D777C">
      <w:pPr>
        <w:spacing w:after="0" w:line="240" w:lineRule="auto"/>
        <w:jc w:val="both"/>
        <w:rPr>
          <w:rFonts w:ascii="Arial" w:hAnsi="Arial" w:cs="Arial"/>
          <w:lang w:val="fr-FR"/>
        </w:rPr>
      </w:pPr>
    </w:p>
    <w:p w14:paraId="5D6F405B" w14:textId="77777777" w:rsidR="00406FCD" w:rsidRDefault="00406FCD" w:rsidP="004C63A8">
      <w:pPr>
        <w:pStyle w:val="Paragraphedeliste"/>
        <w:numPr>
          <w:ilvl w:val="1"/>
          <w:numId w:val="1"/>
        </w:numPr>
        <w:spacing w:after="0" w:line="240" w:lineRule="auto"/>
        <w:jc w:val="both"/>
        <w:rPr>
          <w:rFonts w:ascii="Arial" w:hAnsi="Arial" w:cs="Arial"/>
          <w:lang w:val="fr-FR"/>
        </w:rPr>
      </w:pPr>
      <w:r>
        <w:rPr>
          <w:rFonts w:ascii="Arial" w:hAnsi="Arial" w:cs="Arial"/>
          <w:lang w:val="fr-FR"/>
        </w:rPr>
        <w:t>Préciser, si l’on valide l’interface SPI du composant, comment configurer cette dernière en interface SPI « classique » à 4 fils ou en variante à 3 fils.</w:t>
      </w:r>
    </w:p>
    <w:p w14:paraId="1004D0E8" w14:textId="77777777" w:rsidR="00406FCD" w:rsidRPr="00B47037" w:rsidRDefault="00B47037" w:rsidP="00406FCD">
      <w:pPr>
        <w:spacing w:after="0" w:line="240" w:lineRule="auto"/>
        <w:jc w:val="both"/>
        <w:rPr>
          <w:rFonts w:ascii="Arial" w:hAnsi="Arial" w:cs="Arial"/>
          <w:b/>
          <w:color w:val="0000CC"/>
          <w:lang w:val="fr-FR"/>
        </w:rPr>
      </w:pPr>
      <w:r w:rsidRPr="00B47037">
        <w:rPr>
          <w:rFonts w:ascii="Arial" w:hAnsi="Arial" w:cs="Arial"/>
          <w:b/>
          <w:color w:val="0000CC"/>
          <w:lang w:val="fr-FR"/>
        </w:rPr>
        <w:lastRenderedPageBreak/>
        <w:t>Le constructeur indique page 26, Table 27,</w:t>
      </w:r>
      <w:r>
        <w:rPr>
          <w:rFonts w:ascii="Arial" w:hAnsi="Arial" w:cs="Arial"/>
          <w:b/>
          <w:color w:val="0000CC"/>
          <w:lang w:val="fr-FR"/>
        </w:rPr>
        <w:t xml:space="preserve"> que le bit 2 du registre CTRL_REG3 (bit SIM) : si ce bit est à 0 (valeur par défaut), c’est l’interface SPI à 4 fils qui est sélectionnée, sinon, c’est l’interface SPI à 3 fils.</w:t>
      </w:r>
    </w:p>
    <w:p w14:paraId="23CF12B3" w14:textId="77777777" w:rsidR="00406FCD" w:rsidRPr="00406FCD" w:rsidRDefault="00406FCD" w:rsidP="00406FCD">
      <w:pPr>
        <w:spacing w:after="0" w:line="240" w:lineRule="auto"/>
        <w:jc w:val="both"/>
        <w:rPr>
          <w:rFonts w:ascii="Arial" w:hAnsi="Arial" w:cs="Arial"/>
          <w:lang w:val="fr-FR"/>
        </w:rPr>
      </w:pPr>
    </w:p>
    <w:p w14:paraId="5A0D1C44" w14:textId="77777777" w:rsidR="00406FCD" w:rsidRDefault="00406FCD" w:rsidP="004C63A8">
      <w:pPr>
        <w:pStyle w:val="Sansinterligne"/>
        <w:numPr>
          <w:ilvl w:val="1"/>
          <w:numId w:val="1"/>
        </w:numPr>
        <w:jc w:val="both"/>
        <w:rPr>
          <w:rFonts w:ascii="Arial" w:hAnsi="Arial" w:cs="Arial"/>
          <w:lang w:val="fr-FR"/>
        </w:rPr>
      </w:pPr>
      <w:r>
        <w:rPr>
          <w:rFonts w:ascii="Arial" w:hAnsi="Arial" w:cs="Arial"/>
          <w:lang w:val="fr-FR"/>
        </w:rPr>
        <w:t>Préciser, si on met en œuvre l’interface I2C, combien d’adresses distinctes le composant peut présenter, comment les sélectionner et quelles sont leurs valeurs.</w:t>
      </w:r>
    </w:p>
    <w:p w14:paraId="4402423B" w14:textId="77777777" w:rsidR="008A33FA" w:rsidRDefault="001852C3" w:rsidP="008A33FA">
      <w:pPr>
        <w:pStyle w:val="Sansinterligne"/>
        <w:jc w:val="both"/>
        <w:rPr>
          <w:rFonts w:ascii="Arial" w:hAnsi="Arial" w:cs="Arial"/>
          <w:lang w:val="fr-FR"/>
        </w:rPr>
      </w:pPr>
      <w:r>
        <w:rPr>
          <w:rFonts w:ascii="Arial" w:hAnsi="Arial" w:cs="Arial"/>
          <w:b/>
          <w:color w:val="0000CC"/>
          <w:lang w:val="fr-FR"/>
        </w:rPr>
        <w:t>L’adresse I2C du composant est 00111x0 où x correspond au niveau logique de la tension appliquée sur la broche SDO</w:t>
      </w:r>
      <w:r w:rsidR="00D72DF1">
        <w:rPr>
          <w:rFonts w:ascii="Arial" w:hAnsi="Arial" w:cs="Arial"/>
          <w:b/>
          <w:color w:val="0000CC"/>
          <w:lang w:val="fr-FR"/>
        </w:rPr>
        <w:t>/SA1</w:t>
      </w:r>
      <w:r>
        <w:rPr>
          <w:rFonts w:ascii="Arial" w:hAnsi="Arial" w:cs="Arial"/>
          <w:b/>
          <w:color w:val="0000CC"/>
          <w:lang w:val="fr-FR"/>
        </w:rPr>
        <w:t xml:space="preserve"> (p</w:t>
      </w:r>
      <w:r w:rsidR="00D72DF1">
        <w:rPr>
          <w:rFonts w:ascii="Arial" w:hAnsi="Arial" w:cs="Arial"/>
          <w:b/>
          <w:color w:val="0000CC"/>
          <w:lang w:val="fr-FR"/>
        </w:rPr>
        <w:t>age 17</w:t>
      </w:r>
      <w:r>
        <w:rPr>
          <w:rFonts w:ascii="Arial" w:hAnsi="Arial" w:cs="Arial"/>
          <w:b/>
          <w:color w:val="0000CC"/>
          <w:lang w:val="fr-FR"/>
        </w:rPr>
        <w:t xml:space="preserve">). Le composant comporte donc 2 adresses distinctes selon le niveau logique de la tension appliquée sur la broche SDO/SA1 : si cette dernière est connectée à la masse, l’adresse est égale à 0011100, soit 0x1C, et si elle est connectée au potentiel </w:t>
      </w:r>
      <w:proofErr w:type="spellStart"/>
      <w:r>
        <w:rPr>
          <w:rFonts w:ascii="Arial" w:hAnsi="Arial" w:cs="Arial"/>
          <w:b/>
          <w:color w:val="0000CC"/>
          <w:lang w:val="fr-FR"/>
        </w:rPr>
        <w:t>Vdd_IO</w:t>
      </w:r>
      <w:proofErr w:type="spellEnd"/>
      <w:r>
        <w:rPr>
          <w:rFonts w:ascii="Arial" w:hAnsi="Arial" w:cs="Arial"/>
          <w:b/>
          <w:color w:val="0000CC"/>
          <w:lang w:val="fr-FR"/>
        </w:rPr>
        <w:t>, son adresse sera égale à 0011110, soit 0x1E.</w:t>
      </w:r>
    </w:p>
    <w:p w14:paraId="25B3AFFF" w14:textId="77777777" w:rsidR="008A33FA" w:rsidRDefault="008A33FA" w:rsidP="008A33FA">
      <w:pPr>
        <w:pStyle w:val="Sansinterligne"/>
        <w:jc w:val="both"/>
        <w:rPr>
          <w:rFonts w:ascii="Arial" w:hAnsi="Arial" w:cs="Arial"/>
          <w:lang w:val="fr-FR"/>
        </w:rPr>
      </w:pPr>
    </w:p>
    <w:p w14:paraId="797385F3" w14:textId="77777777" w:rsidR="00406FCD" w:rsidRPr="0077634E" w:rsidRDefault="00406FCD" w:rsidP="004C63A8">
      <w:pPr>
        <w:pStyle w:val="Sansinterligne"/>
        <w:numPr>
          <w:ilvl w:val="1"/>
          <w:numId w:val="1"/>
        </w:numPr>
        <w:ind w:left="714" w:hanging="357"/>
        <w:jc w:val="both"/>
        <w:rPr>
          <w:rFonts w:ascii="Arial" w:hAnsi="Arial" w:cs="Arial"/>
          <w:lang w:val="fr-FR"/>
        </w:rPr>
      </w:pPr>
      <w:r w:rsidRPr="0077634E">
        <w:rPr>
          <w:rFonts w:ascii="Arial" w:hAnsi="Arial" w:cs="Arial"/>
          <w:lang w:val="fr-FR"/>
        </w:rPr>
        <w:t>Indiquer, pour chacune des interfaces de communication, la valeur maximale de la fréquence d’horloge.</w:t>
      </w:r>
    </w:p>
    <w:p w14:paraId="5FE6C3F2" w14:textId="77777777" w:rsidR="00406FCD" w:rsidRPr="003607FD" w:rsidRDefault="003607FD" w:rsidP="009D777C">
      <w:pPr>
        <w:spacing w:after="0" w:line="240" w:lineRule="auto"/>
        <w:jc w:val="both"/>
        <w:rPr>
          <w:rFonts w:ascii="Arial" w:hAnsi="Arial" w:cs="Arial"/>
          <w:b/>
          <w:lang w:val="fr-FR"/>
        </w:rPr>
      </w:pPr>
      <w:proofErr w:type="spellStart"/>
      <w:proofErr w:type="gramStart"/>
      <w:r w:rsidRPr="003607FD">
        <w:rPr>
          <w:rFonts w:ascii="Arial" w:hAnsi="Arial" w:cs="Arial"/>
          <w:b/>
          <w:color w:val="0000CC"/>
          <w:lang w:val="fr-FR"/>
        </w:rPr>
        <w:t>f</w:t>
      </w:r>
      <w:r w:rsidRPr="003607FD">
        <w:rPr>
          <w:rFonts w:ascii="Arial" w:hAnsi="Arial" w:cs="Arial"/>
          <w:b/>
          <w:color w:val="0000CC"/>
          <w:vertAlign w:val="subscript"/>
          <w:lang w:val="fr-FR"/>
        </w:rPr>
        <w:t>SPCmax</w:t>
      </w:r>
      <w:proofErr w:type="spellEnd"/>
      <w:proofErr w:type="gramEnd"/>
      <w:r w:rsidRPr="003607FD">
        <w:rPr>
          <w:rFonts w:ascii="Arial" w:hAnsi="Arial" w:cs="Arial"/>
          <w:b/>
          <w:color w:val="0000CC"/>
          <w:lang w:val="fr-FR"/>
        </w:rPr>
        <w:t xml:space="preserve"> = 10 MHz (Table 6 page 10) pour ce qui concerne l’interface SPI, et </w:t>
      </w:r>
      <w:proofErr w:type="spellStart"/>
      <w:r w:rsidRPr="003607FD">
        <w:rPr>
          <w:rFonts w:ascii="Arial" w:hAnsi="Arial" w:cs="Arial"/>
          <w:b/>
          <w:color w:val="0000CC"/>
          <w:lang w:val="fr-FR"/>
        </w:rPr>
        <w:t>f</w:t>
      </w:r>
      <w:r w:rsidRPr="003607FD">
        <w:rPr>
          <w:rFonts w:ascii="Arial" w:hAnsi="Arial" w:cs="Arial"/>
          <w:b/>
          <w:color w:val="0000CC"/>
          <w:vertAlign w:val="subscript"/>
          <w:lang w:val="fr-FR"/>
        </w:rPr>
        <w:t>SCLmax</w:t>
      </w:r>
      <w:proofErr w:type="spellEnd"/>
      <w:r w:rsidRPr="003607FD">
        <w:rPr>
          <w:rFonts w:ascii="Arial" w:hAnsi="Arial" w:cs="Arial"/>
          <w:b/>
          <w:color w:val="0000CC"/>
          <w:lang w:val="fr-FR"/>
        </w:rPr>
        <w:t xml:space="preserve"> = 100 kHz en mode « normal » et </w:t>
      </w:r>
      <w:proofErr w:type="spellStart"/>
      <w:r w:rsidRPr="003607FD">
        <w:rPr>
          <w:rFonts w:ascii="Arial" w:hAnsi="Arial" w:cs="Arial"/>
          <w:b/>
          <w:color w:val="0000CC"/>
          <w:lang w:val="fr-FR"/>
        </w:rPr>
        <w:t>f</w:t>
      </w:r>
      <w:r w:rsidRPr="003607FD">
        <w:rPr>
          <w:rFonts w:ascii="Arial" w:hAnsi="Arial" w:cs="Arial"/>
          <w:b/>
          <w:color w:val="0000CC"/>
          <w:vertAlign w:val="subscript"/>
          <w:lang w:val="fr-FR"/>
        </w:rPr>
        <w:t>SCLmax</w:t>
      </w:r>
      <w:proofErr w:type="spellEnd"/>
      <w:r w:rsidRPr="003607FD">
        <w:rPr>
          <w:rFonts w:ascii="Arial" w:hAnsi="Arial" w:cs="Arial"/>
          <w:b/>
          <w:color w:val="0000CC"/>
          <w:lang w:val="fr-FR"/>
        </w:rPr>
        <w:t xml:space="preserve"> = 400 kHz en mode « fast » (Table 7 page 11) pour ce qui concerne l’interface I2C.</w:t>
      </w:r>
    </w:p>
    <w:p w14:paraId="32F800BE" w14:textId="77777777" w:rsidR="002B6FBC" w:rsidRDefault="002B6FBC" w:rsidP="001216E1">
      <w:pPr>
        <w:pStyle w:val="Sansinterligne"/>
        <w:jc w:val="both"/>
        <w:rPr>
          <w:rFonts w:ascii="Arial" w:hAnsi="Arial" w:cs="Arial"/>
          <w:lang w:val="fr-FR"/>
        </w:rPr>
      </w:pPr>
    </w:p>
    <w:p w14:paraId="6F414D17" w14:textId="77777777" w:rsidR="009D79C1" w:rsidRDefault="009D79C1" w:rsidP="004C63A8">
      <w:pPr>
        <w:pStyle w:val="Sansinterligne"/>
        <w:numPr>
          <w:ilvl w:val="1"/>
          <w:numId w:val="1"/>
        </w:numPr>
        <w:jc w:val="both"/>
        <w:rPr>
          <w:rFonts w:ascii="Arial" w:hAnsi="Arial" w:cs="Arial"/>
          <w:lang w:val="fr-FR"/>
        </w:rPr>
      </w:pPr>
      <w:r>
        <w:rPr>
          <w:rFonts w:ascii="Arial" w:hAnsi="Arial" w:cs="Arial"/>
          <w:lang w:val="fr-FR"/>
        </w:rPr>
        <w:t>Justifier la raison pour laquelle le constructeur donne 2 références distinctes pour les broches 1 et 9, et 3 références distinctes pour la broche 11.</w:t>
      </w:r>
    </w:p>
    <w:p w14:paraId="373763EA" w14:textId="77777777" w:rsidR="009D79C1" w:rsidRDefault="00D96C77" w:rsidP="009D79C1">
      <w:pPr>
        <w:pStyle w:val="Sansinterligne"/>
        <w:jc w:val="both"/>
        <w:rPr>
          <w:rFonts w:ascii="Arial" w:hAnsi="Arial" w:cs="Arial"/>
          <w:b/>
          <w:color w:val="0000CC"/>
          <w:lang w:val="fr-FR"/>
        </w:rPr>
      </w:pPr>
      <w:r>
        <w:rPr>
          <w:rFonts w:ascii="Arial" w:hAnsi="Arial" w:cs="Arial"/>
          <w:b/>
          <w:color w:val="0000CC"/>
          <w:lang w:val="fr-FR"/>
        </w:rPr>
        <w:t>Les références multiples sont liées au fait que ces broches remplissent des fonctions différentes, selon que le composant est configuré pour fonctionner avec une interface SPI ou une interface I2C :</w:t>
      </w:r>
    </w:p>
    <w:p w14:paraId="6300EBE3" w14:textId="77777777" w:rsidR="00D96C77" w:rsidRDefault="00D96C77" w:rsidP="00D96C77">
      <w:pPr>
        <w:pStyle w:val="Sansinterligne"/>
        <w:numPr>
          <w:ilvl w:val="0"/>
          <w:numId w:val="21"/>
        </w:numPr>
        <w:jc w:val="both"/>
        <w:rPr>
          <w:rFonts w:ascii="Arial" w:hAnsi="Arial" w:cs="Arial"/>
          <w:b/>
          <w:color w:val="0000CC"/>
          <w:lang w:val="fr-FR"/>
        </w:rPr>
      </w:pPr>
      <w:proofErr w:type="gramStart"/>
      <w:r>
        <w:rPr>
          <w:rFonts w:ascii="Arial" w:hAnsi="Arial" w:cs="Arial"/>
          <w:b/>
          <w:color w:val="0000CC"/>
          <w:lang w:val="fr-FR"/>
        </w:rPr>
        <w:t>la</w:t>
      </w:r>
      <w:proofErr w:type="gramEnd"/>
      <w:r>
        <w:rPr>
          <w:rFonts w:ascii="Arial" w:hAnsi="Arial" w:cs="Arial"/>
          <w:b/>
          <w:color w:val="0000CC"/>
          <w:lang w:val="fr-FR"/>
        </w:rPr>
        <w:t xml:space="preserve"> broche 1 (SCL/SPC) correspond à l’entrée d’horloge, et porte la référence SCL pour une interface I2C, et SPC pour une interface SPI (le constructeur, d’ailleurs, aurait été mieux inspiré de désigner cette broche par SCK qui est l’appellation normalisée du signal d’horloge d’une interface SPI, alors que SCP est purement « propriétaire ») ;</w:t>
      </w:r>
    </w:p>
    <w:p w14:paraId="3566422D" w14:textId="77777777" w:rsidR="00D96C77" w:rsidRDefault="00D96C77" w:rsidP="00D96C77">
      <w:pPr>
        <w:pStyle w:val="Sansinterligne"/>
        <w:numPr>
          <w:ilvl w:val="0"/>
          <w:numId w:val="21"/>
        </w:numPr>
        <w:jc w:val="both"/>
        <w:rPr>
          <w:rFonts w:ascii="Arial" w:hAnsi="Arial" w:cs="Arial"/>
          <w:b/>
          <w:color w:val="0000CC"/>
          <w:lang w:val="fr-FR"/>
        </w:rPr>
      </w:pPr>
      <w:proofErr w:type="gramStart"/>
      <w:r>
        <w:rPr>
          <w:rFonts w:ascii="Arial" w:hAnsi="Arial" w:cs="Arial"/>
          <w:b/>
          <w:color w:val="0000CC"/>
          <w:lang w:val="fr-FR"/>
        </w:rPr>
        <w:t>la</w:t>
      </w:r>
      <w:proofErr w:type="gramEnd"/>
      <w:r>
        <w:rPr>
          <w:rFonts w:ascii="Arial" w:hAnsi="Arial" w:cs="Arial"/>
          <w:b/>
          <w:color w:val="0000CC"/>
          <w:lang w:val="fr-FR"/>
        </w:rPr>
        <w:t xml:space="preserve"> broche 9 (SDO/SA1) correspond à la broche de sortie SDO de l’interface SPI (connectée sur l</w:t>
      </w:r>
      <w:r w:rsidR="00150562">
        <w:rPr>
          <w:rFonts w:ascii="Arial" w:hAnsi="Arial" w:cs="Arial"/>
          <w:b/>
          <w:color w:val="0000CC"/>
          <w:lang w:val="fr-FR"/>
        </w:rPr>
        <w:t>a broche d</w:t>
      </w:r>
      <w:r>
        <w:rPr>
          <w:rFonts w:ascii="Arial" w:hAnsi="Arial" w:cs="Arial"/>
          <w:b/>
          <w:color w:val="0000CC"/>
          <w:lang w:val="fr-FR"/>
        </w:rPr>
        <w:t>’entrée MISO du µC) ou à la broche d’entrée SA1 permettant de configurer l’adresse du composant (0x1C ou 0x1E) lorsque ce dernier est configuré en mode I2C.</w:t>
      </w:r>
    </w:p>
    <w:p w14:paraId="2F05829A" w14:textId="77777777" w:rsidR="00315209" w:rsidRDefault="00D96C77" w:rsidP="00D96C77">
      <w:pPr>
        <w:pStyle w:val="Sansinterligne"/>
        <w:numPr>
          <w:ilvl w:val="0"/>
          <w:numId w:val="21"/>
        </w:numPr>
        <w:jc w:val="both"/>
        <w:rPr>
          <w:rFonts w:ascii="Arial" w:hAnsi="Arial" w:cs="Arial"/>
          <w:b/>
          <w:color w:val="0000CC"/>
          <w:lang w:val="fr-FR"/>
        </w:rPr>
      </w:pPr>
      <w:proofErr w:type="gramStart"/>
      <w:r>
        <w:rPr>
          <w:rFonts w:ascii="Arial" w:hAnsi="Arial" w:cs="Arial"/>
          <w:b/>
          <w:color w:val="0000CC"/>
          <w:lang w:val="fr-FR"/>
        </w:rPr>
        <w:t>la</w:t>
      </w:r>
      <w:proofErr w:type="gramEnd"/>
      <w:r>
        <w:rPr>
          <w:rFonts w:ascii="Arial" w:hAnsi="Arial" w:cs="Arial"/>
          <w:b/>
          <w:color w:val="0000CC"/>
          <w:lang w:val="fr-FR"/>
        </w:rPr>
        <w:t xml:space="preserve"> broche 11 (</w:t>
      </w:r>
      <w:r w:rsidR="00315209">
        <w:rPr>
          <w:rFonts w:ascii="Arial" w:hAnsi="Arial" w:cs="Arial"/>
          <w:b/>
          <w:color w:val="0000CC"/>
          <w:lang w:val="fr-FR"/>
        </w:rPr>
        <w:t>SDA/SDI/SDO) correspond en mode SPI 4 fils, à la broche d’entrée SDI connectée sur la broche de sortie MOSI de l’interface SPI du µC qui pilote le composant, et correspond en mode I2C à la broche d’entrée ou de sortie SDA connectée à la même broche de sortie ou d’entrée SDA de l’interface I2C du µC qui pilote le composant.</w:t>
      </w:r>
    </w:p>
    <w:p w14:paraId="01702803" w14:textId="77777777" w:rsidR="00D96C77" w:rsidRPr="00D96C77" w:rsidRDefault="00315209" w:rsidP="00315209">
      <w:pPr>
        <w:pStyle w:val="Sansinterligne"/>
        <w:jc w:val="both"/>
        <w:rPr>
          <w:rFonts w:ascii="Arial" w:hAnsi="Arial" w:cs="Arial"/>
          <w:b/>
          <w:color w:val="0000CC"/>
          <w:lang w:val="fr-FR"/>
        </w:rPr>
      </w:pPr>
      <w:r>
        <w:rPr>
          <w:rFonts w:ascii="Arial" w:hAnsi="Arial" w:cs="Arial"/>
          <w:b/>
          <w:color w:val="0000CC"/>
          <w:lang w:val="fr-FR"/>
        </w:rPr>
        <w:t>R</w:t>
      </w:r>
      <w:r w:rsidR="004A55A0">
        <w:rPr>
          <w:rFonts w:ascii="Arial" w:hAnsi="Arial" w:cs="Arial"/>
          <w:b/>
          <w:color w:val="0000CC"/>
          <w:lang w:val="fr-FR"/>
        </w:rPr>
        <w:t>emar</w:t>
      </w:r>
      <w:r>
        <w:rPr>
          <w:rFonts w:ascii="Arial" w:hAnsi="Arial" w:cs="Arial"/>
          <w:b/>
          <w:color w:val="0000CC"/>
          <w:lang w:val="fr-FR"/>
        </w:rPr>
        <w:t>q</w:t>
      </w:r>
      <w:r w:rsidR="004A55A0">
        <w:rPr>
          <w:rFonts w:ascii="Arial" w:hAnsi="Arial" w:cs="Arial"/>
          <w:b/>
          <w:color w:val="0000CC"/>
          <w:lang w:val="fr-FR"/>
        </w:rPr>
        <w:t>ue</w:t>
      </w:r>
      <w:r>
        <w:rPr>
          <w:rFonts w:ascii="Arial" w:hAnsi="Arial" w:cs="Arial"/>
          <w:b/>
          <w:color w:val="0000CC"/>
          <w:lang w:val="fr-FR"/>
        </w:rPr>
        <w:t xml:space="preserve"> : nous n’envisageons pas le mode SPI à 3 fils qui ne présente aucun intérêt. </w:t>
      </w:r>
    </w:p>
    <w:p w14:paraId="46BBBB4E" w14:textId="77777777" w:rsidR="00904E11" w:rsidRDefault="00904E11" w:rsidP="001216E1">
      <w:pPr>
        <w:pStyle w:val="Sansinterligne"/>
        <w:jc w:val="both"/>
        <w:rPr>
          <w:rFonts w:ascii="Arial" w:hAnsi="Arial" w:cs="Arial"/>
          <w:lang w:val="fr-FR"/>
        </w:rPr>
      </w:pPr>
    </w:p>
    <w:p w14:paraId="2B0D6C5D" w14:textId="77777777" w:rsidR="00904E11" w:rsidRDefault="00904E11" w:rsidP="001216E1">
      <w:pPr>
        <w:pStyle w:val="Sansinterligne"/>
        <w:jc w:val="both"/>
        <w:rPr>
          <w:rFonts w:ascii="Arial" w:hAnsi="Arial" w:cs="Arial"/>
          <w:lang w:val="fr-FR"/>
        </w:rPr>
      </w:pPr>
    </w:p>
    <w:p w14:paraId="3D030699" w14:textId="77777777" w:rsidR="00904E11" w:rsidRPr="00904E11" w:rsidRDefault="00904E11" w:rsidP="001216E1">
      <w:pPr>
        <w:pStyle w:val="Sansinterligne"/>
        <w:jc w:val="both"/>
        <w:rPr>
          <w:rFonts w:ascii="Arial" w:hAnsi="Arial" w:cs="Arial"/>
          <w:b/>
          <w:i/>
          <w:lang w:val="fr-FR"/>
        </w:rPr>
      </w:pPr>
      <w:r w:rsidRPr="00904E11">
        <w:rPr>
          <w:rFonts w:ascii="Arial" w:hAnsi="Arial" w:cs="Arial"/>
          <w:b/>
          <w:i/>
          <w:lang w:val="fr-FR"/>
        </w:rPr>
        <w:t>Caractéristique de transfert N = f(B)</w:t>
      </w:r>
    </w:p>
    <w:p w14:paraId="3820FB1E" w14:textId="77777777" w:rsidR="00703D29" w:rsidRDefault="00703D29" w:rsidP="00703D29">
      <w:pPr>
        <w:pStyle w:val="Sansinterligne"/>
        <w:jc w:val="both"/>
        <w:rPr>
          <w:rFonts w:ascii="Arial" w:hAnsi="Arial" w:cs="Arial"/>
          <w:lang w:val="fr-FR"/>
        </w:rPr>
      </w:pPr>
    </w:p>
    <w:p w14:paraId="644E7813" w14:textId="77777777" w:rsidR="00703D29" w:rsidRDefault="00703D29" w:rsidP="004C63A8">
      <w:pPr>
        <w:pStyle w:val="Sansinterligne"/>
        <w:numPr>
          <w:ilvl w:val="1"/>
          <w:numId w:val="1"/>
        </w:numPr>
        <w:jc w:val="both"/>
        <w:rPr>
          <w:rFonts w:ascii="Arial" w:hAnsi="Arial" w:cs="Arial"/>
          <w:lang w:val="fr-FR"/>
        </w:rPr>
      </w:pPr>
      <w:r>
        <w:rPr>
          <w:rFonts w:ascii="Arial" w:hAnsi="Arial" w:cs="Arial"/>
          <w:lang w:val="fr-FR"/>
        </w:rPr>
        <w:t>Donner la signification de l’abréviation anglo-saxonne FS proposée Table 3, page 8, et donner une traduction en français.</w:t>
      </w:r>
      <w:r w:rsidRPr="00703D29">
        <w:rPr>
          <w:rFonts w:ascii="Arial" w:hAnsi="Arial" w:cs="Arial"/>
          <w:lang w:val="fr-FR"/>
        </w:rPr>
        <w:t xml:space="preserve"> </w:t>
      </w:r>
      <w:r>
        <w:rPr>
          <w:rFonts w:ascii="Arial" w:hAnsi="Arial" w:cs="Arial"/>
          <w:lang w:val="fr-FR"/>
        </w:rPr>
        <w:t>Préciser à quoi cette abréviation fait référence dans ce cas.</w:t>
      </w:r>
    </w:p>
    <w:p w14:paraId="31616A5D" w14:textId="77777777" w:rsidR="00703D29" w:rsidRDefault="00703D29" w:rsidP="00703D29">
      <w:pPr>
        <w:pStyle w:val="Sansinterligne"/>
        <w:jc w:val="both"/>
        <w:rPr>
          <w:rFonts w:ascii="Arial" w:hAnsi="Arial" w:cs="Arial"/>
          <w:b/>
          <w:color w:val="0000CC"/>
          <w:lang w:val="fr-FR"/>
        </w:rPr>
      </w:pPr>
      <w:r w:rsidRPr="00703D29">
        <w:rPr>
          <w:rFonts w:ascii="Arial" w:hAnsi="Arial" w:cs="Arial"/>
          <w:b/>
          <w:color w:val="0000CC"/>
          <w:lang w:val="fr-FR"/>
        </w:rPr>
        <w:t xml:space="preserve">FS signifie « Full </w:t>
      </w:r>
      <w:proofErr w:type="spellStart"/>
      <w:r w:rsidRPr="00703D29">
        <w:rPr>
          <w:rFonts w:ascii="Arial" w:hAnsi="Arial" w:cs="Arial"/>
          <w:b/>
          <w:color w:val="0000CC"/>
          <w:lang w:val="fr-FR"/>
        </w:rPr>
        <w:t>Scale</w:t>
      </w:r>
      <w:proofErr w:type="spellEnd"/>
      <w:r w:rsidRPr="00703D29">
        <w:rPr>
          <w:rFonts w:ascii="Arial" w:hAnsi="Arial" w:cs="Arial"/>
          <w:b/>
          <w:color w:val="0000CC"/>
          <w:lang w:val="fr-FR"/>
        </w:rPr>
        <w:t> » (voir page 1, rubrique « </w:t>
      </w:r>
      <w:proofErr w:type="spellStart"/>
      <w:r w:rsidRPr="00703D29">
        <w:rPr>
          <w:rFonts w:ascii="Arial" w:hAnsi="Arial" w:cs="Arial"/>
          <w:b/>
          <w:color w:val="0000CC"/>
          <w:lang w:val="fr-FR"/>
        </w:rPr>
        <w:t>Features</w:t>
      </w:r>
      <w:proofErr w:type="spellEnd"/>
      <w:r w:rsidRPr="00703D29">
        <w:rPr>
          <w:rFonts w:ascii="Arial" w:hAnsi="Arial" w:cs="Arial"/>
          <w:b/>
          <w:color w:val="0000CC"/>
          <w:lang w:val="fr-FR"/>
        </w:rPr>
        <w:t xml:space="preserve"> »), que l’on traduit mot à mot en français par </w:t>
      </w:r>
      <w:r>
        <w:rPr>
          <w:rFonts w:ascii="Arial" w:hAnsi="Arial" w:cs="Arial"/>
          <w:b/>
          <w:color w:val="0000CC"/>
          <w:lang w:val="fr-FR"/>
        </w:rPr>
        <w:t>« </w:t>
      </w:r>
      <w:r w:rsidRPr="00703D29">
        <w:rPr>
          <w:rFonts w:ascii="Arial" w:hAnsi="Arial" w:cs="Arial"/>
          <w:b/>
          <w:color w:val="0000CC"/>
          <w:lang w:val="fr-FR"/>
        </w:rPr>
        <w:t>Pleine Echelle</w:t>
      </w:r>
      <w:r>
        <w:rPr>
          <w:rFonts w:ascii="Arial" w:hAnsi="Arial" w:cs="Arial"/>
          <w:b/>
          <w:color w:val="0000CC"/>
          <w:lang w:val="fr-FR"/>
        </w:rPr>
        <w:t> »</w:t>
      </w:r>
      <w:r w:rsidRPr="00703D29">
        <w:rPr>
          <w:rFonts w:ascii="Arial" w:hAnsi="Arial" w:cs="Arial"/>
          <w:b/>
          <w:color w:val="0000CC"/>
          <w:lang w:val="fr-FR"/>
        </w:rPr>
        <w:t>.</w:t>
      </w:r>
    </w:p>
    <w:p w14:paraId="013A3620" w14:textId="77777777" w:rsidR="00703D29" w:rsidRPr="00703D29" w:rsidRDefault="00703D29" w:rsidP="00703D29">
      <w:pPr>
        <w:pStyle w:val="Sansinterligne"/>
        <w:jc w:val="both"/>
        <w:rPr>
          <w:rFonts w:ascii="Arial" w:hAnsi="Arial" w:cs="Arial"/>
          <w:b/>
          <w:color w:val="0000CC"/>
          <w:lang w:val="fr-FR"/>
        </w:rPr>
      </w:pPr>
      <w:r>
        <w:rPr>
          <w:rFonts w:ascii="Arial" w:hAnsi="Arial" w:cs="Arial"/>
          <w:b/>
          <w:color w:val="0000CC"/>
          <w:lang w:val="fr-FR"/>
        </w:rPr>
        <w:t xml:space="preserve">Dans notre cas, FS désigne la plage de variation </w:t>
      </w:r>
      <w:r>
        <w:rPr>
          <w:rFonts w:ascii="Arial" w:hAnsi="Arial" w:cs="Arial"/>
          <w:b/>
          <w:color w:val="0000CC"/>
          <w:lang w:val="fr-FR"/>
        </w:rPr>
        <w:sym w:font="Symbol" w:char="F044"/>
      </w:r>
      <w:r>
        <w:rPr>
          <w:rFonts w:ascii="Arial" w:hAnsi="Arial" w:cs="Arial"/>
          <w:b/>
          <w:color w:val="0000CC"/>
          <w:lang w:val="fr-FR"/>
        </w:rPr>
        <w:t>G mesurable (8G, 16G, 24G ou 32G).</w:t>
      </w:r>
    </w:p>
    <w:p w14:paraId="313B0FEA" w14:textId="77777777" w:rsidR="00703D29" w:rsidRDefault="00703D29" w:rsidP="00703D29">
      <w:pPr>
        <w:pStyle w:val="Sansinterligne"/>
        <w:jc w:val="both"/>
        <w:rPr>
          <w:rFonts w:ascii="Arial" w:hAnsi="Arial" w:cs="Arial"/>
          <w:lang w:val="fr-FR"/>
        </w:rPr>
      </w:pPr>
    </w:p>
    <w:p w14:paraId="41DE56E1" w14:textId="77777777" w:rsidR="00703D29" w:rsidRDefault="00703D29" w:rsidP="006B25F7">
      <w:pPr>
        <w:pStyle w:val="Sansinterligne"/>
        <w:numPr>
          <w:ilvl w:val="1"/>
          <w:numId w:val="1"/>
        </w:numPr>
        <w:ind w:left="794" w:hanging="567"/>
        <w:jc w:val="both"/>
        <w:rPr>
          <w:rFonts w:ascii="Arial" w:hAnsi="Arial" w:cs="Arial"/>
          <w:lang w:val="fr-FR"/>
        </w:rPr>
      </w:pPr>
      <w:r>
        <w:rPr>
          <w:rFonts w:ascii="Arial" w:hAnsi="Arial" w:cs="Arial"/>
          <w:lang w:val="fr-FR"/>
        </w:rPr>
        <w:t>Indiquer sur combien de bits la valeur numérique N de l’induction magnétique B transmise au µC est codée. En déduire le nombre de valeurs distinctes que peut prendre N.</w:t>
      </w:r>
    </w:p>
    <w:p w14:paraId="09B7D709" w14:textId="77777777" w:rsidR="00703D29" w:rsidRPr="00FA4234" w:rsidRDefault="00703D29" w:rsidP="00703D29">
      <w:pPr>
        <w:pStyle w:val="Sansinterligne"/>
        <w:jc w:val="both"/>
        <w:rPr>
          <w:rFonts w:ascii="Arial" w:hAnsi="Arial" w:cs="Arial"/>
          <w:b/>
          <w:color w:val="0000CC"/>
          <w:lang w:val="fr-FR"/>
        </w:rPr>
      </w:pPr>
      <w:r w:rsidRPr="00FA4234">
        <w:rPr>
          <w:rFonts w:ascii="Arial" w:hAnsi="Arial" w:cs="Arial"/>
          <w:b/>
          <w:color w:val="0000CC"/>
          <w:lang w:val="fr-FR"/>
        </w:rPr>
        <w:t>Le nombre N significatif de la valeur de l’induction magnétique B</w:t>
      </w:r>
      <w:r w:rsidR="00FA4234" w:rsidRPr="00FA4234">
        <w:rPr>
          <w:rFonts w:ascii="Arial" w:hAnsi="Arial" w:cs="Arial"/>
          <w:b/>
          <w:color w:val="0000CC"/>
          <w:lang w:val="fr-FR"/>
        </w:rPr>
        <w:t xml:space="preserve"> mesurée est co</w:t>
      </w:r>
      <w:r w:rsidRPr="00FA4234">
        <w:rPr>
          <w:rFonts w:ascii="Arial" w:hAnsi="Arial" w:cs="Arial"/>
          <w:b/>
          <w:color w:val="0000CC"/>
          <w:lang w:val="fr-FR"/>
        </w:rPr>
        <w:t>dé sur 16 bits (page 1, rubrique « </w:t>
      </w:r>
      <w:proofErr w:type="spellStart"/>
      <w:r w:rsidRPr="00FA4234">
        <w:rPr>
          <w:rFonts w:ascii="Arial" w:hAnsi="Arial" w:cs="Arial"/>
          <w:b/>
          <w:color w:val="0000CC"/>
          <w:lang w:val="fr-FR"/>
        </w:rPr>
        <w:t>Features</w:t>
      </w:r>
      <w:proofErr w:type="spellEnd"/>
      <w:r w:rsidRPr="00FA4234">
        <w:rPr>
          <w:rFonts w:ascii="Arial" w:hAnsi="Arial" w:cs="Arial"/>
          <w:b/>
          <w:color w:val="0000CC"/>
          <w:lang w:val="fr-FR"/>
        </w:rPr>
        <w:t> »).</w:t>
      </w:r>
      <w:r w:rsidR="00FA4234" w:rsidRPr="00FA4234">
        <w:rPr>
          <w:rFonts w:ascii="Arial" w:hAnsi="Arial" w:cs="Arial"/>
          <w:b/>
          <w:color w:val="0000CC"/>
          <w:lang w:val="fr-FR"/>
        </w:rPr>
        <w:t xml:space="preserve"> N peut donc prendre 2</w:t>
      </w:r>
      <w:r w:rsidR="00FA4234" w:rsidRPr="00BD7B9A">
        <w:rPr>
          <w:rFonts w:ascii="Arial" w:hAnsi="Arial" w:cs="Arial"/>
          <w:b/>
          <w:color w:val="0000CC"/>
          <w:vertAlign w:val="superscript"/>
          <w:lang w:val="fr-FR"/>
        </w:rPr>
        <w:t>16</w:t>
      </w:r>
      <w:r w:rsidR="00FA4234" w:rsidRPr="00FA4234">
        <w:rPr>
          <w:rFonts w:ascii="Arial" w:hAnsi="Arial" w:cs="Arial"/>
          <w:b/>
          <w:color w:val="0000CC"/>
          <w:lang w:val="fr-FR"/>
        </w:rPr>
        <w:t xml:space="preserve"> = 65536 valeurs distinctes.</w:t>
      </w:r>
    </w:p>
    <w:p w14:paraId="6CC1359B" w14:textId="77777777" w:rsidR="00703D29" w:rsidRDefault="00703D29" w:rsidP="00703D29">
      <w:pPr>
        <w:pStyle w:val="Sansinterligne"/>
        <w:jc w:val="both"/>
        <w:rPr>
          <w:rFonts w:ascii="Arial" w:hAnsi="Arial" w:cs="Arial"/>
          <w:lang w:val="fr-FR"/>
        </w:rPr>
      </w:pPr>
    </w:p>
    <w:p w14:paraId="4B326422" w14:textId="77777777" w:rsidR="00703D29" w:rsidRDefault="00703D29" w:rsidP="004C63A8">
      <w:pPr>
        <w:pStyle w:val="Sansinterligne"/>
        <w:numPr>
          <w:ilvl w:val="1"/>
          <w:numId w:val="1"/>
        </w:numPr>
        <w:ind w:left="794" w:hanging="567"/>
        <w:jc w:val="both"/>
        <w:rPr>
          <w:rFonts w:ascii="Arial" w:hAnsi="Arial" w:cs="Arial"/>
          <w:lang w:val="fr-FR"/>
        </w:rPr>
      </w:pPr>
      <w:r>
        <w:rPr>
          <w:rFonts w:ascii="Arial" w:hAnsi="Arial" w:cs="Arial"/>
          <w:lang w:val="fr-FR"/>
        </w:rPr>
        <w:lastRenderedPageBreak/>
        <w:t>Proposer la traduction française de la grandeur « </w:t>
      </w:r>
      <w:proofErr w:type="spellStart"/>
      <w:r>
        <w:rPr>
          <w:rFonts w:ascii="Arial" w:hAnsi="Arial" w:cs="Arial"/>
          <w:lang w:val="fr-FR"/>
        </w:rPr>
        <w:t>Sensitivity</w:t>
      </w:r>
      <w:proofErr w:type="spellEnd"/>
      <w:r>
        <w:rPr>
          <w:rFonts w:ascii="Arial" w:hAnsi="Arial" w:cs="Arial"/>
          <w:lang w:val="fr-FR"/>
        </w:rPr>
        <w:t xml:space="preserve"> » proposée Table 3, page 8, et </w:t>
      </w:r>
      <w:r w:rsidR="001357B1">
        <w:rPr>
          <w:rFonts w:ascii="Arial" w:hAnsi="Arial" w:cs="Arial"/>
          <w:lang w:val="fr-FR"/>
        </w:rPr>
        <w:t xml:space="preserve">en </w:t>
      </w:r>
      <w:r>
        <w:rPr>
          <w:rFonts w:ascii="Arial" w:hAnsi="Arial" w:cs="Arial"/>
          <w:lang w:val="fr-FR"/>
        </w:rPr>
        <w:t>donner une définition.</w:t>
      </w:r>
    </w:p>
    <w:p w14:paraId="67384AAF" w14:textId="77777777" w:rsidR="00FA4234" w:rsidRPr="00FA4234" w:rsidRDefault="00FA4234" w:rsidP="00FA4234">
      <w:pPr>
        <w:pStyle w:val="Sansinterligne"/>
        <w:jc w:val="both"/>
        <w:rPr>
          <w:rFonts w:ascii="Arial" w:hAnsi="Arial" w:cs="Arial"/>
          <w:b/>
          <w:color w:val="0000CC"/>
          <w:lang w:val="fr-FR"/>
        </w:rPr>
      </w:pPr>
      <w:r w:rsidRPr="00FA4234">
        <w:rPr>
          <w:rFonts w:ascii="Arial" w:hAnsi="Arial" w:cs="Arial"/>
          <w:b/>
          <w:color w:val="0000CC"/>
          <w:lang w:val="fr-FR"/>
        </w:rPr>
        <w:t>Le terme anglo-saxon « </w:t>
      </w:r>
      <w:proofErr w:type="spellStart"/>
      <w:r w:rsidRPr="00FA4234">
        <w:rPr>
          <w:rFonts w:ascii="Arial" w:hAnsi="Arial" w:cs="Arial"/>
          <w:b/>
          <w:color w:val="0000CC"/>
          <w:lang w:val="fr-FR"/>
        </w:rPr>
        <w:t>Sensitivity</w:t>
      </w:r>
      <w:proofErr w:type="spellEnd"/>
      <w:r w:rsidRPr="00FA4234">
        <w:rPr>
          <w:rFonts w:ascii="Arial" w:hAnsi="Arial" w:cs="Arial"/>
          <w:b/>
          <w:color w:val="0000CC"/>
          <w:lang w:val="fr-FR"/>
        </w:rPr>
        <w:t> » correspond à la sensibilité du capteur LIS3MDL. Elle traduit la valeur du nombre N de sortie lorsque l’induction magnétique est égale à 1G.</w:t>
      </w:r>
    </w:p>
    <w:p w14:paraId="75960FB6" w14:textId="77777777" w:rsidR="00FA4234" w:rsidRDefault="00FA4234" w:rsidP="00FA4234">
      <w:pPr>
        <w:pStyle w:val="Sansinterligne"/>
        <w:jc w:val="both"/>
        <w:rPr>
          <w:rFonts w:ascii="Arial" w:hAnsi="Arial" w:cs="Arial"/>
          <w:lang w:val="fr-FR"/>
        </w:rPr>
      </w:pPr>
    </w:p>
    <w:p w14:paraId="18E5A7CA" w14:textId="77777777" w:rsidR="00703D29" w:rsidRDefault="00703D29" w:rsidP="004C63A8">
      <w:pPr>
        <w:pStyle w:val="Sansinterligne"/>
        <w:numPr>
          <w:ilvl w:val="1"/>
          <w:numId w:val="1"/>
        </w:numPr>
        <w:ind w:left="794" w:hanging="567"/>
        <w:jc w:val="both"/>
        <w:rPr>
          <w:rFonts w:ascii="Arial" w:hAnsi="Arial" w:cs="Arial"/>
          <w:lang w:val="fr-FR"/>
        </w:rPr>
      </w:pPr>
      <w:r>
        <w:rPr>
          <w:rFonts w:ascii="Arial" w:hAnsi="Arial" w:cs="Arial"/>
          <w:lang w:val="fr-FR"/>
        </w:rPr>
        <w:t>Déduire, en considérant les valeurs numériques de la grandeur « </w:t>
      </w:r>
      <w:proofErr w:type="spellStart"/>
      <w:r>
        <w:rPr>
          <w:rFonts w:ascii="Arial" w:hAnsi="Arial" w:cs="Arial"/>
          <w:lang w:val="fr-FR"/>
        </w:rPr>
        <w:t>Sensitivity</w:t>
      </w:r>
      <w:proofErr w:type="spellEnd"/>
      <w:r>
        <w:rPr>
          <w:rFonts w:ascii="Arial" w:hAnsi="Arial" w:cs="Arial"/>
          <w:lang w:val="fr-FR"/>
        </w:rPr>
        <w:t> »</w:t>
      </w:r>
      <w:r w:rsidR="00FA4234">
        <w:rPr>
          <w:rFonts w:ascii="Arial" w:hAnsi="Arial" w:cs="Arial"/>
          <w:lang w:val="fr-FR"/>
        </w:rPr>
        <w:t xml:space="preserve"> indiqu</w:t>
      </w:r>
      <w:r>
        <w:rPr>
          <w:rFonts w:ascii="Arial" w:hAnsi="Arial" w:cs="Arial"/>
          <w:lang w:val="fr-FR"/>
        </w:rPr>
        <w:t>ées Table 3, page 8, le nombre de valeurs distinctes de N possibles. Comparer ce résultat par rapport à celui expr</w:t>
      </w:r>
      <w:r w:rsidR="00C333CE">
        <w:rPr>
          <w:rFonts w:ascii="Arial" w:hAnsi="Arial" w:cs="Arial"/>
          <w:lang w:val="fr-FR"/>
        </w:rPr>
        <w:t>imé en réponse à la question 4.10</w:t>
      </w:r>
      <w:r>
        <w:rPr>
          <w:rFonts w:ascii="Arial" w:hAnsi="Arial" w:cs="Arial"/>
          <w:lang w:val="fr-FR"/>
        </w:rPr>
        <w:t xml:space="preserve"> et conclure.</w:t>
      </w:r>
    </w:p>
    <w:p w14:paraId="3D62AECC" w14:textId="77777777" w:rsidR="00893565" w:rsidRDefault="00893565" w:rsidP="00FA4234">
      <w:pPr>
        <w:pStyle w:val="Sansinterligne"/>
        <w:jc w:val="both"/>
        <w:rPr>
          <w:rFonts w:ascii="Arial" w:hAnsi="Arial" w:cs="Arial"/>
          <w:b/>
          <w:color w:val="0000CC"/>
          <w:lang w:val="fr-FR"/>
        </w:rPr>
      </w:pPr>
      <w:r w:rsidRPr="00893565">
        <w:rPr>
          <w:rFonts w:ascii="Arial" w:hAnsi="Arial" w:cs="Arial"/>
          <w:b/>
          <w:color w:val="0000CC"/>
          <w:lang w:val="fr-FR"/>
        </w:rPr>
        <w:t xml:space="preserve">En remarquant que </w:t>
      </w:r>
      <m:oMath>
        <m:r>
          <m:rPr>
            <m:sty m:val="bi"/>
          </m:rPr>
          <w:rPr>
            <w:rFonts w:ascii="Cambria Math" w:hAnsi="Cambria Math" w:cs="Arial"/>
            <w:color w:val="0000CC"/>
            <w:lang w:val="fr-FR"/>
          </w:rPr>
          <m:t>6842×8=3421×16=2281×24=1711×32=54736</m:t>
        </m:r>
      </m:oMath>
      <w:r w:rsidRPr="00893565">
        <w:rPr>
          <w:rFonts w:ascii="Arial" w:eastAsiaTheme="minorEastAsia" w:hAnsi="Arial" w:cs="Arial"/>
          <w:b/>
          <w:color w:val="0000CC"/>
          <w:lang w:val="fr-FR"/>
        </w:rPr>
        <w:t xml:space="preserve"> (à l’arrondi près), on peut en déduire que, quelle que </w:t>
      </w:r>
      <w:r w:rsidR="00462CA3">
        <w:rPr>
          <w:rFonts w:ascii="Arial" w:eastAsiaTheme="minorEastAsia" w:hAnsi="Arial" w:cs="Arial"/>
          <w:b/>
          <w:color w:val="0000CC"/>
          <w:lang w:val="fr-FR"/>
        </w:rPr>
        <w:t>soit la gamme</w:t>
      </w:r>
      <w:r w:rsidRPr="00893565">
        <w:rPr>
          <w:rFonts w:ascii="Arial" w:eastAsiaTheme="minorEastAsia" w:hAnsi="Arial" w:cs="Arial"/>
          <w:b/>
          <w:color w:val="0000CC"/>
          <w:lang w:val="fr-FR"/>
        </w:rPr>
        <w:t xml:space="preserve"> de mesures sélectionnée (</w:t>
      </w:r>
      <w:r w:rsidRPr="00893565">
        <w:rPr>
          <w:rFonts w:ascii="Arial" w:hAnsi="Arial" w:cs="Arial"/>
          <w:b/>
          <w:color w:val="0000CC"/>
          <w:lang w:val="fr-FR"/>
        </w:rPr>
        <w:t>±4, ±8, ±12 ou ±16 G)</w:t>
      </w:r>
      <w:r>
        <w:rPr>
          <w:rFonts w:ascii="Arial" w:hAnsi="Arial" w:cs="Arial"/>
          <w:b/>
          <w:color w:val="0000CC"/>
          <w:lang w:val="fr-FR"/>
        </w:rPr>
        <w:t>, le nombre N</w:t>
      </w:r>
      <w:r w:rsidR="00BD7B9A">
        <w:rPr>
          <w:rFonts w:ascii="Arial" w:hAnsi="Arial" w:cs="Arial"/>
          <w:b/>
          <w:color w:val="0000CC"/>
          <w:lang w:val="fr-FR"/>
        </w:rPr>
        <w:t xml:space="preserve"> pourra prendre 54736 valeurs distinctes. Ce nombre est inférieur à la valeur 65536 calculée à la question 4.9, mais il nécessite néanmoins </w:t>
      </w:r>
      <w:r w:rsidR="001357B1">
        <w:rPr>
          <w:rFonts w:ascii="Arial" w:hAnsi="Arial" w:cs="Arial"/>
          <w:b/>
          <w:color w:val="0000CC"/>
          <w:lang w:val="fr-FR"/>
        </w:rPr>
        <w:t>16 bits pour être codé</w:t>
      </w:r>
      <w:r w:rsidR="00BD7B9A">
        <w:rPr>
          <w:rFonts w:ascii="Arial" w:hAnsi="Arial" w:cs="Arial"/>
          <w:b/>
          <w:color w:val="0000CC"/>
          <w:lang w:val="fr-FR"/>
        </w:rPr>
        <w:t>.</w:t>
      </w:r>
    </w:p>
    <w:p w14:paraId="0DD8ADB7" w14:textId="77777777" w:rsidR="00BD7B9A" w:rsidRPr="00893565" w:rsidRDefault="00BD7B9A" w:rsidP="00FA4234">
      <w:pPr>
        <w:pStyle w:val="Sansinterligne"/>
        <w:jc w:val="both"/>
        <w:rPr>
          <w:rFonts w:ascii="Arial" w:eastAsiaTheme="minorEastAsia" w:hAnsi="Arial" w:cs="Arial"/>
          <w:b/>
          <w:color w:val="0000CC"/>
          <w:lang w:val="fr-FR"/>
        </w:rPr>
      </w:pPr>
      <w:r>
        <w:rPr>
          <w:rFonts w:ascii="Arial" w:hAnsi="Arial" w:cs="Arial"/>
          <w:b/>
          <w:color w:val="0000CC"/>
          <w:lang w:val="fr-FR"/>
        </w:rPr>
        <w:t>On pourra conclure que le nombre N ne prendra pas les 65536 valeurs qu’il lui est possible de prendre, étant codé sur 16 bits, mais 54736 valeurs seulement.</w:t>
      </w:r>
    </w:p>
    <w:p w14:paraId="4C8D04A5" w14:textId="77777777" w:rsidR="00FA4234" w:rsidRDefault="00FA4234" w:rsidP="00FA4234">
      <w:pPr>
        <w:pStyle w:val="Sansinterligne"/>
        <w:jc w:val="both"/>
        <w:rPr>
          <w:rFonts w:ascii="Arial" w:hAnsi="Arial" w:cs="Arial"/>
          <w:lang w:val="fr-FR"/>
        </w:rPr>
      </w:pPr>
    </w:p>
    <w:p w14:paraId="58F80C80" w14:textId="77777777" w:rsidR="00703D29" w:rsidRDefault="00703D29" w:rsidP="004C63A8">
      <w:pPr>
        <w:pStyle w:val="Sansinterligne"/>
        <w:numPr>
          <w:ilvl w:val="1"/>
          <w:numId w:val="1"/>
        </w:numPr>
        <w:ind w:left="794" w:hanging="567"/>
        <w:jc w:val="both"/>
        <w:rPr>
          <w:rFonts w:ascii="Arial" w:hAnsi="Arial" w:cs="Arial"/>
          <w:lang w:val="fr-FR"/>
        </w:rPr>
      </w:pPr>
      <w:r>
        <w:rPr>
          <w:rFonts w:ascii="Arial" w:hAnsi="Arial" w:cs="Arial"/>
          <w:lang w:val="fr-FR"/>
        </w:rPr>
        <w:t>Indiquer alors, en décimal, entre quelles valeurs min et max le nombre N peut varier.</w:t>
      </w:r>
    </w:p>
    <w:p w14:paraId="3F046D2E" w14:textId="77777777" w:rsidR="00BD7B9A" w:rsidRDefault="00BD7B9A" w:rsidP="00BD7B9A">
      <w:pPr>
        <w:pStyle w:val="Sansinterligne"/>
        <w:rPr>
          <w:rFonts w:ascii="Arial" w:hAnsi="Arial" w:cs="Arial"/>
          <w:b/>
          <w:color w:val="0000CC"/>
          <w:lang w:val="fr-FR"/>
        </w:rPr>
      </w:pPr>
      <w:r w:rsidRPr="00BD7B9A">
        <w:rPr>
          <w:rFonts w:ascii="Arial" w:hAnsi="Arial" w:cs="Arial"/>
          <w:b/>
          <w:color w:val="0000CC"/>
          <w:lang w:val="fr-FR"/>
        </w:rPr>
        <w:t>N étant codé en complément à 2 (paragraphes 7.8 à 7.10, page 28), il varie</w:t>
      </w:r>
      <w:r>
        <w:rPr>
          <w:rFonts w:ascii="Arial" w:hAnsi="Arial" w:cs="Arial"/>
          <w:b/>
          <w:color w:val="0000CC"/>
          <w:lang w:val="fr-FR"/>
        </w:rPr>
        <w:t>ra donc entre</w:t>
      </w:r>
    </w:p>
    <w:p w14:paraId="27DD6005" w14:textId="77777777" w:rsidR="00703D29" w:rsidRPr="00BD7B9A" w:rsidRDefault="00BD7B9A" w:rsidP="00BD7B9A">
      <w:pPr>
        <w:pStyle w:val="Sansinterligne"/>
        <w:rPr>
          <w:rFonts w:ascii="Arial" w:hAnsi="Arial" w:cs="Arial"/>
          <w:b/>
          <w:color w:val="0000CC"/>
          <w:lang w:val="fr-FR"/>
        </w:rPr>
      </w:pPr>
      <w:r>
        <w:rPr>
          <w:rFonts w:ascii="Arial" w:hAnsi="Arial" w:cs="Arial"/>
          <w:b/>
          <w:color w:val="0000CC"/>
          <w:lang w:val="fr-FR"/>
        </w:rPr>
        <w:t>-</w:t>
      </w:r>
      <w:r w:rsidRPr="00BD7B9A">
        <w:rPr>
          <w:rFonts w:ascii="Arial" w:hAnsi="Arial" w:cs="Arial"/>
          <w:b/>
          <w:color w:val="0000CC"/>
          <w:lang w:val="fr-FR"/>
        </w:rPr>
        <w:t>27368 et +27367.</w:t>
      </w:r>
    </w:p>
    <w:p w14:paraId="72B95F47" w14:textId="77777777" w:rsidR="00904E11" w:rsidRDefault="00904E11" w:rsidP="001216E1">
      <w:pPr>
        <w:pStyle w:val="Sansinterligne"/>
        <w:jc w:val="both"/>
        <w:rPr>
          <w:rFonts w:ascii="Arial" w:hAnsi="Arial" w:cs="Arial"/>
          <w:lang w:val="fr-FR"/>
        </w:rPr>
      </w:pPr>
    </w:p>
    <w:p w14:paraId="4C89213A" w14:textId="77777777" w:rsidR="0052758B" w:rsidRDefault="0052758B" w:rsidP="004C63A8">
      <w:pPr>
        <w:pStyle w:val="Sansinterligne"/>
        <w:numPr>
          <w:ilvl w:val="1"/>
          <w:numId w:val="1"/>
        </w:numPr>
        <w:ind w:left="794" w:hanging="567"/>
        <w:jc w:val="both"/>
        <w:rPr>
          <w:rFonts w:ascii="Arial" w:hAnsi="Arial" w:cs="Arial"/>
          <w:lang w:val="fr-FR"/>
        </w:rPr>
      </w:pPr>
      <w:r>
        <w:rPr>
          <w:rFonts w:ascii="Arial" w:hAnsi="Arial" w:cs="Arial"/>
          <w:lang w:val="fr-FR"/>
        </w:rPr>
        <w:t>E</w:t>
      </w:r>
      <w:r w:rsidR="005F0110">
        <w:rPr>
          <w:rFonts w:ascii="Arial" w:hAnsi="Arial" w:cs="Arial"/>
          <w:lang w:val="fr-FR"/>
        </w:rPr>
        <w:t>n déduire la valeur de la résolution r du magnétomètre</w:t>
      </w:r>
      <w:r>
        <w:rPr>
          <w:rFonts w:ascii="Arial" w:hAnsi="Arial" w:cs="Arial"/>
          <w:lang w:val="fr-FR"/>
        </w:rPr>
        <w:t xml:space="preserve">, correspondant à la plus petite valeur de </w:t>
      </w:r>
      <w:r>
        <w:rPr>
          <w:rFonts w:ascii="Arial" w:hAnsi="Arial" w:cs="Arial"/>
          <w:lang w:val="fr-FR"/>
        </w:rPr>
        <w:sym w:font="Symbol" w:char="F044"/>
      </w:r>
      <w:r>
        <w:rPr>
          <w:rFonts w:ascii="Arial" w:hAnsi="Arial" w:cs="Arial"/>
          <w:lang w:val="fr-FR"/>
        </w:rPr>
        <w:t>B que le magnétomètre est capable de détecter.</w:t>
      </w:r>
    </w:p>
    <w:p w14:paraId="43CC806B" w14:textId="77777777" w:rsidR="00904E11" w:rsidRDefault="002A18B6" w:rsidP="001216E1">
      <w:pPr>
        <w:pStyle w:val="Sansinterligne"/>
        <w:jc w:val="both"/>
        <w:rPr>
          <w:rFonts w:ascii="Arial" w:hAnsi="Arial" w:cs="Arial"/>
          <w:b/>
          <w:color w:val="0000CC"/>
          <w:lang w:val="fr-FR"/>
        </w:rPr>
      </w:pPr>
      <w:r>
        <w:rPr>
          <w:rFonts w:ascii="Arial" w:hAnsi="Arial" w:cs="Arial"/>
          <w:b/>
          <w:color w:val="0000CC"/>
          <w:lang w:val="fr-FR"/>
        </w:rPr>
        <w:t>Le quantum de conversion q dépend de la gamme de mesures :</w:t>
      </w:r>
    </w:p>
    <w:p w14:paraId="17675440" w14:textId="77777777" w:rsidR="002A18B6" w:rsidRPr="005F0110" w:rsidRDefault="005F0110" w:rsidP="002A18B6">
      <w:pPr>
        <w:pStyle w:val="Sansinterligne"/>
        <w:numPr>
          <w:ilvl w:val="0"/>
          <w:numId w:val="20"/>
        </w:numPr>
        <w:jc w:val="both"/>
        <w:rPr>
          <w:rFonts w:ascii="Arial" w:hAnsi="Arial" w:cs="Arial"/>
          <w:b/>
          <w:color w:val="0000CC"/>
          <w:lang w:val="fr-FR"/>
        </w:rPr>
      </w:pPr>
      <w:proofErr w:type="gramStart"/>
      <w:r>
        <w:rPr>
          <w:rFonts w:ascii="Arial" w:hAnsi="Arial" w:cs="Arial"/>
          <w:b/>
          <w:color w:val="0000CC"/>
          <w:lang w:val="fr-FR"/>
        </w:rPr>
        <w:t>p</w:t>
      </w:r>
      <w:r w:rsidR="002A18B6">
        <w:rPr>
          <w:rFonts w:ascii="Arial" w:hAnsi="Arial" w:cs="Arial"/>
          <w:b/>
          <w:color w:val="0000CC"/>
          <w:lang w:val="fr-FR"/>
        </w:rPr>
        <w:t>our</w:t>
      </w:r>
      <w:proofErr w:type="gramEnd"/>
      <w:r w:rsidR="002A18B6">
        <w:rPr>
          <w:rFonts w:ascii="Arial" w:hAnsi="Arial" w:cs="Arial"/>
          <w:b/>
          <w:color w:val="0000CC"/>
          <w:lang w:val="fr-FR"/>
        </w:rPr>
        <w:t xml:space="preserve"> la plage de mesures </w:t>
      </w:r>
      <w:r>
        <w:rPr>
          <w:rFonts w:ascii="Arial" w:hAnsi="Arial" w:cs="Arial"/>
          <w:b/>
          <w:color w:val="0000CC"/>
          <w:lang w:val="fr-FR"/>
        </w:rPr>
        <w:t xml:space="preserve">±4 G, </w:t>
      </w:r>
      <m:oMath>
        <m:r>
          <m:rPr>
            <m:sty m:val="bi"/>
          </m:rPr>
          <w:rPr>
            <w:rFonts w:ascii="Cambria Math" w:hAnsi="Cambria Math" w:cs="Arial"/>
            <w:color w:val="0000CC"/>
            <w:lang w:val="fr-FR"/>
          </w:rPr>
          <m:t>r=</m:t>
        </m:r>
        <m:f>
          <m:fPr>
            <m:ctrlPr>
              <w:rPr>
                <w:rFonts w:ascii="Cambria Math" w:hAnsi="Cambria Math" w:cs="Arial"/>
                <w:b/>
                <w:i/>
                <w:color w:val="0000CC"/>
                <w:lang w:val="fr-FR"/>
              </w:rPr>
            </m:ctrlPr>
          </m:fPr>
          <m:num>
            <m:r>
              <m:rPr>
                <m:sty m:val="bi"/>
              </m:rPr>
              <w:rPr>
                <w:rFonts w:ascii="Cambria Math" w:hAnsi="Cambria Math" w:cs="Arial"/>
                <w:color w:val="0000CC"/>
                <w:lang w:val="fr-FR"/>
              </w:rPr>
              <m:t>8</m:t>
            </m:r>
          </m:num>
          <m:den>
            <m:r>
              <m:rPr>
                <m:sty m:val="bi"/>
              </m:rPr>
              <w:rPr>
                <w:rFonts w:ascii="Cambria Math" w:hAnsi="Cambria Math" w:cs="Arial"/>
                <w:color w:val="0000CC"/>
                <w:lang w:val="fr-FR"/>
              </w:rPr>
              <m:t>54736</m:t>
            </m:r>
          </m:den>
        </m:f>
      </m:oMath>
      <w:r>
        <w:rPr>
          <w:rFonts w:ascii="Arial" w:eastAsiaTheme="minorEastAsia" w:hAnsi="Arial" w:cs="Arial"/>
          <w:b/>
          <w:color w:val="0000CC"/>
          <w:lang w:val="fr-FR"/>
        </w:rPr>
        <w:t xml:space="preserve"> soit r = 146 µG ;</w:t>
      </w:r>
    </w:p>
    <w:p w14:paraId="2D2B8EB5" w14:textId="77777777" w:rsidR="005F0110" w:rsidRPr="005F0110" w:rsidRDefault="005F0110" w:rsidP="005F0110">
      <w:pPr>
        <w:pStyle w:val="Sansinterligne"/>
        <w:numPr>
          <w:ilvl w:val="0"/>
          <w:numId w:val="20"/>
        </w:numPr>
        <w:jc w:val="both"/>
        <w:rPr>
          <w:rFonts w:ascii="Arial" w:hAnsi="Arial" w:cs="Arial"/>
          <w:b/>
          <w:color w:val="0000CC"/>
          <w:lang w:val="fr-FR"/>
        </w:rPr>
      </w:pPr>
      <w:proofErr w:type="gramStart"/>
      <w:r>
        <w:rPr>
          <w:rFonts w:ascii="Arial" w:hAnsi="Arial" w:cs="Arial"/>
          <w:b/>
          <w:color w:val="0000CC"/>
          <w:lang w:val="fr-FR"/>
        </w:rPr>
        <w:t>pour</w:t>
      </w:r>
      <w:proofErr w:type="gramEnd"/>
      <w:r>
        <w:rPr>
          <w:rFonts w:ascii="Arial" w:hAnsi="Arial" w:cs="Arial"/>
          <w:b/>
          <w:color w:val="0000CC"/>
          <w:lang w:val="fr-FR"/>
        </w:rPr>
        <w:t xml:space="preserve"> la plage de mesures ±8 G, </w:t>
      </w:r>
      <m:oMath>
        <m:r>
          <m:rPr>
            <m:sty m:val="bi"/>
          </m:rPr>
          <w:rPr>
            <w:rFonts w:ascii="Cambria Math" w:hAnsi="Cambria Math" w:cs="Arial"/>
            <w:color w:val="0000CC"/>
            <w:lang w:val="fr-FR"/>
          </w:rPr>
          <m:t>r=</m:t>
        </m:r>
        <m:f>
          <m:fPr>
            <m:ctrlPr>
              <w:rPr>
                <w:rFonts w:ascii="Cambria Math" w:hAnsi="Cambria Math" w:cs="Arial"/>
                <w:b/>
                <w:i/>
                <w:color w:val="0000CC"/>
                <w:lang w:val="fr-FR"/>
              </w:rPr>
            </m:ctrlPr>
          </m:fPr>
          <m:num>
            <m:r>
              <m:rPr>
                <m:sty m:val="bi"/>
              </m:rPr>
              <w:rPr>
                <w:rFonts w:ascii="Cambria Math" w:hAnsi="Cambria Math" w:cs="Arial"/>
                <w:color w:val="0000CC"/>
                <w:lang w:val="fr-FR"/>
              </w:rPr>
              <m:t>16</m:t>
            </m:r>
          </m:num>
          <m:den>
            <m:r>
              <m:rPr>
                <m:sty m:val="bi"/>
              </m:rPr>
              <w:rPr>
                <w:rFonts w:ascii="Cambria Math" w:hAnsi="Cambria Math" w:cs="Arial"/>
                <w:color w:val="0000CC"/>
                <w:lang w:val="fr-FR"/>
              </w:rPr>
              <m:t>54736</m:t>
            </m:r>
          </m:den>
        </m:f>
      </m:oMath>
      <w:r>
        <w:rPr>
          <w:rFonts w:ascii="Arial" w:eastAsiaTheme="minorEastAsia" w:hAnsi="Arial" w:cs="Arial"/>
          <w:b/>
          <w:color w:val="0000CC"/>
          <w:lang w:val="fr-FR"/>
        </w:rPr>
        <w:t xml:space="preserve"> soit r = 292 µG ;</w:t>
      </w:r>
    </w:p>
    <w:p w14:paraId="402D3EE0" w14:textId="77777777" w:rsidR="005F0110" w:rsidRPr="005F0110" w:rsidRDefault="005F0110" w:rsidP="005F0110">
      <w:pPr>
        <w:pStyle w:val="Sansinterligne"/>
        <w:numPr>
          <w:ilvl w:val="0"/>
          <w:numId w:val="20"/>
        </w:numPr>
        <w:jc w:val="both"/>
        <w:rPr>
          <w:rFonts w:ascii="Arial" w:hAnsi="Arial" w:cs="Arial"/>
          <w:b/>
          <w:color w:val="0000CC"/>
          <w:lang w:val="fr-FR"/>
        </w:rPr>
      </w:pPr>
      <w:proofErr w:type="gramStart"/>
      <w:r>
        <w:rPr>
          <w:rFonts w:ascii="Arial" w:hAnsi="Arial" w:cs="Arial"/>
          <w:b/>
          <w:color w:val="0000CC"/>
          <w:lang w:val="fr-FR"/>
        </w:rPr>
        <w:t>pour</w:t>
      </w:r>
      <w:proofErr w:type="gramEnd"/>
      <w:r>
        <w:rPr>
          <w:rFonts w:ascii="Arial" w:hAnsi="Arial" w:cs="Arial"/>
          <w:b/>
          <w:color w:val="0000CC"/>
          <w:lang w:val="fr-FR"/>
        </w:rPr>
        <w:t xml:space="preserve"> la plage de mesures ±12 G, </w:t>
      </w:r>
      <m:oMath>
        <m:r>
          <m:rPr>
            <m:sty m:val="bi"/>
          </m:rPr>
          <w:rPr>
            <w:rFonts w:ascii="Cambria Math" w:hAnsi="Cambria Math" w:cs="Arial"/>
            <w:color w:val="0000CC"/>
            <w:lang w:val="fr-FR"/>
          </w:rPr>
          <m:t>r=</m:t>
        </m:r>
        <m:f>
          <m:fPr>
            <m:ctrlPr>
              <w:rPr>
                <w:rFonts w:ascii="Cambria Math" w:hAnsi="Cambria Math" w:cs="Arial"/>
                <w:b/>
                <w:i/>
                <w:color w:val="0000CC"/>
                <w:lang w:val="fr-FR"/>
              </w:rPr>
            </m:ctrlPr>
          </m:fPr>
          <m:num>
            <m:r>
              <m:rPr>
                <m:sty m:val="bi"/>
              </m:rPr>
              <w:rPr>
                <w:rFonts w:ascii="Cambria Math" w:hAnsi="Cambria Math" w:cs="Arial"/>
                <w:color w:val="0000CC"/>
                <w:lang w:val="fr-FR"/>
              </w:rPr>
              <m:t>24</m:t>
            </m:r>
          </m:num>
          <m:den>
            <m:r>
              <m:rPr>
                <m:sty m:val="bi"/>
              </m:rPr>
              <w:rPr>
                <w:rFonts w:ascii="Cambria Math" w:hAnsi="Cambria Math" w:cs="Arial"/>
                <w:color w:val="0000CC"/>
                <w:lang w:val="fr-FR"/>
              </w:rPr>
              <m:t>54736</m:t>
            </m:r>
          </m:den>
        </m:f>
      </m:oMath>
      <w:r>
        <w:rPr>
          <w:rFonts w:ascii="Arial" w:eastAsiaTheme="minorEastAsia" w:hAnsi="Arial" w:cs="Arial"/>
          <w:b/>
          <w:color w:val="0000CC"/>
          <w:lang w:val="fr-FR"/>
        </w:rPr>
        <w:t xml:space="preserve"> soit r = 438 µG ;</w:t>
      </w:r>
    </w:p>
    <w:p w14:paraId="00A77D84" w14:textId="77777777" w:rsidR="005F0110" w:rsidRPr="005F0110" w:rsidRDefault="005F0110" w:rsidP="005F0110">
      <w:pPr>
        <w:pStyle w:val="Sansinterligne"/>
        <w:numPr>
          <w:ilvl w:val="0"/>
          <w:numId w:val="20"/>
        </w:numPr>
        <w:jc w:val="both"/>
        <w:rPr>
          <w:rFonts w:ascii="Arial" w:hAnsi="Arial" w:cs="Arial"/>
          <w:b/>
          <w:color w:val="0000CC"/>
          <w:lang w:val="fr-FR"/>
        </w:rPr>
      </w:pPr>
      <w:proofErr w:type="gramStart"/>
      <w:r>
        <w:rPr>
          <w:rFonts w:ascii="Arial" w:hAnsi="Arial" w:cs="Arial"/>
          <w:b/>
          <w:color w:val="0000CC"/>
          <w:lang w:val="fr-FR"/>
        </w:rPr>
        <w:t>pour</w:t>
      </w:r>
      <w:proofErr w:type="gramEnd"/>
      <w:r>
        <w:rPr>
          <w:rFonts w:ascii="Arial" w:hAnsi="Arial" w:cs="Arial"/>
          <w:b/>
          <w:color w:val="0000CC"/>
          <w:lang w:val="fr-FR"/>
        </w:rPr>
        <w:t xml:space="preserve"> la plage de mesures ±16 G, </w:t>
      </w:r>
      <m:oMath>
        <m:r>
          <m:rPr>
            <m:sty m:val="bi"/>
          </m:rPr>
          <w:rPr>
            <w:rFonts w:ascii="Cambria Math" w:hAnsi="Cambria Math" w:cs="Arial"/>
            <w:color w:val="0000CC"/>
            <w:lang w:val="fr-FR"/>
          </w:rPr>
          <m:t>r=</m:t>
        </m:r>
        <m:f>
          <m:fPr>
            <m:ctrlPr>
              <w:rPr>
                <w:rFonts w:ascii="Cambria Math" w:hAnsi="Cambria Math" w:cs="Arial"/>
                <w:b/>
                <w:i/>
                <w:color w:val="0000CC"/>
                <w:lang w:val="fr-FR"/>
              </w:rPr>
            </m:ctrlPr>
          </m:fPr>
          <m:num>
            <m:r>
              <m:rPr>
                <m:sty m:val="bi"/>
              </m:rPr>
              <w:rPr>
                <w:rFonts w:ascii="Cambria Math" w:hAnsi="Cambria Math" w:cs="Arial"/>
                <w:color w:val="0000CC"/>
                <w:lang w:val="fr-FR"/>
              </w:rPr>
              <m:t>32</m:t>
            </m:r>
          </m:num>
          <m:den>
            <m:r>
              <m:rPr>
                <m:sty m:val="bi"/>
              </m:rPr>
              <w:rPr>
                <w:rFonts w:ascii="Cambria Math" w:hAnsi="Cambria Math" w:cs="Arial"/>
                <w:color w:val="0000CC"/>
                <w:lang w:val="fr-FR"/>
              </w:rPr>
              <m:t>54736</m:t>
            </m:r>
          </m:den>
        </m:f>
      </m:oMath>
      <w:r>
        <w:rPr>
          <w:rFonts w:ascii="Arial" w:eastAsiaTheme="minorEastAsia" w:hAnsi="Arial" w:cs="Arial"/>
          <w:b/>
          <w:color w:val="0000CC"/>
          <w:lang w:val="fr-FR"/>
        </w:rPr>
        <w:t xml:space="preserve"> soit r = 585 µG</w:t>
      </w:r>
      <w:r w:rsidR="00C545E2">
        <w:rPr>
          <w:rFonts w:ascii="Arial" w:eastAsiaTheme="minorEastAsia" w:hAnsi="Arial" w:cs="Arial"/>
          <w:b/>
          <w:color w:val="0000CC"/>
          <w:lang w:val="fr-FR"/>
        </w:rPr>
        <w:t>.</w:t>
      </w:r>
    </w:p>
    <w:p w14:paraId="36D021CA" w14:textId="77777777" w:rsidR="001216E1" w:rsidRDefault="001216E1" w:rsidP="001216E1">
      <w:pPr>
        <w:pStyle w:val="Sansinterligne"/>
        <w:jc w:val="both"/>
        <w:rPr>
          <w:rFonts w:ascii="Arial" w:hAnsi="Arial" w:cs="Arial"/>
          <w:lang w:val="fr-FR"/>
        </w:rPr>
      </w:pPr>
    </w:p>
    <w:p w14:paraId="69AD2570" w14:textId="77777777" w:rsidR="00C545E2" w:rsidRDefault="00C545E2" w:rsidP="004C63A8">
      <w:pPr>
        <w:pStyle w:val="Sansinterligne"/>
        <w:numPr>
          <w:ilvl w:val="1"/>
          <w:numId w:val="1"/>
        </w:numPr>
        <w:ind w:left="794" w:hanging="567"/>
        <w:jc w:val="both"/>
        <w:rPr>
          <w:rFonts w:ascii="Arial" w:hAnsi="Arial" w:cs="Arial"/>
          <w:lang w:val="fr-FR"/>
        </w:rPr>
      </w:pPr>
      <w:r>
        <w:rPr>
          <w:rFonts w:ascii="Arial" w:hAnsi="Arial" w:cs="Arial"/>
          <w:lang w:val="fr-FR"/>
        </w:rPr>
        <w:t>Comparer la valeur de r avec la valeur de bruit annoncée par le constructeur.</w:t>
      </w:r>
    </w:p>
    <w:p w14:paraId="32821879" w14:textId="77777777" w:rsidR="00C545E2" w:rsidRDefault="00C545E2" w:rsidP="001216E1">
      <w:pPr>
        <w:pStyle w:val="Sansinterligne"/>
        <w:jc w:val="both"/>
        <w:rPr>
          <w:rFonts w:ascii="Arial" w:hAnsi="Arial" w:cs="Arial"/>
          <w:b/>
          <w:color w:val="0000CC"/>
          <w:lang w:val="fr-FR"/>
        </w:rPr>
      </w:pPr>
      <w:r w:rsidRPr="00C545E2">
        <w:rPr>
          <w:rFonts w:ascii="Arial" w:hAnsi="Arial" w:cs="Arial"/>
          <w:b/>
          <w:color w:val="0000CC"/>
          <w:lang w:val="fr-FR"/>
        </w:rPr>
        <w:t xml:space="preserve">Le constructeur annonce un </w:t>
      </w:r>
      <w:r w:rsidR="00062ED9">
        <w:rPr>
          <w:rFonts w:ascii="Arial" w:hAnsi="Arial" w:cs="Arial"/>
          <w:b/>
          <w:color w:val="0000CC"/>
          <w:lang w:val="fr-FR"/>
        </w:rPr>
        <w:t>bruit de</w:t>
      </w:r>
      <w:r w:rsidRPr="00C545E2">
        <w:rPr>
          <w:rFonts w:ascii="Arial" w:hAnsi="Arial" w:cs="Arial"/>
          <w:b/>
          <w:color w:val="0000CC"/>
          <w:lang w:val="fr-FR"/>
        </w:rPr>
        <w:t xml:space="preserve"> 4</w:t>
      </w:r>
      <w:r w:rsidR="00062ED9">
        <w:rPr>
          <w:rFonts w:ascii="Arial" w:hAnsi="Arial" w:cs="Arial"/>
          <w:b/>
          <w:color w:val="0000CC"/>
          <w:lang w:val="fr-FR"/>
        </w:rPr>
        <w:t>,1</w:t>
      </w:r>
      <w:r w:rsidRPr="00C545E2">
        <w:rPr>
          <w:rFonts w:ascii="Arial" w:hAnsi="Arial" w:cs="Arial"/>
          <w:b/>
          <w:color w:val="0000CC"/>
          <w:lang w:val="fr-FR"/>
        </w:rPr>
        <w:t xml:space="preserve"> </w:t>
      </w:r>
      <w:proofErr w:type="spellStart"/>
      <w:r w:rsidRPr="00C545E2">
        <w:rPr>
          <w:rFonts w:ascii="Arial" w:hAnsi="Arial" w:cs="Arial"/>
          <w:b/>
          <w:color w:val="0000CC"/>
          <w:lang w:val="fr-FR"/>
        </w:rPr>
        <w:t>mG</w:t>
      </w:r>
      <w:proofErr w:type="spellEnd"/>
      <w:r w:rsidRPr="00C545E2">
        <w:rPr>
          <w:rFonts w:ascii="Arial" w:hAnsi="Arial" w:cs="Arial"/>
          <w:b/>
          <w:color w:val="0000CC"/>
          <w:lang w:val="fr-FR"/>
        </w:rPr>
        <w:t xml:space="preserve"> (Table 3, page 8</w:t>
      </w:r>
      <w:r>
        <w:rPr>
          <w:rFonts w:ascii="Arial" w:hAnsi="Arial" w:cs="Arial"/>
          <w:b/>
          <w:color w:val="0000CC"/>
          <w:lang w:val="fr-FR"/>
        </w:rPr>
        <w:t>, dans le cas d’</w:t>
      </w:r>
      <w:r w:rsidRPr="00C545E2">
        <w:rPr>
          <w:rFonts w:ascii="Arial" w:hAnsi="Arial" w:cs="Arial"/>
          <w:b/>
          <w:color w:val="0000CC"/>
          <w:lang w:val="fr-FR"/>
        </w:rPr>
        <w:t>une plage de mesures de ±12 G</w:t>
      </w:r>
      <w:r w:rsidR="00062ED9">
        <w:rPr>
          <w:rFonts w:ascii="Arial" w:hAnsi="Arial" w:cs="Arial"/>
          <w:b/>
          <w:color w:val="0000CC"/>
          <w:lang w:val="fr-FR"/>
        </w:rPr>
        <w:t xml:space="preserve"> pour l’axe z</w:t>
      </w:r>
      <w:r w:rsidRPr="00C545E2">
        <w:rPr>
          <w:rFonts w:ascii="Arial" w:hAnsi="Arial" w:cs="Arial"/>
          <w:b/>
          <w:color w:val="0000CC"/>
          <w:lang w:val="fr-FR"/>
        </w:rPr>
        <w:t>), soit un bruit</w:t>
      </w:r>
      <w:r w:rsidR="00062ED9">
        <w:rPr>
          <w:rFonts w:ascii="Arial" w:hAnsi="Arial" w:cs="Arial"/>
          <w:b/>
          <w:color w:val="0000CC"/>
          <w:lang w:val="fr-FR"/>
        </w:rPr>
        <w:t xml:space="preserve"> plus de</w:t>
      </w:r>
      <w:r>
        <w:rPr>
          <w:rFonts w:ascii="Arial" w:hAnsi="Arial" w:cs="Arial"/>
          <w:b/>
          <w:color w:val="0000CC"/>
          <w:lang w:val="fr-FR"/>
        </w:rPr>
        <w:t xml:space="preserve"> 9</w:t>
      </w:r>
      <w:r w:rsidRPr="00C545E2">
        <w:rPr>
          <w:rFonts w:ascii="Arial" w:hAnsi="Arial" w:cs="Arial"/>
          <w:b/>
          <w:color w:val="0000CC"/>
          <w:lang w:val="fr-FR"/>
        </w:rPr>
        <w:t xml:space="preserve"> fois plus élevé que la résolution du dispositif de mesures</w:t>
      </w:r>
      <w:r w:rsidR="00B02B15">
        <w:rPr>
          <w:rFonts w:ascii="Arial" w:hAnsi="Arial" w:cs="Arial"/>
          <w:b/>
          <w:color w:val="0000CC"/>
          <w:lang w:val="fr-FR"/>
        </w:rPr>
        <w:t>. C’est énorme !</w:t>
      </w:r>
    </w:p>
    <w:p w14:paraId="43F1AB2E" w14:textId="77777777" w:rsidR="00E2227D" w:rsidRDefault="00E2227D" w:rsidP="001216E1">
      <w:pPr>
        <w:pStyle w:val="Sansinterligne"/>
        <w:jc w:val="both"/>
        <w:rPr>
          <w:rFonts w:ascii="Arial" w:hAnsi="Arial" w:cs="Arial"/>
          <w:color w:val="0000CC"/>
          <w:lang w:val="fr-FR"/>
        </w:rPr>
      </w:pPr>
    </w:p>
    <w:p w14:paraId="2940D9A8" w14:textId="77777777" w:rsidR="00B5565B" w:rsidRDefault="00B5565B" w:rsidP="001216E1">
      <w:pPr>
        <w:pStyle w:val="Sansinterligne"/>
        <w:jc w:val="both"/>
        <w:rPr>
          <w:rFonts w:ascii="Arial" w:hAnsi="Arial" w:cs="Arial"/>
          <w:color w:val="0000CC"/>
          <w:lang w:val="fr-FR"/>
        </w:rPr>
      </w:pPr>
    </w:p>
    <w:p w14:paraId="37EAC29F" w14:textId="77777777" w:rsidR="00B5565B" w:rsidRDefault="00B5565B" w:rsidP="001216E1">
      <w:pPr>
        <w:pStyle w:val="Sansinterligne"/>
        <w:jc w:val="both"/>
        <w:rPr>
          <w:rFonts w:ascii="Arial" w:hAnsi="Arial" w:cs="Arial"/>
          <w:color w:val="0000CC"/>
          <w:lang w:val="fr-FR"/>
        </w:rPr>
      </w:pPr>
    </w:p>
    <w:p w14:paraId="44391744" w14:textId="77777777" w:rsidR="00B5565B" w:rsidRDefault="00B5565B" w:rsidP="001216E1">
      <w:pPr>
        <w:pStyle w:val="Sansinterligne"/>
        <w:jc w:val="both"/>
        <w:rPr>
          <w:rFonts w:ascii="Arial" w:hAnsi="Arial" w:cs="Arial"/>
          <w:color w:val="0000CC"/>
          <w:lang w:val="fr-FR"/>
        </w:rPr>
      </w:pPr>
    </w:p>
    <w:p w14:paraId="5D3E6CCF" w14:textId="77777777" w:rsidR="00B5565B" w:rsidRDefault="00B5565B" w:rsidP="00B5565B">
      <w:pPr>
        <w:pStyle w:val="Sansinterligne"/>
        <w:jc w:val="both"/>
        <w:rPr>
          <w:rFonts w:ascii="Arial" w:hAnsi="Arial" w:cs="Arial"/>
          <w:b/>
          <w:i/>
          <w:lang w:val="fr-FR"/>
        </w:rPr>
      </w:pPr>
      <w:r>
        <w:rPr>
          <w:rFonts w:ascii="Arial" w:hAnsi="Arial" w:cs="Arial"/>
          <w:b/>
          <w:i/>
          <w:lang w:val="fr-FR"/>
        </w:rPr>
        <w:t>Les différents modes de fonctionnement du composant LIS3MDL</w:t>
      </w:r>
    </w:p>
    <w:p w14:paraId="3EE12AA0" w14:textId="77777777" w:rsidR="00B5565B" w:rsidRDefault="00B5565B" w:rsidP="00B5565B">
      <w:pPr>
        <w:pStyle w:val="Sansinterligne"/>
        <w:jc w:val="both"/>
        <w:rPr>
          <w:rFonts w:ascii="Arial" w:hAnsi="Arial" w:cs="Arial"/>
          <w:lang w:val="fr-FR"/>
        </w:rPr>
      </w:pPr>
    </w:p>
    <w:p w14:paraId="5F2D0567" w14:textId="77777777" w:rsidR="00B5565B" w:rsidRDefault="00B5565B" w:rsidP="00B5565B">
      <w:pPr>
        <w:pStyle w:val="Sansinterligne"/>
        <w:jc w:val="both"/>
        <w:rPr>
          <w:rFonts w:ascii="Arial" w:hAnsi="Arial" w:cs="Arial"/>
          <w:lang w:val="fr-FR"/>
        </w:rPr>
      </w:pPr>
      <w:r>
        <w:rPr>
          <w:rFonts w:ascii="Arial" w:hAnsi="Arial" w:cs="Arial"/>
          <w:lang w:val="fr-FR"/>
        </w:rPr>
        <w:t>Le constructeur indique, page 1 : « </w:t>
      </w:r>
      <w:proofErr w:type="spellStart"/>
      <w:r>
        <w:rPr>
          <w:rFonts w:ascii="Arial" w:hAnsi="Arial" w:cs="Arial"/>
          <w:lang w:val="fr-FR"/>
        </w:rPr>
        <w:t>Continuous</w:t>
      </w:r>
      <w:proofErr w:type="spellEnd"/>
      <w:r>
        <w:rPr>
          <w:rFonts w:ascii="Arial" w:hAnsi="Arial" w:cs="Arial"/>
          <w:lang w:val="fr-FR"/>
        </w:rPr>
        <w:t xml:space="preserve"> and single-conversion modes », que l’on pourra traduire en français par « modes continu et déclenché ».</w:t>
      </w:r>
    </w:p>
    <w:p w14:paraId="5D3532FB" w14:textId="77777777" w:rsidR="00B5565B" w:rsidRDefault="00B5565B" w:rsidP="00B5565B">
      <w:pPr>
        <w:pStyle w:val="Sansinterligne"/>
        <w:jc w:val="both"/>
        <w:rPr>
          <w:rFonts w:ascii="Arial" w:hAnsi="Arial" w:cs="Arial"/>
          <w:lang w:val="fr-FR"/>
        </w:rPr>
      </w:pPr>
    </w:p>
    <w:p w14:paraId="5CF1BCF8" w14:textId="77777777" w:rsidR="00B5565B" w:rsidRDefault="00B5565B" w:rsidP="004C63A8">
      <w:pPr>
        <w:pStyle w:val="Sansinterligne"/>
        <w:numPr>
          <w:ilvl w:val="1"/>
          <w:numId w:val="1"/>
        </w:numPr>
        <w:ind w:left="794" w:hanging="567"/>
        <w:jc w:val="both"/>
        <w:rPr>
          <w:rFonts w:ascii="Arial" w:hAnsi="Arial" w:cs="Arial"/>
          <w:lang w:val="fr-FR"/>
        </w:rPr>
      </w:pPr>
      <w:r>
        <w:rPr>
          <w:rFonts w:ascii="Arial" w:hAnsi="Arial" w:cs="Arial"/>
          <w:lang w:val="fr-FR"/>
        </w:rPr>
        <w:t>Préciser à quoi correspondent ces deux modes de fonctionnement.</w:t>
      </w:r>
    </w:p>
    <w:p w14:paraId="40EB649D" w14:textId="77777777" w:rsidR="00B5565B" w:rsidRPr="00B5565B" w:rsidRDefault="00B5565B" w:rsidP="00B5565B">
      <w:pPr>
        <w:pStyle w:val="Sansinterligne"/>
        <w:jc w:val="both"/>
        <w:rPr>
          <w:rFonts w:ascii="Arial" w:hAnsi="Arial" w:cs="Arial"/>
          <w:b/>
          <w:color w:val="0000CC"/>
          <w:lang w:val="fr-FR"/>
        </w:rPr>
      </w:pPr>
      <w:r>
        <w:rPr>
          <w:rFonts w:ascii="Arial" w:hAnsi="Arial" w:cs="Arial"/>
          <w:b/>
          <w:color w:val="0000CC"/>
          <w:lang w:val="fr-FR"/>
        </w:rPr>
        <w:t>En mode continu, le capteur effectue périodiquement des mesures, alors qu’en mode déclenché, il effectue des mesures « à la demande ».</w:t>
      </w:r>
    </w:p>
    <w:p w14:paraId="217FB1CE" w14:textId="77777777" w:rsidR="00B5565B" w:rsidRDefault="00B5565B" w:rsidP="00B5565B">
      <w:pPr>
        <w:pStyle w:val="Sansinterligne"/>
        <w:jc w:val="both"/>
        <w:rPr>
          <w:rFonts w:ascii="Arial" w:hAnsi="Arial" w:cs="Arial"/>
          <w:lang w:val="fr-FR"/>
        </w:rPr>
      </w:pPr>
    </w:p>
    <w:p w14:paraId="3AD4EC5A" w14:textId="77777777" w:rsidR="00B5565B" w:rsidRDefault="00B5565B" w:rsidP="004C63A8">
      <w:pPr>
        <w:pStyle w:val="Sansinterligne"/>
        <w:numPr>
          <w:ilvl w:val="1"/>
          <w:numId w:val="1"/>
        </w:numPr>
        <w:ind w:left="794" w:hanging="567"/>
        <w:jc w:val="both"/>
        <w:rPr>
          <w:rFonts w:ascii="Arial" w:hAnsi="Arial" w:cs="Arial"/>
          <w:lang w:val="fr-FR"/>
        </w:rPr>
      </w:pPr>
      <w:r>
        <w:rPr>
          <w:rFonts w:ascii="Arial" w:hAnsi="Arial" w:cs="Arial"/>
          <w:lang w:val="fr-FR"/>
        </w:rPr>
        <w:t>Préciser ce que signifie l’abréviation anglo-saxonne ODR et proposer une traduction en français appliquée au composant LIS3MDL.</w:t>
      </w:r>
      <w:r w:rsidR="00B47D00">
        <w:rPr>
          <w:rFonts w:ascii="Arial" w:hAnsi="Arial" w:cs="Arial"/>
          <w:lang w:val="fr-FR"/>
        </w:rPr>
        <w:t xml:space="preserve"> Indiquer et justifier l’unité proposée par le constructeur.</w:t>
      </w:r>
    </w:p>
    <w:p w14:paraId="157BFB3C" w14:textId="77777777" w:rsidR="00B5565B" w:rsidRDefault="00B5565B" w:rsidP="00B5565B">
      <w:pPr>
        <w:pStyle w:val="Sansinterligne"/>
        <w:jc w:val="both"/>
        <w:rPr>
          <w:rFonts w:ascii="Arial" w:hAnsi="Arial" w:cs="Arial"/>
          <w:b/>
          <w:color w:val="0000CC"/>
          <w:lang w:val="fr-FR"/>
        </w:rPr>
      </w:pPr>
      <w:r w:rsidRPr="00271FC6">
        <w:rPr>
          <w:rFonts w:ascii="Arial" w:hAnsi="Arial" w:cs="Arial"/>
          <w:b/>
          <w:color w:val="0000CC"/>
          <w:lang w:val="fr-FR"/>
        </w:rPr>
        <w:t>ODR signifie Output Data Rate</w:t>
      </w:r>
      <w:r w:rsidR="005D1081">
        <w:rPr>
          <w:rFonts w:ascii="Arial" w:hAnsi="Arial" w:cs="Arial"/>
          <w:b/>
          <w:color w:val="0000CC"/>
          <w:lang w:val="fr-FR"/>
        </w:rPr>
        <w:t xml:space="preserve"> (Table 19, page 24)</w:t>
      </w:r>
      <w:r w:rsidRPr="00271FC6">
        <w:rPr>
          <w:rFonts w:ascii="Arial" w:hAnsi="Arial" w:cs="Arial"/>
          <w:b/>
          <w:color w:val="0000CC"/>
          <w:lang w:val="fr-FR"/>
        </w:rPr>
        <w:t xml:space="preserve">, que l’on peut traduire </w:t>
      </w:r>
      <w:r w:rsidR="00271FC6">
        <w:rPr>
          <w:rFonts w:ascii="Arial" w:hAnsi="Arial" w:cs="Arial"/>
          <w:b/>
          <w:color w:val="0000CC"/>
          <w:lang w:val="fr-FR"/>
        </w:rPr>
        <w:t xml:space="preserve">dans notre cas </w:t>
      </w:r>
      <w:r w:rsidRPr="00271FC6">
        <w:rPr>
          <w:rFonts w:ascii="Arial" w:hAnsi="Arial" w:cs="Arial"/>
          <w:b/>
          <w:color w:val="0000CC"/>
          <w:lang w:val="fr-FR"/>
        </w:rPr>
        <w:t>par débit des mesures de champ d’induction magnétique ou bien encore nombre de mesures de champ d’induction</w:t>
      </w:r>
      <w:r w:rsidR="00B47D00" w:rsidRPr="00271FC6">
        <w:rPr>
          <w:rFonts w:ascii="Arial" w:hAnsi="Arial" w:cs="Arial"/>
          <w:b/>
          <w:color w:val="0000CC"/>
          <w:lang w:val="fr-FR"/>
        </w:rPr>
        <w:t xml:space="preserve"> </w:t>
      </w:r>
      <w:r w:rsidR="00271FC6">
        <w:rPr>
          <w:rFonts w:ascii="Arial" w:hAnsi="Arial" w:cs="Arial"/>
          <w:b/>
          <w:color w:val="0000CC"/>
          <w:lang w:val="fr-FR"/>
        </w:rPr>
        <w:t xml:space="preserve">magnétique </w:t>
      </w:r>
      <w:r w:rsidR="00B47D00" w:rsidRPr="00271FC6">
        <w:rPr>
          <w:rFonts w:ascii="Arial" w:hAnsi="Arial" w:cs="Arial"/>
          <w:b/>
          <w:color w:val="0000CC"/>
          <w:lang w:val="fr-FR"/>
        </w:rPr>
        <w:t>par seconde.</w:t>
      </w:r>
    </w:p>
    <w:p w14:paraId="5061EBA9" w14:textId="77777777" w:rsidR="005D1081" w:rsidRPr="00271FC6" w:rsidRDefault="005D1081" w:rsidP="00B5565B">
      <w:pPr>
        <w:pStyle w:val="Sansinterligne"/>
        <w:jc w:val="both"/>
        <w:rPr>
          <w:rFonts w:ascii="Arial" w:hAnsi="Arial" w:cs="Arial"/>
          <w:b/>
          <w:color w:val="0000CC"/>
          <w:lang w:val="fr-FR"/>
        </w:rPr>
      </w:pPr>
      <w:r>
        <w:rPr>
          <w:rFonts w:ascii="Arial" w:hAnsi="Arial" w:cs="Arial"/>
          <w:b/>
          <w:color w:val="0000CC"/>
          <w:lang w:val="fr-FR"/>
        </w:rPr>
        <w:lastRenderedPageBreak/>
        <w:t>Le constructeur exprime l’ODR en Hz (Tables 20 et 22, pages 24 et 25), ce qui est cohérent puisque pour un phénomène périodique, les grandeurs fréquence et débit ont même valeur.</w:t>
      </w:r>
    </w:p>
    <w:p w14:paraId="579A9B71" w14:textId="77777777" w:rsidR="00B5565B" w:rsidRDefault="00B5565B" w:rsidP="00B5565B">
      <w:pPr>
        <w:pStyle w:val="Sansinterligne"/>
        <w:jc w:val="both"/>
        <w:rPr>
          <w:rFonts w:ascii="Arial" w:hAnsi="Arial" w:cs="Arial"/>
          <w:lang w:val="fr-FR"/>
        </w:rPr>
      </w:pPr>
    </w:p>
    <w:p w14:paraId="614A3137" w14:textId="77777777" w:rsidR="00B5565B" w:rsidRDefault="00B5565B" w:rsidP="004C63A8">
      <w:pPr>
        <w:pStyle w:val="Sansinterligne"/>
        <w:numPr>
          <w:ilvl w:val="1"/>
          <w:numId w:val="1"/>
        </w:numPr>
        <w:ind w:left="794" w:hanging="567"/>
        <w:jc w:val="both"/>
        <w:rPr>
          <w:rFonts w:ascii="Arial" w:hAnsi="Arial" w:cs="Arial"/>
          <w:lang w:val="fr-FR"/>
        </w:rPr>
      </w:pPr>
      <w:r>
        <w:rPr>
          <w:rFonts w:ascii="Arial" w:hAnsi="Arial" w:cs="Arial"/>
          <w:lang w:val="fr-FR"/>
        </w:rPr>
        <w:t>Indiquer avec quelle périodicité il est possible de procéder à une mesure suivie d’une lecture de la valeur du champ d’induction magnétique B.</w:t>
      </w:r>
    </w:p>
    <w:p w14:paraId="764EEBC9" w14:textId="77777777" w:rsidR="005D1081" w:rsidRPr="005D1081" w:rsidRDefault="005D1081" w:rsidP="005D1081">
      <w:pPr>
        <w:pStyle w:val="Sansinterligne"/>
        <w:jc w:val="both"/>
        <w:rPr>
          <w:rFonts w:ascii="Arial" w:hAnsi="Arial" w:cs="Arial"/>
          <w:b/>
          <w:color w:val="0000CC"/>
          <w:lang w:val="fr-FR"/>
        </w:rPr>
      </w:pPr>
      <w:r>
        <w:rPr>
          <w:rFonts w:ascii="Arial" w:hAnsi="Arial" w:cs="Arial"/>
          <w:b/>
          <w:color w:val="0000CC"/>
          <w:lang w:val="fr-FR"/>
        </w:rPr>
        <w:t>On peut sélectionner 12 valeurs de débits distinctes (Tables 20 et 22, pages 24 et 25) : 0.625, 1.25, 2,5, 5, 10, 20, 40, 80, 155, 300, 560 et 1000 mesures par seconde.</w:t>
      </w:r>
    </w:p>
    <w:p w14:paraId="4CB871EF" w14:textId="77777777" w:rsidR="005D1081" w:rsidRDefault="005D1081" w:rsidP="005D1081">
      <w:pPr>
        <w:pStyle w:val="Sansinterligne"/>
        <w:jc w:val="both"/>
        <w:rPr>
          <w:rFonts w:ascii="Arial" w:hAnsi="Arial" w:cs="Arial"/>
          <w:lang w:val="fr-FR"/>
        </w:rPr>
      </w:pPr>
    </w:p>
    <w:p w14:paraId="5AF7B7A9" w14:textId="77777777" w:rsidR="00B5565B" w:rsidRDefault="00B5565B" w:rsidP="004C63A8">
      <w:pPr>
        <w:pStyle w:val="Sansinterligne"/>
        <w:numPr>
          <w:ilvl w:val="1"/>
          <w:numId w:val="1"/>
        </w:numPr>
        <w:ind w:left="794" w:hanging="567"/>
        <w:jc w:val="both"/>
        <w:rPr>
          <w:rFonts w:ascii="Arial" w:hAnsi="Arial" w:cs="Arial"/>
          <w:lang w:val="fr-FR"/>
        </w:rPr>
      </w:pPr>
      <w:r>
        <w:rPr>
          <w:rFonts w:ascii="Arial" w:hAnsi="Arial" w:cs="Arial"/>
          <w:lang w:val="fr-FR"/>
        </w:rPr>
        <w:t>Préciser si cette périodicité est liée ou non à la fréquence du signal d’horloge SCL ou SPC.</w:t>
      </w:r>
    </w:p>
    <w:p w14:paraId="6C4DC66D" w14:textId="77777777" w:rsidR="00B5565B" w:rsidRPr="00370D76" w:rsidRDefault="005D1081" w:rsidP="00B5565B">
      <w:pPr>
        <w:pStyle w:val="Sansinterligne"/>
        <w:jc w:val="both"/>
        <w:rPr>
          <w:rFonts w:ascii="Arial" w:hAnsi="Arial" w:cs="Arial"/>
          <w:b/>
          <w:color w:val="0000CC"/>
          <w:lang w:val="fr-FR"/>
        </w:rPr>
      </w:pPr>
      <w:r w:rsidRPr="00370D76">
        <w:rPr>
          <w:rFonts w:ascii="Arial" w:hAnsi="Arial" w:cs="Arial"/>
          <w:b/>
          <w:color w:val="0000CC"/>
          <w:lang w:val="fr-FR"/>
        </w:rPr>
        <w:t>Cette périodicité est indépendante de la fréquence d’horloge : on peut, pour un débit donné</w:t>
      </w:r>
      <w:r w:rsidR="00370D76" w:rsidRPr="00370D76">
        <w:rPr>
          <w:rFonts w:ascii="Arial" w:hAnsi="Arial" w:cs="Arial"/>
          <w:b/>
          <w:color w:val="0000CC"/>
          <w:lang w:val="fr-FR"/>
        </w:rPr>
        <w:t>, décider d</w:t>
      </w:r>
      <w:r w:rsidR="00370D76">
        <w:rPr>
          <w:rFonts w:ascii="Arial" w:hAnsi="Arial" w:cs="Arial"/>
          <w:b/>
          <w:color w:val="0000CC"/>
          <w:lang w:val="fr-FR"/>
        </w:rPr>
        <w:t>e procéder</w:t>
      </w:r>
      <w:r w:rsidR="00370D76" w:rsidRPr="00370D76">
        <w:rPr>
          <w:rFonts w:ascii="Arial" w:hAnsi="Arial" w:cs="Arial"/>
          <w:b/>
          <w:color w:val="0000CC"/>
          <w:lang w:val="fr-FR"/>
        </w:rPr>
        <w:t xml:space="preserve"> </w:t>
      </w:r>
      <w:r w:rsidR="00370D76">
        <w:rPr>
          <w:rFonts w:ascii="Arial" w:hAnsi="Arial" w:cs="Arial"/>
          <w:b/>
          <w:color w:val="0000CC"/>
          <w:lang w:val="fr-FR"/>
        </w:rPr>
        <w:t xml:space="preserve">plus ou moins </w:t>
      </w:r>
      <w:r w:rsidR="00370D76" w:rsidRPr="00370D76">
        <w:rPr>
          <w:rFonts w:ascii="Arial" w:hAnsi="Arial" w:cs="Arial"/>
          <w:b/>
          <w:color w:val="0000CC"/>
          <w:lang w:val="fr-FR"/>
        </w:rPr>
        <w:t>r</w:t>
      </w:r>
      <w:r w:rsidR="00370D76">
        <w:rPr>
          <w:rFonts w:ascii="Arial" w:hAnsi="Arial" w:cs="Arial"/>
          <w:b/>
          <w:color w:val="0000CC"/>
          <w:lang w:val="fr-FR"/>
        </w:rPr>
        <w:t>apidement à la lecture du</w:t>
      </w:r>
      <w:r w:rsidR="00370D76" w:rsidRPr="00370D76">
        <w:rPr>
          <w:rFonts w:ascii="Arial" w:hAnsi="Arial" w:cs="Arial"/>
          <w:b/>
          <w:color w:val="0000CC"/>
          <w:lang w:val="fr-FR"/>
        </w:rPr>
        <w:t xml:space="preserve"> résultat de mesure, indépendamment de la durée (</w:t>
      </w:r>
      <w:r w:rsidR="00370D76">
        <w:rPr>
          <w:rFonts w:ascii="Arial" w:hAnsi="Arial" w:cs="Arial"/>
          <w:b/>
          <w:color w:val="0000CC"/>
          <w:lang w:val="fr-FR"/>
        </w:rPr>
        <w:t xml:space="preserve">= </w:t>
      </w:r>
      <w:r w:rsidR="00370D76" w:rsidRPr="00370D76">
        <w:rPr>
          <w:rFonts w:ascii="Arial" w:hAnsi="Arial" w:cs="Arial"/>
          <w:b/>
          <w:color w:val="0000CC"/>
          <w:lang w:val="fr-FR"/>
        </w:rPr>
        <w:t xml:space="preserve">période) qui sépare deux mesures successives. Evidemment, il faut </w:t>
      </w:r>
      <w:r w:rsidR="00370D76">
        <w:rPr>
          <w:rFonts w:ascii="Arial" w:hAnsi="Arial" w:cs="Arial"/>
          <w:b/>
          <w:color w:val="0000CC"/>
          <w:lang w:val="fr-FR"/>
        </w:rPr>
        <w:t xml:space="preserve">quand même </w:t>
      </w:r>
      <w:r w:rsidR="00370D76" w:rsidRPr="00370D76">
        <w:rPr>
          <w:rFonts w:ascii="Arial" w:hAnsi="Arial" w:cs="Arial"/>
          <w:b/>
          <w:color w:val="0000CC"/>
          <w:lang w:val="fr-FR"/>
        </w:rPr>
        <w:t>que la période d’horloge soit suffisamment rapide pour récupérer l</w:t>
      </w:r>
      <w:r w:rsidR="00370D76">
        <w:rPr>
          <w:rFonts w:ascii="Arial" w:hAnsi="Arial" w:cs="Arial"/>
          <w:b/>
          <w:color w:val="0000CC"/>
          <w:lang w:val="fr-FR"/>
        </w:rPr>
        <w:t>a totalité d</w:t>
      </w:r>
      <w:r w:rsidR="00370D76" w:rsidRPr="00370D76">
        <w:rPr>
          <w:rFonts w:ascii="Arial" w:hAnsi="Arial" w:cs="Arial"/>
          <w:b/>
          <w:color w:val="0000CC"/>
          <w:lang w:val="fr-FR"/>
        </w:rPr>
        <w:t>es données pendant la durée séparant deux mesures successives.</w:t>
      </w:r>
    </w:p>
    <w:p w14:paraId="7EC24359" w14:textId="77777777" w:rsidR="005D1081" w:rsidRDefault="005D1081" w:rsidP="00B5565B">
      <w:pPr>
        <w:pStyle w:val="Sansinterligne"/>
        <w:jc w:val="both"/>
        <w:rPr>
          <w:rFonts w:ascii="Arial" w:hAnsi="Arial" w:cs="Arial"/>
          <w:lang w:val="fr-FR"/>
        </w:rPr>
      </w:pPr>
    </w:p>
    <w:p w14:paraId="7D9EA1FE" w14:textId="77777777" w:rsidR="00B5565B" w:rsidRDefault="00B5565B" w:rsidP="00B5565B">
      <w:pPr>
        <w:pStyle w:val="Sansinterligne"/>
        <w:jc w:val="both"/>
        <w:rPr>
          <w:rFonts w:ascii="Arial" w:hAnsi="Arial" w:cs="Arial"/>
        </w:rPr>
      </w:pPr>
      <w:r w:rsidRPr="00864041">
        <w:rPr>
          <w:rFonts w:ascii="Arial" w:hAnsi="Arial" w:cs="Arial"/>
        </w:rPr>
        <w:t xml:space="preserve">Le </w:t>
      </w:r>
      <w:proofErr w:type="spellStart"/>
      <w:r w:rsidRPr="00864041">
        <w:rPr>
          <w:rFonts w:ascii="Arial" w:hAnsi="Arial" w:cs="Arial"/>
        </w:rPr>
        <w:t>constructeur</w:t>
      </w:r>
      <w:proofErr w:type="spellEnd"/>
      <w:r w:rsidRPr="00864041">
        <w:rPr>
          <w:rFonts w:ascii="Arial" w:hAnsi="Arial" w:cs="Arial"/>
        </w:rPr>
        <w:t xml:space="preserve"> </w:t>
      </w:r>
      <w:proofErr w:type="spellStart"/>
      <w:r w:rsidRPr="00864041">
        <w:rPr>
          <w:rFonts w:ascii="Arial" w:hAnsi="Arial" w:cs="Arial"/>
        </w:rPr>
        <w:t>annonce</w:t>
      </w:r>
      <w:proofErr w:type="spellEnd"/>
      <w:r w:rsidRPr="00864041">
        <w:rPr>
          <w:rFonts w:ascii="Arial" w:hAnsi="Arial" w:cs="Arial"/>
        </w:rPr>
        <w:t xml:space="preserve">, page </w:t>
      </w:r>
      <w:proofErr w:type="gramStart"/>
      <w:r w:rsidRPr="00864041">
        <w:rPr>
          <w:rFonts w:ascii="Arial" w:hAnsi="Arial" w:cs="Arial"/>
        </w:rPr>
        <w:t>1 :</w:t>
      </w:r>
      <w:proofErr w:type="gramEnd"/>
      <w:r w:rsidRPr="00864041">
        <w:rPr>
          <w:rFonts w:ascii="Arial" w:hAnsi="Arial" w:cs="Arial"/>
        </w:rPr>
        <w:t xml:space="preserve"> « The device may be configured to generate</w:t>
      </w:r>
      <w:r>
        <w:rPr>
          <w:rFonts w:ascii="Arial" w:hAnsi="Arial" w:cs="Arial"/>
        </w:rPr>
        <w:t xml:space="preserve"> interrupt signals for magnetic field detection </w:t>
      </w:r>
      <w:r w:rsidRPr="00864041">
        <w:rPr>
          <w:rFonts w:ascii="Arial" w:hAnsi="Arial" w:cs="Arial"/>
        </w:rPr>
        <w:t>»</w:t>
      </w:r>
      <w:r>
        <w:rPr>
          <w:rFonts w:ascii="Arial" w:hAnsi="Arial" w:cs="Arial"/>
        </w:rPr>
        <w:t>.</w:t>
      </w:r>
    </w:p>
    <w:p w14:paraId="49B9866F" w14:textId="77777777" w:rsidR="00B5565B" w:rsidRDefault="00B5565B" w:rsidP="00B5565B">
      <w:pPr>
        <w:pStyle w:val="Sansinterligne"/>
        <w:jc w:val="both"/>
        <w:rPr>
          <w:rFonts w:ascii="Arial" w:hAnsi="Arial" w:cs="Arial"/>
        </w:rPr>
      </w:pPr>
    </w:p>
    <w:p w14:paraId="6D671F39" w14:textId="77777777" w:rsidR="00B5565B" w:rsidRDefault="00B5565B" w:rsidP="004C63A8">
      <w:pPr>
        <w:pStyle w:val="Sansinterligne"/>
        <w:numPr>
          <w:ilvl w:val="1"/>
          <w:numId w:val="1"/>
        </w:numPr>
        <w:ind w:left="794" w:hanging="567"/>
        <w:jc w:val="both"/>
        <w:rPr>
          <w:rFonts w:ascii="Arial" w:hAnsi="Arial" w:cs="Arial"/>
          <w:lang w:val="fr-FR"/>
        </w:rPr>
      </w:pPr>
      <w:r w:rsidRPr="00864041">
        <w:rPr>
          <w:rFonts w:ascii="Arial" w:hAnsi="Arial" w:cs="Arial"/>
          <w:lang w:val="fr-FR"/>
        </w:rPr>
        <w:t xml:space="preserve">Indiquer par </w:t>
      </w:r>
      <w:r>
        <w:rPr>
          <w:rFonts w:ascii="Arial" w:hAnsi="Arial" w:cs="Arial"/>
          <w:lang w:val="fr-FR"/>
        </w:rPr>
        <w:t>quel</w:t>
      </w:r>
      <w:r w:rsidRPr="00864041">
        <w:rPr>
          <w:rFonts w:ascii="Arial" w:hAnsi="Arial" w:cs="Arial"/>
          <w:lang w:val="fr-FR"/>
        </w:rPr>
        <w:t xml:space="preserve"> moyen le composant élabore un signal d’interruption et comment se dernier se </w:t>
      </w:r>
      <w:r>
        <w:rPr>
          <w:rFonts w:ascii="Arial" w:hAnsi="Arial" w:cs="Arial"/>
          <w:lang w:val="fr-FR"/>
        </w:rPr>
        <w:t>matérialis</w:t>
      </w:r>
      <w:r w:rsidRPr="00864041">
        <w:rPr>
          <w:rFonts w:ascii="Arial" w:hAnsi="Arial" w:cs="Arial"/>
          <w:lang w:val="fr-FR"/>
        </w:rPr>
        <w:t>e.</w:t>
      </w:r>
    </w:p>
    <w:p w14:paraId="2825B1D0" w14:textId="77777777" w:rsidR="008059C2" w:rsidRDefault="008059C2" w:rsidP="008059C2">
      <w:pPr>
        <w:pStyle w:val="Sansinterligne"/>
        <w:jc w:val="both"/>
        <w:rPr>
          <w:rFonts w:ascii="Arial" w:hAnsi="Arial" w:cs="Arial"/>
          <w:b/>
          <w:color w:val="0000CC"/>
          <w:lang w:val="fr-FR"/>
        </w:rPr>
      </w:pPr>
      <w:r>
        <w:rPr>
          <w:rFonts w:ascii="Arial" w:hAnsi="Arial" w:cs="Arial"/>
          <w:b/>
          <w:color w:val="0000CC"/>
          <w:lang w:val="fr-FR"/>
        </w:rPr>
        <w:t>Tout signal d’interruption est généré par une broche de sortie dite « d’interruption » : il s’agit de la broche 7 (INT) du composant (Table 2, page 7).</w:t>
      </w:r>
    </w:p>
    <w:p w14:paraId="492345D0" w14:textId="77777777" w:rsidR="002F251C" w:rsidRPr="008059C2" w:rsidRDefault="00B3635A" w:rsidP="008059C2">
      <w:pPr>
        <w:pStyle w:val="Sansinterligne"/>
        <w:jc w:val="both"/>
        <w:rPr>
          <w:rFonts w:ascii="Arial" w:hAnsi="Arial" w:cs="Arial"/>
          <w:b/>
          <w:color w:val="0000CC"/>
          <w:lang w:val="fr-FR"/>
        </w:rPr>
      </w:pPr>
      <w:r>
        <w:rPr>
          <w:rFonts w:ascii="Arial" w:hAnsi="Arial" w:cs="Arial"/>
          <w:b/>
          <w:color w:val="0000CC"/>
          <w:lang w:val="fr-FR"/>
        </w:rPr>
        <w:t>Le constructeur laisse la possibilité de configurer le type de signal délivré par la broche INT, à</w:t>
      </w:r>
      <w:r w:rsidR="002F251C">
        <w:rPr>
          <w:rFonts w:ascii="Arial" w:hAnsi="Arial" w:cs="Arial"/>
          <w:b/>
          <w:color w:val="0000CC"/>
          <w:lang w:val="fr-FR"/>
        </w:rPr>
        <w:t xml:space="preserve"> l’instant où le composant élabore u</w:t>
      </w:r>
      <w:r>
        <w:rPr>
          <w:rFonts w:ascii="Arial" w:hAnsi="Arial" w:cs="Arial"/>
          <w:b/>
          <w:color w:val="0000CC"/>
          <w:lang w:val="fr-FR"/>
        </w:rPr>
        <w:t>ne requête d’interruption : un front montant ou bien un front descendant (Tables 36 et 37 page 29).</w:t>
      </w:r>
    </w:p>
    <w:p w14:paraId="693A20D0" w14:textId="77777777" w:rsidR="008059C2" w:rsidRPr="00864041" w:rsidRDefault="008059C2" w:rsidP="008059C2">
      <w:pPr>
        <w:pStyle w:val="Sansinterligne"/>
        <w:jc w:val="both"/>
        <w:rPr>
          <w:rFonts w:ascii="Arial" w:hAnsi="Arial" w:cs="Arial"/>
          <w:lang w:val="fr-FR"/>
        </w:rPr>
      </w:pPr>
    </w:p>
    <w:p w14:paraId="7609CD1C" w14:textId="77777777" w:rsidR="00B5565B" w:rsidRPr="00864041" w:rsidRDefault="00B5565B" w:rsidP="004C63A8">
      <w:pPr>
        <w:pStyle w:val="Sansinterligne"/>
        <w:numPr>
          <w:ilvl w:val="1"/>
          <w:numId w:val="1"/>
        </w:numPr>
        <w:ind w:left="794" w:hanging="567"/>
        <w:jc w:val="both"/>
        <w:rPr>
          <w:rFonts w:ascii="Arial" w:hAnsi="Arial" w:cs="Arial"/>
          <w:lang w:val="fr-FR"/>
        </w:rPr>
      </w:pPr>
      <w:r>
        <w:rPr>
          <w:rFonts w:ascii="Arial" w:hAnsi="Arial" w:cs="Arial"/>
          <w:lang w:val="fr-FR"/>
        </w:rPr>
        <w:t xml:space="preserve">Lister les </w:t>
      </w:r>
      <w:r w:rsidR="003B651D">
        <w:rPr>
          <w:rFonts w:ascii="Arial" w:hAnsi="Arial" w:cs="Arial"/>
          <w:lang w:val="fr-FR"/>
        </w:rPr>
        <w:t xml:space="preserve">différentes </w:t>
      </w:r>
      <w:r>
        <w:rPr>
          <w:rFonts w:ascii="Arial" w:hAnsi="Arial" w:cs="Arial"/>
          <w:lang w:val="fr-FR"/>
        </w:rPr>
        <w:t>causes d’interruption possibles.</w:t>
      </w:r>
    </w:p>
    <w:p w14:paraId="710EAD8B" w14:textId="77777777" w:rsidR="00B5565B" w:rsidRPr="008A37D5" w:rsidRDefault="00F77656" w:rsidP="00B5565B">
      <w:pPr>
        <w:pStyle w:val="Sansinterligne"/>
        <w:jc w:val="both"/>
        <w:rPr>
          <w:rFonts w:ascii="Arial" w:hAnsi="Arial" w:cs="Arial"/>
          <w:b/>
          <w:lang w:val="fr-FR"/>
        </w:rPr>
      </w:pPr>
      <w:r w:rsidRPr="008A37D5">
        <w:rPr>
          <w:rFonts w:ascii="Arial" w:hAnsi="Arial" w:cs="Arial"/>
          <w:b/>
          <w:color w:val="0000CC"/>
          <w:lang w:val="fr-FR"/>
        </w:rPr>
        <w:t xml:space="preserve">Chaque axe </w:t>
      </w:r>
      <w:r w:rsidR="003B651D" w:rsidRPr="008A37D5">
        <w:rPr>
          <w:rFonts w:ascii="Arial" w:hAnsi="Arial" w:cs="Arial"/>
          <w:b/>
          <w:color w:val="0000CC"/>
          <w:lang w:val="fr-FR"/>
        </w:rPr>
        <w:t xml:space="preserve">x, y ou z </w:t>
      </w:r>
      <w:r w:rsidRPr="008A37D5">
        <w:rPr>
          <w:rFonts w:ascii="Arial" w:hAnsi="Arial" w:cs="Arial"/>
          <w:b/>
          <w:color w:val="0000CC"/>
          <w:lang w:val="fr-FR"/>
        </w:rPr>
        <w:t>a la possibilité d’élaborer une requête d’interruption, dès que la valeur du champ d’induction magnétique mesuré</w:t>
      </w:r>
      <w:r w:rsidR="003B651D" w:rsidRPr="008A37D5">
        <w:rPr>
          <w:rFonts w:ascii="Arial" w:hAnsi="Arial" w:cs="Arial"/>
          <w:b/>
          <w:color w:val="0000CC"/>
          <w:lang w:val="fr-FR"/>
        </w:rPr>
        <w:t xml:space="preserve"> devient soit supérieure à une valeur maximale et posi</w:t>
      </w:r>
      <w:r w:rsidR="00927FAB">
        <w:rPr>
          <w:rFonts w:ascii="Arial" w:hAnsi="Arial" w:cs="Arial"/>
          <w:b/>
          <w:color w:val="0000CC"/>
          <w:lang w:val="fr-FR"/>
        </w:rPr>
        <w:t xml:space="preserve">tive préprogrammée, </w:t>
      </w:r>
      <w:r w:rsidR="003B651D" w:rsidRPr="008A37D5">
        <w:rPr>
          <w:rFonts w:ascii="Arial" w:hAnsi="Arial" w:cs="Arial"/>
          <w:b/>
          <w:color w:val="0000CC"/>
          <w:lang w:val="fr-FR"/>
        </w:rPr>
        <w:t>soit inférieure à une valeur minimale négative préprogrammée (Table 39, page 29).</w:t>
      </w:r>
    </w:p>
    <w:p w14:paraId="5B24AFCC" w14:textId="77777777" w:rsidR="00B5565B" w:rsidRDefault="00B5565B" w:rsidP="001216E1">
      <w:pPr>
        <w:pStyle w:val="Sansinterligne"/>
        <w:jc w:val="both"/>
        <w:rPr>
          <w:rFonts w:ascii="Arial" w:hAnsi="Arial" w:cs="Arial"/>
          <w:color w:val="0000CC"/>
          <w:lang w:val="fr-FR"/>
        </w:rPr>
      </w:pPr>
    </w:p>
    <w:p w14:paraId="2978FA28" w14:textId="77777777" w:rsidR="00E2227D" w:rsidRDefault="00E2227D" w:rsidP="001216E1">
      <w:pPr>
        <w:pStyle w:val="Sansinterligne"/>
        <w:jc w:val="both"/>
        <w:rPr>
          <w:rFonts w:ascii="Arial" w:hAnsi="Arial" w:cs="Arial"/>
          <w:color w:val="0000CC"/>
          <w:lang w:val="fr-FR"/>
        </w:rPr>
      </w:pPr>
    </w:p>
    <w:p w14:paraId="21218A3A" w14:textId="77777777" w:rsidR="00E2227D" w:rsidRDefault="00E2227D" w:rsidP="001216E1">
      <w:pPr>
        <w:pStyle w:val="Sansinterligne"/>
        <w:jc w:val="both"/>
        <w:rPr>
          <w:rFonts w:ascii="Arial" w:hAnsi="Arial" w:cs="Arial"/>
          <w:color w:val="0000CC"/>
          <w:lang w:val="fr-FR"/>
        </w:rPr>
      </w:pPr>
    </w:p>
    <w:p w14:paraId="1EC0A7AB" w14:textId="77777777" w:rsidR="005D4744" w:rsidRDefault="005D4744" w:rsidP="004C63A8">
      <w:pPr>
        <w:pStyle w:val="Sansinterligne"/>
        <w:numPr>
          <w:ilvl w:val="0"/>
          <w:numId w:val="1"/>
        </w:numPr>
        <w:jc w:val="both"/>
        <w:rPr>
          <w:rFonts w:ascii="Arial" w:hAnsi="Arial" w:cs="Arial"/>
          <w:b/>
          <w:lang w:val="fr-FR"/>
        </w:rPr>
      </w:pPr>
      <w:r>
        <w:rPr>
          <w:rFonts w:ascii="Arial" w:hAnsi="Arial" w:cs="Arial"/>
          <w:b/>
          <w:lang w:val="fr-FR"/>
        </w:rPr>
        <w:t>La programmation du composant LIS3MDL</w:t>
      </w:r>
    </w:p>
    <w:p w14:paraId="5FED015E" w14:textId="77777777" w:rsidR="005D4744" w:rsidRDefault="005D4744" w:rsidP="005D4744">
      <w:pPr>
        <w:pStyle w:val="Sansinterligne"/>
        <w:jc w:val="both"/>
        <w:rPr>
          <w:rFonts w:ascii="Arial" w:hAnsi="Arial" w:cs="Arial"/>
          <w:lang w:val="fr-FR"/>
        </w:rPr>
      </w:pPr>
    </w:p>
    <w:p w14:paraId="225A6079" w14:textId="77777777" w:rsidR="005D4744" w:rsidRDefault="005D4744" w:rsidP="005D4744">
      <w:pPr>
        <w:pStyle w:val="Sansinterligne"/>
        <w:jc w:val="both"/>
        <w:rPr>
          <w:rFonts w:ascii="Arial" w:hAnsi="Arial" w:cs="Arial"/>
          <w:lang w:val="fr-FR"/>
        </w:rPr>
      </w:pPr>
      <w:r>
        <w:rPr>
          <w:rFonts w:ascii="Arial" w:hAnsi="Arial" w:cs="Arial"/>
          <w:lang w:val="fr-FR"/>
        </w:rPr>
        <w:t>On constate, Table 16, page 23, que le composant LIS3MDL comporte 19 registres internes.</w:t>
      </w:r>
    </w:p>
    <w:p w14:paraId="0033B5F6" w14:textId="77777777" w:rsidR="005D4744" w:rsidRDefault="005D4744" w:rsidP="005D4744">
      <w:pPr>
        <w:pStyle w:val="Sansinterligne"/>
        <w:jc w:val="both"/>
        <w:rPr>
          <w:rFonts w:ascii="Arial" w:hAnsi="Arial" w:cs="Arial"/>
          <w:lang w:val="fr-FR"/>
        </w:rPr>
      </w:pPr>
    </w:p>
    <w:p w14:paraId="5AD85417" w14:textId="77777777" w:rsidR="005D4744" w:rsidRDefault="005D4744" w:rsidP="005D4744">
      <w:pPr>
        <w:pStyle w:val="Sansinterligne"/>
        <w:jc w:val="both"/>
        <w:rPr>
          <w:rFonts w:ascii="Arial" w:hAnsi="Arial" w:cs="Arial"/>
          <w:lang w:val="fr-FR"/>
        </w:rPr>
      </w:pPr>
    </w:p>
    <w:p w14:paraId="381ED943" w14:textId="77777777" w:rsidR="005D4744" w:rsidRDefault="005D4744" w:rsidP="004C63A8">
      <w:pPr>
        <w:pStyle w:val="Sansinterligne"/>
        <w:numPr>
          <w:ilvl w:val="1"/>
          <w:numId w:val="1"/>
        </w:numPr>
        <w:jc w:val="both"/>
        <w:rPr>
          <w:rFonts w:ascii="Arial" w:hAnsi="Arial" w:cs="Arial"/>
          <w:lang w:val="fr-FR"/>
        </w:rPr>
      </w:pPr>
      <w:r>
        <w:rPr>
          <w:rFonts w:ascii="Arial" w:hAnsi="Arial" w:cs="Arial"/>
          <w:lang w:val="fr-FR"/>
        </w:rPr>
        <w:t>Donner la référence des registres contenant les résultats de mesures et justifier leur nombre.</w:t>
      </w:r>
    </w:p>
    <w:p w14:paraId="1281BE94" w14:textId="77777777" w:rsidR="00E721BB" w:rsidRPr="00E721BB" w:rsidRDefault="00E721BB" w:rsidP="00E721BB">
      <w:pPr>
        <w:pStyle w:val="Sansinterligne"/>
        <w:jc w:val="both"/>
        <w:rPr>
          <w:rFonts w:ascii="Arial" w:hAnsi="Arial" w:cs="Arial"/>
          <w:b/>
          <w:color w:val="0000CC"/>
          <w:lang w:val="fr-FR"/>
        </w:rPr>
      </w:pPr>
      <w:r w:rsidRPr="00E721BB">
        <w:rPr>
          <w:rFonts w:ascii="Arial" w:hAnsi="Arial" w:cs="Arial"/>
          <w:b/>
          <w:color w:val="0000CC"/>
          <w:lang w:val="fr-FR"/>
        </w:rPr>
        <w:t>On dénombre 8 registres dédiés au stockage des mesures :</w:t>
      </w:r>
    </w:p>
    <w:p w14:paraId="1678E213" w14:textId="77777777" w:rsidR="00E721BB" w:rsidRDefault="00E721BB" w:rsidP="00E721BB">
      <w:pPr>
        <w:pStyle w:val="Sansinterligne"/>
        <w:numPr>
          <w:ilvl w:val="0"/>
          <w:numId w:val="24"/>
        </w:numPr>
        <w:jc w:val="both"/>
        <w:rPr>
          <w:rFonts w:ascii="Arial" w:hAnsi="Arial" w:cs="Arial"/>
          <w:b/>
          <w:color w:val="0000CC"/>
          <w:lang w:val="fr-FR"/>
        </w:rPr>
      </w:pPr>
      <w:r w:rsidRPr="00E721BB">
        <w:rPr>
          <w:rFonts w:ascii="Arial" w:hAnsi="Arial" w:cs="Arial"/>
          <w:b/>
          <w:color w:val="0000CC"/>
          <w:lang w:val="fr-FR"/>
        </w:rPr>
        <w:t xml:space="preserve">OUT_X_L et OUT_X_H contenant le résultat de mesure </w:t>
      </w:r>
      <w:proofErr w:type="spellStart"/>
      <w:r>
        <w:rPr>
          <w:rFonts w:ascii="Arial" w:hAnsi="Arial" w:cs="Arial"/>
          <w:b/>
          <w:color w:val="0000CC"/>
          <w:lang w:val="fr-FR"/>
        </w:rPr>
        <w:t>N</w:t>
      </w:r>
      <w:r w:rsidRPr="00E721BB">
        <w:rPr>
          <w:rFonts w:ascii="Arial" w:hAnsi="Arial" w:cs="Arial"/>
          <w:b/>
          <w:color w:val="0000CC"/>
          <w:vertAlign w:val="subscript"/>
          <w:lang w:val="fr-FR"/>
        </w:rPr>
        <w:t>x</w:t>
      </w:r>
      <w:proofErr w:type="spellEnd"/>
      <w:r>
        <w:rPr>
          <w:rFonts w:ascii="Arial" w:hAnsi="Arial" w:cs="Arial"/>
          <w:b/>
          <w:color w:val="0000CC"/>
          <w:lang w:val="fr-FR"/>
        </w:rPr>
        <w:t> ;</w:t>
      </w:r>
    </w:p>
    <w:p w14:paraId="3685B01F" w14:textId="77777777" w:rsidR="00E721BB" w:rsidRDefault="00E721BB" w:rsidP="00E721BB">
      <w:pPr>
        <w:pStyle w:val="Sansinterligne"/>
        <w:numPr>
          <w:ilvl w:val="0"/>
          <w:numId w:val="24"/>
        </w:numPr>
        <w:jc w:val="both"/>
        <w:rPr>
          <w:rFonts w:ascii="Arial" w:hAnsi="Arial" w:cs="Arial"/>
          <w:b/>
          <w:color w:val="0000CC"/>
          <w:lang w:val="fr-FR"/>
        </w:rPr>
      </w:pPr>
      <w:r w:rsidRPr="00E721BB">
        <w:rPr>
          <w:rFonts w:ascii="Arial" w:hAnsi="Arial" w:cs="Arial"/>
          <w:b/>
          <w:color w:val="0000CC"/>
          <w:lang w:val="fr-FR"/>
        </w:rPr>
        <w:t>OUT_</w:t>
      </w:r>
      <w:r>
        <w:rPr>
          <w:rFonts w:ascii="Arial" w:hAnsi="Arial" w:cs="Arial"/>
          <w:b/>
          <w:color w:val="0000CC"/>
          <w:lang w:val="fr-FR"/>
        </w:rPr>
        <w:t>Y</w:t>
      </w:r>
      <w:r w:rsidRPr="00E721BB">
        <w:rPr>
          <w:rFonts w:ascii="Arial" w:hAnsi="Arial" w:cs="Arial"/>
          <w:b/>
          <w:color w:val="0000CC"/>
          <w:lang w:val="fr-FR"/>
        </w:rPr>
        <w:t>_L et OUT_</w:t>
      </w:r>
      <w:r>
        <w:rPr>
          <w:rFonts w:ascii="Arial" w:hAnsi="Arial" w:cs="Arial"/>
          <w:b/>
          <w:color w:val="0000CC"/>
          <w:lang w:val="fr-FR"/>
        </w:rPr>
        <w:t>Y</w:t>
      </w:r>
      <w:r w:rsidRPr="00E721BB">
        <w:rPr>
          <w:rFonts w:ascii="Arial" w:hAnsi="Arial" w:cs="Arial"/>
          <w:b/>
          <w:color w:val="0000CC"/>
          <w:lang w:val="fr-FR"/>
        </w:rPr>
        <w:t xml:space="preserve">_H contenant le résultat de mesure </w:t>
      </w:r>
      <w:r>
        <w:rPr>
          <w:rFonts w:ascii="Arial" w:hAnsi="Arial" w:cs="Arial"/>
          <w:b/>
          <w:color w:val="0000CC"/>
          <w:lang w:val="fr-FR"/>
        </w:rPr>
        <w:t>N</w:t>
      </w:r>
      <w:r w:rsidRPr="00E721BB">
        <w:rPr>
          <w:rFonts w:ascii="Arial" w:hAnsi="Arial" w:cs="Arial"/>
          <w:b/>
          <w:color w:val="0000CC"/>
          <w:vertAlign w:val="subscript"/>
          <w:lang w:val="fr-FR"/>
        </w:rPr>
        <w:t>y</w:t>
      </w:r>
      <w:r>
        <w:rPr>
          <w:rFonts w:ascii="Arial" w:hAnsi="Arial" w:cs="Arial"/>
          <w:b/>
          <w:color w:val="0000CC"/>
          <w:lang w:val="fr-FR"/>
        </w:rPr>
        <w:t> ;</w:t>
      </w:r>
    </w:p>
    <w:p w14:paraId="41C25819" w14:textId="77777777" w:rsidR="00E721BB" w:rsidRDefault="00E721BB" w:rsidP="00E721BB">
      <w:pPr>
        <w:pStyle w:val="Sansinterligne"/>
        <w:numPr>
          <w:ilvl w:val="0"/>
          <w:numId w:val="24"/>
        </w:numPr>
        <w:jc w:val="both"/>
        <w:rPr>
          <w:rFonts w:ascii="Arial" w:hAnsi="Arial" w:cs="Arial"/>
          <w:b/>
          <w:color w:val="0000CC"/>
          <w:lang w:val="fr-FR"/>
        </w:rPr>
      </w:pPr>
      <w:r w:rsidRPr="00E721BB">
        <w:rPr>
          <w:rFonts w:ascii="Arial" w:hAnsi="Arial" w:cs="Arial"/>
          <w:b/>
          <w:color w:val="0000CC"/>
          <w:lang w:val="fr-FR"/>
        </w:rPr>
        <w:t>OUT_</w:t>
      </w:r>
      <w:r>
        <w:rPr>
          <w:rFonts w:ascii="Arial" w:hAnsi="Arial" w:cs="Arial"/>
          <w:b/>
          <w:color w:val="0000CC"/>
          <w:lang w:val="fr-FR"/>
        </w:rPr>
        <w:t>Z</w:t>
      </w:r>
      <w:r w:rsidRPr="00E721BB">
        <w:rPr>
          <w:rFonts w:ascii="Arial" w:hAnsi="Arial" w:cs="Arial"/>
          <w:b/>
          <w:color w:val="0000CC"/>
          <w:lang w:val="fr-FR"/>
        </w:rPr>
        <w:t>_L et OUT_</w:t>
      </w:r>
      <w:r>
        <w:rPr>
          <w:rFonts w:ascii="Arial" w:hAnsi="Arial" w:cs="Arial"/>
          <w:b/>
          <w:color w:val="0000CC"/>
          <w:lang w:val="fr-FR"/>
        </w:rPr>
        <w:t>Z</w:t>
      </w:r>
      <w:r w:rsidRPr="00E721BB">
        <w:rPr>
          <w:rFonts w:ascii="Arial" w:hAnsi="Arial" w:cs="Arial"/>
          <w:b/>
          <w:color w:val="0000CC"/>
          <w:lang w:val="fr-FR"/>
        </w:rPr>
        <w:t xml:space="preserve">_H contenant le résultat de mesure </w:t>
      </w:r>
      <w:proofErr w:type="spellStart"/>
      <w:r>
        <w:rPr>
          <w:rFonts w:ascii="Arial" w:hAnsi="Arial" w:cs="Arial"/>
          <w:b/>
          <w:color w:val="0000CC"/>
          <w:lang w:val="fr-FR"/>
        </w:rPr>
        <w:t>N</w:t>
      </w:r>
      <w:r w:rsidRPr="00E721BB">
        <w:rPr>
          <w:rFonts w:ascii="Arial" w:hAnsi="Arial" w:cs="Arial"/>
          <w:b/>
          <w:color w:val="0000CC"/>
          <w:vertAlign w:val="subscript"/>
          <w:lang w:val="fr-FR"/>
        </w:rPr>
        <w:t>z</w:t>
      </w:r>
      <w:proofErr w:type="spellEnd"/>
      <w:r>
        <w:rPr>
          <w:rFonts w:ascii="Arial" w:hAnsi="Arial" w:cs="Arial"/>
          <w:b/>
          <w:color w:val="0000CC"/>
          <w:lang w:val="fr-FR"/>
        </w:rPr>
        <w:t> ;</w:t>
      </w:r>
    </w:p>
    <w:p w14:paraId="57BA91D2" w14:textId="77777777" w:rsidR="00E721BB" w:rsidRPr="00E721BB" w:rsidRDefault="00E721BB" w:rsidP="00E721BB">
      <w:pPr>
        <w:pStyle w:val="Sansinterligne"/>
        <w:numPr>
          <w:ilvl w:val="0"/>
          <w:numId w:val="24"/>
        </w:numPr>
        <w:jc w:val="both"/>
        <w:rPr>
          <w:rFonts w:ascii="Arial" w:hAnsi="Arial" w:cs="Arial"/>
          <w:b/>
          <w:color w:val="0000CC"/>
          <w:lang w:val="fr-FR"/>
        </w:rPr>
      </w:pPr>
      <w:r>
        <w:rPr>
          <w:rFonts w:ascii="Arial" w:hAnsi="Arial" w:cs="Arial"/>
          <w:b/>
          <w:color w:val="0000CC"/>
          <w:lang w:val="fr-FR"/>
        </w:rPr>
        <w:t>TEMP_</w:t>
      </w:r>
      <w:r w:rsidRPr="00E721BB">
        <w:rPr>
          <w:rFonts w:ascii="Arial" w:hAnsi="Arial" w:cs="Arial"/>
          <w:b/>
          <w:color w:val="0000CC"/>
          <w:lang w:val="fr-FR"/>
        </w:rPr>
        <w:t xml:space="preserve">OUT_L et </w:t>
      </w:r>
      <w:r>
        <w:rPr>
          <w:rFonts w:ascii="Arial" w:hAnsi="Arial" w:cs="Arial"/>
          <w:b/>
          <w:color w:val="0000CC"/>
          <w:lang w:val="fr-FR"/>
        </w:rPr>
        <w:t>TEMP_</w:t>
      </w:r>
      <w:r w:rsidRPr="00E721BB">
        <w:rPr>
          <w:rFonts w:ascii="Arial" w:hAnsi="Arial" w:cs="Arial"/>
          <w:b/>
          <w:color w:val="0000CC"/>
          <w:lang w:val="fr-FR"/>
        </w:rPr>
        <w:t xml:space="preserve">OUT_H contenant le résultat de mesure </w:t>
      </w:r>
      <w:r>
        <w:rPr>
          <w:rFonts w:ascii="Arial" w:hAnsi="Arial" w:cs="Arial"/>
          <w:b/>
          <w:color w:val="0000CC"/>
          <w:lang w:val="fr-FR"/>
        </w:rPr>
        <w:t>de température T.</w:t>
      </w:r>
    </w:p>
    <w:p w14:paraId="2B78FDDB" w14:textId="77777777" w:rsidR="00E721BB" w:rsidRPr="00E721BB" w:rsidRDefault="00E721BB" w:rsidP="00E721BB">
      <w:pPr>
        <w:pStyle w:val="Sansinterligne"/>
        <w:jc w:val="both"/>
        <w:rPr>
          <w:rFonts w:ascii="Arial" w:hAnsi="Arial" w:cs="Arial"/>
          <w:lang w:val="fr-FR"/>
        </w:rPr>
      </w:pPr>
    </w:p>
    <w:p w14:paraId="5BAF88DB" w14:textId="77777777" w:rsidR="005D4744" w:rsidRDefault="005D4744" w:rsidP="004C63A8">
      <w:pPr>
        <w:pStyle w:val="Sansinterligne"/>
        <w:numPr>
          <w:ilvl w:val="1"/>
          <w:numId w:val="1"/>
        </w:numPr>
        <w:jc w:val="both"/>
        <w:rPr>
          <w:rFonts w:ascii="Arial" w:hAnsi="Arial" w:cs="Arial"/>
          <w:lang w:val="fr-FR"/>
        </w:rPr>
      </w:pPr>
      <w:r>
        <w:rPr>
          <w:rFonts w:ascii="Arial" w:hAnsi="Arial" w:cs="Arial"/>
          <w:lang w:val="fr-FR"/>
        </w:rPr>
        <w:t>Donner la référence des registres de commande.</w:t>
      </w:r>
    </w:p>
    <w:p w14:paraId="782232A4" w14:textId="77777777" w:rsidR="00C42BE1" w:rsidRPr="00C42BE1" w:rsidRDefault="00C42BE1" w:rsidP="00C42BE1">
      <w:pPr>
        <w:pStyle w:val="Sansinterligne"/>
        <w:jc w:val="both"/>
        <w:rPr>
          <w:rFonts w:ascii="Arial" w:hAnsi="Arial" w:cs="Arial"/>
          <w:b/>
          <w:color w:val="0000CC"/>
          <w:lang w:val="fr-FR"/>
        </w:rPr>
      </w:pPr>
      <w:r w:rsidRPr="00C42BE1">
        <w:rPr>
          <w:rFonts w:ascii="Arial" w:hAnsi="Arial" w:cs="Arial"/>
          <w:b/>
          <w:color w:val="0000CC"/>
          <w:lang w:val="fr-FR"/>
        </w:rPr>
        <w:t>On dénombre 5 registres de commande : CTRL_REG1 à CTRL_REG5.</w:t>
      </w:r>
    </w:p>
    <w:p w14:paraId="52FDABCC" w14:textId="77777777" w:rsidR="00C42BE1" w:rsidRDefault="00C42BE1" w:rsidP="00C42BE1">
      <w:pPr>
        <w:pStyle w:val="Sansinterligne"/>
        <w:jc w:val="both"/>
        <w:rPr>
          <w:rFonts w:ascii="Arial" w:hAnsi="Arial" w:cs="Arial"/>
          <w:lang w:val="fr-FR"/>
        </w:rPr>
      </w:pPr>
    </w:p>
    <w:p w14:paraId="68B49270" w14:textId="77777777" w:rsidR="005D4744" w:rsidRDefault="005D4744" w:rsidP="004C63A8">
      <w:pPr>
        <w:pStyle w:val="Sansinterligne"/>
        <w:numPr>
          <w:ilvl w:val="1"/>
          <w:numId w:val="1"/>
        </w:numPr>
        <w:jc w:val="both"/>
        <w:rPr>
          <w:rFonts w:ascii="Arial" w:hAnsi="Arial" w:cs="Arial"/>
          <w:lang w:val="fr-FR"/>
        </w:rPr>
      </w:pPr>
      <w:r>
        <w:rPr>
          <w:rFonts w:ascii="Arial" w:hAnsi="Arial" w:cs="Arial"/>
          <w:lang w:val="fr-FR"/>
        </w:rPr>
        <w:t>Donner la référence du registre d’état.</w:t>
      </w:r>
    </w:p>
    <w:p w14:paraId="7262D104" w14:textId="77777777" w:rsidR="00C42BE1" w:rsidRPr="00C42BE1" w:rsidRDefault="00C42BE1" w:rsidP="00C42BE1">
      <w:pPr>
        <w:pStyle w:val="Sansinterligne"/>
        <w:jc w:val="both"/>
        <w:rPr>
          <w:rFonts w:ascii="Arial" w:hAnsi="Arial" w:cs="Arial"/>
          <w:b/>
          <w:color w:val="0000CC"/>
          <w:lang w:val="fr-FR"/>
        </w:rPr>
      </w:pPr>
      <w:r w:rsidRPr="00C42BE1">
        <w:rPr>
          <w:rFonts w:ascii="Arial" w:hAnsi="Arial" w:cs="Arial"/>
          <w:b/>
          <w:color w:val="0000CC"/>
          <w:lang w:val="fr-FR"/>
        </w:rPr>
        <w:t>Le registre d’état porte la référence STATUS_REG.</w:t>
      </w:r>
    </w:p>
    <w:p w14:paraId="53F969BB" w14:textId="77777777" w:rsidR="00C42BE1" w:rsidRDefault="00C42BE1" w:rsidP="00C42BE1">
      <w:pPr>
        <w:pStyle w:val="Sansinterligne"/>
        <w:jc w:val="both"/>
        <w:rPr>
          <w:rFonts w:ascii="Arial" w:hAnsi="Arial" w:cs="Arial"/>
          <w:lang w:val="fr-FR"/>
        </w:rPr>
      </w:pPr>
    </w:p>
    <w:p w14:paraId="225A1EB3" w14:textId="77777777" w:rsidR="005D4744" w:rsidRDefault="005D4744" w:rsidP="004C63A8">
      <w:pPr>
        <w:pStyle w:val="Sansinterligne"/>
        <w:numPr>
          <w:ilvl w:val="1"/>
          <w:numId w:val="1"/>
        </w:numPr>
        <w:jc w:val="both"/>
        <w:rPr>
          <w:rFonts w:ascii="Arial" w:hAnsi="Arial" w:cs="Arial"/>
          <w:lang w:val="fr-FR"/>
        </w:rPr>
      </w:pPr>
      <w:r>
        <w:rPr>
          <w:rFonts w:ascii="Arial" w:hAnsi="Arial" w:cs="Arial"/>
          <w:lang w:val="fr-FR"/>
        </w:rPr>
        <w:lastRenderedPageBreak/>
        <w:t>Donner la référence des registres associés au fonctionnement sous régime d’interruption.</w:t>
      </w:r>
    </w:p>
    <w:p w14:paraId="765884DA" w14:textId="77777777" w:rsidR="00C42BE1" w:rsidRPr="00C42BE1" w:rsidRDefault="00C42BE1" w:rsidP="00C42BE1">
      <w:pPr>
        <w:pStyle w:val="Sansinterligne"/>
        <w:jc w:val="both"/>
        <w:rPr>
          <w:rFonts w:ascii="Arial" w:hAnsi="Arial" w:cs="Arial"/>
          <w:b/>
          <w:color w:val="0000CC"/>
          <w:lang w:val="fr-FR"/>
        </w:rPr>
      </w:pPr>
      <w:r>
        <w:rPr>
          <w:rFonts w:ascii="Arial" w:hAnsi="Arial" w:cs="Arial"/>
          <w:b/>
          <w:color w:val="0000CC"/>
          <w:lang w:val="fr-FR"/>
        </w:rPr>
        <w:t>Les 4 registres INT_CFG, INT_SRC, INT_THS_L et INT_THS_H permettent de définir les paramètres de fonctionnement sous régime d’interruption.</w:t>
      </w:r>
    </w:p>
    <w:p w14:paraId="3CED9881" w14:textId="77777777" w:rsidR="00C42BE1" w:rsidRDefault="00C42BE1" w:rsidP="00C42BE1">
      <w:pPr>
        <w:pStyle w:val="Sansinterligne"/>
        <w:jc w:val="both"/>
        <w:rPr>
          <w:rFonts w:ascii="Arial" w:hAnsi="Arial" w:cs="Arial"/>
          <w:lang w:val="fr-FR"/>
        </w:rPr>
      </w:pPr>
    </w:p>
    <w:p w14:paraId="020069B4" w14:textId="77777777" w:rsidR="005D4744" w:rsidRDefault="005D4744" w:rsidP="004C63A8">
      <w:pPr>
        <w:pStyle w:val="Sansinterligne"/>
        <w:numPr>
          <w:ilvl w:val="1"/>
          <w:numId w:val="1"/>
        </w:numPr>
        <w:jc w:val="both"/>
        <w:rPr>
          <w:rFonts w:ascii="Arial" w:hAnsi="Arial" w:cs="Arial"/>
          <w:lang w:val="fr-FR"/>
        </w:rPr>
      </w:pPr>
      <w:r>
        <w:rPr>
          <w:rFonts w:ascii="Arial" w:hAnsi="Arial" w:cs="Arial"/>
          <w:lang w:val="fr-FR"/>
        </w:rPr>
        <w:t>Préciser l’action à effectuer, par programme, pour que le composant effectue en permanence une mesure toutes les 100 ms.</w:t>
      </w:r>
    </w:p>
    <w:p w14:paraId="64E3D3E3" w14:textId="77777777" w:rsidR="00C42BE1" w:rsidRPr="00C42BE1" w:rsidRDefault="00C42BE1" w:rsidP="00C42BE1">
      <w:pPr>
        <w:pStyle w:val="Sansinterligne"/>
        <w:jc w:val="both"/>
        <w:rPr>
          <w:rFonts w:ascii="Arial" w:hAnsi="Arial" w:cs="Arial"/>
          <w:b/>
          <w:color w:val="0000CC"/>
          <w:lang w:val="fr-FR"/>
        </w:rPr>
      </w:pPr>
      <w:r>
        <w:rPr>
          <w:rFonts w:ascii="Arial" w:hAnsi="Arial" w:cs="Arial"/>
          <w:b/>
          <w:color w:val="0000CC"/>
          <w:lang w:val="fr-FR"/>
        </w:rPr>
        <w:t>Il faut forcer les bits MD0 et MD1 du registre CTRL_REG3 à 0 (T</w:t>
      </w:r>
      <w:r w:rsidR="00376596">
        <w:rPr>
          <w:rFonts w:ascii="Arial" w:hAnsi="Arial" w:cs="Arial"/>
          <w:b/>
          <w:color w:val="0000CC"/>
          <w:lang w:val="fr-FR"/>
        </w:rPr>
        <w:t>ables 27 et 28, page 26) pour sélectionner le mode de fonctionnement continu, et forcer les bits D0 à D2 du registre CTRL_REG1 de telle façon que D0=0, D1=0 et D2=1 (Tables 19 et 22, pages 24 et 25) afin de sélectionner une valeur d’ODR de 10 Hz, permettant d’effectuer 10 mesures par seconde, soit 1 mesure toutes les 100 ms.</w:t>
      </w:r>
    </w:p>
    <w:p w14:paraId="13449FD5" w14:textId="77777777" w:rsidR="00C42BE1" w:rsidRDefault="00C42BE1" w:rsidP="00C42BE1">
      <w:pPr>
        <w:pStyle w:val="Sansinterligne"/>
        <w:jc w:val="both"/>
        <w:rPr>
          <w:rFonts w:ascii="Arial" w:hAnsi="Arial" w:cs="Arial"/>
          <w:lang w:val="fr-FR"/>
        </w:rPr>
      </w:pPr>
    </w:p>
    <w:p w14:paraId="4AB47C3B" w14:textId="77777777" w:rsidR="005D4744" w:rsidRDefault="005D4744" w:rsidP="004C63A8">
      <w:pPr>
        <w:pStyle w:val="Sansinterligne"/>
        <w:numPr>
          <w:ilvl w:val="1"/>
          <w:numId w:val="1"/>
        </w:numPr>
        <w:jc w:val="both"/>
        <w:rPr>
          <w:rFonts w:ascii="Arial" w:hAnsi="Arial" w:cs="Arial"/>
          <w:lang w:val="fr-FR"/>
        </w:rPr>
      </w:pPr>
      <w:r>
        <w:rPr>
          <w:rFonts w:ascii="Arial" w:hAnsi="Arial" w:cs="Arial"/>
          <w:lang w:val="fr-FR"/>
        </w:rPr>
        <w:t>Préciser l’action à effectuer, par programme, afin de sélectionner la gamme de mesures ±8 G.</w:t>
      </w:r>
    </w:p>
    <w:p w14:paraId="090EB2B6" w14:textId="77777777" w:rsidR="00376596" w:rsidRPr="00731107" w:rsidRDefault="00731107" w:rsidP="00376596">
      <w:pPr>
        <w:pStyle w:val="Sansinterligne"/>
        <w:jc w:val="both"/>
        <w:rPr>
          <w:rFonts w:ascii="Arial" w:hAnsi="Arial" w:cs="Arial"/>
          <w:b/>
          <w:color w:val="0000CC"/>
          <w:lang w:val="fr-FR"/>
        </w:rPr>
      </w:pPr>
      <w:r w:rsidRPr="00731107">
        <w:rPr>
          <w:rFonts w:ascii="Arial" w:hAnsi="Arial" w:cs="Arial"/>
          <w:b/>
          <w:color w:val="0000CC"/>
          <w:lang w:val="fr-FR"/>
        </w:rPr>
        <w:t xml:space="preserve">Il faut forcer </w:t>
      </w:r>
      <w:r>
        <w:rPr>
          <w:rFonts w:ascii="Arial" w:hAnsi="Arial" w:cs="Arial"/>
          <w:b/>
          <w:color w:val="0000CC"/>
          <w:lang w:val="fr-FR"/>
        </w:rPr>
        <w:t>les bits FS0 et FS1 du registre CTRL_REG2</w:t>
      </w:r>
      <w:r w:rsidR="00BD1446">
        <w:rPr>
          <w:rFonts w:ascii="Arial" w:hAnsi="Arial" w:cs="Arial"/>
          <w:b/>
          <w:color w:val="0000CC"/>
          <w:lang w:val="fr-FR"/>
        </w:rPr>
        <w:t xml:space="preserve"> de telle façon que FS0=1 et FS0=0 (Tables 24 et 25, page 25).</w:t>
      </w:r>
    </w:p>
    <w:p w14:paraId="13EAAA57" w14:textId="77777777" w:rsidR="00376596" w:rsidRDefault="00376596" w:rsidP="00376596">
      <w:pPr>
        <w:pStyle w:val="Sansinterligne"/>
        <w:jc w:val="both"/>
        <w:rPr>
          <w:rFonts w:ascii="Arial" w:hAnsi="Arial" w:cs="Arial"/>
          <w:lang w:val="fr-FR"/>
        </w:rPr>
      </w:pPr>
    </w:p>
    <w:p w14:paraId="2C958441" w14:textId="77777777" w:rsidR="005D4744" w:rsidRDefault="005D4744" w:rsidP="004C63A8">
      <w:pPr>
        <w:pStyle w:val="Sansinterligne"/>
        <w:numPr>
          <w:ilvl w:val="1"/>
          <w:numId w:val="1"/>
        </w:numPr>
        <w:jc w:val="both"/>
        <w:rPr>
          <w:rFonts w:ascii="Arial" w:hAnsi="Arial" w:cs="Arial"/>
          <w:lang w:val="fr-FR"/>
        </w:rPr>
      </w:pPr>
      <w:r>
        <w:rPr>
          <w:rFonts w:ascii="Arial" w:hAnsi="Arial" w:cs="Arial"/>
          <w:lang w:val="fr-FR"/>
        </w:rPr>
        <w:t xml:space="preserve">Indiquer, en considérant de plus que les données de 16 bits sont exprimées au format Little </w:t>
      </w:r>
      <w:proofErr w:type="spellStart"/>
      <w:r>
        <w:rPr>
          <w:rFonts w:ascii="Arial" w:hAnsi="Arial" w:cs="Arial"/>
          <w:lang w:val="fr-FR"/>
        </w:rPr>
        <w:t>Endian</w:t>
      </w:r>
      <w:proofErr w:type="spellEnd"/>
      <w:r>
        <w:rPr>
          <w:rFonts w:ascii="Arial" w:hAnsi="Arial" w:cs="Arial"/>
          <w:lang w:val="fr-FR"/>
        </w:rPr>
        <w:t xml:space="preserve">, le résultat de mesure </w:t>
      </w:r>
      <w:proofErr w:type="spellStart"/>
      <w:r>
        <w:rPr>
          <w:rFonts w:ascii="Arial" w:hAnsi="Arial" w:cs="Arial"/>
          <w:lang w:val="fr-FR"/>
        </w:rPr>
        <w:t>N</w:t>
      </w:r>
      <w:r w:rsidRPr="00406136">
        <w:rPr>
          <w:rFonts w:ascii="Arial" w:hAnsi="Arial" w:cs="Arial"/>
          <w:vertAlign w:val="subscript"/>
          <w:lang w:val="fr-FR"/>
        </w:rPr>
        <w:t>x</w:t>
      </w:r>
      <w:proofErr w:type="spellEnd"/>
      <w:r>
        <w:rPr>
          <w:rFonts w:ascii="Arial" w:hAnsi="Arial" w:cs="Arial"/>
          <w:lang w:val="fr-FR"/>
        </w:rPr>
        <w:t xml:space="preserve"> </w:t>
      </w:r>
      <w:r w:rsidR="00FB039C">
        <w:rPr>
          <w:rFonts w:ascii="Arial" w:hAnsi="Arial" w:cs="Arial"/>
          <w:lang w:val="fr-FR"/>
        </w:rPr>
        <w:t xml:space="preserve">exprimé en décimal et en hexadécimal </w:t>
      </w:r>
      <w:r>
        <w:rPr>
          <w:rFonts w:ascii="Arial" w:hAnsi="Arial" w:cs="Arial"/>
          <w:lang w:val="fr-FR"/>
        </w:rPr>
        <w:t>si l’intensité de l’induction du champ magnétique mesurée selon l’axe x, B</w:t>
      </w:r>
      <w:r w:rsidRPr="00406136">
        <w:rPr>
          <w:rFonts w:ascii="Arial" w:hAnsi="Arial" w:cs="Arial"/>
          <w:vertAlign w:val="subscript"/>
          <w:lang w:val="fr-FR"/>
        </w:rPr>
        <w:t>x</w:t>
      </w:r>
      <w:r>
        <w:rPr>
          <w:rFonts w:ascii="Arial" w:hAnsi="Arial" w:cs="Arial"/>
          <w:lang w:val="fr-FR"/>
        </w:rPr>
        <w:t>, est égale à 2,75 G.</w:t>
      </w:r>
    </w:p>
    <w:p w14:paraId="7EFF7160" w14:textId="77777777" w:rsidR="00BD1446" w:rsidRDefault="00FB039C" w:rsidP="00BD1446">
      <w:pPr>
        <w:pStyle w:val="Sansinterligne"/>
        <w:jc w:val="both"/>
        <w:rPr>
          <w:rFonts w:ascii="Arial" w:hAnsi="Arial" w:cs="Arial"/>
          <w:b/>
          <w:color w:val="0000CC"/>
          <w:lang w:val="fr-FR"/>
        </w:rPr>
      </w:pPr>
      <w:r w:rsidRPr="00C006CD">
        <w:rPr>
          <w:rFonts w:ascii="Arial" w:hAnsi="Arial" w:cs="Arial"/>
          <w:b/>
          <w:color w:val="0000CC"/>
          <w:lang w:val="fr-FR"/>
        </w:rPr>
        <w:t xml:space="preserve">Il faut configurer le format Little </w:t>
      </w:r>
      <w:proofErr w:type="spellStart"/>
      <w:r w:rsidRPr="00C006CD">
        <w:rPr>
          <w:rFonts w:ascii="Arial" w:hAnsi="Arial" w:cs="Arial"/>
          <w:b/>
          <w:color w:val="0000CC"/>
          <w:lang w:val="fr-FR"/>
        </w:rPr>
        <w:t>Endian</w:t>
      </w:r>
      <w:proofErr w:type="spellEnd"/>
      <w:r w:rsidRPr="00C006CD">
        <w:rPr>
          <w:rFonts w:ascii="Arial" w:hAnsi="Arial" w:cs="Arial"/>
          <w:b/>
          <w:color w:val="0000CC"/>
          <w:lang w:val="fr-FR"/>
        </w:rPr>
        <w:t xml:space="preserve"> en forçant le bit BLE du registre CTRL_REG4 à 0 (</w:t>
      </w:r>
      <w:r w:rsidR="00C006CD" w:rsidRPr="00C006CD">
        <w:rPr>
          <w:rFonts w:ascii="Arial" w:hAnsi="Arial" w:cs="Arial"/>
          <w:b/>
          <w:color w:val="0000CC"/>
          <w:lang w:val="fr-FR"/>
        </w:rPr>
        <w:t>Tables 29 et 30, page 26).</w:t>
      </w:r>
    </w:p>
    <w:p w14:paraId="28AD5FD2" w14:textId="77777777" w:rsidR="00C006CD" w:rsidRDefault="00AE715E" w:rsidP="00BD1446">
      <w:pPr>
        <w:pStyle w:val="Sansinterligne"/>
        <w:jc w:val="both"/>
        <w:rPr>
          <w:rFonts w:ascii="Arial" w:hAnsi="Arial" w:cs="Arial"/>
          <w:b/>
          <w:color w:val="0000CC"/>
          <w:lang w:val="fr-FR"/>
        </w:rPr>
      </w:pPr>
      <w:r>
        <w:rPr>
          <w:rFonts w:ascii="Arial" w:hAnsi="Arial" w:cs="Arial"/>
          <w:b/>
          <w:color w:val="0000CC"/>
          <w:lang w:val="fr-FR"/>
        </w:rPr>
        <w:t>Pour B</w:t>
      </w:r>
      <w:r w:rsidRPr="00AE715E">
        <w:rPr>
          <w:rFonts w:ascii="Arial" w:hAnsi="Arial" w:cs="Arial"/>
          <w:b/>
          <w:color w:val="0000CC"/>
          <w:vertAlign w:val="subscript"/>
          <w:lang w:val="fr-FR"/>
        </w:rPr>
        <w:t>x</w:t>
      </w:r>
      <w:r>
        <w:rPr>
          <w:rFonts w:ascii="Arial" w:hAnsi="Arial" w:cs="Arial"/>
          <w:b/>
          <w:color w:val="0000CC"/>
          <w:lang w:val="fr-FR"/>
        </w:rPr>
        <w:t xml:space="preserve"> = 2,75 G, on obtiendra </w:t>
      </w:r>
      <w:proofErr w:type="spellStart"/>
      <w:r>
        <w:rPr>
          <w:rFonts w:ascii="Arial" w:hAnsi="Arial" w:cs="Arial"/>
          <w:b/>
          <w:color w:val="0000CC"/>
          <w:lang w:val="fr-FR"/>
        </w:rPr>
        <w:t>N</w:t>
      </w:r>
      <w:r w:rsidRPr="00AE715E">
        <w:rPr>
          <w:rFonts w:ascii="Arial" w:hAnsi="Arial" w:cs="Arial"/>
          <w:b/>
          <w:color w:val="0000CC"/>
          <w:vertAlign w:val="subscript"/>
          <w:lang w:val="fr-FR"/>
        </w:rPr>
        <w:t>x</w:t>
      </w:r>
      <w:proofErr w:type="spellEnd"/>
      <w:r>
        <w:rPr>
          <w:rFonts w:ascii="Arial" w:hAnsi="Arial" w:cs="Arial"/>
          <w:b/>
          <w:color w:val="0000CC"/>
          <w:lang w:val="fr-FR"/>
        </w:rPr>
        <w:t xml:space="preserve"> = arrondi à la valeur entière la plus proche de 2,75x3421, soit </w:t>
      </w:r>
      <w:proofErr w:type="spellStart"/>
      <w:r>
        <w:rPr>
          <w:rFonts w:ascii="Arial" w:hAnsi="Arial" w:cs="Arial"/>
          <w:b/>
          <w:color w:val="0000CC"/>
          <w:lang w:val="fr-FR"/>
        </w:rPr>
        <w:t>N</w:t>
      </w:r>
      <w:r w:rsidRPr="00AE715E">
        <w:rPr>
          <w:rFonts w:ascii="Arial" w:hAnsi="Arial" w:cs="Arial"/>
          <w:b/>
          <w:color w:val="0000CC"/>
          <w:vertAlign w:val="subscript"/>
          <w:lang w:val="fr-FR"/>
        </w:rPr>
        <w:t>x</w:t>
      </w:r>
      <w:proofErr w:type="spellEnd"/>
      <w:r>
        <w:rPr>
          <w:rFonts w:ascii="Arial" w:hAnsi="Arial" w:cs="Arial"/>
          <w:b/>
          <w:color w:val="0000CC"/>
          <w:lang w:val="fr-FR"/>
        </w:rPr>
        <w:t xml:space="preserve"> = 9408 = 0x24C0.</w:t>
      </w:r>
    </w:p>
    <w:p w14:paraId="1E41BD27" w14:textId="77777777" w:rsidR="00AE715E" w:rsidRPr="00C006CD" w:rsidRDefault="00AE715E" w:rsidP="00BD1446">
      <w:pPr>
        <w:pStyle w:val="Sansinterligne"/>
        <w:jc w:val="both"/>
        <w:rPr>
          <w:rFonts w:ascii="Arial" w:hAnsi="Arial" w:cs="Arial"/>
          <w:b/>
          <w:color w:val="0000CC"/>
          <w:lang w:val="fr-FR"/>
        </w:rPr>
      </w:pPr>
      <w:r>
        <w:rPr>
          <w:rFonts w:ascii="Arial" w:hAnsi="Arial" w:cs="Arial"/>
          <w:b/>
          <w:color w:val="0000CC"/>
          <w:lang w:val="fr-FR"/>
        </w:rPr>
        <w:t xml:space="preserve">On aura donc, au format Little </w:t>
      </w:r>
      <w:proofErr w:type="spellStart"/>
      <w:r>
        <w:rPr>
          <w:rFonts w:ascii="Arial" w:hAnsi="Arial" w:cs="Arial"/>
          <w:b/>
          <w:color w:val="0000CC"/>
          <w:lang w:val="fr-FR"/>
        </w:rPr>
        <w:t>Endian</w:t>
      </w:r>
      <w:proofErr w:type="spellEnd"/>
      <w:r>
        <w:rPr>
          <w:rFonts w:ascii="Arial" w:hAnsi="Arial" w:cs="Arial"/>
          <w:b/>
          <w:color w:val="0000CC"/>
          <w:lang w:val="fr-FR"/>
        </w:rPr>
        <w:t>, OUT_X_L = 0xC0 et OUT_X_H = 0x24.</w:t>
      </w:r>
    </w:p>
    <w:p w14:paraId="5B024E0B" w14:textId="77777777" w:rsidR="00BD1446" w:rsidRDefault="00BD1446" w:rsidP="00BD1446">
      <w:pPr>
        <w:pStyle w:val="Sansinterligne"/>
        <w:jc w:val="both"/>
        <w:rPr>
          <w:rFonts w:ascii="Arial" w:hAnsi="Arial" w:cs="Arial"/>
          <w:lang w:val="fr-FR"/>
        </w:rPr>
      </w:pPr>
    </w:p>
    <w:p w14:paraId="0278E3C7" w14:textId="77777777" w:rsidR="005D4744" w:rsidRDefault="005D4744" w:rsidP="004C63A8">
      <w:pPr>
        <w:pStyle w:val="Sansinterligne"/>
        <w:numPr>
          <w:ilvl w:val="1"/>
          <w:numId w:val="1"/>
        </w:numPr>
        <w:jc w:val="both"/>
        <w:rPr>
          <w:rFonts w:ascii="Arial" w:hAnsi="Arial" w:cs="Arial"/>
          <w:lang w:val="fr-FR"/>
        </w:rPr>
      </w:pPr>
      <w:r>
        <w:rPr>
          <w:rFonts w:ascii="Arial" w:hAnsi="Arial" w:cs="Arial"/>
          <w:lang w:val="fr-FR"/>
        </w:rPr>
        <w:t>Toujours dans les mêmes conditions, indiquer l’intensité de l’induction magnétique B</w:t>
      </w:r>
      <w:r w:rsidRPr="00406136">
        <w:rPr>
          <w:rFonts w:ascii="Arial" w:hAnsi="Arial" w:cs="Arial"/>
          <w:vertAlign w:val="subscript"/>
          <w:lang w:val="fr-FR"/>
        </w:rPr>
        <w:t>y</w:t>
      </w:r>
      <w:r>
        <w:rPr>
          <w:rFonts w:ascii="Arial" w:hAnsi="Arial" w:cs="Arial"/>
          <w:lang w:val="fr-FR"/>
        </w:rPr>
        <w:t xml:space="preserve"> mesurée selon l’axe y si le résultat de mesure Ny est égale à 0xF2F0.</w:t>
      </w:r>
    </w:p>
    <w:p w14:paraId="72C6EC5B" w14:textId="77777777" w:rsidR="001122CE" w:rsidRDefault="001122CE" w:rsidP="00AE715E">
      <w:pPr>
        <w:pStyle w:val="Sansinterligne"/>
        <w:jc w:val="both"/>
        <w:rPr>
          <w:rFonts w:ascii="Arial" w:hAnsi="Arial" w:cs="Arial"/>
          <w:b/>
          <w:color w:val="0000CC"/>
          <w:lang w:val="fr-FR"/>
        </w:rPr>
      </w:pPr>
      <w:r w:rsidRPr="001122CE">
        <w:rPr>
          <w:rFonts w:ascii="Arial" w:hAnsi="Arial" w:cs="Arial"/>
          <w:b/>
          <w:color w:val="0000CC"/>
          <w:lang w:val="fr-FR"/>
        </w:rPr>
        <w:t>0xF2F0 est une valeur négative égale à – 3344.</w:t>
      </w:r>
    </w:p>
    <w:p w14:paraId="54665F90" w14:textId="77777777" w:rsidR="00AE715E" w:rsidRPr="001122CE" w:rsidRDefault="001122CE" w:rsidP="00AE715E">
      <w:pPr>
        <w:pStyle w:val="Sansinterligne"/>
        <w:jc w:val="both"/>
        <w:rPr>
          <w:rFonts w:ascii="Arial" w:hAnsi="Arial" w:cs="Arial"/>
          <w:b/>
          <w:color w:val="0000CC"/>
          <w:lang w:val="fr-FR"/>
        </w:rPr>
      </w:pPr>
      <w:r w:rsidRPr="001122CE">
        <w:rPr>
          <w:rFonts w:ascii="Arial" w:hAnsi="Arial" w:cs="Arial"/>
          <w:b/>
          <w:color w:val="0000CC"/>
          <w:lang w:val="fr-FR"/>
        </w:rPr>
        <w:t>B</w:t>
      </w:r>
      <w:r w:rsidRPr="001122CE">
        <w:rPr>
          <w:rFonts w:ascii="Arial" w:hAnsi="Arial" w:cs="Arial"/>
          <w:b/>
          <w:color w:val="0000CC"/>
          <w:vertAlign w:val="subscript"/>
          <w:lang w:val="fr-FR"/>
        </w:rPr>
        <w:t>y</w:t>
      </w:r>
      <w:r w:rsidRPr="001122CE">
        <w:rPr>
          <w:rFonts w:ascii="Arial" w:hAnsi="Arial" w:cs="Arial"/>
          <w:b/>
          <w:color w:val="0000CC"/>
          <w:lang w:val="fr-FR"/>
        </w:rPr>
        <w:t xml:space="preserve"> est par conséquent égale à </w:t>
      </w:r>
      <m:oMath>
        <m:r>
          <m:rPr>
            <m:sty m:val="bi"/>
          </m:rPr>
          <w:rPr>
            <w:rFonts w:ascii="Cambria Math" w:hAnsi="Cambria Math" w:cs="Arial"/>
            <w:color w:val="0000CC"/>
            <w:lang w:val="fr-FR"/>
          </w:rPr>
          <m:t>-3344.</m:t>
        </m:r>
        <m:f>
          <m:fPr>
            <m:ctrlPr>
              <w:rPr>
                <w:rFonts w:ascii="Cambria Math" w:hAnsi="Cambria Math" w:cs="Arial"/>
                <w:b/>
                <w:i/>
                <w:color w:val="0000CC"/>
                <w:lang w:val="fr-FR"/>
              </w:rPr>
            </m:ctrlPr>
          </m:fPr>
          <m:num>
            <m:r>
              <m:rPr>
                <m:sty m:val="bi"/>
              </m:rPr>
              <w:rPr>
                <w:rFonts w:ascii="Cambria Math" w:hAnsi="Cambria Math" w:cs="Arial"/>
                <w:color w:val="0000CC"/>
                <w:lang w:val="fr-FR"/>
              </w:rPr>
              <m:t>16</m:t>
            </m:r>
          </m:num>
          <m:den>
            <m:r>
              <m:rPr>
                <m:sty m:val="bi"/>
              </m:rPr>
              <w:rPr>
                <w:rFonts w:ascii="Cambria Math" w:hAnsi="Cambria Math" w:cs="Arial"/>
                <w:color w:val="0000CC"/>
                <w:lang w:val="fr-FR"/>
              </w:rPr>
              <m:t>54736</m:t>
            </m:r>
          </m:den>
        </m:f>
      </m:oMath>
      <w:r w:rsidRPr="001122CE">
        <w:rPr>
          <w:rFonts w:ascii="Arial" w:eastAsiaTheme="minorEastAsia" w:hAnsi="Arial" w:cs="Arial"/>
          <w:b/>
          <w:color w:val="0000CC"/>
          <w:lang w:val="fr-FR"/>
        </w:rPr>
        <w:t xml:space="preserve">, soit </w:t>
      </w:r>
      <w:r>
        <w:rPr>
          <w:rFonts w:ascii="Arial" w:eastAsiaTheme="minorEastAsia" w:hAnsi="Arial" w:cs="Arial"/>
          <w:b/>
          <w:color w:val="0000CC"/>
          <w:lang w:val="fr-FR"/>
        </w:rPr>
        <w:t>B</w:t>
      </w:r>
      <w:r w:rsidRPr="001122CE">
        <w:rPr>
          <w:rFonts w:ascii="Arial" w:eastAsiaTheme="minorEastAsia" w:hAnsi="Arial" w:cs="Arial"/>
          <w:b/>
          <w:color w:val="0000CC"/>
          <w:vertAlign w:val="subscript"/>
          <w:lang w:val="fr-FR"/>
        </w:rPr>
        <w:t>y</w:t>
      </w:r>
      <w:r>
        <w:rPr>
          <w:rFonts w:ascii="Arial" w:eastAsiaTheme="minorEastAsia" w:hAnsi="Arial" w:cs="Arial"/>
          <w:b/>
          <w:color w:val="0000CC"/>
          <w:lang w:val="fr-FR"/>
        </w:rPr>
        <w:t xml:space="preserve"> = - 977 </w:t>
      </w:r>
      <w:proofErr w:type="spellStart"/>
      <w:r>
        <w:rPr>
          <w:rFonts w:ascii="Arial" w:eastAsiaTheme="minorEastAsia" w:hAnsi="Arial" w:cs="Arial"/>
          <w:b/>
          <w:color w:val="0000CC"/>
          <w:lang w:val="fr-FR"/>
        </w:rPr>
        <w:t>mG</w:t>
      </w:r>
      <w:proofErr w:type="spellEnd"/>
      <w:r>
        <w:rPr>
          <w:rFonts w:ascii="Arial" w:eastAsiaTheme="minorEastAsia" w:hAnsi="Arial" w:cs="Arial"/>
          <w:b/>
          <w:color w:val="0000CC"/>
          <w:lang w:val="fr-FR"/>
        </w:rPr>
        <w:t>.</w:t>
      </w:r>
    </w:p>
    <w:p w14:paraId="051CABF1" w14:textId="77777777" w:rsidR="00AE715E" w:rsidRDefault="00AE715E" w:rsidP="00AE715E">
      <w:pPr>
        <w:pStyle w:val="Sansinterligne"/>
        <w:jc w:val="both"/>
        <w:rPr>
          <w:rFonts w:ascii="Arial" w:hAnsi="Arial" w:cs="Arial"/>
          <w:lang w:val="fr-FR"/>
        </w:rPr>
      </w:pPr>
    </w:p>
    <w:p w14:paraId="37FD02AF" w14:textId="77777777" w:rsidR="005D4744" w:rsidRDefault="005D4744" w:rsidP="004C63A8">
      <w:pPr>
        <w:pStyle w:val="Sansinterligne"/>
        <w:numPr>
          <w:ilvl w:val="1"/>
          <w:numId w:val="1"/>
        </w:numPr>
        <w:jc w:val="both"/>
        <w:rPr>
          <w:rFonts w:ascii="Arial" w:hAnsi="Arial" w:cs="Arial"/>
          <w:lang w:val="fr-FR"/>
        </w:rPr>
      </w:pPr>
      <w:r>
        <w:rPr>
          <w:rFonts w:ascii="Arial" w:hAnsi="Arial" w:cs="Arial"/>
          <w:lang w:val="fr-FR"/>
        </w:rPr>
        <w:t>Préciser l’action à effectuer pour que le composant élabore une requête d’interruption (front montant sur la sortie INT) lorsque la valeur de l’induction du champ magnétique Bx est supérieure à 2,75 G.</w:t>
      </w:r>
    </w:p>
    <w:p w14:paraId="005CCE04" w14:textId="77777777" w:rsidR="00EE30EB" w:rsidRDefault="00EE30EB" w:rsidP="005D4744">
      <w:pPr>
        <w:pStyle w:val="Sansinterligne"/>
        <w:jc w:val="both"/>
        <w:rPr>
          <w:rFonts w:ascii="Arial" w:hAnsi="Arial" w:cs="Arial"/>
          <w:b/>
          <w:color w:val="0000CC"/>
          <w:lang w:val="fr-FR"/>
        </w:rPr>
      </w:pPr>
      <w:r>
        <w:rPr>
          <w:rFonts w:ascii="Arial" w:hAnsi="Arial" w:cs="Arial"/>
          <w:b/>
          <w:color w:val="0000CC"/>
          <w:lang w:val="fr-FR"/>
        </w:rPr>
        <w:t>Il faut :</w:t>
      </w:r>
    </w:p>
    <w:p w14:paraId="03582C26" w14:textId="77777777" w:rsidR="005362C4" w:rsidRDefault="005362C4" w:rsidP="00EE30EB">
      <w:pPr>
        <w:pStyle w:val="Sansinterligne"/>
        <w:numPr>
          <w:ilvl w:val="0"/>
          <w:numId w:val="26"/>
        </w:numPr>
        <w:jc w:val="both"/>
        <w:rPr>
          <w:rFonts w:ascii="Arial" w:hAnsi="Arial" w:cs="Arial"/>
          <w:b/>
          <w:color w:val="0000CC"/>
          <w:lang w:val="fr-FR"/>
        </w:rPr>
      </w:pPr>
      <w:proofErr w:type="gramStart"/>
      <w:r>
        <w:rPr>
          <w:rFonts w:ascii="Arial" w:hAnsi="Arial" w:cs="Arial"/>
          <w:b/>
          <w:color w:val="0000CC"/>
          <w:lang w:val="fr-FR"/>
        </w:rPr>
        <w:t>a</w:t>
      </w:r>
      <w:r w:rsidR="00EE30EB">
        <w:rPr>
          <w:rFonts w:ascii="Arial" w:hAnsi="Arial" w:cs="Arial"/>
          <w:b/>
          <w:color w:val="0000CC"/>
          <w:lang w:val="fr-FR"/>
        </w:rPr>
        <w:t>utoriser</w:t>
      </w:r>
      <w:proofErr w:type="gramEnd"/>
      <w:r w:rsidR="00EE30EB">
        <w:rPr>
          <w:rFonts w:ascii="Arial" w:hAnsi="Arial" w:cs="Arial"/>
          <w:b/>
          <w:color w:val="0000CC"/>
          <w:lang w:val="fr-FR"/>
        </w:rPr>
        <w:t xml:space="preserve"> l’élaboration du signal d’interruption sur </w:t>
      </w:r>
      <w:r>
        <w:rPr>
          <w:rFonts w:ascii="Arial" w:hAnsi="Arial" w:cs="Arial"/>
          <w:b/>
          <w:color w:val="0000CC"/>
          <w:lang w:val="fr-FR"/>
        </w:rPr>
        <w:t>la broche de sortie INT en forçant le bit IEN du registre INT_CFG à 1 (Tables 36 et 37, page 29) ;</w:t>
      </w:r>
    </w:p>
    <w:p w14:paraId="68A2663A" w14:textId="77777777" w:rsidR="00EE30EB" w:rsidRDefault="005362C4" w:rsidP="00EE30EB">
      <w:pPr>
        <w:pStyle w:val="Sansinterligne"/>
        <w:numPr>
          <w:ilvl w:val="0"/>
          <w:numId w:val="26"/>
        </w:numPr>
        <w:jc w:val="both"/>
        <w:rPr>
          <w:rFonts w:ascii="Arial" w:hAnsi="Arial" w:cs="Arial"/>
          <w:b/>
          <w:color w:val="0000CC"/>
          <w:lang w:val="fr-FR"/>
        </w:rPr>
      </w:pPr>
      <w:proofErr w:type="gramStart"/>
      <w:r>
        <w:rPr>
          <w:rFonts w:ascii="Arial" w:hAnsi="Arial" w:cs="Arial"/>
          <w:b/>
          <w:color w:val="0000CC"/>
          <w:lang w:val="fr-FR"/>
        </w:rPr>
        <w:t>configurer</w:t>
      </w:r>
      <w:proofErr w:type="gramEnd"/>
      <w:r>
        <w:rPr>
          <w:rFonts w:ascii="Arial" w:hAnsi="Arial" w:cs="Arial"/>
          <w:b/>
          <w:color w:val="0000CC"/>
          <w:lang w:val="fr-FR"/>
        </w:rPr>
        <w:t xml:space="preserve"> la broche de sortie INT de telle façon qu’elle présente un front montant à l’instant d’interruption en forçant le bit IEA du registre INT_CFG à 1 (Tables 36 et 37, page 29) ;</w:t>
      </w:r>
    </w:p>
    <w:p w14:paraId="39389EAA" w14:textId="77777777" w:rsidR="005362C4" w:rsidRDefault="005362C4" w:rsidP="00EE30EB">
      <w:pPr>
        <w:pStyle w:val="Sansinterligne"/>
        <w:numPr>
          <w:ilvl w:val="0"/>
          <w:numId w:val="26"/>
        </w:numPr>
        <w:jc w:val="both"/>
        <w:rPr>
          <w:rFonts w:ascii="Arial" w:hAnsi="Arial" w:cs="Arial"/>
          <w:b/>
          <w:color w:val="0000CC"/>
          <w:lang w:val="fr-FR"/>
        </w:rPr>
      </w:pPr>
      <w:proofErr w:type="gramStart"/>
      <w:r>
        <w:rPr>
          <w:rFonts w:ascii="Arial" w:hAnsi="Arial" w:cs="Arial"/>
          <w:b/>
          <w:color w:val="0000CC"/>
          <w:lang w:val="fr-FR"/>
        </w:rPr>
        <w:t>valider</w:t>
      </w:r>
      <w:proofErr w:type="gramEnd"/>
      <w:r>
        <w:rPr>
          <w:rFonts w:ascii="Arial" w:hAnsi="Arial" w:cs="Arial"/>
          <w:b/>
          <w:color w:val="0000CC"/>
          <w:lang w:val="fr-FR"/>
        </w:rPr>
        <w:t xml:space="preserve"> le fonctionnement sous régime d’interruption associé à la mesure de B</w:t>
      </w:r>
      <w:r w:rsidRPr="005362C4">
        <w:rPr>
          <w:rFonts w:ascii="Arial" w:hAnsi="Arial" w:cs="Arial"/>
          <w:b/>
          <w:color w:val="0000CC"/>
          <w:vertAlign w:val="subscript"/>
          <w:lang w:val="fr-FR"/>
        </w:rPr>
        <w:t>x</w:t>
      </w:r>
      <w:r>
        <w:rPr>
          <w:rFonts w:ascii="Arial" w:hAnsi="Arial" w:cs="Arial"/>
          <w:b/>
          <w:color w:val="0000CC"/>
          <w:lang w:val="fr-FR"/>
        </w:rPr>
        <w:t xml:space="preserve"> en forçant le bit XIEN du registre INT_CFG à 1 (Tables 36 et 37, page 29) ;</w:t>
      </w:r>
    </w:p>
    <w:p w14:paraId="4C2BC06A" w14:textId="77777777" w:rsidR="005362C4" w:rsidRDefault="005362C4" w:rsidP="005362C4">
      <w:pPr>
        <w:pStyle w:val="Sansinterligne"/>
        <w:numPr>
          <w:ilvl w:val="0"/>
          <w:numId w:val="26"/>
        </w:numPr>
        <w:jc w:val="both"/>
        <w:rPr>
          <w:rFonts w:ascii="Arial" w:hAnsi="Arial" w:cs="Arial"/>
          <w:b/>
          <w:color w:val="0000CC"/>
          <w:lang w:val="fr-FR"/>
        </w:rPr>
      </w:pPr>
      <w:proofErr w:type="gramStart"/>
      <w:r>
        <w:rPr>
          <w:rFonts w:ascii="Arial" w:hAnsi="Arial" w:cs="Arial"/>
          <w:b/>
          <w:color w:val="0000CC"/>
          <w:lang w:val="fr-FR"/>
        </w:rPr>
        <w:t>préciser</w:t>
      </w:r>
      <w:proofErr w:type="gramEnd"/>
      <w:r>
        <w:rPr>
          <w:rFonts w:ascii="Arial" w:hAnsi="Arial" w:cs="Arial"/>
          <w:b/>
          <w:color w:val="0000CC"/>
          <w:lang w:val="fr-FR"/>
        </w:rPr>
        <w:t xml:space="preserve"> que l’interruption devra se déclencher lorsque la valeur de B</w:t>
      </w:r>
      <w:r w:rsidRPr="005362C4">
        <w:rPr>
          <w:rFonts w:ascii="Arial" w:hAnsi="Arial" w:cs="Arial"/>
          <w:b/>
          <w:color w:val="0000CC"/>
          <w:vertAlign w:val="subscript"/>
          <w:lang w:val="fr-FR"/>
        </w:rPr>
        <w:t>x</w:t>
      </w:r>
      <w:r>
        <w:rPr>
          <w:rFonts w:ascii="Arial" w:hAnsi="Arial" w:cs="Arial"/>
          <w:b/>
          <w:color w:val="0000CC"/>
          <w:lang w:val="fr-FR"/>
        </w:rPr>
        <w:t xml:space="preserve"> mesurée dépasse une valeur positive en forçant le bit PTH_X du registre INT_SRC à 1 (Tables </w:t>
      </w:r>
      <w:r w:rsidR="00435659">
        <w:rPr>
          <w:rFonts w:ascii="Arial" w:hAnsi="Arial" w:cs="Arial"/>
          <w:b/>
          <w:color w:val="0000CC"/>
          <w:lang w:val="fr-FR"/>
        </w:rPr>
        <w:t>38 et 39</w:t>
      </w:r>
      <w:r>
        <w:rPr>
          <w:rFonts w:ascii="Arial" w:hAnsi="Arial" w:cs="Arial"/>
          <w:b/>
          <w:color w:val="0000CC"/>
          <w:lang w:val="fr-FR"/>
        </w:rPr>
        <w:t>, page 29) ;</w:t>
      </w:r>
    </w:p>
    <w:p w14:paraId="4581887C" w14:textId="77777777" w:rsidR="005D4744" w:rsidRPr="00435659" w:rsidRDefault="00435659" w:rsidP="005D4744">
      <w:pPr>
        <w:pStyle w:val="Sansinterligne"/>
        <w:numPr>
          <w:ilvl w:val="0"/>
          <w:numId w:val="26"/>
        </w:numPr>
        <w:jc w:val="both"/>
        <w:rPr>
          <w:rFonts w:ascii="Arial" w:hAnsi="Arial" w:cs="Arial"/>
          <w:b/>
          <w:color w:val="0000CC"/>
          <w:lang w:val="fr-FR"/>
        </w:rPr>
      </w:pPr>
      <w:proofErr w:type="gramStart"/>
      <w:r>
        <w:rPr>
          <w:rFonts w:ascii="Arial" w:hAnsi="Arial" w:cs="Arial"/>
          <w:b/>
          <w:color w:val="0000CC"/>
          <w:lang w:val="fr-FR"/>
        </w:rPr>
        <w:t>préciser</w:t>
      </w:r>
      <w:proofErr w:type="gramEnd"/>
      <w:r>
        <w:rPr>
          <w:rFonts w:ascii="Arial" w:hAnsi="Arial" w:cs="Arial"/>
          <w:b/>
          <w:color w:val="0000CC"/>
          <w:lang w:val="fr-FR"/>
        </w:rPr>
        <w:t xml:space="preserve"> la valeur du seuil de </w:t>
      </w:r>
      <w:r w:rsidRPr="00435659">
        <w:rPr>
          <w:rFonts w:ascii="Arial" w:hAnsi="Arial" w:cs="Arial"/>
          <w:b/>
          <w:color w:val="0000CC"/>
          <w:lang w:val="fr-FR"/>
        </w:rPr>
        <w:t>B</w:t>
      </w:r>
      <w:r w:rsidRPr="00435659">
        <w:rPr>
          <w:rFonts w:ascii="Arial" w:hAnsi="Arial" w:cs="Arial"/>
          <w:b/>
          <w:color w:val="0000CC"/>
          <w:vertAlign w:val="subscript"/>
          <w:lang w:val="fr-FR"/>
        </w:rPr>
        <w:t>x</w:t>
      </w:r>
      <w:r w:rsidRPr="00435659">
        <w:rPr>
          <w:rFonts w:ascii="Arial" w:hAnsi="Arial" w:cs="Arial"/>
          <w:b/>
          <w:color w:val="0000CC"/>
          <w:lang w:val="fr-FR"/>
        </w:rPr>
        <w:t xml:space="preserve"> (2,75 G) au-delà de laquelle une requête d’interruption doit être élaborée</w:t>
      </w:r>
      <w:r>
        <w:rPr>
          <w:rFonts w:ascii="Arial" w:hAnsi="Arial" w:cs="Arial"/>
          <w:b/>
          <w:color w:val="0000CC"/>
          <w:lang w:val="fr-FR"/>
        </w:rPr>
        <w:t>,</w:t>
      </w:r>
      <w:r w:rsidRPr="00435659">
        <w:rPr>
          <w:rFonts w:ascii="Arial" w:hAnsi="Arial" w:cs="Arial"/>
          <w:b/>
          <w:color w:val="0000CC"/>
          <w:lang w:val="fr-FR"/>
        </w:rPr>
        <w:t xml:space="preserve"> </w:t>
      </w:r>
      <w:r>
        <w:rPr>
          <w:rFonts w:ascii="Arial" w:hAnsi="Arial" w:cs="Arial"/>
          <w:b/>
          <w:color w:val="0000CC"/>
          <w:lang w:val="fr-FR"/>
        </w:rPr>
        <w:t xml:space="preserve">en </w:t>
      </w:r>
      <w:r w:rsidR="00EE30EB" w:rsidRPr="00435659">
        <w:rPr>
          <w:rFonts w:ascii="Arial" w:hAnsi="Arial" w:cs="Arial"/>
          <w:b/>
          <w:color w:val="0000CC"/>
          <w:lang w:val="fr-FR"/>
        </w:rPr>
        <w:t>mémoris</w:t>
      </w:r>
      <w:r w:rsidRPr="00435659">
        <w:rPr>
          <w:rFonts w:ascii="Arial" w:hAnsi="Arial" w:cs="Arial"/>
          <w:b/>
          <w:color w:val="0000CC"/>
          <w:lang w:val="fr-FR"/>
        </w:rPr>
        <w:t>ant</w:t>
      </w:r>
      <w:r w:rsidR="00EE30EB" w:rsidRPr="00435659">
        <w:rPr>
          <w:rFonts w:ascii="Arial" w:hAnsi="Arial" w:cs="Arial"/>
          <w:b/>
          <w:color w:val="0000CC"/>
          <w:lang w:val="fr-FR"/>
        </w:rPr>
        <w:t xml:space="preserve"> dans les registres INT_TS_L et INT_TS_H la valeur de </w:t>
      </w:r>
      <w:proofErr w:type="spellStart"/>
      <w:r w:rsidR="00EE30EB" w:rsidRPr="00435659">
        <w:rPr>
          <w:rFonts w:ascii="Arial" w:hAnsi="Arial" w:cs="Arial"/>
          <w:b/>
          <w:color w:val="0000CC"/>
          <w:lang w:val="fr-FR"/>
        </w:rPr>
        <w:t>N</w:t>
      </w:r>
      <w:r w:rsidR="00EE30EB" w:rsidRPr="00435659">
        <w:rPr>
          <w:rFonts w:ascii="Arial" w:hAnsi="Arial" w:cs="Arial"/>
          <w:b/>
          <w:color w:val="0000CC"/>
          <w:vertAlign w:val="subscript"/>
          <w:lang w:val="fr-FR"/>
        </w:rPr>
        <w:t>x</w:t>
      </w:r>
      <w:proofErr w:type="spellEnd"/>
      <w:r>
        <w:rPr>
          <w:rFonts w:ascii="Arial" w:hAnsi="Arial" w:cs="Arial"/>
          <w:b/>
          <w:color w:val="0000CC"/>
          <w:lang w:val="fr-FR"/>
        </w:rPr>
        <w:t xml:space="preserve"> =</w:t>
      </w:r>
      <w:r w:rsidR="00EE30EB" w:rsidRPr="00435659">
        <w:rPr>
          <w:rFonts w:ascii="Arial" w:hAnsi="Arial" w:cs="Arial"/>
          <w:b/>
          <w:color w:val="0000CC"/>
          <w:lang w:val="fr-FR"/>
        </w:rPr>
        <w:t xml:space="preserve"> 0x24C0 (voir question 5.7)</w:t>
      </w:r>
      <w:r>
        <w:rPr>
          <w:rFonts w:ascii="Arial" w:hAnsi="Arial" w:cs="Arial"/>
          <w:b/>
          <w:color w:val="0000CC"/>
          <w:lang w:val="fr-FR"/>
        </w:rPr>
        <w:t>, soit</w:t>
      </w:r>
      <w:r w:rsidR="00EE30EB" w:rsidRPr="00435659">
        <w:rPr>
          <w:rFonts w:ascii="Arial" w:hAnsi="Arial" w:cs="Arial"/>
          <w:b/>
          <w:color w:val="0000CC"/>
          <w:lang w:val="fr-FR"/>
        </w:rPr>
        <w:t xml:space="preserve"> INT_TS_L = 0xC0 et INT_TS_H = 0x24.</w:t>
      </w:r>
    </w:p>
    <w:p w14:paraId="155DDF0E" w14:textId="77777777" w:rsidR="00564E36" w:rsidRDefault="00564E36" w:rsidP="00CB0045">
      <w:pPr>
        <w:pStyle w:val="Sansinterligne"/>
        <w:jc w:val="both"/>
        <w:rPr>
          <w:rFonts w:ascii="Arial" w:hAnsi="Arial" w:cs="Arial"/>
          <w:lang w:val="fr-FR"/>
        </w:rPr>
      </w:pPr>
    </w:p>
    <w:p w14:paraId="4D42E60A" w14:textId="77777777" w:rsidR="00564E36" w:rsidRDefault="00564E36" w:rsidP="00CB0045">
      <w:pPr>
        <w:pStyle w:val="Sansinterligne"/>
        <w:jc w:val="both"/>
        <w:rPr>
          <w:rFonts w:ascii="Arial" w:hAnsi="Arial" w:cs="Arial"/>
          <w:lang w:val="fr-FR"/>
        </w:rPr>
      </w:pPr>
    </w:p>
    <w:p w14:paraId="1A7FF230" w14:textId="77777777" w:rsidR="00564E36" w:rsidRDefault="00564E36" w:rsidP="00CB0045">
      <w:pPr>
        <w:pStyle w:val="Sansinterligne"/>
        <w:jc w:val="both"/>
        <w:rPr>
          <w:rFonts w:ascii="Arial" w:hAnsi="Arial" w:cs="Arial"/>
          <w:lang w:val="fr-FR"/>
        </w:rPr>
      </w:pPr>
    </w:p>
    <w:p w14:paraId="397AEC23" w14:textId="77777777" w:rsidR="00564E36" w:rsidRDefault="00564E36" w:rsidP="00CB0045">
      <w:pPr>
        <w:pStyle w:val="Sansinterligne"/>
        <w:jc w:val="both"/>
        <w:rPr>
          <w:rFonts w:ascii="Arial" w:hAnsi="Arial" w:cs="Arial"/>
          <w:lang w:val="fr-FR"/>
        </w:rPr>
      </w:pPr>
    </w:p>
    <w:p w14:paraId="3BC1C63E" w14:textId="77777777" w:rsidR="008916D8" w:rsidRDefault="008916D8" w:rsidP="008916D8">
      <w:pPr>
        <w:pStyle w:val="Sansinterligne"/>
        <w:numPr>
          <w:ilvl w:val="0"/>
          <w:numId w:val="1"/>
        </w:numPr>
        <w:jc w:val="both"/>
        <w:rPr>
          <w:rFonts w:ascii="Arial" w:hAnsi="Arial" w:cs="Arial"/>
          <w:b/>
          <w:lang w:val="fr-FR"/>
        </w:rPr>
      </w:pPr>
      <w:r>
        <w:rPr>
          <w:rFonts w:ascii="Arial" w:hAnsi="Arial" w:cs="Arial"/>
          <w:b/>
          <w:lang w:val="fr-FR"/>
        </w:rPr>
        <w:lastRenderedPageBreak/>
        <w:t xml:space="preserve">Le câblage du composant LIS3MDL sur la carte End </w:t>
      </w:r>
      <w:proofErr w:type="spellStart"/>
      <w:r>
        <w:rPr>
          <w:rFonts w:ascii="Arial" w:hAnsi="Arial" w:cs="Arial"/>
          <w:b/>
          <w:lang w:val="fr-FR"/>
        </w:rPr>
        <w:t>Device</w:t>
      </w:r>
      <w:proofErr w:type="spellEnd"/>
      <w:r>
        <w:rPr>
          <w:rFonts w:ascii="Arial" w:hAnsi="Arial" w:cs="Arial"/>
          <w:b/>
          <w:lang w:val="fr-FR"/>
        </w:rPr>
        <w:t xml:space="preserve"> (schéma page 2 sur 4)</w:t>
      </w:r>
    </w:p>
    <w:p w14:paraId="13DF15F6" w14:textId="77777777" w:rsidR="00564E36" w:rsidRDefault="00564E36" w:rsidP="00CB0045">
      <w:pPr>
        <w:pStyle w:val="Sansinterligne"/>
        <w:jc w:val="both"/>
        <w:rPr>
          <w:rFonts w:ascii="Arial" w:hAnsi="Arial" w:cs="Arial"/>
          <w:lang w:val="fr-FR"/>
        </w:rPr>
      </w:pPr>
    </w:p>
    <w:p w14:paraId="705A453F" w14:textId="77777777" w:rsidR="008916D8" w:rsidRPr="00CE2100" w:rsidRDefault="008916D8" w:rsidP="008916D8">
      <w:pPr>
        <w:pStyle w:val="Sansinterligne"/>
        <w:numPr>
          <w:ilvl w:val="1"/>
          <w:numId w:val="1"/>
        </w:numPr>
        <w:jc w:val="both"/>
        <w:rPr>
          <w:rFonts w:ascii="Arial" w:hAnsi="Arial" w:cs="Arial"/>
          <w:lang w:val="fr-FR"/>
        </w:rPr>
      </w:pPr>
      <w:r>
        <w:rPr>
          <w:rFonts w:ascii="Arial" w:hAnsi="Arial" w:cs="Arial"/>
          <w:lang w:val="fr-FR"/>
        </w:rPr>
        <w:t xml:space="preserve">Justifier le câblage des broches d’alimentation </w:t>
      </w:r>
      <w:proofErr w:type="spellStart"/>
      <w:r>
        <w:rPr>
          <w:rFonts w:ascii="Arial" w:hAnsi="Arial" w:cs="Arial"/>
          <w:lang w:val="fr-FR"/>
        </w:rPr>
        <w:t>Vdd</w:t>
      </w:r>
      <w:proofErr w:type="spellEnd"/>
      <w:r>
        <w:rPr>
          <w:rFonts w:ascii="Arial" w:hAnsi="Arial" w:cs="Arial"/>
          <w:lang w:val="fr-FR"/>
        </w:rPr>
        <w:t xml:space="preserve"> et </w:t>
      </w:r>
      <w:proofErr w:type="spellStart"/>
      <w:r>
        <w:rPr>
          <w:rFonts w:ascii="Arial" w:hAnsi="Arial" w:cs="Arial"/>
          <w:lang w:val="fr-FR"/>
        </w:rPr>
        <w:t>Vdd_IO</w:t>
      </w:r>
      <w:proofErr w:type="spellEnd"/>
      <w:r>
        <w:rPr>
          <w:rFonts w:ascii="Arial" w:hAnsi="Arial" w:cs="Arial"/>
          <w:lang w:val="fr-FR"/>
        </w:rPr>
        <w:t xml:space="preserve"> du composant LIS3MDL.</w:t>
      </w:r>
    </w:p>
    <w:p w14:paraId="521F7BA5" w14:textId="77777777" w:rsidR="00564E36" w:rsidRPr="008916D8" w:rsidRDefault="008916D8" w:rsidP="00CB0045">
      <w:pPr>
        <w:pStyle w:val="Sansinterligne"/>
        <w:jc w:val="both"/>
        <w:rPr>
          <w:rFonts w:ascii="Arial" w:hAnsi="Arial" w:cs="Arial"/>
          <w:b/>
          <w:color w:val="0000CC"/>
          <w:lang w:val="fr-FR"/>
        </w:rPr>
      </w:pPr>
      <w:r w:rsidRPr="008916D8">
        <w:rPr>
          <w:rFonts w:ascii="Arial" w:hAnsi="Arial" w:cs="Arial"/>
          <w:b/>
          <w:color w:val="0000CC"/>
          <w:lang w:val="fr-FR"/>
        </w:rPr>
        <w:t xml:space="preserve">Puisque la tension d’alimentation du µC est de 3,3 V, on peut connecter les deux broches </w:t>
      </w:r>
      <w:proofErr w:type="spellStart"/>
      <w:r w:rsidRPr="008916D8">
        <w:rPr>
          <w:rFonts w:ascii="Arial" w:hAnsi="Arial" w:cs="Arial"/>
          <w:b/>
          <w:color w:val="0000CC"/>
          <w:lang w:val="fr-FR"/>
        </w:rPr>
        <w:t>Vdd</w:t>
      </w:r>
      <w:proofErr w:type="spellEnd"/>
      <w:r w:rsidRPr="008916D8">
        <w:rPr>
          <w:rFonts w:ascii="Arial" w:hAnsi="Arial" w:cs="Arial"/>
          <w:b/>
          <w:color w:val="0000CC"/>
          <w:lang w:val="fr-FR"/>
        </w:rPr>
        <w:t xml:space="preserve"> et </w:t>
      </w:r>
      <w:proofErr w:type="spellStart"/>
      <w:r w:rsidRPr="008916D8">
        <w:rPr>
          <w:rFonts w:ascii="Arial" w:hAnsi="Arial" w:cs="Arial"/>
          <w:b/>
          <w:color w:val="0000CC"/>
          <w:lang w:val="fr-FR"/>
        </w:rPr>
        <w:t>Vdd_IO</w:t>
      </w:r>
      <w:proofErr w:type="spellEnd"/>
      <w:r w:rsidRPr="008916D8">
        <w:rPr>
          <w:rFonts w:ascii="Arial" w:hAnsi="Arial" w:cs="Arial"/>
          <w:b/>
          <w:color w:val="0000CC"/>
          <w:lang w:val="fr-FR"/>
        </w:rPr>
        <w:t xml:space="preserve"> à ce potentiel (voir réponse à la question 4.3).</w:t>
      </w:r>
    </w:p>
    <w:p w14:paraId="1CD7493A" w14:textId="77777777" w:rsidR="008916D8" w:rsidRDefault="008916D8" w:rsidP="00CB0045">
      <w:pPr>
        <w:pStyle w:val="Sansinterligne"/>
        <w:jc w:val="both"/>
        <w:rPr>
          <w:rFonts w:ascii="Arial" w:hAnsi="Arial" w:cs="Arial"/>
          <w:lang w:val="fr-FR"/>
        </w:rPr>
      </w:pPr>
    </w:p>
    <w:p w14:paraId="0A20F936" w14:textId="77777777" w:rsidR="00564E36" w:rsidRDefault="008916D8" w:rsidP="00564E36">
      <w:pPr>
        <w:pStyle w:val="Sansinterligne"/>
        <w:numPr>
          <w:ilvl w:val="1"/>
          <w:numId w:val="1"/>
        </w:numPr>
        <w:jc w:val="both"/>
        <w:rPr>
          <w:rFonts w:ascii="Arial" w:hAnsi="Arial" w:cs="Arial"/>
          <w:lang w:val="fr-FR"/>
        </w:rPr>
      </w:pPr>
      <w:r>
        <w:rPr>
          <w:rFonts w:ascii="Arial" w:hAnsi="Arial" w:cs="Arial"/>
          <w:lang w:val="fr-FR"/>
        </w:rPr>
        <w:t>Préciser</w:t>
      </w:r>
      <w:r w:rsidR="00564E36">
        <w:rPr>
          <w:rFonts w:ascii="Arial" w:hAnsi="Arial" w:cs="Arial"/>
          <w:lang w:val="fr-FR"/>
        </w:rPr>
        <w:t xml:space="preserve"> à l’aide de quel type d’interface du µC ESP32 le concepteur de la carte End </w:t>
      </w:r>
      <w:proofErr w:type="spellStart"/>
      <w:r w:rsidR="00564E36">
        <w:rPr>
          <w:rFonts w:ascii="Arial" w:hAnsi="Arial" w:cs="Arial"/>
          <w:lang w:val="fr-FR"/>
        </w:rPr>
        <w:t>Device</w:t>
      </w:r>
      <w:proofErr w:type="spellEnd"/>
      <w:r w:rsidR="00564E36">
        <w:rPr>
          <w:rFonts w:ascii="Arial" w:hAnsi="Arial" w:cs="Arial"/>
          <w:lang w:val="fr-FR"/>
        </w:rPr>
        <w:t xml:space="preserve"> a décid</w:t>
      </w:r>
      <w:r>
        <w:rPr>
          <w:rFonts w:ascii="Arial" w:hAnsi="Arial" w:cs="Arial"/>
          <w:lang w:val="fr-FR"/>
        </w:rPr>
        <w:t>é de piloter le composant LIS3MDL</w:t>
      </w:r>
      <w:r w:rsidR="00564E36">
        <w:rPr>
          <w:rFonts w:ascii="Arial" w:hAnsi="Arial" w:cs="Arial"/>
          <w:lang w:val="fr-FR"/>
        </w:rPr>
        <w:t>.</w:t>
      </w:r>
    </w:p>
    <w:p w14:paraId="2E053681" w14:textId="77777777" w:rsidR="00564E36" w:rsidRPr="002A13DE" w:rsidRDefault="00564E36" w:rsidP="00564E36">
      <w:pPr>
        <w:pStyle w:val="Sansinterligne"/>
        <w:jc w:val="both"/>
        <w:rPr>
          <w:rFonts w:ascii="Arial" w:hAnsi="Arial" w:cs="Arial"/>
          <w:b/>
          <w:color w:val="0000CC"/>
          <w:lang w:val="fr-FR"/>
        </w:rPr>
      </w:pPr>
      <w:r>
        <w:rPr>
          <w:rFonts w:ascii="Arial" w:hAnsi="Arial" w:cs="Arial"/>
          <w:b/>
          <w:color w:val="0000CC"/>
          <w:lang w:val="fr-FR"/>
        </w:rPr>
        <w:t>Le concepteur a choisi de piloter le composant BME280 à l’aide d’une inte</w:t>
      </w:r>
      <w:r w:rsidR="005B3DE5">
        <w:rPr>
          <w:rFonts w:ascii="Arial" w:hAnsi="Arial" w:cs="Arial"/>
          <w:b/>
          <w:color w:val="0000CC"/>
          <w:lang w:val="fr-FR"/>
        </w:rPr>
        <w:t>rface I2C</w:t>
      </w:r>
      <w:r>
        <w:rPr>
          <w:rFonts w:ascii="Arial" w:hAnsi="Arial" w:cs="Arial"/>
          <w:b/>
          <w:color w:val="0000CC"/>
          <w:lang w:val="fr-FR"/>
        </w:rPr>
        <w:t>.</w:t>
      </w:r>
    </w:p>
    <w:p w14:paraId="1908BAF2" w14:textId="77777777" w:rsidR="00564E36" w:rsidRDefault="00564E36" w:rsidP="00564E36">
      <w:pPr>
        <w:pStyle w:val="Sansinterligne"/>
        <w:jc w:val="both"/>
        <w:rPr>
          <w:rFonts w:ascii="Arial" w:hAnsi="Arial" w:cs="Arial"/>
          <w:lang w:val="fr-FR"/>
        </w:rPr>
      </w:pPr>
    </w:p>
    <w:p w14:paraId="7EF8A5B6" w14:textId="77777777" w:rsidR="005B3DE5" w:rsidRDefault="005B3DE5" w:rsidP="005B3DE5">
      <w:pPr>
        <w:pStyle w:val="Sansinterligne"/>
        <w:numPr>
          <w:ilvl w:val="1"/>
          <w:numId w:val="1"/>
        </w:numPr>
        <w:jc w:val="both"/>
        <w:rPr>
          <w:rFonts w:ascii="Arial" w:hAnsi="Arial" w:cs="Arial"/>
          <w:lang w:val="fr-FR"/>
        </w:rPr>
      </w:pPr>
      <w:r>
        <w:rPr>
          <w:rFonts w:ascii="Arial" w:hAnsi="Arial" w:cs="Arial"/>
          <w:lang w:val="fr-FR"/>
        </w:rPr>
        <w:t>Justifier le câblage des broches CS et SA1.</w:t>
      </w:r>
    </w:p>
    <w:p w14:paraId="23FA221E" w14:textId="77777777" w:rsidR="005B3DE5" w:rsidRDefault="005B3DE5" w:rsidP="005B3DE5">
      <w:pPr>
        <w:pStyle w:val="Sansinterligne"/>
        <w:jc w:val="both"/>
        <w:rPr>
          <w:rFonts w:ascii="Arial" w:hAnsi="Arial" w:cs="Arial"/>
          <w:b/>
          <w:color w:val="0000CC"/>
          <w:lang w:val="fr-FR"/>
        </w:rPr>
      </w:pPr>
      <w:r w:rsidRPr="005B3DE5">
        <w:rPr>
          <w:rFonts w:ascii="Arial" w:hAnsi="Arial" w:cs="Arial"/>
          <w:b/>
          <w:color w:val="0000CC"/>
          <w:lang w:val="fr-FR"/>
        </w:rPr>
        <w:t>La broche CS est connectée au niveau logiqu</w:t>
      </w:r>
      <w:r>
        <w:rPr>
          <w:rFonts w:ascii="Arial" w:hAnsi="Arial" w:cs="Arial"/>
          <w:b/>
          <w:color w:val="0000CC"/>
          <w:lang w:val="fr-FR"/>
        </w:rPr>
        <w:t>e haut, ce qui permet de sélectionner l’interface de communication I2C (voir réponse à la question 4.4).</w:t>
      </w:r>
    </w:p>
    <w:p w14:paraId="4DFB9B0F" w14:textId="77777777" w:rsidR="005B3DE5" w:rsidRPr="005B3DE5" w:rsidRDefault="005B3DE5" w:rsidP="005B3DE5">
      <w:pPr>
        <w:pStyle w:val="Sansinterligne"/>
        <w:jc w:val="both"/>
        <w:rPr>
          <w:rFonts w:ascii="Arial" w:hAnsi="Arial" w:cs="Arial"/>
          <w:b/>
          <w:color w:val="0000CC"/>
          <w:lang w:val="fr-FR"/>
        </w:rPr>
      </w:pPr>
      <w:r>
        <w:rPr>
          <w:rFonts w:ascii="Arial" w:hAnsi="Arial" w:cs="Arial"/>
          <w:b/>
          <w:color w:val="0000CC"/>
          <w:lang w:val="fr-FR"/>
        </w:rPr>
        <w:t>La broche SA1 est connectée au niveau logique haut, ce qui permet d’attribuer au composant, l’adresse 0x1E (voir réponse à la question 4.6).</w:t>
      </w:r>
    </w:p>
    <w:p w14:paraId="48787733" w14:textId="77777777" w:rsidR="005B3DE5" w:rsidRDefault="005B3DE5" w:rsidP="005B3DE5">
      <w:pPr>
        <w:pStyle w:val="Sansinterligne"/>
        <w:jc w:val="both"/>
        <w:rPr>
          <w:rFonts w:ascii="Arial" w:hAnsi="Arial" w:cs="Arial"/>
          <w:lang w:val="fr-FR"/>
        </w:rPr>
      </w:pPr>
    </w:p>
    <w:p w14:paraId="5081B6D1" w14:textId="77777777" w:rsidR="005B3DE5" w:rsidRDefault="005B3DE5" w:rsidP="005B3DE5">
      <w:pPr>
        <w:pStyle w:val="Sansinterligne"/>
        <w:numPr>
          <w:ilvl w:val="1"/>
          <w:numId w:val="1"/>
        </w:numPr>
        <w:jc w:val="both"/>
        <w:rPr>
          <w:rFonts w:ascii="Arial" w:hAnsi="Arial" w:cs="Arial"/>
          <w:lang w:val="fr-FR"/>
        </w:rPr>
      </w:pPr>
      <w:r>
        <w:rPr>
          <w:rFonts w:ascii="Arial" w:hAnsi="Arial" w:cs="Arial"/>
          <w:lang w:val="fr-FR"/>
        </w:rPr>
        <w:t>Justifier l’information « </w:t>
      </w:r>
      <w:proofErr w:type="spellStart"/>
      <w:r>
        <w:rPr>
          <w:rFonts w:ascii="Arial" w:hAnsi="Arial" w:cs="Arial"/>
          <w:lang w:val="fr-FR"/>
        </w:rPr>
        <w:t>Adr</w:t>
      </w:r>
      <w:proofErr w:type="spellEnd"/>
      <w:r>
        <w:rPr>
          <w:rFonts w:ascii="Arial" w:hAnsi="Arial" w:cs="Arial"/>
          <w:lang w:val="fr-FR"/>
        </w:rPr>
        <w:t xml:space="preserve"> I2C $1E » mentionnée sur le schéma structurel.</w:t>
      </w:r>
    </w:p>
    <w:p w14:paraId="1B4F6138" w14:textId="77777777" w:rsidR="005B3DE5" w:rsidRPr="005B3DE5" w:rsidRDefault="005B3DE5" w:rsidP="005B3DE5">
      <w:pPr>
        <w:pStyle w:val="Sansinterligne"/>
        <w:jc w:val="both"/>
        <w:rPr>
          <w:rFonts w:ascii="Arial" w:hAnsi="Arial" w:cs="Arial"/>
          <w:b/>
          <w:color w:val="0000CC"/>
          <w:lang w:val="fr-FR"/>
        </w:rPr>
      </w:pPr>
      <w:r>
        <w:rPr>
          <w:rFonts w:ascii="Arial" w:hAnsi="Arial" w:cs="Arial"/>
          <w:b/>
          <w:color w:val="0000CC"/>
          <w:lang w:val="fr-FR"/>
        </w:rPr>
        <w:t>Cette information indique l’adresse du composant (il s’agit bien de l’adresse 0x1E).</w:t>
      </w:r>
    </w:p>
    <w:p w14:paraId="4F516D65" w14:textId="77777777" w:rsidR="005B3DE5" w:rsidRDefault="005B3DE5" w:rsidP="005B3DE5">
      <w:pPr>
        <w:pStyle w:val="Sansinterligne"/>
        <w:jc w:val="both"/>
        <w:rPr>
          <w:rFonts w:ascii="Arial" w:hAnsi="Arial" w:cs="Arial"/>
          <w:lang w:val="fr-FR"/>
        </w:rPr>
      </w:pPr>
    </w:p>
    <w:p w14:paraId="01DEA38C" w14:textId="77777777" w:rsidR="005B3DE5" w:rsidRDefault="005B3DE5" w:rsidP="005B3DE5">
      <w:pPr>
        <w:pStyle w:val="Sansinterligne"/>
        <w:numPr>
          <w:ilvl w:val="1"/>
          <w:numId w:val="1"/>
        </w:numPr>
        <w:jc w:val="both"/>
        <w:rPr>
          <w:rFonts w:ascii="Arial" w:hAnsi="Arial" w:cs="Arial"/>
          <w:lang w:val="fr-FR"/>
        </w:rPr>
      </w:pPr>
      <w:r>
        <w:rPr>
          <w:rFonts w:ascii="Arial" w:hAnsi="Arial" w:cs="Arial"/>
          <w:lang w:val="fr-FR"/>
        </w:rPr>
        <w:t>Justifier la présence et le rôle des résistances R43 et R44.</w:t>
      </w:r>
    </w:p>
    <w:p w14:paraId="5534DBE5" w14:textId="77777777" w:rsidR="005B3DE5" w:rsidRPr="005B3DE5" w:rsidRDefault="005B3DE5" w:rsidP="005B3DE5">
      <w:pPr>
        <w:pStyle w:val="Sansinterligne"/>
        <w:jc w:val="both"/>
        <w:rPr>
          <w:rFonts w:ascii="Arial" w:hAnsi="Arial" w:cs="Arial"/>
          <w:b/>
          <w:color w:val="0000CC"/>
          <w:lang w:val="fr-FR"/>
        </w:rPr>
      </w:pPr>
      <w:r>
        <w:rPr>
          <w:rFonts w:ascii="Arial" w:hAnsi="Arial" w:cs="Arial"/>
          <w:b/>
          <w:color w:val="0000CC"/>
          <w:lang w:val="fr-FR"/>
        </w:rPr>
        <w:t>Les résistances R43 et R44 sont des résistances de Pull-Up (ou résistances de tirage au niveau haut, en français) dont le rôle consiste à forcer les lignes SDA et SCL au niveau haut en l’absence de communication.</w:t>
      </w:r>
    </w:p>
    <w:p w14:paraId="67E4B636" w14:textId="77777777" w:rsidR="005B3DE5" w:rsidRDefault="005B3DE5" w:rsidP="005B3DE5">
      <w:pPr>
        <w:pStyle w:val="Sansinterligne"/>
        <w:jc w:val="both"/>
        <w:rPr>
          <w:rFonts w:ascii="Arial" w:hAnsi="Arial" w:cs="Arial"/>
          <w:lang w:val="fr-FR"/>
        </w:rPr>
      </w:pPr>
    </w:p>
    <w:p w14:paraId="4C2F142D" w14:textId="77777777" w:rsidR="005B3DE5" w:rsidRDefault="005B3DE5" w:rsidP="005B3DE5">
      <w:pPr>
        <w:pStyle w:val="Sansinterligne"/>
        <w:numPr>
          <w:ilvl w:val="1"/>
          <w:numId w:val="1"/>
        </w:numPr>
        <w:jc w:val="both"/>
        <w:rPr>
          <w:rFonts w:ascii="Arial" w:hAnsi="Arial" w:cs="Arial"/>
          <w:lang w:val="fr-FR"/>
        </w:rPr>
      </w:pPr>
      <w:r>
        <w:rPr>
          <w:rFonts w:ascii="Arial" w:hAnsi="Arial" w:cs="Arial"/>
          <w:lang w:val="fr-FR"/>
        </w:rPr>
        <w:t>Indiquer, en considérant la présence de la résistance R42, à quel type de front (montant ou descendant) l’entrée d’interruption du µC GPIO33 (IRQ_I2C) devra être sensible. Préciser alors la conséquence sur la configuration du composant LIS3MDL.</w:t>
      </w:r>
    </w:p>
    <w:p w14:paraId="4525E507" w14:textId="77777777" w:rsidR="005B3DE5" w:rsidRDefault="005B3DE5" w:rsidP="005B3DE5">
      <w:pPr>
        <w:pStyle w:val="Sansinterligne"/>
        <w:jc w:val="both"/>
        <w:rPr>
          <w:rFonts w:ascii="Arial" w:hAnsi="Arial" w:cs="Arial"/>
          <w:b/>
          <w:color w:val="0000CC"/>
          <w:lang w:val="fr-FR"/>
        </w:rPr>
      </w:pPr>
      <w:r>
        <w:rPr>
          <w:rFonts w:ascii="Arial" w:hAnsi="Arial" w:cs="Arial"/>
          <w:b/>
          <w:color w:val="0000CC"/>
          <w:lang w:val="fr-FR"/>
        </w:rPr>
        <w:t xml:space="preserve">Si le cavalier J40 est ouvert, la broche d’entrée d’interruption </w:t>
      </w:r>
      <w:r w:rsidR="00A253D2">
        <w:rPr>
          <w:rFonts w:ascii="Arial" w:hAnsi="Arial" w:cs="Arial"/>
          <w:b/>
          <w:color w:val="0000CC"/>
          <w:lang w:val="fr-FR"/>
        </w:rPr>
        <w:t xml:space="preserve">GPIO33 </w:t>
      </w:r>
      <w:r>
        <w:rPr>
          <w:rFonts w:ascii="Arial" w:hAnsi="Arial" w:cs="Arial"/>
          <w:b/>
          <w:color w:val="0000CC"/>
          <w:lang w:val="fr-FR"/>
        </w:rPr>
        <w:t>est forcée au niveau haut par R42, ce qui signifie</w:t>
      </w:r>
      <w:r w:rsidR="00A253D2">
        <w:rPr>
          <w:rFonts w:ascii="Arial" w:hAnsi="Arial" w:cs="Arial"/>
          <w:b/>
          <w:color w:val="0000CC"/>
          <w:lang w:val="fr-FR"/>
        </w:rPr>
        <w:t xml:space="preserve"> qu’on ne pourra signifier au µC la présence d’une requête d’interruption, qu’en lui transmettant un front descendant.</w:t>
      </w:r>
    </w:p>
    <w:p w14:paraId="59D01FD9" w14:textId="77777777" w:rsidR="00A253D2" w:rsidRPr="005B3DE5" w:rsidRDefault="00A253D2" w:rsidP="005B3DE5">
      <w:pPr>
        <w:pStyle w:val="Sansinterligne"/>
        <w:jc w:val="both"/>
        <w:rPr>
          <w:rFonts w:ascii="Arial" w:hAnsi="Arial" w:cs="Arial"/>
          <w:b/>
          <w:color w:val="0000CC"/>
          <w:lang w:val="fr-FR"/>
        </w:rPr>
      </w:pPr>
      <w:r>
        <w:rPr>
          <w:rFonts w:ascii="Arial" w:hAnsi="Arial" w:cs="Arial"/>
          <w:b/>
          <w:color w:val="0000CC"/>
          <w:lang w:val="fr-FR"/>
        </w:rPr>
        <w:t>Par conséquent, si l’on souhaite que le composant LIS3MDL puisse élaborer une requête d’interruption auprès du µC, il faudra configurer la sortie d’interruption INT du composant pour qu’elle soit active sur un front descendant.</w:t>
      </w:r>
    </w:p>
    <w:p w14:paraId="2062ADA9" w14:textId="77777777" w:rsidR="005B3DE5" w:rsidRDefault="005B3DE5" w:rsidP="005B3DE5">
      <w:pPr>
        <w:pStyle w:val="Sansinterligne"/>
        <w:jc w:val="both"/>
        <w:rPr>
          <w:rFonts w:ascii="Arial" w:hAnsi="Arial" w:cs="Arial"/>
          <w:lang w:val="fr-FR"/>
        </w:rPr>
      </w:pPr>
    </w:p>
    <w:p w14:paraId="04AD0078" w14:textId="77777777" w:rsidR="00564E36" w:rsidRDefault="00564E36" w:rsidP="00564E36">
      <w:pPr>
        <w:pStyle w:val="Sansinterligne"/>
        <w:jc w:val="both"/>
        <w:rPr>
          <w:rFonts w:ascii="Arial" w:hAnsi="Arial" w:cs="Arial"/>
          <w:lang w:val="fr-FR"/>
        </w:rPr>
      </w:pPr>
    </w:p>
    <w:p w14:paraId="7BF7A76C" w14:textId="77777777" w:rsidR="00564E36" w:rsidRPr="00564E36" w:rsidRDefault="00564E36" w:rsidP="00CB0045">
      <w:pPr>
        <w:pStyle w:val="Sansinterligne"/>
        <w:jc w:val="both"/>
        <w:rPr>
          <w:rFonts w:ascii="Arial" w:hAnsi="Arial" w:cs="Arial"/>
          <w:lang w:val="fr-FR"/>
        </w:rPr>
      </w:pPr>
    </w:p>
    <w:sectPr w:rsidR="00564E36" w:rsidRPr="00564E36" w:rsidSect="0009179F">
      <w:footerReference w:type="default" r:id="rId11"/>
      <w:pgSz w:w="11906" w:h="16838" w:code="9"/>
      <w:pgMar w:top="1418" w:right="127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6D529" w14:textId="77777777" w:rsidR="0069628A" w:rsidRDefault="0069628A" w:rsidP="00BA01A2">
      <w:pPr>
        <w:spacing w:after="0" w:line="240" w:lineRule="auto"/>
      </w:pPr>
      <w:r>
        <w:separator/>
      </w:r>
    </w:p>
  </w:endnote>
  <w:endnote w:type="continuationSeparator" w:id="0">
    <w:p w14:paraId="496C54F2" w14:textId="77777777" w:rsidR="0069628A" w:rsidRDefault="0069628A" w:rsidP="00BA0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D5205" w14:textId="77777777" w:rsidR="00BA01A2" w:rsidRPr="006D22DD" w:rsidRDefault="006D22DD">
    <w:pPr>
      <w:pStyle w:val="Pieddepage"/>
      <w:rPr>
        <w:rFonts w:ascii="Arial" w:hAnsi="Arial" w:cs="Arial"/>
        <w:b/>
        <w:sz w:val="16"/>
        <w:szCs w:val="16"/>
        <w:lang w:val="fr-FR"/>
      </w:rPr>
    </w:pPr>
    <w:proofErr w:type="spellStart"/>
    <w:r w:rsidRPr="006D22DD">
      <w:rPr>
        <w:rFonts w:ascii="Arial" w:hAnsi="Arial" w:cs="Arial"/>
        <w:b/>
        <w:sz w:val="16"/>
        <w:szCs w:val="16"/>
        <w:lang w:val="fr-FR"/>
      </w:rPr>
      <w:t>D</w:t>
    </w:r>
    <w:r>
      <w:rPr>
        <w:rFonts w:ascii="Arial" w:hAnsi="Arial" w:cs="Arial"/>
        <w:b/>
        <w:sz w:val="16"/>
        <w:szCs w:val="16"/>
        <w:lang w:val="fr-FR"/>
      </w:rPr>
      <w:t>idalab</w:t>
    </w:r>
    <w:proofErr w:type="spellEnd"/>
    <w:r w:rsidR="00BA01A2" w:rsidRPr="00BA01A2">
      <w:rPr>
        <w:rFonts w:ascii="Arial" w:hAnsi="Arial" w:cs="Arial"/>
        <w:b/>
        <w:sz w:val="16"/>
        <w:szCs w:val="16"/>
      </w:rPr>
      <w:ptab w:relativeTo="margin" w:alignment="center" w:leader="none"/>
    </w:r>
    <w:r w:rsidR="00983F18" w:rsidRPr="00983F18">
      <w:rPr>
        <w:rFonts w:ascii="Arial" w:hAnsi="Arial" w:cs="Arial"/>
        <w:b/>
        <w:sz w:val="16"/>
        <w:szCs w:val="16"/>
        <w:lang w:val="fr-FR"/>
      </w:rPr>
      <w:t xml:space="preserve">Carte </w:t>
    </w:r>
    <w:r w:rsidR="003D4B54">
      <w:rPr>
        <w:rFonts w:ascii="Arial" w:hAnsi="Arial" w:cs="Arial"/>
        <w:b/>
        <w:sz w:val="16"/>
        <w:szCs w:val="16"/>
        <w:lang w:val="fr-FR"/>
      </w:rPr>
      <w:t xml:space="preserve">End </w:t>
    </w:r>
    <w:proofErr w:type="spellStart"/>
    <w:r w:rsidR="003D4B54">
      <w:rPr>
        <w:rFonts w:ascii="Arial" w:hAnsi="Arial" w:cs="Arial"/>
        <w:b/>
        <w:sz w:val="16"/>
        <w:szCs w:val="16"/>
        <w:lang w:val="fr-FR"/>
      </w:rPr>
      <w:t>Device</w:t>
    </w:r>
    <w:proofErr w:type="spellEnd"/>
    <w:r w:rsidR="003D4B54">
      <w:rPr>
        <w:rFonts w:ascii="Arial" w:hAnsi="Arial" w:cs="Arial"/>
        <w:b/>
        <w:sz w:val="16"/>
        <w:szCs w:val="16"/>
        <w:lang w:val="fr-FR"/>
      </w:rPr>
      <w:t xml:space="preserve"> – Acquisition et mesure de l’intensité d’un champ magnétique</w:t>
    </w:r>
    <w:r w:rsidR="00BA01A2" w:rsidRPr="00BA01A2">
      <w:rPr>
        <w:rFonts w:ascii="Arial" w:hAnsi="Arial" w:cs="Arial"/>
        <w:b/>
        <w:sz w:val="16"/>
        <w:szCs w:val="16"/>
      </w:rPr>
      <w:ptab w:relativeTo="margin" w:alignment="right" w:leader="none"/>
    </w:r>
    <w:proofErr w:type="spellStart"/>
    <w:r w:rsidRPr="006D22DD">
      <w:rPr>
        <w:rFonts w:ascii="Arial" w:hAnsi="Arial" w:cs="Arial"/>
        <w:b/>
        <w:sz w:val="16"/>
        <w:szCs w:val="16"/>
        <w:lang w:val="fr-FR"/>
      </w:rPr>
      <w:t>D</w:t>
    </w:r>
    <w:r>
      <w:rPr>
        <w:rFonts w:ascii="Arial" w:hAnsi="Arial" w:cs="Arial"/>
        <w:b/>
        <w:sz w:val="16"/>
        <w:szCs w:val="16"/>
        <w:lang w:val="fr-FR"/>
      </w:rPr>
      <w:t>id@LoRaWAN</w:t>
    </w:r>
    <w:proofErr w:type="spellEnd"/>
  </w:p>
  <w:p w14:paraId="7D605830" w14:textId="77777777" w:rsidR="00BA01A2" w:rsidRPr="00E27C84" w:rsidRDefault="00E27C84" w:rsidP="00E27C84">
    <w:pPr>
      <w:pStyle w:val="Pieddepage"/>
      <w:jc w:val="center"/>
      <w:rPr>
        <w:rFonts w:ascii="Arial" w:hAnsi="Arial" w:cs="Arial"/>
        <w:b/>
        <w:color w:val="0000CC"/>
        <w:sz w:val="16"/>
        <w:szCs w:val="16"/>
        <w:lang w:val="fr-FR"/>
      </w:rPr>
    </w:pPr>
    <w:r w:rsidRPr="00E27C84">
      <w:rPr>
        <w:rFonts w:ascii="Arial" w:hAnsi="Arial" w:cs="Arial"/>
        <w:b/>
        <w:color w:val="0000CC"/>
        <w:sz w:val="16"/>
        <w:szCs w:val="16"/>
        <w:lang w:val="fr-FR"/>
      </w:rPr>
      <w:t>Correction</w:t>
    </w:r>
  </w:p>
  <w:p w14:paraId="7424297D" w14:textId="77777777" w:rsidR="00BA01A2" w:rsidRPr="00BA01A2" w:rsidRDefault="00BA01A2" w:rsidP="00BA01A2">
    <w:pPr>
      <w:pStyle w:val="Pieddepage"/>
      <w:jc w:val="center"/>
      <w:rPr>
        <w:rFonts w:ascii="Arial" w:hAnsi="Arial" w:cs="Arial"/>
        <w:b/>
        <w:sz w:val="16"/>
        <w:szCs w:val="16"/>
        <w:lang w:val="fr-FR"/>
      </w:rPr>
    </w:pPr>
    <w:r w:rsidRPr="00BA01A2">
      <w:rPr>
        <w:rFonts w:ascii="Arial" w:hAnsi="Arial" w:cs="Arial"/>
        <w:b/>
        <w:sz w:val="16"/>
        <w:szCs w:val="16"/>
        <w:lang w:val="fr-FR"/>
      </w:rPr>
      <w:t xml:space="preserve">Page </w:t>
    </w:r>
    <w:r w:rsidRPr="00BA01A2">
      <w:rPr>
        <w:rFonts w:ascii="Arial" w:hAnsi="Arial" w:cs="Arial"/>
        <w:b/>
        <w:bCs/>
        <w:sz w:val="16"/>
        <w:szCs w:val="16"/>
        <w:lang w:val="fr-FR"/>
      </w:rPr>
      <w:fldChar w:fldCharType="begin"/>
    </w:r>
    <w:r w:rsidRPr="00BA01A2">
      <w:rPr>
        <w:rFonts w:ascii="Arial" w:hAnsi="Arial" w:cs="Arial"/>
        <w:b/>
        <w:bCs/>
        <w:sz w:val="16"/>
        <w:szCs w:val="16"/>
        <w:lang w:val="fr-FR"/>
      </w:rPr>
      <w:instrText>PAGE  \* Arabic  \* MERGEFORMAT</w:instrText>
    </w:r>
    <w:r w:rsidRPr="00BA01A2">
      <w:rPr>
        <w:rFonts w:ascii="Arial" w:hAnsi="Arial" w:cs="Arial"/>
        <w:b/>
        <w:bCs/>
        <w:sz w:val="16"/>
        <w:szCs w:val="16"/>
        <w:lang w:val="fr-FR"/>
      </w:rPr>
      <w:fldChar w:fldCharType="separate"/>
    </w:r>
    <w:r w:rsidR="00782EDD">
      <w:rPr>
        <w:rFonts w:ascii="Arial" w:hAnsi="Arial" w:cs="Arial"/>
        <w:b/>
        <w:bCs/>
        <w:noProof/>
        <w:sz w:val="16"/>
        <w:szCs w:val="16"/>
        <w:lang w:val="fr-FR"/>
      </w:rPr>
      <w:t>8</w:t>
    </w:r>
    <w:r w:rsidRPr="00BA01A2">
      <w:rPr>
        <w:rFonts w:ascii="Arial" w:hAnsi="Arial" w:cs="Arial"/>
        <w:b/>
        <w:bCs/>
        <w:sz w:val="16"/>
        <w:szCs w:val="16"/>
        <w:lang w:val="fr-FR"/>
      </w:rPr>
      <w:fldChar w:fldCharType="end"/>
    </w:r>
    <w:r w:rsidRPr="00BA01A2">
      <w:rPr>
        <w:rFonts w:ascii="Arial" w:hAnsi="Arial" w:cs="Arial"/>
        <w:b/>
        <w:sz w:val="16"/>
        <w:szCs w:val="16"/>
        <w:lang w:val="fr-FR"/>
      </w:rPr>
      <w:t xml:space="preserve"> sur </w:t>
    </w:r>
    <w:r w:rsidRPr="00BA01A2">
      <w:rPr>
        <w:rFonts w:ascii="Arial" w:hAnsi="Arial" w:cs="Arial"/>
        <w:b/>
        <w:bCs/>
        <w:sz w:val="16"/>
        <w:szCs w:val="16"/>
        <w:lang w:val="fr-FR"/>
      </w:rPr>
      <w:fldChar w:fldCharType="begin"/>
    </w:r>
    <w:r w:rsidRPr="00BA01A2">
      <w:rPr>
        <w:rFonts w:ascii="Arial" w:hAnsi="Arial" w:cs="Arial"/>
        <w:b/>
        <w:bCs/>
        <w:sz w:val="16"/>
        <w:szCs w:val="16"/>
        <w:lang w:val="fr-FR"/>
      </w:rPr>
      <w:instrText>NUMPAGES  \* Arabic  \* MERGEFORMAT</w:instrText>
    </w:r>
    <w:r w:rsidRPr="00BA01A2">
      <w:rPr>
        <w:rFonts w:ascii="Arial" w:hAnsi="Arial" w:cs="Arial"/>
        <w:b/>
        <w:bCs/>
        <w:sz w:val="16"/>
        <w:szCs w:val="16"/>
        <w:lang w:val="fr-FR"/>
      </w:rPr>
      <w:fldChar w:fldCharType="separate"/>
    </w:r>
    <w:r w:rsidR="00782EDD">
      <w:rPr>
        <w:rFonts w:ascii="Arial" w:hAnsi="Arial" w:cs="Arial"/>
        <w:b/>
        <w:bCs/>
        <w:noProof/>
        <w:sz w:val="16"/>
        <w:szCs w:val="16"/>
        <w:lang w:val="fr-FR"/>
      </w:rPr>
      <w:t>8</w:t>
    </w:r>
    <w:r w:rsidRPr="00BA01A2">
      <w:rPr>
        <w:rFonts w:ascii="Arial" w:hAnsi="Arial" w:cs="Arial"/>
        <w:b/>
        <w:bCs/>
        <w:sz w:val="16"/>
        <w:szCs w:val="16"/>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88A96" w14:textId="77777777" w:rsidR="0069628A" w:rsidRDefault="0069628A" w:rsidP="00BA01A2">
      <w:pPr>
        <w:spacing w:after="0" w:line="240" w:lineRule="auto"/>
      </w:pPr>
      <w:r>
        <w:separator/>
      </w:r>
    </w:p>
  </w:footnote>
  <w:footnote w:type="continuationSeparator" w:id="0">
    <w:p w14:paraId="21C95ECE" w14:textId="77777777" w:rsidR="0069628A" w:rsidRDefault="0069628A" w:rsidP="00BA01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E610B"/>
    <w:multiLevelType w:val="multilevel"/>
    <w:tmpl w:val="991E8D8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FA8429B"/>
    <w:multiLevelType w:val="multilevel"/>
    <w:tmpl w:val="991E8D8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5760491"/>
    <w:multiLevelType w:val="hybridMultilevel"/>
    <w:tmpl w:val="FB78CF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CA34382"/>
    <w:multiLevelType w:val="multilevel"/>
    <w:tmpl w:val="BFA25CC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AA2E67"/>
    <w:multiLevelType w:val="multilevel"/>
    <w:tmpl w:val="D820C87E"/>
    <w:lvl w:ilvl="0">
      <w:start w:val="2"/>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F01220B"/>
    <w:multiLevelType w:val="hybridMultilevel"/>
    <w:tmpl w:val="B69E6BF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17F2E81"/>
    <w:multiLevelType w:val="hybridMultilevel"/>
    <w:tmpl w:val="A0F0BA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7A23021"/>
    <w:multiLevelType w:val="hybridMultilevel"/>
    <w:tmpl w:val="636456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131590A"/>
    <w:multiLevelType w:val="hybridMultilevel"/>
    <w:tmpl w:val="5CD82C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3C7D0E"/>
    <w:multiLevelType w:val="multilevel"/>
    <w:tmpl w:val="AAB08D6A"/>
    <w:lvl w:ilvl="0">
      <w:start w:val="3"/>
      <w:numFmt w:val="decimal"/>
      <w:lvlText w:val="%1"/>
      <w:lvlJc w:val="left"/>
      <w:pPr>
        <w:ind w:left="420" w:hanging="420"/>
      </w:pPr>
      <w:rPr>
        <w:rFonts w:hint="default"/>
      </w:rPr>
    </w:lvl>
    <w:lvl w:ilvl="1">
      <w:start w:val="10"/>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359136BE"/>
    <w:multiLevelType w:val="multilevel"/>
    <w:tmpl w:val="991E8D8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8D505A2"/>
    <w:multiLevelType w:val="multilevel"/>
    <w:tmpl w:val="991E8D8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01230DB"/>
    <w:multiLevelType w:val="multilevel"/>
    <w:tmpl w:val="991E8D8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6B97B82"/>
    <w:multiLevelType w:val="multilevel"/>
    <w:tmpl w:val="24A0612E"/>
    <w:lvl w:ilvl="0">
      <w:start w:val="2"/>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CB760BD"/>
    <w:multiLevelType w:val="multilevel"/>
    <w:tmpl w:val="991E8D8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D811EC8"/>
    <w:multiLevelType w:val="hybridMultilevel"/>
    <w:tmpl w:val="208034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D96404B"/>
    <w:multiLevelType w:val="hybridMultilevel"/>
    <w:tmpl w:val="89E465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DA55EE"/>
    <w:multiLevelType w:val="multilevel"/>
    <w:tmpl w:val="02585C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8BC6FD5"/>
    <w:multiLevelType w:val="multilevel"/>
    <w:tmpl w:val="991E8D8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E7F7DE9"/>
    <w:multiLevelType w:val="hybridMultilevel"/>
    <w:tmpl w:val="31C6E5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B003188"/>
    <w:multiLevelType w:val="hybridMultilevel"/>
    <w:tmpl w:val="C11E46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38340D7"/>
    <w:multiLevelType w:val="multilevel"/>
    <w:tmpl w:val="9806C840"/>
    <w:lvl w:ilvl="0">
      <w:start w:val="2"/>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768A5349"/>
    <w:multiLevelType w:val="multilevel"/>
    <w:tmpl w:val="991E8D8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7DE3EFC"/>
    <w:multiLevelType w:val="hybridMultilevel"/>
    <w:tmpl w:val="CC2AE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8DE34CB"/>
    <w:multiLevelType w:val="multilevel"/>
    <w:tmpl w:val="02585C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9AA38F7"/>
    <w:multiLevelType w:val="multilevel"/>
    <w:tmpl w:val="BFA25CC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F094CC0"/>
    <w:multiLevelType w:val="hybridMultilevel"/>
    <w:tmpl w:val="28E436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95414121">
    <w:abstractNumId w:val="10"/>
  </w:num>
  <w:num w:numId="2" w16cid:durableId="917133777">
    <w:abstractNumId w:val="5"/>
  </w:num>
  <w:num w:numId="3" w16cid:durableId="695423823">
    <w:abstractNumId w:val="7"/>
  </w:num>
  <w:num w:numId="4" w16cid:durableId="1059286660">
    <w:abstractNumId w:val="17"/>
  </w:num>
  <w:num w:numId="5" w16cid:durableId="842865991">
    <w:abstractNumId w:val="24"/>
  </w:num>
  <w:num w:numId="6" w16cid:durableId="764423899">
    <w:abstractNumId w:val="13"/>
  </w:num>
  <w:num w:numId="7" w16cid:durableId="56100008">
    <w:abstractNumId w:val="4"/>
  </w:num>
  <w:num w:numId="8" w16cid:durableId="1715617166">
    <w:abstractNumId w:val="3"/>
  </w:num>
  <w:num w:numId="9" w16cid:durableId="1451851760">
    <w:abstractNumId w:val="21"/>
  </w:num>
  <w:num w:numId="10" w16cid:durableId="551623579">
    <w:abstractNumId w:val="25"/>
  </w:num>
  <w:num w:numId="11" w16cid:durableId="612173866">
    <w:abstractNumId w:val="9"/>
  </w:num>
  <w:num w:numId="12" w16cid:durableId="857889276">
    <w:abstractNumId w:val="2"/>
  </w:num>
  <w:num w:numId="13" w16cid:durableId="1841580675">
    <w:abstractNumId w:val="19"/>
  </w:num>
  <w:num w:numId="14" w16cid:durableId="1255941337">
    <w:abstractNumId w:val="26"/>
  </w:num>
  <w:num w:numId="15" w16cid:durableId="1439831082">
    <w:abstractNumId w:val="23"/>
  </w:num>
  <w:num w:numId="16" w16cid:durableId="548804886">
    <w:abstractNumId w:val="15"/>
  </w:num>
  <w:num w:numId="17" w16cid:durableId="1595431016">
    <w:abstractNumId w:val="11"/>
  </w:num>
  <w:num w:numId="18" w16cid:durableId="1819229692">
    <w:abstractNumId w:val="22"/>
  </w:num>
  <w:num w:numId="19" w16cid:durableId="1443724146">
    <w:abstractNumId w:val="1"/>
  </w:num>
  <w:num w:numId="20" w16cid:durableId="1940675292">
    <w:abstractNumId w:val="6"/>
  </w:num>
  <w:num w:numId="21" w16cid:durableId="579755421">
    <w:abstractNumId w:val="16"/>
  </w:num>
  <w:num w:numId="22" w16cid:durableId="1013609880">
    <w:abstractNumId w:val="14"/>
  </w:num>
  <w:num w:numId="23" w16cid:durableId="181362566">
    <w:abstractNumId w:val="18"/>
  </w:num>
  <w:num w:numId="24" w16cid:durableId="1794902031">
    <w:abstractNumId w:val="8"/>
  </w:num>
  <w:num w:numId="25" w16cid:durableId="1701474151">
    <w:abstractNumId w:val="12"/>
  </w:num>
  <w:num w:numId="26" w16cid:durableId="2114595070">
    <w:abstractNumId w:val="20"/>
  </w:num>
  <w:num w:numId="27" w16cid:durableId="1995065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B47"/>
    <w:rsid w:val="0000205C"/>
    <w:rsid w:val="00005721"/>
    <w:rsid w:val="00021041"/>
    <w:rsid w:val="000302E8"/>
    <w:rsid w:val="000379E3"/>
    <w:rsid w:val="0005494F"/>
    <w:rsid w:val="00057CF8"/>
    <w:rsid w:val="00062ED9"/>
    <w:rsid w:val="000823A7"/>
    <w:rsid w:val="0009179F"/>
    <w:rsid w:val="000D6964"/>
    <w:rsid w:val="000E53E5"/>
    <w:rsid w:val="000F0A59"/>
    <w:rsid w:val="00100662"/>
    <w:rsid w:val="001122CE"/>
    <w:rsid w:val="001216E1"/>
    <w:rsid w:val="00133726"/>
    <w:rsid w:val="001357B1"/>
    <w:rsid w:val="00145DC8"/>
    <w:rsid w:val="00150562"/>
    <w:rsid w:val="001852C3"/>
    <w:rsid w:val="00226765"/>
    <w:rsid w:val="0026415E"/>
    <w:rsid w:val="00271FC6"/>
    <w:rsid w:val="002828CC"/>
    <w:rsid w:val="002A18B6"/>
    <w:rsid w:val="002B12F6"/>
    <w:rsid w:val="002B6FBC"/>
    <w:rsid w:val="002E4751"/>
    <w:rsid w:val="002E5F3B"/>
    <w:rsid w:val="002F251C"/>
    <w:rsid w:val="002F26AA"/>
    <w:rsid w:val="0030029A"/>
    <w:rsid w:val="00315209"/>
    <w:rsid w:val="00316BC7"/>
    <w:rsid w:val="0033250F"/>
    <w:rsid w:val="00347F1D"/>
    <w:rsid w:val="003607FD"/>
    <w:rsid w:val="00361133"/>
    <w:rsid w:val="00366345"/>
    <w:rsid w:val="00370D76"/>
    <w:rsid w:val="00376596"/>
    <w:rsid w:val="003B651D"/>
    <w:rsid w:val="003D4B54"/>
    <w:rsid w:val="00406FCD"/>
    <w:rsid w:val="00412F4F"/>
    <w:rsid w:val="00431F01"/>
    <w:rsid w:val="00433114"/>
    <w:rsid w:val="00435659"/>
    <w:rsid w:val="00437583"/>
    <w:rsid w:val="004510CA"/>
    <w:rsid w:val="00462CA3"/>
    <w:rsid w:val="0046747E"/>
    <w:rsid w:val="004A55A0"/>
    <w:rsid w:val="004C034F"/>
    <w:rsid w:val="004C63A8"/>
    <w:rsid w:val="004D3F69"/>
    <w:rsid w:val="004E0927"/>
    <w:rsid w:val="004E781D"/>
    <w:rsid w:val="00501F81"/>
    <w:rsid w:val="005074CF"/>
    <w:rsid w:val="00514073"/>
    <w:rsid w:val="0052758B"/>
    <w:rsid w:val="00534792"/>
    <w:rsid w:val="005362C4"/>
    <w:rsid w:val="00563C94"/>
    <w:rsid w:val="00564E36"/>
    <w:rsid w:val="00570B08"/>
    <w:rsid w:val="00577EB3"/>
    <w:rsid w:val="005A261D"/>
    <w:rsid w:val="005B0C81"/>
    <w:rsid w:val="005B3DE5"/>
    <w:rsid w:val="005C2190"/>
    <w:rsid w:val="005D1081"/>
    <w:rsid w:val="005D4744"/>
    <w:rsid w:val="005E22BF"/>
    <w:rsid w:val="005F0110"/>
    <w:rsid w:val="005F21A3"/>
    <w:rsid w:val="006169B2"/>
    <w:rsid w:val="006179DA"/>
    <w:rsid w:val="006219A4"/>
    <w:rsid w:val="00623AA5"/>
    <w:rsid w:val="00684205"/>
    <w:rsid w:val="0069628A"/>
    <w:rsid w:val="006A3348"/>
    <w:rsid w:val="006B25F7"/>
    <w:rsid w:val="006D1981"/>
    <w:rsid w:val="006D22DD"/>
    <w:rsid w:val="006E2F09"/>
    <w:rsid w:val="006E3DEB"/>
    <w:rsid w:val="006E496F"/>
    <w:rsid w:val="00703D29"/>
    <w:rsid w:val="007168D1"/>
    <w:rsid w:val="00731107"/>
    <w:rsid w:val="00740BDC"/>
    <w:rsid w:val="007423FA"/>
    <w:rsid w:val="0077634E"/>
    <w:rsid w:val="00782EDD"/>
    <w:rsid w:val="00791760"/>
    <w:rsid w:val="007A7C72"/>
    <w:rsid w:val="007B5717"/>
    <w:rsid w:val="008059C2"/>
    <w:rsid w:val="00835833"/>
    <w:rsid w:val="00867978"/>
    <w:rsid w:val="00870443"/>
    <w:rsid w:val="008916D8"/>
    <w:rsid w:val="00893565"/>
    <w:rsid w:val="008A33FA"/>
    <w:rsid w:val="008A37D5"/>
    <w:rsid w:val="008C472C"/>
    <w:rsid w:val="008D0F2E"/>
    <w:rsid w:val="008E5B47"/>
    <w:rsid w:val="008E7CE5"/>
    <w:rsid w:val="00904E11"/>
    <w:rsid w:val="0092152E"/>
    <w:rsid w:val="00927FAB"/>
    <w:rsid w:val="00952116"/>
    <w:rsid w:val="00953712"/>
    <w:rsid w:val="00953FF1"/>
    <w:rsid w:val="00983F18"/>
    <w:rsid w:val="009D777C"/>
    <w:rsid w:val="009D79C1"/>
    <w:rsid w:val="00A133E7"/>
    <w:rsid w:val="00A13FAA"/>
    <w:rsid w:val="00A253D2"/>
    <w:rsid w:val="00A26CD3"/>
    <w:rsid w:val="00AD551B"/>
    <w:rsid w:val="00AE715E"/>
    <w:rsid w:val="00B02B15"/>
    <w:rsid w:val="00B3635A"/>
    <w:rsid w:val="00B44BEA"/>
    <w:rsid w:val="00B47037"/>
    <w:rsid w:val="00B470A0"/>
    <w:rsid w:val="00B47D00"/>
    <w:rsid w:val="00B5565B"/>
    <w:rsid w:val="00B64243"/>
    <w:rsid w:val="00BA01A2"/>
    <w:rsid w:val="00BA6657"/>
    <w:rsid w:val="00BB7779"/>
    <w:rsid w:val="00BC331B"/>
    <w:rsid w:val="00BD1446"/>
    <w:rsid w:val="00BD7B9A"/>
    <w:rsid w:val="00BD7C14"/>
    <w:rsid w:val="00C006CD"/>
    <w:rsid w:val="00C036CD"/>
    <w:rsid w:val="00C333CE"/>
    <w:rsid w:val="00C415D8"/>
    <w:rsid w:val="00C42BE1"/>
    <w:rsid w:val="00C545E2"/>
    <w:rsid w:val="00C60C05"/>
    <w:rsid w:val="00C70DE7"/>
    <w:rsid w:val="00C75EA0"/>
    <w:rsid w:val="00C90133"/>
    <w:rsid w:val="00C9654C"/>
    <w:rsid w:val="00CB0045"/>
    <w:rsid w:val="00CE77B4"/>
    <w:rsid w:val="00D06658"/>
    <w:rsid w:val="00D72DF1"/>
    <w:rsid w:val="00D96C77"/>
    <w:rsid w:val="00DC1E55"/>
    <w:rsid w:val="00DD53B0"/>
    <w:rsid w:val="00DF1654"/>
    <w:rsid w:val="00E2227D"/>
    <w:rsid w:val="00E27C84"/>
    <w:rsid w:val="00E40B1B"/>
    <w:rsid w:val="00E63034"/>
    <w:rsid w:val="00E721BB"/>
    <w:rsid w:val="00E778CA"/>
    <w:rsid w:val="00E81FED"/>
    <w:rsid w:val="00ED4470"/>
    <w:rsid w:val="00EE30EB"/>
    <w:rsid w:val="00EE5984"/>
    <w:rsid w:val="00EE646E"/>
    <w:rsid w:val="00F33791"/>
    <w:rsid w:val="00F77656"/>
    <w:rsid w:val="00FA4234"/>
    <w:rsid w:val="00FB039C"/>
    <w:rsid w:val="00FE0630"/>
    <w:rsid w:val="00FF0C30"/>
    <w:rsid w:val="00FF37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94CABDF"/>
  <w15:chartTrackingRefBased/>
  <w15:docId w15:val="{1236F580-EF03-4130-BC2C-A7F5524D9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5B47"/>
    <w:pPr>
      <w:spacing w:after="0" w:line="240" w:lineRule="auto"/>
    </w:pPr>
  </w:style>
  <w:style w:type="paragraph" w:styleId="Paragraphedeliste">
    <w:name w:val="List Paragraph"/>
    <w:basedOn w:val="Normal"/>
    <w:uiPriority w:val="34"/>
    <w:qFormat/>
    <w:rsid w:val="00366345"/>
    <w:pPr>
      <w:ind w:left="720"/>
      <w:contextualSpacing/>
    </w:pPr>
  </w:style>
  <w:style w:type="paragraph" w:styleId="En-tte">
    <w:name w:val="header"/>
    <w:basedOn w:val="Normal"/>
    <w:link w:val="En-tteCar"/>
    <w:uiPriority w:val="99"/>
    <w:unhideWhenUsed/>
    <w:rsid w:val="00BA01A2"/>
    <w:pPr>
      <w:tabs>
        <w:tab w:val="center" w:pos="4536"/>
        <w:tab w:val="right" w:pos="9072"/>
      </w:tabs>
      <w:spacing w:after="0" w:line="240" w:lineRule="auto"/>
    </w:pPr>
  </w:style>
  <w:style w:type="character" w:customStyle="1" w:styleId="En-tteCar">
    <w:name w:val="En-tête Car"/>
    <w:basedOn w:val="Policepardfaut"/>
    <w:link w:val="En-tte"/>
    <w:uiPriority w:val="99"/>
    <w:rsid w:val="00BA01A2"/>
  </w:style>
  <w:style w:type="paragraph" w:styleId="Pieddepage">
    <w:name w:val="footer"/>
    <w:basedOn w:val="Normal"/>
    <w:link w:val="PieddepageCar"/>
    <w:uiPriority w:val="99"/>
    <w:unhideWhenUsed/>
    <w:rsid w:val="00BA01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A01A2"/>
  </w:style>
  <w:style w:type="table" w:styleId="Grilledutableau">
    <w:name w:val="Table Grid"/>
    <w:basedOn w:val="TableauNormal"/>
    <w:uiPriority w:val="39"/>
    <w:rsid w:val="00DC1E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ED4470"/>
    <w:rPr>
      <w:color w:val="808080"/>
    </w:rPr>
  </w:style>
  <w:style w:type="character" w:styleId="Lienhypertexte">
    <w:name w:val="Hyperlink"/>
    <w:basedOn w:val="Policepardfaut"/>
    <w:uiPriority w:val="99"/>
    <w:unhideWhenUsed/>
    <w:rsid w:val="007A7C7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t.com/resource/en/datasheet/lis3mdl.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452</TotalTime>
  <Pages>8</Pages>
  <Words>2946</Words>
  <Characters>16206</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Michel RIBIERRE</cp:lastModifiedBy>
  <cp:revision>63</cp:revision>
  <dcterms:created xsi:type="dcterms:W3CDTF">2019-11-10T06:43:00Z</dcterms:created>
  <dcterms:modified xsi:type="dcterms:W3CDTF">2022-04-18T05:21:00Z</dcterms:modified>
</cp:coreProperties>
</file>