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1151"/>
        <w:tblW w:w="11057" w:type="dxa"/>
        <w:tblLook w:val="04A0" w:firstRow="1" w:lastRow="0" w:firstColumn="1" w:lastColumn="0" w:noHBand="0" w:noVBand="1"/>
      </w:tblPr>
      <w:tblGrid>
        <w:gridCol w:w="6799"/>
        <w:gridCol w:w="4258"/>
      </w:tblGrid>
      <w:tr w:rsidR="00E22C10" w14:paraId="43DC991B" w14:textId="77777777" w:rsidTr="004A7B28">
        <w:trPr>
          <w:trHeight w:val="75"/>
        </w:trPr>
        <w:tc>
          <w:tcPr>
            <w:tcW w:w="6799" w:type="dxa"/>
            <w:vMerge w:val="restart"/>
          </w:tcPr>
          <w:p w14:paraId="16ADB5C2" w14:textId="77777777" w:rsidR="00E22C10" w:rsidRDefault="00E22C10" w:rsidP="00335346">
            <w:r>
              <w:t>BAC PRO</w:t>
            </w:r>
            <w:r>
              <w:br/>
              <w:t>Maintenance des Systèmes de Production Connectés</w:t>
            </w:r>
          </w:p>
        </w:tc>
        <w:tc>
          <w:tcPr>
            <w:tcW w:w="4258" w:type="dxa"/>
          </w:tcPr>
          <w:p w14:paraId="212281DC" w14:textId="77777777" w:rsidR="00E22C10" w:rsidRDefault="00E22C10" w:rsidP="00335346">
            <w:r>
              <w:t>TP n°</w:t>
            </w:r>
            <w:r w:rsidR="002D4DEE">
              <w:t>3</w:t>
            </w:r>
            <w:r>
              <w:t xml:space="preserve"> MSPC</w:t>
            </w:r>
          </w:p>
        </w:tc>
      </w:tr>
      <w:tr w:rsidR="00E22C10" w14:paraId="079772D0" w14:textId="77777777" w:rsidTr="004A7B28">
        <w:trPr>
          <w:trHeight w:val="75"/>
        </w:trPr>
        <w:tc>
          <w:tcPr>
            <w:tcW w:w="6799" w:type="dxa"/>
            <w:vMerge/>
          </w:tcPr>
          <w:p w14:paraId="00EA85E4" w14:textId="77777777" w:rsidR="00E22C10" w:rsidRDefault="00E22C10" w:rsidP="00335346"/>
        </w:tc>
        <w:tc>
          <w:tcPr>
            <w:tcW w:w="4258" w:type="dxa"/>
          </w:tcPr>
          <w:p w14:paraId="401F3094" w14:textId="77777777" w:rsidR="00E22C10" w:rsidRDefault="006E6440" w:rsidP="00335346">
            <w:r>
              <w:t>2</w:t>
            </w:r>
            <w:r w:rsidR="00E22C10" w:rsidRPr="00462080">
              <w:rPr>
                <w:vertAlign w:val="superscript"/>
              </w:rPr>
              <w:t>E</w:t>
            </w:r>
            <w:r>
              <w:rPr>
                <w:vertAlign w:val="superscript"/>
              </w:rPr>
              <w:t>me</w:t>
            </w:r>
            <w:r w:rsidR="00E22C10">
              <w:t xml:space="preserve"> trimestre</w:t>
            </w:r>
          </w:p>
        </w:tc>
      </w:tr>
      <w:tr w:rsidR="00E22C10" w14:paraId="3F55E5EC" w14:textId="77777777" w:rsidTr="004A7B28">
        <w:trPr>
          <w:trHeight w:val="75"/>
        </w:trPr>
        <w:tc>
          <w:tcPr>
            <w:tcW w:w="6799" w:type="dxa"/>
            <w:vMerge/>
          </w:tcPr>
          <w:p w14:paraId="581C5AB8" w14:textId="77777777" w:rsidR="00E22C10" w:rsidRDefault="00E22C10" w:rsidP="00335346"/>
        </w:tc>
        <w:tc>
          <w:tcPr>
            <w:tcW w:w="4258" w:type="dxa"/>
          </w:tcPr>
          <w:p w14:paraId="52D137C8" w14:textId="77777777" w:rsidR="00E22C10" w:rsidRDefault="00E22C10" w:rsidP="00335346">
            <w:r>
              <w:t xml:space="preserve">Durée : </w:t>
            </w:r>
            <w:r w:rsidR="00335346">
              <w:t>2h</w:t>
            </w:r>
          </w:p>
        </w:tc>
      </w:tr>
      <w:tr w:rsidR="00E22C10" w14:paraId="23416EAD" w14:textId="77777777" w:rsidTr="004A7B28">
        <w:trPr>
          <w:trHeight w:val="75"/>
        </w:trPr>
        <w:tc>
          <w:tcPr>
            <w:tcW w:w="6799" w:type="dxa"/>
          </w:tcPr>
          <w:p w14:paraId="5D6268A6" w14:textId="77777777" w:rsidR="00E22C10" w:rsidRDefault="00E22C10" w:rsidP="00335346">
            <w:r w:rsidRPr="002D4DEE">
              <w:rPr>
                <w:b/>
                <w:bCs/>
              </w:rPr>
              <w:t>Activité professionnelle :</w:t>
            </w:r>
            <w:r>
              <w:t xml:space="preserve"> A2 Maintenance préventive</w:t>
            </w:r>
          </w:p>
        </w:tc>
        <w:tc>
          <w:tcPr>
            <w:tcW w:w="4258" w:type="dxa"/>
          </w:tcPr>
          <w:p w14:paraId="235580F2" w14:textId="77777777" w:rsidR="00E22C10" w:rsidRDefault="00E22C10" w:rsidP="00335346">
            <w:r w:rsidRPr="002D4DEE">
              <w:rPr>
                <w:b/>
                <w:bCs/>
              </w:rPr>
              <w:t xml:space="preserve">Tâche </w:t>
            </w:r>
            <w:r w:rsidR="00940DF7">
              <w:rPr>
                <w:b/>
                <w:bCs/>
              </w:rPr>
              <w:t>professionnelle</w:t>
            </w:r>
            <w:r w:rsidRPr="002D4DEE">
              <w:rPr>
                <w:b/>
                <w:bCs/>
              </w:rPr>
              <w:t> :</w:t>
            </w:r>
            <w:r>
              <w:t xml:space="preserve"> A2T1</w:t>
            </w:r>
          </w:p>
          <w:p w14:paraId="2240992F" w14:textId="77777777" w:rsidR="00E22C10" w:rsidRDefault="00E22C10" w:rsidP="00335346">
            <w:r>
              <w:t>Surveiller, contrôler et exploiter les informations.</w:t>
            </w:r>
          </w:p>
        </w:tc>
      </w:tr>
      <w:tr w:rsidR="00E22C10" w14:paraId="32DA6EC2" w14:textId="77777777" w:rsidTr="004A7B28">
        <w:tc>
          <w:tcPr>
            <w:tcW w:w="6799" w:type="dxa"/>
          </w:tcPr>
          <w:p w14:paraId="203FAB15" w14:textId="77777777" w:rsidR="00E22C10" w:rsidRDefault="00E22C10" w:rsidP="00335346">
            <w:r>
              <w:t>Support</w:t>
            </w:r>
            <w:r w:rsidR="003640E1">
              <w:t xml:space="preserve"> d’étude</w:t>
            </w:r>
            <w:r>
              <w:t xml:space="preserve"> : </w:t>
            </w:r>
            <w:r w:rsidR="003640E1">
              <w:t>Maquette réseau</w:t>
            </w:r>
          </w:p>
        </w:tc>
        <w:tc>
          <w:tcPr>
            <w:tcW w:w="4258" w:type="dxa"/>
          </w:tcPr>
          <w:p w14:paraId="4592FC00" w14:textId="77777777" w:rsidR="00E22C10" w:rsidRDefault="00E22C10" w:rsidP="00335346">
            <w:r>
              <w:t>Photo du système</w:t>
            </w:r>
          </w:p>
        </w:tc>
      </w:tr>
      <w:tr w:rsidR="00E22C10" w14:paraId="44554CF2" w14:textId="77777777" w:rsidTr="004A7B28">
        <w:tc>
          <w:tcPr>
            <w:tcW w:w="6799" w:type="dxa"/>
          </w:tcPr>
          <w:p w14:paraId="00D7CB64" w14:textId="77777777" w:rsidR="00E22C10" w:rsidRPr="002D4DEE" w:rsidRDefault="00E22C10" w:rsidP="00335346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Compétences</w:t>
            </w:r>
          </w:p>
          <w:p w14:paraId="71A276AB" w14:textId="77777777" w:rsidR="00E22C10" w:rsidRDefault="00E22C10" w:rsidP="004355E1">
            <w:pPr>
              <w:autoSpaceDE w:val="0"/>
              <w:autoSpaceDN w:val="0"/>
              <w:adjustRightInd w:val="0"/>
            </w:pPr>
            <w:r>
              <w:t>C1.1</w:t>
            </w:r>
            <w:r w:rsidR="004355E1">
              <w:t>.8</w:t>
            </w:r>
            <w:r w:rsidR="002C0B0B">
              <w:t xml:space="preserve"> </w:t>
            </w:r>
            <w:r w:rsidR="00940DF7" w:rsidRPr="00940DF7">
              <w:t>Analyser</w:t>
            </w:r>
            <w:r w:rsidR="002C0B0B">
              <w:t xml:space="preserve"> </w:t>
            </w:r>
            <w:r w:rsidR="00940DF7" w:rsidRPr="00940DF7">
              <w:t>l’organisation</w:t>
            </w:r>
            <w:r w:rsidR="00231406">
              <w:t xml:space="preserve"> </w:t>
            </w:r>
            <w:r w:rsidR="00940DF7" w:rsidRPr="00940DF7">
              <w:t>fonctionnelle,</w:t>
            </w:r>
            <w:r w:rsidR="00231406">
              <w:t xml:space="preserve"> </w:t>
            </w:r>
            <w:r w:rsidR="00940DF7" w:rsidRPr="00940DF7">
              <w:t>structurelle et</w:t>
            </w:r>
            <w:r w:rsidR="00231406">
              <w:t xml:space="preserve"> </w:t>
            </w:r>
            <w:r w:rsidR="00940DF7" w:rsidRPr="00940DF7">
              <w:t>temporelle d’un</w:t>
            </w:r>
            <w:r w:rsidR="004355E1">
              <w:t xml:space="preserve"> S</w:t>
            </w:r>
            <w:r w:rsidR="00940DF7" w:rsidRPr="00940DF7">
              <w:t>ystème.</w:t>
            </w:r>
            <w:r w:rsidR="00231406">
              <w:t xml:space="preserve"> </w:t>
            </w:r>
            <w:r w:rsidR="004355E1" w:rsidRPr="004355E1">
              <w:t>C1.1.8 : Identifier</w:t>
            </w:r>
            <w:r w:rsidR="004355E1">
              <w:t xml:space="preserve"> la </w:t>
            </w:r>
            <w:r w:rsidR="004355E1">
              <w:rPr>
                <w:rFonts w:ascii="ArialMT" w:hAnsi="ArialMT" w:cs="ArialMT"/>
                <w:sz w:val="20"/>
                <w:szCs w:val="20"/>
              </w:rPr>
              <w:t>chaîne d’acquisition</w:t>
            </w:r>
          </w:p>
          <w:p w14:paraId="00AF78EF" w14:textId="77777777" w:rsidR="00E22C10" w:rsidRDefault="00E22C10" w:rsidP="001577F1">
            <w:pPr>
              <w:autoSpaceDE w:val="0"/>
              <w:autoSpaceDN w:val="0"/>
              <w:adjustRightInd w:val="0"/>
            </w:pPr>
            <w:r>
              <w:t>C1.3</w:t>
            </w:r>
            <w:r w:rsidR="002C0B0B">
              <w:t xml:space="preserve"> </w:t>
            </w:r>
            <w:r w:rsidR="00940DF7" w:rsidRPr="00940DF7">
              <w:t>Identifier et</w:t>
            </w:r>
            <w:r w:rsidR="002C0B0B">
              <w:t xml:space="preserve"> </w:t>
            </w:r>
            <w:r w:rsidR="00940DF7" w:rsidRPr="00940DF7">
              <w:t>caractériser la</w:t>
            </w:r>
            <w:r w:rsidR="004D3FB4">
              <w:t xml:space="preserve"> </w:t>
            </w:r>
            <w:r w:rsidR="00940DF7" w:rsidRPr="00940DF7">
              <w:t>chaîne</w:t>
            </w:r>
            <w:r w:rsidR="004D3FB4">
              <w:t xml:space="preserve"> </w:t>
            </w:r>
            <w:r w:rsidR="00940DF7" w:rsidRPr="00940DF7">
              <w:t>d’information.</w:t>
            </w:r>
            <w:r w:rsidR="004D3FB4">
              <w:t xml:space="preserve"> </w:t>
            </w:r>
            <w:r w:rsidR="001577F1" w:rsidRPr="001577F1">
              <w:t>C1.3.2 : Identifier les fonctions</w:t>
            </w:r>
            <w:r w:rsidR="007F5F5D">
              <w:t xml:space="preserve"> </w:t>
            </w:r>
            <w:r w:rsidR="001577F1" w:rsidRPr="001577F1">
              <w:t>d’une chaîne d’information</w:t>
            </w:r>
            <w:r w:rsidR="007F5F5D">
              <w:t xml:space="preserve"> </w:t>
            </w:r>
            <w:r w:rsidR="001577F1" w:rsidRPr="001577F1">
              <w:t>C1.3.3 : Identifier et justifier le</w:t>
            </w:r>
            <w:r w:rsidR="00D36135">
              <w:t xml:space="preserve"> </w:t>
            </w:r>
            <w:r w:rsidR="001577F1" w:rsidRPr="001577F1">
              <w:t>rôle, les caractéristiques et</w:t>
            </w:r>
            <w:r w:rsidR="003D198C">
              <w:t xml:space="preserve"> </w:t>
            </w:r>
            <w:r w:rsidR="001577F1" w:rsidRPr="001577F1">
              <w:t>l’agencement des composants qui</w:t>
            </w:r>
            <w:r w:rsidR="003D198C">
              <w:t xml:space="preserve"> </w:t>
            </w:r>
            <w:r w:rsidR="001577F1" w:rsidRPr="001577F1">
              <w:t>réalisent ces fonctions</w:t>
            </w:r>
          </w:p>
          <w:p w14:paraId="66BF1CBF" w14:textId="77777777" w:rsidR="00E22C10" w:rsidRDefault="00E22C10" w:rsidP="007F5F5D">
            <w:pPr>
              <w:autoSpaceDE w:val="0"/>
              <w:autoSpaceDN w:val="0"/>
              <w:adjustRightInd w:val="0"/>
            </w:pPr>
            <w:r>
              <w:t>C2.1</w:t>
            </w:r>
            <w:r w:rsidR="002C0B0B">
              <w:t xml:space="preserve"> </w:t>
            </w:r>
            <w:r w:rsidR="00940DF7" w:rsidRPr="00940DF7">
              <w:t>Exécuter des</w:t>
            </w:r>
            <w:r w:rsidR="002C0B0B">
              <w:t xml:space="preserve"> </w:t>
            </w:r>
            <w:r w:rsidR="00940DF7" w:rsidRPr="00940DF7">
              <w:t>opérations de</w:t>
            </w:r>
            <w:r w:rsidR="002C0B0B">
              <w:t xml:space="preserve"> </w:t>
            </w:r>
            <w:r w:rsidR="00940DF7" w:rsidRPr="00940DF7">
              <w:t>surveillance et</w:t>
            </w:r>
            <w:r w:rsidR="007F5F5D">
              <w:t xml:space="preserve"> </w:t>
            </w:r>
            <w:r w:rsidR="00940DF7" w:rsidRPr="00940DF7">
              <w:t>d’inspection</w:t>
            </w:r>
            <w:r w:rsidR="007F5F5D">
              <w:t xml:space="preserve"> </w:t>
            </w:r>
            <w:r w:rsidR="00CF6A78" w:rsidRPr="00CF6A78">
              <w:t>C2.1.6 : Effectuer les mesures et</w:t>
            </w:r>
            <w:r w:rsidR="00305F05">
              <w:t xml:space="preserve"> </w:t>
            </w:r>
            <w:r w:rsidR="00CF6A78" w:rsidRPr="00CF6A78">
              <w:t>les contrôles :- localiser les points de contrôlesur le système- régler, calibrer les appareils ou</w:t>
            </w:r>
            <w:r w:rsidR="007F5F5D">
              <w:t xml:space="preserve"> </w:t>
            </w:r>
            <w:r w:rsidR="00CF6A78" w:rsidRPr="00CF6A78">
              <w:t>matériels de contrôle</w:t>
            </w:r>
            <w:r w:rsidR="007F5F5D">
              <w:t xml:space="preserve"> </w:t>
            </w:r>
            <w:r w:rsidR="004A7B28" w:rsidRPr="004A7B28">
              <w:t>C2.1.8 : Remettre le système dans</w:t>
            </w:r>
            <w:r w:rsidR="00305F05">
              <w:t xml:space="preserve"> </w:t>
            </w:r>
            <w:r w:rsidR="004A7B28" w:rsidRPr="004A7B28">
              <w:t>les conditions normales de</w:t>
            </w:r>
            <w:r w:rsidR="00305F05">
              <w:t xml:space="preserve"> </w:t>
            </w:r>
            <w:r w:rsidR="004A7B28" w:rsidRPr="004A7B28">
              <w:t>fonctionnement</w:t>
            </w:r>
          </w:p>
        </w:tc>
        <w:tc>
          <w:tcPr>
            <w:tcW w:w="4258" w:type="dxa"/>
          </w:tcPr>
          <w:p w14:paraId="4CBEC6DF" w14:textId="77777777" w:rsidR="004A7B28" w:rsidRDefault="004A7B28" w:rsidP="004A7B28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Savoirs associés :</w:t>
            </w:r>
          </w:p>
          <w:p w14:paraId="4DE02523" w14:textId="77777777" w:rsidR="007D7A4C" w:rsidRPr="002D4DEE" w:rsidRDefault="007D7A4C" w:rsidP="004A7B28">
            <w:pPr>
              <w:rPr>
                <w:b/>
                <w:bCs/>
              </w:rPr>
            </w:pPr>
            <w:r>
              <w:t>S2.1- Énergie, puissance et rendement Les grandeurs physiques et leurs unités</w:t>
            </w:r>
          </w:p>
          <w:p w14:paraId="2AFD9E89" w14:textId="77777777" w:rsidR="00E22C10" w:rsidRDefault="004A7B28" w:rsidP="004A7B28">
            <w:pPr>
              <w:autoSpaceDE w:val="0"/>
              <w:autoSpaceDN w:val="0"/>
              <w:adjustRightInd w:val="0"/>
            </w:pPr>
            <w:r w:rsidRPr="004A7B28">
              <w:t>S3.3- Communication et transmission des informations</w:t>
            </w:r>
          </w:p>
          <w:p w14:paraId="5EB7BA0C" w14:textId="77777777" w:rsidR="007D7A4C" w:rsidRDefault="007D7A4C" w:rsidP="004A7B28">
            <w:pPr>
              <w:autoSpaceDE w:val="0"/>
              <w:autoSpaceDN w:val="0"/>
              <w:adjustRightInd w:val="0"/>
            </w:pPr>
            <w:r>
              <w:t>S4.4- Mode opératoire, procédures, analyse et collecte de données Les techniques de mise en œuvre des appareils de mesure de : Choix, réglages et mise en œuvre des appareils de mesures adaptés aux : - Grandeurs électriques : tension</w:t>
            </w:r>
          </w:p>
          <w:p w14:paraId="496934C0" w14:textId="77777777" w:rsidR="004A7B28" w:rsidRDefault="004A7B28" w:rsidP="004A7B28">
            <w:pPr>
              <w:autoSpaceDE w:val="0"/>
              <w:autoSpaceDN w:val="0"/>
              <w:adjustRightInd w:val="0"/>
            </w:pPr>
            <w:r>
              <w:t>S4.7.3 – Les réseaux</w:t>
            </w:r>
          </w:p>
          <w:p w14:paraId="64199425" w14:textId="77777777" w:rsidR="00B76CE1" w:rsidRDefault="00B76CE1" w:rsidP="004A7B28">
            <w:pPr>
              <w:autoSpaceDE w:val="0"/>
              <w:autoSpaceDN w:val="0"/>
              <w:adjustRightInd w:val="0"/>
            </w:pPr>
            <w:r w:rsidRPr="00B76CE1">
              <w:t>S4.6.3 – Robotique – Cobotique</w:t>
            </w:r>
          </w:p>
        </w:tc>
      </w:tr>
      <w:tr w:rsidR="00E22C10" w14:paraId="5D963FAA" w14:textId="77777777" w:rsidTr="004A7B28">
        <w:tc>
          <w:tcPr>
            <w:tcW w:w="6799" w:type="dxa"/>
          </w:tcPr>
          <w:p w14:paraId="1775C346" w14:textId="77777777" w:rsidR="00E22C10" w:rsidRPr="002D4DEE" w:rsidRDefault="00E22C10" w:rsidP="00335346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 xml:space="preserve">Objectif de formation : </w:t>
            </w:r>
          </w:p>
          <w:p w14:paraId="1BD1025D" w14:textId="77777777" w:rsidR="00E22C10" w:rsidRDefault="00E22C10" w:rsidP="00335346">
            <w:r>
              <w:t xml:space="preserve">Savoir </w:t>
            </w:r>
            <w:r w:rsidR="003C6280">
              <w:t>utiliser un réseau LORA pour récupérer des données de capteur</w:t>
            </w:r>
            <w:r>
              <w:t>.</w:t>
            </w:r>
          </w:p>
          <w:p w14:paraId="3C546A86" w14:textId="77777777" w:rsidR="00E22C10" w:rsidRDefault="00E22C10" w:rsidP="00335346"/>
        </w:tc>
        <w:tc>
          <w:tcPr>
            <w:tcW w:w="4258" w:type="dxa"/>
            <w:vMerge w:val="restart"/>
          </w:tcPr>
          <w:p w14:paraId="0D876E20" w14:textId="77777777" w:rsidR="00E22C10" w:rsidRPr="002D4DEE" w:rsidRDefault="00B76CE1" w:rsidP="00335346">
            <w:pPr>
              <w:rPr>
                <w:b/>
                <w:bCs/>
              </w:rPr>
            </w:pPr>
            <w:r>
              <w:rPr>
                <w:b/>
                <w:bCs/>
              </w:rPr>
              <w:t>Détails s</w:t>
            </w:r>
            <w:r w:rsidR="00E22C10" w:rsidRPr="002D4DEE">
              <w:rPr>
                <w:b/>
                <w:bCs/>
              </w:rPr>
              <w:t>avoirs associés</w:t>
            </w:r>
            <w:r w:rsidR="002D4DEE" w:rsidRPr="002D4DEE">
              <w:rPr>
                <w:b/>
                <w:bCs/>
              </w:rPr>
              <w:t> :</w:t>
            </w:r>
          </w:p>
          <w:p w14:paraId="1F987421" w14:textId="77777777" w:rsidR="00E22C10" w:rsidRDefault="00E22C10" w:rsidP="00335346">
            <w:r>
              <w:t>Modèle OSI</w:t>
            </w:r>
            <w:r w:rsidR="00DD07D5">
              <w:t>, couche application, couche Internet, couche accès au réseau</w:t>
            </w:r>
          </w:p>
          <w:p w14:paraId="36ABD9CD" w14:textId="77777777" w:rsidR="00E22C10" w:rsidRDefault="00E22C10" w:rsidP="00335346">
            <w:r>
              <w:t>Vocabulaire associé aux réseaux</w:t>
            </w:r>
            <w:r w:rsidR="00DD07D5">
              <w:t xml:space="preserve"> (notion de périphérique et support de connexion)</w:t>
            </w:r>
          </w:p>
          <w:p w14:paraId="79CF4FB5" w14:textId="77777777" w:rsidR="00E22C10" w:rsidRDefault="00E22C10" w:rsidP="00335346">
            <w:r>
              <w:t>Notion de bus ou réseau</w:t>
            </w:r>
            <w:r w:rsidR="00DD07D5">
              <w:t xml:space="preserve"> (notion de réseau)</w:t>
            </w:r>
          </w:p>
          <w:p w14:paraId="2131C279" w14:textId="77777777" w:rsidR="00E22C10" w:rsidRDefault="00E22C10" w:rsidP="00335346">
            <w:r>
              <w:t>Topologie</w:t>
            </w:r>
            <w:r w:rsidR="00DD07D5">
              <w:t xml:space="preserve"> (connexion en étoile)</w:t>
            </w:r>
            <w:r>
              <w:t>, adressage</w:t>
            </w:r>
            <w:r w:rsidR="00DD07D5">
              <w:t xml:space="preserve"> (adresse IP)</w:t>
            </w:r>
          </w:p>
          <w:p w14:paraId="0CFE6F35" w14:textId="77777777" w:rsidR="00E22C10" w:rsidRDefault="00E22C10" w:rsidP="00335346">
            <w:r>
              <w:t xml:space="preserve">Protocole </w:t>
            </w:r>
            <w:r w:rsidR="00DD07D5">
              <w:t>IP, HTTP</w:t>
            </w:r>
          </w:p>
          <w:p w14:paraId="17FCF02A" w14:textId="77777777" w:rsidR="00E22C10" w:rsidRDefault="00E22C10" w:rsidP="00335346">
            <w:r>
              <w:t xml:space="preserve">Transfert d’un programme </w:t>
            </w:r>
          </w:p>
        </w:tc>
      </w:tr>
      <w:tr w:rsidR="00E22C10" w14:paraId="35C659E8" w14:textId="77777777" w:rsidTr="004A7B28">
        <w:tc>
          <w:tcPr>
            <w:tcW w:w="6799" w:type="dxa"/>
          </w:tcPr>
          <w:p w14:paraId="681556BD" w14:textId="77777777" w:rsidR="008958D5" w:rsidRPr="00B76CE1" w:rsidRDefault="00E22C10" w:rsidP="00335346">
            <w:pPr>
              <w:rPr>
                <w:b/>
                <w:bCs/>
              </w:rPr>
            </w:pPr>
            <w:r w:rsidRPr="00B76CE1">
              <w:rPr>
                <w:b/>
                <w:bCs/>
              </w:rPr>
              <w:t>Problématique posée</w:t>
            </w:r>
            <w:r w:rsidR="00091F1F" w:rsidRPr="00B76CE1">
              <w:rPr>
                <w:b/>
                <w:bCs/>
              </w:rPr>
              <w:t> :</w:t>
            </w:r>
          </w:p>
          <w:p w14:paraId="15AD85C7" w14:textId="77777777" w:rsidR="00E22C10" w:rsidRDefault="00091F1F" w:rsidP="00335346">
            <w:r>
              <w:t xml:space="preserve">Comment mettre en œuvre un capteur sur un réseau </w:t>
            </w:r>
            <w:r w:rsidR="00B76CE1">
              <w:t>Lora</w:t>
            </w:r>
            <w:r>
              <w:t> ?</w:t>
            </w:r>
          </w:p>
          <w:p w14:paraId="3CF1D319" w14:textId="77777777" w:rsidR="00E22C10" w:rsidRDefault="00E22C10" w:rsidP="00335346"/>
        </w:tc>
        <w:tc>
          <w:tcPr>
            <w:tcW w:w="4258" w:type="dxa"/>
            <w:vMerge/>
          </w:tcPr>
          <w:p w14:paraId="243C3B94" w14:textId="77777777" w:rsidR="00E22C10" w:rsidRDefault="00E22C10" w:rsidP="00335346"/>
        </w:tc>
      </w:tr>
      <w:tr w:rsidR="00E22C10" w14:paraId="21BEFFB4" w14:textId="77777777" w:rsidTr="004A7B28">
        <w:trPr>
          <w:trHeight w:val="1049"/>
        </w:trPr>
        <w:tc>
          <w:tcPr>
            <w:tcW w:w="6799" w:type="dxa"/>
            <w:vMerge w:val="restart"/>
          </w:tcPr>
          <w:p w14:paraId="1573FB84" w14:textId="77777777" w:rsidR="00E22C10" w:rsidRDefault="002D4DEE" w:rsidP="00335346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Conditions de réalisation</w:t>
            </w:r>
          </w:p>
          <w:p w14:paraId="1D84AF74" w14:textId="77777777" w:rsidR="002D4DEE" w:rsidRPr="002D4DEE" w:rsidRDefault="002D4DEE" w:rsidP="00335346">
            <w:pPr>
              <w:rPr>
                <w:b/>
                <w:bCs/>
                <w:u w:val="single"/>
              </w:rPr>
            </w:pPr>
            <w:r w:rsidRPr="002D4DEE">
              <w:rPr>
                <w:b/>
                <w:bCs/>
                <w:u w:val="single"/>
              </w:rPr>
              <w:t>Moyens :</w:t>
            </w:r>
          </w:p>
          <w:p w14:paraId="064BA6F9" w14:textId="77777777" w:rsidR="00E22C10" w:rsidRDefault="002D4DEE" w:rsidP="00335346">
            <w:r>
              <w:t>Capteur Lora (End Node) de température et humidité, Passer</w:t>
            </w:r>
            <w:r w:rsidR="00861BC6">
              <w:t>elle Gateway Milesight UG65</w:t>
            </w:r>
            <w:r w:rsidR="00091F1F">
              <w:t>, un Point d’accès Wifi</w:t>
            </w:r>
            <w:r w:rsidR="00861BC6">
              <w:t xml:space="preserve"> + Switch TP-link WR84N</w:t>
            </w:r>
            <w:r w:rsidR="00091F1F">
              <w:t>, une tablette ou smartphone</w:t>
            </w:r>
            <w:r w:rsidR="00861BC6">
              <w:t>, PC avec port RJ45 Ethernet, Voltmètre</w:t>
            </w:r>
            <w:r w:rsidR="00091F1F">
              <w:t>.</w:t>
            </w:r>
          </w:p>
          <w:p w14:paraId="1F5149EB" w14:textId="77777777" w:rsidR="00E22C10" w:rsidRDefault="00E22C10" w:rsidP="00335346">
            <w:r>
              <w:t>Ressources logicielles et numériques</w:t>
            </w:r>
            <w:r w:rsidR="00091F1F">
              <w:t> :</w:t>
            </w:r>
          </w:p>
          <w:p w14:paraId="0C8D7D56" w14:textId="77777777" w:rsidR="00E22C10" w:rsidRDefault="00091F1F" w:rsidP="00335346">
            <w:r>
              <w:t xml:space="preserve">Fichiers </w:t>
            </w:r>
            <w:r w:rsidR="0094075E">
              <w:t>pour la Gateway config_depart_gateway_tp3.dat</w:t>
            </w:r>
          </w:p>
          <w:p w14:paraId="2B0E123A" w14:textId="77777777" w:rsidR="007C4D9D" w:rsidRDefault="007C4D9D" w:rsidP="00335346">
            <w:r>
              <w:t>Logiciel Pingtools installé sur tablette ou smartphone.</w:t>
            </w:r>
          </w:p>
          <w:p w14:paraId="55DE0792" w14:textId="77777777" w:rsidR="00E22C10" w:rsidRDefault="00E22C10" w:rsidP="00335346">
            <w:r>
              <w:t>Pré requis</w:t>
            </w:r>
            <w:r w:rsidR="00091F1F">
              <w:t xml:space="preserve"> : </w:t>
            </w:r>
            <w:r w:rsidR="0094075E">
              <w:t>Avoir fait les TP1 et TP2</w:t>
            </w:r>
            <w:r w:rsidR="00703B9F">
              <w:t>. Notion d’architecture réseau, nom des éléments réseau, Notion d’adresse IP</w:t>
            </w:r>
          </w:p>
          <w:p w14:paraId="41D55756" w14:textId="77777777" w:rsidR="00E22C10" w:rsidRPr="002D4DEE" w:rsidRDefault="00E22C10" w:rsidP="00335346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Travail demandé</w:t>
            </w:r>
            <w:r w:rsidR="00091F1F" w:rsidRPr="002D4DEE">
              <w:rPr>
                <w:b/>
                <w:bCs/>
              </w:rPr>
              <w:t> :</w:t>
            </w:r>
          </w:p>
          <w:p w14:paraId="30845C47" w14:textId="77777777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 xml:space="preserve">S’interroger sur ce qu’est </w:t>
            </w:r>
            <w:r w:rsidR="00854E92">
              <w:t>un réseau Lora</w:t>
            </w:r>
          </w:p>
          <w:p w14:paraId="60D4E80F" w14:textId="77777777" w:rsidR="00854E92" w:rsidRDefault="00854E92" w:rsidP="00091F1F">
            <w:pPr>
              <w:pStyle w:val="Paragraphedeliste"/>
              <w:numPr>
                <w:ilvl w:val="0"/>
                <w:numId w:val="1"/>
              </w:numPr>
            </w:pPr>
            <w:r>
              <w:t>Connecte</w:t>
            </w:r>
            <w:r w:rsidR="008F6E87">
              <w:t>r</w:t>
            </w:r>
            <w:r>
              <w:t xml:space="preserve"> une Gateway Lora sur un réseau TCP/IP</w:t>
            </w:r>
          </w:p>
          <w:p w14:paraId="62D7603D" w14:textId="77777777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Compléter un schéma d’un réseau local</w:t>
            </w:r>
          </w:p>
          <w:p w14:paraId="7B93E75D" w14:textId="77777777" w:rsidR="00237D94" w:rsidRDefault="00237D94" w:rsidP="00091F1F">
            <w:pPr>
              <w:pStyle w:val="Paragraphedeliste"/>
              <w:numPr>
                <w:ilvl w:val="0"/>
                <w:numId w:val="1"/>
              </w:numPr>
            </w:pPr>
            <w:r>
              <w:t>Tester et installer les piles dans le capteur</w:t>
            </w:r>
          </w:p>
          <w:p w14:paraId="741FC781" w14:textId="77777777" w:rsidR="00237D94" w:rsidRDefault="00237D94" w:rsidP="00091F1F">
            <w:pPr>
              <w:pStyle w:val="Paragraphedeliste"/>
              <w:numPr>
                <w:ilvl w:val="0"/>
                <w:numId w:val="1"/>
              </w:numPr>
            </w:pPr>
            <w:r>
              <w:t>Vérifier que le capteur est bien connecté au réseau Lora</w:t>
            </w:r>
          </w:p>
          <w:p w14:paraId="02358F49" w14:textId="77777777" w:rsidR="008F6E87" w:rsidRDefault="008F6E87" w:rsidP="008F6E87">
            <w:pPr>
              <w:pStyle w:val="Paragraphedeliste"/>
              <w:numPr>
                <w:ilvl w:val="0"/>
                <w:numId w:val="1"/>
              </w:numPr>
            </w:pPr>
            <w:r>
              <w:t>Connecter un capteur sur une Gateway Lora</w:t>
            </w:r>
          </w:p>
          <w:p w14:paraId="5BC69AE4" w14:textId="77777777" w:rsidR="008F6E87" w:rsidRDefault="008F6E87" w:rsidP="00091F1F">
            <w:pPr>
              <w:pStyle w:val="Paragraphedeliste"/>
              <w:numPr>
                <w:ilvl w:val="0"/>
                <w:numId w:val="1"/>
              </w:numPr>
            </w:pPr>
            <w:r>
              <w:t>Utiliser un QRcode pour identifier des codes UID</w:t>
            </w:r>
          </w:p>
          <w:p w14:paraId="6D30FF95" w14:textId="5526C105" w:rsidR="008F6E87" w:rsidRDefault="008F6E87" w:rsidP="00091F1F">
            <w:pPr>
              <w:pStyle w:val="Paragraphedeliste"/>
              <w:numPr>
                <w:ilvl w:val="0"/>
                <w:numId w:val="1"/>
              </w:numPr>
            </w:pPr>
            <w:r>
              <w:t xml:space="preserve">Modifier la période </w:t>
            </w:r>
            <w:r w:rsidR="00502706">
              <w:t>des données</w:t>
            </w:r>
            <w:r>
              <w:t xml:space="preserve"> (période de rafraîchissement des données)</w:t>
            </w:r>
          </w:p>
          <w:p w14:paraId="0BC9F769" w14:textId="77777777" w:rsidR="00091F1F" w:rsidRDefault="004812E9" w:rsidP="004812E9">
            <w:pPr>
              <w:pStyle w:val="Paragraphedeliste"/>
              <w:numPr>
                <w:ilvl w:val="0"/>
                <w:numId w:val="1"/>
              </w:numPr>
            </w:pPr>
            <w:r>
              <w:t>Lire la donnée d’un capteur (dans un Payload).  Visualiser des données d’un capteur</w:t>
            </w:r>
          </w:p>
          <w:p w14:paraId="5E25296B" w14:textId="77777777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Visualiser des périphériques sur un réseau avec un outil logiciel</w:t>
            </w:r>
          </w:p>
          <w:p w14:paraId="52B2E981" w14:textId="77777777" w:rsidR="00E22C10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Mettre en œuvre un capteur sur un réseau</w:t>
            </w:r>
          </w:p>
          <w:p w14:paraId="34B4C877" w14:textId="77777777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Visualiser des données du capteur</w:t>
            </w:r>
          </w:p>
          <w:p w14:paraId="167B4577" w14:textId="77777777" w:rsidR="008958D5" w:rsidRDefault="0061174B" w:rsidP="00CA7523">
            <w:pPr>
              <w:pStyle w:val="Paragraphedeliste"/>
              <w:numPr>
                <w:ilvl w:val="0"/>
                <w:numId w:val="1"/>
              </w:numPr>
            </w:pPr>
            <w:r>
              <w:t>Mesurer l’influence de la distance capteur/</w:t>
            </w:r>
            <w:r w:rsidR="00CA7523">
              <w:t>Passerelle</w:t>
            </w:r>
          </w:p>
        </w:tc>
        <w:tc>
          <w:tcPr>
            <w:tcW w:w="4258" w:type="dxa"/>
            <w:vMerge/>
          </w:tcPr>
          <w:p w14:paraId="12249D9B" w14:textId="77777777" w:rsidR="00E22C10" w:rsidRDefault="00E22C10" w:rsidP="00335346"/>
        </w:tc>
      </w:tr>
      <w:tr w:rsidR="00CA7523" w14:paraId="2CEAC4B5" w14:textId="77777777" w:rsidTr="00A51E35">
        <w:trPr>
          <w:trHeight w:val="2392"/>
        </w:trPr>
        <w:tc>
          <w:tcPr>
            <w:tcW w:w="6799" w:type="dxa"/>
            <w:vMerge/>
          </w:tcPr>
          <w:p w14:paraId="37645F4D" w14:textId="77777777" w:rsidR="00CA7523" w:rsidRDefault="00CA7523" w:rsidP="00335346"/>
        </w:tc>
        <w:tc>
          <w:tcPr>
            <w:tcW w:w="4258" w:type="dxa"/>
          </w:tcPr>
          <w:p w14:paraId="20A8EEAE" w14:textId="77777777" w:rsidR="00CA7523" w:rsidRPr="002D4DEE" w:rsidRDefault="00CA7523" w:rsidP="00CA7523">
            <w:pPr>
              <w:rPr>
                <w:b/>
                <w:bCs/>
              </w:rPr>
            </w:pPr>
            <w:r w:rsidRPr="002D4DEE">
              <w:rPr>
                <w:b/>
                <w:bCs/>
              </w:rPr>
              <w:t>Critères de réussite :</w:t>
            </w:r>
          </w:p>
          <w:p w14:paraId="0BD95DA9" w14:textId="77777777" w:rsidR="00CA7523" w:rsidRDefault="00CA7523" w:rsidP="00A51E35">
            <w:r>
              <w:t>Gateway connectée, Schéma du réseau LORA et TCP/IP complété, Piles testées, Capteur correctement connecté à la Gateway, test de connexion du capteur effectué, QR code lu et décodé, Période keep alive modifiée, Liste des périphériques effectué à l’aide d’un outil, Lecture d’un Payload, identification d’une donnée, lecture et décodage de la donnée effectuée, Mesure de l’influence de la distance capteur/Gateway effectuée.</w:t>
            </w:r>
          </w:p>
        </w:tc>
      </w:tr>
    </w:tbl>
    <w:p w14:paraId="458922F4" w14:textId="77777777" w:rsidR="00C72E7E" w:rsidRDefault="00C72E7E" w:rsidP="00A652CA"/>
    <w:sectPr w:rsidR="00C72E7E" w:rsidSect="00A652CA">
      <w:headerReference w:type="default" r:id="rId7"/>
      <w:pgSz w:w="11906" w:h="16838"/>
      <w:pgMar w:top="720" w:right="720" w:bottom="720" w:left="720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7C5F" w14:textId="77777777" w:rsidR="008F4D35" w:rsidRDefault="008F4D35" w:rsidP="00E22C10">
      <w:pPr>
        <w:spacing w:after="0" w:line="240" w:lineRule="auto"/>
      </w:pPr>
      <w:r>
        <w:separator/>
      </w:r>
    </w:p>
  </w:endnote>
  <w:endnote w:type="continuationSeparator" w:id="0">
    <w:p w14:paraId="180A1627" w14:textId="77777777" w:rsidR="008F4D35" w:rsidRDefault="008F4D35" w:rsidP="00E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91A0" w14:textId="77777777" w:rsidR="008F4D35" w:rsidRDefault="008F4D35" w:rsidP="00E22C10">
      <w:pPr>
        <w:spacing w:after="0" w:line="240" w:lineRule="auto"/>
      </w:pPr>
      <w:r>
        <w:separator/>
      </w:r>
    </w:p>
  </w:footnote>
  <w:footnote w:type="continuationSeparator" w:id="0">
    <w:p w14:paraId="0421501F" w14:textId="77777777" w:rsidR="008F4D35" w:rsidRDefault="008F4D35" w:rsidP="00E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2C21" w14:textId="77777777" w:rsidR="00335346" w:rsidRDefault="008F4D35">
    <w:pPr>
      <w:pStyle w:val="En-tte"/>
    </w:pPr>
    <w:r>
      <w:rPr>
        <w:noProof/>
      </w:rPr>
      <w:pict w14:anchorId="0119A4EB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6" type="#_x0000_t202" style="position:absolute;margin-left:-20.85pt;margin-top:-1.6pt;width:492.7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">
          <v:textbox>
            <w:txbxContent>
              <w:p w14:paraId="4FD88058" w14:textId="77777777" w:rsidR="00335346" w:rsidRPr="00335346" w:rsidRDefault="00335346" w:rsidP="00335346">
                <w:pPr>
                  <w:jc w:val="center"/>
                  <w:rPr>
                    <w:sz w:val="32"/>
                    <w:szCs w:val="32"/>
                  </w:rPr>
                </w:pPr>
                <w:r w:rsidRPr="00335346">
                  <w:rPr>
                    <w:sz w:val="32"/>
                    <w:szCs w:val="32"/>
                  </w:rPr>
                  <w:t xml:space="preserve">Fiche pédagogique de préparation de </w:t>
                </w:r>
                <w:r w:rsidR="002D4DEE">
                  <w:rPr>
                    <w:sz w:val="32"/>
                    <w:szCs w:val="32"/>
                  </w:rPr>
                  <w:t>TP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A36"/>
    <w:multiLevelType w:val="hybridMultilevel"/>
    <w:tmpl w:val="886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E7E"/>
    <w:rsid w:val="00091F1F"/>
    <w:rsid w:val="000F4C7D"/>
    <w:rsid w:val="00143F2F"/>
    <w:rsid w:val="001577F1"/>
    <w:rsid w:val="001D783E"/>
    <w:rsid w:val="00231406"/>
    <w:rsid w:val="00237D94"/>
    <w:rsid w:val="002C0B0B"/>
    <w:rsid w:val="002D4DEE"/>
    <w:rsid w:val="002F2777"/>
    <w:rsid w:val="00305F05"/>
    <w:rsid w:val="00312790"/>
    <w:rsid w:val="0031476E"/>
    <w:rsid w:val="00335346"/>
    <w:rsid w:val="003640E1"/>
    <w:rsid w:val="003C6280"/>
    <w:rsid w:val="003D198C"/>
    <w:rsid w:val="004355E1"/>
    <w:rsid w:val="00462080"/>
    <w:rsid w:val="004812E9"/>
    <w:rsid w:val="004A6251"/>
    <w:rsid w:val="004A7B28"/>
    <w:rsid w:val="004D3FB4"/>
    <w:rsid w:val="004F1700"/>
    <w:rsid w:val="00502706"/>
    <w:rsid w:val="005276BD"/>
    <w:rsid w:val="0061174B"/>
    <w:rsid w:val="006313C3"/>
    <w:rsid w:val="00650D36"/>
    <w:rsid w:val="006E6440"/>
    <w:rsid w:val="00703B9F"/>
    <w:rsid w:val="00714809"/>
    <w:rsid w:val="007C4D9D"/>
    <w:rsid w:val="007D7A4C"/>
    <w:rsid w:val="007F5F5D"/>
    <w:rsid w:val="00854E92"/>
    <w:rsid w:val="00861BC6"/>
    <w:rsid w:val="008958D5"/>
    <w:rsid w:val="008B6687"/>
    <w:rsid w:val="008F4D35"/>
    <w:rsid w:val="008F6E87"/>
    <w:rsid w:val="0094075E"/>
    <w:rsid w:val="00940DF7"/>
    <w:rsid w:val="00985425"/>
    <w:rsid w:val="00A228C8"/>
    <w:rsid w:val="00A652CA"/>
    <w:rsid w:val="00AB35DE"/>
    <w:rsid w:val="00B17FAB"/>
    <w:rsid w:val="00B76CE1"/>
    <w:rsid w:val="00C56673"/>
    <w:rsid w:val="00C72E7E"/>
    <w:rsid w:val="00CA7523"/>
    <w:rsid w:val="00CF6A78"/>
    <w:rsid w:val="00D36135"/>
    <w:rsid w:val="00D50CA0"/>
    <w:rsid w:val="00DD07D5"/>
    <w:rsid w:val="00DF3D47"/>
    <w:rsid w:val="00DF52AC"/>
    <w:rsid w:val="00E22C10"/>
    <w:rsid w:val="00E43EEF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34982"/>
  <w15:docId w15:val="{0DC31186-AF24-43E2-BC49-153A1CC3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C10"/>
  </w:style>
  <w:style w:type="paragraph" w:styleId="Pieddepage">
    <w:name w:val="footer"/>
    <w:basedOn w:val="Normal"/>
    <w:link w:val="Pieddepag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C10"/>
  </w:style>
  <w:style w:type="paragraph" w:styleId="Paragraphedeliste">
    <w:name w:val="List Paragraph"/>
    <w:basedOn w:val="Normal"/>
    <w:uiPriority w:val="34"/>
    <w:qFormat/>
    <w:rsid w:val="0009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26</cp:revision>
  <dcterms:created xsi:type="dcterms:W3CDTF">2022-02-01T09:17:00Z</dcterms:created>
  <dcterms:modified xsi:type="dcterms:W3CDTF">2022-02-02T15:20:00Z</dcterms:modified>
</cp:coreProperties>
</file>