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82FE8" w:rsidRDefault="00646F71" w:rsidP="00646F71">
      <w:pPr>
        <w:jc w:val="center"/>
        <w:rPr>
          <w:b/>
          <w:i/>
          <w:sz w:val="44"/>
        </w:rPr>
      </w:pPr>
      <w:r w:rsidRPr="00646F71">
        <w:rPr>
          <w:b/>
          <w:i/>
          <w:sz w:val="44"/>
        </w:rPr>
        <w:t>Les Capteurs</w:t>
      </w:r>
    </w:p>
    <w:p w:rsidR="00646F71" w:rsidRPr="00646F71" w:rsidRDefault="00646F71" w:rsidP="00646F71">
      <w:pPr>
        <w:jc w:val="center"/>
        <w:rPr>
          <w:b/>
          <w:i/>
          <w:sz w:val="44"/>
        </w:rPr>
      </w:pPr>
    </w:p>
    <w:tbl>
      <w:tblPr>
        <w:tblStyle w:val="Grilledutableau"/>
        <w:tblW w:w="0" w:type="auto"/>
        <w:tblLook w:val="04A0" w:firstRow="1" w:lastRow="0" w:firstColumn="1" w:lastColumn="0" w:noHBand="0" w:noVBand="1"/>
      </w:tblPr>
      <w:tblGrid>
        <w:gridCol w:w="1823"/>
        <w:gridCol w:w="1819"/>
        <w:gridCol w:w="6814"/>
      </w:tblGrid>
      <w:tr w:rsidR="009A647A" w:rsidTr="0089719A">
        <w:tc>
          <w:tcPr>
            <w:tcW w:w="10456" w:type="dxa"/>
            <w:gridSpan w:val="3"/>
          </w:tcPr>
          <w:p w:rsidR="009A647A" w:rsidRPr="009A647A" w:rsidRDefault="009A647A" w:rsidP="009A647A">
            <w:pPr>
              <w:jc w:val="center"/>
              <w:rPr>
                <w:b/>
                <w:sz w:val="32"/>
              </w:rPr>
            </w:pPr>
            <w:r w:rsidRPr="009A647A">
              <w:rPr>
                <w:b/>
                <w:sz w:val="32"/>
              </w:rPr>
              <w:t>L’environnement</w:t>
            </w:r>
          </w:p>
        </w:tc>
      </w:tr>
      <w:tr w:rsidR="0061552C" w:rsidTr="00646F71">
        <w:tc>
          <w:tcPr>
            <w:tcW w:w="1823" w:type="dxa"/>
          </w:tcPr>
          <w:p w:rsidR="009A647A" w:rsidRPr="00646F71" w:rsidRDefault="009A647A" w:rsidP="009A647A">
            <w:pPr>
              <w:jc w:val="center"/>
              <w:rPr>
                <w:b/>
              </w:rPr>
            </w:pPr>
            <w:r w:rsidRPr="00646F71">
              <w:rPr>
                <w:b/>
              </w:rPr>
              <w:t>Capteur de flamme</w:t>
            </w:r>
          </w:p>
        </w:tc>
        <w:tc>
          <w:tcPr>
            <w:tcW w:w="1819" w:type="dxa"/>
          </w:tcPr>
          <w:p w:rsidR="009A647A" w:rsidRDefault="009A647A" w:rsidP="009A647A">
            <w:pPr>
              <w:jc w:val="center"/>
            </w:pPr>
            <w:r>
              <w:rPr>
                <w:noProof/>
                <w:lang w:eastAsia="fr-FR"/>
              </w:rPr>
              <w:drawing>
                <wp:inline distT="0" distB="0" distL="0" distR="0" wp14:anchorId="605D1E4C" wp14:editId="5AA0B1E2">
                  <wp:extent cx="706210" cy="637312"/>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stretch>
                            <a:fillRect/>
                          </a:stretch>
                        </pic:blipFill>
                        <pic:spPr>
                          <a:xfrm>
                            <a:off x="0" y="0"/>
                            <a:ext cx="736202" cy="664378"/>
                          </a:xfrm>
                          <a:prstGeom prst="rect">
                            <a:avLst/>
                          </a:prstGeom>
                        </pic:spPr>
                      </pic:pic>
                    </a:graphicData>
                  </a:graphic>
                </wp:inline>
              </w:drawing>
            </w:r>
          </w:p>
        </w:tc>
        <w:tc>
          <w:tcPr>
            <w:tcW w:w="6814" w:type="dxa"/>
          </w:tcPr>
          <w:p w:rsidR="009A647A" w:rsidRDefault="009A647A" w:rsidP="00944111">
            <w:pPr>
              <w:jc w:val="center"/>
            </w:pPr>
            <w:r>
              <w:t xml:space="preserve">Très sensible aux rayons infrarouges de 750 à 1100 nm, le capteur de flamme permet de détecter une flamme devant lui. </w:t>
            </w:r>
            <w:r w:rsidR="00944111">
              <w:t>Utilisé dans des systèmes de sécurité</w:t>
            </w:r>
            <w:r>
              <w:t>.</w:t>
            </w:r>
          </w:p>
        </w:tc>
      </w:tr>
      <w:tr w:rsidR="0061552C" w:rsidTr="00646F71">
        <w:tc>
          <w:tcPr>
            <w:tcW w:w="1823" w:type="dxa"/>
          </w:tcPr>
          <w:p w:rsidR="009A647A" w:rsidRDefault="009A647A" w:rsidP="009A647A">
            <w:pPr>
              <w:jc w:val="center"/>
            </w:pPr>
            <w:r>
              <w:rPr>
                <w:rStyle w:val="lev"/>
              </w:rPr>
              <w:t>Capteur d'altitude et de pression</w:t>
            </w:r>
          </w:p>
        </w:tc>
        <w:tc>
          <w:tcPr>
            <w:tcW w:w="1819" w:type="dxa"/>
          </w:tcPr>
          <w:p w:rsidR="009A647A" w:rsidRDefault="009A647A" w:rsidP="009A647A">
            <w:pPr>
              <w:jc w:val="center"/>
            </w:pPr>
            <w:r>
              <w:rPr>
                <w:noProof/>
                <w:lang w:eastAsia="fr-FR"/>
              </w:rPr>
              <w:drawing>
                <wp:inline distT="0" distB="0" distL="0" distR="0" wp14:anchorId="556A5956" wp14:editId="1B74FCE5">
                  <wp:extent cx="767580" cy="638355"/>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967793" cy="804862"/>
                          </a:xfrm>
                          <a:prstGeom prst="rect">
                            <a:avLst/>
                          </a:prstGeom>
                        </pic:spPr>
                      </pic:pic>
                    </a:graphicData>
                  </a:graphic>
                </wp:inline>
              </w:drawing>
            </w:r>
          </w:p>
        </w:tc>
        <w:tc>
          <w:tcPr>
            <w:tcW w:w="6814" w:type="dxa"/>
          </w:tcPr>
          <w:p w:rsidR="009A647A" w:rsidRDefault="009A647A" w:rsidP="009A647A">
            <w:pPr>
              <w:jc w:val="center"/>
            </w:pPr>
            <w:r>
              <w:t>Permet de connaitre la pression ambiante et l'altitude. Ce type de capteur permet également de calculer la température. </w:t>
            </w:r>
          </w:p>
        </w:tc>
      </w:tr>
      <w:tr w:rsidR="0061552C" w:rsidTr="00646F71">
        <w:tc>
          <w:tcPr>
            <w:tcW w:w="1823" w:type="dxa"/>
          </w:tcPr>
          <w:p w:rsidR="009A647A" w:rsidRDefault="009A647A" w:rsidP="009A647A">
            <w:pPr>
              <w:jc w:val="center"/>
            </w:pPr>
            <w:r>
              <w:rPr>
                <w:rStyle w:val="lev"/>
              </w:rPr>
              <w:t>Capteur de son</w:t>
            </w:r>
          </w:p>
        </w:tc>
        <w:tc>
          <w:tcPr>
            <w:tcW w:w="1819" w:type="dxa"/>
          </w:tcPr>
          <w:p w:rsidR="009A647A" w:rsidRDefault="009A647A" w:rsidP="009A647A">
            <w:pPr>
              <w:jc w:val="center"/>
            </w:pPr>
            <w:r>
              <w:rPr>
                <w:noProof/>
                <w:lang w:eastAsia="fr-FR"/>
              </w:rPr>
              <w:drawing>
                <wp:inline distT="0" distB="0" distL="0" distR="0" wp14:anchorId="62760037" wp14:editId="3565A450">
                  <wp:extent cx="597520" cy="584752"/>
                  <wp:effectExtent l="0" t="0" r="0" b="635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611371" cy="598307"/>
                          </a:xfrm>
                          <a:prstGeom prst="rect">
                            <a:avLst/>
                          </a:prstGeom>
                        </pic:spPr>
                      </pic:pic>
                    </a:graphicData>
                  </a:graphic>
                </wp:inline>
              </w:drawing>
            </w:r>
          </w:p>
        </w:tc>
        <w:tc>
          <w:tcPr>
            <w:tcW w:w="6814" w:type="dxa"/>
          </w:tcPr>
          <w:p w:rsidR="009A647A" w:rsidRDefault="009A647A" w:rsidP="009A647A">
            <w:pPr>
              <w:jc w:val="center"/>
            </w:pPr>
            <w:r>
              <w:t>Permet d'obtenir une sortie binaire pour savoir si un son est présent ou non et d'analyser son amplitude</w:t>
            </w:r>
          </w:p>
        </w:tc>
      </w:tr>
      <w:tr w:rsidR="0061552C" w:rsidTr="00646F71">
        <w:tc>
          <w:tcPr>
            <w:tcW w:w="1823" w:type="dxa"/>
          </w:tcPr>
          <w:p w:rsidR="009A647A" w:rsidRDefault="009A647A" w:rsidP="009A647A">
            <w:pPr>
              <w:jc w:val="center"/>
            </w:pPr>
            <w:r>
              <w:rPr>
                <w:rStyle w:val="lev"/>
              </w:rPr>
              <w:t>Thermomètre infrarouge</w:t>
            </w:r>
          </w:p>
        </w:tc>
        <w:tc>
          <w:tcPr>
            <w:tcW w:w="1819" w:type="dxa"/>
          </w:tcPr>
          <w:p w:rsidR="009A647A" w:rsidRDefault="009A647A" w:rsidP="009A647A">
            <w:pPr>
              <w:jc w:val="center"/>
            </w:pPr>
            <w:r>
              <w:rPr>
                <w:noProof/>
                <w:lang w:eastAsia="fr-FR"/>
              </w:rPr>
              <w:drawing>
                <wp:inline distT="0" distB="0" distL="0" distR="0" wp14:anchorId="152D67A0" wp14:editId="5F0AEBA1">
                  <wp:extent cx="595223" cy="563284"/>
                  <wp:effectExtent l="0" t="0" r="0" b="8255"/>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605058" cy="572591"/>
                          </a:xfrm>
                          <a:prstGeom prst="rect">
                            <a:avLst/>
                          </a:prstGeom>
                        </pic:spPr>
                      </pic:pic>
                    </a:graphicData>
                  </a:graphic>
                </wp:inline>
              </w:drawing>
            </w:r>
          </w:p>
        </w:tc>
        <w:tc>
          <w:tcPr>
            <w:tcW w:w="6814" w:type="dxa"/>
          </w:tcPr>
          <w:p w:rsidR="009A647A" w:rsidRDefault="009A647A" w:rsidP="009A647A">
            <w:pPr>
              <w:jc w:val="center"/>
            </w:pPr>
            <w:r>
              <w:t>Permet de déterminer la température d'un corps sans le toucher.</w:t>
            </w:r>
          </w:p>
        </w:tc>
      </w:tr>
      <w:tr w:rsidR="0061552C" w:rsidTr="00646F71">
        <w:tc>
          <w:tcPr>
            <w:tcW w:w="1823" w:type="dxa"/>
          </w:tcPr>
          <w:p w:rsidR="009A647A" w:rsidRDefault="009A647A" w:rsidP="009A647A">
            <w:pPr>
              <w:jc w:val="center"/>
            </w:pPr>
            <w:r>
              <w:rPr>
                <w:rStyle w:val="lev"/>
              </w:rPr>
              <w:t>Capteur de lumière RGB</w:t>
            </w:r>
          </w:p>
        </w:tc>
        <w:tc>
          <w:tcPr>
            <w:tcW w:w="1819" w:type="dxa"/>
          </w:tcPr>
          <w:p w:rsidR="009A647A" w:rsidRDefault="009A647A" w:rsidP="009A647A">
            <w:pPr>
              <w:jc w:val="center"/>
            </w:pPr>
            <w:r>
              <w:rPr>
                <w:noProof/>
                <w:lang w:eastAsia="fr-FR"/>
              </w:rPr>
              <w:drawing>
                <wp:inline distT="0" distB="0" distL="0" distR="0" wp14:anchorId="19DC25AC" wp14:editId="75B85A4C">
                  <wp:extent cx="726727" cy="617091"/>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737352" cy="626113"/>
                          </a:xfrm>
                          <a:prstGeom prst="rect">
                            <a:avLst/>
                          </a:prstGeom>
                        </pic:spPr>
                      </pic:pic>
                    </a:graphicData>
                  </a:graphic>
                </wp:inline>
              </w:drawing>
            </w:r>
          </w:p>
        </w:tc>
        <w:tc>
          <w:tcPr>
            <w:tcW w:w="6814" w:type="dxa"/>
          </w:tcPr>
          <w:p w:rsidR="009A647A" w:rsidRDefault="009A647A" w:rsidP="0061552C">
            <w:pPr>
              <w:jc w:val="center"/>
            </w:pPr>
            <w:r>
              <w:t>Détecte la couleur des objets. Multiples</w:t>
            </w:r>
            <w:r w:rsidR="0061552C">
              <w:t xml:space="preserve"> applications de reconnaissance de couleurs.</w:t>
            </w:r>
          </w:p>
        </w:tc>
      </w:tr>
      <w:tr w:rsidR="0061552C" w:rsidTr="00646F71">
        <w:tc>
          <w:tcPr>
            <w:tcW w:w="1823" w:type="dxa"/>
          </w:tcPr>
          <w:p w:rsidR="009A647A" w:rsidRDefault="009A647A" w:rsidP="009A647A">
            <w:pPr>
              <w:jc w:val="center"/>
            </w:pPr>
            <w:r>
              <w:rPr>
                <w:rStyle w:val="lev"/>
              </w:rPr>
              <w:t>Photorésistance</w:t>
            </w:r>
          </w:p>
        </w:tc>
        <w:tc>
          <w:tcPr>
            <w:tcW w:w="1819" w:type="dxa"/>
          </w:tcPr>
          <w:p w:rsidR="009A647A" w:rsidRDefault="009A647A" w:rsidP="009A647A">
            <w:pPr>
              <w:jc w:val="center"/>
            </w:pPr>
            <w:r>
              <w:rPr>
                <w:noProof/>
                <w:lang w:eastAsia="fr-FR"/>
              </w:rPr>
              <w:drawing>
                <wp:inline distT="0" distB="0" distL="0" distR="0" wp14:anchorId="512E2742" wp14:editId="30E0C8E1">
                  <wp:extent cx="717737" cy="638354"/>
                  <wp:effectExtent l="0" t="0" r="6350" b="9525"/>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727327" cy="646883"/>
                          </a:xfrm>
                          <a:prstGeom prst="rect">
                            <a:avLst/>
                          </a:prstGeom>
                        </pic:spPr>
                      </pic:pic>
                    </a:graphicData>
                  </a:graphic>
                </wp:inline>
              </w:drawing>
            </w:r>
          </w:p>
        </w:tc>
        <w:tc>
          <w:tcPr>
            <w:tcW w:w="6814" w:type="dxa"/>
          </w:tcPr>
          <w:p w:rsidR="009A647A" w:rsidRDefault="009A647A" w:rsidP="007330E0">
            <w:pPr>
              <w:jc w:val="center"/>
            </w:pPr>
            <w:r>
              <w:t>Permet de détecter la présence de lumière. Sa résistance est proportionnelle à la quantité de lumière qu'elle reço</w:t>
            </w:r>
            <w:r w:rsidR="007330E0">
              <w:t>it. Ce composant à l'avantage d’un coût faible et d’une utilisation variée (</w:t>
            </w:r>
            <w:r>
              <w:t>appareil photo, smartphone …</w:t>
            </w:r>
            <w:r w:rsidR="007330E0">
              <w:t>)</w:t>
            </w:r>
          </w:p>
        </w:tc>
      </w:tr>
      <w:tr w:rsidR="0061552C" w:rsidTr="00646F71">
        <w:tc>
          <w:tcPr>
            <w:tcW w:w="1823" w:type="dxa"/>
          </w:tcPr>
          <w:p w:rsidR="009A647A" w:rsidRDefault="009A647A" w:rsidP="009A647A">
            <w:pPr>
              <w:jc w:val="center"/>
            </w:pPr>
            <w:r>
              <w:rPr>
                <w:rStyle w:val="lev"/>
              </w:rPr>
              <w:t>Capteur d'humidité des sols</w:t>
            </w:r>
          </w:p>
        </w:tc>
        <w:tc>
          <w:tcPr>
            <w:tcW w:w="1819" w:type="dxa"/>
          </w:tcPr>
          <w:p w:rsidR="009A647A" w:rsidRDefault="009A647A" w:rsidP="009A647A">
            <w:pPr>
              <w:jc w:val="center"/>
            </w:pPr>
            <w:r>
              <w:rPr>
                <w:noProof/>
                <w:lang w:eastAsia="fr-FR"/>
              </w:rPr>
              <w:drawing>
                <wp:inline distT="0" distB="0" distL="0" distR="0" wp14:anchorId="2A7C1634" wp14:editId="2031178F">
                  <wp:extent cx="861440" cy="600075"/>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896660" cy="624609"/>
                          </a:xfrm>
                          <a:prstGeom prst="rect">
                            <a:avLst/>
                          </a:prstGeom>
                        </pic:spPr>
                      </pic:pic>
                    </a:graphicData>
                  </a:graphic>
                </wp:inline>
              </w:drawing>
            </w:r>
          </w:p>
        </w:tc>
        <w:tc>
          <w:tcPr>
            <w:tcW w:w="6814" w:type="dxa"/>
          </w:tcPr>
          <w:p w:rsidR="0061552C" w:rsidRDefault="009A647A" w:rsidP="007330E0">
            <w:pPr>
              <w:jc w:val="center"/>
            </w:pPr>
            <w:r>
              <w:t>La conductivité ent</w:t>
            </w:r>
            <w:r w:rsidR="0061552C">
              <w:t>re les deux broches du capteur</w:t>
            </w:r>
            <w:r>
              <w:t xml:space="preserve"> est proportionnelle à l'humidité des </w:t>
            </w:r>
            <w:r w:rsidR="0061552C">
              <w:t>sols dans lesquels elles sont plantées</w:t>
            </w:r>
            <w:r>
              <w:t xml:space="preserve">. </w:t>
            </w:r>
          </w:p>
          <w:p w:rsidR="009A647A" w:rsidRDefault="007330E0" w:rsidP="007330E0">
            <w:pPr>
              <w:jc w:val="center"/>
            </w:pPr>
            <w:r>
              <w:t>Utilisé</w:t>
            </w:r>
            <w:r w:rsidR="009A647A">
              <w:t xml:space="preserve"> pour </w:t>
            </w:r>
            <w:r>
              <w:t>connaître le bon moment d’arrosage d</w:t>
            </w:r>
            <w:r w:rsidR="009A647A">
              <w:t>es plantes</w:t>
            </w:r>
          </w:p>
        </w:tc>
      </w:tr>
      <w:tr w:rsidR="0061552C" w:rsidTr="00646F71">
        <w:tc>
          <w:tcPr>
            <w:tcW w:w="1823" w:type="dxa"/>
          </w:tcPr>
          <w:p w:rsidR="009A647A" w:rsidRDefault="009A647A" w:rsidP="009A647A">
            <w:pPr>
              <w:jc w:val="center"/>
            </w:pPr>
            <w:r>
              <w:rPr>
                <w:rStyle w:val="lev"/>
              </w:rPr>
              <w:t>Capteur UV</w:t>
            </w:r>
          </w:p>
        </w:tc>
        <w:tc>
          <w:tcPr>
            <w:tcW w:w="1819" w:type="dxa"/>
          </w:tcPr>
          <w:p w:rsidR="009A647A" w:rsidRDefault="009A647A" w:rsidP="009A647A">
            <w:pPr>
              <w:jc w:val="center"/>
            </w:pPr>
            <w:r>
              <w:rPr>
                <w:noProof/>
                <w:lang w:eastAsia="fr-FR"/>
              </w:rPr>
              <w:drawing>
                <wp:inline distT="0" distB="0" distL="0" distR="0" wp14:anchorId="6D1F1626" wp14:editId="0A2A690D">
                  <wp:extent cx="870074" cy="569344"/>
                  <wp:effectExtent l="0" t="0" r="6350" b="254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887695" cy="580875"/>
                          </a:xfrm>
                          <a:prstGeom prst="rect">
                            <a:avLst/>
                          </a:prstGeom>
                        </pic:spPr>
                      </pic:pic>
                    </a:graphicData>
                  </a:graphic>
                </wp:inline>
              </w:drawing>
            </w:r>
          </w:p>
        </w:tc>
        <w:tc>
          <w:tcPr>
            <w:tcW w:w="6814" w:type="dxa"/>
          </w:tcPr>
          <w:p w:rsidR="009A647A" w:rsidRDefault="009A647A" w:rsidP="007330E0">
            <w:pPr>
              <w:jc w:val="center"/>
            </w:pPr>
            <w:r>
              <w:t xml:space="preserve">Fonctionne de la même manière que le capteur RGB mais pour la lumière ultraviolette. </w:t>
            </w:r>
            <w:r w:rsidR="007330E0">
              <w:t>Utilisé p</w:t>
            </w:r>
            <w:r>
              <w:t xml:space="preserve">our savoir quand mettre de la crème solaire ou </w:t>
            </w:r>
            <w:r w:rsidR="007330E0">
              <w:t>de la lumière artificielle sur d</w:t>
            </w:r>
            <w:r>
              <w:t>es plantes.</w:t>
            </w:r>
          </w:p>
        </w:tc>
      </w:tr>
      <w:tr w:rsidR="0061552C" w:rsidTr="00646F71">
        <w:tc>
          <w:tcPr>
            <w:tcW w:w="1823" w:type="dxa"/>
          </w:tcPr>
          <w:p w:rsidR="009A647A" w:rsidRDefault="009A647A" w:rsidP="009A647A">
            <w:pPr>
              <w:jc w:val="center"/>
              <w:rPr>
                <w:rStyle w:val="lev"/>
              </w:rPr>
            </w:pPr>
            <w:r>
              <w:rPr>
                <w:rStyle w:val="lev"/>
              </w:rPr>
              <w:t>Capteurs de gaz</w:t>
            </w:r>
          </w:p>
        </w:tc>
        <w:tc>
          <w:tcPr>
            <w:tcW w:w="1819" w:type="dxa"/>
          </w:tcPr>
          <w:p w:rsidR="009A647A" w:rsidRDefault="009A647A" w:rsidP="009A647A">
            <w:pPr>
              <w:jc w:val="center"/>
            </w:pPr>
            <w:r>
              <w:rPr>
                <w:noProof/>
                <w:lang w:eastAsia="fr-FR"/>
              </w:rPr>
              <w:drawing>
                <wp:inline distT="0" distB="0" distL="0" distR="0" wp14:anchorId="7D59EB81" wp14:editId="0DDB692A">
                  <wp:extent cx="819509" cy="718257"/>
                  <wp:effectExtent l="0" t="0" r="0" b="5715"/>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856683" cy="750838"/>
                          </a:xfrm>
                          <a:prstGeom prst="rect">
                            <a:avLst/>
                          </a:prstGeom>
                        </pic:spPr>
                      </pic:pic>
                    </a:graphicData>
                  </a:graphic>
                </wp:inline>
              </w:drawing>
            </w:r>
          </w:p>
        </w:tc>
        <w:tc>
          <w:tcPr>
            <w:tcW w:w="6814" w:type="dxa"/>
          </w:tcPr>
          <w:p w:rsidR="009A647A" w:rsidRDefault="009A647A" w:rsidP="009A647A">
            <w:pPr>
              <w:jc w:val="center"/>
            </w:pPr>
            <w:r>
              <w:t>Au pluriel car il existe beaucoup de capteurs différents pour</w:t>
            </w:r>
            <w:r w:rsidR="007330E0">
              <w:t xml:space="preserve"> les gaz :</w:t>
            </w:r>
            <w:proofErr w:type="gramStart"/>
            <w:r w:rsidR="007330E0">
              <w:t>  Méthane</w:t>
            </w:r>
            <w:proofErr w:type="gramEnd"/>
            <w:r w:rsidR="007330E0">
              <w:t>, Butane, GPL</w:t>
            </w:r>
            <w:r>
              <w:t>, Ethanol, fumée, hydrogène, monoxyde de carbone, CO2, Ozone, qualité de l'air</w:t>
            </w:r>
            <w:r w:rsidR="007330E0">
              <w:t xml:space="preserve"> ...</w:t>
            </w:r>
            <w:r>
              <w:t>.</w:t>
            </w:r>
          </w:p>
        </w:tc>
      </w:tr>
      <w:tr w:rsidR="0061552C" w:rsidTr="00646F71">
        <w:tc>
          <w:tcPr>
            <w:tcW w:w="1823" w:type="dxa"/>
          </w:tcPr>
          <w:p w:rsidR="009A647A" w:rsidRDefault="009A647A" w:rsidP="009A647A">
            <w:pPr>
              <w:jc w:val="center"/>
              <w:rPr>
                <w:rStyle w:val="lev"/>
              </w:rPr>
            </w:pPr>
            <w:r>
              <w:rPr>
                <w:rStyle w:val="lev"/>
              </w:rPr>
              <w:t>Thermistance</w:t>
            </w:r>
          </w:p>
        </w:tc>
        <w:tc>
          <w:tcPr>
            <w:tcW w:w="1819" w:type="dxa"/>
          </w:tcPr>
          <w:p w:rsidR="009A647A" w:rsidRDefault="009A647A" w:rsidP="009A647A">
            <w:pPr>
              <w:jc w:val="center"/>
            </w:pPr>
            <w:r>
              <w:rPr>
                <w:noProof/>
                <w:lang w:eastAsia="fr-FR"/>
              </w:rPr>
              <w:drawing>
                <wp:inline distT="0" distB="0" distL="0" distR="0" wp14:anchorId="56B00B2B" wp14:editId="68101835">
                  <wp:extent cx="615208" cy="602063"/>
                  <wp:effectExtent l="0" t="0" r="0" b="762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25483" cy="612118"/>
                          </a:xfrm>
                          <a:prstGeom prst="rect">
                            <a:avLst/>
                          </a:prstGeom>
                        </pic:spPr>
                      </pic:pic>
                    </a:graphicData>
                  </a:graphic>
                </wp:inline>
              </w:drawing>
            </w:r>
          </w:p>
        </w:tc>
        <w:tc>
          <w:tcPr>
            <w:tcW w:w="6814" w:type="dxa"/>
          </w:tcPr>
          <w:p w:rsidR="009A647A" w:rsidRDefault="007330E0" w:rsidP="007330E0">
            <w:pPr>
              <w:jc w:val="center"/>
            </w:pPr>
            <w:r>
              <w:t>La thermistance est un composant dont la résistance</w:t>
            </w:r>
            <w:r w:rsidR="009A647A">
              <w:t xml:space="preserve"> dépe</w:t>
            </w:r>
            <w:r>
              <w:t>nd de la température ce qui</w:t>
            </w:r>
            <w:r w:rsidR="009A647A">
              <w:t xml:space="preserve"> permet de la déterminer facilement.</w:t>
            </w:r>
          </w:p>
        </w:tc>
      </w:tr>
      <w:tr w:rsidR="0061552C" w:rsidTr="00646F71">
        <w:tc>
          <w:tcPr>
            <w:tcW w:w="1823" w:type="dxa"/>
          </w:tcPr>
          <w:p w:rsidR="009A647A" w:rsidRDefault="009A647A" w:rsidP="009A647A">
            <w:pPr>
              <w:jc w:val="center"/>
              <w:rPr>
                <w:rStyle w:val="lev"/>
              </w:rPr>
            </w:pPr>
            <w:r>
              <w:rPr>
                <w:rStyle w:val="lev"/>
              </w:rPr>
              <w:t xml:space="preserve">Compteur </w:t>
            </w:r>
            <w:r w:rsidR="00E03334">
              <w:rPr>
                <w:rStyle w:val="lev"/>
              </w:rPr>
              <w:t>Geiger</w:t>
            </w:r>
          </w:p>
        </w:tc>
        <w:tc>
          <w:tcPr>
            <w:tcW w:w="1819" w:type="dxa"/>
          </w:tcPr>
          <w:p w:rsidR="009A647A" w:rsidRDefault="009A647A" w:rsidP="009A647A">
            <w:pPr>
              <w:jc w:val="center"/>
            </w:pPr>
            <w:r>
              <w:rPr>
                <w:noProof/>
                <w:lang w:eastAsia="fr-FR"/>
              </w:rPr>
              <w:drawing>
                <wp:inline distT="0" distB="0" distL="0" distR="0" wp14:anchorId="612B8648" wp14:editId="7168F23E">
                  <wp:extent cx="995253" cy="638355"/>
                  <wp:effectExtent l="0" t="0" r="0" b="9525"/>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023134" cy="656238"/>
                          </a:xfrm>
                          <a:prstGeom prst="rect">
                            <a:avLst/>
                          </a:prstGeom>
                        </pic:spPr>
                      </pic:pic>
                    </a:graphicData>
                  </a:graphic>
                </wp:inline>
              </w:drawing>
            </w:r>
          </w:p>
        </w:tc>
        <w:tc>
          <w:tcPr>
            <w:tcW w:w="6814" w:type="dxa"/>
          </w:tcPr>
          <w:p w:rsidR="009A647A" w:rsidRDefault="009A647A" w:rsidP="009A647A">
            <w:pPr>
              <w:jc w:val="center"/>
            </w:pPr>
            <w:r>
              <w:t>Permet de calculer les rayonnements ionisants (alpha, beta, gamma, rayon X), en cas de catast</w:t>
            </w:r>
            <w:r w:rsidR="007330E0">
              <w:t>rophe nucléaire, par exemple.</w:t>
            </w:r>
          </w:p>
        </w:tc>
      </w:tr>
      <w:tr w:rsidR="0061552C" w:rsidTr="00646F71">
        <w:tc>
          <w:tcPr>
            <w:tcW w:w="1823" w:type="dxa"/>
          </w:tcPr>
          <w:p w:rsidR="00E03334" w:rsidRDefault="00E03334" w:rsidP="009A647A">
            <w:pPr>
              <w:jc w:val="center"/>
              <w:rPr>
                <w:rStyle w:val="lev"/>
              </w:rPr>
            </w:pPr>
            <w:r>
              <w:rPr>
                <w:rStyle w:val="lev"/>
              </w:rPr>
              <w:t>Module RFID</w:t>
            </w:r>
          </w:p>
        </w:tc>
        <w:tc>
          <w:tcPr>
            <w:tcW w:w="1819" w:type="dxa"/>
          </w:tcPr>
          <w:p w:rsidR="00E03334" w:rsidRDefault="00646F71" w:rsidP="009A647A">
            <w:pPr>
              <w:jc w:val="center"/>
            </w:pPr>
            <w:r>
              <w:rPr>
                <w:noProof/>
                <w:lang w:eastAsia="fr-FR"/>
              </w:rPr>
              <w:drawing>
                <wp:inline distT="0" distB="0" distL="0" distR="0" wp14:anchorId="5898FA45" wp14:editId="03B05291">
                  <wp:extent cx="887511" cy="730002"/>
                  <wp:effectExtent l="0" t="0" r="8255" b="0"/>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935014" cy="769075"/>
                          </a:xfrm>
                          <a:prstGeom prst="rect">
                            <a:avLst/>
                          </a:prstGeom>
                        </pic:spPr>
                      </pic:pic>
                    </a:graphicData>
                  </a:graphic>
                </wp:inline>
              </w:drawing>
            </w:r>
          </w:p>
        </w:tc>
        <w:tc>
          <w:tcPr>
            <w:tcW w:w="6814" w:type="dxa"/>
          </w:tcPr>
          <w:p w:rsidR="00E03334" w:rsidRDefault="00E03334" w:rsidP="009A647A">
            <w:pPr>
              <w:jc w:val="center"/>
            </w:pPr>
            <w:r>
              <w:t>L'identification par radio fréquence consiste à échanger des données à très courte distance entre un lecteur et un tag RFID.</w:t>
            </w:r>
          </w:p>
        </w:tc>
      </w:tr>
      <w:tr w:rsidR="0061552C" w:rsidTr="00646F71">
        <w:tc>
          <w:tcPr>
            <w:tcW w:w="1823" w:type="dxa"/>
          </w:tcPr>
          <w:p w:rsidR="00E03334" w:rsidRDefault="00E03334" w:rsidP="009A647A">
            <w:pPr>
              <w:jc w:val="center"/>
              <w:rPr>
                <w:rStyle w:val="lev"/>
              </w:rPr>
            </w:pPr>
            <w:r>
              <w:rPr>
                <w:rStyle w:val="lev"/>
              </w:rPr>
              <w:t>Lecteur d'empreinte digitale</w:t>
            </w:r>
          </w:p>
        </w:tc>
        <w:tc>
          <w:tcPr>
            <w:tcW w:w="1819" w:type="dxa"/>
          </w:tcPr>
          <w:p w:rsidR="00E03334" w:rsidRDefault="00646F71" w:rsidP="009A647A">
            <w:pPr>
              <w:jc w:val="center"/>
            </w:pPr>
            <w:r>
              <w:rPr>
                <w:noProof/>
                <w:lang w:eastAsia="fr-FR"/>
              </w:rPr>
              <w:drawing>
                <wp:inline distT="0" distB="0" distL="0" distR="0" wp14:anchorId="25719A19" wp14:editId="5EF963EE">
                  <wp:extent cx="799848" cy="563585"/>
                  <wp:effectExtent l="0" t="0" r="635" b="8255"/>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822647" cy="579650"/>
                          </a:xfrm>
                          <a:prstGeom prst="rect">
                            <a:avLst/>
                          </a:prstGeom>
                        </pic:spPr>
                      </pic:pic>
                    </a:graphicData>
                  </a:graphic>
                </wp:inline>
              </w:drawing>
            </w:r>
          </w:p>
        </w:tc>
        <w:tc>
          <w:tcPr>
            <w:tcW w:w="6814" w:type="dxa"/>
          </w:tcPr>
          <w:p w:rsidR="00E03334" w:rsidRDefault="00944111" w:rsidP="009A647A">
            <w:pPr>
              <w:jc w:val="center"/>
            </w:pPr>
            <w:r>
              <w:t>Ce petit</w:t>
            </w:r>
            <w:r w:rsidR="00E03334">
              <w:t xml:space="preserve"> l</w:t>
            </w:r>
            <w:r>
              <w:t>ecteur possède</w:t>
            </w:r>
            <w:r w:rsidR="00E03334">
              <w:t xml:space="preserve"> en général un lecteur optique, un petit CPU et </w:t>
            </w:r>
            <w:r w:rsidR="00E85DAD">
              <w:t xml:space="preserve">il </w:t>
            </w:r>
            <w:r w:rsidR="00E03334">
              <w:t>communique par le port TTL.</w:t>
            </w:r>
          </w:p>
        </w:tc>
      </w:tr>
    </w:tbl>
    <w:p w:rsidR="009A647A" w:rsidRDefault="009A647A"/>
    <w:tbl>
      <w:tblPr>
        <w:tblStyle w:val="Grilledutableau"/>
        <w:tblW w:w="0" w:type="auto"/>
        <w:tblLook w:val="04A0" w:firstRow="1" w:lastRow="0" w:firstColumn="1" w:lastColumn="0" w:noHBand="0" w:noVBand="1"/>
      </w:tblPr>
      <w:tblGrid>
        <w:gridCol w:w="1817"/>
        <w:gridCol w:w="2076"/>
        <w:gridCol w:w="6563"/>
      </w:tblGrid>
      <w:tr w:rsidR="00561CD1" w:rsidRPr="009A647A" w:rsidTr="000225CC">
        <w:tc>
          <w:tcPr>
            <w:tcW w:w="10456" w:type="dxa"/>
            <w:gridSpan w:val="3"/>
          </w:tcPr>
          <w:p w:rsidR="00561CD1" w:rsidRPr="009A647A" w:rsidRDefault="00561CD1" w:rsidP="000225CC">
            <w:pPr>
              <w:jc w:val="center"/>
              <w:rPr>
                <w:b/>
                <w:sz w:val="32"/>
              </w:rPr>
            </w:pPr>
            <w:r w:rsidRPr="009A647A">
              <w:rPr>
                <w:b/>
                <w:sz w:val="32"/>
              </w:rPr>
              <w:lastRenderedPageBreak/>
              <w:t>Le mouvement</w:t>
            </w:r>
          </w:p>
        </w:tc>
      </w:tr>
      <w:tr w:rsidR="002747C5" w:rsidTr="000225CC">
        <w:tc>
          <w:tcPr>
            <w:tcW w:w="1823" w:type="dxa"/>
          </w:tcPr>
          <w:p w:rsidR="00561CD1" w:rsidRDefault="00561CD1" w:rsidP="000225CC">
            <w:pPr>
              <w:jc w:val="center"/>
              <w:rPr>
                <w:rStyle w:val="lev"/>
              </w:rPr>
            </w:pPr>
            <w:r>
              <w:rPr>
                <w:rStyle w:val="lev"/>
              </w:rPr>
              <w:t>Accéléromètre</w:t>
            </w:r>
          </w:p>
        </w:tc>
        <w:tc>
          <w:tcPr>
            <w:tcW w:w="1819" w:type="dxa"/>
          </w:tcPr>
          <w:p w:rsidR="00561CD1" w:rsidRDefault="00561CD1" w:rsidP="000225CC">
            <w:pPr>
              <w:jc w:val="center"/>
            </w:pPr>
            <w:r>
              <w:rPr>
                <w:noProof/>
                <w:lang w:eastAsia="fr-FR"/>
              </w:rPr>
              <w:drawing>
                <wp:inline distT="0" distB="0" distL="0" distR="0" wp14:anchorId="499E32F9" wp14:editId="5516447C">
                  <wp:extent cx="956286" cy="757577"/>
                  <wp:effectExtent l="0" t="0" r="0" b="4445"/>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976309" cy="773439"/>
                          </a:xfrm>
                          <a:prstGeom prst="rect">
                            <a:avLst/>
                          </a:prstGeom>
                        </pic:spPr>
                      </pic:pic>
                    </a:graphicData>
                  </a:graphic>
                </wp:inline>
              </w:drawing>
            </w:r>
          </w:p>
        </w:tc>
        <w:tc>
          <w:tcPr>
            <w:tcW w:w="6814" w:type="dxa"/>
          </w:tcPr>
          <w:p w:rsidR="00561CD1" w:rsidRDefault="00944111" w:rsidP="00944111">
            <w:pPr>
              <w:jc w:val="center"/>
            </w:pPr>
            <w:r>
              <w:t>Un accéléromètre est souvent une combinaison d’un</w:t>
            </w:r>
            <w:r w:rsidR="00561CD1">
              <w:t xml:space="preserve"> gyroscope</w:t>
            </w:r>
            <w:r>
              <w:t xml:space="preserve"> (qui permet</w:t>
            </w:r>
            <w:r w:rsidR="00561CD1">
              <w:t xml:space="preserve"> de détecter la rotation) et d'</w:t>
            </w:r>
            <w:r>
              <w:t>un accéléromètre</w:t>
            </w:r>
            <w:r w:rsidR="00561CD1">
              <w:t xml:space="preserve"> (qui permet de d</w:t>
            </w:r>
            <w:r>
              <w:t>étecter l'accélération). Il dispose de</w:t>
            </w:r>
            <w:r w:rsidR="00561CD1">
              <w:t xml:space="preserve"> plus ou moins de "degrés de liberté" ce qui défi</w:t>
            </w:r>
            <w:r>
              <w:t>nit le nombre de directions suivant lesquelles il peu</w:t>
            </w:r>
            <w:r w:rsidR="00561CD1">
              <w:t xml:space="preserve">t détecter une accélération. </w:t>
            </w:r>
          </w:p>
        </w:tc>
      </w:tr>
      <w:tr w:rsidR="002747C5" w:rsidTr="000225CC">
        <w:tc>
          <w:tcPr>
            <w:tcW w:w="1823" w:type="dxa"/>
          </w:tcPr>
          <w:p w:rsidR="00561CD1" w:rsidRDefault="00561CD1" w:rsidP="000225CC">
            <w:pPr>
              <w:jc w:val="center"/>
              <w:rPr>
                <w:rStyle w:val="lev"/>
              </w:rPr>
            </w:pPr>
            <w:r>
              <w:rPr>
                <w:rStyle w:val="lev"/>
              </w:rPr>
              <w:t>Capteur de flexion</w:t>
            </w:r>
          </w:p>
        </w:tc>
        <w:tc>
          <w:tcPr>
            <w:tcW w:w="1819" w:type="dxa"/>
          </w:tcPr>
          <w:p w:rsidR="00561CD1" w:rsidRDefault="00561CD1" w:rsidP="000225CC">
            <w:pPr>
              <w:jc w:val="center"/>
            </w:pPr>
            <w:r>
              <w:rPr>
                <w:noProof/>
                <w:lang w:eastAsia="fr-FR"/>
              </w:rPr>
              <w:drawing>
                <wp:inline distT="0" distB="0" distL="0" distR="0" wp14:anchorId="08E0A328" wp14:editId="2CDFE4D0">
                  <wp:extent cx="879774" cy="658464"/>
                  <wp:effectExtent l="0" t="0" r="0" b="8890"/>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912509" cy="682964"/>
                          </a:xfrm>
                          <a:prstGeom prst="rect">
                            <a:avLst/>
                          </a:prstGeom>
                        </pic:spPr>
                      </pic:pic>
                    </a:graphicData>
                  </a:graphic>
                </wp:inline>
              </w:drawing>
            </w:r>
          </w:p>
        </w:tc>
        <w:tc>
          <w:tcPr>
            <w:tcW w:w="6814" w:type="dxa"/>
          </w:tcPr>
          <w:p w:rsidR="00E85DAD" w:rsidRDefault="00944111" w:rsidP="000225CC">
            <w:pPr>
              <w:jc w:val="center"/>
            </w:pPr>
            <w:r>
              <w:t>La résistance de ce capteur augmente avec sa</w:t>
            </w:r>
            <w:r w:rsidR="00561CD1">
              <w:t xml:space="preserve"> flexion. </w:t>
            </w:r>
          </w:p>
          <w:p w:rsidR="00561CD1" w:rsidRDefault="00561CD1" w:rsidP="000225CC">
            <w:pPr>
              <w:jc w:val="center"/>
            </w:pPr>
            <w:r>
              <w:t>Permet de détecter l'ouverture d'une porte, un mouvement, la tension d'un arc ...</w:t>
            </w:r>
          </w:p>
        </w:tc>
      </w:tr>
      <w:tr w:rsidR="002747C5" w:rsidTr="000225CC">
        <w:tc>
          <w:tcPr>
            <w:tcW w:w="1823" w:type="dxa"/>
          </w:tcPr>
          <w:p w:rsidR="00561CD1" w:rsidRDefault="00561CD1" w:rsidP="000225CC">
            <w:pPr>
              <w:jc w:val="center"/>
              <w:rPr>
                <w:rStyle w:val="lev"/>
              </w:rPr>
            </w:pPr>
            <w:r>
              <w:rPr>
                <w:rStyle w:val="lev"/>
              </w:rPr>
              <w:t>Capteur de vibrations Piézoélectriques</w:t>
            </w:r>
          </w:p>
        </w:tc>
        <w:tc>
          <w:tcPr>
            <w:tcW w:w="1819" w:type="dxa"/>
          </w:tcPr>
          <w:p w:rsidR="00561CD1" w:rsidRDefault="00561CD1" w:rsidP="000225CC">
            <w:pPr>
              <w:jc w:val="center"/>
            </w:pPr>
            <w:r>
              <w:rPr>
                <w:noProof/>
                <w:lang w:eastAsia="fr-FR"/>
              </w:rPr>
              <w:drawing>
                <wp:inline distT="0" distB="0" distL="0" distR="0" wp14:anchorId="348260CB" wp14:editId="08C814E1">
                  <wp:extent cx="855076" cy="642572"/>
                  <wp:effectExtent l="0" t="0" r="2540" b="5715"/>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878088" cy="659865"/>
                          </a:xfrm>
                          <a:prstGeom prst="rect">
                            <a:avLst/>
                          </a:prstGeom>
                        </pic:spPr>
                      </pic:pic>
                    </a:graphicData>
                  </a:graphic>
                </wp:inline>
              </w:drawing>
            </w:r>
          </w:p>
        </w:tc>
        <w:tc>
          <w:tcPr>
            <w:tcW w:w="6814" w:type="dxa"/>
          </w:tcPr>
          <w:p w:rsidR="00561CD1" w:rsidRDefault="00561CD1" w:rsidP="000225CC">
            <w:pPr>
              <w:jc w:val="center"/>
            </w:pPr>
            <w:r>
              <w:t>Les capteurs de vibrations sont en général des capteurs piézoélectriques plus ou moins sensibles. </w:t>
            </w:r>
          </w:p>
        </w:tc>
      </w:tr>
      <w:tr w:rsidR="002747C5" w:rsidTr="000225CC">
        <w:tc>
          <w:tcPr>
            <w:tcW w:w="1823" w:type="dxa"/>
          </w:tcPr>
          <w:p w:rsidR="00561CD1" w:rsidRDefault="00561CD1" w:rsidP="000225CC">
            <w:pPr>
              <w:jc w:val="center"/>
              <w:rPr>
                <w:rStyle w:val="lev"/>
              </w:rPr>
            </w:pPr>
            <w:r>
              <w:rPr>
                <w:rStyle w:val="lev"/>
              </w:rPr>
              <w:t>Capteur d'obstacles et de proximité</w:t>
            </w:r>
          </w:p>
        </w:tc>
        <w:tc>
          <w:tcPr>
            <w:tcW w:w="1819" w:type="dxa"/>
          </w:tcPr>
          <w:p w:rsidR="00561CD1" w:rsidRDefault="00561CD1" w:rsidP="000225CC">
            <w:pPr>
              <w:jc w:val="center"/>
            </w:pPr>
            <w:r>
              <w:rPr>
                <w:noProof/>
                <w:lang w:eastAsia="fr-FR"/>
              </w:rPr>
              <w:drawing>
                <wp:inline distT="0" distB="0" distL="0" distR="0" wp14:anchorId="045BE8DD" wp14:editId="550111E4">
                  <wp:extent cx="957532" cy="682379"/>
                  <wp:effectExtent l="0" t="0" r="0" b="3810"/>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979292" cy="697886"/>
                          </a:xfrm>
                          <a:prstGeom prst="rect">
                            <a:avLst/>
                          </a:prstGeom>
                        </pic:spPr>
                      </pic:pic>
                    </a:graphicData>
                  </a:graphic>
                </wp:inline>
              </w:drawing>
            </w:r>
          </w:p>
        </w:tc>
        <w:tc>
          <w:tcPr>
            <w:tcW w:w="6814" w:type="dxa"/>
          </w:tcPr>
          <w:p w:rsidR="00561CD1" w:rsidRDefault="00561CD1" w:rsidP="000225CC">
            <w:pPr>
              <w:jc w:val="center"/>
            </w:pPr>
            <w:r>
              <w:t>Ce capteur émet en permanence une lumière infrarouge et analyse la lumière renvoyée par les objets. Lorsqu'un objet se rapproche, il renvoie plus de lumière et le capteur le détecte.</w:t>
            </w:r>
          </w:p>
        </w:tc>
      </w:tr>
      <w:tr w:rsidR="002747C5" w:rsidTr="000225CC">
        <w:tc>
          <w:tcPr>
            <w:tcW w:w="1823" w:type="dxa"/>
          </w:tcPr>
          <w:p w:rsidR="00561CD1" w:rsidRDefault="00561CD1" w:rsidP="000225CC">
            <w:pPr>
              <w:jc w:val="center"/>
              <w:rPr>
                <w:rStyle w:val="lev"/>
              </w:rPr>
            </w:pPr>
            <w:r>
              <w:rPr>
                <w:rStyle w:val="lev"/>
              </w:rPr>
              <w:t>Capteur de mouvement PIR</w:t>
            </w:r>
          </w:p>
        </w:tc>
        <w:tc>
          <w:tcPr>
            <w:tcW w:w="1819" w:type="dxa"/>
          </w:tcPr>
          <w:p w:rsidR="00561CD1" w:rsidRDefault="00561CD1" w:rsidP="000225CC">
            <w:pPr>
              <w:jc w:val="center"/>
            </w:pPr>
            <w:r>
              <w:rPr>
                <w:noProof/>
                <w:lang w:eastAsia="fr-FR"/>
              </w:rPr>
              <w:drawing>
                <wp:inline distT="0" distB="0" distL="0" distR="0" wp14:anchorId="28A92C13" wp14:editId="7D0C8A79">
                  <wp:extent cx="828136" cy="690993"/>
                  <wp:effectExtent l="0" t="0" r="0" b="0"/>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850485" cy="709641"/>
                          </a:xfrm>
                          <a:prstGeom prst="rect">
                            <a:avLst/>
                          </a:prstGeom>
                        </pic:spPr>
                      </pic:pic>
                    </a:graphicData>
                  </a:graphic>
                </wp:inline>
              </w:drawing>
            </w:r>
          </w:p>
        </w:tc>
        <w:tc>
          <w:tcPr>
            <w:tcW w:w="6814" w:type="dxa"/>
          </w:tcPr>
          <w:p w:rsidR="00561CD1" w:rsidRDefault="00561CD1" w:rsidP="000225CC">
            <w:pPr>
              <w:jc w:val="center"/>
            </w:pPr>
            <w:r>
              <w:t>Les capteurs PIR peuvent détecter des mouvements dans un rayon de 5 mètres grâce aux radiations infrarouges. Ils sont les composants les plus fiables pour réaliser des applications de détection de présence.</w:t>
            </w:r>
          </w:p>
        </w:tc>
      </w:tr>
      <w:tr w:rsidR="002747C5" w:rsidTr="000225CC">
        <w:tc>
          <w:tcPr>
            <w:tcW w:w="1823" w:type="dxa"/>
          </w:tcPr>
          <w:p w:rsidR="00561CD1" w:rsidRDefault="00561CD1" w:rsidP="000225CC">
            <w:pPr>
              <w:jc w:val="center"/>
              <w:rPr>
                <w:rStyle w:val="lev"/>
              </w:rPr>
            </w:pPr>
            <w:r>
              <w:rPr>
                <w:rStyle w:val="lev"/>
              </w:rPr>
              <w:t>Détecteur tilt</w:t>
            </w:r>
          </w:p>
        </w:tc>
        <w:tc>
          <w:tcPr>
            <w:tcW w:w="1819" w:type="dxa"/>
          </w:tcPr>
          <w:p w:rsidR="00561CD1" w:rsidRDefault="00561CD1" w:rsidP="000225CC">
            <w:pPr>
              <w:jc w:val="center"/>
            </w:pPr>
            <w:r>
              <w:rPr>
                <w:noProof/>
                <w:lang w:eastAsia="fr-FR"/>
              </w:rPr>
              <w:drawing>
                <wp:inline distT="0" distB="0" distL="0" distR="0" wp14:anchorId="1753B091" wp14:editId="00A95C6F">
                  <wp:extent cx="1017917" cy="544530"/>
                  <wp:effectExtent l="0" t="0" r="0" b="8255"/>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036248" cy="554336"/>
                          </a:xfrm>
                          <a:prstGeom prst="rect">
                            <a:avLst/>
                          </a:prstGeom>
                        </pic:spPr>
                      </pic:pic>
                    </a:graphicData>
                  </a:graphic>
                </wp:inline>
              </w:drawing>
            </w:r>
          </w:p>
        </w:tc>
        <w:tc>
          <w:tcPr>
            <w:tcW w:w="6814" w:type="dxa"/>
          </w:tcPr>
          <w:p w:rsidR="00561CD1" w:rsidRDefault="00561CD1" w:rsidP="000225CC">
            <w:pPr>
              <w:jc w:val="center"/>
            </w:pPr>
            <w:r>
              <w:t>A l'intérieur du cylindre bleu de ce capteur se trouve une petite bil</w:t>
            </w:r>
            <w:r w:rsidR="00944111">
              <w:t xml:space="preserve">le en métal </w:t>
            </w:r>
            <w:r>
              <w:t> qui fonctionne comme un interrupteur. Selon l'orientation du cylindre, la bille roule et l'interrupteur se ferm</w:t>
            </w:r>
            <w:r w:rsidR="00944111">
              <w:t>e. Ce détecteur permet de connaître</w:t>
            </w:r>
            <w:r w:rsidR="00E85DAD">
              <w:t xml:space="preserve"> </w:t>
            </w:r>
            <w:r w:rsidR="00944111">
              <w:t> l'orientation d'un objet ou</w:t>
            </w:r>
            <w:r w:rsidR="00E85DAD">
              <w:t xml:space="preserve"> son</w:t>
            </w:r>
            <w:r>
              <w:t xml:space="preserve"> basculement.</w:t>
            </w:r>
          </w:p>
        </w:tc>
      </w:tr>
      <w:tr w:rsidR="002747C5" w:rsidTr="000225CC">
        <w:tc>
          <w:tcPr>
            <w:tcW w:w="1823" w:type="dxa"/>
          </w:tcPr>
          <w:p w:rsidR="00561CD1" w:rsidRDefault="00561CD1" w:rsidP="000225CC">
            <w:pPr>
              <w:jc w:val="center"/>
              <w:rPr>
                <w:rStyle w:val="lev"/>
              </w:rPr>
            </w:pPr>
            <w:r>
              <w:rPr>
                <w:rStyle w:val="lev"/>
              </w:rPr>
              <w:t>Capteur IR suiveur de ligne</w:t>
            </w:r>
          </w:p>
        </w:tc>
        <w:tc>
          <w:tcPr>
            <w:tcW w:w="1819" w:type="dxa"/>
          </w:tcPr>
          <w:p w:rsidR="00561CD1" w:rsidRDefault="00561CD1" w:rsidP="000225CC">
            <w:pPr>
              <w:jc w:val="center"/>
            </w:pPr>
            <w:r>
              <w:rPr>
                <w:noProof/>
                <w:lang w:eastAsia="fr-FR"/>
              </w:rPr>
              <w:drawing>
                <wp:inline distT="0" distB="0" distL="0" distR="0" wp14:anchorId="32714F9F" wp14:editId="40084567">
                  <wp:extent cx="1016599" cy="664582"/>
                  <wp:effectExtent l="0" t="0" r="0" b="2540"/>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049086" cy="685820"/>
                          </a:xfrm>
                          <a:prstGeom prst="rect">
                            <a:avLst/>
                          </a:prstGeom>
                        </pic:spPr>
                      </pic:pic>
                    </a:graphicData>
                  </a:graphic>
                </wp:inline>
              </w:drawing>
            </w:r>
          </w:p>
        </w:tc>
        <w:tc>
          <w:tcPr>
            <w:tcW w:w="6814" w:type="dxa"/>
          </w:tcPr>
          <w:p w:rsidR="00561CD1" w:rsidRDefault="00561CD1" w:rsidP="000225CC">
            <w:pPr>
              <w:jc w:val="center"/>
            </w:pPr>
            <w:r>
              <w:t>Fonctionne de la même manière que le capteur d'obstacles (en analysant sa propre lumière renvoyée). Ce capteur est utilisé sur certains robots pour suivre des tracés prédéfinis.</w:t>
            </w:r>
          </w:p>
        </w:tc>
      </w:tr>
      <w:tr w:rsidR="002747C5" w:rsidTr="000225CC">
        <w:tc>
          <w:tcPr>
            <w:tcW w:w="1823" w:type="dxa"/>
          </w:tcPr>
          <w:p w:rsidR="00561CD1" w:rsidRDefault="00561CD1" w:rsidP="000225CC">
            <w:pPr>
              <w:jc w:val="center"/>
              <w:rPr>
                <w:rStyle w:val="lev"/>
              </w:rPr>
            </w:pPr>
            <w:r>
              <w:rPr>
                <w:rStyle w:val="lev"/>
              </w:rPr>
              <w:t>Transducteur ultrason</w:t>
            </w:r>
          </w:p>
        </w:tc>
        <w:tc>
          <w:tcPr>
            <w:tcW w:w="1819" w:type="dxa"/>
          </w:tcPr>
          <w:p w:rsidR="00561CD1" w:rsidRDefault="00561CD1" w:rsidP="000225CC">
            <w:pPr>
              <w:jc w:val="center"/>
            </w:pPr>
            <w:r>
              <w:rPr>
                <w:noProof/>
                <w:lang w:eastAsia="fr-FR"/>
              </w:rPr>
              <w:drawing>
                <wp:inline distT="0" distB="0" distL="0" distR="0" wp14:anchorId="20299784" wp14:editId="76A66962">
                  <wp:extent cx="941262" cy="812126"/>
                  <wp:effectExtent l="0" t="0" r="0" b="7620"/>
                  <wp:docPr id="38"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963920" cy="831675"/>
                          </a:xfrm>
                          <a:prstGeom prst="rect">
                            <a:avLst/>
                          </a:prstGeom>
                        </pic:spPr>
                      </pic:pic>
                    </a:graphicData>
                  </a:graphic>
                </wp:inline>
              </w:drawing>
            </w:r>
          </w:p>
        </w:tc>
        <w:tc>
          <w:tcPr>
            <w:tcW w:w="6814" w:type="dxa"/>
          </w:tcPr>
          <w:p w:rsidR="00561CD1" w:rsidRDefault="00561CD1" w:rsidP="004F6793">
            <w:pPr>
              <w:jc w:val="center"/>
            </w:pPr>
            <w:r>
              <w:t>Le capteur ultrason est un capteur de distance. Il comporte un émetteur et un récepteur d'onde et permet de calculer la distance d'un objet</w:t>
            </w:r>
            <w:r w:rsidR="004F6793">
              <w:t> en face de lui en fonction du</w:t>
            </w:r>
            <w:r>
              <w:t xml:space="preserve"> temps d'émission récep</w:t>
            </w:r>
            <w:r w:rsidR="004F6793">
              <w:t>tion de l'écho</w:t>
            </w:r>
            <w:r>
              <w:t>. </w:t>
            </w:r>
          </w:p>
        </w:tc>
      </w:tr>
      <w:tr w:rsidR="002747C5" w:rsidTr="000225CC">
        <w:tc>
          <w:tcPr>
            <w:tcW w:w="1823" w:type="dxa"/>
          </w:tcPr>
          <w:p w:rsidR="00561CD1" w:rsidRDefault="00561CD1" w:rsidP="000225CC">
            <w:pPr>
              <w:jc w:val="center"/>
              <w:rPr>
                <w:rStyle w:val="lev"/>
              </w:rPr>
            </w:pPr>
            <w:r>
              <w:rPr>
                <w:rStyle w:val="lev"/>
              </w:rPr>
              <w:t>Capteur d'angle</w:t>
            </w:r>
          </w:p>
        </w:tc>
        <w:tc>
          <w:tcPr>
            <w:tcW w:w="1819" w:type="dxa"/>
          </w:tcPr>
          <w:p w:rsidR="00561CD1" w:rsidRDefault="00561CD1" w:rsidP="000225CC">
            <w:pPr>
              <w:jc w:val="center"/>
            </w:pPr>
            <w:r>
              <w:rPr>
                <w:noProof/>
                <w:lang w:eastAsia="fr-FR"/>
              </w:rPr>
              <w:drawing>
                <wp:inline distT="0" distB="0" distL="0" distR="0" wp14:anchorId="21939770" wp14:editId="36255EE2">
                  <wp:extent cx="666750" cy="605580"/>
                  <wp:effectExtent l="0" t="0" r="0" b="4445"/>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683679" cy="620956"/>
                          </a:xfrm>
                          <a:prstGeom prst="rect">
                            <a:avLst/>
                          </a:prstGeom>
                        </pic:spPr>
                      </pic:pic>
                    </a:graphicData>
                  </a:graphic>
                </wp:inline>
              </w:drawing>
            </w:r>
          </w:p>
        </w:tc>
        <w:tc>
          <w:tcPr>
            <w:tcW w:w="6814" w:type="dxa"/>
          </w:tcPr>
          <w:p w:rsidR="00561CD1" w:rsidRDefault="00561CD1" w:rsidP="000225CC">
            <w:pPr>
              <w:jc w:val="center"/>
            </w:pPr>
            <w:r>
              <w:t>C</w:t>
            </w:r>
            <w:r w:rsidR="004F6793">
              <w:t>e potentiomètre permet de connaître</w:t>
            </w:r>
            <w:r>
              <w:t xml:space="preserve"> précisément un angle en calculant sa résistance. C'est le principe de tous les boutons qui se tournent !</w:t>
            </w:r>
          </w:p>
        </w:tc>
      </w:tr>
      <w:tr w:rsidR="002747C5" w:rsidTr="000225CC">
        <w:tc>
          <w:tcPr>
            <w:tcW w:w="1823" w:type="dxa"/>
          </w:tcPr>
          <w:p w:rsidR="002747C5" w:rsidRDefault="002747C5" w:rsidP="000225CC">
            <w:pPr>
              <w:jc w:val="center"/>
              <w:rPr>
                <w:rStyle w:val="lev"/>
              </w:rPr>
            </w:pPr>
            <w:r>
              <w:rPr>
                <w:rStyle w:val="lev"/>
              </w:rPr>
              <w:t>Capteur de position</w:t>
            </w:r>
          </w:p>
        </w:tc>
        <w:tc>
          <w:tcPr>
            <w:tcW w:w="1819" w:type="dxa"/>
          </w:tcPr>
          <w:p w:rsidR="002747C5" w:rsidRDefault="002747C5" w:rsidP="000225CC">
            <w:pPr>
              <w:jc w:val="center"/>
              <w:rPr>
                <w:noProof/>
              </w:rPr>
            </w:pPr>
            <w:r>
              <w:rPr>
                <w:noProof/>
                <w:lang w:eastAsia="fr-FR"/>
              </w:rPr>
              <w:drawing>
                <wp:inline distT="0" distB="0" distL="0" distR="0">
                  <wp:extent cx="1181100" cy="896466"/>
                  <wp:effectExtent l="0" t="0" r="0" b="0"/>
                  <wp:docPr id="12" name="Image 12" descr="Main Produ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inImage" descr="Main Product"/>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238906" cy="940342"/>
                          </a:xfrm>
                          <a:prstGeom prst="rect">
                            <a:avLst/>
                          </a:prstGeom>
                          <a:noFill/>
                          <a:ln>
                            <a:noFill/>
                          </a:ln>
                        </pic:spPr>
                      </pic:pic>
                    </a:graphicData>
                  </a:graphic>
                </wp:inline>
              </w:drawing>
            </w:r>
          </w:p>
        </w:tc>
        <w:tc>
          <w:tcPr>
            <w:tcW w:w="6814" w:type="dxa"/>
          </w:tcPr>
          <w:p w:rsidR="002747C5" w:rsidRDefault="002747C5" w:rsidP="000225CC">
            <w:pPr>
              <w:jc w:val="center"/>
            </w:pPr>
            <w:r>
              <w:t>Ce module GPS est une solution compacte pour ajouter la fonctionnalité GPS à votre circuit. Vous pouvez utiliser la carte pour de nombreuses applications telles que les appareils de navigation, les lecteurs multimédias portables, les PDA, les smartphones et les tablettes.</w:t>
            </w:r>
          </w:p>
        </w:tc>
      </w:tr>
      <w:tr w:rsidR="002747C5" w:rsidTr="000225CC">
        <w:tc>
          <w:tcPr>
            <w:tcW w:w="1823" w:type="dxa"/>
          </w:tcPr>
          <w:p w:rsidR="00561CD1" w:rsidRDefault="00561CD1" w:rsidP="000225CC">
            <w:pPr>
              <w:jc w:val="center"/>
              <w:rPr>
                <w:rStyle w:val="lev"/>
              </w:rPr>
            </w:pPr>
            <w:r>
              <w:rPr>
                <w:rStyle w:val="lev"/>
              </w:rPr>
              <w:t>Cellule de charge</w:t>
            </w:r>
          </w:p>
        </w:tc>
        <w:tc>
          <w:tcPr>
            <w:tcW w:w="1819" w:type="dxa"/>
          </w:tcPr>
          <w:p w:rsidR="00561CD1" w:rsidRDefault="00561CD1" w:rsidP="000225CC">
            <w:pPr>
              <w:jc w:val="center"/>
            </w:pPr>
            <w:r>
              <w:rPr>
                <w:noProof/>
                <w:lang w:eastAsia="fr-FR"/>
              </w:rPr>
              <w:drawing>
                <wp:inline distT="0" distB="0" distL="0" distR="0" wp14:anchorId="1275FB56" wp14:editId="5337BCE0">
                  <wp:extent cx="953552" cy="733246"/>
                  <wp:effectExtent l="0" t="0" r="0" b="0"/>
                  <wp:docPr id="40" name="Imag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1102610" cy="847866"/>
                          </a:xfrm>
                          <a:prstGeom prst="rect">
                            <a:avLst/>
                          </a:prstGeom>
                        </pic:spPr>
                      </pic:pic>
                    </a:graphicData>
                  </a:graphic>
                </wp:inline>
              </w:drawing>
            </w:r>
          </w:p>
        </w:tc>
        <w:tc>
          <w:tcPr>
            <w:tcW w:w="6814" w:type="dxa"/>
          </w:tcPr>
          <w:p w:rsidR="00561CD1" w:rsidRDefault="00561CD1" w:rsidP="00E85DAD">
            <w:pPr>
              <w:jc w:val="center"/>
            </w:pPr>
            <w:r>
              <w:t>Permet de connaître la masse d'un objet en instantané ou au cours du temps. La cellule de charge est un transducteur qui convertit une pression (charge) en signal électrique. Elles permettent aussi de détecter une présence, de calculer l'humidit</w:t>
            </w:r>
            <w:r w:rsidR="00E85DAD">
              <w:t>é d'un pot de fleur (en comparant</w:t>
            </w:r>
            <w:bookmarkStart w:id="0" w:name="_GoBack"/>
            <w:bookmarkEnd w:id="0"/>
            <w:r>
              <w:t xml:space="preserve"> s</w:t>
            </w:r>
            <w:r w:rsidR="00E85DAD">
              <w:t xml:space="preserve">on poids humide au poids </w:t>
            </w:r>
            <w:r w:rsidR="004F6793">
              <w:t>sec) et</w:t>
            </w:r>
            <w:r>
              <w:t xml:space="preserve"> d'autres choses.</w:t>
            </w:r>
          </w:p>
        </w:tc>
      </w:tr>
      <w:tr w:rsidR="002747C5" w:rsidTr="000225CC">
        <w:tc>
          <w:tcPr>
            <w:tcW w:w="1823" w:type="dxa"/>
          </w:tcPr>
          <w:p w:rsidR="00561CD1" w:rsidRDefault="00561CD1" w:rsidP="000225CC">
            <w:pPr>
              <w:jc w:val="center"/>
              <w:rPr>
                <w:rStyle w:val="lev"/>
              </w:rPr>
            </w:pPr>
            <w:r>
              <w:rPr>
                <w:rStyle w:val="lev"/>
              </w:rPr>
              <w:t>Capteur magnétique à effet hall</w:t>
            </w:r>
          </w:p>
        </w:tc>
        <w:tc>
          <w:tcPr>
            <w:tcW w:w="1819" w:type="dxa"/>
          </w:tcPr>
          <w:p w:rsidR="00561CD1" w:rsidRDefault="00561CD1" w:rsidP="000225CC">
            <w:pPr>
              <w:jc w:val="center"/>
            </w:pPr>
            <w:r>
              <w:rPr>
                <w:noProof/>
                <w:lang w:eastAsia="fr-FR"/>
              </w:rPr>
              <w:drawing>
                <wp:inline distT="0" distB="0" distL="0" distR="0" wp14:anchorId="39F244FD" wp14:editId="1E4D7893">
                  <wp:extent cx="980100" cy="844692"/>
                  <wp:effectExtent l="0" t="0" r="0" b="0"/>
                  <wp:docPr id="41"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1010815" cy="871164"/>
                          </a:xfrm>
                          <a:prstGeom prst="rect">
                            <a:avLst/>
                          </a:prstGeom>
                        </pic:spPr>
                      </pic:pic>
                    </a:graphicData>
                  </a:graphic>
                </wp:inline>
              </w:drawing>
            </w:r>
          </w:p>
        </w:tc>
        <w:tc>
          <w:tcPr>
            <w:tcW w:w="6814" w:type="dxa"/>
          </w:tcPr>
          <w:p w:rsidR="00561CD1" w:rsidRDefault="00561CD1" w:rsidP="000225CC">
            <w:pPr>
              <w:jc w:val="center"/>
            </w:pPr>
            <w:r>
              <w:t>Le capteur à effet Hall est sensible à un champ magnétique. Il détecte l'approche d'un aimant ou le passage de courant dans un bobinage produisant un champ magnétique (moteur, solénoïde...). Ce capteur permet de mesurer la vitesse de rotation de moteur, réa</w:t>
            </w:r>
            <w:r w:rsidR="004F6793">
              <w:t xml:space="preserve">liser un compte-tour, détecter l'ouverture de porte pour </w:t>
            </w:r>
            <w:r>
              <w:t xml:space="preserve">faire </w:t>
            </w:r>
            <w:r w:rsidR="004F6793">
              <w:t xml:space="preserve">une </w:t>
            </w:r>
            <w:r>
              <w:t>alarme d'intrusion, compter des objets...</w:t>
            </w:r>
          </w:p>
        </w:tc>
      </w:tr>
    </w:tbl>
    <w:p w:rsidR="00561CD1" w:rsidRDefault="00561CD1" w:rsidP="00561CD1"/>
    <w:tbl>
      <w:tblPr>
        <w:tblStyle w:val="Grilledutableau"/>
        <w:tblW w:w="0" w:type="auto"/>
        <w:tblLook w:val="04A0" w:firstRow="1" w:lastRow="0" w:firstColumn="1" w:lastColumn="0" w:noHBand="0" w:noVBand="1"/>
      </w:tblPr>
      <w:tblGrid>
        <w:gridCol w:w="1823"/>
        <w:gridCol w:w="1819"/>
        <w:gridCol w:w="6814"/>
      </w:tblGrid>
      <w:tr w:rsidR="00561CD1" w:rsidRPr="00E03334" w:rsidTr="000225CC">
        <w:tc>
          <w:tcPr>
            <w:tcW w:w="10456" w:type="dxa"/>
            <w:gridSpan w:val="3"/>
          </w:tcPr>
          <w:p w:rsidR="00561CD1" w:rsidRPr="00E03334" w:rsidRDefault="00561CD1" w:rsidP="000225CC">
            <w:pPr>
              <w:jc w:val="center"/>
              <w:rPr>
                <w:b/>
              </w:rPr>
            </w:pPr>
            <w:r w:rsidRPr="00E03334">
              <w:rPr>
                <w:b/>
                <w:sz w:val="32"/>
              </w:rPr>
              <w:lastRenderedPageBreak/>
              <w:t>Interaction humaine &amp; divers</w:t>
            </w:r>
          </w:p>
        </w:tc>
      </w:tr>
      <w:tr w:rsidR="00561CD1" w:rsidTr="000225CC">
        <w:tc>
          <w:tcPr>
            <w:tcW w:w="1823" w:type="dxa"/>
          </w:tcPr>
          <w:p w:rsidR="00561CD1" w:rsidRDefault="00561CD1" w:rsidP="000225CC">
            <w:pPr>
              <w:jc w:val="center"/>
              <w:rPr>
                <w:rStyle w:val="lev"/>
              </w:rPr>
            </w:pPr>
            <w:r>
              <w:rPr>
                <w:rStyle w:val="lev"/>
              </w:rPr>
              <w:t>Caméra thermique</w:t>
            </w:r>
          </w:p>
        </w:tc>
        <w:tc>
          <w:tcPr>
            <w:tcW w:w="1819" w:type="dxa"/>
          </w:tcPr>
          <w:p w:rsidR="00561CD1" w:rsidRDefault="00561CD1" w:rsidP="000225CC">
            <w:pPr>
              <w:jc w:val="center"/>
            </w:pPr>
            <w:r>
              <w:rPr>
                <w:noProof/>
                <w:lang w:eastAsia="fr-FR"/>
              </w:rPr>
              <w:drawing>
                <wp:inline distT="0" distB="0" distL="0" distR="0" wp14:anchorId="38BD96A8" wp14:editId="5C497BA7">
                  <wp:extent cx="905856" cy="642562"/>
                  <wp:effectExtent l="0" t="0" r="8890" b="5715"/>
                  <wp:docPr id="42" name="Imag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952638" cy="675747"/>
                          </a:xfrm>
                          <a:prstGeom prst="rect">
                            <a:avLst/>
                          </a:prstGeom>
                        </pic:spPr>
                      </pic:pic>
                    </a:graphicData>
                  </a:graphic>
                </wp:inline>
              </w:drawing>
            </w:r>
          </w:p>
        </w:tc>
        <w:tc>
          <w:tcPr>
            <w:tcW w:w="6814" w:type="dxa"/>
          </w:tcPr>
          <w:p w:rsidR="00561CD1" w:rsidRDefault="00561CD1" w:rsidP="000225CC">
            <w:pPr>
              <w:tabs>
                <w:tab w:val="left" w:pos="856"/>
              </w:tabs>
            </w:pPr>
            <w:r>
              <w:t>Cette caméra capte les rayonnements infrarouges émis par les objets et les corps et permet ainsi de voir dans l'obscurité la plus complète.</w:t>
            </w:r>
          </w:p>
        </w:tc>
      </w:tr>
      <w:tr w:rsidR="00561CD1" w:rsidTr="000225CC">
        <w:tc>
          <w:tcPr>
            <w:tcW w:w="1823" w:type="dxa"/>
          </w:tcPr>
          <w:p w:rsidR="00561CD1" w:rsidRDefault="00561CD1" w:rsidP="000225CC">
            <w:pPr>
              <w:jc w:val="center"/>
              <w:rPr>
                <w:rStyle w:val="lev"/>
              </w:rPr>
            </w:pPr>
            <w:r>
              <w:rPr>
                <w:rStyle w:val="lev"/>
              </w:rPr>
              <w:t>Caméra infrarouge</w:t>
            </w:r>
          </w:p>
        </w:tc>
        <w:tc>
          <w:tcPr>
            <w:tcW w:w="1819" w:type="dxa"/>
          </w:tcPr>
          <w:p w:rsidR="00561CD1" w:rsidRDefault="00561CD1" w:rsidP="000225CC">
            <w:pPr>
              <w:jc w:val="center"/>
            </w:pPr>
            <w:r>
              <w:rPr>
                <w:noProof/>
                <w:lang w:eastAsia="fr-FR"/>
              </w:rPr>
              <w:drawing>
                <wp:inline distT="0" distB="0" distL="0" distR="0" wp14:anchorId="03D8DF07" wp14:editId="31F0CF4F">
                  <wp:extent cx="624937" cy="619125"/>
                  <wp:effectExtent l="0" t="0" r="3810" b="0"/>
                  <wp:docPr id="43"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639506" cy="633559"/>
                          </a:xfrm>
                          <a:prstGeom prst="rect">
                            <a:avLst/>
                          </a:prstGeom>
                        </pic:spPr>
                      </pic:pic>
                    </a:graphicData>
                  </a:graphic>
                </wp:inline>
              </w:drawing>
            </w:r>
          </w:p>
        </w:tc>
        <w:tc>
          <w:tcPr>
            <w:tcW w:w="6814" w:type="dxa"/>
          </w:tcPr>
          <w:p w:rsidR="00561CD1" w:rsidRDefault="00561CD1" w:rsidP="000225CC">
            <w:pPr>
              <w:jc w:val="center"/>
            </w:pPr>
            <w:r>
              <w:t>Moins précise et plus limitée, cette caméra est disponible pour un prix plus faible et sera privilégiée pour des applications ne nécessitant pas de détails, en particulier sur le plan thermique. Nécessite en général une source de lumière infrarouge.</w:t>
            </w:r>
          </w:p>
        </w:tc>
      </w:tr>
      <w:tr w:rsidR="00561CD1" w:rsidTr="000225CC">
        <w:tc>
          <w:tcPr>
            <w:tcW w:w="1823" w:type="dxa"/>
          </w:tcPr>
          <w:p w:rsidR="00561CD1" w:rsidRDefault="00561CD1" w:rsidP="000225CC">
            <w:pPr>
              <w:jc w:val="center"/>
              <w:rPr>
                <w:rStyle w:val="lev"/>
              </w:rPr>
            </w:pPr>
            <w:r>
              <w:rPr>
                <w:rStyle w:val="lev"/>
              </w:rPr>
              <w:t>Module RFID</w:t>
            </w:r>
          </w:p>
        </w:tc>
        <w:tc>
          <w:tcPr>
            <w:tcW w:w="1819" w:type="dxa"/>
          </w:tcPr>
          <w:p w:rsidR="00561CD1" w:rsidRDefault="00561CD1" w:rsidP="000225CC">
            <w:pPr>
              <w:jc w:val="center"/>
            </w:pPr>
            <w:r>
              <w:rPr>
                <w:noProof/>
                <w:lang w:eastAsia="fr-FR"/>
              </w:rPr>
              <w:drawing>
                <wp:inline distT="0" distB="0" distL="0" distR="0" wp14:anchorId="54FA8D44" wp14:editId="2B0A5693">
                  <wp:extent cx="887511" cy="730002"/>
                  <wp:effectExtent l="0" t="0" r="8255" b="0"/>
                  <wp:docPr id="44"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935014" cy="769075"/>
                          </a:xfrm>
                          <a:prstGeom prst="rect">
                            <a:avLst/>
                          </a:prstGeom>
                        </pic:spPr>
                      </pic:pic>
                    </a:graphicData>
                  </a:graphic>
                </wp:inline>
              </w:drawing>
            </w:r>
          </w:p>
        </w:tc>
        <w:tc>
          <w:tcPr>
            <w:tcW w:w="6814" w:type="dxa"/>
          </w:tcPr>
          <w:p w:rsidR="00561CD1" w:rsidRDefault="00561CD1" w:rsidP="000225CC">
            <w:pPr>
              <w:jc w:val="center"/>
            </w:pPr>
            <w:r>
              <w:t>L'identification par radio fréquence consiste à échanger des données à très courte distance entre un lecteur et un tag RFID.</w:t>
            </w:r>
          </w:p>
        </w:tc>
      </w:tr>
      <w:tr w:rsidR="00561CD1" w:rsidTr="000225CC">
        <w:tc>
          <w:tcPr>
            <w:tcW w:w="1823" w:type="dxa"/>
          </w:tcPr>
          <w:p w:rsidR="00561CD1" w:rsidRDefault="00561CD1" w:rsidP="000225CC">
            <w:pPr>
              <w:jc w:val="center"/>
              <w:rPr>
                <w:rStyle w:val="lev"/>
              </w:rPr>
            </w:pPr>
            <w:r>
              <w:rPr>
                <w:rStyle w:val="lev"/>
              </w:rPr>
              <w:t>Lecteur d'empreinte digitale</w:t>
            </w:r>
          </w:p>
        </w:tc>
        <w:tc>
          <w:tcPr>
            <w:tcW w:w="1819" w:type="dxa"/>
          </w:tcPr>
          <w:p w:rsidR="00561CD1" w:rsidRDefault="00561CD1" w:rsidP="000225CC">
            <w:pPr>
              <w:jc w:val="center"/>
            </w:pPr>
            <w:r>
              <w:rPr>
                <w:noProof/>
                <w:lang w:eastAsia="fr-FR"/>
              </w:rPr>
              <w:drawing>
                <wp:inline distT="0" distB="0" distL="0" distR="0" wp14:anchorId="3082380E" wp14:editId="0EAD2F48">
                  <wp:extent cx="799848" cy="563585"/>
                  <wp:effectExtent l="0" t="0" r="635" b="8255"/>
                  <wp:docPr id="45"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822647" cy="579650"/>
                          </a:xfrm>
                          <a:prstGeom prst="rect">
                            <a:avLst/>
                          </a:prstGeom>
                        </pic:spPr>
                      </pic:pic>
                    </a:graphicData>
                  </a:graphic>
                </wp:inline>
              </w:drawing>
            </w:r>
          </w:p>
        </w:tc>
        <w:tc>
          <w:tcPr>
            <w:tcW w:w="6814" w:type="dxa"/>
          </w:tcPr>
          <w:p w:rsidR="00561CD1" w:rsidRDefault="00475C5C" w:rsidP="00475C5C">
            <w:pPr>
              <w:jc w:val="center"/>
            </w:pPr>
            <w:r>
              <w:t>Ce petit lecteur possède</w:t>
            </w:r>
            <w:r w:rsidR="00561CD1">
              <w:t xml:space="preserve"> en général un lecteur optique, un petit CPU et communique par le port TTL.</w:t>
            </w:r>
          </w:p>
        </w:tc>
      </w:tr>
      <w:tr w:rsidR="00561CD1" w:rsidTr="000225CC">
        <w:tc>
          <w:tcPr>
            <w:tcW w:w="1823" w:type="dxa"/>
          </w:tcPr>
          <w:p w:rsidR="00561CD1" w:rsidRDefault="00561CD1" w:rsidP="000225CC">
            <w:pPr>
              <w:jc w:val="center"/>
              <w:rPr>
                <w:rStyle w:val="lev"/>
              </w:rPr>
            </w:pPr>
            <w:r>
              <w:rPr>
                <w:rStyle w:val="lev"/>
              </w:rPr>
              <w:t>Capteur de pulsations</w:t>
            </w:r>
          </w:p>
        </w:tc>
        <w:tc>
          <w:tcPr>
            <w:tcW w:w="1819" w:type="dxa"/>
          </w:tcPr>
          <w:p w:rsidR="00561CD1" w:rsidRDefault="00561CD1" w:rsidP="000225CC">
            <w:pPr>
              <w:jc w:val="center"/>
            </w:pPr>
            <w:r>
              <w:rPr>
                <w:noProof/>
                <w:lang w:eastAsia="fr-FR"/>
              </w:rPr>
              <w:drawing>
                <wp:inline distT="0" distB="0" distL="0" distR="0" wp14:anchorId="47D7F065" wp14:editId="422E3539">
                  <wp:extent cx="892200" cy="768528"/>
                  <wp:effectExtent l="0" t="0" r="3175" b="0"/>
                  <wp:docPr id="46"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942480" cy="811838"/>
                          </a:xfrm>
                          <a:prstGeom prst="rect">
                            <a:avLst/>
                          </a:prstGeom>
                        </pic:spPr>
                      </pic:pic>
                    </a:graphicData>
                  </a:graphic>
                </wp:inline>
              </w:drawing>
            </w:r>
          </w:p>
        </w:tc>
        <w:tc>
          <w:tcPr>
            <w:tcW w:w="6814" w:type="dxa"/>
          </w:tcPr>
          <w:p w:rsidR="00561CD1" w:rsidRDefault="00561CD1" w:rsidP="000225CC">
            <w:pPr>
              <w:jc w:val="center"/>
            </w:pPr>
            <w:r>
              <w:t>Placés au bon endroit sur le corps, ces capteurs permettent de capter les pulsations du cœur.</w:t>
            </w:r>
          </w:p>
        </w:tc>
      </w:tr>
      <w:tr w:rsidR="00561CD1" w:rsidTr="000225CC">
        <w:tc>
          <w:tcPr>
            <w:tcW w:w="1823" w:type="dxa"/>
          </w:tcPr>
          <w:p w:rsidR="00561CD1" w:rsidRDefault="00561CD1" w:rsidP="000225CC">
            <w:pPr>
              <w:jc w:val="center"/>
              <w:rPr>
                <w:rStyle w:val="lev"/>
              </w:rPr>
            </w:pPr>
            <w:r>
              <w:rPr>
                <w:rStyle w:val="lev"/>
              </w:rPr>
              <w:t>Capteur musculaire</w:t>
            </w:r>
          </w:p>
        </w:tc>
        <w:tc>
          <w:tcPr>
            <w:tcW w:w="1819" w:type="dxa"/>
          </w:tcPr>
          <w:p w:rsidR="00561CD1" w:rsidRDefault="00561CD1" w:rsidP="000225CC">
            <w:pPr>
              <w:jc w:val="center"/>
            </w:pPr>
            <w:r>
              <w:rPr>
                <w:noProof/>
                <w:lang w:eastAsia="fr-FR"/>
              </w:rPr>
              <w:drawing>
                <wp:inline distT="0" distB="0" distL="0" distR="0" wp14:anchorId="2D03EFE1" wp14:editId="0B1655E5">
                  <wp:extent cx="945603" cy="938967"/>
                  <wp:effectExtent l="0" t="0" r="6985" b="0"/>
                  <wp:docPr id="47"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970044" cy="963236"/>
                          </a:xfrm>
                          <a:prstGeom prst="rect">
                            <a:avLst/>
                          </a:prstGeom>
                        </pic:spPr>
                      </pic:pic>
                    </a:graphicData>
                  </a:graphic>
                </wp:inline>
              </w:drawing>
            </w:r>
          </w:p>
        </w:tc>
        <w:tc>
          <w:tcPr>
            <w:tcW w:w="6814" w:type="dxa"/>
          </w:tcPr>
          <w:p w:rsidR="00561CD1" w:rsidRDefault="00561CD1" w:rsidP="000225CC">
            <w:pPr>
              <w:jc w:val="center"/>
            </w:pPr>
            <w:r>
              <w:t>Ce capteur filtre et redresse les signaux électriques de nos muscles.</w:t>
            </w:r>
          </w:p>
        </w:tc>
      </w:tr>
      <w:tr w:rsidR="00561CD1" w:rsidTr="000225CC">
        <w:tc>
          <w:tcPr>
            <w:tcW w:w="1823" w:type="dxa"/>
          </w:tcPr>
          <w:p w:rsidR="00561CD1" w:rsidRDefault="00561CD1" w:rsidP="000225CC">
            <w:pPr>
              <w:jc w:val="center"/>
              <w:rPr>
                <w:rStyle w:val="lev"/>
              </w:rPr>
            </w:pPr>
            <w:r>
              <w:rPr>
                <w:rStyle w:val="lev"/>
              </w:rPr>
              <w:t>Capteur capacitif</w:t>
            </w:r>
          </w:p>
        </w:tc>
        <w:tc>
          <w:tcPr>
            <w:tcW w:w="1819" w:type="dxa"/>
          </w:tcPr>
          <w:p w:rsidR="00561CD1" w:rsidRDefault="00561CD1" w:rsidP="000225CC">
            <w:pPr>
              <w:jc w:val="center"/>
            </w:pPr>
            <w:r>
              <w:rPr>
                <w:noProof/>
                <w:lang w:eastAsia="fr-FR"/>
              </w:rPr>
              <w:drawing>
                <wp:inline distT="0" distB="0" distL="0" distR="0" wp14:anchorId="6B084CA0" wp14:editId="38708BFD">
                  <wp:extent cx="1003115" cy="843150"/>
                  <wp:effectExtent l="0" t="0" r="6985" b="0"/>
                  <wp:docPr id="48"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1025390" cy="861873"/>
                          </a:xfrm>
                          <a:prstGeom prst="rect">
                            <a:avLst/>
                          </a:prstGeom>
                        </pic:spPr>
                      </pic:pic>
                    </a:graphicData>
                  </a:graphic>
                </wp:inline>
              </w:drawing>
            </w:r>
          </w:p>
        </w:tc>
        <w:tc>
          <w:tcPr>
            <w:tcW w:w="6814" w:type="dxa"/>
          </w:tcPr>
          <w:p w:rsidR="00561CD1" w:rsidRDefault="00561CD1" w:rsidP="000225CC">
            <w:pPr>
              <w:jc w:val="center"/>
            </w:pPr>
            <w:r>
              <w:t>Les capteurs capacitifs sont aussi appelés capteurs "tactiles". Ils permettent de détecter si une personne touche un objet en mesurant la capacitance d'une électrode.</w:t>
            </w:r>
          </w:p>
        </w:tc>
      </w:tr>
      <w:tr w:rsidR="00561CD1" w:rsidTr="000225CC">
        <w:tc>
          <w:tcPr>
            <w:tcW w:w="1823" w:type="dxa"/>
          </w:tcPr>
          <w:p w:rsidR="00561CD1" w:rsidRDefault="00561CD1" w:rsidP="000225CC">
            <w:pPr>
              <w:jc w:val="center"/>
              <w:rPr>
                <w:rStyle w:val="lev"/>
              </w:rPr>
            </w:pPr>
            <w:r>
              <w:rPr>
                <w:rStyle w:val="lev"/>
              </w:rPr>
              <w:t>Joystick</w:t>
            </w:r>
          </w:p>
        </w:tc>
        <w:tc>
          <w:tcPr>
            <w:tcW w:w="1819" w:type="dxa"/>
          </w:tcPr>
          <w:p w:rsidR="00561CD1" w:rsidRDefault="00561CD1" w:rsidP="000225CC">
            <w:pPr>
              <w:jc w:val="center"/>
            </w:pPr>
            <w:r>
              <w:rPr>
                <w:noProof/>
                <w:lang w:eastAsia="fr-FR"/>
              </w:rPr>
              <w:drawing>
                <wp:inline distT="0" distB="0" distL="0" distR="0" wp14:anchorId="21D0A40B" wp14:editId="5C31F710">
                  <wp:extent cx="958529" cy="923925"/>
                  <wp:effectExtent l="0" t="0" r="0" b="0"/>
                  <wp:docPr id="49"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1009128" cy="972697"/>
                          </a:xfrm>
                          <a:prstGeom prst="rect">
                            <a:avLst/>
                          </a:prstGeom>
                        </pic:spPr>
                      </pic:pic>
                    </a:graphicData>
                  </a:graphic>
                </wp:inline>
              </w:drawing>
            </w:r>
          </w:p>
        </w:tc>
        <w:tc>
          <w:tcPr>
            <w:tcW w:w="6814" w:type="dxa"/>
          </w:tcPr>
          <w:p w:rsidR="00561CD1" w:rsidRDefault="00561CD1" w:rsidP="000225CC">
            <w:pPr>
              <w:jc w:val="center"/>
            </w:pPr>
            <w:r>
              <w:t>Les joysticks fonctionnent comme les potentiomètres mais sur plusieurs axes.</w:t>
            </w:r>
          </w:p>
        </w:tc>
      </w:tr>
    </w:tbl>
    <w:p w:rsidR="00561CD1" w:rsidRPr="00561CD1" w:rsidRDefault="00561CD1" w:rsidP="00561CD1"/>
    <w:p w:rsidR="00561CD1" w:rsidRPr="00561CD1" w:rsidRDefault="00561CD1" w:rsidP="00561CD1"/>
    <w:p w:rsidR="00561CD1" w:rsidRPr="00561CD1" w:rsidRDefault="00561CD1" w:rsidP="00561CD1"/>
    <w:p w:rsidR="00561CD1" w:rsidRPr="00561CD1" w:rsidRDefault="00561CD1" w:rsidP="00561CD1"/>
    <w:p w:rsidR="00561CD1" w:rsidRPr="00561CD1" w:rsidRDefault="00561CD1" w:rsidP="00561CD1"/>
    <w:p w:rsidR="00561CD1" w:rsidRDefault="00561CD1" w:rsidP="00561CD1"/>
    <w:p w:rsidR="00561CD1" w:rsidRDefault="00561CD1" w:rsidP="00561CD1">
      <w:pPr>
        <w:tabs>
          <w:tab w:val="left" w:pos="3960"/>
        </w:tabs>
      </w:pPr>
      <w:r>
        <w:tab/>
      </w:r>
    </w:p>
    <w:p w:rsidR="00561CD1" w:rsidRPr="00561CD1" w:rsidRDefault="00561CD1" w:rsidP="00561CD1">
      <w:pPr>
        <w:tabs>
          <w:tab w:val="left" w:pos="3960"/>
        </w:tabs>
      </w:pPr>
    </w:p>
    <w:sectPr w:rsidR="00561CD1" w:rsidRPr="00561CD1" w:rsidSect="009A647A">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A647A"/>
    <w:rsid w:val="000F0A1C"/>
    <w:rsid w:val="001A2981"/>
    <w:rsid w:val="002747C5"/>
    <w:rsid w:val="00282FE8"/>
    <w:rsid w:val="002C4CEF"/>
    <w:rsid w:val="00475C5C"/>
    <w:rsid w:val="004F6793"/>
    <w:rsid w:val="00561CD1"/>
    <w:rsid w:val="00597C45"/>
    <w:rsid w:val="0061552C"/>
    <w:rsid w:val="00646F71"/>
    <w:rsid w:val="007330E0"/>
    <w:rsid w:val="00944111"/>
    <w:rsid w:val="009A647A"/>
    <w:rsid w:val="00E03334"/>
    <w:rsid w:val="00E85DA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4D66B740-018B-43EE-B64C-D9A86DF1B7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39"/>
    <w:rsid w:val="009A647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edebulles">
    <w:name w:val="Balloon Text"/>
    <w:basedOn w:val="Normal"/>
    <w:link w:val="TextedebullesCar"/>
    <w:uiPriority w:val="99"/>
    <w:semiHidden/>
    <w:unhideWhenUsed/>
    <w:rsid w:val="009A647A"/>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9A647A"/>
    <w:rPr>
      <w:rFonts w:ascii="Segoe UI" w:hAnsi="Segoe UI" w:cs="Segoe UI"/>
      <w:sz w:val="18"/>
      <w:szCs w:val="18"/>
    </w:rPr>
  </w:style>
  <w:style w:type="character" w:styleId="lev">
    <w:name w:val="Strong"/>
    <w:basedOn w:val="Policepardfaut"/>
    <w:uiPriority w:val="22"/>
    <w:qFormat/>
    <w:rsid w:val="009A647A"/>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0.png"/><Relationship Id="rId18" Type="http://schemas.openxmlformats.org/officeDocument/2006/relationships/image" Target="media/image15.png"/><Relationship Id="rId26" Type="http://schemas.openxmlformats.org/officeDocument/2006/relationships/image" Target="media/image23.jpeg"/><Relationship Id="rId3" Type="http://schemas.openxmlformats.org/officeDocument/2006/relationships/webSettings" Target="webSettings.xml"/><Relationship Id="rId21" Type="http://schemas.openxmlformats.org/officeDocument/2006/relationships/image" Target="media/image18.png"/><Relationship Id="rId34" Type="http://schemas.openxmlformats.org/officeDocument/2006/relationships/image" Target="media/image31.png"/><Relationship Id="rId7" Type="http://schemas.openxmlformats.org/officeDocument/2006/relationships/image" Target="media/image4.png"/><Relationship Id="rId12" Type="http://schemas.openxmlformats.org/officeDocument/2006/relationships/image" Target="media/image9.png"/><Relationship Id="rId17" Type="http://schemas.openxmlformats.org/officeDocument/2006/relationships/image" Target="media/image14.png"/><Relationship Id="rId25" Type="http://schemas.openxmlformats.org/officeDocument/2006/relationships/image" Target="media/image22.png"/><Relationship Id="rId33" Type="http://schemas.openxmlformats.org/officeDocument/2006/relationships/image" Target="media/image30.png"/><Relationship Id="rId2" Type="http://schemas.openxmlformats.org/officeDocument/2006/relationships/settings" Target="settings.xml"/><Relationship Id="rId16" Type="http://schemas.openxmlformats.org/officeDocument/2006/relationships/image" Target="media/image13.png"/><Relationship Id="rId20" Type="http://schemas.openxmlformats.org/officeDocument/2006/relationships/image" Target="media/image17.png"/><Relationship Id="rId29" Type="http://schemas.openxmlformats.org/officeDocument/2006/relationships/image" Target="media/image26.png"/><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24" Type="http://schemas.openxmlformats.org/officeDocument/2006/relationships/image" Target="media/image21.png"/><Relationship Id="rId32" Type="http://schemas.openxmlformats.org/officeDocument/2006/relationships/image" Target="media/image29.png"/><Relationship Id="rId5" Type="http://schemas.openxmlformats.org/officeDocument/2006/relationships/image" Target="media/image2.png"/><Relationship Id="rId15" Type="http://schemas.openxmlformats.org/officeDocument/2006/relationships/image" Target="media/image12.png"/><Relationship Id="rId23" Type="http://schemas.openxmlformats.org/officeDocument/2006/relationships/image" Target="media/image20.png"/><Relationship Id="rId28" Type="http://schemas.openxmlformats.org/officeDocument/2006/relationships/image" Target="media/image25.png"/><Relationship Id="rId36" Type="http://schemas.openxmlformats.org/officeDocument/2006/relationships/theme" Target="theme/theme1.xml"/><Relationship Id="rId10" Type="http://schemas.openxmlformats.org/officeDocument/2006/relationships/image" Target="media/image7.png"/><Relationship Id="rId19" Type="http://schemas.openxmlformats.org/officeDocument/2006/relationships/image" Target="media/image16.png"/><Relationship Id="rId31" Type="http://schemas.openxmlformats.org/officeDocument/2006/relationships/image" Target="media/image28.png"/><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image" Target="media/image11.png"/><Relationship Id="rId22" Type="http://schemas.openxmlformats.org/officeDocument/2006/relationships/image" Target="media/image19.png"/><Relationship Id="rId27" Type="http://schemas.openxmlformats.org/officeDocument/2006/relationships/image" Target="media/image24.png"/><Relationship Id="rId30" Type="http://schemas.openxmlformats.org/officeDocument/2006/relationships/image" Target="media/image27.png"/><Relationship Id="rId35" Type="http://schemas.openxmlformats.org/officeDocument/2006/relationships/fontTable" Target="fontTable.xml"/><Relationship Id="rId8" Type="http://schemas.openxmlformats.org/officeDocument/2006/relationships/image" Target="media/image5.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50</TotalTime>
  <Pages>1</Pages>
  <Words>979</Words>
  <Characters>5388</Characters>
  <Application>Microsoft Office Word</Application>
  <DocSecurity>0</DocSecurity>
  <Lines>44</Lines>
  <Paragraphs>12</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6355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Jérémy Lemitre</dc:creator>
  <cp:keywords/>
  <dc:description/>
  <cp:lastModifiedBy>Jean-Michel RAYNAUD</cp:lastModifiedBy>
  <cp:revision>7</cp:revision>
  <dcterms:created xsi:type="dcterms:W3CDTF">2020-01-27T09:45:00Z</dcterms:created>
  <dcterms:modified xsi:type="dcterms:W3CDTF">2020-01-27T15:15:00Z</dcterms:modified>
</cp:coreProperties>
</file>