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439" w:rsidRPr="003B1F67" w:rsidRDefault="007F0E49" w:rsidP="000F5F32">
      <w:pPr>
        <w:pStyle w:val="Titre"/>
        <w:jc w:val="left"/>
        <w:rPr>
          <w:color w:val="1F497D" w:themeColor="text2"/>
        </w:rPr>
      </w:pPr>
      <w:r>
        <w:rPr>
          <w:noProof/>
          <w:color w:val="1F497D" w:themeColor="text2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36" type="#_x0000_t64" style="position:absolute;margin-left:309.65pt;margin-top:-5.3pt;width:231.25pt;height:60.55pt;z-index:251670528">
            <v:textbox>
              <w:txbxContent>
                <w:p w:rsidR="000F5F32" w:rsidRPr="000F5F32" w:rsidRDefault="000F5F32">
                  <w:pPr>
                    <w:rPr>
                      <w:rFonts w:ascii="Arial Black" w:hAnsi="Arial Black"/>
                    </w:rPr>
                  </w:pPr>
                  <w:r w:rsidRPr="000F5F32">
                    <w:rPr>
                      <w:rFonts w:ascii="Arial Black" w:hAnsi="Arial Black"/>
                    </w:rPr>
                    <w:t>Nom :</w:t>
                  </w:r>
                </w:p>
              </w:txbxContent>
            </v:textbox>
          </v:shape>
        </w:pict>
      </w:r>
      <w:r w:rsidR="008A6439" w:rsidRPr="003B1F67">
        <w:rPr>
          <w:color w:val="1F497D" w:themeColor="text2"/>
        </w:rPr>
        <w:t>Effet</w:t>
      </w:r>
      <w:r w:rsidR="00C04E95" w:rsidRPr="003B1F67">
        <w:rPr>
          <w:color w:val="1F497D" w:themeColor="text2"/>
        </w:rPr>
        <w:t>s</w:t>
      </w:r>
      <w:r w:rsidR="008A6439" w:rsidRPr="003B1F67">
        <w:rPr>
          <w:color w:val="1F497D" w:themeColor="text2"/>
        </w:rPr>
        <w:t xml:space="preserve"> de la température</w:t>
      </w:r>
    </w:p>
    <w:p w:rsidR="005109AF" w:rsidRPr="003B1F67" w:rsidRDefault="009D415C" w:rsidP="000F5F32">
      <w:pPr>
        <w:pStyle w:val="Titre"/>
        <w:jc w:val="left"/>
        <w:rPr>
          <w:color w:val="1F497D" w:themeColor="text2"/>
        </w:rPr>
      </w:pPr>
      <w:r w:rsidRPr="003B1F67">
        <w:rPr>
          <w:color w:val="1F497D" w:themeColor="text2"/>
        </w:rPr>
        <w:t>Compte-rendu de</w:t>
      </w:r>
      <w:r w:rsidR="00670D24" w:rsidRPr="003B1F67">
        <w:rPr>
          <w:color w:val="1F497D" w:themeColor="text2"/>
        </w:rPr>
        <w:t xml:space="preserve"> TP</w:t>
      </w:r>
      <w:r w:rsidR="005109AF" w:rsidRPr="003B1F67">
        <w:rPr>
          <w:color w:val="1F497D" w:themeColor="text2"/>
        </w:rPr>
        <w:t xml:space="preserve"> à rendre</w:t>
      </w:r>
    </w:p>
    <w:p w:rsidR="00927799" w:rsidRPr="00927799" w:rsidRDefault="00927799" w:rsidP="00927799"/>
    <w:p w:rsidR="003A587B" w:rsidRDefault="003A587B" w:rsidP="00927799">
      <w:pPr>
        <w:pStyle w:val="Titre"/>
      </w:pPr>
      <w:r>
        <w:t>Partie A</w:t>
      </w:r>
    </w:p>
    <w:p w:rsidR="00D51A97" w:rsidRDefault="008A6439" w:rsidP="00594180">
      <w:pPr>
        <w:pStyle w:val="Titre1"/>
      </w:pPr>
      <w:bookmarkStart w:id="0" w:name="_Etude_manuelle_préalable"/>
      <w:bookmarkEnd w:id="0"/>
      <w:r>
        <w:t xml:space="preserve">Etude </w:t>
      </w:r>
      <w:r w:rsidR="0031669C">
        <w:t xml:space="preserve">manuelle </w:t>
      </w:r>
      <w:r>
        <w:t>préalable</w:t>
      </w:r>
    </w:p>
    <w:p w:rsidR="008A6439" w:rsidRPr="008A6439" w:rsidRDefault="008A6439" w:rsidP="008A6439"/>
    <w:p w:rsidR="00854305" w:rsidRPr="00694074" w:rsidRDefault="00594180" w:rsidP="00594180">
      <w:pPr>
        <w:rPr>
          <w:rStyle w:val="Accentuation"/>
        </w:rPr>
      </w:pPr>
      <w:r w:rsidRPr="00694074">
        <w:rPr>
          <w:rStyle w:val="Accentuation"/>
        </w:rPr>
        <w:t>A partir</w:t>
      </w:r>
      <w:r w:rsidR="008D4A39" w:rsidRPr="00694074">
        <w:rPr>
          <w:rStyle w:val="Accentuation"/>
        </w:rPr>
        <w:t xml:space="preserve"> du dossier </w:t>
      </w:r>
      <w:r w:rsidR="002901D7" w:rsidRPr="00694074">
        <w:rPr>
          <w:rStyle w:val="Accentuation"/>
        </w:rPr>
        <w:t xml:space="preserve">(feuillet à part) </w:t>
      </w:r>
      <w:r w:rsidR="008D4A39" w:rsidRPr="00694074">
        <w:rPr>
          <w:rStyle w:val="Accentuation"/>
        </w:rPr>
        <w:t>qui donne</w:t>
      </w:r>
      <w:r w:rsidR="008A6439" w:rsidRPr="00694074">
        <w:rPr>
          <w:rStyle w:val="Accentuation"/>
        </w:rPr>
        <w:t xml:space="preserve"> quelques informations sur le long pan étudié.</w:t>
      </w:r>
    </w:p>
    <w:p w:rsidR="00BA06C4" w:rsidRPr="00694074" w:rsidRDefault="004F60AA" w:rsidP="00594180">
      <w:pPr>
        <w:rPr>
          <w:rStyle w:val="Accentuation"/>
        </w:rPr>
      </w:pPr>
      <w:r w:rsidRPr="00694074">
        <w:rPr>
          <w:rStyle w:val="Accentuation"/>
        </w:rPr>
        <w:t xml:space="preserve">Les </w:t>
      </w:r>
      <w:r w:rsidR="002901D7" w:rsidRPr="00694074">
        <w:rPr>
          <w:rStyle w:val="Accentuation"/>
        </w:rPr>
        <w:t xml:space="preserve">autres </w:t>
      </w:r>
      <w:r w:rsidRPr="00694074">
        <w:rPr>
          <w:rStyle w:val="Accentuation"/>
        </w:rPr>
        <w:t xml:space="preserve">informations nécessaires sur les pièces… sont à rechercher dans </w:t>
      </w:r>
      <w:r w:rsidR="00484869" w:rsidRPr="00694074">
        <w:rPr>
          <w:rStyle w:val="Accentuation"/>
        </w:rPr>
        <w:t>la maquette IFC</w:t>
      </w:r>
      <w:r w:rsidR="00CA7F21" w:rsidRPr="00694074">
        <w:rPr>
          <w:rStyle w:val="Accentuation"/>
        </w:rPr>
        <w:t xml:space="preserve"> </w:t>
      </w:r>
      <w:r w:rsidRPr="00694074">
        <w:rPr>
          <w:rStyle w:val="Accentuation"/>
        </w:rPr>
        <w:t xml:space="preserve">et/ou </w:t>
      </w:r>
      <w:r w:rsidR="000F5F32" w:rsidRPr="00694074">
        <w:rPr>
          <w:rStyle w:val="Accentuation"/>
        </w:rPr>
        <w:t>Tekla</w:t>
      </w:r>
      <w:r w:rsidRPr="00694074">
        <w:rPr>
          <w:rStyle w:val="Accentuation"/>
        </w:rPr>
        <w:t xml:space="preserve"> ; </w:t>
      </w:r>
      <w:r w:rsidR="00CA7F21" w:rsidRPr="00694074">
        <w:rPr>
          <w:rStyle w:val="Accentuation"/>
        </w:rPr>
        <w:t>le modèle Robot</w:t>
      </w:r>
      <w:r w:rsidR="0032070B" w:rsidRPr="00694074">
        <w:rPr>
          <w:rStyle w:val="Accentuation"/>
        </w:rPr>
        <w:t xml:space="preserve"> ou Scia</w:t>
      </w:r>
      <w:r w:rsidR="00CA7F21" w:rsidRPr="00694074">
        <w:rPr>
          <w:rStyle w:val="Accentuation"/>
        </w:rPr>
        <w:t xml:space="preserve"> partiel</w:t>
      </w:r>
      <w:r w:rsidRPr="00694074">
        <w:rPr>
          <w:rStyle w:val="Accentuation"/>
        </w:rPr>
        <w:t xml:space="preserve"> fourni peut lui aussi apporter des informations</w:t>
      </w:r>
      <w:r w:rsidR="00484869" w:rsidRPr="00694074">
        <w:rPr>
          <w:rStyle w:val="Accentuation"/>
        </w:rPr>
        <w:t>.</w:t>
      </w:r>
    </w:p>
    <w:p w:rsidR="004F60AA" w:rsidRPr="00694074" w:rsidRDefault="004F60AA" w:rsidP="00594180">
      <w:pPr>
        <w:rPr>
          <w:rStyle w:val="Accentuation"/>
        </w:rPr>
      </w:pPr>
    </w:p>
    <w:p w:rsidR="00E6086E" w:rsidRPr="00694074" w:rsidRDefault="006C7264" w:rsidP="00594180">
      <w:pPr>
        <w:rPr>
          <w:rStyle w:val="Accentuation"/>
        </w:rPr>
      </w:pPr>
      <w:r w:rsidRPr="00694074">
        <w:rPr>
          <w:rStyle w:val="Accentuation"/>
        </w:rPr>
        <w:t xml:space="preserve">Rappel : la structure métallique et le bâtiment en béton </w:t>
      </w:r>
      <w:r w:rsidR="00BA06C4" w:rsidRPr="00694074">
        <w:rPr>
          <w:rStyle w:val="Accentuation"/>
        </w:rPr>
        <w:t>n</w:t>
      </w:r>
      <w:r w:rsidRPr="00694074">
        <w:rPr>
          <w:rStyle w:val="Accentuation"/>
        </w:rPr>
        <w:t>e sont pas reliés</w:t>
      </w:r>
      <w:r w:rsidR="00854305" w:rsidRPr="00694074">
        <w:rPr>
          <w:rStyle w:val="Accentuation"/>
        </w:rPr>
        <w:t xml:space="preserve"> entre eux</w:t>
      </w:r>
      <w:r w:rsidRPr="00694074">
        <w:rPr>
          <w:rStyle w:val="Accentuation"/>
        </w:rPr>
        <w:t>.</w:t>
      </w:r>
    </w:p>
    <w:p w:rsidR="008A6439" w:rsidRDefault="008A6439" w:rsidP="00594180"/>
    <w:p w:rsidR="008A6439" w:rsidRDefault="00927799" w:rsidP="00136989">
      <w:pPr>
        <w:pStyle w:val="Aquestion"/>
      </w:pPr>
      <w:r>
        <w:t>Compléter</w:t>
      </w:r>
      <w:r w:rsidR="003A1DAB">
        <w:t xml:space="preserve"> </w:t>
      </w:r>
      <w:r w:rsidR="00854305">
        <w:t xml:space="preserve">ci-dessous </w:t>
      </w:r>
      <w:r w:rsidR="003A1DAB">
        <w:t xml:space="preserve">le </w:t>
      </w:r>
      <w:r>
        <w:t>croquis</w:t>
      </w:r>
      <w:r w:rsidR="00854305">
        <w:t xml:space="preserve"> du long pan file A </w:t>
      </w:r>
      <w:r w:rsidR="008A6439">
        <w:t>:</w:t>
      </w:r>
      <w:r w:rsidR="00854305">
        <w:t xml:space="preserve"> </w:t>
      </w:r>
      <w:r w:rsidR="008A6439">
        <w:t xml:space="preserve">noms des </w:t>
      </w:r>
      <w:r w:rsidR="00670D24">
        <w:t>sections</w:t>
      </w:r>
      <w:r w:rsidR="008A6439">
        <w:t xml:space="preserve">, </w:t>
      </w:r>
      <w:r w:rsidR="00050CD2">
        <w:t xml:space="preserve">orientation de ces sections, </w:t>
      </w:r>
      <w:r w:rsidR="00376520">
        <w:t xml:space="preserve">matériaux, </w:t>
      </w:r>
      <w:r w:rsidR="003A1DAB">
        <w:t xml:space="preserve">liaisons </w:t>
      </w:r>
      <w:r w:rsidR="008455E0">
        <w:t>et cotes.</w:t>
      </w:r>
    </w:p>
    <w:p w:rsidR="00927799" w:rsidRDefault="00927799" w:rsidP="00927799">
      <w:pPr>
        <w:pStyle w:val="Aquestion"/>
        <w:numPr>
          <w:ilvl w:val="0"/>
          <w:numId w:val="0"/>
        </w:numPr>
        <w:ind w:left="360"/>
      </w:pPr>
    </w:p>
    <w:p w:rsidR="003A1DAB" w:rsidRDefault="00927799" w:rsidP="003A1DAB">
      <w:pPr>
        <w:pStyle w:val="Aquestion"/>
        <w:numPr>
          <w:ilvl w:val="0"/>
          <w:numId w:val="0"/>
        </w:numPr>
        <w:ind w:left="360" w:hanging="360"/>
      </w:pPr>
      <w:r>
        <w:rPr>
          <w:noProof/>
        </w:rPr>
        <w:drawing>
          <wp:inline distT="0" distB="0" distL="0" distR="0">
            <wp:extent cx="6671945" cy="777875"/>
            <wp:effectExtent l="0" t="0" r="0" b="317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194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D24" w:rsidRDefault="00670D24" w:rsidP="00670D24">
      <w:pPr>
        <w:pStyle w:val="Aquestion"/>
        <w:numPr>
          <w:ilvl w:val="0"/>
          <w:numId w:val="0"/>
        </w:numPr>
        <w:ind w:left="360"/>
        <w:jc w:val="center"/>
        <w:rPr>
          <w:rStyle w:val="Accentuation"/>
          <w:color w:val="FF0000"/>
        </w:rPr>
      </w:pPr>
    </w:p>
    <w:p w:rsidR="002901D7" w:rsidRDefault="002901D7" w:rsidP="00670D24">
      <w:pPr>
        <w:pStyle w:val="Aquestion"/>
        <w:numPr>
          <w:ilvl w:val="0"/>
          <w:numId w:val="0"/>
        </w:numPr>
        <w:ind w:left="360"/>
        <w:jc w:val="center"/>
        <w:rPr>
          <w:rStyle w:val="Accentuation"/>
          <w:color w:val="FF0000"/>
        </w:rPr>
      </w:pPr>
    </w:p>
    <w:p w:rsidR="00050CD2" w:rsidRDefault="00670D24" w:rsidP="00670D24">
      <w:pPr>
        <w:pStyle w:val="Aquestion"/>
        <w:numPr>
          <w:ilvl w:val="0"/>
          <w:numId w:val="0"/>
        </w:numPr>
        <w:ind w:left="360"/>
        <w:jc w:val="center"/>
        <w:rPr>
          <w:rStyle w:val="Accentuation"/>
          <w:color w:val="FF0000"/>
        </w:rPr>
      </w:pPr>
      <w:r w:rsidRPr="00670D24">
        <w:rPr>
          <w:rStyle w:val="Accentuation"/>
          <w:color w:val="FF0000"/>
        </w:rPr>
        <w:t>L</w:t>
      </w:r>
      <w:r w:rsidR="002901D7">
        <w:rPr>
          <w:rStyle w:val="Accentuation"/>
          <w:color w:val="FF0000"/>
        </w:rPr>
        <w:t>a</w:t>
      </w:r>
      <w:r w:rsidRPr="00670D24">
        <w:rPr>
          <w:rStyle w:val="Accentuation"/>
          <w:color w:val="FF0000"/>
        </w:rPr>
        <w:t xml:space="preserve"> l</w:t>
      </w:r>
      <w:r w:rsidR="004169C7">
        <w:rPr>
          <w:rStyle w:val="Accentuation"/>
          <w:color w:val="FF0000"/>
        </w:rPr>
        <w:t>igne des sablière</w:t>
      </w:r>
      <w:r w:rsidR="00927799">
        <w:rPr>
          <w:rStyle w:val="Accentuation"/>
          <w:color w:val="FF0000"/>
        </w:rPr>
        <w:t>s</w:t>
      </w:r>
      <w:r w:rsidRPr="00670D24">
        <w:rPr>
          <w:rStyle w:val="Accentuation"/>
          <w:color w:val="FF0000"/>
        </w:rPr>
        <w:t xml:space="preserve"> est étudié</w:t>
      </w:r>
      <w:r w:rsidR="004169C7">
        <w:rPr>
          <w:rStyle w:val="Accentuation"/>
          <w:color w:val="FF0000"/>
        </w:rPr>
        <w:t>e</w:t>
      </w:r>
      <w:r w:rsidR="00854305">
        <w:rPr>
          <w:rStyle w:val="Accentuation"/>
          <w:color w:val="FF0000"/>
        </w:rPr>
        <w:t xml:space="preserve"> </w:t>
      </w:r>
      <w:r w:rsidR="00927799">
        <w:rPr>
          <w:rStyle w:val="Accentuation"/>
          <w:color w:val="FF0000"/>
        </w:rPr>
        <w:t xml:space="preserve">en été </w:t>
      </w:r>
      <w:r w:rsidRPr="00670D24">
        <w:rPr>
          <w:rStyle w:val="Accentuation"/>
          <w:color w:val="FF0000"/>
        </w:rPr>
        <w:t>à la température de +40°C</w:t>
      </w:r>
      <w:r w:rsidR="002901D7">
        <w:rPr>
          <w:rStyle w:val="Accentuation"/>
          <w:color w:val="FF0000"/>
        </w:rPr>
        <w:t> ; on suppose que les autres barres sont à la température de monta</w:t>
      </w:r>
      <w:r w:rsidR="00914685">
        <w:rPr>
          <w:rStyle w:val="Accentuation"/>
          <w:color w:val="FF0000"/>
        </w:rPr>
        <w:t>ge et donc que la file 2 ne se déplace pas.</w:t>
      </w:r>
    </w:p>
    <w:p w:rsidR="00A807E1" w:rsidRDefault="007F0E49" w:rsidP="001972BA">
      <w:pPr>
        <w:jc w:val="center"/>
        <w:rPr>
          <w:rStyle w:val="Accentuation"/>
          <w:color w:val="FF0000"/>
        </w:rPr>
      </w:pPr>
      <w:r w:rsidRPr="007F0E49">
        <w:rPr>
          <w:noProof/>
        </w:rPr>
        <w:pict>
          <v:rect id="Rectangle 4" o:spid="_x0000_s1026" style="position:absolute;left:0;text-align:left;margin-left:-7.15pt;margin-top:17.9pt;width:538.4pt;height:34.4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fFnlgIAAIUFAAAOAAAAZHJzL2Uyb0RvYy54bWysVE1v2zAMvQ/YfxB0X52k6ceMOkXQIsOA&#10;oi3aDj0rshQbkERNUuJkv36UZLtBV+wwLAeFFMlH8Znk1fVeK7ITzrdgKjo9mVAiDIe6NZuK/nhZ&#10;fbmkxAdmaqbAiIoehKfXi8+frjpbihk0oGrhCIIYX3a2ok0ItiwKzxuhmT8BKwwaJTjNAqpuU9SO&#10;dYiuVTGbTM6LDlxtHXDhPd7eZiNdJHwpBQ8PUnoRiKoovi2k06VzHc9iccXKjWO2aXn/DPYPr9Cs&#10;NZh0hLplgZGta/+A0i134EGGEw66AClbLlINWM108q6a54ZZkWpBcrwdafL/D5bf7x4daeuKzikx&#10;TOMnekLSmNkoQeaRns76Er2e7aPrNY9irHUvnY7/WAXZJ0oPI6ViHwjHy/PL04uzGTYBR9v89PwC&#10;ZYQp3qKt8+GbAE2iUFGH2ROTbHfnQ3YdXGIyA6tWKbxnpTLx9KDaOt4lxW3WN8qRHcPvvVpN8Nen&#10;O3LD5DG0iJXlWpIUDkpk2CchkRJ8/Sy9JDWjGGEZ58KEaTY1rBY529lxsti+MSJVqgwCRmSJrxyx&#10;e4DBM4MM2Lnu3j+GitTLY/Dkbw/LwWNEygwmjMG6NeA+AlBYVZ85+w8kZWoiS2uoD9gwDvIkectX&#10;LX63O+bDI3M4OjhkuA7CAx5SQVdR6CVKGnC/PrqP/tjRaKWkw1GsqP+5ZU5Qor4b7PWv0/k8zm5S&#10;5mcXM1TcsWV9bDFbfQP49ae4eCxPYvQPahClA/2KW2MZs6KJGY65K8qDG5SbkFcE7h0ulsvkhvNq&#10;Wbgzz5ZH8Mhq7MuX/Stztm/egG1/D8PYsvJdD2ffGGlguQ0g29Tgb7z2fOOsp8bp91JcJsd68nrb&#10;novfAAAA//8DAFBLAwQUAAYACAAAACEAgz81h+AAAAALAQAADwAAAGRycy9kb3ducmV2LnhtbEyP&#10;wU6DQBCG7ya+w2ZMvJh2aWlJQ1kabWIPHkysXnpb2BFI2VnCLgXf3uGkt5nMn2++PztMthU37H3j&#10;SMFqGYFAKp1pqFLw9fm62IHwQZPRrSNU8IMeDvn9XaZT40b6wNs5VIIh5FOtoA6hS6X0ZY1W+6Xr&#10;kPj27XqrA699JU2vR4bbVq6jKJFWN8Qfat3hscbyeh6sguJ06Y+7l/gUhqeE0dfqDd9HpR4fpuc9&#10;iIBT+AvDrM/qkLNT4QYyXrQKFqtNzFEF8ZYrzIEoWW9BFPO0SUDmmfzfIf8FAAD//wMAUEsBAi0A&#10;FAAGAAgAAAAhALaDOJL+AAAA4QEAABMAAAAAAAAAAAAAAAAAAAAAAFtDb250ZW50X1R5cGVzXS54&#10;bWxQSwECLQAUAAYACAAAACEAOP0h/9YAAACUAQAACwAAAAAAAAAAAAAAAAAvAQAAX3JlbHMvLnJl&#10;bHNQSwECLQAUAAYACAAAACEAlFnxZ5YCAACFBQAADgAAAAAAAAAAAAAAAAAuAgAAZHJzL2Uyb0Rv&#10;Yy54bWxQSwECLQAUAAYACAAAACEAgz81h+AAAAALAQAADwAAAAAAAAAAAAAAAADwBAAAZHJzL2Rv&#10;d25yZXYueG1sUEsFBgAAAAAEAAQA8wAAAP0FAAAAAA==&#10;" filled="f" strokecolor="red" strokeweight="2pt"/>
        </w:pict>
      </w:r>
      <w:r w:rsidR="00A807E1">
        <w:rPr>
          <w:noProof/>
        </w:rPr>
        <w:drawing>
          <wp:inline distT="0" distB="0" distL="0" distR="0">
            <wp:extent cx="6671945" cy="1292225"/>
            <wp:effectExtent l="0" t="0" r="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1945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439" w:rsidRPr="00670D24" w:rsidRDefault="00E64439" w:rsidP="00E64439">
      <w:pPr>
        <w:rPr>
          <w:rStyle w:val="Accentuation"/>
          <w:color w:val="FF0000"/>
        </w:rPr>
      </w:pPr>
    </w:p>
    <w:p w:rsidR="008A6439" w:rsidRDefault="008A6439" w:rsidP="00136989">
      <w:pPr>
        <w:pStyle w:val="Aquestion"/>
      </w:pPr>
      <w:r>
        <w:t xml:space="preserve">Rechercher la température </w:t>
      </w:r>
      <w:r w:rsidR="00E34084">
        <w:t>initiale au</w:t>
      </w:r>
      <w:r w:rsidR="0077143E">
        <w:t xml:space="preserve"> montage </w:t>
      </w:r>
      <w:r w:rsidR="00FC1C33">
        <w:t>de la ligne de sablière</w:t>
      </w:r>
      <w:r>
        <w:t xml:space="preserve">, </w:t>
      </w:r>
      <w:r w:rsidR="0077143E">
        <w:t xml:space="preserve">en </w:t>
      </w:r>
      <w:r w:rsidR="00E34084">
        <w:t>déduire la</w:t>
      </w:r>
      <w:r w:rsidR="0077143E">
        <w:t xml:space="preserve"> différence de température </w:t>
      </w:r>
      <w:r>
        <w:sym w:font="Symbol" w:char="F044"/>
      </w:r>
      <w:r>
        <w:t>T.</w:t>
      </w:r>
    </w:p>
    <w:p w:rsidR="00707C3A" w:rsidRDefault="00707C3A" w:rsidP="00E57536">
      <w:pPr>
        <w:pStyle w:val="Aquestion"/>
        <w:numPr>
          <w:ilvl w:val="0"/>
          <w:numId w:val="0"/>
        </w:numPr>
        <w:ind w:left="1068" w:firstLine="348"/>
      </w:pPr>
    </w:p>
    <w:p w:rsidR="00050CD2" w:rsidRPr="00B744F1" w:rsidRDefault="00050CD2" w:rsidP="00E57536">
      <w:pPr>
        <w:pStyle w:val="Aquestion"/>
        <w:numPr>
          <w:ilvl w:val="0"/>
          <w:numId w:val="0"/>
        </w:numPr>
        <w:ind w:left="1068" w:firstLine="348"/>
        <w:rPr>
          <w:color w:val="FF0000"/>
        </w:rPr>
      </w:pPr>
      <w:r>
        <w:t>T</w:t>
      </w:r>
      <w:r>
        <w:rPr>
          <w:vertAlign w:val="subscript"/>
        </w:rPr>
        <w:t>0</w:t>
      </w:r>
      <w:r>
        <w:t> = </w:t>
      </w:r>
      <w:r>
        <w:tab/>
      </w:r>
      <w:r>
        <w:tab/>
      </w:r>
      <w:r>
        <w:tab/>
        <w:t>T = </w:t>
      </w:r>
      <w:r w:rsidR="0077143E">
        <w:t>+40°C</w:t>
      </w:r>
      <w:r>
        <w:tab/>
      </w:r>
      <w:r>
        <w:tab/>
      </w:r>
      <w:r>
        <w:tab/>
      </w:r>
      <w:r>
        <w:sym w:font="Symbol" w:char="F044"/>
      </w:r>
      <w:r>
        <w:t>T</w:t>
      </w:r>
      <w:r w:rsidR="00E57536">
        <w:t> = </w:t>
      </w:r>
    </w:p>
    <w:p w:rsidR="00EE553F" w:rsidRPr="00050CD2" w:rsidRDefault="00EE553F" w:rsidP="00E57536">
      <w:pPr>
        <w:pStyle w:val="Aquestion"/>
        <w:numPr>
          <w:ilvl w:val="0"/>
          <w:numId w:val="0"/>
        </w:numPr>
        <w:ind w:left="1068" w:firstLine="348"/>
      </w:pPr>
    </w:p>
    <w:p w:rsidR="008A6439" w:rsidRDefault="008A6439" w:rsidP="00136989">
      <w:pPr>
        <w:pStyle w:val="Aquestion"/>
      </w:pPr>
      <w:r>
        <w:t xml:space="preserve">Préciser le point fixe </w:t>
      </w:r>
      <w:r w:rsidR="00206694">
        <w:t xml:space="preserve">(celui qui ne se déplace pas) </w:t>
      </w:r>
      <w:r>
        <w:t xml:space="preserve">lors d’un changement de </w:t>
      </w:r>
      <w:r w:rsidR="00E34084">
        <w:t>température de</w:t>
      </w:r>
      <w:r w:rsidR="006C7264">
        <w:t xml:space="preserve"> la ligne des sablières </w:t>
      </w:r>
      <w:r w:rsidR="00CA7F21">
        <w:t xml:space="preserve">sur la </w:t>
      </w:r>
      <w:r w:rsidR="00E34084">
        <w:t>figure ci</w:t>
      </w:r>
      <w:r w:rsidR="00CA7F21">
        <w:t>-dessus</w:t>
      </w:r>
      <w:r>
        <w:t>.</w:t>
      </w:r>
    </w:p>
    <w:p w:rsidR="008A6439" w:rsidRDefault="008A6439" w:rsidP="00AC7680"/>
    <w:p w:rsidR="008A6439" w:rsidRDefault="008A6439" w:rsidP="00136989">
      <w:pPr>
        <w:pStyle w:val="Aquestion"/>
      </w:pPr>
      <w:r>
        <w:t>En déduire l</w:t>
      </w:r>
      <w:r w:rsidR="00BA06C4">
        <w:t xml:space="preserve">es </w:t>
      </w:r>
      <w:r w:rsidR="00670D24">
        <w:t>allongement</w:t>
      </w:r>
      <w:r w:rsidR="00BA06C4">
        <w:t>s</w:t>
      </w:r>
      <w:r>
        <w:t xml:space="preserve"> de la ligne de</w:t>
      </w:r>
      <w:r w:rsidR="00704C85">
        <w:t>s</w:t>
      </w:r>
      <w:r>
        <w:t xml:space="preserve"> sablières</w:t>
      </w:r>
      <w:r w:rsidR="00AC7680">
        <w:t xml:space="preserve"> depuis ce point fixe</w:t>
      </w:r>
      <w:r>
        <w:t>.</w:t>
      </w:r>
    </w:p>
    <w:p w:rsidR="00EE553F" w:rsidRDefault="00EE553F" w:rsidP="00CA54AD">
      <w:pPr>
        <w:pStyle w:val="Aquestion"/>
        <w:numPr>
          <w:ilvl w:val="0"/>
          <w:numId w:val="0"/>
        </w:numPr>
        <w:ind w:left="1068" w:firstLine="348"/>
      </w:pPr>
    </w:p>
    <w:p w:rsidR="00CA54AD" w:rsidRPr="00B744F1" w:rsidRDefault="00914685" w:rsidP="009173C5">
      <w:pPr>
        <w:pStyle w:val="Aquestion"/>
        <w:numPr>
          <w:ilvl w:val="0"/>
          <w:numId w:val="0"/>
        </w:numPr>
        <w:ind w:left="1068" w:firstLine="348"/>
      </w:pPr>
      <w:r>
        <w:t>À</w:t>
      </w:r>
      <w:r w:rsidR="00BA06C4">
        <w:t xml:space="preserve"> gauche : </w:t>
      </w:r>
      <w:r w:rsidR="009173C5">
        <w:t>L</w:t>
      </w:r>
      <w:r w:rsidR="00D4192D">
        <w:rPr>
          <w:vertAlign w:val="subscript"/>
        </w:rPr>
        <w:t>0</w:t>
      </w:r>
      <w:r w:rsidR="00D4192D">
        <w:t xml:space="preserve"> </w:t>
      </w:r>
      <w:r w:rsidR="009173C5">
        <w:t xml:space="preserve">= </w:t>
      </w:r>
      <w:r w:rsidR="009173C5">
        <w:tab/>
      </w:r>
      <w:r w:rsidR="009173C5">
        <w:tab/>
      </w:r>
      <w:r w:rsidR="00CA54AD">
        <w:sym w:font="Symbol" w:char="F044"/>
      </w:r>
      <w:r w:rsidR="00CA54AD">
        <w:t xml:space="preserve">L = </w:t>
      </w:r>
      <w:r w:rsidR="009173C5">
        <w:tab/>
      </w:r>
      <w:r w:rsidR="009173C5">
        <w:tab/>
      </w:r>
      <w:r w:rsidR="009173C5">
        <w:tab/>
      </w:r>
      <w:r>
        <w:t>À</w:t>
      </w:r>
      <w:r w:rsidR="00BA06C4">
        <w:t xml:space="preserve"> droite : </w:t>
      </w:r>
      <w:r w:rsidR="009173C5">
        <w:t>L</w:t>
      </w:r>
      <w:r w:rsidR="00D4192D">
        <w:rPr>
          <w:vertAlign w:val="subscript"/>
        </w:rPr>
        <w:t>0</w:t>
      </w:r>
      <w:r w:rsidR="00D4192D">
        <w:t xml:space="preserve"> </w:t>
      </w:r>
      <w:r w:rsidR="009173C5">
        <w:t>=</w:t>
      </w:r>
      <w:r w:rsidR="009173C5">
        <w:tab/>
      </w:r>
      <w:r w:rsidR="009173C5">
        <w:tab/>
      </w:r>
      <w:r w:rsidR="00BA06C4">
        <w:sym w:font="Symbol" w:char="F044"/>
      </w:r>
      <w:r w:rsidR="00BA06C4">
        <w:t>L =</w:t>
      </w:r>
    </w:p>
    <w:p w:rsidR="008A6439" w:rsidRDefault="008A6439" w:rsidP="008A6439">
      <w:pPr>
        <w:pStyle w:val="Paragraphedeliste"/>
      </w:pPr>
    </w:p>
    <w:p w:rsidR="00707C3A" w:rsidRDefault="008A6439" w:rsidP="00F030EA">
      <w:pPr>
        <w:pStyle w:val="Aquestion"/>
      </w:pPr>
      <w:r>
        <w:t xml:space="preserve">Représenter l’allure de la </w:t>
      </w:r>
      <w:r w:rsidR="000E6085">
        <w:t>déformation du</w:t>
      </w:r>
      <w:r w:rsidR="00AC7680">
        <w:t xml:space="preserve"> long pan </w:t>
      </w:r>
      <w:r w:rsidR="00B704D9">
        <w:t xml:space="preserve">sur la </w:t>
      </w:r>
      <w:r w:rsidR="009D415C">
        <w:t>figure</w:t>
      </w:r>
      <w:r w:rsidR="003A1DAB">
        <w:t xml:space="preserve"> ci-dessus</w:t>
      </w:r>
      <w:r>
        <w:t>.</w:t>
      </w:r>
      <w:r w:rsidR="00CA7F21">
        <w:t xml:space="preserve"> Préciser les valeurs numériques des déplacements.</w:t>
      </w:r>
    </w:p>
    <w:p w:rsidR="00927799" w:rsidRDefault="00927799" w:rsidP="00927799">
      <w:pPr>
        <w:pStyle w:val="Aquestion"/>
        <w:numPr>
          <w:ilvl w:val="0"/>
          <w:numId w:val="0"/>
        </w:numPr>
        <w:ind w:left="360"/>
      </w:pPr>
    </w:p>
    <w:p w:rsidR="00707C3A" w:rsidRDefault="00927799" w:rsidP="00707C3A">
      <w:pPr>
        <w:pStyle w:val="Aquestion"/>
        <w:numPr>
          <w:ilvl w:val="0"/>
          <w:numId w:val="0"/>
        </w:numPr>
        <w:ind w:left="360" w:hanging="360"/>
      </w:pPr>
      <w:r>
        <w:rPr>
          <w:noProof/>
        </w:rPr>
        <w:drawing>
          <wp:inline distT="0" distB="0" distL="0" distR="0">
            <wp:extent cx="6671945" cy="777875"/>
            <wp:effectExtent l="0" t="0" r="0" b="317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194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6DA" w:rsidRDefault="003506DA" w:rsidP="00E64439">
      <w:pPr>
        <w:pStyle w:val="Titre1"/>
      </w:pPr>
      <w:r>
        <w:lastRenderedPageBreak/>
        <w:t xml:space="preserve">Modèle </w:t>
      </w:r>
      <w:r w:rsidR="00D0732D">
        <w:t xml:space="preserve">de calcul </w:t>
      </w:r>
      <w:r w:rsidR="00A71102">
        <w:t>initial</w:t>
      </w:r>
      <w:r w:rsidR="00D0732D">
        <w:t xml:space="preserve"> avec Robot ou Scia</w:t>
      </w:r>
    </w:p>
    <w:p w:rsidR="00454718" w:rsidRPr="00454718" w:rsidRDefault="00454718" w:rsidP="00454718"/>
    <w:p w:rsidR="003506DA" w:rsidRDefault="00854305" w:rsidP="00854305">
      <w:pPr>
        <w:pStyle w:val="Titre2"/>
      </w:pPr>
      <w:r>
        <w:t>Mise au point</w:t>
      </w:r>
      <w:r w:rsidR="003506DA">
        <w:t xml:space="preserve"> du modèle </w:t>
      </w:r>
      <w:r w:rsidR="00D0732D">
        <w:t>de calcul</w:t>
      </w:r>
      <w:r w:rsidR="009D415C">
        <w:t xml:space="preserve"> initial</w:t>
      </w:r>
    </w:p>
    <w:p w:rsidR="003506DA" w:rsidRDefault="003506DA" w:rsidP="003506DA"/>
    <w:p w:rsidR="0032070B" w:rsidRDefault="0032070B" w:rsidP="00E34084">
      <w:pPr>
        <w:pStyle w:val="Listenumros"/>
        <w:numPr>
          <w:ilvl w:val="0"/>
          <w:numId w:val="28"/>
        </w:numPr>
      </w:pPr>
      <w:r>
        <w:t>Ouvrir le modèle de calcul.</w:t>
      </w:r>
    </w:p>
    <w:p w:rsidR="0032070B" w:rsidRDefault="0032070B" w:rsidP="0032070B">
      <w:pPr>
        <w:pStyle w:val="Listenumros"/>
        <w:numPr>
          <w:ilvl w:val="0"/>
          <w:numId w:val="0"/>
        </w:numPr>
        <w:ind w:left="360"/>
      </w:pPr>
    </w:p>
    <w:p w:rsidR="003506DA" w:rsidRDefault="0032070B" w:rsidP="00E34084">
      <w:pPr>
        <w:pStyle w:val="Listenumros"/>
        <w:numPr>
          <w:ilvl w:val="0"/>
          <w:numId w:val="28"/>
        </w:numPr>
      </w:pPr>
      <w:r>
        <w:t>Après l’avoir analysé</w:t>
      </w:r>
      <w:r w:rsidR="00A108DD">
        <w:t>, m</w:t>
      </w:r>
      <w:r w:rsidR="00DE653A">
        <w:t>odifier le</w:t>
      </w:r>
      <w:r w:rsidR="003506DA">
        <w:t xml:space="preserve"> modèle</w:t>
      </w:r>
      <w:r w:rsidR="00854305">
        <w:t xml:space="preserve"> </w:t>
      </w:r>
      <w:r w:rsidR="003506DA">
        <w:t>Robot</w:t>
      </w:r>
      <w:r w:rsidR="00C04E95">
        <w:t xml:space="preserve"> </w:t>
      </w:r>
      <w:r w:rsidR="00D0732D">
        <w:t xml:space="preserve">ou Scia </w:t>
      </w:r>
      <w:r w:rsidR="007E456B">
        <w:t xml:space="preserve">du long pan </w:t>
      </w:r>
      <w:r w:rsidR="00293C93">
        <w:t xml:space="preserve">pour le faire correspondre au </w:t>
      </w:r>
      <w:r w:rsidR="000E6085">
        <w:t>schéma</w:t>
      </w:r>
      <w:r w:rsidR="00BA06C4">
        <w:t xml:space="preserve"> mécanique</w:t>
      </w:r>
      <w:r w:rsidR="008A24B8">
        <w:t xml:space="preserve"> d</w:t>
      </w:r>
      <w:r w:rsidR="00C04E95">
        <w:t>e l’</w:t>
      </w:r>
      <w:r w:rsidR="008A24B8">
        <w:t xml:space="preserve"> </w:t>
      </w:r>
      <w:hyperlink w:anchor="_Etude_manuelle_préalable" w:history="1">
        <w:r w:rsidR="00C04E95">
          <w:rPr>
            <w:rStyle w:val="Lienhypertexte"/>
          </w:rPr>
          <w:t>"Etude manuelle préalable"</w:t>
        </w:r>
      </w:hyperlink>
      <w:r w:rsidR="00BA06C4">
        <w:t xml:space="preserve">. </w:t>
      </w:r>
      <w:r w:rsidR="00B744F1">
        <w:t>Indiquer ici les modifications apportées.</w:t>
      </w:r>
    </w:p>
    <w:p w:rsidR="00E63A2D" w:rsidRDefault="00E63A2D" w:rsidP="00E63A2D">
      <w:pPr>
        <w:pStyle w:val="Aquestion"/>
        <w:numPr>
          <w:ilvl w:val="0"/>
          <w:numId w:val="0"/>
        </w:numPr>
        <w:ind w:left="360" w:hanging="360"/>
      </w:pPr>
    </w:p>
    <w:p w:rsidR="008A24B8" w:rsidRDefault="008A24B8" w:rsidP="00E63A2D">
      <w:pPr>
        <w:pStyle w:val="Aquestion"/>
        <w:numPr>
          <w:ilvl w:val="0"/>
          <w:numId w:val="0"/>
        </w:numPr>
        <w:ind w:left="360" w:hanging="360"/>
      </w:pPr>
    </w:p>
    <w:p w:rsidR="00E63A2D" w:rsidRDefault="00E63A2D" w:rsidP="00E63A2D">
      <w:pPr>
        <w:pStyle w:val="Aquestion"/>
        <w:numPr>
          <w:ilvl w:val="0"/>
          <w:numId w:val="0"/>
        </w:numPr>
        <w:ind w:left="360" w:hanging="360"/>
      </w:pPr>
    </w:p>
    <w:p w:rsidR="008A24B8" w:rsidRDefault="008A24B8" w:rsidP="003506DA">
      <w:pPr>
        <w:pStyle w:val="Aquestion"/>
      </w:pPr>
      <w:r>
        <w:t>Pr</w:t>
      </w:r>
      <w:r w:rsidR="00854305">
        <w:t xml:space="preserve">endre </w:t>
      </w:r>
      <w:r>
        <w:t>en compte l’évolution de la température</w:t>
      </w:r>
      <w:r w:rsidR="009C1373">
        <w:t xml:space="preserve"> entre le montage </w:t>
      </w:r>
      <w:r w:rsidR="00854305">
        <w:t xml:space="preserve">en hiver </w:t>
      </w:r>
      <w:r w:rsidR="009C1373">
        <w:t>et le service en été :</w:t>
      </w:r>
    </w:p>
    <w:p w:rsidR="00854305" w:rsidRDefault="00854305" w:rsidP="00854305">
      <w:pPr>
        <w:pStyle w:val="Aquestion"/>
        <w:numPr>
          <w:ilvl w:val="0"/>
          <w:numId w:val="0"/>
        </w:numPr>
        <w:ind w:left="360"/>
      </w:pPr>
    </w:p>
    <w:p w:rsidR="00694074" w:rsidRDefault="00694074" w:rsidP="008A24B8">
      <w:pPr>
        <w:pStyle w:val="Aquestion"/>
        <w:numPr>
          <w:ilvl w:val="0"/>
          <w:numId w:val="22"/>
        </w:numPr>
      </w:pPr>
      <w:r>
        <w:t>Vérifier que les règlements pris en compte sont bien les EuroCodes</w:t>
      </w:r>
    </w:p>
    <w:p w:rsidR="008A24B8" w:rsidRDefault="003506DA" w:rsidP="008A24B8">
      <w:pPr>
        <w:pStyle w:val="Aquestion"/>
        <w:numPr>
          <w:ilvl w:val="0"/>
          <w:numId w:val="22"/>
        </w:numPr>
      </w:pPr>
      <w:r>
        <w:t xml:space="preserve">Créer un cas de </w:t>
      </w:r>
      <w:r w:rsidR="008A24B8">
        <w:t>chargement pour la température.</w:t>
      </w:r>
    </w:p>
    <w:p w:rsidR="008A24B8" w:rsidRDefault="003506DA" w:rsidP="008A24B8">
      <w:pPr>
        <w:pStyle w:val="Aquestion"/>
        <w:numPr>
          <w:ilvl w:val="0"/>
          <w:numId w:val="22"/>
        </w:numPr>
      </w:pPr>
      <w:r>
        <w:t xml:space="preserve">Créer la charge correspondant à </w:t>
      </w:r>
      <w:r>
        <w:sym w:font="Symbol" w:char="F044"/>
      </w:r>
      <w:r>
        <w:t>T = +40°C sur toutes les sablières</w:t>
      </w:r>
      <w:r w:rsidR="008A24B8">
        <w:t>,</w:t>
      </w:r>
    </w:p>
    <w:p w:rsidR="008A24B8" w:rsidRDefault="008A24B8" w:rsidP="008A24B8">
      <w:pPr>
        <w:pStyle w:val="Aquestion"/>
        <w:numPr>
          <w:ilvl w:val="0"/>
          <w:numId w:val="22"/>
        </w:numPr>
      </w:pPr>
      <w:r>
        <w:t>P</w:t>
      </w:r>
      <w:r w:rsidR="00756465">
        <w:t xml:space="preserve">uis celle de </w:t>
      </w:r>
      <w:r w:rsidR="00756465">
        <w:sym w:font="Symbol" w:char="F044"/>
      </w:r>
      <w:r w:rsidR="00756465">
        <w:t>T = +</w:t>
      </w:r>
      <w:r w:rsidR="00BA4C5B">
        <w:t>18</w:t>
      </w:r>
      <w:r w:rsidR="00756465">
        <w:t>°C pour les autres barres</w:t>
      </w:r>
      <w:r w:rsidR="003506DA">
        <w:t>.</w:t>
      </w:r>
    </w:p>
    <w:p w:rsidR="003506DA" w:rsidRDefault="003506DA" w:rsidP="008A24B8">
      <w:pPr>
        <w:pStyle w:val="Aquestion"/>
        <w:numPr>
          <w:ilvl w:val="0"/>
          <w:numId w:val="22"/>
        </w:numPr>
      </w:pPr>
      <w:r>
        <w:t xml:space="preserve">Supprimer </w:t>
      </w:r>
      <w:r w:rsidR="003305D0">
        <w:t xml:space="preserve">si nécessaire </w:t>
      </w:r>
      <w:r>
        <w:t>le poids propre généré par Robot dans le cas de température que vous avez créé.</w:t>
      </w:r>
    </w:p>
    <w:p w:rsidR="00854305" w:rsidRDefault="00854305" w:rsidP="00854305">
      <w:pPr>
        <w:pStyle w:val="Aquestion"/>
        <w:numPr>
          <w:ilvl w:val="0"/>
          <w:numId w:val="0"/>
        </w:numPr>
        <w:rPr>
          <w:rStyle w:val="Accentuation"/>
        </w:rPr>
      </w:pPr>
    </w:p>
    <w:p w:rsidR="009C1031" w:rsidRDefault="009C1031" w:rsidP="00854305">
      <w:pPr>
        <w:pStyle w:val="Aquestion"/>
        <w:numPr>
          <w:ilvl w:val="0"/>
          <w:numId w:val="0"/>
        </w:numPr>
        <w:rPr>
          <w:rStyle w:val="Accentuation"/>
        </w:rPr>
      </w:pPr>
    </w:p>
    <w:p w:rsidR="009C1031" w:rsidRDefault="009C1031" w:rsidP="00854305">
      <w:pPr>
        <w:pStyle w:val="Aquestion"/>
        <w:numPr>
          <w:ilvl w:val="0"/>
          <w:numId w:val="0"/>
        </w:numPr>
        <w:rPr>
          <w:rStyle w:val="Accentuation"/>
        </w:rPr>
      </w:pPr>
    </w:p>
    <w:tbl>
      <w:tblPr>
        <w:tblStyle w:val="Grilledutableau"/>
        <w:tblW w:w="0" w:type="auto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8" w:space="0" w:color="262626" w:themeColor="text1" w:themeTint="D9"/>
          <w:insideV w:val="single" w:sz="8" w:space="0" w:color="262626" w:themeColor="text1" w:themeTint="D9"/>
        </w:tblBorders>
        <w:shd w:val="clear" w:color="auto" w:fill="F6F6F6"/>
        <w:tblLook w:val="04A0"/>
      </w:tblPr>
      <w:tblGrid>
        <w:gridCol w:w="10753"/>
      </w:tblGrid>
      <w:tr w:rsidR="00253D7B" w:rsidTr="00F10829">
        <w:trPr>
          <w:trHeight w:val="4458"/>
        </w:trPr>
        <w:tc>
          <w:tcPr>
            <w:tcW w:w="10647" w:type="dxa"/>
            <w:shd w:val="clear" w:color="auto" w:fill="F6F6F6"/>
          </w:tcPr>
          <w:p w:rsidR="00506430" w:rsidRDefault="00506430" w:rsidP="00253D7B">
            <w:pPr>
              <w:pStyle w:val="Aquestion"/>
              <w:numPr>
                <w:ilvl w:val="0"/>
                <w:numId w:val="0"/>
              </w:numPr>
              <w:rPr>
                <w:rStyle w:val="Accentuation"/>
              </w:rPr>
            </w:pPr>
          </w:p>
          <w:p w:rsidR="00253D7B" w:rsidRPr="00854305" w:rsidRDefault="00253D7B" w:rsidP="00253D7B">
            <w:pPr>
              <w:pStyle w:val="Aquestion"/>
              <w:numPr>
                <w:ilvl w:val="0"/>
                <w:numId w:val="0"/>
              </w:numPr>
              <w:rPr>
                <w:rStyle w:val="Accentuation"/>
              </w:rPr>
            </w:pPr>
            <w:r w:rsidRPr="00854305">
              <w:rPr>
                <w:rStyle w:val="Accentuation"/>
              </w:rPr>
              <w:t>Vous devriez obtenir la situation suivante :</w:t>
            </w:r>
          </w:p>
          <w:p w:rsidR="00253D7B" w:rsidRDefault="00253D7B" w:rsidP="00253D7B">
            <w:pPr>
              <w:pStyle w:val="Aquestion"/>
              <w:numPr>
                <w:ilvl w:val="0"/>
                <w:numId w:val="0"/>
              </w:numPr>
              <w:ind w:left="360" w:hanging="360"/>
              <w:rPr>
                <w:color w:val="FF0000"/>
              </w:rPr>
            </w:pPr>
          </w:p>
          <w:p w:rsidR="00253D7B" w:rsidRDefault="00253D7B" w:rsidP="00E625F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71945" cy="1448303"/>
                  <wp:effectExtent l="19050" t="0" r="0" b="0"/>
                  <wp:docPr id="1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1945" cy="14483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3D7B" w:rsidRDefault="00253D7B" w:rsidP="00253D7B"/>
          <w:tbl>
            <w:tblPr>
              <w:tblW w:w="6600" w:type="dxa"/>
              <w:jc w:val="center"/>
              <w:tblCellMar>
                <w:left w:w="70" w:type="dxa"/>
                <w:right w:w="70" w:type="dxa"/>
              </w:tblCellMar>
              <w:tblLook w:val="04A0"/>
            </w:tblPr>
            <w:tblGrid>
              <w:gridCol w:w="1240"/>
              <w:gridCol w:w="1640"/>
              <w:gridCol w:w="1240"/>
              <w:gridCol w:w="1240"/>
              <w:gridCol w:w="1240"/>
            </w:tblGrid>
            <w:tr w:rsidR="00253D7B" w:rsidRPr="007B6FD9" w:rsidTr="00E625FA">
              <w:trPr>
                <w:trHeight w:val="288"/>
                <w:jc w:val="center"/>
              </w:trPr>
              <w:tc>
                <w:tcPr>
                  <w:tcW w:w="1240" w:type="dxa"/>
                  <w:tcBorders>
                    <w:top w:val="single" w:sz="4" w:space="0" w:color="4F81BD"/>
                    <w:left w:val="single" w:sz="4" w:space="0" w:color="4F81BD"/>
                    <w:bottom w:val="nil"/>
                    <w:right w:val="nil"/>
                  </w:tcBorders>
                  <w:shd w:val="clear" w:color="4F81BD" w:fill="4F81BD"/>
                  <w:noWrap/>
                  <w:vAlign w:val="bottom"/>
                  <w:hideMark/>
                </w:tcPr>
                <w:p w:rsidR="00253D7B" w:rsidRPr="007B6FD9" w:rsidRDefault="00253D7B" w:rsidP="001436E3">
                  <w:pPr>
                    <w:rPr>
                      <w:rFonts w:ascii="Calibri" w:hAnsi="Calibri" w:cs="Calibri"/>
                      <w:bCs/>
                      <w:color w:val="FFFFFF"/>
                    </w:rPr>
                  </w:pPr>
                  <w:r w:rsidRPr="007B6FD9">
                    <w:rPr>
                      <w:rFonts w:ascii="Calibri" w:hAnsi="Calibri" w:cs="Calibri"/>
                      <w:bCs/>
                      <w:color w:val="FFFFFF"/>
                    </w:rPr>
                    <w:t>Cas</w:t>
                  </w:r>
                </w:p>
              </w:tc>
              <w:tc>
                <w:tcPr>
                  <w:tcW w:w="1640" w:type="dxa"/>
                  <w:tcBorders>
                    <w:top w:val="single" w:sz="4" w:space="0" w:color="4F81BD"/>
                    <w:left w:val="nil"/>
                    <w:bottom w:val="nil"/>
                    <w:right w:val="nil"/>
                  </w:tcBorders>
                  <w:shd w:val="clear" w:color="4F81BD" w:fill="4F81BD"/>
                  <w:noWrap/>
                  <w:vAlign w:val="bottom"/>
                  <w:hideMark/>
                </w:tcPr>
                <w:p w:rsidR="00253D7B" w:rsidRPr="007B6FD9" w:rsidRDefault="00253D7B" w:rsidP="001436E3">
                  <w:pPr>
                    <w:rPr>
                      <w:rFonts w:ascii="Calibri" w:hAnsi="Calibri" w:cs="Calibri"/>
                      <w:bCs/>
                      <w:color w:val="FFFFFF"/>
                    </w:rPr>
                  </w:pPr>
                  <w:r w:rsidRPr="007B6FD9">
                    <w:rPr>
                      <w:rFonts w:ascii="Calibri" w:hAnsi="Calibri" w:cs="Calibri"/>
                      <w:bCs/>
                      <w:color w:val="FFFFFF"/>
                    </w:rPr>
                    <w:t>Type de charge</w:t>
                  </w:r>
                </w:p>
              </w:tc>
              <w:tc>
                <w:tcPr>
                  <w:tcW w:w="1240" w:type="dxa"/>
                  <w:tcBorders>
                    <w:top w:val="single" w:sz="4" w:space="0" w:color="4F81BD"/>
                    <w:left w:val="nil"/>
                    <w:bottom w:val="nil"/>
                    <w:right w:val="nil"/>
                  </w:tcBorders>
                  <w:shd w:val="clear" w:color="4F81BD" w:fill="4F81BD"/>
                  <w:noWrap/>
                  <w:vAlign w:val="bottom"/>
                  <w:hideMark/>
                </w:tcPr>
                <w:p w:rsidR="00253D7B" w:rsidRPr="007B6FD9" w:rsidRDefault="00253D7B" w:rsidP="001436E3">
                  <w:pPr>
                    <w:rPr>
                      <w:rFonts w:ascii="Calibri" w:hAnsi="Calibri" w:cs="Calibri"/>
                      <w:bCs/>
                      <w:color w:val="FFFFFF"/>
                    </w:rPr>
                  </w:pPr>
                  <w:r w:rsidRPr="007B6FD9">
                    <w:rPr>
                      <w:rFonts w:ascii="Calibri" w:hAnsi="Calibri" w:cs="Calibri"/>
                      <w:bCs/>
                      <w:color w:val="FFFFFF"/>
                    </w:rPr>
                    <w:t>Liste</w:t>
                  </w:r>
                </w:p>
              </w:tc>
              <w:tc>
                <w:tcPr>
                  <w:tcW w:w="1240" w:type="dxa"/>
                  <w:tcBorders>
                    <w:top w:val="single" w:sz="4" w:space="0" w:color="4F81BD"/>
                    <w:left w:val="nil"/>
                    <w:bottom w:val="nil"/>
                    <w:right w:val="nil"/>
                  </w:tcBorders>
                  <w:shd w:val="clear" w:color="4F81BD" w:fill="4F81BD"/>
                  <w:noWrap/>
                  <w:vAlign w:val="bottom"/>
                  <w:hideMark/>
                </w:tcPr>
                <w:p w:rsidR="00253D7B" w:rsidRPr="007B6FD9" w:rsidRDefault="00253D7B" w:rsidP="001436E3">
                  <w:pPr>
                    <w:rPr>
                      <w:rFonts w:ascii="Calibri" w:hAnsi="Calibri" w:cs="Calibri"/>
                      <w:bCs/>
                      <w:color w:val="FFFFFF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4F81BD"/>
                    <w:left w:val="nil"/>
                    <w:bottom w:val="nil"/>
                    <w:right w:val="single" w:sz="4" w:space="0" w:color="4F81BD"/>
                  </w:tcBorders>
                  <w:shd w:val="clear" w:color="4F81BD" w:fill="4F81BD"/>
                  <w:noWrap/>
                  <w:vAlign w:val="bottom"/>
                  <w:hideMark/>
                </w:tcPr>
                <w:p w:rsidR="00253D7B" w:rsidRPr="007B6FD9" w:rsidRDefault="00253D7B" w:rsidP="001436E3">
                  <w:pPr>
                    <w:rPr>
                      <w:rFonts w:ascii="Calibri" w:hAnsi="Calibri" w:cs="Calibri"/>
                      <w:bCs/>
                      <w:color w:val="FFFFFF"/>
                    </w:rPr>
                  </w:pPr>
                </w:p>
              </w:tc>
            </w:tr>
            <w:tr w:rsidR="00253D7B" w:rsidRPr="007B6FD9" w:rsidTr="00E625FA">
              <w:trPr>
                <w:trHeight w:val="288"/>
                <w:jc w:val="center"/>
              </w:trPr>
              <w:tc>
                <w:tcPr>
                  <w:tcW w:w="1240" w:type="dxa"/>
                  <w:tcBorders>
                    <w:top w:val="single" w:sz="4" w:space="0" w:color="4F81BD"/>
                    <w:left w:val="single" w:sz="4" w:space="0" w:color="4F81BD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3D7B" w:rsidRPr="007B6FD9" w:rsidRDefault="00253D7B" w:rsidP="001436E3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7B6FD9">
                    <w:rPr>
                      <w:rFonts w:ascii="Calibri" w:hAnsi="Calibri" w:cs="Calibri"/>
                      <w:color w:val="000000"/>
                    </w:rPr>
                    <w:t>1:En été</w:t>
                  </w:r>
                </w:p>
              </w:tc>
              <w:tc>
                <w:tcPr>
                  <w:tcW w:w="1640" w:type="dxa"/>
                  <w:tcBorders>
                    <w:top w:val="single" w:sz="4" w:space="0" w:color="4F81BD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3D7B" w:rsidRPr="007B6FD9" w:rsidRDefault="00253D7B" w:rsidP="001436E3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7B6FD9">
                    <w:rPr>
                      <w:rFonts w:ascii="Calibri" w:hAnsi="Calibri" w:cs="Calibri"/>
                      <w:color w:val="000000"/>
                    </w:rPr>
                    <w:t>thermique</w:t>
                  </w:r>
                </w:p>
              </w:tc>
              <w:tc>
                <w:tcPr>
                  <w:tcW w:w="1240" w:type="dxa"/>
                  <w:tcBorders>
                    <w:top w:val="single" w:sz="4" w:space="0" w:color="4F81BD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3D7B" w:rsidRPr="007B6FD9" w:rsidRDefault="00253D7B" w:rsidP="001436E3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7B6FD9">
                    <w:rPr>
                      <w:rFonts w:ascii="Calibri" w:hAnsi="Calibri" w:cs="Calibri"/>
                      <w:color w:val="000000"/>
                    </w:rPr>
                    <w:t>10A17</w:t>
                  </w:r>
                </w:p>
              </w:tc>
              <w:tc>
                <w:tcPr>
                  <w:tcW w:w="1240" w:type="dxa"/>
                  <w:tcBorders>
                    <w:top w:val="single" w:sz="4" w:space="0" w:color="4F81BD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3D7B" w:rsidRPr="007B6FD9" w:rsidRDefault="00253D7B" w:rsidP="001436E3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7B6FD9">
                    <w:rPr>
                      <w:rFonts w:ascii="Calibri" w:hAnsi="Calibri" w:cs="Calibri"/>
                      <w:color w:val="000000"/>
                    </w:rPr>
                    <w:t>TX=40</w:t>
                  </w:r>
                </w:p>
              </w:tc>
              <w:tc>
                <w:tcPr>
                  <w:tcW w:w="1240" w:type="dxa"/>
                  <w:tcBorders>
                    <w:top w:val="single" w:sz="4" w:space="0" w:color="4F81BD"/>
                    <w:left w:val="nil"/>
                    <w:bottom w:val="nil"/>
                    <w:right w:val="single" w:sz="4" w:space="0" w:color="4F81BD"/>
                  </w:tcBorders>
                  <w:shd w:val="clear" w:color="auto" w:fill="auto"/>
                  <w:noWrap/>
                  <w:vAlign w:val="bottom"/>
                  <w:hideMark/>
                </w:tcPr>
                <w:p w:rsidR="00253D7B" w:rsidRPr="007B6FD9" w:rsidRDefault="00253D7B" w:rsidP="001436E3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7B6FD9">
                    <w:rPr>
                      <w:rFonts w:ascii="Calibri" w:hAnsi="Calibri" w:cs="Calibri"/>
                      <w:color w:val="000000"/>
                    </w:rPr>
                    <w:t>TZ=0,0</w:t>
                  </w:r>
                </w:p>
              </w:tc>
            </w:tr>
            <w:tr w:rsidR="00253D7B" w:rsidRPr="007B6FD9" w:rsidTr="00E625FA">
              <w:trPr>
                <w:trHeight w:val="288"/>
                <w:jc w:val="center"/>
              </w:trPr>
              <w:tc>
                <w:tcPr>
                  <w:tcW w:w="1240" w:type="dxa"/>
                  <w:tcBorders>
                    <w:top w:val="single" w:sz="4" w:space="0" w:color="4F81BD"/>
                    <w:left w:val="single" w:sz="4" w:space="0" w:color="4F81BD"/>
                    <w:bottom w:val="single" w:sz="4" w:space="0" w:color="4F81BD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3D7B" w:rsidRPr="007B6FD9" w:rsidRDefault="00253D7B" w:rsidP="001436E3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7B6FD9">
                    <w:rPr>
                      <w:rFonts w:ascii="Calibri" w:hAnsi="Calibri" w:cs="Calibri"/>
                      <w:color w:val="000000"/>
                    </w:rPr>
                    <w:t>1:En été</w:t>
                  </w:r>
                </w:p>
              </w:tc>
              <w:tc>
                <w:tcPr>
                  <w:tcW w:w="1640" w:type="dxa"/>
                  <w:tcBorders>
                    <w:top w:val="single" w:sz="4" w:space="0" w:color="4F81BD"/>
                    <w:left w:val="nil"/>
                    <w:bottom w:val="single" w:sz="4" w:space="0" w:color="4F81BD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3D7B" w:rsidRPr="007B6FD9" w:rsidRDefault="00253D7B" w:rsidP="001436E3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7B6FD9">
                    <w:rPr>
                      <w:rFonts w:ascii="Calibri" w:hAnsi="Calibri" w:cs="Calibri"/>
                      <w:color w:val="000000"/>
                    </w:rPr>
                    <w:t>thermique</w:t>
                  </w:r>
                </w:p>
              </w:tc>
              <w:tc>
                <w:tcPr>
                  <w:tcW w:w="1240" w:type="dxa"/>
                  <w:tcBorders>
                    <w:top w:val="single" w:sz="4" w:space="0" w:color="4F81BD"/>
                    <w:left w:val="nil"/>
                    <w:bottom w:val="single" w:sz="4" w:space="0" w:color="4F81BD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3D7B" w:rsidRPr="007B6FD9" w:rsidRDefault="00253D7B" w:rsidP="001436E3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7B6FD9">
                    <w:rPr>
                      <w:rFonts w:ascii="Calibri" w:hAnsi="Calibri" w:cs="Calibri"/>
                      <w:color w:val="000000"/>
                    </w:rPr>
                    <w:t>1A9 20</w:t>
                  </w:r>
                </w:p>
              </w:tc>
              <w:tc>
                <w:tcPr>
                  <w:tcW w:w="1240" w:type="dxa"/>
                  <w:tcBorders>
                    <w:top w:val="single" w:sz="4" w:space="0" w:color="4F81BD"/>
                    <w:left w:val="nil"/>
                    <w:bottom w:val="single" w:sz="4" w:space="0" w:color="4F81BD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3D7B" w:rsidRPr="007B6FD9" w:rsidRDefault="00253D7B" w:rsidP="001436E3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7B6FD9">
                    <w:rPr>
                      <w:rFonts w:ascii="Calibri" w:hAnsi="Calibri" w:cs="Calibri"/>
                      <w:color w:val="000000"/>
                    </w:rPr>
                    <w:t>TX=18</w:t>
                  </w:r>
                </w:p>
              </w:tc>
              <w:tc>
                <w:tcPr>
                  <w:tcW w:w="1240" w:type="dxa"/>
                  <w:tcBorders>
                    <w:top w:val="single" w:sz="4" w:space="0" w:color="4F81BD"/>
                    <w:left w:val="nil"/>
                    <w:bottom w:val="single" w:sz="4" w:space="0" w:color="4F81BD"/>
                    <w:right w:val="single" w:sz="4" w:space="0" w:color="4F81BD"/>
                  </w:tcBorders>
                  <w:shd w:val="clear" w:color="auto" w:fill="auto"/>
                  <w:noWrap/>
                  <w:vAlign w:val="bottom"/>
                  <w:hideMark/>
                </w:tcPr>
                <w:p w:rsidR="00253D7B" w:rsidRPr="007B6FD9" w:rsidRDefault="00253D7B" w:rsidP="001436E3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7B6FD9">
                    <w:rPr>
                      <w:rFonts w:ascii="Calibri" w:hAnsi="Calibri" w:cs="Calibri"/>
                      <w:color w:val="000000"/>
                    </w:rPr>
                    <w:t>TZ=0,0</w:t>
                  </w:r>
                </w:p>
              </w:tc>
            </w:tr>
          </w:tbl>
          <w:p w:rsidR="00963072" w:rsidRDefault="00963072" w:rsidP="00854305">
            <w:pPr>
              <w:pStyle w:val="Aquestion"/>
              <w:numPr>
                <w:ilvl w:val="0"/>
                <w:numId w:val="0"/>
              </w:numPr>
              <w:rPr>
                <w:rStyle w:val="Accentuation"/>
              </w:rPr>
            </w:pPr>
          </w:p>
        </w:tc>
      </w:tr>
    </w:tbl>
    <w:p w:rsidR="00253D7B" w:rsidRDefault="00253D7B" w:rsidP="00854305">
      <w:pPr>
        <w:pStyle w:val="Aquestion"/>
        <w:numPr>
          <w:ilvl w:val="0"/>
          <w:numId w:val="0"/>
        </w:numPr>
        <w:rPr>
          <w:rStyle w:val="Accentuation"/>
        </w:rPr>
      </w:pPr>
    </w:p>
    <w:p w:rsidR="00EA389B" w:rsidRDefault="00EA389B" w:rsidP="00EA389B">
      <w:pPr>
        <w:pStyle w:val="Aquestion"/>
        <w:numPr>
          <w:ilvl w:val="0"/>
          <w:numId w:val="0"/>
        </w:numPr>
        <w:ind w:left="360"/>
      </w:pPr>
    </w:p>
    <w:p w:rsidR="002C65B2" w:rsidRDefault="00B96624" w:rsidP="00B96624">
      <w:pPr>
        <w:pStyle w:val="Aquestion"/>
      </w:pPr>
      <w:r>
        <w:t xml:space="preserve">Enregistrer ce modèle sous un nouveau nom : </w:t>
      </w:r>
      <w:r w:rsidR="002C65B2">
        <w:tab/>
        <w:t xml:space="preserve">soit </w:t>
      </w:r>
      <w:r>
        <w:t>_____________.</w:t>
      </w:r>
      <w:proofErr w:type="spellStart"/>
      <w:r>
        <w:t>r</w:t>
      </w:r>
      <w:r w:rsidR="00694074">
        <w:t>td</w:t>
      </w:r>
      <w:proofErr w:type="spellEnd"/>
    </w:p>
    <w:p w:rsidR="003B224D" w:rsidRDefault="003B224D" w:rsidP="002C65B2">
      <w:pPr>
        <w:pStyle w:val="Aquestion"/>
        <w:numPr>
          <w:ilvl w:val="0"/>
          <w:numId w:val="0"/>
        </w:numPr>
        <w:ind w:left="4608" w:firstLine="348"/>
      </w:pPr>
    </w:p>
    <w:p w:rsidR="00B96624" w:rsidRDefault="002C65B2" w:rsidP="002C65B2">
      <w:pPr>
        <w:pStyle w:val="Aquestion"/>
        <w:numPr>
          <w:ilvl w:val="0"/>
          <w:numId w:val="0"/>
        </w:numPr>
        <w:ind w:left="4608" w:firstLine="348"/>
      </w:pPr>
      <w:proofErr w:type="gramStart"/>
      <w:r>
        <w:t>soit</w:t>
      </w:r>
      <w:proofErr w:type="gramEnd"/>
      <w:r w:rsidR="00846405">
        <w:t xml:space="preserve"> _______</w:t>
      </w:r>
      <w:r>
        <w:t>__</w:t>
      </w:r>
      <w:r w:rsidR="00846405">
        <w:t>____.</w:t>
      </w:r>
      <w:proofErr w:type="spellStart"/>
      <w:r w:rsidR="00846405">
        <w:t>esad</w:t>
      </w:r>
      <w:proofErr w:type="spellEnd"/>
    </w:p>
    <w:p w:rsidR="009C1031" w:rsidRDefault="009C1031">
      <w:pPr>
        <w:rPr>
          <w:b/>
          <w:color w:val="365F91"/>
          <w:sz w:val="32"/>
          <w:szCs w:val="32"/>
        </w:rPr>
      </w:pPr>
      <w:r>
        <w:br w:type="page"/>
      </w:r>
    </w:p>
    <w:p w:rsidR="00FA7C87" w:rsidRDefault="003506DA" w:rsidP="00E64439">
      <w:pPr>
        <w:pStyle w:val="Titre1"/>
      </w:pPr>
      <w:r>
        <w:lastRenderedPageBreak/>
        <w:t>L’</w:t>
      </w:r>
      <w:r w:rsidR="009D415C">
        <w:t xml:space="preserve">allongement </w:t>
      </w:r>
      <w:r w:rsidR="000960DC">
        <w:t>de la ligne de sablière</w:t>
      </w:r>
      <w:r w:rsidR="00931B66">
        <w:t>s</w:t>
      </w:r>
      <w:r w:rsidR="000960DC">
        <w:t xml:space="preserve"> est libre</w:t>
      </w:r>
      <w:r w:rsidR="00E10E71">
        <w:t> :</w:t>
      </w:r>
      <w:r w:rsidR="004771E8">
        <w:t xml:space="preserve"> </w:t>
      </w:r>
      <w:r w:rsidR="00854305">
        <w:t xml:space="preserve">étude </w:t>
      </w:r>
      <w:r w:rsidR="004771E8">
        <w:t>ELS</w:t>
      </w:r>
    </w:p>
    <w:p w:rsidR="00397562" w:rsidRDefault="00397562" w:rsidP="00397562"/>
    <w:p w:rsidR="004771E8" w:rsidRPr="00854305" w:rsidRDefault="008D09FB" w:rsidP="00854305">
      <w:pPr>
        <w:pStyle w:val="Titre2"/>
      </w:pPr>
      <w:r w:rsidRPr="00854305">
        <w:t xml:space="preserve">Allongement </w:t>
      </w:r>
      <w:r w:rsidR="00035B8B" w:rsidRPr="00854305">
        <w:t>par effet de la température</w:t>
      </w:r>
    </w:p>
    <w:p w:rsidR="00727E1F" w:rsidRPr="00727E1F" w:rsidRDefault="00727E1F" w:rsidP="00727E1F"/>
    <w:p w:rsidR="00F030EA" w:rsidRDefault="00854305" w:rsidP="00E34084">
      <w:pPr>
        <w:pStyle w:val="Listenumros"/>
        <w:numPr>
          <w:ilvl w:val="0"/>
          <w:numId w:val="27"/>
        </w:numPr>
      </w:pPr>
      <w:r>
        <w:t xml:space="preserve">Effectuer le calcul du modèle, </w:t>
      </w:r>
      <w:r w:rsidR="009A6ADC">
        <w:t>puis indiquer ci-dessous</w:t>
      </w:r>
      <w:r w:rsidR="00F030EA">
        <w:t xml:space="preserve"> </w:t>
      </w:r>
      <w:r w:rsidR="00E34084">
        <w:t>les déplacements</w:t>
      </w:r>
      <w:r w:rsidR="009A6ADC">
        <w:t xml:space="preserve"> </w:t>
      </w:r>
      <w:r w:rsidR="00C72605">
        <w:t xml:space="preserve">des nœuds </w:t>
      </w:r>
      <w:r w:rsidR="009A6ADC">
        <w:t>selon X (UX) :</w:t>
      </w:r>
    </w:p>
    <w:p w:rsidR="00F030EA" w:rsidRDefault="00F030EA" w:rsidP="00F030EA">
      <w:pPr>
        <w:pStyle w:val="Aquestion"/>
        <w:numPr>
          <w:ilvl w:val="0"/>
          <w:numId w:val="0"/>
        </w:numPr>
        <w:ind w:left="360"/>
      </w:pPr>
    </w:p>
    <w:tbl>
      <w:tblPr>
        <w:tblW w:w="970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2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4E2719" w:rsidRPr="004E2719" w:rsidTr="004E2719">
        <w:trPr>
          <w:trHeight w:val="288"/>
        </w:trPr>
        <w:tc>
          <w:tcPr>
            <w:tcW w:w="1240" w:type="dxa"/>
            <w:tcBorders>
              <w:top w:val="single" w:sz="8" w:space="0" w:color="60497B"/>
              <w:left w:val="single" w:sz="8" w:space="0" w:color="60497B"/>
              <w:bottom w:val="dashed" w:sz="4" w:space="0" w:color="60497B"/>
              <w:right w:val="dashed" w:sz="4" w:space="0" w:color="60497B"/>
            </w:tcBorders>
            <w:shd w:val="clear" w:color="4F81BD" w:fill="B2A1C7"/>
            <w:noWrap/>
            <w:vAlign w:val="bottom"/>
            <w:hideMark/>
          </w:tcPr>
          <w:p w:rsidR="004E2719" w:rsidRPr="004E2719" w:rsidRDefault="004E2719" w:rsidP="004E2719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4E2719">
              <w:rPr>
                <w:rFonts w:ascii="Calibri" w:hAnsi="Calibri" w:cs="Calibri"/>
                <w:b/>
                <w:bCs/>
                <w:color w:val="FFFFFF"/>
              </w:rPr>
              <w:t xml:space="preserve">Nœud </w:t>
            </w:r>
          </w:p>
        </w:tc>
        <w:tc>
          <w:tcPr>
            <w:tcW w:w="940" w:type="dxa"/>
            <w:tcBorders>
              <w:top w:val="single" w:sz="8" w:space="0" w:color="60497B"/>
              <w:left w:val="dashed" w:sz="4" w:space="0" w:color="60497B"/>
              <w:bottom w:val="dashed" w:sz="4" w:space="0" w:color="60497B"/>
              <w:right w:val="dashed" w:sz="4" w:space="0" w:color="60497B"/>
            </w:tcBorders>
            <w:shd w:val="clear" w:color="4F81BD" w:fill="B2A1C7"/>
            <w:noWrap/>
            <w:vAlign w:val="bottom"/>
            <w:hideMark/>
          </w:tcPr>
          <w:p w:rsidR="004E2719" w:rsidRPr="004E2719" w:rsidRDefault="004E2719" w:rsidP="004E2719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4E2719">
              <w:rPr>
                <w:rFonts w:ascii="Calibri" w:hAnsi="Calibri" w:cs="Calibri"/>
                <w:b/>
                <w:bCs/>
                <w:color w:val="FFFFFF"/>
              </w:rPr>
              <w:t>2</w:t>
            </w:r>
          </w:p>
        </w:tc>
        <w:tc>
          <w:tcPr>
            <w:tcW w:w="940" w:type="dxa"/>
            <w:tcBorders>
              <w:top w:val="single" w:sz="8" w:space="0" w:color="60497B"/>
              <w:left w:val="dashed" w:sz="4" w:space="0" w:color="60497B"/>
              <w:bottom w:val="dashed" w:sz="4" w:space="0" w:color="60497B"/>
              <w:right w:val="dashed" w:sz="4" w:space="0" w:color="60497B"/>
            </w:tcBorders>
            <w:shd w:val="clear" w:color="4F81BD" w:fill="B2A1C7"/>
            <w:noWrap/>
            <w:vAlign w:val="bottom"/>
            <w:hideMark/>
          </w:tcPr>
          <w:p w:rsidR="004E2719" w:rsidRPr="004E2719" w:rsidRDefault="004E2719" w:rsidP="004E2719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4E2719">
              <w:rPr>
                <w:rFonts w:ascii="Calibri" w:hAnsi="Calibri" w:cs="Calibri"/>
                <w:b/>
                <w:bCs/>
                <w:color w:val="FFFFFF"/>
              </w:rPr>
              <w:t>4</w:t>
            </w:r>
          </w:p>
        </w:tc>
        <w:tc>
          <w:tcPr>
            <w:tcW w:w="940" w:type="dxa"/>
            <w:tcBorders>
              <w:top w:val="single" w:sz="8" w:space="0" w:color="60497B"/>
              <w:left w:val="dashed" w:sz="4" w:space="0" w:color="60497B"/>
              <w:bottom w:val="dashed" w:sz="4" w:space="0" w:color="60497B"/>
              <w:right w:val="dashed" w:sz="4" w:space="0" w:color="60497B"/>
            </w:tcBorders>
            <w:shd w:val="clear" w:color="4F81BD" w:fill="B2A1C7"/>
            <w:noWrap/>
            <w:vAlign w:val="bottom"/>
            <w:hideMark/>
          </w:tcPr>
          <w:p w:rsidR="004E2719" w:rsidRPr="004E2719" w:rsidRDefault="004E2719" w:rsidP="004E2719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4E2719">
              <w:rPr>
                <w:rFonts w:ascii="Calibri" w:hAnsi="Calibri" w:cs="Calibri"/>
                <w:b/>
                <w:bCs/>
                <w:color w:val="FFFFFF"/>
              </w:rPr>
              <w:t>6</w:t>
            </w:r>
          </w:p>
        </w:tc>
        <w:tc>
          <w:tcPr>
            <w:tcW w:w="940" w:type="dxa"/>
            <w:tcBorders>
              <w:top w:val="single" w:sz="8" w:space="0" w:color="60497B"/>
              <w:left w:val="dashed" w:sz="4" w:space="0" w:color="60497B"/>
              <w:bottom w:val="dashed" w:sz="4" w:space="0" w:color="60497B"/>
              <w:right w:val="dashed" w:sz="4" w:space="0" w:color="60497B"/>
            </w:tcBorders>
            <w:shd w:val="clear" w:color="4F81BD" w:fill="B2A1C7"/>
            <w:noWrap/>
            <w:vAlign w:val="bottom"/>
            <w:hideMark/>
          </w:tcPr>
          <w:p w:rsidR="004E2719" w:rsidRPr="004E2719" w:rsidRDefault="004E2719" w:rsidP="004E2719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4E2719">
              <w:rPr>
                <w:rFonts w:ascii="Calibri" w:hAnsi="Calibri" w:cs="Calibri"/>
                <w:b/>
                <w:bCs/>
                <w:color w:val="FFFFFF"/>
              </w:rPr>
              <w:t>8</w:t>
            </w:r>
          </w:p>
        </w:tc>
        <w:tc>
          <w:tcPr>
            <w:tcW w:w="940" w:type="dxa"/>
            <w:tcBorders>
              <w:top w:val="single" w:sz="8" w:space="0" w:color="60497B"/>
              <w:left w:val="dashed" w:sz="4" w:space="0" w:color="60497B"/>
              <w:bottom w:val="dashed" w:sz="4" w:space="0" w:color="60497B"/>
              <w:right w:val="dashed" w:sz="4" w:space="0" w:color="60497B"/>
            </w:tcBorders>
            <w:shd w:val="clear" w:color="4F81BD" w:fill="B2A1C7"/>
            <w:noWrap/>
            <w:vAlign w:val="bottom"/>
            <w:hideMark/>
          </w:tcPr>
          <w:p w:rsidR="004E2719" w:rsidRPr="004E2719" w:rsidRDefault="004E2719" w:rsidP="004E2719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4E2719">
              <w:rPr>
                <w:rFonts w:ascii="Calibri" w:hAnsi="Calibri" w:cs="Calibri"/>
                <w:b/>
                <w:bCs/>
                <w:color w:val="FFFFFF"/>
              </w:rPr>
              <w:t>10</w:t>
            </w:r>
          </w:p>
        </w:tc>
        <w:tc>
          <w:tcPr>
            <w:tcW w:w="940" w:type="dxa"/>
            <w:tcBorders>
              <w:top w:val="single" w:sz="8" w:space="0" w:color="60497B"/>
              <w:left w:val="dashed" w:sz="4" w:space="0" w:color="60497B"/>
              <w:bottom w:val="dashed" w:sz="4" w:space="0" w:color="60497B"/>
              <w:right w:val="dashed" w:sz="4" w:space="0" w:color="60497B"/>
            </w:tcBorders>
            <w:shd w:val="clear" w:color="4F81BD" w:fill="B2A1C7"/>
            <w:noWrap/>
            <w:vAlign w:val="bottom"/>
            <w:hideMark/>
          </w:tcPr>
          <w:p w:rsidR="004E2719" w:rsidRPr="004E2719" w:rsidRDefault="004E2719" w:rsidP="004E2719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4E2719">
              <w:rPr>
                <w:rFonts w:ascii="Calibri" w:hAnsi="Calibri" w:cs="Calibri"/>
                <w:b/>
                <w:bCs/>
                <w:color w:val="FFFFFF"/>
              </w:rPr>
              <w:t>12</w:t>
            </w:r>
          </w:p>
        </w:tc>
        <w:tc>
          <w:tcPr>
            <w:tcW w:w="940" w:type="dxa"/>
            <w:tcBorders>
              <w:top w:val="single" w:sz="8" w:space="0" w:color="60497B"/>
              <w:left w:val="dashed" w:sz="4" w:space="0" w:color="60497B"/>
              <w:bottom w:val="dashed" w:sz="4" w:space="0" w:color="60497B"/>
              <w:right w:val="dashed" w:sz="4" w:space="0" w:color="60497B"/>
            </w:tcBorders>
            <w:shd w:val="clear" w:color="4F81BD" w:fill="B2A1C7"/>
            <w:noWrap/>
            <w:vAlign w:val="bottom"/>
            <w:hideMark/>
          </w:tcPr>
          <w:p w:rsidR="004E2719" w:rsidRPr="004E2719" w:rsidRDefault="004E2719" w:rsidP="004E2719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4E2719">
              <w:rPr>
                <w:rFonts w:ascii="Calibri" w:hAnsi="Calibri" w:cs="Calibri"/>
                <w:b/>
                <w:bCs/>
                <w:color w:val="FFFFFF"/>
              </w:rPr>
              <w:t>14</w:t>
            </w:r>
          </w:p>
        </w:tc>
        <w:tc>
          <w:tcPr>
            <w:tcW w:w="940" w:type="dxa"/>
            <w:tcBorders>
              <w:top w:val="single" w:sz="8" w:space="0" w:color="60497B"/>
              <w:left w:val="dashed" w:sz="4" w:space="0" w:color="60497B"/>
              <w:bottom w:val="dashed" w:sz="4" w:space="0" w:color="60497B"/>
              <w:right w:val="dashed" w:sz="4" w:space="0" w:color="60497B"/>
            </w:tcBorders>
            <w:shd w:val="clear" w:color="4F81BD" w:fill="B2A1C7"/>
            <w:noWrap/>
            <w:vAlign w:val="bottom"/>
            <w:hideMark/>
          </w:tcPr>
          <w:p w:rsidR="004E2719" w:rsidRPr="004E2719" w:rsidRDefault="004E2719" w:rsidP="004E2719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4E2719">
              <w:rPr>
                <w:rFonts w:ascii="Calibri" w:hAnsi="Calibri" w:cs="Calibri"/>
                <w:b/>
                <w:bCs/>
                <w:color w:val="FFFFFF"/>
              </w:rPr>
              <w:t>16</w:t>
            </w:r>
          </w:p>
        </w:tc>
        <w:tc>
          <w:tcPr>
            <w:tcW w:w="940" w:type="dxa"/>
            <w:tcBorders>
              <w:top w:val="single" w:sz="8" w:space="0" w:color="60497B"/>
              <w:left w:val="dashed" w:sz="4" w:space="0" w:color="60497B"/>
              <w:bottom w:val="dashed" w:sz="4" w:space="0" w:color="60497B"/>
              <w:right w:val="single" w:sz="8" w:space="0" w:color="60497B"/>
            </w:tcBorders>
            <w:shd w:val="clear" w:color="4F81BD" w:fill="B2A1C7"/>
            <w:noWrap/>
            <w:vAlign w:val="bottom"/>
            <w:hideMark/>
          </w:tcPr>
          <w:p w:rsidR="004E2719" w:rsidRPr="004E2719" w:rsidRDefault="004E2719" w:rsidP="004E2719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4E2719">
              <w:rPr>
                <w:rFonts w:ascii="Calibri" w:hAnsi="Calibri" w:cs="Calibri"/>
                <w:b/>
                <w:bCs/>
                <w:color w:val="FFFFFF"/>
              </w:rPr>
              <w:t>18</w:t>
            </w:r>
          </w:p>
        </w:tc>
      </w:tr>
      <w:tr w:rsidR="004E2719" w:rsidRPr="004E2719" w:rsidTr="004E2719">
        <w:trPr>
          <w:trHeight w:val="288"/>
        </w:trPr>
        <w:tc>
          <w:tcPr>
            <w:tcW w:w="1240" w:type="dxa"/>
            <w:tcBorders>
              <w:top w:val="dashed" w:sz="4" w:space="0" w:color="60497B"/>
              <w:left w:val="single" w:sz="8" w:space="0" w:color="60497B"/>
              <w:bottom w:val="single" w:sz="8" w:space="0" w:color="60497B"/>
              <w:right w:val="dashed" w:sz="4" w:space="0" w:color="60497B"/>
            </w:tcBorders>
            <w:shd w:val="clear" w:color="auto" w:fill="auto"/>
            <w:noWrap/>
            <w:vAlign w:val="bottom"/>
            <w:hideMark/>
          </w:tcPr>
          <w:p w:rsidR="004E2719" w:rsidRPr="004E2719" w:rsidRDefault="004E2719" w:rsidP="004E2719">
            <w:pPr>
              <w:rPr>
                <w:rFonts w:ascii="Calibri" w:hAnsi="Calibri" w:cs="Calibri"/>
                <w:color w:val="000000"/>
              </w:rPr>
            </w:pPr>
            <w:r w:rsidRPr="004E2719">
              <w:rPr>
                <w:rFonts w:ascii="Calibri" w:hAnsi="Calibri" w:cs="Calibri"/>
                <w:color w:val="000000"/>
              </w:rPr>
              <w:t>UX (mm)</w:t>
            </w:r>
          </w:p>
        </w:tc>
        <w:tc>
          <w:tcPr>
            <w:tcW w:w="940" w:type="dxa"/>
            <w:tcBorders>
              <w:top w:val="dashed" w:sz="4" w:space="0" w:color="60497B"/>
              <w:left w:val="dashed" w:sz="4" w:space="0" w:color="60497B"/>
              <w:bottom w:val="single" w:sz="8" w:space="0" w:color="60497B"/>
              <w:right w:val="dashed" w:sz="4" w:space="0" w:color="60497B"/>
            </w:tcBorders>
            <w:shd w:val="clear" w:color="auto" w:fill="auto"/>
            <w:noWrap/>
            <w:vAlign w:val="bottom"/>
            <w:hideMark/>
          </w:tcPr>
          <w:p w:rsidR="004E2719" w:rsidRPr="004E2719" w:rsidRDefault="004E2719" w:rsidP="004E2719">
            <w:pPr>
              <w:jc w:val="center"/>
              <w:rPr>
                <w:rFonts w:ascii="Calibri" w:hAnsi="Calibri" w:cs="Calibri"/>
                <w:color w:val="000000"/>
              </w:rPr>
            </w:pPr>
            <w:r w:rsidRPr="004E27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dashed" w:sz="4" w:space="0" w:color="60497B"/>
              <w:left w:val="dashed" w:sz="4" w:space="0" w:color="60497B"/>
              <w:bottom w:val="single" w:sz="8" w:space="0" w:color="60497B"/>
              <w:right w:val="dashed" w:sz="4" w:space="0" w:color="60497B"/>
            </w:tcBorders>
            <w:shd w:val="clear" w:color="auto" w:fill="auto"/>
            <w:noWrap/>
            <w:vAlign w:val="bottom"/>
            <w:hideMark/>
          </w:tcPr>
          <w:p w:rsidR="004E2719" w:rsidRPr="004E2719" w:rsidRDefault="004E2719" w:rsidP="004E2719">
            <w:pPr>
              <w:jc w:val="center"/>
              <w:rPr>
                <w:rFonts w:ascii="Calibri" w:hAnsi="Calibri" w:cs="Calibri"/>
                <w:color w:val="000000"/>
              </w:rPr>
            </w:pPr>
            <w:r w:rsidRPr="004E27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dashed" w:sz="4" w:space="0" w:color="60497B"/>
              <w:left w:val="dashed" w:sz="4" w:space="0" w:color="60497B"/>
              <w:bottom w:val="single" w:sz="8" w:space="0" w:color="60497B"/>
              <w:right w:val="dashed" w:sz="4" w:space="0" w:color="60497B"/>
            </w:tcBorders>
            <w:shd w:val="clear" w:color="auto" w:fill="auto"/>
            <w:noWrap/>
            <w:vAlign w:val="bottom"/>
            <w:hideMark/>
          </w:tcPr>
          <w:p w:rsidR="004E2719" w:rsidRPr="004E2719" w:rsidRDefault="004E2719" w:rsidP="004E2719">
            <w:pPr>
              <w:jc w:val="center"/>
              <w:rPr>
                <w:rFonts w:ascii="Calibri" w:hAnsi="Calibri" w:cs="Calibri"/>
                <w:color w:val="000000"/>
              </w:rPr>
            </w:pPr>
            <w:r w:rsidRPr="004E27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dashed" w:sz="4" w:space="0" w:color="60497B"/>
              <w:left w:val="dashed" w:sz="4" w:space="0" w:color="60497B"/>
              <w:bottom w:val="single" w:sz="8" w:space="0" w:color="60497B"/>
              <w:right w:val="dashed" w:sz="4" w:space="0" w:color="60497B"/>
            </w:tcBorders>
            <w:shd w:val="clear" w:color="auto" w:fill="auto"/>
            <w:noWrap/>
            <w:vAlign w:val="bottom"/>
            <w:hideMark/>
          </w:tcPr>
          <w:p w:rsidR="004E2719" w:rsidRPr="004E2719" w:rsidRDefault="004E2719" w:rsidP="004E2719">
            <w:pPr>
              <w:jc w:val="center"/>
              <w:rPr>
                <w:rFonts w:ascii="Calibri" w:hAnsi="Calibri" w:cs="Calibri"/>
                <w:color w:val="000000"/>
              </w:rPr>
            </w:pPr>
            <w:r w:rsidRPr="004E27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dashed" w:sz="4" w:space="0" w:color="60497B"/>
              <w:left w:val="dashed" w:sz="4" w:space="0" w:color="60497B"/>
              <w:bottom w:val="single" w:sz="8" w:space="0" w:color="60497B"/>
              <w:right w:val="dashed" w:sz="4" w:space="0" w:color="60497B"/>
            </w:tcBorders>
            <w:shd w:val="clear" w:color="auto" w:fill="auto"/>
            <w:noWrap/>
            <w:vAlign w:val="bottom"/>
            <w:hideMark/>
          </w:tcPr>
          <w:p w:rsidR="004E2719" w:rsidRPr="004E2719" w:rsidRDefault="004E2719" w:rsidP="004E2719">
            <w:pPr>
              <w:jc w:val="center"/>
              <w:rPr>
                <w:rFonts w:ascii="Calibri" w:hAnsi="Calibri" w:cs="Calibri"/>
                <w:color w:val="000000"/>
              </w:rPr>
            </w:pPr>
            <w:r w:rsidRPr="004E27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dashed" w:sz="4" w:space="0" w:color="60497B"/>
              <w:left w:val="dashed" w:sz="4" w:space="0" w:color="60497B"/>
              <w:bottom w:val="single" w:sz="8" w:space="0" w:color="60497B"/>
              <w:right w:val="dashed" w:sz="4" w:space="0" w:color="60497B"/>
            </w:tcBorders>
            <w:shd w:val="clear" w:color="auto" w:fill="auto"/>
            <w:noWrap/>
            <w:vAlign w:val="bottom"/>
            <w:hideMark/>
          </w:tcPr>
          <w:p w:rsidR="004E2719" w:rsidRPr="004E2719" w:rsidRDefault="004E2719" w:rsidP="004E2719">
            <w:pPr>
              <w:jc w:val="center"/>
              <w:rPr>
                <w:rFonts w:ascii="Calibri" w:hAnsi="Calibri" w:cs="Calibri"/>
                <w:color w:val="000000"/>
              </w:rPr>
            </w:pPr>
            <w:r w:rsidRPr="004E27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dashed" w:sz="4" w:space="0" w:color="60497B"/>
              <w:left w:val="dashed" w:sz="4" w:space="0" w:color="60497B"/>
              <w:bottom w:val="single" w:sz="8" w:space="0" w:color="60497B"/>
              <w:right w:val="dashed" w:sz="4" w:space="0" w:color="60497B"/>
            </w:tcBorders>
            <w:shd w:val="clear" w:color="auto" w:fill="auto"/>
            <w:noWrap/>
            <w:vAlign w:val="bottom"/>
            <w:hideMark/>
          </w:tcPr>
          <w:p w:rsidR="004E2719" w:rsidRPr="004E2719" w:rsidRDefault="004E2719" w:rsidP="004E2719">
            <w:pPr>
              <w:jc w:val="center"/>
              <w:rPr>
                <w:rFonts w:ascii="Calibri" w:hAnsi="Calibri" w:cs="Calibri"/>
                <w:color w:val="000000"/>
              </w:rPr>
            </w:pPr>
            <w:r w:rsidRPr="004E27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dashed" w:sz="4" w:space="0" w:color="60497B"/>
              <w:left w:val="dashed" w:sz="4" w:space="0" w:color="60497B"/>
              <w:bottom w:val="single" w:sz="8" w:space="0" w:color="60497B"/>
              <w:right w:val="dashed" w:sz="4" w:space="0" w:color="60497B"/>
            </w:tcBorders>
            <w:shd w:val="clear" w:color="auto" w:fill="auto"/>
            <w:noWrap/>
            <w:vAlign w:val="bottom"/>
            <w:hideMark/>
          </w:tcPr>
          <w:p w:rsidR="004E2719" w:rsidRPr="004E2719" w:rsidRDefault="004E2719" w:rsidP="004E2719">
            <w:pPr>
              <w:jc w:val="center"/>
              <w:rPr>
                <w:rFonts w:ascii="Calibri" w:hAnsi="Calibri" w:cs="Calibri"/>
                <w:color w:val="000000"/>
              </w:rPr>
            </w:pPr>
            <w:r w:rsidRPr="004E27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dashed" w:sz="4" w:space="0" w:color="60497B"/>
              <w:left w:val="dashed" w:sz="4" w:space="0" w:color="60497B"/>
              <w:bottom w:val="single" w:sz="8" w:space="0" w:color="60497B"/>
              <w:right w:val="single" w:sz="8" w:space="0" w:color="60497B"/>
            </w:tcBorders>
            <w:shd w:val="clear" w:color="auto" w:fill="auto"/>
            <w:noWrap/>
            <w:vAlign w:val="bottom"/>
            <w:hideMark/>
          </w:tcPr>
          <w:p w:rsidR="004E2719" w:rsidRPr="004E2719" w:rsidRDefault="004E2719" w:rsidP="004E2719">
            <w:pPr>
              <w:jc w:val="center"/>
              <w:rPr>
                <w:rFonts w:ascii="Calibri" w:hAnsi="Calibri" w:cs="Calibri"/>
                <w:color w:val="000000"/>
              </w:rPr>
            </w:pPr>
            <w:r w:rsidRPr="004E2719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4E2719" w:rsidRDefault="004E2719" w:rsidP="00F030EA">
      <w:pPr>
        <w:pStyle w:val="Aquestion"/>
        <w:numPr>
          <w:ilvl w:val="0"/>
          <w:numId w:val="0"/>
        </w:numPr>
        <w:ind w:left="360"/>
      </w:pPr>
    </w:p>
    <w:p w:rsidR="00F030EA" w:rsidRDefault="00F030EA" w:rsidP="00F030EA">
      <w:pPr>
        <w:pStyle w:val="Aquestion"/>
        <w:numPr>
          <w:ilvl w:val="0"/>
          <w:numId w:val="0"/>
        </w:numPr>
        <w:ind w:left="360" w:hanging="360"/>
      </w:pPr>
    </w:p>
    <w:p w:rsidR="004771E8" w:rsidRDefault="009A6ADC" w:rsidP="00136989">
      <w:pPr>
        <w:pStyle w:val="Aquestion"/>
      </w:pPr>
      <w:r>
        <w:t xml:space="preserve">Représenter </w:t>
      </w:r>
      <w:r w:rsidR="004E2719">
        <w:t xml:space="preserve">alors </w:t>
      </w:r>
      <w:r w:rsidR="00C72605">
        <w:t>l</w:t>
      </w:r>
      <w:r>
        <w:t>es déplacements</w:t>
      </w:r>
      <w:r w:rsidR="004771E8">
        <w:t xml:space="preserve"> </w:t>
      </w:r>
      <w:r w:rsidR="00C72605">
        <w:t xml:space="preserve">UX des têtes des poteaux </w:t>
      </w:r>
      <w:r w:rsidR="004771E8">
        <w:t xml:space="preserve">sur la figure ci-dessous </w:t>
      </w:r>
      <w:r w:rsidR="00035B8B">
        <w:t xml:space="preserve">sous l’effet de la </w:t>
      </w:r>
      <w:r w:rsidR="0034666E">
        <w:t>température</w:t>
      </w:r>
      <w:r w:rsidR="004771E8">
        <w:t>.</w:t>
      </w:r>
    </w:p>
    <w:p w:rsidR="004A52D6" w:rsidRDefault="004A52D6" w:rsidP="004A52D6">
      <w:pPr>
        <w:pStyle w:val="Aquestion"/>
        <w:numPr>
          <w:ilvl w:val="0"/>
          <w:numId w:val="0"/>
        </w:numPr>
        <w:ind w:left="360"/>
      </w:pPr>
    </w:p>
    <w:p w:rsidR="00AC7680" w:rsidRDefault="009A6ADC" w:rsidP="00AC7680">
      <w:r>
        <w:rPr>
          <w:noProof/>
        </w:rPr>
        <w:drawing>
          <wp:inline distT="0" distB="0" distL="0" distR="0">
            <wp:extent cx="6671945" cy="1237151"/>
            <wp:effectExtent l="1905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945" cy="1237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16A" w:rsidRDefault="0049616A" w:rsidP="00AC7680"/>
    <w:p w:rsidR="004771E8" w:rsidRDefault="004771E8" w:rsidP="004771E8">
      <w:pPr>
        <w:pStyle w:val="Paragraphedeliste"/>
      </w:pPr>
    </w:p>
    <w:p w:rsidR="004771E8" w:rsidRDefault="004771E8" w:rsidP="00136989">
      <w:pPr>
        <w:pStyle w:val="Aquestion"/>
      </w:pPr>
      <w:r>
        <w:t>Comparer ave</w:t>
      </w:r>
      <w:r w:rsidR="00206694">
        <w:t>c</w:t>
      </w:r>
      <w:r>
        <w:t xml:space="preserve"> le calcul du §1</w:t>
      </w:r>
      <w:r w:rsidR="00206694">
        <w:t>-</w:t>
      </w:r>
      <w:r w:rsidR="00BE5D1A">
        <w:t>« </w:t>
      </w:r>
      <w:r w:rsidR="00206694">
        <w:t>Étude préalable</w:t>
      </w:r>
      <w:r w:rsidR="00BE5D1A">
        <w:t> »</w:t>
      </w:r>
      <w:r w:rsidR="009C1031">
        <w:t> :</w:t>
      </w:r>
    </w:p>
    <w:p w:rsidR="00694074" w:rsidRDefault="00694074" w:rsidP="00694074">
      <w:pPr>
        <w:pStyle w:val="Aquestion"/>
        <w:numPr>
          <w:ilvl w:val="0"/>
          <w:numId w:val="0"/>
        </w:numPr>
        <w:ind w:left="360"/>
      </w:pPr>
    </w:p>
    <w:p w:rsidR="009C1031" w:rsidRDefault="009C1031" w:rsidP="009C1031">
      <w:pPr>
        <w:pStyle w:val="Aquestion"/>
        <w:numPr>
          <w:ilvl w:val="0"/>
          <w:numId w:val="26"/>
        </w:numPr>
      </w:pPr>
      <w:r>
        <w:t>Noter les différences,</w:t>
      </w:r>
    </w:p>
    <w:p w:rsidR="009C1031" w:rsidRDefault="009C1031" w:rsidP="009C1031">
      <w:pPr>
        <w:pStyle w:val="Aquestion"/>
        <w:numPr>
          <w:ilvl w:val="0"/>
          <w:numId w:val="26"/>
        </w:numPr>
      </w:pPr>
      <w:r>
        <w:t>Expliquer ces différences.</w:t>
      </w:r>
    </w:p>
    <w:p w:rsidR="004771E8" w:rsidRDefault="004771E8" w:rsidP="004771E8">
      <w:pPr>
        <w:pStyle w:val="Paragraphedeliste"/>
      </w:pPr>
    </w:p>
    <w:p w:rsidR="00BD65AD" w:rsidRDefault="000960DC" w:rsidP="00854305">
      <w:pPr>
        <w:pStyle w:val="Titre2"/>
      </w:pPr>
      <w:r>
        <w:t>C</w:t>
      </w:r>
      <w:r w:rsidR="00BD65AD">
        <w:t xml:space="preserve">ritère </w:t>
      </w:r>
      <w:r>
        <w:t xml:space="preserve">ELS </w:t>
      </w:r>
      <w:r w:rsidR="00BD65AD">
        <w:t xml:space="preserve">de l’EuroCode 3-1-1 </w:t>
      </w:r>
      <w:r w:rsidR="00854305">
        <w:t xml:space="preserve">- </w:t>
      </w:r>
      <w:r w:rsidR="00BD65AD">
        <w:t>§7.2.2.</w:t>
      </w:r>
    </w:p>
    <w:p w:rsidR="000960DC" w:rsidRDefault="000960DC" w:rsidP="000960DC"/>
    <w:p w:rsidR="009C1031" w:rsidRDefault="009C1031" w:rsidP="000960DC">
      <w:pPr>
        <w:pStyle w:val="Aquestion"/>
      </w:pPr>
      <w:r>
        <w:t xml:space="preserve">Indiquer quel critère de l’EuroCode retenir dans l’étude ELS des </w:t>
      </w:r>
      <w:r w:rsidR="00E34084">
        <w:t>déplacements</w:t>
      </w:r>
      <w:r>
        <w:t xml:space="preserve"> des têtes des poteaux de ce bâtiment. </w:t>
      </w:r>
    </w:p>
    <w:p w:rsidR="009C1031" w:rsidRDefault="009C1031" w:rsidP="009C1031">
      <w:pPr>
        <w:pStyle w:val="Aquestion"/>
        <w:numPr>
          <w:ilvl w:val="0"/>
          <w:numId w:val="0"/>
        </w:numPr>
        <w:ind w:left="360" w:hanging="360"/>
      </w:pPr>
    </w:p>
    <w:p w:rsidR="000960DC" w:rsidRDefault="000960DC" w:rsidP="000960DC">
      <w:pPr>
        <w:pStyle w:val="Aquestion"/>
        <w:numPr>
          <w:ilvl w:val="0"/>
          <w:numId w:val="0"/>
        </w:numPr>
        <w:ind w:left="360"/>
      </w:pPr>
    </w:p>
    <w:p w:rsidR="009C1031" w:rsidRDefault="004A1F9C" w:rsidP="000960DC">
      <w:pPr>
        <w:pStyle w:val="Aquestion"/>
      </w:pPr>
      <w:r>
        <w:t xml:space="preserve">Calculer le </w:t>
      </w:r>
      <w:r w:rsidR="00E34084">
        <w:t>déplacement</w:t>
      </w:r>
      <w:r>
        <w:t xml:space="preserve"> maximal autorisé par ce critère, puis c</w:t>
      </w:r>
      <w:r w:rsidR="000960DC">
        <w:t>ompar</w:t>
      </w:r>
      <w:r w:rsidR="009C1031">
        <w:t>er ce</w:t>
      </w:r>
      <w:r>
        <w:t>tte valeur</w:t>
      </w:r>
      <w:r w:rsidR="009C1031">
        <w:t xml:space="preserve"> avec le déplacement maximal calculé à l’aide de Robot.</w:t>
      </w:r>
    </w:p>
    <w:p w:rsidR="00BD65AD" w:rsidRDefault="00BD65AD" w:rsidP="00BD65AD">
      <w:pPr>
        <w:pStyle w:val="Aquestion"/>
        <w:numPr>
          <w:ilvl w:val="0"/>
          <w:numId w:val="0"/>
        </w:numPr>
        <w:ind w:left="360"/>
      </w:pPr>
    </w:p>
    <w:p w:rsidR="009C1031" w:rsidRDefault="009C1031" w:rsidP="00BD65AD">
      <w:pPr>
        <w:pStyle w:val="Aquestion"/>
        <w:numPr>
          <w:ilvl w:val="0"/>
          <w:numId w:val="0"/>
        </w:numPr>
        <w:ind w:left="360"/>
      </w:pPr>
    </w:p>
    <w:p w:rsidR="00BD65AD" w:rsidRDefault="00BD65AD" w:rsidP="00BD65AD">
      <w:pPr>
        <w:pStyle w:val="Aquestion"/>
        <w:numPr>
          <w:ilvl w:val="0"/>
          <w:numId w:val="0"/>
        </w:numPr>
      </w:pPr>
    </w:p>
    <w:p w:rsidR="00035B8B" w:rsidRDefault="00035B8B" w:rsidP="00035B8B">
      <w:pPr>
        <w:pStyle w:val="Aquestion"/>
      </w:pPr>
      <w:r>
        <w:t>Conclure</w:t>
      </w:r>
      <w:r w:rsidR="009C1031">
        <w:t> : le critère ELS est-il respecté</w:t>
      </w:r>
      <w:r w:rsidR="00D33C82">
        <w:t xml:space="preserve"> si l’on ne </w:t>
      </w:r>
      <w:proofErr w:type="spellStart"/>
      <w:r w:rsidR="00D33C82">
        <w:t>considére</w:t>
      </w:r>
      <w:proofErr w:type="spellEnd"/>
      <w:r w:rsidR="00D33C82">
        <w:t xml:space="preserve"> que l’effet de la température</w:t>
      </w:r>
      <w:r w:rsidR="009C1031">
        <w:t> ?</w:t>
      </w:r>
    </w:p>
    <w:p w:rsidR="00397562" w:rsidRDefault="00397562"/>
    <w:p w:rsidR="00397562" w:rsidRDefault="00397562" w:rsidP="00397562">
      <w:pPr>
        <w:pStyle w:val="Titre2"/>
      </w:pPr>
      <w:r>
        <w:t>Efforts normaux</w:t>
      </w:r>
    </w:p>
    <w:p w:rsidR="00397562" w:rsidRDefault="00397562" w:rsidP="00397562"/>
    <w:p w:rsidR="00397562" w:rsidRPr="00397562" w:rsidRDefault="00397562" w:rsidP="00397562">
      <w:pPr>
        <w:pStyle w:val="Aquestion"/>
      </w:pPr>
      <w:r>
        <w:t>Est-il possible de connaitre l</w:t>
      </w:r>
      <w:r w:rsidR="008C6306">
        <w:t>es</w:t>
      </w:r>
      <w:r>
        <w:t xml:space="preserve"> valeurs des efforts normaux dans toutes les barres sans effectuer de calcul </w:t>
      </w:r>
      <w:r w:rsidR="008C6306">
        <w:t xml:space="preserve">- </w:t>
      </w:r>
      <w:r>
        <w:t>que ce soit un calcul manuel ou à l’aide de Robot</w:t>
      </w:r>
      <w:r w:rsidR="008C6306">
        <w:t xml:space="preserve"> - ? </w:t>
      </w:r>
      <w:r>
        <w:t xml:space="preserve">Dire pourquoi et donner ces </w:t>
      </w:r>
      <w:r w:rsidR="000F5F32">
        <w:t>valeurs</w:t>
      </w:r>
      <w:r>
        <w:t xml:space="preserve"> dans le cas où cela est possible.</w:t>
      </w:r>
    </w:p>
    <w:p w:rsidR="00E64439" w:rsidRDefault="00E64439">
      <w:pPr>
        <w:rPr>
          <w:rFonts w:cs="Arial"/>
          <w:b/>
          <w:bCs/>
          <w:kern w:val="28"/>
          <w:sz w:val="36"/>
          <w:szCs w:val="32"/>
        </w:rPr>
      </w:pPr>
      <w:r>
        <w:br w:type="page"/>
      </w:r>
    </w:p>
    <w:p w:rsidR="001972BA" w:rsidRDefault="001972BA" w:rsidP="00927799">
      <w:pPr>
        <w:pStyle w:val="Titre"/>
      </w:pPr>
      <w:r>
        <w:lastRenderedPageBreak/>
        <w:t>Partie B</w:t>
      </w:r>
    </w:p>
    <w:p w:rsidR="0073049C" w:rsidRDefault="0073049C" w:rsidP="0073049C">
      <w:pPr>
        <w:jc w:val="center"/>
        <w:rPr>
          <w:rStyle w:val="Accentuation"/>
          <w:color w:val="FF0000"/>
        </w:rPr>
      </w:pPr>
    </w:p>
    <w:p w:rsidR="00E34084" w:rsidRDefault="00E34084" w:rsidP="008D09FB">
      <w:pPr>
        <w:rPr>
          <w:rStyle w:val="Accentuation"/>
          <w:color w:val="FF0000"/>
        </w:rPr>
      </w:pPr>
      <w:r>
        <w:rPr>
          <w:rStyle w:val="Accentuation"/>
          <w:color w:val="FF0000"/>
        </w:rPr>
        <w:t>Nous s</w:t>
      </w:r>
      <w:r w:rsidR="008D09FB" w:rsidRPr="000D65F7">
        <w:rPr>
          <w:rStyle w:val="Accentuation"/>
          <w:color w:val="FF0000"/>
        </w:rPr>
        <w:t xml:space="preserve">upposons </w:t>
      </w:r>
      <w:r w:rsidR="004A52D6">
        <w:rPr>
          <w:rStyle w:val="Accentuation"/>
          <w:color w:val="FF0000"/>
        </w:rPr>
        <w:t xml:space="preserve">maintenant </w:t>
      </w:r>
      <w:r w:rsidR="008D09FB" w:rsidRPr="000D65F7">
        <w:rPr>
          <w:rStyle w:val="Accentuation"/>
          <w:color w:val="FF0000"/>
        </w:rPr>
        <w:t xml:space="preserve">que </w:t>
      </w:r>
      <w:r w:rsidR="00E10E71">
        <w:rPr>
          <w:rStyle w:val="Accentuation"/>
          <w:color w:val="FF0000"/>
        </w:rPr>
        <w:t>le</w:t>
      </w:r>
      <w:r w:rsidR="008D09FB" w:rsidRPr="000D65F7">
        <w:rPr>
          <w:rStyle w:val="Accentuation"/>
          <w:color w:val="FF0000"/>
        </w:rPr>
        <w:t xml:space="preserve"> long pan </w:t>
      </w:r>
      <w:r>
        <w:rPr>
          <w:rStyle w:val="Accentuation"/>
          <w:color w:val="FF0000"/>
        </w:rPr>
        <w:t>est malencontreusement bloqué contre le</w:t>
      </w:r>
      <w:r w:rsidR="000E6085">
        <w:rPr>
          <w:rStyle w:val="Accentuation"/>
          <w:color w:val="FF0000"/>
        </w:rPr>
        <w:t xml:space="preserve"> bâtiment</w:t>
      </w:r>
      <w:r w:rsidR="0025338E">
        <w:rPr>
          <w:rStyle w:val="Accentuation"/>
          <w:color w:val="FF0000"/>
        </w:rPr>
        <w:t xml:space="preserve"> </w:t>
      </w:r>
      <w:r>
        <w:rPr>
          <w:rStyle w:val="Accentuation"/>
          <w:color w:val="FF0000"/>
        </w:rPr>
        <w:t>en béton</w:t>
      </w:r>
      <w:r w:rsidR="0025338E">
        <w:rPr>
          <w:rStyle w:val="Accentuation"/>
          <w:color w:val="FF0000"/>
        </w:rPr>
        <w:t xml:space="preserve"> </w:t>
      </w:r>
      <w:r>
        <w:rPr>
          <w:rStyle w:val="Accentuation"/>
          <w:color w:val="FF0000"/>
        </w:rPr>
        <w:t>lors du montage.</w:t>
      </w:r>
    </w:p>
    <w:p w:rsidR="00E34084" w:rsidRDefault="00E34084" w:rsidP="008D09FB">
      <w:pPr>
        <w:rPr>
          <w:rStyle w:val="Accentuation"/>
          <w:color w:val="FF0000"/>
        </w:rPr>
      </w:pPr>
      <w:r>
        <w:rPr>
          <w:rStyle w:val="Accentuation"/>
          <w:color w:val="FF0000"/>
        </w:rPr>
        <w:t>Cela peut résulter d’un défaut dans l</w:t>
      </w:r>
      <w:r w:rsidR="002A2B9F">
        <w:rPr>
          <w:rStyle w:val="Accentuation"/>
          <w:color w:val="FF0000"/>
        </w:rPr>
        <w:t>a</w:t>
      </w:r>
      <w:r>
        <w:rPr>
          <w:rStyle w:val="Accentuation"/>
          <w:color w:val="FF0000"/>
        </w:rPr>
        <w:t xml:space="preserve"> cotation relative entre les deux ouvrages : celui en béton et celui en acier.</w:t>
      </w:r>
    </w:p>
    <w:p w:rsidR="00B96624" w:rsidRDefault="00B96624" w:rsidP="008D09FB">
      <w:pPr>
        <w:rPr>
          <w:rStyle w:val="Accentuation"/>
          <w:color w:val="FF0000"/>
        </w:rPr>
      </w:pPr>
    </w:p>
    <w:p w:rsidR="000D65F7" w:rsidRDefault="001B5945" w:rsidP="00E64439">
      <w:pPr>
        <w:pStyle w:val="Titre1"/>
        <w:numPr>
          <w:ilvl w:val="0"/>
          <w:numId w:val="20"/>
        </w:numPr>
      </w:pPr>
      <w:r w:rsidRPr="001B5945">
        <w:t xml:space="preserve">Modèle </w:t>
      </w:r>
      <w:r w:rsidR="003D6B7D">
        <w:t>de calcul</w:t>
      </w:r>
      <w:r w:rsidR="00647B8C">
        <w:t xml:space="preserve"> modifié</w:t>
      </w:r>
    </w:p>
    <w:p w:rsidR="008C4DBB" w:rsidRPr="008C4DBB" w:rsidRDefault="008C4DBB" w:rsidP="008C4DBB"/>
    <w:p w:rsidR="007403BD" w:rsidRDefault="008C4DBB" w:rsidP="00B96624">
      <w:pPr>
        <w:pStyle w:val="Listenumros"/>
        <w:numPr>
          <w:ilvl w:val="0"/>
          <w:numId w:val="29"/>
        </w:numPr>
      </w:pPr>
      <w:r>
        <w:t>M</w:t>
      </w:r>
      <w:r w:rsidR="003506DA">
        <w:t>odifier</w:t>
      </w:r>
      <w:r w:rsidR="001B5945" w:rsidRPr="001B5945">
        <w:t xml:space="preserve"> le modèle </w:t>
      </w:r>
      <w:r w:rsidR="00BD65AD">
        <w:t>en réalisant ce blocage par un</w:t>
      </w:r>
      <w:r w:rsidR="00704C85">
        <w:t xml:space="preserve"> appui simple</w:t>
      </w:r>
      <w:r w:rsidR="00BD65AD">
        <w:t xml:space="preserve"> en tête de poteau file 9</w:t>
      </w:r>
      <w:r w:rsidR="00EE553F">
        <w:t xml:space="preserve"> comme sur la figure ci-</w:t>
      </w:r>
      <w:r w:rsidR="00750AED">
        <w:t>dessous</w:t>
      </w:r>
      <w:r w:rsidR="00BD65AD">
        <w:t>.</w:t>
      </w:r>
    </w:p>
    <w:p w:rsidR="009472C5" w:rsidRDefault="009472C5" w:rsidP="00EE553F">
      <w:pPr>
        <w:pStyle w:val="Aquestion"/>
        <w:numPr>
          <w:ilvl w:val="0"/>
          <w:numId w:val="0"/>
        </w:numPr>
        <w:ind w:left="360"/>
      </w:pPr>
    </w:p>
    <w:p w:rsidR="007403BD" w:rsidRDefault="00750AED" w:rsidP="0096076F">
      <w:pPr>
        <w:rPr>
          <w:noProof/>
        </w:rPr>
      </w:pPr>
      <w:r>
        <w:rPr>
          <w:noProof/>
        </w:rPr>
        <w:drawing>
          <wp:inline distT="0" distB="0" distL="0" distR="0">
            <wp:extent cx="6671945" cy="1181928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945" cy="1181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53F" w:rsidRDefault="00EE553F" w:rsidP="0096076F">
      <w:pPr>
        <w:rPr>
          <w:noProof/>
        </w:rPr>
      </w:pPr>
    </w:p>
    <w:p w:rsidR="009472C5" w:rsidRDefault="009472C5" w:rsidP="0096076F">
      <w:pPr>
        <w:rPr>
          <w:noProof/>
        </w:rPr>
      </w:pPr>
    </w:p>
    <w:p w:rsidR="001B5945" w:rsidRDefault="008C4DBB" w:rsidP="001B5945">
      <w:pPr>
        <w:pStyle w:val="Aquestion"/>
      </w:pPr>
      <w:r>
        <w:t>Créer la combinaison ELU</w:t>
      </w:r>
      <w:r w:rsidR="00750AED">
        <w:t> :</w:t>
      </w:r>
      <w:r>
        <w:t xml:space="preserve"> 1,5*</w:t>
      </w:r>
      <w:r w:rsidR="00750AED">
        <w:t>cas 1 = 1,5*(En été)</w:t>
      </w:r>
      <w:r>
        <w:t>.</w:t>
      </w:r>
      <w:r w:rsidR="00AA4B3B">
        <w:t xml:space="preserve"> Et enregistrer cette nouvelle version.</w:t>
      </w:r>
    </w:p>
    <w:p w:rsidR="00750AED" w:rsidRDefault="00750AED" w:rsidP="00750AED">
      <w:pPr>
        <w:pStyle w:val="Aquestion"/>
        <w:numPr>
          <w:ilvl w:val="0"/>
          <w:numId w:val="0"/>
        </w:numPr>
        <w:ind w:left="360" w:hanging="360"/>
      </w:pPr>
    </w:p>
    <w:tbl>
      <w:tblPr>
        <w:tblStyle w:val="Grilledutableau"/>
        <w:tblW w:w="0" w:type="auto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8" w:space="0" w:color="262626" w:themeColor="text1" w:themeTint="D9"/>
          <w:insideV w:val="single" w:sz="8" w:space="0" w:color="262626" w:themeColor="text1" w:themeTint="D9"/>
        </w:tblBorders>
        <w:shd w:val="clear" w:color="auto" w:fill="F6F6F6"/>
        <w:tblLook w:val="04A0"/>
      </w:tblPr>
      <w:tblGrid>
        <w:gridCol w:w="10647"/>
      </w:tblGrid>
      <w:tr w:rsidR="00750AED" w:rsidTr="00B5357A">
        <w:trPr>
          <w:trHeight w:val="1944"/>
        </w:trPr>
        <w:tc>
          <w:tcPr>
            <w:tcW w:w="10647" w:type="dxa"/>
            <w:shd w:val="clear" w:color="auto" w:fill="F6F6F6"/>
          </w:tcPr>
          <w:p w:rsidR="00750AED" w:rsidRDefault="00750AED" w:rsidP="005F60C0">
            <w:pPr>
              <w:pStyle w:val="Aquestion"/>
              <w:numPr>
                <w:ilvl w:val="0"/>
                <w:numId w:val="0"/>
              </w:numPr>
              <w:rPr>
                <w:rStyle w:val="Accentuation"/>
              </w:rPr>
            </w:pPr>
          </w:p>
          <w:p w:rsidR="00750AED" w:rsidRPr="00854305" w:rsidRDefault="00750AED" w:rsidP="005F60C0">
            <w:pPr>
              <w:pStyle w:val="Aquestion"/>
              <w:numPr>
                <w:ilvl w:val="0"/>
                <w:numId w:val="0"/>
              </w:numPr>
              <w:rPr>
                <w:rStyle w:val="Accentuation"/>
              </w:rPr>
            </w:pPr>
            <w:r w:rsidRPr="00854305">
              <w:rPr>
                <w:rStyle w:val="Accentuation"/>
              </w:rPr>
              <w:t>Vous devriez obtenir la situation suivante :</w:t>
            </w:r>
          </w:p>
          <w:p w:rsidR="00750AED" w:rsidRDefault="00750AED" w:rsidP="005F60C0">
            <w:pPr>
              <w:pStyle w:val="Aquestion"/>
              <w:numPr>
                <w:ilvl w:val="0"/>
                <w:numId w:val="0"/>
              </w:numPr>
              <w:ind w:left="360" w:hanging="360"/>
              <w:rPr>
                <w:color w:val="FF0000"/>
              </w:rPr>
            </w:pPr>
          </w:p>
          <w:tbl>
            <w:tblPr>
              <w:tblW w:w="10139" w:type="dxa"/>
              <w:jc w:val="center"/>
              <w:tblCellMar>
                <w:left w:w="70" w:type="dxa"/>
                <w:right w:w="70" w:type="dxa"/>
              </w:tblCellMar>
              <w:tblLook w:val="04A0"/>
            </w:tblPr>
            <w:tblGrid>
              <w:gridCol w:w="1612"/>
              <w:gridCol w:w="1240"/>
              <w:gridCol w:w="3108"/>
              <w:gridCol w:w="1657"/>
              <w:gridCol w:w="1282"/>
              <w:gridCol w:w="1240"/>
            </w:tblGrid>
            <w:tr w:rsidR="00B5357A" w:rsidRPr="00B5357A" w:rsidTr="00B5357A">
              <w:trPr>
                <w:trHeight w:val="288"/>
                <w:jc w:val="center"/>
              </w:trPr>
              <w:tc>
                <w:tcPr>
                  <w:tcW w:w="1612" w:type="dxa"/>
                  <w:tcBorders>
                    <w:top w:val="single" w:sz="4" w:space="0" w:color="C0504D"/>
                    <w:left w:val="single" w:sz="4" w:space="0" w:color="C0504D"/>
                    <w:bottom w:val="nil"/>
                    <w:right w:val="nil"/>
                  </w:tcBorders>
                  <w:shd w:val="clear" w:color="C0504D" w:fill="C0504D"/>
                  <w:noWrap/>
                  <w:vAlign w:val="bottom"/>
                  <w:hideMark/>
                </w:tcPr>
                <w:p w:rsidR="00B5357A" w:rsidRPr="00B5357A" w:rsidRDefault="00B5357A" w:rsidP="00B5357A">
                  <w:pPr>
                    <w:rPr>
                      <w:rFonts w:ascii="Calibri" w:hAnsi="Calibri" w:cs="Calibri"/>
                      <w:b/>
                      <w:bCs/>
                      <w:color w:val="FFFFFF"/>
                    </w:rPr>
                  </w:pPr>
                  <w:r w:rsidRPr="00B5357A">
                    <w:rPr>
                      <w:rFonts w:ascii="Calibri" w:hAnsi="Calibri" w:cs="Calibri"/>
                      <w:b/>
                      <w:bCs/>
                      <w:color w:val="FFFFFF"/>
                    </w:rPr>
                    <w:t>Combinaison</w:t>
                  </w:r>
                </w:p>
              </w:tc>
              <w:tc>
                <w:tcPr>
                  <w:tcW w:w="1240" w:type="dxa"/>
                  <w:tcBorders>
                    <w:top w:val="single" w:sz="4" w:space="0" w:color="C0504D"/>
                    <w:left w:val="nil"/>
                    <w:bottom w:val="nil"/>
                    <w:right w:val="nil"/>
                  </w:tcBorders>
                  <w:shd w:val="clear" w:color="C0504D" w:fill="C0504D"/>
                  <w:noWrap/>
                  <w:vAlign w:val="bottom"/>
                  <w:hideMark/>
                </w:tcPr>
                <w:p w:rsidR="00B5357A" w:rsidRPr="00B5357A" w:rsidRDefault="00B5357A" w:rsidP="00B5357A">
                  <w:pPr>
                    <w:rPr>
                      <w:rFonts w:ascii="Calibri" w:hAnsi="Calibri" w:cs="Calibri"/>
                      <w:b/>
                      <w:bCs/>
                      <w:color w:val="FFFFFF"/>
                    </w:rPr>
                  </w:pPr>
                  <w:r w:rsidRPr="00B5357A">
                    <w:rPr>
                      <w:rFonts w:ascii="Calibri" w:hAnsi="Calibri" w:cs="Calibri"/>
                      <w:b/>
                      <w:bCs/>
                      <w:color w:val="FFFFFF"/>
                    </w:rPr>
                    <w:t>Nom</w:t>
                  </w:r>
                </w:p>
              </w:tc>
              <w:tc>
                <w:tcPr>
                  <w:tcW w:w="3108" w:type="dxa"/>
                  <w:tcBorders>
                    <w:top w:val="single" w:sz="4" w:space="0" w:color="C0504D"/>
                    <w:left w:val="nil"/>
                    <w:bottom w:val="nil"/>
                    <w:right w:val="nil"/>
                  </w:tcBorders>
                  <w:shd w:val="clear" w:color="C0504D" w:fill="C0504D"/>
                  <w:noWrap/>
                  <w:vAlign w:val="bottom"/>
                  <w:hideMark/>
                </w:tcPr>
                <w:p w:rsidR="00B5357A" w:rsidRPr="00B5357A" w:rsidRDefault="00B5357A" w:rsidP="00B5357A">
                  <w:pPr>
                    <w:rPr>
                      <w:rFonts w:ascii="Calibri" w:hAnsi="Calibri" w:cs="Calibri"/>
                      <w:b/>
                      <w:bCs/>
                      <w:color w:val="FFFFFF"/>
                    </w:rPr>
                  </w:pPr>
                  <w:r w:rsidRPr="00B5357A">
                    <w:rPr>
                      <w:rFonts w:ascii="Calibri" w:hAnsi="Calibri" w:cs="Calibri"/>
                      <w:b/>
                      <w:bCs/>
                      <w:color w:val="FFFFFF"/>
                    </w:rPr>
                    <w:t>Type d'analyse</w:t>
                  </w:r>
                </w:p>
              </w:tc>
              <w:tc>
                <w:tcPr>
                  <w:tcW w:w="1657" w:type="dxa"/>
                  <w:tcBorders>
                    <w:top w:val="single" w:sz="4" w:space="0" w:color="C0504D"/>
                    <w:left w:val="nil"/>
                    <w:bottom w:val="nil"/>
                    <w:right w:val="nil"/>
                  </w:tcBorders>
                  <w:shd w:val="clear" w:color="C0504D" w:fill="C0504D"/>
                  <w:noWrap/>
                  <w:vAlign w:val="bottom"/>
                  <w:hideMark/>
                </w:tcPr>
                <w:p w:rsidR="00B5357A" w:rsidRPr="00B5357A" w:rsidRDefault="00B5357A" w:rsidP="00B5357A">
                  <w:pPr>
                    <w:rPr>
                      <w:rFonts w:ascii="Calibri" w:hAnsi="Calibri" w:cs="Calibri"/>
                      <w:b/>
                      <w:bCs/>
                      <w:color w:val="FFFFFF"/>
                    </w:rPr>
                  </w:pPr>
                  <w:r w:rsidRPr="00B5357A">
                    <w:rPr>
                      <w:rFonts w:ascii="Calibri" w:hAnsi="Calibri" w:cs="Calibri"/>
                      <w:b/>
                      <w:bCs/>
                      <w:color w:val="FFFFFF"/>
                    </w:rPr>
                    <w:t>Type de la combinaison</w:t>
                  </w:r>
                </w:p>
              </w:tc>
              <w:tc>
                <w:tcPr>
                  <w:tcW w:w="1282" w:type="dxa"/>
                  <w:tcBorders>
                    <w:top w:val="single" w:sz="4" w:space="0" w:color="C0504D"/>
                    <w:left w:val="nil"/>
                    <w:bottom w:val="nil"/>
                    <w:right w:val="nil"/>
                  </w:tcBorders>
                  <w:shd w:val="clear" w:color="C0504D" w:fill="C0504D"/>
                  <w:noWrap/>
                  <w:vAlign w:val="bottom"/>
                  <w:hideMark/>
                </w:tcPr>
                <w:p w:rsidR="00B5357A" w:rsidRPr="00B5357A" w:rsidRDefault="00B5357A" w:rsidP="00B5357A">
                  <w:pPr>
                    <w:rPr>
                      <w:rFonts w:ascii="Calibri" w:hAnsi="Calibri" w:cs="Calibri"/>
                      <w:b/>
                      <w:bCs/>
                      <w:color w:val="FFFFFF"/>
                    </w:rPr>
                  </w:pPr>
                  <w:r w:rsidRPr="00B5357A">
                    <w:rPr>
                      <w:rFonts w:ascii="Calibri" w:hAnsi="Calibri" w:cs="Calibri"/>
                      <w:b/>
                      <w:bCs/>
                      <w:color w:val="FFFFFF"/>
                    </w:rPr>
                    <w:t>Nature du cas</w:t>
                  </w:r>
                </w:p>
              </w:tc>
              <w:tc>
                <w:tcPr>
                  <w:tcW w:w="1240" w:type="dxa"/>
                  <w:tcBorders>
                    <w:top w:val="single" w:sz="4" w:space="0" w:color="C0504D"/>
                    <w:left w:val="nil"/>
                    <w:bottom w:val="nil"/>
                    <w:right w:val="single" w:sz="4" w:space="0" w:color="C0504D"/>
                  </w:tcBorders>
                  <w:shd w:val="clear" w:color="C0504D" w:fill="C0504D"/>
                  <w:noWrap/>
                  <w:vAlign w:val="bottom"/>
                  <w:hideMark/>
                </w:tcPr>
                <w:p w:rsidR="00B5357A" w:rsidRPr="00B5357A" w:rsidRDefault="00B5357A" w:rsidP="00B5357A">
                  <w:pPr>
                    <w:rPr>
                      <w:rFonts w:ascii="Calibri" w:hAnsi="Calibri" w:cs="Calibri"/>
                      <w:b/>
                      <w:bCs/>
                      <w:color w:val="FFFFFF"/>
                    </w:rPr>
                  </w:pPr>
                  <w:r w:rsidRPr="00B5357A">
                    <w:rPr>
                      <w:rFonts w:ascii="Calibri" w:hAnsi="Calibri" w:cs="Calibri"/>
                      <w:b/>
                      <w:bCs/>
                      <w:color w:val="FFFFFF"/>
                    </w:rPr>
                    <w:t>Définition</w:t>
                  </w:r>
                </w:p>
              </w:tc>
            </w:tr>
            <w:tr w:rsidR="00B5357A" w:rsidRPr="00B5357A" w:rsidTr="00B5357A">
              <w:trPr>
                <w:trHeight w:val="288"/>
                <w:jc w:val="center"/>
              </w:trPr>
              <w:tc>
                <w:tcPr>
                  <w:tcW w:w="1612" w:type="dxa"/>
                  <w:tcBorders>
                    <w:top w:val="single" w:sz="4" w:space="0" w:color="C0504D"/>
                    <w:left w:val="single" w:sz="4" w:space="0" w:color="C0504D"/>
                    <w:bottom w:val="single" w:sz="4" w:space="0" w:color="C0504D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357A" w:rsidRPr="00B5357A" w:rsidRDefault="00B5357A" w:rsidP="00B5357A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B5357A">
                    <w:rPr>
                      <w:rFonts w:ascii="Calibri" w:hAnsi="Calibri" w:cs="Calibri"/>
                      <w:color w:val="000000"/>
                    </w:rPr>
                    <w:t xml:space="preserve"> 100 (C)</w:t>
                  </w:r>
                </w:p>
              </w:tc>
              <w:tc>
                <w:tcPr>
                  <w:tcW w:w="1240" w:type="dxa"/>
                  <w:tcBorders>
                    <w:top w:val="single" w:sz="4" w:space="0" w:color="C0504D"/>
                    <w:left w:val="nil"/>
                    <w:bottom w:val="single" w:sz="4" w:space="0" w:color="C0504D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357A" w:rsidRPr="00B5357A" w:rsidRDefault="00B5357A" w:rsidP="00B5357A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B5357A">
                    <w:rPr>
                      <w:rFonts w:ascii="Calibri" w:hAnsi="Calibri" w:cs="Calibri"/>
                      <w:color w:val="000000"/>
                    </w:rPr>
                    <w:t>1,5*En été</w:t>
                  </w:r>
                </w:p>
              </w:tc>
              <w:tc>
                <w:tcPr>
                  <w:tcW w:w="3108" w:type="dxa"/>
                  <w:tcBorders>
                    <w:top w:val="single" w:sz="4" w:space="0" w:color="C0504D"/>
                    <w:left w:val="nil"/>
                    <w:bottom w:val="single" w:sz="4" w:space="0" w:color="C0504D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357A" w:rsidRPr="00B5357A" w:rsidRDefault="00B5357A" w:rsidP="00B5357A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B5357A">
                    <w:rPr>
                      <w:rFonts w:ascii="Calibri" w:hAnsi="Calibri" w:cs="Calibri"/>
                      <w:color w:val="000000"/>
                    </w:rPr>
                    <w:t>Combinaison linéaire</w:t>
                  </w:r>
                </w:p>
              </w:tc>
              <w:tc>
                <w:tcPr>
                  <w:tcW w:w="1657" w:type="dxa"/>
                  <w:tcBorders>
                    <w:top w:val="single" w:sz="4" w:space="0" w:color="C0504D"/>
                    <w:left w:val="nil"/>
                    <w:bottom w:val="single" w:sz="4" w:space="0" w:color="C0504D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357A" w:rsidRPr="00B5357A" w:rsidRDefault="00B5357A" w:rsidP="00B5357A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B5357A">
                    <w:rPr>
                      <w:rFonts w:ascii="Calibri" w:hAnsi="Calibri" w:cs="Calibri"/>
                      <w:color w:val="000000"/>
                    </w:rPr>
                    <w:t>EFF</w:t>
                  </w:r>
                </w:p>
              </w:tc>
              <w:tc>
                <w:tcPr>
                  <w:tcW w:w="1282" w:type="dxa"/>
                  <w:tcBorders>
                    <w:top w:val="single" w:sz="4" w:space="0" w:color="C0504D"/>
                    <w:left w:val="nil"/>
                    <w:bottom w:val="single" w:sz="4" w:space="0" w:color="C0504D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357A" w:rsidRPr="00B5357A" w:rsidRDefault="00B5357A" w:rsidP="00B5357A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B5357A">
                    <w:rPr>
                      <w:rFonts w:ascii="Calibri" w:hAnsi="Calibri" w:cs="Calibri"/>
                      <w:color w:val="000000"/>
                    </w:rPr>
                    <w:t>température</w:t>
                  </w:r>
                </w:p>
              </w:tc>
              <w:tc>
                <w:tcPr>
                  <w:tcW w:w="1240" w:type="dxa"/>
                  <w:tcBorders>
                    <w:top w:val="single" w:sz="4" w:space="0" w:color="C0504D"/>
                    <w:left w:val="nil"/>
                    <w:bottom w:val="single" w:sz="4" w:space="0" w:color="C0504D"/>
                    <w:right w:val="single" w:sz="4" w:space="0" w:color="C0504D"/>
                  </w:tcBorders>
                  <w:shd w:val="clear" w:color="auto" w:fill="auto"/>
                  <w:noWrap/>
                  <w:vAlign w:val="bottom"/>
                  <w:hideMark/>
                </w:tcPr>
                <w:p w:rsidR="00B5357A" w:rsidRPr="00B5357A" w:rsidRDefault="00B5357A" w:rsidP="00B5357A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B5357A">
                    <w:rPr>
                      <w:rFonts w:ascii="Calibri" w:hAnsi="Calibri" w:cs="Calibri"/>
                      <w:color w:val="000000"/>
                    </w:rPr>
                    <w:t>1*1.50</w:t>
                  </w:r>
                </w:p>
              </w:tc>
            </w:tr>
          </w:tbl>
          <w:p w:rsidR="00750AED" w:rsidRDefault="00750AED" w:rsidP="005F60C0">
            <w:pPr>
              <w:pStyle w:val="Aquestion"/>
              <w:numPr>
                <w:ilvl w:val="0"/>
                <w:numId w:val="0"/>
              </w:numPr>
              <w:rPr>
                <w:rStyle w:val="Accentuation"/>
              </w:rPr>
            </w:pPr>
          </w:p>
        </w:tc>
      </w:tr>
    </w:tbl>
    <w:p w:rsidR="007403BD" w:rsidRDefault="007403BD" w:rsidP="007403BD">
      <w:pPr>
        <w:pStyle w:val="Aquestion"/>
        <w:numPr>
          <w:ilvl w:val="0"/>
          <w:numId w:val="0"/>
        </w:numPr>
        <w:ind w:left="360" w:hanging="360"/>
      </w:pPr>
    </w:p>
    <w:p w:rsidR="003506DA" w:rsidRDefault="003506DA" w:rsidP="003506DA">
      <w:pPr>
        <w:pStyle w:val="Titre1"/>
      </w:pPr>
      <w:r>
        <w:t xml:space="preserve">L’allongement </w:t>
      </w:r>
      <w:r w:rsidR="00931B66">
        <w:t xml:space="preserve">de la ligne de sablières </w:t>
      </w:r>
      <w:r>
        <w:t xml:space="preserve">est bloqué : </w:t>
      </w:r>
      <w:r w:rsidR="00931B66">
        <w:t xml:space="preserve">étude </w:t>
      </w:r>
      <w:r>
        <w:t>ELU</w:t>
      </w:r>
    </w:p>
    <w:p w:rsidR="00F97F7B" w:rsidRPr="00F97F7B" w:rsidRDefault="00F97F7B" w:rsidP="00F97F7B"/>
    <w:p w:rsidR="001B5945" w:rsidRDefault="001B5945" w:rsidP="00854305">
      <w:pPr>
        <w:pStyle w:val="Titre2"/>
      </w:pPr>
      <w:r>
        <w:t>Efforts normaux dans les barres du long pan</w:t>
      </w:r>
    </w:p>
    <w:p w:rsidR="007403BD" w:rsidRPr="007403BD" w:rsidRDefault="007403BD" w:rsidP="007403BD"/>
    <w:p w:rsidR="001B5945" w:rsidRDefault="001B5945" w:rsidP="00397562">
      <w:pPr>
        <w:pStyle w:val="Listenumros"/>
        <w:numPr>
          <w:ilvl w:val="0"/>
          <w:numId w:val="30"/>
        </w:numPr>
      </w:pPr>
      <w:r>
        <w:t>Calculer puis indiquer ci-dessous les efforts normaux dans les barres</w:t>
      </w:r>
      <w:r w:rsidR="00A81FEC">
        <w:t xml:space="preserve"> </w:t>
      </w:r>
      <w:r w:rsidR="008C6306">
        <w:t xml:space="preserve">proposées </w:t>
      </w:r>
      <w:r w:rsidR="00A81FEC">
        <w:t xml:space="preserve">pour </w:t>
      </w:r>
      <w:r w:rsidR="00F201AE">
        <w:t>l</w:t>
      </w:r>
      <w:r w:rsidR="007403BD">
        <w:t xml:space="preserve">a combinaison </w:t>
      </w:r>
      <w:r w:rsidR="00397562">
        <w:t>ELU</w:t>
      </w:r>
      <w:r>
        <w:t xml:space="preserve">. </w:t>
      </w:r>
      <w:r w:rsidR="00C5159E">
        <w:t>Indiquer les unités et b</w:t>
      </w:r>
      <w:r>
        <w:t>ien différencier la traction de la compression.</w:t>
      </w:r>
    </w:p>
    <w:p w:rsidR="00397562" w:rsidRDefault="00397562" w:rsidP="00397562">
      <w:pPr>
        <w:pStyle w:val="Listenumros"/>
        <w:numPr>
          <w:ilvl w:val="0"/>
          <w:numId w:val="0"/>
        </w:numPr>
        <w:ind w:left="360"/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340"/>
        <w:gridCol w:w="1038"/>
        <w:gridCol w:w="1038"/>
        <w:gridCol w:w="1038"/>
        <w:gridCol w:w="1038"/>
        <w:gridCol w:w="1039"/>
        <w:gridCol w:w="1039"/>
        <w:gridCol w:w="1039"/>
        <w:gridCol w:w="1039"/>
        <w:gridCol w:w="1039"/>
      </w:tblGrid>
      <w:tr w:rsidR="008C6306" w:rsidRPr="008C6306" w:rsidTr="00F97F7B">
        <w:trPr>
          <w:trHeight w:val="288"/>
        </w:trPr>
        <w:tc>
          <w:tcPr>
            <w:tcW w:w="500" w:type="pct"/>
            <w:tcBorders>
              <w:top w:val="single" w:sz="8" w:space="0" w:color="E46D0A"/>
              <w:left w:val="single" w:sz="8" w:space="0" w:color="E46D0A"/>
              <w:bottom w:val="dashed" w:sz="4" w:space="0" w:color="E46D0A"/>
              <w:right w:val="dashed" w:sz="4" w:space="0" w:color="E46D0A"/>
            </w:tcBorders>
            <w:shd w:val="clear" w:color="F79646" w:fill="F79646"/>
            <w:noWrap/>
            <w:vAlign w:val="bottom"/>
            <w:hideMark/>
          </w:tcPr>
          <w:p w:rsidR="008C6306" w:rsidRPr="008C6306" w:rsidRDefault="008C6306" w:rsidP="008C6306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8C6306">
              <w:rPr>
                <w:rFonts w:ascii="Calibri" w:hAnsi="Calibri" w:cs="Calibri"/>
                <w:b/>
                <w:bCs/>
                <w:color w:val="FFFFFF"/>
              </w:rPr>
              <w:t>barre</w:t>
            </w:r>
          </w:p>
        </w:tc>
        <w:tc>
          <w:tcPr>
            <w:tcW w:w="500" w:type="pct"/>
            <w:tcBorders>
              <w:top w:val="single" w:sz="8" w:space="0" w:color="E46D0A"/>
              <w:left w:val="dashed" w:sz="4" w:space="0" w:color="E46D0A"/>
              <w:bottom w:val="dashed" w:sz="4" w:space="0" w:color="E46D0A"/>
              <w:right w:val="dashed" w:sz="4" w:space="0" w:color="E46D0A"/>
            </w:tcBorders>
            <w:shd w:val="clear" w:color="F79646" w:fill="F79646"/>
            <w:noWrap/>
            <w:vAlign w:val="bottom"/>
            <w:hideMark/>
          </w:tcPr>
          <w:p w:rsidR="008C6306" w:rsidRPr="008C6306" w:rsidRDefault="008C6306" w:rsidP="008C6306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8C6306">
              <w:rPr>
                <w:rFonts w:ascii="Calibri" w:hAnsi="Calibri" w:cs="Calibri"/>
                <w:b/>
                <w:bCs/>
                <w:color w:val="FFFFFF"/>
              </w:rPr>
              <w:t>10</w:t>
            </w:r>
          </w:p>
        </w:tc>
        <w:tc>
          <w:tcPr>
            <w:tcW w:w="500" w:type="pct"/>
            <w:tcBorders>
              <w:top w:val="single" w:sz="8" w:space="0" w:color="E46D0A"/>
              <w:left w:val="dashed" w:sz="4" w:space="0" w:color="E46D0A"/>
              <w:bottom w:val="dashed" w:sz="4" w:space="0" w:color="E46D0A"/>
              <w:right w:val="dashed" w:sz="4" w:space="0" w:color="E46D0A"/>
            </w:tcBorders>
            <w:shd w:val="clear" w:color="F79646" w:fill="F79646"/>
            <w:noWrap/>
            <w:vAlign w:val="bottom"/>
            <w:hideMark/>
          </w:tcPr>
          <w:p w:rsidR="008C6306" w:rsidRPr="008C6306" w:rsidRDefault="008C6306" w:rsidP="008C6306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8C6306">
              <w:rPr>
                <w:rFonts w:ascii="Calibri" w:hAnsi="Calibri" w:cs="Calibri"/>
                <w:b/>
                <w:bCs/>
                <w:color w:val="FFFFFF"/>
              </w:rPr>
              <w:t>11</w:t>
            </w:r>
          </w:p>
        </w:tc>
        <w:tc>
          <w:tcPr>
            <w:tcW w:w="500" w:type="pct"/>
            <w:tcBorders>
              <w:top w:val="single" w:sz="8" w:space="0" w:color="E46D0A"/>
              <w:left w:val="dashed" w:sz="4" w:space="0" w:color="E46D0A"/>
              <w:bottom w:val="dashed" w:sz="4" w:space="0" w:color="E46D0A"/>
              <w:right w:val="dashed" w:sz="4" w:space="0" w:color="E46D0A"/>
            </w:tcBorders>
            <w:shd w:val="clear" w:color="F79646" w:fill="F79646"/>
            <w:noWrap/>
            <w:vAlign w:val="bottom"/>
            <w:hideMark/>
          </w:tcPr>
          <w:p w:rsidR="008C6306" w:rsidRPr="008C6306" w:rsidRDefault="008C6306" w:rsidP="008C6306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8C6306">
              <w:rPr>
                <w:rFonts w:ascii="Calibri" w:hAnsi="Calibri" w:cs="Calibri"/>
                <w:b/>
                <w:bCs/>
                <w:color w:val="FFFFFF"/>
              </w:rPr>
              <w:t>12</w:t>
            </w:r>
          </w:p>
        </w:tc>
        <w:tc>
          <w:tcPr>
            <w:tcW w:w="500" w:type="pct"/>
            <w:tcBorders>
              <w:top w:val="single" w:sz="8" w:space="0" w:color="E46D0A"/>
              <w:left w:val="dashed" w:sz="4" w:space="0" w:color="E46D0A"/>
              <w:bottom w:val="dashed" w:sz="4" w:space="0" w:color="E46D0A"/>
              <w:right w:val="dashed" w:sz="4" w:space="0" w:color="E46D0A"/>
            </w:tcBorders>
            <w:shd w:val="clear" w:color="F79646" w:fill="F79646"/>
            <w:noWrap/>
            <w:vAlign w:val="bottom"/>
            <w:hideMark/>
          </w:tcPr>
          <w:p w:rsidR="008C6306" w:rsidRPr="008C6306" w:rsidRDefault="008C6306" w:rsidP="008C6306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8C6306">
              <w:rPr>
                <w:rFonts w:ascii="Calibri" w:hAnsi="Calibri" w:cs="Calibri"/>
                <w:b/>
                <w:bCs/>
                <w:color w:val="FFFFFF"/>
              </w:rPr>
              <w:t>13</w:t>
            </w:r>
          </w:p>
        </w:tc>
        <w:tc>
          <w:tcPr>
            <w:tcW w:w="500" w:type="pct"/>
            <w:tcBorders>
              <w:top w:val="single" w:sz="8" w:space="0" w:color="E46D0A"/>
              <w:left w:val="dashed" w:sz="4" w:space="0" w:color="E46D0A"/>
              <w:bottom w:val="dashed" w:sz="4" w:space="0" w:color="E46D0A"/>
              <w:right w:val="dashed" w:sz="4" w:space="0" w:color="E46D0A"/>
            </w:tcBorders>
            <w:shd w:val="clear" w:color="F79646" w:fill="F79646"/>
            <w:noWrap/>
            <w:vAlign w:val="bottom"/>
            <w:hideMark/>
          </w:tcPr>
          <w:p w:rsidR="008C6306" w:rsidRPr="008C6306" w:rsidRDefault="008C6306" w:rsidP="008C6306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8C6306">
              <w:rPr>
                <w:rFonts w:ascii="Calibri" w:hAnsi="Calibri" w:cs="Calibri"/>
                <w:b/>
                <w:bCs/>
                <w:color w:val="FFFFFF"/>
              </w:rPr>
              <w:t>14</w:t>
            </w:r>
          </w:p>
        </w:tc>
        <w:tc>
          <w:tcPr>
            <w:tcW w:w="500" w:type="pct"/>
            <w:tcBorders>
              <w:top w:val="single" w:sz="8" w:space="0" w:color="E46D0A"/>
              <w:left w:val="dashed" w:sz="4" w:space="0" w:color="E46D0A"/>
              <w:bottom w:val="dashed" w:sz="4" w:space="0" w:color="E46D0A"/>
              <w:right w:val="dashed" w:sz="4" w:space="0" w:color="E46D0A"/>
            </w:tcBorders>
            <w:shd w:val="clear" w:color="F79646" w:fill="F79646"/>
            <w:noWrap/>
            <w:vAlign w:val="bottom"/>
            <w:hideMark/>
          </w:tcPr>
          <w:p w:rsidR="008C6306" w:rsidRPr="008C6306" w:rsidRDefault="008C6306" w:rsidP="008C6306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8C6306">
              <w:rPr>
                <w:rFonts w:ascii="Calibri" w:hAnsi="Calibri" w:cs="Calibri"/>
                <w:b/>
                <w:bCs/>
                <w:color w:val="FFFFFF"/>
              </w:rPr>
              <w:t>15</w:t>
            </w:r>
          </w:p>
        </w:tc>
        <w:tc>
          <w:tcPr>
            <w:tcW w:w="500" w:type="pct"/>
            <w:tcBorders>
              <w:top w:val="single" w:sz="8" w:space="0" w:color="E46D0A"/>
              <w:left w:val="dashed" w:sz="4" w:space="0" w:color="E46D0A"/>
              <w:bottom w:val="dashed" w:sz="4" w:space="0" w:color="E46D0A"/>
              <w:right w:val="dashed" w:sz="4" w:space="0" w:color="E46D0A"/>
            </w:tcBorders>
            <w:shd w:val="clear" w:color="F79646" w:fill="F79646"/>
            <w:noWrap/>
            <w:vAlign w:val="bottom"/>
            <w:hideMark/>
          </w:tcPr>
          <w:p w:rsidR="008C6306" w:rsidRPr="008C6306" w:rsidRDefault="008C6306" w:rsidP="008C6306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8C6306">
              <w:rPr>
                <w:rFonts w:ascii="Calibri" w:hAnsi="Calibri" w:cs="Calibri"/>
                <w:b/>
                <w:bCs/>
                <w:color w:val="FFFFFF"/>
              </w:rPr>
              <w:t>16</w:t>
            </w:r>
          </w:p>
        </w:tc>
        <w:tc>
          <w:tcPr>
            <w:tcW w:w="500" w:type="pct"/>
            <w:tcBorders>
              <w:top w:val="single" w:sz="8" w:space="0" w:color="E46D0A"/>
              <w:left w:val="dashed" w:sz="4" w:space="0" w:color="E46D0A"/>
              <w:bottom w:val="dashed" w:sz="4" w:space="0" w:color="E46D0A"/>
              <w:right w:val="dashed" w:sz="4" w:space="0" w:color="E46D0A"/>
            </w:tcBorders>
            <w:shd w:val="clear" w:color="F79646" w:fill="F79646"/>
            <w:noWrap/>
            <w:vAlign w:val="bottom"/>
            <w:hideMark/>
          </w:tcPr>
          <w:p w:rsidR="008C6306" w:rsidRPr="008C6306" w:rsidRDefault="008C6306" w:rsidP="008C6306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8C6306">
              <w:rPr>
                <w:rFonts w:ascii="Calibri" w:hAnsi="Calibri" w:cs="Calibri"/>
                <w:b/>
                <w:bCs/>
                <w:color w:val="FFFFFF"/>
              </w:rPr>
              <w:t>17</w:t>
            </w:r>
          </w:p>
        </w:tc>
        <w:tc>
          <w:tcPr>
            <w:tcW w:w="500" w:type="pct"/>
            <w:tcBorders>
              <w:top w:val="single" w:sz="8" w:space="0" w:color="E46D0A"/>
              <w:left w:val="dashed" w:sz="4" w:space="0" w:color="E46D0A"/>
              <w:bottom w:val="dashed" w:sz="4" w:space="0" w:color="E46D0A"/>
              <w:right w:val="single" w:sz="8" w:space="0" w:color="E46D0A"/>
            </w:tcBorders>
            <w:shd w:val="clear" w:color="F79646" w:fill="F79646"/>
            <w:noWrap/>
            <w:vAlign w:val="bottom"/>
            <w:hideMark/>
          </w:tcPr>
          <w:p w:rsidR="008C6306" w:rsidRPr="008C6306" w:rsidRDefault="008C6306" w:rsidP="008C6306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8C6306">
              <w:rPr>
                <w:rFonts w:ascii="Calibri" w:hAnsi="Calibri" w:cs="Calibri"/>
                <w:b/>
                <w:bCs/>
                <w:color w:val="FFFFFF"/>
              </w:rPr>
              <w:t>20</w:t>
            </w:r>
          </w:p>
        </w:tc>
      </w:tr>
      <w:tr w:rsidR="008C6306" w:rsidRPr="008C6306" w:rsidTr="00F97F7B">
        <w:trPr>
          <w:trHeight w:val="288"/>
        </w:trPr>
        <w:tc>
          <w:tcPr>
            <w:tcW w:w="500" w:type="pct"/>
            <w:tcBorders>
              <w:top w:val="dashed" w:sz="4" w:space="0" w:color="E46D0A"/>
              <w:left w:val="single" w:sz="8" w:space="0" w:color="E46D0A"/>
              <w:bottom w:val="dashed" w:sz="4" w:space="0" w:color="E46D0A"/>
              <w:right w:val="dashed" w:sz="4" w:space="0" w:color="E46D0A"/>
            </w:tcBorders>
            <w:shd w:val="clear" w:color="auto" w:fill="auto"/>
            <w:noWrap/>
            <w:vAlign w:val="bottom"/>
            <w:hideMark/>
          </w:tcPr>
          <w:p w:rsidR="00F97F7B" w:rsidRPr="008C6306" w:rsidRDefault="008C6306" w:rsidP="008C6306">
            <w:pPr>
              <w:rPr>
                <w:rFonts w:ascii="Calibri" w:hAnsi="Calibri" w:cs="Calibri"/>
                <w:color w:val="000000"/>
              </w:rPr>
            </w:pPr>
            <w:r w:rsidRPr="008C6306">
              <w:rPr>
                <w:rFonts w:ascii="Calibri" w:hAnsi="Calibri" w:cs="Calibri"/>
                <w:color w:val="000000"/>
              </w:rPr>
              <w:t>effort normal</w:t>
            </w:r>
          </w:p>
        </w:tc>
        <w:tc>
          <w:tcPr>
            <w:tcW w:w="500" w:type="pct"/>
            <w:tcBorders>
              <w:top w:val="dashed" w:sz="4" w:space="0" w:color="E46D0A"/>
              <w:left w:val="dashed" w:sz="4" w:space="0" w:color="E46D0A"/>
              <w:bottom w:val="dashed" w:sz="4" w:space="0" w:color="E46D0A"/>
              <w:right w:val="dashed" w:sz="4" w:space="0" w:color="E46D0A"/>
            </w:tcBorders>
            <w:shd w:val="clear" w:color="auto" w:fill="auto"/>
            <w:noWrap/>
            <w:vAlign w:val="bottom"/>
            <w:hideMark/>
          </w:tcPr>
          <w:p w:rsidR="008C6306" w:rsidRPr="008C6306" w:rsidRDefault="008C6306" w:rsidP="008C6306">
            <w:pPr>
              <w:rPr>
                <w:rFonts w:ascii="Calibri" w:hAnsi="Calibri" w:cs="Calibri"/>
                <w:color w:val="000000"/>
              </w:rPr>
            </w:pPr>
            <w:r w:rsidRPr="008C630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0" w:type="pct"/>
            <w:tcBorders>
              <w:top w:val="dashed" w:sz="4" w:space="0" w:color="E46D0A"/>
              <w:left w:val="dashed" w:sz="4" w:space="0" w:color="E46D0A"/>
              <w:bottom w:val="dashed" w:sz="4" w:space="0" w:color="E46D0A"/>
              <w:right w:val="dashed" w:sz="4" w:space="0" w:color="E46D0A"/>
            </w:tcBorders>
            <w:shd w:val="clear" w:color="auto" w:fill="auto"/>
            <w:noWrap/>
            <w:vAlign w:val="bottom"/>
            <w:hideMark/>
          </w:tcPr>
          <w:p w:rsidR="008C6306" w:rsidRPr="008C6306" w:rsidRDefault="008C6306" w:rsidP="008C6306">
            <w:pPr>
              <w:rPr>
                <w:rFonts w:ascii="Calibri" w:hAnsi="Calibri" w:cs="Calibri"/>
                <w:color w:val="000000"/>
              </w:rPr>
            </w:pPr>
            <w:r w:rsidRPr="008C630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0" w:type="pct"/>
            <w:tcBorders>
              <w:top w:val="dashed" w:sz="4" w:space="0" w:color="E46D0A"/>
              <w:left w:val="dashed" w:sz="4" w:space="0" w:color="E46D0A"/>
              <w:bottom w:val="dashed" w:sz="4" w:space="0" w:color="E46D0A"/>
              <w:right w:val="dashed" w:sz="4" w:space="0" w:color="E46D0A"/>
            </w:tcBorders>
            <w:shd w:val="clear" w:color="auto" w:fill="auto"/>
            <w:noWrap/>
            <w:vAlign w:val="bottom"/>
            <w:hideMark/>
          </w:tcPr>
          <w:p w:rsidR="008C6306" w:rsidRPr="008C6306" w:rsidRDefault="008C6306" w:rsidP="008C6306">
            <w:pPr>
              <w:rPr>
                <w:rFonts w:ascii="Calibri" w:hAnsi="Calibri" w:cs="Calibri"/>
                <w:color w:val="000000"/>
              </w:rPr>
            </w:pPr>
            <w:r w:rsidRPr="008C630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0" w:type="pct"/>
            <w:tcBorders>
              <w:top w:val="dashed" w:sz="4" w:space="0" w:color="E46D0A"/>
              <w:left w:val="dashed" w:sz="4" w:space="0" w:color="E46D0A"/>
              <w:bottom w:val="dashed" w:sz="4" w:space="0" w:color="E46D0A"/>
              <w:right w:val="dashed" w:sz="4" w:space="0" w:color="E46D0A"/>
            </w:tcBorders>
            <w:shd w:val="clear" w:color="auto" w:fill="auto"/>
            <w:noWrap/>
            <w:vAlign w:val="bottom"/>
            <w:hideMark/>
          </w:tcPr>
          <w:p w:rsidR="008C6306" w:rsidRPr="008C6306" w:rsidRDefault="008C6306" w:rsidP="008C6306">
            <w:pPr>
              <w:rPr>
                <w:rFonts w:ascii="Calibri" w:hAnsi="Calibri" w:cs="Calibri"/>
                <w:color w:val="000000"/>
              </w:rPr>
            </w:pPr>
            <w:r w:rsidRPr="008C630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0" w:type="pct"/>
            <w:tcBorders>
              <w:top w:val="dashed" w:sz="4" w:space="0" w:color="E46D0A"/>
              <w:left w:val="dashed" w:sz="4" w:space="0" w:color="E46D0A"/>
              <w:bottom w:val="dashed" w:sz="4" w:space="0" w:color="E46D0A"/>
              <w:right w:val="dashed" w:sz="4" w:space="0" w:color="E46D0A"/>
            </w:tcBorders>
            <w:shd w:val="clear" w:color="auto" w:fill="auto"/>
            <w:noWrap/>
            <w:vAlign w:val="bottom"/>
            <w:hideMark/>
          </w:tcPr>
          <w:p w:rsidR="008C6306" w:rsidRPr="008C6306" w:rsidRDefault="008C6306" w:rsidP="008C6306">
            <w:pPr>
              <w:rPr>
                <w:rFonts w:ascii="Calibri" w:hAnsi="Calibri" w:cs="Calibri"/>
                <w:color w:val="000000"/>
              </w:rPr>
            </w:pPr>
            <w:r w:rsidRPr="008C630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0" w:type="pct"/>
            <w:tcBorders>
              <w:top w:val="dashed" w:sz="4" w:space="0" w:color="E46D0A"/>
              <w:left w:val="dashed" w:sz="4" w:space="0" w:color="E46D0A"/>
              <w:bottom w:val="dashed" w:sz="4" w:space="0" w:color="E46D0A"/>
              <w:right w:val="dashed" w:sz="4" w:space="0" w:color="E46D0A"/>
            </w:tcBorders>
            <w:shd w:val="clear" w:color="auto" w:fill="auto"/>
            <w:noWrap/>
            <w:vAlign w:val="bottom"/>
            <w:hideMark/>
          </w:tcPr>
          <w:p w:rsidR="008C6306" w:rsidRPr="008C6306" w:rsidRDefault="008C6306" w:rsidP="008C6306">
            <w:pPr>
              <w:rPr>
                <w:rFonts w:ascii="Calibri" w:hAnsi="Calibri" w:cs="Calibri"/>
                <w:color w:val="000000"/>
              </w:rPr>
            </w:pPr>
            <w:r w:rsidRPr="008C630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0" w:type="pct"/>
            <w:tcBorders>
              <w:top w:val="dashed" w:sz="4" w:space="0" w:color="E46D0A"/>
              <w:left w:val="dashed" w:sz="4" w:space="0" w:color="E46D0A"/>
              <w:bottom w:val="dashed" w:sz="4" w:space="0" w:color="E46D0A"/>
              <w:right w:val="dashed" w:sz="4" w:space="0" w:color="E46D0A"/>
            </w:tcBorders>
            <w:shd w:val="clear" w:color="auto" w:fill="auto"/>
            <w:noWrap/>
            <w:vAlign w:val="bottom"/>
            <w:hideMark/>
          </w:tcPr>
          <w:p w:rsidR="008C6306" w:rsidRPr="008C6306" w:rsidRDefault="008C6306" w:rsidP="008C6306">
            <w:pPr>
              <w:rPr>
                <w:rFonts w:ascii="Calibri" w:hAnsi="Calibri" w:cs="Calibri"/>
                <w:color w:val="000000"/>
              </w:rPr>
            </w:pPr>
            <w:r w:rsidRPr="008C630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0" w:type="pct"/>
            <w:tcBorders>
              <w:top w:val="dashed" w:sz="4" w:space="0" w:color="E46D0A"/>
              <w:left w:val="dashed" w:sz="4" w:space="0" w:color="E46D0A"/>
              <w:bottom w:val="dashed" w:sz="4" w:space="0" w:color="E46D0A"/>
              <w:right w:val="dashed" w:sz="4" w:space="0" w:color="E46D0A"/>
            </w:tcBorders>
            <w:shd w:val="clear" w:color="auto" w:fill="auto"/>
            <w:noWrap/>
            <w:vAlign w:val="bottom"/>
            <w:hideMark/>
          </w:tcPr>
          <w:p w:rsidR="008C6306" w:rsidRPr="008C6306" w:rsidRDefault="008C6306" w:rsidP="008C6306">
            <w:pPr>
              <w:rPr>
                <w:rFonts w:ascii="Calibri" w:hAnsi="Calibri" w:cs="Calibri"/>
                <w:color w:val="000000"/>
              </w:rPr>
            </w:pPr>
            <w:r w:rsidRPr="008C630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0" w:type="pct"/>
            <w:tcBorders>
              <w:top w:val="dashed" w:sz="4" w:space="0" w:color="E46D0A"/>
              <w:left w:val="dashed" w:sz="4" w:space="0" w:color="E46D0A"/>
              <w:bottom w:val="dashed" w:sz="4" w:space="0" w:color="E46D0A"/>
              <w:right w:val="single" w:sz="8" w:space="0" w:color="E46D0A"/>
            </w:tcBorders>
            <w:shd w:val="clear" w:color="auto" w:fill="auto"/>
            <w:noWrap/>
            <w:vAlign w:val="bottom"/>
            <w:hideMark/>
          </w:tcPr>
          <w:p w:rsidR="008C6306" w:rsidRPr="008C6306" w:rsidRDefault="008C6306" w:rsidP="008C6306">
            <w:pPr>
              <w:rPr>
                <w:rFonts w:ascii="Calibri" w:hAnsi="Calibri" w:cs="Calibri"/>
                <w:color w:val="000000"/>
              </w:rPr>
            </w:pPr>
            <w:r w:rsidRPr="008C630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97F7B" w:rsidRPr="008C6306" w:rsidTr="00F97F7B">
        <w:trPr>
          <w:trHeight w:val="288"/>
        </w:trPr>
        <w:tc>
          <w:tcPr>
            <w:tcW w:w="500" w:type="pct"/>
            <w:tcBorders>
              <w:top w:val="dashed" w:sz="4" w:space="0" w:color="E46D0A"/>
              <w:left w:val="single" w:sz="8" w:space="0" w:color="E46D0A"/>
              <w:bottom w:val="single" w:sz="8" w:space="0" w:color="E46D0A"/>
              <w:right w:val="dashed" w:sz="4" w:space="0" w:color="E46D0A"/>
            </w:tcBorders>
            <w:shd w:val="clear" w:color="auto" w:fill="auto"/>
            <w:noWrap/>
            <w:vAlign w:val="bottom"/>
            <w:hideMark/>
          </w:tcPr>
          <w:p w:rsidR="00F97F7B" w:rsidRPr="008C6306" w:rsidRDefault="00F97F7B" w:rsidP="008C63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 ou C ?</w:t>
            </w:r>
          </w:p>
        </w:tc>
        <w:tc>
          <w:tcPr>
            <w:tcW w:w="500" w:type="pct"/>
            <w:tcBorders>
              <w:top w:val="dashed" w:sz="4" w:space="0" w:color="E46D0A"/>
              <w:left w:val="dashed" w:sz="4" w:space="0" w:color="E46D0A"/>
              <w:bottom w:val="single" w:sz="8" w:space="0" w:color="E46D0A"/>
              <w:right w:val="dashed" w:sz="4" w:space="0" w:color="E46D0A"/>
            </w:tcBorders>
            <w:shd w:val="clear" w:color="auto" w:fill="auto"/>
            <w:noWrap/>
            <w:vAlign w:val="bottom"/>
            <w:hideMark/>
          </w:tcPr>
          <w:p w:rsidR="00F97F7B" w:rsidRPr="008C6306" w:rsidRDefault="00F97F7B" w:rsidP="008C630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pct"/>
            <w:tcBorders>
              <w:top w:val="dashed" w:sz="4" w:space="0" w:color="E46D0A"/>
              <w:left w:val="dashed" w:sz="4" w:space="0" w:color="E46D0A"/>
              <w:bottom w:val="single" w:sz="8" w:space="0" w:color="E46D0A"/>
              <w:right w:val="dashed" w:sz="4" w:space="0" w:color="E46D0A"/>
            </w:tcBorders>
            <w:shd w:val="clear" w:color="auto" w:fill="auto"/>
            <w:noWrap/>
            <w:vAlign w:val="bottom"/>
            <w:hideMark/>
          </w:tcPr>
          <w:p w:rsidR="00F97F7B" w:rsidRPr="008C6306" w:rsidRDefault="00F97F7B" w:rsidP="008C630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pct"/>
            <w:tcBorders>
              <w:top w:val="dashed" w:sz="4" w:space="0" w:color="E46D0A"/>
              <w:left w:val="dashed" w:sz="4" w:space="0" w:color="E46D0A"/>
              <w:bottom w:val="single" w:sz="8" w:space="0" w:color="E46D0A"/>
              <w:right w:val="dashed" w:sz="4" w:space="0" w:color="E46D0A"/>
            </w:tcBorders>
            <w:shd w:val="clear" w:color="auto" w:fill="auto"/>
            <w:noWrap/>
            <w:vAlign w:val="bottom"/>
            <w:hideMark/>
          </w:tcPr>
          <w:p w:rsidR="00F97F7B" w:rsidRPr="008C6306" w:rsidRDefault="00F97F7B" w:rsidP="008C630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pct"/>
            <w:tcBorders>
              <w:top w:val="dashed" w:sz="4" w:space="0" w:color="E46D0A"/>
              <w:left w:val="dashed" w:sz="4" w:space="0" w:color="E46D0A"/>
              <w:bottom w:val="single" w:sz="8" w:space="0" w:color="E46D0A"/>
              <w:right w:val="dashed" w:sz="4" w:space="0" w:color="E46D0A"/>
            </w:tcBorders>
            <w:shd w:val="clear" w:color="auto" w:fill="auto"/>
            <w:noWrap/>
            <w:vAlign w:val="bottom"/>
            <w:hideMark/>
          </w:tcPr>
          <w:p w:rsidR="00F97F7B" w:rsidRPr="008C6306" w:rsidRDefault="00F97F7B" w:rsidP="008C630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pct"/>
            <w:tcBorders>
              <w:top w:val="dashed" w:sz="4" w:space="0" w:color="E46D0A"/>
              <w:left w:val="dashed" w:sz="4" w:space="0" w:color="E46D0A"/>
              <w:bottom w:val="single" w:sz="8" w:space="0" w:color="E46D0A"/>
              <w:right w:val="dashed" w:sz="4" w:space="0" w:color="E46D0A"/>
            </w:tcBorders>
            <w:shd w:val="clear" w:color="auto" w:fill="auto"/>
            <w:noWrap/>
            <w:vAlign w:val="bottom"/>
            <w:hideMark/>
          </w:tcPr>
          <w:p w:rsidR="00F97F7B" w:rsidRPr="008C6306" w:rsidRDefault="00F97F7B" w:rsidP="008C630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pct"/>
            <w:tcBorders>
              <w:top w:val="dashed" w:sz="4" w:space="0" w:color="E46D0A"/>
              <w:left w:val="dashed" w:sz="4" w:space="0" w:color="E46D0A"/>
              <w:bottom w:val="single" w:sz="8" w:space="0" w:color="E46D0A"/>
              <w:right w:val="dashed" w:sz="4" w:space="0" w:color="E46D0A"/>
            </w:tcBorders>
            <w:shd w:val="clear" w:color="auto" w:fill="auto"/>
            <w:noWrap/>
            <w:vAlign w:val="bottom"/>
            <w:hideMark/>
          </w:tcPr>
          <w:p w:rsidR="00F97F7B" w:rsidRPr="008C6306" w:rsidRDefault="00F97F7B" w:rsidP="008C630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pct"/>
            <w:tcBorders>
              <w:top w:val="dashed" w:sz="4" w:space="0" w:color="E46D0A"/>
              <w:left w:val="dashed" w:sz="4" w:space="0" w:color="E46D0A"/>
              <w:bottom w:val="single" w:sz="8" w:space="0" w:color="E46D0A"/>
              <w:right w:val="dashed" w:sz="4" w:space="0" w:color="E46D0A"/>
            </w:tcBorders>
            <w:shd w:val="clear" w:color="auto" w:fill="auto"/>
            <w:noWrap/>
            <w:vAlign w:val="bottom"/>
            <w:hideMark/>
          </w:tcPr>
          <w:p w:rsidR="00F97F7B" w:rsidRPr="008C6306" w:rsidRDefault="00F97F7B" w:rsidP="008C630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pct"/>
            <w:tcBorders>
              <w:top w:val="dashed" w:sz="4" w:space="0" w:color="E46D0A"/>
              <w:left w:val="dashed" w:sz="4" w:space="0" w:color="E46D0A"/>
              <w:bottom w:val="single" w:sz="8" w:space="0" w:color="E46D0A"/>
              <w:right w:val="dashed" w:sz="4" w:space="0" w:color="E46D0A"/>
            </w:tcBorders>
            <w:shd w:val="clear" w:color="auto" w:fill="auto"/>
            <w:noWrap/>
            <w:vAlign w:val="bottom"/>
            <w:hideMark/>
          </w:tcPr>
          <w:p w:rsidR="00F97F7B" w:rsidRPr="008C6306" w:rsidRDefault="00F97F7B" w:rsidP="008C630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0" w:type="pct"/>
            <w:tcBorders>
              <w:top w:val="dashed" w:sz="4" w:space="0" w:color="E46D0A"/>
              <w:left w:val="dashed" w:sz="4" w:space="0" w:color="E46D0A"/>
              <w:bottom w:val="single" w:sz="8" w:space="0" w:color="E46D0A"/>
              <w:right w:val="single" w:sz="8" w:space="0" w:color="E46D0A"/>
            </w:tcBorders>
            <w:shd w:val="clear" w:color="auto" w:fill="auto"/>
            <w:noWrap/>
            <w:vAlign w:val="bottom"/>
            <w:hideMark/>
          </w:tcPr>
          <w:p w:rsidR="00F97F7B" w:rsidRPr="008C6306" w:rsidRDefault="00F97F7B" w:rsidP="008C6306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397562" w:rsidRDefault="00397562" w:rsidP="00397562">
      <w:pPr>
        <w:pStyle w:val="Listenumros"/>
        <w:numPr>
          <w:ilvl w:val="0"/>
          <w:numId w:val="0"/>
        </w:numPr>
        <w:ind w:left="360"/>
      </w:pPr>
    </w:p>
    <w:p w:rsidR="00397562" w:rsidRDefault="00397562" w:rsidP="00397562">
      <w:pPr>
        <w:pStyle w:val="Listenumros"/>
        <w:numPr>
          <w:ilvl w:val="0"/>
          <w:numId w:val="30"/>
        </w:numPr>
      </w:pPr>
      <w:r>
        <w:t>Représenter ces efforts normaux sur la figure.</w:t>
      </w:r>
    </w:p>
    <w:p w:rsidR="002A2B9F" w:rsidRDefault="002A2B9F" w:rsidP="005927A8">
      <w:pPr>
        <w:pStyle w:val="Listenumros"/>
        <w:numPr>
          <w:ilvl w:val="0"/>
          <w:numId w:val="0"/>
        </w:numPr>
        <w:ind w:left="360"/>
      </w:pPr>
    </w:p>
    <w:p w:rsidR="009472C5" w:rsidRDefault="009472C5" w:rsidP="009472C5">
      <w:pPr>
        <w:pStyle w:val="Aquestion"/>
        <w:numPr>
          <w:ilvl w:val="0"/>
          <w:numId w:val="0"/>
        </w:numPr>
        <w:ind w:left="360"/>
      </w:pPr>
    </w:p>
    <w:p w:rsidR="00EE553F" w:rsidRDefault="00397562" w:rsidP="007403BD">
      <w:pPr>
        <w:pStyle w:val="Aquestion"/>
        <w:numPr>
          <w:ilvl w:val="0"/>
          <w:numId w:val="0"/>
        </w:numPr>
        <w:ind w:left="360" w:hanging="360"/>
      </w:pPr>
      <w:r>
        <w:rPr>
          <w:noProof/>
        </w:rPr>
        <w:drawing>
          <wp:inline distT="0" distB="0" distL="0" distR="0">
            <wp:extent cx="6671945" cy="1217933"/>
            <wp:effectExtent l="19050" t="0" r="0" b="0"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945" cy="1217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7A8" w:rsidRDefault="005927A8">
      <w:r>
        <w:br w:type="page"/>
      </w:r>
    </w:p>
    <w:p w:rsidR="008C680A" w:rsidRDefault="008C680A" w:rsidP="008C680A">
      <w:pPr>
        <w:pStyle w:val="Titre2"/>
      </w:pPr>
      <w:r>
        <w:lastRenderedPageBreak/>
        <w:t>Vérification des sablières</w:t>
      </w:r>
    </w:p>
    <w:p w:rsidR="00D52BBC" w:rsidRDefault="005927A8" w:rsidP="00D52BBC">
      <w:pPr>
        <w:pStyle w:val="Aquestion"/>
      </w:pPr>
      <w:r>
        <w:t xml:space="preserve">Quelle </w:t>
      </w:r>
      <w:r w:rsidR="00D52BBC">
        <w:t xml:space="preserve">est la </w:t>
      </w:r>
      <w:r>
        <w:t>compression</w:t>
      </w:r>
      <w:r w:rsidR="00D52BBC">
        <w:t xml:space="preserve"> </w:t>
      </w:r>
      <w:r w:rsidR="00342575">
        <w:t xml:space="preserve">appliquée aux sablières pour la </w:t>
      </w:r>
      <w:r w:rsidR="00D52BBC">
        <w:t>combinaison 1,5*T</w:t>
      </w:r>
      <w:r w:rsidR="000A59B6">
        <w:t> ?</w:t>
      </w:r>
      <w:r w:rsidR="00DC3780">
        <w:t xml:space="preserve"> l</w:t>
      </w:r>
      <w:r w:rsidR="00AA4B3B">
        <w:t>a représenter sur la figure de mise en situa</w:t>
      </w:r>
      <w:r w:rsidR="00DC3780">
        <w:t>tion ci-dessous.</w:t>
      </w:r>
    </w:p>
    <w:p w:rsidR="00D52BBC" w:rsidRDefault="00D52BBC" w:rsidP="00D52BBC">
      <w:pPr>
        <w:pStyle w:val="Aquestion"/>
        <w:numPr>
          <w:ilvl w:val="0"/>
          <w:numId w:val="0"/>
        </w:numPr>
        <w:ind w:left="360" w:hanging="360"/>
      </w:pPr>
    </w:p>
    <w:p w:rsidR="00D52BBC" w:rsidRDefault="00C124DE" w:rsidP="00D52BBC">
      <w:pPr>
        <w:pStyle w:val="Aquestion"/>
        <w:numPr>
          <w:ilvl w:val="0"/>
          <w:numId w:val="0"/>
        </w:numPr>
        <w:ind w:left="360" w:hanging="360"/>
      </w:pPr>
      <w:proofErr w:type="spellStart"/>
      <w:r>
        <w:t>N</w:t>
      </w:r>
      <w:r>
        <w:rPr>
          <w:vertAlign w:val="subscript"/>
        </w:rPr>
        <w:t>Ed</w:t>
      </w:r>
      <w:proofErr w:type="spellEnd"/>
      <w:r>
        <w:t xml:space="preserve"> = </w:t>
      </w:r>
      <w:r w:rsidR="00F8288F">
        <w:t>________</w:t>
      </w:r>
    </w:p>
    <w:p w:rsidR="00694074" w:rsidRDefault="00694074" w:rsidP="00D52BBC">
      <w:pPr>
        <w:pStyle w:val="Aquestion"/>
        <w:numPr>
          <w:ilvl w:val="0"/>
          <w:numId w:val="0"/>
        </w:numPr>
        <w:ind w:left="360" w:hanging="360"/>
      </w:pPr>
    </w:p>
    <w:p w:rsidR="000A59B6" w:rsidRPr="00C124DE" w:rsidRDefault="000A59B6" w:rsidP="00D52BBC">
      <w:pPr>
        <w:pStyle w:val="Aquestion"/>
        <w:numPr>
          <w:ilvl w:val="0"/>
          <w:numId w:val="0"/>
        </w:numPr>
        <w:ind w:left="360" w:hanging="360"/>
      </w:pPr>
    </w:p>
    <w:p w:rsidR="00D52BBC" w:rsidRDefault="002A2B9F" w:rsidP="00D52BBC">
      <w:pPr>
        <w:pStyle w:val="Aquestion"/>
        <w:numPr>
          <w:ilvl w:val="0"/>
          <w:numId w:val="0"/>
        </w:numPr>
        <w:ind w:left="360" w:hanging="360"/>
      </w:pPr>
      <w:r>
        <w:rPr>
          <w:noProof/>
        </w:rPr>
        <w:drawing>
          <wp:inline distT="0" distB="0" distL="0" distR="0">
            <wp:extent cx="6697345" cy="1017548"/>
            <wp:effectExtent l="19050" t="0" r="8255" b="0"/>
            <wp:docPr id="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345" cy="1017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9B6" w:rsidRDefault="000A59B6" w:rsidP="00D52BBC">
      <w:pPr>
        <w:pStyle w:val="Aquestion"/>
        <w:numPr>
          <w:ilvl w:val="0"/>
          <w:numId w:val="0"/>
        </w:numPr>
        <w:ind w:left="360" w:hanging="360"/>
      </w:pPr>
    </w:p>
    <w:p w:rsidR="00342575" w:rsidRDefault="00342575" w:rsidP="00342575">
      <w:pPr>
        <w:pStyle w:val="Aquestion"/>
      </w:pPr>
      <w:r>
        <w:t>Vérifier ces sablières à l’ELU par un calcul manuel ou grâce au module métier de Robot</w:t>
      </w:r>
      <w:r w:rsidR="003D6B7D">
        <w:t xml:space="preserve"> ou  Scia</w:t>
      </w:r>
      <w:r w:rsidR="006A3097">
        <w:t>, vo</w:t>
      </w:r>
      <w:bookmarkStart w:id="1" w:name="_GoBack"/>
      <w:bookmarkEnd w:id="1"/>
      <w:r w:rsidR="003D6B7D">
        <w:t xml:space="preserve">ire avec l’application ECCS EC3 </w:t>
      </w:r>
      <w:proofErr w:type="spellStart"/>
      <w:r w:rsidR="003D6B7D">
        <w:t>Steel</w:t>
      </w:r>
      <w:proofErr w:type="spellEnd"/>
      <w:r w:rsidR="003D6B7D">
        <w:t xml:space="preserve"> </w:t>
      </w:r>
      <w:proofErr w:type="spellStart"/>
      <w:r w:rsidR="003D6B7D">
        <w:t>member</w:t>
      </w:r>
      <w:proofErr w:type="spellEnd"/>
      <w:r w:rsidR="003D6B7D">
        <w:t xml:space="preserve"> </w:t>
      </w:r>
      <w:proofErr w:type="spellStart"/>
      <w:r w:rsidR="003D6B7D">
        <w:t>calculator</w:t>
      </w:r>
      <w:proofErr w:type="spellEnd"/>
      <w:r w:rsidR="003D6B7D">
        <w:t>.</w:t>
      </w:r>
    </w:p>
    <w:p w:rsidR="00D52BBC" w:rsidRDefault="00D52BBC" w:rsidP="00D52BBC">
      <w:pPr>
        <w:pStyle w:val="Aquestion"/>
        <w:numPr>
          <w:ilvl w:val="0"/>
          <w:numId w:val="0"/>
        </w:numPr>
        <w:ind w:left="360" w:hanging="360"/>
      </w:pPr>
    </w:p>
    <w:p w:rsidR="00704C85" w:rsidRDefault="00704C85" w:rsidP="00D52BBC">
      <w:pPr>
        <w:pStyle w:val="Aquestion"/>
        <w:numPr>
          <w:ilvl w:val="0"/>
          <w:numId w:val="0"/>
        </w:numPr>
        <w:ind w:left="360" w:hanging="360"/>
      </w:pPr>
    </w:p>
    <w:p w:rsidR="00704C85" w:rsidRDefault="00704C85" w:rsidP="00D52BBC">
      <w:pPr>
        <w:pStyle w:val="Aquestion"/>
        <w:numPr>
          <w:ilvl w:val="0"/>
          <w:numId w:val="0"/>
        </w:numPr>
        <w:ind w:left="360" w:hanging="360"/>
      </w:pPr>
    </w:p>
    <w:p w:rsidR="005927A8" w:rsidRDefault="005927A8" w:rsidP="00D52BBC">
      <w:pPr>
        <w:pStyle w:val="Aquestion"/>
        <w:numPr>
          <w:ilvl w:val="0"/>
          <w:numId w:val="0"/>
        </w:numPr>
        <w:ind w:left="360" w:hanging="360"/>
      </w:pPr>
    </w:p>
    <w:p w:rsidR="005927A8" w:rsidRDefault="005927A8" w:rsidP="00D52BBC">
      <w:pPr>
        <w:pStyle w:val="Aquestion"/>
        <w:numPr>
          <w:ilvl w:val="0"/>
          <w:numId w:val="0"/>
        </w:numPr>
        <w:ind w:left="360" w:hanging="360"/>
      </w:pPr>
    </w:p>
    <w:p w:rsidR="005927A8" w:rsidRDefault="005927A8" w:rsidP="00D52BBC">
      <w:pPr>
        <w:pStyle w:val="Aquestion"/>
        <w:numPr>
          <w:ilvl w:val="0"/>
          <w:numId w:val="0"/>
        </w:numPr>
        <w:ind w:left="360" w:hanging="360"/>
      </w:pPr>
    </w:p>
    <w:p w:rsidR="00704C85" w:rsidRDefault="00704C85" w:rsidP="00D52BBC">
      <w:pPr>
        <w:pStyle w:val="Aquestion"/>
        <w:numPr>
          <w:ilvl w:val="0"/>
          <w:numId w:val="0"/>
        </w:numPr>
        <w:ind w:left="360" w:hanging="360"/>
      </w:pPr>
    </w:p>
    <w:p w:rsidR="00D52BBC" w:rsidRDefault="00D52BBC" w:rsidP="00D52BBC">
      <w:pPr>
        <w:pStyle w:val="Aquestion"/>
        <w:numPr>
          <w:ilvl w:val="0"/>
          <w:numId w:val="0"/>
        </w:numPr>
        <w:ind w:left="360" w:hanging="360"/>
      </w:pPr>
    </w:p>
    <w:p w:rsidR="00D52BBC" w:rsidRDefault="00D52BBC" w:rsidP="00D52BBC">
      <w:pPr>
        <w:pStyle w:val="Aquestion"/>
        <w:numPr>
          <w:ilvl w:val="0"/>
          <w:numId w:val="0"/>
        </w:numPr>
        <w:ind w:left="360" w:hanging="360"/>
      </w:pPr>
    </w:p>
    <w:p w:rsidR="00D52BBC" w:rsidRDefault="00D52BBC" w:rsidP="00D52BBC">
      <w:pPr>
        <w:pStyle w:val="Aquestion"/>
        <w:numPr>
          <w:ilvl w:val="0"/>
          <w:numId w:val="0"/>
        </w:numPr>
        <w:ind w:left="360" w:hanging="360"/>
      </w:pPr>
    </w:p>
    <w:p w:rsidR="00D52BBC" w:rsidRDefault="00C124DE" w:rsidP="00D52BBC">
      <w:pPr>
        <w:pStyle w:val="Aquestion"/>
        <w:numPr>
          <w:ilvl w:val="0"/>
          <w:numId w:val="0"/>
        </w:numPr>
        <w:ind w:left="360" w:hanging="360"/>
      </w:pPr>
      <w:r>
        <w:t>Résultat de la vérification :</w:t>
      </w: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Ed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b,Rd</m:t>
                </m:r>
              </m:sub>
            </m:sSub>
          </m:den>
        </m:f>
        <m:r>
          <w:rPr>
            <w:rFonts w:ascii="Cambria Math" w:hAnsi="Cambria Math"/>
          </w:rPr>
          <m:t>=____________</m:t>
        </m:r>
      </m:oMath>
      <w:r>
        <w:tab/>
        <w:t>EC3-1-1</w:t>
      </w:r>
      <w:r w:rsidR="00FD26DD">
        <w:t> ;</w:t>
      </w:r>
      <w:r>
        <w:t xml:space="preserve"> §6.3.1</w:t>
      </w:r>
      <w:r w:rsidR="00FD26DD">
        <w:t> ;</w:t>
      </w:r>
      <w:r>
        <w:t xml:space="preserve"> relation (6.46)</w:t>
      </w:r>
    </w:p>
    <w:p w:rsidR="00A81FEC" w:rsidRDefault="00A81FEC" w:rsidP="00A81FEC">
      <w:pPr>
        <w:pStyle w:val="Paragraphedeliste"/>
      </w:pPr>
    </w:p>
    <w:p w:rsidR="00035B8B" w:rsidRDefault="005D5A1F" w:rsidP="00854305">
      <w:pPr>
        <w:pStyle w:val="Titre2"/>
      </w:pPr>
      <w:r>
        <w:t>Cisaillement des boulons attachant</w:t>
      </w:r>
      <w:r w:rsidR="00D52BBC">
        <w:t xml:space="preserve"> la bielle</w:t>
      </w:r>
    </w:p>
    <w:p w:rsidR="00F97F7B" w:rsidRPr="00F97F7B" w:rsidRDefault="00F97F7B" w:rsidP="00F97F7B"/>
    <w:p w:rsidR="00DC3780" w:rsidRDefault="005927A8" w:rsidP="00DC3780">
      <w:pPr>
        <w:pStyle w:val="Aquestion"/>
      </w:pPr>
      <w:r>
        <w:t xml:space="preserve">Quelle </w:t>
      </w:r>
      <w:r w:rsidR="00E67179">
        <w:t>est</w:t>
      </w:r>
      <w:r w:rsidR="00036800">
        <w:t xml:space="preserve"> la traction </w:t>
      </w:r>
      <w:r w:rsidR="00407959">
        <w:t>appliquée à</w:t>
      </w:r>
      <w:r w:rsidR="00036800">
        <w:t xml:space="preserve"> la bielle (diagonale) du long pan pour</w:t>
      </w:r>
      <w:r w:rsidR="00035B8B">
        <w:t xml:space="preserve"> la combinaison ELU</w:t>
      </w:r>
      <w:r w:rsidR="00D52BBC">
        <w:t xml:space="preserve"> 1,5T</w:t>
      </w:r>
      <w:r w:rsidR="00E67179">
        <w:t> ?</w:t>
      </w:r>
      <w:r w:rsidR="00DC3780">
        <w:t xml:space="preserve"> l</w:t>
      </w:r>
      <w:r w:rsidR="00046864">
        <w:t xml:space="preserve">a représenter sur la figure de </w:t>
      </w:r>
      <w:r w:rsidR="00DC3780">
        <w:t>mise en situation ci-dessous.</w:t>
      </w:r>
    </w:p>
    <w:p w:rsidR="00035B8B" w:rsidRDefault="00035B8B" w:rsidP="00DC3780">
      <w:pPr>
        <w:pStyle w:val="Aquestion"/>
        <w:numPr>
          <w:ilvl w:val="0"/>
          <w:numId w:val="0"/>
        </w:numPr>
        <w:ind w:left="360"/>
      </w:pPr>
    </w:p>
    <w:p w:rsidR="00407959" w:rsidRDefault="00407959" w:rsidP="00407959">
      <w:pPr>
        <w:pStyle w:val="Aquestion"/>
        <w:numPr>
          <w:ilvl w:val="0"/>
          <w:numId w:val="0"/>
        </w:numPr>
        <w:ind w:left="360"/>
      </w:pPr>
    </w:p>
    <w:tbl>
      <w:tblPr>
        <w:tblStyle w:val="Grilledutableau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43"/>
        <w:gridCol w:w="4160"/>
      </w:tblGrid>
      <w:tr w:rsidR="000B1756" w:rsidTr="00BA7F4A">
        <w:tc>
          <w:tcPr>
            <w:tcW w:w="6243" w:type="dxa"/>
          </w:tcPr>
          <w:p w:rsidR="000B1756" w:rsidRDefault="000B1756" w:rsidP="000B1756">
            <w:pPr>
              <w:pStyle w:val="Aquestion"/>
              <w:numPr>
                <w:ilvl w:val="0"/>
                <w:numId w:val="0"/>
              </w:numPr>
              <w:ind w:left="360" w:hanging="360"/>
            </w:pPr>
          </w:p>
          <w:p w:rsidR="000B1756" w:rsidRPr="00C124DE" w:rsidRDefault="000B1756" w:rsidP="000B1756">
            <w:pPr>
              <w:pStyle w:val="Aquestion"/>
              <w:numPr>
                <w:ilvl w:val="0"/>
                <w:numId w:val="0"/>
              </w:numPr>
              <w:ind w:left="360" w:hanging="360"/>
            </w:pPr>
            <w:proofErr w:type="spellStart"/>
            <w:r>
              <w:t>N</w:t>
            </w:r>
            <w:r>
              <w:rPr>
                <w:vertAlign w:val="subscript"/>
              </w:rPr>
              <w:t>Ed</w:t>
            </w:r>
            <w:proofErr w:type="spellEnd"/>
            <w:r>
              <w:t> = ________</w:t>
            </w:r>
          </w:p>
          <w:p w:rsidR="000B1756" w:rsidRDefault="000B1756" w:rsidP="00CB50F1">
            <w:pPr>
              <w:pStyle w:val="Aquestion"/>
              <w:numPr>
                <w:ilvl w:val="0"/>
                <w:numId w:val="0"/>
              </w:numPr>
            </w:pPr>
          </w:p>
          <w:p w:rsidR="00BA7F4A" w:rsidRDefault="00BA7F4A" w:rsidP="00BA7F4A">
            <w:pPr>
              <w:pStyle w:val="Aquestion"/>
              <w:numPr>
                <w:ilvl w:val="0"/>
                <w:numId w:val="0"/>
              </w:numPr>
              <w:ind w:left="360" w:hanging="360"/>
            </w:pPr>
          </w:p>
          <w:p w:rsidR="00BA7F4A" w:rsidRDefault="00BA7F4A" w:rsidP="00BA7F4A">
            <w:pPr>
              <w:pStyle w:val="Aquestion"/>
            </w:pPr>
            <w:r>
              <w:t>Vérifier la résistance au cisaillement des boulons assemblant cette bielle au poteau PRS.</w:t>
            </w:r>
          </w:p>
          <w:p w:rsidR="00BA7F4A" w:rsidRDefault="00BA7F4A" w:rsidP="00CB50F1">
            <w:pPr>
              <w:pStyle w:val="Aquestion"/>
              <w:numPr>
                <w:ilvl w:val="0"/>
                <w:numId w:val="0"/>
              </w:numPr>
            </w:pPr>
          </w:p>
          <w:p w:rsidR="00BA7F4A" w:rsidRDefault="00BA7F4A" w:rsidP="00CB50F1">
            <w:pPr>
              <w:pStyle w:val="Aquestion"/>
              <w:numPr>
                <w:ilvl w:val="0"/>
                <w:numId w:val="0"/>
              </w:numPr>
            </w:pPr>
          </w:p>
          <w:p w:rsidR="00BA7F4A" w:rsidRDefault="00BA7F4A" w:rsidP="00CB50F1">
            <w:pPr>
              <w:pStyle w:val="Aquestion"/>
              <w:numPr>
                <w:ilvl w:val="0"/>
                <w:numId w:val="0"/>
              </w:numPr>
            </w:pPr>
          </w:p>
          <w:p w:rsidR="00BA7F4A" w:rsidRDefault="00BA7F4A" w:rsidP="00CB50F1">
            <w:pPr>
              <w:pStyle w:val="Aquestion"/>
              <w:numPr>
                <w:ilvl w:val="0"/>
                <w:numId w:val="0"/>
              </w:numPr>
            </w:pPr>
          </w:p>
          <w:p w:rsidR="00BA7F4A" w:rsidRDefault="00BA7F4A" w:rsidP="00CB50F1">
            <w:pPr>
              <w:pStyle w:val="Aquestion"/>
              <w:numPr>
                <w:ilvl w:val="0"/>
                <w:numId w:val="0"/>
              </w:numPr>
            </w:pPr>
          </w:p>
          <w:p w:rsidR="00BA7F4A" w:rsidRDefault="00BA7F4A" w:rsidP="00CB50F1">
            <w:pPr>
              <w:pStyle w:val="Aquestion"/>
              <w:numPr>
                <w:ilvl w:val="0"/>
                <w:numId w:val="0"/>
              </w:numPr>
            </w:pPr>
          </w:p>
          <w:p w:rsidR="00BA7F4A" w:rsidRDefault="00BA7F4A" w:rsidP="00CB50F1">
            <w:pPr>
              <w:pStyle w:val="Aquestion"/>
              <w:numPr>
                <w:ilvl w:val="0"/>
                <w:numId w:val="0"/>
              </w:numPr>
            </w:pPr>
          </w:p>
          <w:p w:rsidR="00BA7F4A" w:rsidRDefault="00BA7F4A" w:rsidP="00CB50F1">
            <w:pPr>
              <w:pStyle w:val="Aquestion"/>
              <w:numPr>
                <w:ilvl w:val="0"/>
                <w:numId w:val="0"/>
              </w:numPr>
            </w:pPr>
          </w:p>
        </w:tc>
        <w:tc>
          <w:tcPr>
            <w:tcW w:w="4160" w:type="dxa"/>
          </w:tcPr>
          <w:p w:rsidR="000B1756" w:rsidRDefault="00EF0050" w:rsidP="000B1756">
            <w:pPr>
              <w:pStyle w:val="Aquestion"/>
              <w:numPr>
                <w:ilvl w:val="0"/>
                <w:numId w:val="0"/>
              </w:numPr>
              <w:ind w:left="360" w:hanging="360"/>
            </w:pPr>
            <w:r>
              <w:rPr>
                <w:noProof/>
              </w:rPr>
              <w:drawing>
                <wp:inline distT="0" distB="0" distL="0" distR="0">
                  <wp:extent cx="2086822" cy="1842654"/>
                  <wp:effectExtent l="19050" t="0" r="8678" b="0"/>
                  <wp:docPr id="1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414" cy="1841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7179" w:rsidRDefault="00E67179" w:rsidP="00E67179">
      <w:pPr>
        <w:pStyle w:val="Aquestion"/>
        <w:numPr>
          <w:ilvl w:val="0"/>
          <w:numId w:val="0"/>
        </w:numPr>
        <w:ind w:left="360" w:hanging="360"/>
      </w:pPr>
    </w:p>
    <w:p w:rsidR="00A7369A" w:rsidRDefault="00036800" w:rsidP="002A2B9F">
      <w:pPr>
        <w:pStyle w:val="Titre2"/>
      </w:pPr>
      <w:r>
        <w:t>Conclusion</w:t>
      </w:r>
    </w:p>
    <w:p w:rsidR="00036800" w:rsidRDefault="00036800" w:rsidP="00036800"/>
    <w:p w:rsidR="00036800" w:rsidRDefault="00036800" w:rsidP="002D4274">
      <w:pPr>
        <w:pStyle w:val="Aquestion"/>
      </w:pPr>
      <w:r>
        <w:t xml:space="preserve">Le modèle proposé est-il </w:t>
      </w:r>
      <w:r w:rsidR="0034666E">
        <w:t>suffisamment</w:t>
      </w:r>
      <w:r>
        <w:t xml:space="preserve"> résistant ?</w:t>
      </w:r>
      <w:r w:rsidR="00704C85">
        <w:t xml:space="preserve"> argumenter.</w:t>
      </w:r>
    </w:p>
    <w:p w:rsidR="00DD6DBC" w:rsidRPr="002B44FD" w:rsidRDefault="00DD6DBC" w:rsidP="00036800">
      <w:pPr>
        <w:rPr>
          <w:color w:val="FF0000"/>
        </w:rPr>
      </w:pPr>
    </w:p>
    <w:p w:rsidR="00F97F7B" w:rsidRDefault="00F97F7B" w:rsidP="00036800"/>
    <w:p w:rsidR="002D4274" w:rsidRDefault="002D4274" w:rsidP="00036800"/>
    <w:p w:rsidR="00867F26" w:rsidRDefault="00867F26">
      <w:pPr>
        <w:rPr>
          <w:b/>
          <w:color w:val="365F91"/>
          <w:sz w:val="32"/>
          <w:szCs w:val="32"/>
        </w:rPr>
      </w:pPr>
      <w:r>
        <w:br w:type="page"/>
      </w:r>
    </w:p>
    <w:p w:rsidR="004E1A21" w:rsidRDefault="004E1A21" w:rsidP="004E1A21">
      <w:pPr>
        <w:pStyle w:val="Titre"/>
      </w:pPr>
      <w:r>
        <w:lastRenderedPageBreak/>
        <w:t>Partie C</w:t>
      </w:r>
    </w:p>
    <w:p w:rsidR="004E1A21" w:rsidRDefault="004E1A21" w:rsidP="004E1A21">
      <w:pPr>
        <w:rPr>
          <w:rStyle w:val="Accentuation"/>
          <w:color w:val="FF0000"/>
        </w:rPr>
      </w:pPr>
      <w:r>
        <w:rPr>
          <w:rStyle w:val="Accentuation"/>
          <w:color w:val="FF0000"/>
        </w:rPr>
        <w:t xml:space="preserve">On impose que le bâtiment en acier ne vienne pas au contact du bâtiment en </w:t>
      </w:r>
      <w:r w:rsidR="00475EE7">
        <w:rPr>
          <w:rStyle w:val="Accentuation"/>
          <w:color w:val="FF0000"/>
        </w:rPr>
        <w:t>béton,</w:t>
      </w:r>
      <w:r>
        <w:rPr>
          <w:rStyle w:val="Accentuation"/>
          <w:color w:val="FF0000"/>
        </w:rPr>
        <w:t xml:space="preserve"> même lors des déplacements à l’ELU. </w:t>
      </w:r>
      <w:r w:rsidR="00475EE7">
        <w:rPr>
          <w:rStyle w:val="Accentuation"/>
          <w:color w:val="FF0000"/>
        </w:rPr>
        <w:t xml:space="preserve">On </w:t>
      </w:r>
      <w:r>
        <w:rPr>
          <w:rStyle w:val="Accentuation"/>
          <w:color w:val="FF0000"/>
        </w:rPr>
        <w:t>désire donc revenir au modèle initial, sans appui simple sur la file 9.</w:t>
      </w:r>
    </w:p>
    <w:p w:rsidR="004E1A21" w:rsidRDefault="004E1A21" w:rsidP="004E1A21">
      <w:pPr>
        <w:rPr>
          <w:rStyle w:val="Accentuation"/>
          <w:color w:val="FF0000"/>
        </w:rPr>
      </w:pPr>
    </w:p>
    <w:p w:rsidR="00461A33" w:rsidRDefault="00B33A35" w:rsidP="004E1A21">
      <w:pPr>
        <w:pStyle w:val="Titre1"/>
        <w:numPr>
          <w:ilvl w:val="0"/>
          <w:numId w:val="32"/>
        </w:numPr>
      </w:pPr>
      <w:r>
        <w:t>Détermination</w:t>
      </w:r>
      <w:r w:rsidR="00461A33">
        <w:t xml:space="preserve"> de </w:t>
      </w:r>
      <w:r>
        <w:t xml:space="preserve">la </w:t>
      </w:r>
      <w:r w:rsidR="00851D0A">
        <w:t xml:space="preserve">cote </w:t>
      </w:r>
      <w:r w:rsidR="00D2373B">
        <w:t xml:space="preserve">minimale </w:t>
      </w:r>
      <w:r w:rsidR="00851D0A">
        <w:t>entre acier et béton</w:t>
      </w:r>
    </w:p>
    <w:p w:rsidR="00461A33" w:rsidRDefault="00461A33" w:rsidP="00461A33"/>
    <w:p w:rsidR="00BD7635" w:rsidRPr="00B33A35" w:rsidRDefault="00B33A35" w:rsidP="00B33A35">
      <w:pPr>
        <w:rPr>
          <w:rStyle w:val="Accentuation"/>
        </w:rPr>
      </w:pPr>
      <w:r w:rsidRPr="00B33A35">
        <w:rPr>
          <w:rStyle w:val="Accentuation"/>
        </w:rPr>
        <w:t>Le déplacement à l’ELU sous l’effet de la température est donné ci-dessous</w:t>
      </w:r>
      <w:r>
        <w:rPr>
          <w:rStyle w:val="Accentuation"/>
        </w:rPr>
        <w:t>.</w:t>
      </w:r>
    </w:p>
    <w:p w:rsidR="00B33A35" w:rsidRPr="00B33A35" w:rsidRDefault="00B33A35" w:rsidP="00B33A35">
      <w:pPr>
        <w:rPr>
          <w:rStyle w:val="Accentuatio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3"/>
        <w:gridCol w:w="5344"/>
      </w:tblGrid>
      <w:tr w:rsidR="004E1A21" w:rsidTr="00B33A35">
        <w:tc>
          <w:tcPr>
            <w:tcW w:w="5343" w:type="dxa"/>
          </w:tcPr>
          <w:p w:rsidR="004E1A21" w:rsidRDefault="004E1A21" w:rsidP="004E1A21">
            <w:pPr>
              <w:pStyle w:val="Listenumros"/>
              <w:numPr>
                <w:ilvl w:val="0"/>
                <w:numId w:val="0"/>
              </w:numPr>
            </w:pPr>
            <w:r>
              <w:rPr>
                <w:noProof/>
              </w:rPr>
              <w:drawing>
                <wp:inline distT="0" distB="0" distL="0" distR="0">
                  <wp:extent cx="2391641" cy="1578383"/>
                  <wp:effectExtent l="19050" t="0" r="8659" b="0"/>
                  <wp:docPr id="14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851" cy="1580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4" w:type="dxa"/>
          </w:tcPr>
          <w:p w:rsidR="004E1A21" w:rsidRDefault="004E1A21"/>
          <w:p w:rsidR="004E1A21" w:rsidRDefault="00904DE7">
            <w:r>
              <w:t>Combinaison</w:t>
            </w:r>
            <w:r w:rsidR="00C547D8">
              <w:t xml:space="preserve"> 100</w:t>
            </w:r>
            <w:r w:rsidR="00694074">
              <w:t xml:space="preserve"> (C)</w:t>
            </w:r>
            <w:r w:rsidR="00C547D8">
              <w:t> : 1.5*En été</w:t>
            </w:r>
          </w:p>
          <w:p w:rsidR="004E1A21" w:rsidRDefault="004E1A21"/>
          <w:tbl>
            <w:tblPr>
              <w:tblW w:w="3771" w:type="pct"/>
              <w:jc w:val="center"/>
              <w:tblBorders>
                <w:top w:val="single" w:sz="8" w:space="0" w:color="60497B"/>
                <w:left w:val="single" w:sz="8" w:space="0" w:color="60497B"/>
                <w:bottom w:val="single" w:sz="8" w:space="0" w:color="60497B"/>
                <w:right w:val="single" w:sz="8" w:space="0" w:color="60497B"/>
                <w:insideH w:val="dashed" w:sz="4" w:space="0" w:color="60497B"/>
                <w:insideV w:val="dashed" w:sz="4" w:space="0" w:color="60497B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1301"/>
              <w:gridCol w:w="1275"/>
              <w:gridCol w:w="1276"/>
            </w:tblGrid>
            <w:tr w:rsidR="004E1A21" w:rsidRPr="004E2719" w:rsidTr="004E1A21">
              <w:trPr>
                <w:trHeight w:val="288"/>
                <w:jc w:val="center"/>
              </w:trPr>
              <w:tc>
                <w:tcPr>
                  <w:tcW w:w="1689" w:type="pct"/>
                  <w:shd w:val="clear" w:color="4F81BD" w:fill="B2A1C7"/>
                  <w:noWrap/>
                  <w:vAlign w:val="bottom"/>
                  <w:hideMark/>
                </w:tcPr>
                <w:p w:rsidR="004E1A21" w:rsidRPr="004E2719" w:rsidRDefault="004E1A21" w:rsidP="00CB50F1">
                  <w:pPr>
                    <w:rPr>
                      <w:rFonts w:ascii="Calibri" w:hAnsi="Calibri" w:cs="Calibri"/>
                      <w:b/>
                      <w:bCs/>
                      <w:color w:val="FFFFFF"/>
                    </w:rPr>
                  </w:pPr>
                  <w:r w:rsidRPr="004E2719">
                    <w:rPr>
                      <w:rFonts w:ascii="Calibri" w:hAnsi="Calibri" w:cs="Calibri"/>
                      <w:b/>
                      <w:bCs/>
                      <w:color w:val="FFFFFF"/>
                    </w:rPr>
                    <w:t xml:space="preserve">Nœud </w:t>
                  </w:r>
                </w:p>
              </w:tc>
              <w:tc>
                <w:tcPr>
                  <w:tcW w:w="1655" w:type="pct"/>
                  <w:shd w:val="clear" w:color="4F81BD" w:fill="B2A1C7"/>
                  <w:noWrap/>
                  <w:vAlign w:val="bottom"/>
                  <w:hideMark/>
                </w:tcPr>
                <w:p w:rsidR="004E1A21" w:rsidRPr="004E2719" w:rsidRDefault="004E1A21" w:rsidP="00CB50F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</w:rPr>
                  </w:pPr>
                  <w:r w:rsidRPr="004E2719">
                    <w:rPr>
                      <w:rFonts w:ascii="Calibri" w:hAnsi="Calibri" w:cs="Calibri"/>
                      <w:b/>
                      <w:bCs/>
                      <w:color w:val="FFFFFF"/>
                    </w:rPr>
                    <w:t>2</w:t>
                  </w:r>
                </w:p>
              </w:tc>
              <w:tc>
                <w:tcPr>
                  <w:tcW w:w="1656" w:type="pct"/>
                  <w:shd w:val="clear" w:color="4F81BD" w:fill="B2A1C7"/>
                  <w:noWrap/>
                  <w:vAlign w:val="bottom"/>
                  <w:hideMark/>
                </w:tcPr>
                <w:p w:rsidR="004E1A21" w:rsidRPr="004E2719" w:rsidRDefault="004E1A21" w:rsidP="00CB50F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FFFFFF"/>
                    </w:rPr>
                    <w:t>6</w:t>
                  </w:r>
                </w:p>
              </w:tc>
            </w:tr>
            <w:tr w:rsidR="004E1A21" w:rsidRPr="004E2719" w:rsidTr="004E1A21">
              <w:trPr>
                <w:trHeight w:val="288"/>
                <w:jc w:val="center"/>
              </w:trPr>
              <w:tc>
                <w:tcPr>
                  <w:tcW w:w="1689" w:type="pct"/>
                  <w:shd w:val="clear" w:color="auto" w:fill="auto"/>
                  <w:noWrap/>
                  <w:vAlign w:val="bottom"/>
                  <w:hideMark/>
                </w:tcPr>
                <w:p w:rsidR="004E1A21" w:rsidRPr="004E2719" w:rsidRDefault="004E1A21" w:rsidP="00CB50F1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4E2719">
                    <w:rPr>
                      <w:rFonts w:ascii="Calibri" w:hAnsi="Calibri" w:cs="Calibri"/>
                      <w:color w:val="000000"/>
                    </w:rPr>
                    <w:t>UX (mm)</w:t>
                  </w:r>
                </w:p>
              </w:tc>
              <w:tc>
                <w:tcPr>
                  <w:tcW w:w="1655" w:type="pct"/>
                  <w:shd w:val="clear" w:color="auto" w:fill="auto"/>
                  <w:noWrap/>
                  <w:vAlign w:val="bottom"/>
                  <w:hideMark/>
                </w:tcPr>
                <w:p w:rsidR="004E1A21" w:rsidRPr="004E2719" w:rsidRDefault="004E1A21" w:rsidP="00CB50F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-37.7</w:t>
                  </w:r>
                  <w:r w:rsidRPr="004E2719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656" w:type="pct"/>
                  <w:shd w:val="clear" w:color="auto" w:fill="auto"/>
                  <w:noWrap/>
                  <w:vAlign w:val="bottom"/>
                  <w:hideMark/>
                </w:tcPr>
                <w:p w:rsidR="004E1A21" w:rsidRPr="004E2719" w:rsidRDefault="004E1A21" w:rsidP="00CB50F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-32.0</w:t>
                  </w:r>
                  <w:r w:rsidRPr="004E2719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4E1A21" w:rsidRPr="004E2719" w:rsidTr="004E1A21">
              <w:trPr>
                <w:trHeight w:val="288"/>
                <w:jc w:val="center"/>
              </w:trPr>
              <w:tc>
                <w:tcPr>
                  <w:tcW w:w="1689" w:type="pct"/>
                  <w:shd w:val="clear" w:color="auto" w:fill="auto"/>
                  <w:noWrap/>
                  <w:vAlign w:val="bottom"/>
                  <w:hideMark/>
                </w:tcPr>
                <w:p w:rsidR="004E1A21" w:rsidRPr="004E2719" w:rsidRDefault="004E1A21" w:rsidP="00CB50F1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UZ (mm)</w:t>
                  </w:r>
                </w:p>
              </w:tc>
              <w:tc>
                <w:tcPr>
                  <w:tcW w:w="1655" w:type="pct"/>
                  <w:shd w:val="clear" w:color="auto" w:fill="auto"/>
                  <w:noWrap/>
                  <w:vAlign w:val="bottom"/>
                  <w:hideMark/>
                </w:tcPr>
                <w:p w:rsidR="004E1A21" w:rsidRPr="004E2719" w:rsidRDefault="004E1A21" w:rsidP="00CB50F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2.2</w:t>
                  </w:r>
                </w:p>
              </w:tc>
              <w:tc>
                <w:tcPr>
                  <w:tcW w:w="1656" w:type="pct"/>
                  <w:shd w:val="clear" w:color="auto" w:fill="auto"/>
                  <w:noWrap/>
                  <w:vAlign w:val="bottom"/>
                  <w:hideMark/>
                </w:tcPr>
                <w:p w:rsidR="004E1A21" w:rsidRPr="004E2719" w:rsidRDefault="004E1A21" w:rsidP="00CB50F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2.2</w:t>
                  </w:r>
                </w:p>
              </w:tc>
            </w:tr>
          </w:tbl>
          <w:p w:rsidR="004E1A21" w:rsidRDefault="004E1A21" w:rsidP="004E1A21">
            <w:pPr>
              <w:pStyle w:val="Listenumros"/>
              <w:numPr>
                <w:ilvl w:val="0"/>
                <w:numId w:val="0"/>
              </w:numPr>
            </w:pPr>
          </w:p>
        </w:tc>
      </w:tr>
    </w:tbl>
    <w:p w:rsidR="004E1A21" w:rsidRDefault="003A4D28" w:rsidP="004E1A21">
      <w:pPr>
        <w:pStyle w:val="Listenumros"/>
        <w:numPr>
          <w:ilvl w:val="0"/>
          <w:numId w:val="0"/>
        </w:num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5207000</wp:posOffset>
            </wp:positionH>
            <wp:positionV relativeFrom="paragraph">
              <wp:posOffset>26670</wp:posOffset>
            </wp:positionV>
            <wp:extent cx="1624330" cy="4650740"/>
            <wp:effectExtent l="19050" t="0" r="0" b="0"/>
            <wp:wrapSquare wrapText="bothSides"/>
            <wp:docPr id="17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465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3A2D" w:rsidRDefault="00E63A2D" w:rsidP="00BD7635">
      <w:pPr>
        <w:pStyle w:val="Aquestion"/>
        <w:numPr>
          <w:ilvl w:val="0"/>
          <w:numId w:val="0"/>
        </w:numPr>
        <w:ind w:left="360" w:hanging="360"/>
      </w:pPr>
    </w:p>
    <w:p w:rsidR="00BD7635" w:rsidRDefault="00BD7635" w:rsidP="00BD7635">
      <w:pPr>
        <w:pStyle w:val="Aquestion"/>
        <w:numPr>
          <w:ilvl w:val="0"/>
          <w:numId w:val="0"/>
        </w:numPr>
        <w:ind w:left="360" w:hanging="360"/>
      </w:pPr>
    </w:p>
    <w:p w:rsidR="005B5C40" w:rsidRDefault="005B5C40" w:rsidP="00B33A35">
      <w:pPr>
        <w:pStyle w:val="Listenumros"/>
        <w:numPr>
          <w:ilvl w:val="0"/>
          <w:numId w:val="34"/>
        </w:numPr>
      </w:pPr>
      <w:r>
        <w:t xml:space="preserve">Déterminer </w:t>
      </w:r>
      <w:r w:rsidR="00E00A35">
        <w:t xml:space="preserve">l’écart autorisé pour la tolérance </w:t>
      </w:r>
      <w:r w:rsidR="000F5F32">
        <w:t>fonctionnelle</w:t>
      </w:r>
      <w:r w:rsidR="00E00A35">
        <w:t xml:space="preserve"> de montage sur la position des poteaux en classe1.</w:t>
      </w:r>
    </w:p>
    <w:p w:rsidR="005B5C40" w:rsidRDefault="005B5C40" w:rsidP="005B5C40">
      <w:pPr>
        <w:pStyle w:val="Aquestion"/>
        <w:numPr>
          <w:ilvl w:val="0"/>
          <w:numId w:val="0"/>
        </w:numPr>
        <w:ind w:left="360" w:hanging="360"/>
      </w:pPr>
    </w:p>
    <w:p w:rsidR="00C916AA" w:rsidRDefault="00C916AA" w:rsidP="005B5C40">
      <w:pPr>
        <w:pStyle w:val="Aquestion"/>
        <w:numPr>
          <w:ilvl w:val="0"/>
          <w:numId w:val="0"/>
        </w:numPr>
        <w:ind w:left="360" w:hanging="360"/>
      </w:pPr>
    </w:p>
    <w:p w:rsidR="00E00A35" w:rsidRDefault="00E00A35" w:rsidP="00E00A35">
      <w:pPr>
        <w:pStyle w:val="Listenumros"/>
        <w:numPr>
          <w:ilvl w:val="0"/>
          <w:numId w:val="34"/>
        </w:numPr>
      </w:pPr>
      <w:r>
        <w:t xml:space="preserve">Déterminer l’écart autorisé pour la tolérance </w:t>
      </w:r>
      <w:r w:rsidR="000F5F32">
        <w:t>fonctionnelle</w:t>
      </w:r>
      <w:r>
        <w:t xml:space="preserve"> de montage sur l’inclinaison des poteaux en classe 1.</w:t>
      </w:r>
    </w:p>
    <w:p w:rsidR="00C916AA" w:rsidRDefault="00C916AA" w:rsidP="005B5C40">
      <w:pPr>
        <w:pStyle w:val="Aquestion"/>
        <w:numPr>
          <w:ilvl w:val="0"/>
          <w:numId w:val="0"/>
        </w:numPr>
        <w:ind w:left="360" w:hanging="360"/>
      </w:pPr>
    </w:p>
    <w:p w:rsidR="00E63A2D" w:rsidRDefault="00E63A2D" w:rsidP="005B5C40">
      <w:pPr>
        <w:pStyle w:val="Aquestion"/>
        <w:numPr>
          <w:ilvl w:val="0"/>
          <w:numId w:val="0"/>
        </w:numPr>
        <w:ind w:left="360" w:hanging="360"/>
      </w:pPr>
    </w:p>
    <w:p w:rsidR="005B5C40" w:rsidRDefault="005B5C40" w:rsidP="005B5C40">
      <w:pPr>
        <w:pStyle w:val="Aquestion"/>
        <w:numPr>
          <w:ilvl w:val="0"/>
          <w:numId w:val="0"/>
        </w:numPr>
        <w:ind w:left="360" w:hanging="360"/>
      </w:pPr>
    </w:p>
    <w:p w:rsidR="003A4D28" w:rsidRDefault="003A4D28" w:rsidP="005B5C40">
      <w:pPr>
        <w:pStyle w:val="Aquestion"/>
        <w:numPr>
          <w:ilvl w:val="0"/>
          <w:numId w:val="0"/>
        </w:numPr>
        <w:ind w:left="360" w:hanging="360"/>
      </w:pPr>
    </w:p>
    <w:p w:rsidR="003A4D28" w:rsidRDefault="003A4D28" w:rsidP="005B5C40">
      <w:pPr>
        <w:pStyle w:val="Aquestion"/>
        <w:numPr>
          <w:ilvl w:val="0"/>
          <w:numId w:val="0"/>
        </w:numPr>
        <w:ind w:left="360" w:hanging="360"/>
      </w:pPr>
    </w:p>
    <w:p w:rsidR="00E00A35" w:rsidRDefault="00E00A35" w:rsidP="005B5C40">
      <w:pPr>
        <w:pStyle w:val="Aquestion"/>
      </w:pPr>
      <w:r>
        <w:t>Calculer alors le cumul de ces 2 écarts au niveau de la tête de poteau file 9.</w:t>
      </w:r>
    </w:p>
    <w:p w:rsidR="00E00A35" w:rsidRDefault="00E00A35" w:rsidP="00E00A35">
      <w:pPr>
        <w:pStyle w:val="Aquestion"/>
        <w:numPr>
          <w:ilvl w:val="0"/>
          <w:numId w:val="0"/>
        </w:numPr>
        <w:ind w:left="360"/>
      </w:pPr>
    </w:p>
    <w:p w:rsidR="005B5C40" w:rsidRDefault="005B5C40" w:rsidP="005B5C40">
      <w:pPr>
        <w:pStyle w:val="Aquestion"/>
        <w:numPr>
          <w:ilvl w:val="0"/>
          <w:numId w:val="0"/>
        </w:numPr>
        <w:ind w:left="360" w:hanging="360"/>
      </w:pPr>
    </w:p>
    <w:p w:rsidR="00EC6C9A" w:rsidRDefault="00EC6C9A" w:rsidP="00EC6C9A">
      <w:pPr>
        <w:pStyle w:val="Titre1"/>
        <w:numPr>
          <w:ilvl w:val="0"/>
          <w:numId w:val="32"/>
        </w:numPr>
      </w:pPr>
      <w:r>
        <w:t>Prescription</w:t>
      </w:r>
    </w:p>
    <w:p w:rsidR="005B5C40" w:rsidRDefault="005B5C40" w:rsidP="005B5C40">
      <w:pPr>
        <w:pStyle w:val="Aquestion"/>
        <w:numPr>
          <w:ilvl w:val="0"/>
          <w:numId w:val="0"/>
        </w:numPr>
        <w:ind w:left="360" w:hanging="360"/>
      </w:pPr>
    </w:p>
    <w:p w:rsidR="005B5C40" w:rsidRDefault="005B5C40" w:rsidP="005B5C40">
      <w:pPr>
        <w:pStyle w:val="Aquestion"/>
        <w:numPr>
          <w:ilvl w:val="0"/>
          <w:numId w:val="0"/>
        </w:numPr>
        <w:ind w:left="360" w:hanging="360"/>
      </w:pPr>
    </w:p>
    <w:p w:rsidR="00E00A35" w:rsidRDefault="00E00A35" w:rsidP="00E00A35">
      <w:pPr>
        <w:pStyle w:val="Listenumros"/>
        <w:numPr>
          <w:ilvl w:val="0"/>
          <w:numId w:val="35"/>
        </w:numPr>
      </w:pPr>
      <w:r>
        <w:t>En déduire la cote minimale admissible  entre l’axe du poteau de la file 9 et le bâtiment en béton afin d’exclure tout contact suite à la dilatation thermique.</w:t>
      </w:r>
    </w:p>
    <w:p w:rsidR="00E00A35" w:rsidRDefault="00E00A35" w:rsidP="00E00A35">
      <w:pPr>
        <w:pStyle w:val="Aquestion"/>
        <w:numPr>
          <w:ilvl w:val="0"/>
          <w:numId w:val="0"/>
        </w:numPr>
        <w:ind w:left="360" w:hanging="360"/>
      </w:pPr>
    </w:p>
    <w:p w:rsidR="003A4D28" w:rsidRDefault="003A4D28" w:rsidP="00E00A35">
      <w:pPr>
        <w:pStyle w:val="Aquestion"/>
        <w:numPr>
          <w:ilvl w:val="0"/>
          <w:numId w:val="0"/>
        </w:numPr>
        <w:ind w:left="360" w:hanging="360"/>
      </w:pPr>
    </w:p>
    <w:p w:rsidR="003A4D28" w:rsidRDefault="003A4D28" w:rsidP="00E00A35">
      <w:pPr>
        <w:pStyle w:val="Aquestion"/>
        <w:numPr>
          <w:ilvl w:val="0"/>
          <w:numId w:val="0"/>
        </w:numPr>
        <w:ind w:left="360" w:hanging="360"/>
      </w:pPr>
    </w:p>
    <w:p w:rsidR="005B5C40" w:rsidRDefault="005B5C40" w:rsidP="005B5C40">
      <w:pPr>
        <w:pStyle w:val="Aquestion"/>
      </w:pPr>
      <w:r>
        <w:t>C</w:t>
      </w:r>
      <w:r w:rsidR="00087C51">
        <w:t>o</w:t>
      </w:r>
      <w:r>
        <w:t xml:space="preserve">ter </w:t>
      </w:r>
      <w:r w:rsidR="0058578C">
        <w:t xml:space="preserve">cette condition </w:t>
      </w:r>
      <w:r w:rsidR="0085131E">
        <w:t xml:space="preserve">à prescrire </w:t>
      </w:r>
      <w:r w:rsidR="00C916AA">
        <w:t>sur la figure</w:t>
      </w:r>
      <w:r w:rsidR="00113646">
        <w:t>.</w:t>
      </w:r>
    </w:p>
    <w:p w:rsidR="008D4A39" w:rsidRDefault="008D4A39" w:rsidP="008D4A39">
      <w:pPr>
        <w:pStyle w:val="Aquestion"/>
        <w:numPr>
          <w:ilvl w:val="0"/>
          <w:numId w:val="0"/>
        </w:numPr>
        <w:ind w:left="360" w:hanging="360"/>
      </w:pPr>
    </w:p>
    <w:p w:rsidR="008D4A39" w:rsidRDefault="007F0E49" w:rsidP="008D4A39">
      <w:pPr>
        <w:pStyle w:val="Aquestion"/>
        <w:numPr>
          <w:ilvl w:val="0"/>
          <w:numId w:val="0"/>
        </w:numPr>
        <w:ind w:left="360" w:hanging="360"/>
      </w:pPr>
      <w:r>
        <w:rPr>
          <w:noProof/>
        </w:rPr>
        <w:pict>
          <v:group id="_x0000_s1029" style="position:absolute;left:0;text-align:left;margin-left:182.55pt;margin-top:9.85pt;width:68.15pt;height:23.1pt;z-index:251668480" coordorigin="5640,12858" coordsize="1309,46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5640;top:13320;width:1309;height:0" o:connectortype="straight" strokecolor="red" strokeweight="3pt">
              <v:stroke startarrow="block"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6099;top:12858;width:476;height:462;mso-height-percent:200;mso-height-percent:200;mso-width-relative:margin;mso-height-relative:margin" filled="f" stroked="f">
              <v:textbox style="mso-fit-shape-to-text:t">
                <w:txbxContent>
                  <w:p w:rsidR="004D7F66" w:rsidRPr="004D7F66" w:rsidRDefault="004D7F66">
                    <w:pPr>
                      <w:rPr>
                        <w:b/>
                        <w:color w:val="FF0000"/>
                        <w:sz w:val="28"/>
                        <w:szCs w:val="28"/>
                      </w:rPr>
                    </w:pPr>
                    <w:r w:rsidRPr="004D7F66">
                      <w:rPr>
                        <w:b/>
                        <w:color w:val="FF0000"/>
                        <w:sz w:val="28"/>
                        <w:szCs w:val="28"/>
                      </w:rPr>
                      <w:t>?</w:t>
                    </w:r>
                  </w:p>
                </w:txbxContent>
              </v:textbox>
            </v:shape>
          </v:group>
        </w:pict>
      </w:r>
    </w:p>
    <w:p w:rsidR="008D4A39" w:rsidRDefault="00C826A8" w:rsidP="00C826A8">
      <w:pPr>
        <w:pStyle w:val="Aquestion"/>
        <w:numPr>
          <w:ilvl w:val="0"/>
          <w:numId w:val="0"/>
        </w:numPr>
        <w:ind w:left="360" w:hanging="360"/>
        <w:jc w:val="center"/>
      </w:pPr>
      <w:r>
        <w:rPr>
          <w:noProof/>
        </w:rPr>
        <w:drawing>
          <wp:inline distT="0" distB="0" distL="0" distR="0">
            <wp:extent cx="2644205" cy="1778000"/>
            <wp:effectExtent l="19050" t="0" r="37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195" cy="178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4A39" w:rsidSect="00F97F7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680" w:right="680" w:bottom="624" w:left="680" w:header="340" w:footer="22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9EC" w:rsidRDefault="00CE79EC" w:rsidP="00CF5D59">
      <w:r>
        <w:separator/>
      </w:r>
    </w:p>
  </w:endnote>
  <w:endnote w:type="continuationSeparator" w:id="0">
    <w:p w:rsidR="00CE79EC" w:rsidRDefault="00CE79EC" w:rsidP="00CF5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">
    <w:altName w:val="VAG Round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6EE" w:rsidRDefault="00C926E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3259"/>
      <w:gridCol w:w="5316"/>
      <w:gridCol w:w="1204"/>
    </w:tblGrid>
    <w:tr w:rsidR="000070B1">
      <w:tc>
        <w:tcPr>
          <w:tcW w:w="3259" w:type="dxa"/>
        </w:tcPr>
        <w:p w:rsidR="000070B1" w:rsidRDefault="007F0E49" w:rsidP="00CF5D59">
          <w:pPr>
            <w:pStyle w:val="Pieddepage"/>
          </w:pPr>
          <w:r>
            <w:fldChar w:fldCharType="begin"/>
          </w:r>
          <w:r w:rsidR="0033387D">
            <w:instrText xml:space="preserve"> PRINTDATE \@ "MMMM yy" \* MERGEFORMAT </w:instrText>
          </w:r>
          <w:r>
            <w:fldChar w:fldCharType="separate"/>
          </w:r>
          <w:r w:rsidR="00846405">
            <w:rPr>
              <w:noProof/>
            </w:rPr>
            <w:t>mars 21</w:t>
          </w:r>
          <w:r>
            <w:rPr>
              <w:noProof/>
            </w:rPr>
            <w:fldChar w:fldCharType="end"/>
          </w:r>
        </w:p>
      </w:tc>
      <w:tc>
        <w:tcPr>
          <w:tcW w:w="5316" w:type="dxa"/>
        </w:tcPr>
        <w:p w:rsidR="000070B1" w:rsidRDefault="007F0E49" w:rsidP="00CF5D59">
          <w:pPr>
            <w:pStyle w:val="Pieddepage"/>
          </w:pPr>
          <w:fldSimple w:instr=" FILENAME  \* MERGEFORMAT ">
            <w:r w:rsidR="00846405">
              <w:rPr>
                <w:noProof/>
              </w:rPr>
              <w:t>10_DELTA_T_CR_V04.docx</w:t>
            </w:r>
          </w:fldSimple>
        </w:p>
      </w:tc>
      <w:tc>
        <w:tcPr>
          <w:tcW w:w="1204" w:type="dxa"/>
        </w:tcPr>
        <w:p w:rsidR="000070B1" w:rsidRDefault="000070B1" w:rsidP="00CF5D59">
          <w:pPr>
            <w:pStyle w:val="Pieddepage"/>
          </w:pPr>
          <w:r>
            <w:t xml:space="preserve">page </w:t>
          </w:r>
          <w:r w:rsidR="007F0E49">
            <w:fldChar w:fldCharType="begin"/>
          </w:r>
          <w:r w:rsidR="0033387D">
            <w:instrText xml:space="preserve"> PAGE  \* MERGEFORMAT </w:instrText>
          </w:r>
          <w:r w:rsidR="007F0E49">
            <w:fldChar w:fldCharType="separate"/>
          </w:r>
          <w:r w:rsidR="00694074">
            <w:rPr>
              <w:noProof/>
            </w:rPr>
            <w:t>6</w:t>
          </w:r>
          <w:r w:rsidR="007F0E49">
            <w:rPr>
              <w:noProof/>
            </w:rPr>
            <w:fldChar w:fldCharType="end"/>
          </w:r>
        </w:p>
      </w:tc>
    </w:tr>
  </w:tbl>
  <w:p w:rsidR="000070B1" w:rsidRDefault="000070B1" w:rsidP="00CF5D59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2" w:type="dxa"/>
      <w:tblCellMar>
        <w:left w:w="70" w:type="dxa"/>
        <w:right w:w="70" w:type="dxa"/>
      </w:tblCellMar>
      <w:tblLook w:val="0000"/>
    </w:tblPr>
    <w:tblGrid>
      <w:gridCol w:w="3259"/>
      <w:gridCol w:w="6309"/>
      <w:gridCol w:w="1134"/>
    </w:tblGrid>
    <w:tr w:rsidR="000070B1" w:rsidTr="00260FA2">
      <w:tc>
        <w:tcPr>
          <w:tcW w:w="3259" w:type="dxa"/>
        </w:tcPr>
        <w:p w:rsidR="000070B1" w:rsidRDefault="007F0E49" w:rsidP="00CF5D59">
          <w:pPr>
            <w:pStyle w:val="Pieddepage"/>
          </w:pPr>
          <w:r>
            <w:fldChar w:fldCharType="begin"/>
          </w:r>
          <w:r w:rsidR="0033387D">
            <w:instrText xml:space="preserve"> PRINTDATE \@ "MMMM yy" \* MERGEFORMAT </w:instrText>
          </w:r>
          <w:r>
            <w:fldChar w:fldCharType="separate"/>
          </w:r>
          <w:r w:rsidR="00846405">
            <w:rPr>
              <w:noProof/>
            </w:rPr>
            <w:t>mars 21</w:t>
          </w:r>
          <w:r>
            <w:rPr>
              <w:noProof/>
            </w:rPr>
            <w:fldChar w:fldCharType="end"/>
          </w:r>
        </w:p>
      </w:tc>
      <w:tc>
        <w:tcPr>
          <w:tcW w:w="6309" w:type="dxa"/>
        </w:tcPr>
        <w:p w:rsidR="000070B1" w:rsidRDefault="007F0E49" w:rsidP="00CF5D59">
          <w:pPr>
            <w:pStyle w:val="Pieddepage"/>
          </w:pPr>
          <w:fldSimple w:instr=" FILENAME  \* MERGEFORMAT ">
            <w:r w:rsidR="00846405">
              <w:rPr>
                <w:noProof/>
              </w:rPr>
              <w:t>10_DELTA_T_CR_V04.docx</w:t>
            </w:r>
          </w:fldSimple>
        </w:p>
      </w:tc>
      <w:tc>
        <w:tcPr>
          <w:tcW w:w="1134" w:type="dxa"/>
        </w:tcPr>
        <w:p w:rsidR="000070B1" w:rsidRDefault="000070B1" w:rsidP="00CF5D59">
          <w:pPr>
            <w:pStyle w:val="Pieddepage"/>
          </w:pPr>
          <w:r>
            <w:t xml:space="preserve">page </w:t>
          </w:r>
          <w:r w:rsidR="007F0E49">
            <w:fldChar w:fldCharType="begin"/>
          </w:r>
          <w:r w:rsidR="0033387D">
            <w:instrText xml:space="preserve"> PAGE  \* MERGEFORMAT </w:instrText>
          </w:r>
          <w:r w:rsidR="007F0E49">
            <w:fldChar w:fldCharType="separate"/>
          </w:r>
          <w:r w:rsidR="00694074">
            <w:rPr>
              <w:noProof/>
            </w:rPr>
            <w:t>1</w:t>
          </w:r>
          <w:r w:rsidR="007F0E49">
            <w:rPr>
              <w:noProof/>
            </w:rPr>
            <w:fldChar w:fldCharType="end"/>
          </w:r>
        </w:p>
      </w:tc>
    </w:tr>
  </w:tbl>
  <w:p w:rsidR="000070B1" w:rsidRDefault="000070B1" w:rsidP="00CF5D5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9EC" w:rsidRDefault="00CE79EC" w:rsidP="00CF5D59">
      <w:r>
        <w:separator/>
      </w:r>
    </w:p>
  </w:footnote>
  <w:footnote w:type="continuationSeparator" w:id="0">
    <w:p w:rsidR="00CE79EC" w:rsidRDefault="00CE79EC" w:rsidP="00CF5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6EE" w:rsidRDefault="00C926E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6EE" w:rsidRDefault="00C926EE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23" w:type="dxa"/>
      <w:shd w:val="clear" w:color="auto" w:fill="E6E6E6"/>
      <w:tblLook w:val="01E0"/>
    </w:tblPr>
    <w:tblGrid>
      <w:gridCol w:w="4928"/>
      <w:gridCol w:w="6095"/>
    </w:tblGrid>
    <w:tr w:rsidR="000070B1" w:rsidRPr="00136B5F" w:rsidTr="00A206AB">
      <w:tc>
        <w:tcPr>
          <w:tcW w:w="4928" w:type="dxa"/>
          <w:shd w:val="clear" w:color="auto" w:fill="E6E6E6"/>
        </w:tcPr>
        <w:p w:rsidR="000070B1" w:rsidRPr="00136B5F" w:rsidRDefault="000070B1" w:rsidP="00A206AB">
          <w:pPr>
            <w:pStyle w:val="En-tte"/>
            <w:rPr>
              <w:rFonts w:ascii="Arial Black" w:hAnsi="Arial Black"/>
              <w:i w:val="0"/>
              <w:sz w:val="32"/>
              <w:szCs w:val="32"/>
            </w:rPr>
          </w:pPr>
          <w:r w:rsidRPr="00136B5F">
            <w:rPr>
              <w:rFonts w:ascii="Arial Black" w:hAnsi="Arial Black"/>
              <w:i w:val="0"/>
              <w:sz w:val="32"/>
              <w:szCs w:val="32"/>
            </w:rPr>
            <w:t xml:space="preserve">Sts </w:t>
          </w:r>
          <w:proofErr w:type="spellStart"/>
          <w:r>
            <w:rPr>
              <w:rFonts w:ascii="Arial Black" w:hAnsi="Arial Black"/>
              <w:i w:val="0"/>
              <w:sz w:val="32"/>
              <w:szCs w:val="32"/>
            </w:rPr>
            <w:t>am</w:t>
          </w:r>
          <w:r w:rsidRPr="00136B5F">
            <w:rPr>
              <w:rFonts w:ascii="Arial Black" w:hAnsi="Arial Black"/>
              <w:i w:val="0"/>
              <w:sz w:val="32"/>
              <w:szCs w:val="32"/>
            </w:rPr>
            <w:t>:</w:t>
          </w:r>
          <w:r>
            <w:rPr>
              <w:rFonts w:ascii="Arial Black" w:hAnsi="Arial Black"/>
              <w:i w:val="0"/>
              <w:sz w:val="32"/>
              <w:szCs w:val="32"/>
            </w:rPr>
            <w:t>cr</w:t>
          </w:r>
          <w:proofErr w:type="spellEnd"/>
        </w:p>
      </w:tc>
      <w:tc>
        <w:tcPr>
          <w:tcW w:w="6095" w:type="dxa"/>
          <w:shd w:val="clear" w:color="auto" w:fill="auto"/>
          <w:vAlign w:val="center"/>
        </w:tcPr>
        <w:p w:rsidR="000070B1" w:rsidRPr="00136B5F" w:rsidRDefault="00A206AB" w:rsidP="00A206AB">
          <w:pPr>
            <w:pStyle w:val="En-tte"/>
            <w:rPr>
              <w:rFonts w:ascii="Arial Black" w:hAnsi="Arial Black"/>
              <w:i w:val="0"/>
              <w:color w:val="365F91" w:themeColor="accent1" w:themeShade="BF"/>
              <w:sz w:val="32"/>
              <w:szCs w:val="32"/>
            </w:rPr>
          </w:pPr>
          <w:r>
            <w:rPr>
              <w:rFonts w:ascii="Arial Black" w:hAnsi="Arial Black"/>
              <w:i w:val="0"/>
              <w:color w:val="365F91" w:themeColor="accent1" w:themeShade="BF"/>
              <w:sz w:val="32"/>
              <w:szCs w:val="32"/>
            </w:rPr>
            <w:t>TP numérique</w:t>
          </w:r>
          <w:r w:rsidR="00C926EE">
            <w:rPr>
              <w:rFonts w:ascii="Arial Black" w:hAnsi="Arial Black"/>
              <w:i w:val="0"/>
              <w:color w:val="365F91" w:themeColor="accent1" w:themeShade="BF"/>
              <w:sz w:val="32"/>
              <w:szCs w:val="32"/>
            </w:rPr>
            <w:t>s</w:t>
          </w:r>
        </w:p>
      </w:tc>
    </w:tr>
  </w:tbl>
  <w:p w:rsidR="000070B1" w:rsidRPr="00FF5FC7" w:rsidRDefault="000070B1" w:rsidP="00CF5D5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4CFF"/>
    <w:multiLevelType w:val="hybridMultilevel"/>
    <w:tmpl w:val="2564C04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751B20"/>
    <w:multiLevelType w:val="hybridMultilevel"/>
    <w:tmpl w:val="C5444E0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B2662A"/>
    <w:multiLevelType w:val="hybridMultilevel"/>
    <w:tmpl w:val="67E8A0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06504E"/>
    <w:multiLevelType w:val="hybridMultilevel"/>
    <w:tmpl w:val="18920A86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8502BAD"/>
    <w:multiLevelType w:val="hybridMultilevel"/>
    <w:tmpl w:val="18920A86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BC81CAA"/>
    <w:multiLevelType w:val="hybridMultilevel"/>
    <w:tmpl w:val="EAE6F9DA"/>
    <w:lvl w:ilvl="0" w:tplc="D520E17A">
      <w:start w:val="1"/>
      <w:numFmt w:val="bullet"/>
      <w:pStyle w:val="Listepuces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6B1B64"/>
    <w:multiLevelType w:val="hybridMultilevel"/>
    <w:tmpl w:val="D828FC30"/>
    <w:lvl w:ilvl="0" w:tplc="66809666">
      <w:start w:val="1"/>
      <w:numFmt w:val="lowerLetter"/>
      <w:pStyle w:val="Listenumros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121AC1"/>
    <w:multiLevelType w:val="hybridMultilevel"/>
    <w:tmpl w:val="19F4F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C091A"/>
    <w:multiLevelType w:val="multilevel"/>
    <w:tmpl w:val="219016FC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7A9D359F"/>
    <w:multiLevelType w:val="singleLevel"/>
    <w:tmpl w:val="EBBC44FA"/>
    <w:lvl w:ilvl="0">
      <w:start w:val="1"/>
      <w:numFmt w:val="bullet"/>
      <w:pStyle w:val="Russite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8"/>
  </w:num>
  <w:num w:numId="6">
    <w:abstractNumId w:val="6"/>
  </w:num>
  <w:num w:numId="7">
    <w:abstractNumId w:val="6"/>
  </w:num>
  <w:num w:numId="8">
    <w:abstractNumId w:val="8"/>
  </w:num>
  <w:num w:numId="9">
    <w:abstractNumId w:val="6"/>
  </w:num>
  <w:num w:numId="10">
    <w:abstractNumId w:val="8"/>
  </w:num>
  <w:num w:numId="11">
    <w:abstractNumId w:val="6"/>
  </w:num>
  <w:num w:numId="12">
    <w:abstractNumId w:val="6"/>
  </w:num>
  <w:num w:numId="13">
    <w:abstractNumId w:val="6"/>
  </w:num>
  <w:num w:numId="14">
    <w:abstractNumId w:val="0"/>
  </w:num>
  <w:num w:numId="15">
    <w:abstractNumId w:val="1"/>
  </w:num>
  <w:num w:numId="16">
    <w:abstractNumId w:val="2"/>
  </w:num>
  <w:num w:numId="17">
    <w:abstractNumId w:val="6"/>
  </w:num>
  <w:num w:numId="18">
    <w:abstractNumId w:val="6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3"/>
  </w:num>
  <w:num w:numId="23">
    <w:abstractNumId w:val="8"/>
  </w:num>
  <w:num w:numId="24">
    <w:abstractNumId w:val="6"/>
  </w:num>
  <w:num w:numId="25">
    <w:abstractNumId w:val="6"/>
  </w:num>
  <w:num w:numId="26">
    <w:abstractNumId w:val="4"/>
  </w:num>
  <w:num w:numId="27">
    <w:abstractNumId w:val="6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6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</w:num>
  <w:num w:numId="34">
    <w:abstractNumId w:val="6"/>
    <w:lvlOverride w:ilvl="0">
      <w:startOverride w:val="1"/>
    </w:lvlOverride>
  </w:num>
  <w:num w:numId="35">
    <w:abstractNumId w:val="6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stylePaneFormatFilter w:val="3F04"/>
  <w:defaultTabStop w:val="708"/>
  <w:hyphenationZone w:val="425"/>
  <w:doNotHyphenateCaps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3A91"/>
    <w:rsid w:val="000070B1"/>
    <w:rsid w:val="00011F17"/>
    <w:rsid w:val="0001347D"/>
    <w:rsid w:val="00013BA7"/>
    <w:rsid w:val="00017835"/>
    <w:rsid w:val="00030530"/>
    <w:rsid w:val="00035B8B"/>
    <w:rsid w:val="00036800"/>
    <w:rsid w:val="00046864"/>
    <w:rsid w:val="00050345"/>
    <w:rsid w:val="00050CD2"/>
    <w:rsid w:val="00050E0D"/>
    <w:rsid w:val="00071C50"/>
    <w:rsid w:val="000720D9"/>
    <w:rsid w:val="0007641A"/>
    <w:rsid w:val="00076E6D"/>
    <w:rsid w:val="000851E1"/>
    <w:rsid w:val="00087C51"/>
    <w:rsid w:val="0009321C"/>
    <w:rsid w:val="000960DC"/>
    <w:rsid w:val="00096BB1"/>
    <w:rsid w:val="000A59B6"/>
    <w:rsid w:val="000B1756"/>
    <w:rsid w:val="000C35A1"/>
    <w:rsid w:val="000C3F49"/>
    <w:rsid w:val="000C4AF4"/>
    <w:rsid w:val="000D28D5"/>
    <w:rsid w:val="000D65F7"/>
    <w:rsid w:val="000E6085"/>
    <w:rsid w:val="000F0B40"/>
    <w:rsid w:val="000F3328"/>
    <w:rsid w:val="000F5F32"/>
    <w:rsid w:val="00101C49"/>
    <w:rsid w:val="0010407B"/>
    <w:rsid w:val="001129FA"/>
    <w:rsid w:val="00113646"/>
    <w:rsid w:val="00116515"/>
    <w:rsid w:val="00122D85"/>
    <w:rsid w:val="00126BEC"/>
    <w:rsid w:val="0013473E"/>
    <w:rsid w:val="00136989"/>
    <w:rsid w:val="00136B5F"/>
    <w:rsid w:val="00140ADE"/>
    <w:rsid w:val="00144757"/>
    <w:rsid w:val="00147C1F"/>
    <w:rsid w:val="001532A8"/>
    <w:rsid w:val="00154DDC"/>
    <w:rsid w:val="00155D74"/>
    <w:rsid w:val="0018473E"/>
    <w:rsid w:val="0019049E"/>
    <w:rsid w:val="00191F23"/>
    <w:rsid w:val="001972BA"/>
    <w:rsid w:val="001A1351"/>
    <w:rsid w:val="001A571A"/>
    <w:rsid w:val="001A637E"/>
    <w:rsid w:val="001B122F"/>
    <w:rsid w:val="001B28D5"/>
    <w:rsid w:val="001B2AC4"/>
    <w:rsid w:val="001B5945"/>
    <w:rsid w:val="001B61B9"/>
    <w:rsid w:val="001C1D10"/>
    <w:rsid w:val="001C2B8D"/>
    <w:rsid w:val="001D1E09"/>
    <w:rsid w:val="001D4FA3"/>
    <w:rsid w:val="001D4FEF"/>
    <w:rsid w:val="001D503A"/>
    <w:rsid w:val="001D6EE4"/>
    <w:rsid w:val="001E6FBC"/>
    <w:rsid w:val="001F1728"/>
    <w:rsid w:val="001F2E54"/>
    <w:rsid w:val="001F4583"/>
    <w:rsid w:val="001F504A"/>
    <w:rsid w:val="001F65E6"/>
    <w:rsid w:val="00206694"/>
    <w:rsid w:val="00210C13"/>
    <w:rsid w:val="00217FC9"/>
    <w:rsid w:val="00252737"/>
    <w:rsid w:val="0025338E"/>
    <w:rsid w:val="0025356C"/>
    <w:rsid w:val="00253D7B"/>
    <w:rsid w:val="002548E8"/>
    <w:rsid w:val="00257574"/>
    <w:rsid w:val="00260FA2"/>
    <w:rsid w:val="00261546"/>
    <w:rsid w:val="002615FF"/>
    <w:rsid w:val="00264943"/>
    <w:rsid w:val="0027497E"/>
    <w:rsid w:val="00280455"/>
    <w:rsid w:val="00281B54"/>
    <w:rsid w:val="002901D7"/>
    <w:rsid w:val="00293C93"/>
    <w:rsid w:val="002A2B9F"/>
    <w:rsid w:val="002B12F1"/>
    <w:rsid w:val="002B4367"/>
    <w:rsid w:val="002B44FD"/>
    <w:rsid w:val="002B6131"/>
    <w:rsid w:val="002B6E03"/>
    <w:rsid w:val="002C193E"/>
    <w:rsid w:val="002C65B2"/>
    <w:rsid w:val="002D1AD1"/>
    <w:rsid w:val="002D4274"/>
    <w:rsid w:val="002E38BA"/>
    <w:rsid w:val="002E698A"/>
    <w:rsid w:val="00306360"/>
    <w:rsid w:val="00314DB9"/>
    <w:rsid w:val="0031669C"/>
    <w:rsid w:val="00317A22"/>
    <w:rsid w:val="0032070B"/>
    <w:rsid w:val="00323AC3"/>
    <w:rsid w:val="003305D0"/>
    <w:rsid w:val="0033387D"/>
    <w:rsid w:val="00335E9D"/>
    <w:rsid w:val="00335EF9"/>
    <w:rsid w:val="00337BDC"/>
    <w:rsid w:val="00340656"/>
    <w:rsid w:val="0034072E"/>
    <w:rsid w:val="00342575"/>
    <w:rsid w:val="00343351"/>
    <w:rsid w:val="0034405D"/>
    <w:rsid w:val="00344BCE"/>
    <w:rsid w:val="0034666E"/>
    <w:rsid w:val="003506DA"/>
    <w:rsid w:val="00355C5B"/>
    <w:rsid w:val="00362FF7"/>
    <w:rsid w:val="00373AB0"/>
    <w:rsid w:val="00376520"/>
    <w:rsid w:val="0038014A"/>
    <w:rsid w:val="00382ACB"/>
    <w:rsid w:val="00397562"/>
    <w:rsid w:val="003A0939"/>
    <w:rsid w:val="003A1DAB"/>
    <w:rsid w:val="003A4D28"/>
    <w:rsid w:val="003A587B"/>
    <w:rsid w:val="003A7715"/>
    <w:rsid w:val="003B1F67"/>
    <w:rsid w:val="003B224D"/>
    <w:rsid w:val="003B32DB"/>
    <w:rsid w:val="003D565D"/>
    <w:rsid w:val="003D6B7D"/>
    <w:rsid w:val="003D70C8"/>
    <w:rsid w:val="003D7E4D"/>
    <w:rsid w:val="003E0B04"/>
    <w:rsid w:val="003F7CAB"/>
    <w:rsid w:val="00404BCD"/>
    <w:rsid w:val="004050BA"/>
    <w:rsid w:val="00407959"/>
    <w:rsid w:val="004169C7"/>
    <w:rsid w:val="00417187"/>
    <w:rsid w:val="00425751"/>
    <w:rsid w:val="00431742"/>
    <w:rsid w:val="00432581"/>
    <w:rsid w:val="004479B4"/>
    <w:rsid w:val="004532F3"/>
    <w:rsid w:val="00454718"/>
    <w:rsid w:val="00455A9F"/>
    <w:rsid w:val="00457148"/>
    <w:rsid w:val="0046009C"/>
    <w:rsid w:val="00461A33"/>
    <w:rsid w:val="00470F57"/>
    <w:rsid w:val="00475EE7"/>
    <w:rsid w:val="004771E8"/>
    <w:rsid w:val="00477B21"/>
    <w:rsid w:val="00484869"/>
    <w:rsid w:val="00487F80"/>
    <w:rsid w:val="00491024"/>
    <w:rsid w:val="00491A4F"/>
    <w:rsid w:val="00492AA2"/>
    <w:rsid w:val="0049488D"/>
    <w:rsid w:val="0049616A"/>
    <w:rsid w:val="004A1826"/>
    <w:rsid w:val="004A1F9C"/>
    <w:rsid w:val="004A3AC8"/>
    <w:rsid w:val="004A52D6"/>
    <w:rsid w:val="004A5470"/>
    <w:rsid w:val="004A72D9"/>
    <w:rsid w:val="004B30C5"/>
    <w:rsid w:val="004B31A9"/>
    <w:rsid w:val="004C5660"/>
    <w:rsid w:val="004C6B98"/>
    <w:rsid w:val="004D0729"/>
    <w:rsid w:val="004D6B6B"/>
    <w:rsid w:val="004D7F66"/>
    <w:rsid w:val="004E19EE"/>
    <w:rsid w:val="004E1A21"/>
    <w:rsid w:val="004E2719"/>
    <w:rsid w:val="004E2F4D"/>
    <w:rsid w:val="004F02BA"/>
    <w:rsid w:val="004F2A0B"/>
    <w:rsid w:val="004F60AA"/>
    <w:rsid w:val="00500F51"/>
    <w:rsid w:val="0050544D"/>
    <w:rsid w:val="00506430"/>
    <w:rsid w:val="00506908"/>
    <w:rsid w:val="005109AF"/>
    <w:rsid w:val="00511943"/>
    <w:rsid w:val="005134B9"/>
    <w:rsid w:val="00514F9B"/>
    <w:rsid w:val="00523608"/>
    <w:rsid w:val="00532956"/>
    <w:rsid w:val="005425E9"/>
    <w:rsid w:val="00543D68"/>
    <w:rsid w:val="00545B05"/>
    <w:rsid w:val="00557868"/>
    <w:rsid w:val="00557E2A"/>
    <w:rsid w:val="005612BF"/>
    <w:rsid w:val="005647E0"/>
    <w:rsid w:val="00575A35"/>
    <w:rsid w:val="00576AB3"/>
    <w:rsid w:val="00576B42"/>
    <w:rsid w:val="005803E8"/>
    <w:rsid w:val="005818FD"/>
    <w:rsid w:val="0058413E"/>
    <w:rsid w:val="0058573A"/>
    <w:rsid w:val="0058578C"/>
    <w:rsid w:val="005927A8"/>
    <w:rsid w:val="00594180"/>
    <w:rsid w:val="00594F3A"/>
    <w:rsid w:val="005978A1"/>
    <w:rsid w:val="005B0413"/>
    <w:rsid w:val="005B5C40"/>
    <w:rsid w:val="005C165D"/>
    <w:rsid w:val="005D5A1F"/>
    <w:rsid w:val="005F36A9"/>
    <w:rsid w:val="005F6BB2"/>
    <w:rsid w:val="0060513F"/>
    <w:rsid w:val="00606F3A"/>
    <w:rsid w:val="00611FE5"/>
    <w:rsid w:val="0062587B"/>
    <w:rsid w:val="00625A63"/>
    <w:rsid w:val="00636EBF"/>
    <w:rsid w:val="006447A4"/>
    <w:rsid w:val="00647B8C"/>
    <w:rsid w:val="00661D92"/>
    <w:rsid w:val="00667DCF"/>
    <w:rsid w:val="00670D24"/>
    <w:rsid w:val="00674A50"/>
    <w:rsid w:val="00675A0D"/>
    <w:rsid w:val="006842FC"/>
    <w:rsid w:val="00685545"/>
    <w:rsid w:val="0069034A"/>
    <w:rsid w:val="006929D4"/>
    <w:rsid w:val="00694074"/>
    <w:rsid w:val="0069645D"/>
    <w:rsid w:val="006A3097"/>
    <w:rsid w:val="006C4521"/>
    <w:rsid w:val="006C6650"/>
    <w:rsid w:val="006C7264"/>
    <w:rsid w:val="006D536D"/>
    <w:rsid w:val="006D56A5"/>
    <w:rsid w:val="006E1952"/>
    <w:rsid w:val="006E7DE0"/>
    <w:rsid w:val="006F3C76"/>
    <w:rsid w:val="00702436"/>
    <w:rsid w:val="00704C85"/>
    <w:rsid w:val="007052C8"/>
    <w:rsid w:val="00706CA9"/>
    <w:rsid w:val="00707C3A"/>
    <w:rsid w:val="00713DC9"/>
    <w:rsid w:val="00720D26"/>
    <w:rsid w:val="0072583F"/>
    <w:rsid w:val="00726AE1"/>
    <w:rsid w:val="00727E1F"/>
    <w:rsid w:val="0073049C"/>
    <w:rsid w:val="00733A70"/>
    <w:rsid w:val="007403BD"/>
    <w:rsid w:val="00746772"/>
    <w:rsid w:val="00750AED"/>
    <w:rsid w:val="0075583C"/>
    <w:rsid w:val="00756465"/>
    <w:rsid w:val="00757031"/>
    <w:rsid w:val="00762238"/>
    <w:rsid w:val="007656D7"/>
    <w:rsid w:val="0077143E"/>
    <w:rsid w:val="007733DD"/>
    <w:rsid w:val="00781976"/>
    <w:rsid w:val="0078586D"/>
    <w:rsid w:val="007868E0"/>
    <w:rsid w:val="007B4592"/>
    <w:rsid w:val="007B6FD9"/>
    <w:rsid w:val="007C350A"/>
    <w:rsid w:val="007D27DF"/>
    <w:rsid w:val="007D2FEE"/>
    <w:rsid w:val="007D6675"/>
    <w:rsid w:val="007E456B"/>
    <w:rsid w:val="007F0E49"/>
    <w:rsid w:val="007F4641"/>
    <w:rsid w:val="007F53D3"/>
    <w:rsid w:val="007F62B8"/>
    <w:rsid w:val="007F7283"/>
    <w:rsid w:val="0080047D"/>
    <w:rsid w:val="008055C8"/>
    <w:rsid w:val="00805831"/>
    <w:rsid w:val="0081087D"/>
    <w:rsid w:val="00840336"/>
    <w:rsid w:val="00842C36"/>
    <w:rsid w:val="00844AD7"/>
    <w:rsid w:val="008455E0"/>
    <w:rsid w:val="00846405"/>
    <w:rsid w:val="008477B4"/>
    <w:rsid w:val="0085131E"/>
    <w:rsid w:val="00851D0A"/>
    <w:rsid w:val="00854305"/>
    <w:rsid w:val="00867554"/>
    <w:rsid w:val="00867F26"/>
    <w:rsid w:val="00877FAB"/>
    <w:rsid w:val="00893B53"/>
    <w:rsid w:val="008979D9"/>
    <w:rsid w:val="008A1AB3"/>
    <w:rsid w:val="008A24B8"/>
    <w:rsid w:val="008A29DA"/>
    <w:rsid w:val="008A316F"/>
    <w:rsid w:val="008A5D16"/>
    <w:rsid w:val="008A60C2"/>
    <w:rsid w:val="008A6439"/>
    <w:rsid w:val="008C4DBB"/>
    <w:rsid w:val="008C6306"/>
    <w:rsid w:val="008C680A"/>
    <w:rsid w:val="008D09FB"/>
    <w:rsid w:val="008D1411"/>
    <w:rsid w:val="008D4A39"/>
    <w:rsid w:val="008F3973"/>
    <w:rsid w:val="00904DE7"/>
    <w:rsid w:val="0090607A"/>
    <w:rsid w:val="00914685"/>
    <w:rsid w:val="009173C5"/>
    <w:rsid w:val="009205D4"/>
    <w:rsid w:val="0092287C"/>
    <w:rsid w:val="00927799"/>
    <w:rsid w:val="00931B66"/>
    <w:rsid w:val="009427F1"/>
    <w:rsid w:val="009472C5"/>
    <w:rsid w:val="00950BBF"/>
    <w:rsid w:val="00950F7E"/>
    <w:rsid w:val="009544C7"/>
    <w:rsid w:val="00955FB5"/>
    <w:rsid w:val="0096076F"/>
    <w:rsid w:val="00963072"/>
    <w:rsid w:val="00971BEF"/>
    <w:rsid w:val="0097209F"/>
    <w:rsid w:val="009723C8"/>
    <w:rsid w:val="00977728"/>
    <w:rsid w:val="00982DC4"/>
    <w:rsid w:val="0098328E"/>
    <w:rsid w:val="00987A44"/>
    <w:rsid w:val="009915F9"/>
    <w:rsid w:val="0099476B"/>
    <w:rsid w:val="009949A3"/>
    <w:rsid w:val="00996629"/>
    <w:rsid w:val="009A0CB2"/>
    <w:rsid w:val="009A20E1"/>
    <w:rsid w:val="009A6ADC"/>
    <w:rsid w:val="009B2E55"/>
    <w:rsid w:val="009B5DD8"/>
    <w:rsid w:val="009C1031"/>
    <w:rsid w:val="009C1373"/>
    <w:rsid w:val="009C3908"/>
    <w:rsid w:val="009C67ED"/>
    <w:rsid w:val="009D276A"/>
    <w:rsid w:val="009D3536"/>
    <w:rsid w:val="009D415C"/>
    <w:rsid w:val="009E47EC"/>
    <w:rsid w:val="009F7F95"/>
    <w:rsid w:val="00A108DD"/>
    <w:rsid w:val="00A11FC2"/>
    <w:rsid w:val="00A206AB"/>
    <w:rsid w:val="00A3179D"/>
    <w:rsid w:val="00A37881"/>
    <w:rsid w:val="00A43D6C"/>
    <w:rsid w:val="00A43FB8"/>
    <w:rsid w:val="00A45CEC"/>
    <w:rsid w:val="00A61AA8"/>
    <w:rsid w:val="00A6243F"/>
    <w:rsid w:val="00A65F81"/>
    <w:rsid w:val="00A66C1C"/>
    <w:rsid w:val="00A71102"/>
    <w:rsid w:val="00A7369A"/>
    <w:rsid w:val="00A76BFB"/>
    <w:rsid w:val="00A807E1"/>
    <w:rsid w:val="00A81FEC"/>
    <w:rsid w:val="00A908EE"/>
    <w:rsid w:val="00A93A91"/>
    <w:rsid w:val="00A94434"/>
    <w:rsid w:val="00AA4B3B"/>
    <w:rsid w:val="00AA4E80"/>
    <w:rsid w:val="00AA75C9"/>
    <w:rsid w:val="00AB3EB5"/>
    <w:rsid w:val="00AB728C"/>
    <w:rsid w:val="00AC0FD4"/>
    <w:rsid w:val="00AC4BAE"/>
    <w:rsid w:val="00AC7680"/>
    <w:rsid w:val="00AD04BE"/>
    <w:rsid w:val="00AD34E0"/>
    <w:rsid w:val="00AD7C52"/>
    <w:rsid w:val="00AE2A64"/>
    <w:rsid w:val="00AF4A46"/>
    <w:rsid w:val="00B13F83"/>
    <w:rsid w:val="00B15D12"/>
    <w:rsid w:val="00B20569"/>
    <w:rsid w:val="00B23704"/>
    <w:rsid w:val="00B30046"/>
    <w:rsid w:val="00B33A35"/>
    <w:rsid w:val="00B41660"/>
    <w:rsid w:val="00B41F39"/>
    <w:rsid w:val="00B52B9B"/>
    <w:rsid w:val="00B5357A"/>
    <w:rsid w:val="00B57547"/>
    <w:rsid w:val="00B63723"/>
    <w:rsid w:val="00B6641F"/>
    <w:rsid w:val="00B704D9"/>
    <w:rsid w:val="00B71995"/>
    <w:rsid w:val="00B744F1"/>
    <w:rsid w:val="00B81EF0"/>
    <w:rsid w:val="00B81F7E"/>
    <w:rsid w:val="00B8332A"/>
    <w:rsid w:val="00B96624"/>
    <w:rsid w:val="00BA0225"/>
    <w:rsid w:val="00BA06C4"/>
    <w:rsid w:val="00BA1F65"/>
    <w:rsid w:val="00BA4C5B"/>
    <w:rsid w:val="00BA7F4A"/>
    <w:rsid w:val="00BC4E08"/>
    <w:rsid w:val="00BD02EC"/>
    <w:rsid w:val="00BD0322"/>
    <w:rsid w:val="00BD65AD"/>
    <w:rsid w:val="00BD7635"/>
    <w:rsid w:val="00BE5C97"/>
    <w:rsid w:val="00BE5D1A"/>
    <w:rsid w:val="00BE5EB8"/>
    <w:rsid w:val="00BF0382"/>
    <w:rsid w:val="00BF127C"/>
    <w:rsid w:val="00C005E8"/>
    <w:rsid w:val="00C04E95"/>
    <w:rsid w:val="00C04E9D"/>
    <w:rsid w:val="00C124DE"/>
    <w:rsid w:val="00C12834"/>
    <w:rsid w:val="00C129FE"/>
    <w:rsid w:val="00C13E17"/>
    <w:rsid w:val="00C263AA"/>
    <w:rsid w:val="00C40118"/>
    <w:rsid w:val="00C41358"/>
    <w:rsid w:val="00C4474D"/>
    <w:rsid w:val="00C46716"/>
    <w:rsid w:val="00C50517"/>
    <w:rsid w:val="00C5159E"/>
    <w:rsid w:val="00C547D8"/>
    <w:rsid w:val="00C61059"/>
    <w:rsid w:val="00C611A0"/>
    <w:rsid w:val="00C63A50"/>
    <w:rsid w:val="00C66DC6"/>
    <w:rsid w:val="00C71E81"/>
    <w:rsid w:val="00C72605"/>
    <w:rsid w:val="00C80657"/>
    <w:rsid w:val="00C826A8"/>
    <w:rsid w:val="00C916AA"/>
    <w:rsid w:val="00C926EE"/>
    <w:rsid w:val="00C92F9C"/>
    <w:rsid w:val="00CA1D28"/>
    <w:rsid w:val="00CA54AD"/>
    <w:rsid w:val="00CA7F21"/>
    <w:rsid w:val="00CB2A22"/>
    <w:rsid w:val="00CB3619"/>
    <w:rsid w:val="00CC458B"/>
    <w:rsid w:val="00CC7BF6"/>
    <w:rsid w:val="00CE1032"/>
    <w:rsid w:val="00CE2D4D"/>
    <w:rsid w:val="00CE7314"/>
    <w:rsid w:val="00CE79EC"/>
    <w:rsid w:val="00CF5D59"/>
    <w:rsid w:val="00CF79AB"/>
    <w:rsid w:val="00D02298"/>
    <w:rsid w:val="00D0732D"/>
    <w:rsid w:val="00D10D41"/>
    <w:rsid w:val="00D2373B"/>
    <w:rsid w:val="00D24A4A"/>
    <w:rsid w:val="00D3336F"/>
    <w:rsid w:val="00D33C82"/>
    <w:rsid w:val="00D35C36"/>
    <w:rsid w:val="00D4192D"/>
    <w:rsid w:val="00D47D16"/>
    <w:rsid w:val="00D51A97"/>
    <w:rsid w:val="00D520AA"/>
    <w:rsid w:val="00D52BBC"/>
    <w:rsid w:val="00D54C6C"/>
    <w:rsid w:val="00D55E1E"/>
    <w:rsid w:val="00D61C4B"/>
    <w:rsid w:val="00D629D8"/>
    <w:rsid w:val="00D63D1C"/>
    <w:rsid w:val="00D857D9"/>
    <w:rsid w:val="00D87017"/>
    <w:rsid w:val="00D9078C"/>
    <w:rsid w:val="00DA1003"/>
    <w:rsid w:val="00DA3A6E"/>
    <w:rsid w:val="00DA77BB"/>
    <w:rsid w:val="00DC3500"/>
    <w:rsid w:val="00DC3780"/>
    <w:rsid w:val="00DD6DBC"/>
    <w:rsid w:val="00DE107D"/>
    <w:rsid w:val="00DE3BB9"/>
    <w:rsid w:val="00DE494D"/>
    <w:rsid w:val="00DE5750"/>
    <w:rsid w:val="00DE5FAD"/>
    <w:rsid w:val="00DE64BC"/>
    <w:rsid w:val="00DE653A"/>
    <w:rsid w:val="00DE7792"/>
    <w:rsid w:val="00DF06EC"/>
    <w:rsid w:val="00E00A35"/>
    <w:rsid w:val="00E011DD"/>
    <w:rsid w:val="00E02C94"/>
    <w:rsid w:val="00E10E71"/>
    <w:rsid w:val="00E12407"/>
    <w:rsid w:val="00E33515"/>
    <w:rsid w:val="00E34084"/>
    <w:rsid w:val="00E40DF6"/>
    <w:rsid w:val="00E50C41"/>
    <w:rsid w:val="00E52B0E"/>
    <w:rsid w:val="00E54333"/>
    <w:rsid w:val="00E57226"/>
    <w:rsid w:val="00E57536"/>
    <w:rsid w:val="00E57CAC"/>
    <w:rsid w:val="00E6058D"/>
    <w:rsid w:val="00E6086E"/>
    <w:rsid w:val="00E60E90"/>
    <w:rsid w:val="00E6135C"/>
    <w:rsid w:val="00E625FA"/>
    <w:rsid w:val="00E63697"/>
    <w:rsid w:val="00E63A2D"/>
    <w:rsid w:val="00E64439"/>
    <w:rsid w:val="00E64D24"/>
    <w:rsid w:val="00E67179"/>
    <w:rsid w:val="00E77B4E"/>
    <w:rsid w:val="00EA1D4D"/>
    <w:rsid w:val="00EA389B"/>
    <w:rsid w:val="00EC59CC"/>
    <w:rsid w:val="00EC6C9A"/>
    <w:rsid w:val="00ED1A03"/>
    <w:rsid w:val="00EE046C"/>
    <w:rsid w:val="00EE553F"/>
    <w:rsid w:val="00EF0050"/>
    <w:rsid w:val="00EF6412"/>
    <w:rsid w:val="00F0141A"/>
    <w:rsid w:val="00F030EA"/>
    <w:rsid w:val="00F04562"/>
    <w:rsid w:val="00F10321"/>
    <w:rsid w:val="00F10829"/>
    <w:rsid w:val="00F173E2"/>
    <w:rsid w:val="00F201AE"/>
    <w:rsid w:val="00F2507F"/>
    <w:rsid w:val="00F33577"/>
    <w:rsid w:val="00F34763"/>
    <w:rsid w:val="00F3790C"/>
    <w:rsid w:val="00F44282"/>
    <w:rsid w:val="00F516FB"/>
    <w:rsid w:val="00F52482"/>
    <w:rsid w:val="00F531E0"/>
    <w:rsid w:val="00F64D20"/>
    <w:rsid w:val="00F65D68"/>
    <w:rsid w:val="00F72F20"/>
    <w:rsid w:val="00F8018A"/>
    <w:rsid w:val="00F80716"/>
    <w:rsid w:val="00F8288F"/>
    <w:rsid w:val="00F85E29"/>
    <w:rsid w:val="00F87BD7"/>
    <w:rsid w:val="00F91DF7"/>
    <w:rsid w:val="00F9369B"/>
    <w:rsid w:val="00F94243"/>
    <w:rsid w:val="00F97F7B"/>
    <w:rsid w:val="00FA01DD"/>
    <w:rsid w:val="00FA7C87"/>
    <w:rsid w:val="00FB0504"/>
    <w:rsid w:val="00FB0D6D"/>
    <w:rsid w:val="00FB11FD"/>
    <w:rsid w:val="00FB4688"/>
    <w:rsid w:val="00FC1C33"/>
    <w:rsid w:val="00FC335C"/>
    <w:rsid w:val="00FD1DF2"/>
    <w:rsid w:val="00FD26DD"/>
    <w:rsid w:val="00FE2305"/>
    <w:rsid w:val="00FF05DE"/>
    <w:rsid w:val="00FF5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989"/>
    <w:rPr>
      <w:rFonts w:ascii="Georgia" w:hAnsi="Georgia"/>
      <w:sz w:val="22"/>
      <w:szCs w:val="22"/>
    </w:rPr>
  </w:style>
  <w:style w:type="paragraph" w:styleId="Titre1">
    <w:name w:val="heading 1"/>
    <w:basedOn w:val="Normal"/>
    <w:next w:val="Normal"/>
    <w:qFormat/>
    <w:rsid w:val="00136989"/>
    <w:pPr>
      <w:numPr>
        <w:numId w:val="5"/>
      </w:numPr>
      <w:shd w:val="clear" w:color="auto" w:fill="E6E6E6"/>
      <w:spacing w:before="240"/>
      <w:outlineLvl w:val="0"/>
    </w:pPr>
    <w:rPr>
      <w:b/>
      <w:color w:val="365F91"/>
      <w:sz w:val="32"/>
      <w:szCs w:val="32"/>
    </w:rPr>
  </w:style>
  <w:style w:type="paragraph" w:styleId="Titre2">
    <w:name w:val="heading 2"/>
    <w:basedOn w:val="Normal"/>
    <w:next w:val="Normal"/>
    <w:qFormat/>
    <w:rsid w:val="00854305"/>
    <w:pPr>
      <w:keepNext/>
      <w:numPr>
        <w:ilvl w:val="1"/>
        <w:numId w:val="5"/>
      </w:numPr>
      <w:spacing w:before="120" w:after="60"/>
      <w:outlineLvl w:val="1"/>
    </w:pPr>
    <w:rPr>
      <w:rFonts w:cs="Arial"/>
      <w:b/>
      <w:bCs/>
      <w:iCs/>
      <w:color w:val="333399"/>
      <w:sz w:val="24"/>
      <w:szCs w:val="28"/>
      <w:u w:color="333399"/>
    </w:rPr>
  </w:style>
  <w:style w:type="paragraph" w:styleId="Titre3">
    <w:name w:val="heading 3"/>
    <w:basedOn w:val="Normal"/>
    <w:next w:val="Normal"/>
    <w:qFormat/>
    <w:rsid w:val="00136989"/>
    <w:pPr>
      <w:keepNext/>
      <w:numPr>
        <w:ilvl w:val="2"/>
        <w:numId w:val="5"/>
      </w:numPr>
      <w:spacing w:before="240" w:after="60"/>
      <w:outlineLvl w:val="2"/>
    </w:pPr>
    <w:rPr>
      <w:rFonts w:cs="Arial"/>
      <w:b/>
      <w:bCs/>
      <w:i/>
      <w:color w:val="008000"/>
      <w:szCs w:val="26"/>
    </w:rPr>
  </w:style>
  <w:style w:type="paragraph" w:styleId="Titre4">
    <w:name w:val="heading 4"/>
    <w:basedOn w:val="Normal"/>
    <w:next w:val="Normal"/>
    <w:qFormat/>
    <w:rsid w:val="00136989"/>
    <w:pPr>
      <w:keepNext/>
      <w:numPr>
        <w:ilvl w:val="3"/>
        <w:numId w:val="5"/>
      </w:numPr>
      <w:spacing w:before="240" w:after="60"/>
      <w:outlineLvl w:val="3"/>
    </w:pPr>
    <w:rPr>
      <w:b/>
      <w:bCs/>
      <w:i/>
      <w:color w:val="FF660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280455"/>
    <w:pPr>
      <w:tabs>
        <w:tab w:val="center" w:pos="4536"/>
        <w:tab w:val="right" w:pos="9072"/>
      </w:tabs>
    </w:pPr>
    <w:rPr>
      <w:rFonts w:ascii="Comic Sans MS" w:hAnsi="Comic Sans MS"/>
      <w:i/>
      <w:iCs/>
      <w:sz w:val="18"/>
    </w:rPr>
  </w:style>
  <w:style w:type="paragraph" w:styleId="En-tte">
    <w:name w:val="header"/>
    <w:basedOn w:val="Normal"/>
    <w:link w:val="En-tteCar"/>
    <w:rsid w:val="00280455"/>
    <w:pPr>
      <w:tabs>
        <w:tab w:val="center" w:pos="4819"/>
        <w:tab w:val="right" w:pos="9071"/>
      </w:tabs>
      <w:jc w:val="center"/>
    </w:pPr>
    <w:rPr>
      <w:rFonts w:ascii="Comic Sans MS" w:hAnsi="Comic Sans MS"/>
      <w:b/>
      <w:bCs/>
      <w:i/>
      <w:iCs/>
    </w:rPr>
  </w:style>
  <w:style w:type="paragraph" w:customStyle="1" w:styleId="Titre0">
    <w:name w:val="Titre 0"/>
    <w:basedOn w:val="Pieddepage"/>
    <w:rsid w:val="00280455"/>
    <w:pPr>
      <w:tabs>
        <w:tab w:val="clear" w:pos="4536"/>
        <w:tab w:val="clear" w:pos="9072"/>
      </w:tabs>
      <w:jc w:val="center"/>
    </w:pPr>
    <w:rPr>
      <w:b/>
      <w:bCs/>
      <w:iCs w:val="0"/>
      <w:color w:val="FF6600"/>
      <w:sz w:val="32"/>
    </w:rPr>
  </w:style>
  <w:style w:type="character" w:customStyle="1" w:styleId="Variables">
    <w:name w:val="Variables"/>
    <w:rsid w:val="00280455"/>
    <w:rPr>
      <w:rFonts w:ascii="Bookman Old Style" w:hAnsi="Bookman Old Style" w:cs="Arial"/>
      <w:b/>
      <w:bCs/>
      <w:i/>
      <w:color w:val="666699"/>
      <w:sz w:val="22"/>
      <w:szCs w:val="24"/>
    </w:rPr>
  </w:style>
  <w:style w:type="paragraph" w:styleId="Textedebulles">
    <w:name w:val="Balloon Text"/>
    <w:basedOn w:val="Normal"/>
    <w:semiHidden/>
    <w:rsid w:val="00280455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autoRedefine/>
    <w:rsid w:val="00280455"/>
    <w:pPr>
      <w:numPr>
        <w:numId w:val="1"/>
      </w:numPr>
    </w:pPr>
  </w:style>
  <w:style w:type="paragraph" w:customStyle="1" w:styleId="Russite">
    <w:name w:val="Réussite"/>
    <w:basedOn w:val="Normal"/>
    <w:rsid w:val="00280455"/>
    <w:pPr>
      <w:numPr>
        <w:numId w:val="2"/>
      </w:numPr>
    </w:pPr>
  </w:style>
  <w:style w:type="character" w:styleId="Lienhypertexte">
    <w:name w:val="Hyperlink"/>
    <w:rsid w:val="00280455"/>
    <w:rPr>
      <w:color w:val="0000FF"/>
      <w:u w:val="single"/>
    </w:rPr>
  </w:style>
  <w:style w:type="character" w:styleId="Lienhypertextesuivivisit">
    <w:name w:val="FollowedHyperlink"/>
    <w:rsid w:val="00280455"/>
    <w:rPr>
      <w:color w:val="800080"/>
      <w:u w:val="single"/>
    </w:rPr>
  </w:style>
  <w:style w:type="character" w:customStyle="1" w:styleId="Titre2Car">
    <w:name w:val="Titre 2 Car"/>
    <w:rsid w:val="00280455"/>
    <w:rPr>
      <w:rFonts w:ascii="Arial" w:hAnsi="Arial" w:cs="Arial"/>
      <w:b/>
      <w:bCs/>
      <w:i/>
      <w:iCs/>
      <w:color w:val="333399"/>
      <w:sz w:val="24"/>
      <w:szCs w:val="28"/>
      <w:u w:color="333399"/>
      <w:lang w:val="fr-FR" w:eastAsia="fr-FR" w:bidi="ar-SA"/>
    </w:rPr>
  </w:style>
  <w:style w:type="paragraph" w:customStyle="1" w:styleId="Remarque">
    <w:name w:val="Remarque"/>
    <w:basedOn w:val="Normal"/>
    <w:rsid w:val="000C35A1"/>
    <w:pPr>
      <w:keepNext/>
      <w:keepLines/>
      <w:tabs>
        <w:tab w:val="left" w:pos="993"/>
      </w:tabs>
      <w:overflowPunct w:val="0"/>
      <w:autoSpaceDE w:val="0"/>
      <w:autoSpaceDN w:val="0"/>
      <w:adjustRightInd w:val="0"/>
      <w:spacing w:before="80" w:line="240" w:lineRule="atLeast"/>
      <w:ind w:left="567"/>
      <w:jc w:val="both"/>
      <w:textAlignment w:val="baseline"/>
    </w:pPr>
    <w:rPr>
      <w:rFonts w:ascii="Times New Roman" w:hAnsi="Times New Roman"/>
      <w:i/>
      <w:iCs/>
      <w:lang w:eastAsia="zh-CN"/>
    </w:rPr>
  </w:style>
  <w:style w:type="character" w:styleId="Marquedecommentaire">
    <w:name w:val="annotation reference"/>
    <w:semiHidden/>
    <w:rsid w:val="000C35A1"/>
    <w:rPr>
      <w:sz w:val="16"/>
      <w:szCs w:val="16"/>
    </w:rPr>
  </w:style>
  <w:style w:type="paragraph" w:styleId="Commentaire">
    <w:name w:val="annotation text"/>
    <w:basedOn w:val="Normal"/>
    <w:semiHidden/>
    <w:rsid w:val="000C35A1"/>
    <w:pPr>
      <w:overflowPunct w:val="0"/>
      <w:autoSpaceDE w:val="0"/>
      <w:autoSpaceDN w:val="0"/>
      <w:adjustRightInd w:val="0"/>
      <w:spacing w:before="140" w:line="240" w:lineRule="atLeast"/>
      <w:jc w:val="both"/>
      <w:textAlignment w:val="baseline"/>
    </w:pPr>
    <w:rPr>
      <w:rFonts w:ascii="Times New Roman" w:hAnsi="Times New Roman"/>
      <w:lang w:eastAsia="zh-CN"/>
    </w:rPr>
  </w:style>
  <w:style w:type="paragraph" w:styleId="Normalcentr">
    <w:name w:val="Block Text"/>
    <w:basedOn w:val="Normal"/>
    <w:rsid w:val="000D28D5"/>
    <w:pPr>
      <w:tabs>
        <w:tab w:val="left" w:pos="2552"/>
        <w:tab w:val="left" w:pos="4253"/>
        <w:tab w:val="left" w:pos="5954"/>
      </w:tabs>
      <w:spacing w:before="60" w:after="240"/>
      <w:ind w:left="113" w:right="113"/>
      <w:jc w:val="both"/>
    </w:pPr>
    <w:rPr>
      <w:rFonts w:cs="Arial"/>
    </w:rPr>
  </w:style>
  <w:style w:type="paragraph" w:styleId="Titre">
    <w:name w:val="Title"/>
    <w:basedOn w:val="Normal"/>
    <w:link w:val="TitreCar"/>
    <w:autoRedefine/>
    <w:qFormat/>
    <w:rsid w:val="00927799"/>
    <w:pPr>
      <w:spacing w:before="120" w:after="24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itreCar">
    <w:name w:val="Titre Car"/>
    <w:basedOn w:val="Policepardfaut"/>
    <w:link w:val="Titre"/>
    <w:rsid w:val="00927799"/>
    <w:rPr>
      <w:rFonts w:ascii="Georgia" w:hAnsi="Georgia" w:cs="Arial"/>
      <w:b/>
      <w:bCs/>
      <w:kern w:val="28"/>
      <w:sz w:val="36"/>
      <w:szCs w:val="32"/>
    </w:rPr>
  </w:style>
  <w:style w:type="table" w:styleId="Grilledutableau">
    <w:name w:val="Table Grid"/>
    <w:basedOn w:val="TableauNormal"/>
    <w:rsid w:val="005803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rsid w:val="00FF5FC7"/>
    <w:rPr>
      <w:rFonts w:ascii="Comic Sans MS" w:hAnsi="Comic Sans MS"/>
      <w:b/>
      <w:bCs/>
      <w:i/>
      <w:iCs/>
    </w:rPr>
  </w:style>
  <w:style w:type="paragraph" w:styleId="Paragraphedeliste">
    <w:name w:val="List Paragraph"/>
    <w:basedOn w:val="Normal"/>
    <w:uiPriority w:val="34"/>
    <w:qFormat/>
    <w:rsid w:val="00136989"/>
    <w:pPr>
      <w:ind w:left="720"/>
      <w:contextualSpacing/>
    </w:pPr>
  </w:style>
  <w:style w:type="paragraph" w:customStyle="1" w:styleId="Default">
    <w:name w:val="Default"/>
    <w:rsid w:val="00362FF7"/>
    <w:pPr>
      <w:autoSpaceDE w:val="0"/>
      <w:autoSpaceDN w:val="0"/>
      <w:adjustRightInd w:val="0"/>
    </w:pPr>
    <w:rPr>
      <w:rFonts w:ascii="VAG Rounded" w:hAnsi="VAG Rounded" w:cs="VAG Rounded"/>
      <w:color w:val="000000"/>
      <w:sz w:val="24"/>
      <w:szCs w:val="24"/>
    </w:rPr>
  </w:style>
  <w:style w:type="character" w:customStyle="1" w:styleId="A2">
    <w:name w:val="A2"/>
    <w:uiPriority w:val="99"/>
    <w:rsid w:val="00362FF7"/>
    <w:rPr>
      <w:rFonts w:cs="VAG Rounded"/>
      <w:color w:val="000000"/>
      <w:sz w:val="32"/>
      <w:szCs w:val="32"/>
    </w:rPr>
  </w:style>
  <w:style w:type="character" w:customStyle="1" w:styleId="boutonrobot">
    <w:name w:val="bouton robot"/>
    <w:rsid w:val="00344BCE"/>
    <w:rPr>
      <w:b/>
      <w:bCs/>
      <w:i/>
      <w:iCs/>
      <w:color w:val="FF0000"/>
    </w:rPr>
  </w:style>
  <w:style w:type="character" w:styleId="lev">
    <w:name w:val="Strong"/>
    <w:basedOn w:val="Policepardfaut"/>
    <w:qFormat/>
    <w:rsid w:val="00136989"/>
    <w:rPr>
      <w:b/>
      <w:bCs/>
    </w:rPr>
  </w:style>
  <w:style w:type="paragraph" w:styleId="Listenumros">
    <w:name w:val="List Number"/>
    <w:basedOn w:val="Normal"/>
    <w:link w:val="ListenumrosCar"/>
    <w:rsid w:val="00136989"/>
    <w:pPr>
      <w:numPr>
        <w:numId w:val="3"/>
      </w:numPr>
      <w:contextualSpacing/>
    </w:pPr>
  </w:style>
  <w:style w:type="paragraph" w:customStyle="1" w:styleId="Aquestion">
    <w:name w:val="A_question"/>
    <w:basedOn w:val="Listenumros"/>
    <w:link w:val="AquestionCar"/>
    <w:qFormat/>
    <w:rsid w:val="00136989"/>
  </w:style>
  <w:style w:type="character" w:customStyle="1" w:styleId="ListenumrosCar">
    <w:name w:val="Liste à numéros Car"/>
    <w:basedOn w:val="Policepardfaut"/>
    <w:link w:val="Listenumros"/>
    <w:rsid w:val="00136989"/>
    <w:rPr>
      <w:rFonts w:ascii="Georgia" w:hAnsi="Georgia"/>
      <w:sz w:val="22"/>
      <w:szCs w:val="22"/>
    </w:rPr>
  </w:style>
  <w:style w:type="character" w:customStyle="1" w:styleId="AquestionCar">
    <w:name w:val="A_question Car"/>
    <w:basedOn w:val="ListenumrosCar"/>
    <w:link w:val="Aquestion"/>
    <w:rsid w:val="00136989"/>
    <w:rPr>
      <w:rFonts w:ascii="Georgia" w:hAnsi="Georgia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9488D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ccentuation">
    <w:name w:val="Emphasis"/>
    <w:basedOn w:val="Policepardfaut"/>
    <w:qFormat/>
    <w:rsid w:val="00670D24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C124D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24224-262C-4FF5-945B-A5A291FC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993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Epure</vt:lpstr>
    </vt:vector>
  </TitlesOfParts>
  <Company>Lycee</Company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Epure</dc:title>
  <dc:creator>B1</dc:creator>
  <cp:lastModifiedBy>jf</cp:lastModifiedBy>
  <cp:revision>48</cp:revision>
  <cp:lastPrinted>2021-03-10T12:43:00Z</cp:lastPrinted>
  <dcterms:created xsi:type="dcterms:W3CDTF">2021-03-07T15:16:00Z</dcterms:created>
  <dcterms:modified xsi:type="dcterms:W3CDTF">2021-04-13T06:29:00Z</dcterms:modified>
</cp:coreProperties>
</file>