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86"/>
        <w:gridCol w:w="4991"/>
        <w:gridCol w:w="1972"/>
      </w:tblGrid>
      <w:tr w:rsidR="00763422" w:rsidTr="000B45F6">
        <w:tc>
          <w:tcPr>
            <w:tcW w:w="4086" w:type="dxa"/>
            <w:tcBorders>
              <w:bottom w:val="single" w:sz="4" w:space="0" w:color="auto"/>
              <w:right w:val="single" w:sz="4" w:space="0" w:color="auto"/>
            </w:tcBorders>
          </w:tcPr>
          <w:p w:rsidR="00763422" w:rsidRDefault="007D7E76" w:rsidP="007D7E76">
            <w:r w:rsidRPr="00054FD9">
              <w:rPr>
                <w:b/>
                <w:sz w:val="32"/>
              </w:rPr>
              <w:t>2i2</w:t>
            </w:r>
            <w:r>
              <w:rPr>
                <w:b/>
                <w:sz w:val="32"/>
              </w:rPr>
              <w:t>D</w:t>
            </w:r>
          </w:p>
        </w:tc>
        <w:tc>
          <w:tcPr>
            <w:tcW w:w="4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63422" w:rsidRDefault="00763422">
            <w:r>
              <w:t>Nom(s) :</w:t>
            </w:r>
          </w:p>
          <w:p w:rsidR="00763422" w:rsidRDefault="00763422"/>
          <w:p w:rsidR="00763422" w:rsidRDefault="00763422" w:rsidP="00763422">
            <w:pPr>
              <w:ind w:right="459"/>
              <w:jc w:val="right"/>
            </w:pPr>
            <w:r>
              <w:t>Groupe :</w:t>
            </w:r>
          </w:p>
        </w:tc>
        <w:tc>
          <w:tcPr>
            <w:tcW w:w="1972" w:type="dxa"/>
            <w:tcBorders>
              <w:left w:val="single" w:sz="4" w:space="0" w:color="auto"/>
              <w:bottom w:val="single" w:sz="4" w:space="0" w:color="auto"/>
            </w:tcBorders>
          </w:tcPr>
          <w:p w:rsidR="00763422" w:rsidRDefault="007D7E76" w:rsidP="000B45F6">
            <w:pPr>
              <w:spacing w:before="120"/>
              <w:jc w:val="right"/>
            </w:pPr>
            <w:r>
              <w:rPr>
                <w:b/>
                <w:sz w:val="32"/>
              </w:rPr>
              <w:t>DT03</w:t>
            </w:r>
          </w:p>
        </w:tc>
      </w:tr>
      <w:tr w:rsidR="00DA14C4" w:rsidTr="00DA14C4">
        <w:tc>
          <w:tcPr>
            <w:tcW w:w="1104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A14C4" w:rsidRPr="008C3F43" w:rsidRDefault="00DA14C4" w:rsidP="00DA14C4">
            <w:pPr>
              <w:rPr>
                <w:b/>
              </w:rPr>
            </w:pPr>
            <w:r>
              <w:rPr>
                <w:b/>
              </w:rPr>
              <w:t>Objectif : Comprendre les principes physiques qui régissent le mur trombe et proposer des évolutions</w:t>
            </w:r>
          </w:p>
        </w:tc>
      </w:tr>
    </w:tbl>
    <w:p w:rsidR="006C1057" w:rsidRDefault="00F02725" w:rsidP="00FC0B38">
      <w:pPr>
        <w:spacing w:before="60" w:after="120"/>
      </w:pPr>
      <w:r>
        <w:t>Exécute</w:t>
      </w:r>
      <w:r w:rsidR="000B0B00">
        <w:t xml:space="preserve">r </w:t>
      </w:r>
      <w:r>
        <w:t>l’application</w:t>
      </w:r>
      <w:r w:rsidR="000B0B00">
        <w:rPr>
          <w:noProof/>
          <w:lang w:eastAsia="fr-FR"/>
        </w:rPr>
        <w:drawing>
          <wp:inline distT="0" distB="0" distL="0" distR="0">
            <wp:extent cx="485775" cy="531547"/>
            <wp:effectExtent l="19050" t="0" r="9525" b="0"/>
            <wp:docPr id="5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" cy="5315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0B0B00">
        <w:t xml:space="preserve">, </w:t>
      </w:r>
      <w:r>
        <w:t>lancer</w:t>
      </w:r>
      <w:r w:rsidR="000B0B00">
        <w:t xml:space="preserve"> les simulations </w:t>
      </w:r>
      <w:r>
        <w:t xml:space="preserve">et faire l’analyse en répondant </w:t>
      </w:r>
      <w:r w:rsidR="00AA22B0">
        <w:t xml:space="preserve">aux </w:t>
      </w:r>
      <w:r>
        <w:t>questions</w:t>
      </w:r>
      <w:r w:rsidR="00FC0B38">
        <w:t>.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516"/>
        <w:gridCol w:w="6533"/>
      </w:tblGrid>
      <w:tr w:rsidR="00F02725" w:rsidTr="00320B73">
        <w:tc>
          <w:tcPr>
            <w:tcW w:w="11049" w:type="dxa"/>
            <w:gridSpan w:val="2"/>
          </w:tcPr>
          <w:p w:rsidR="00F02725" w:rsidRDefault="00F02725" w:rsidP="00F02725">
            <w:r>
              <w:t xml:space="preserve">Dans menu : </w:t>
            </w:r>
            <w:proofErr w:type="spellStart"/>
            <w:r>
              <w:t>Examples</w:t>
            </w:r>
            <w:proofErr w:type="spellEnd"/>
            <w:r>
              <w:t xml:space="preserve"> | </w:t>
            </w:r>
            <w:proofErr w:type="spellStart"/>
            <w:r>
              <w:t>Industrial</w:t>
            </w:r>
            <w:proofErr w:type="spellEnd"/>
            <w:r>
              <w:t xml:space="preserve"> application | </w:t>
            </w:r>
            <w:r w:rsidRPr="000B0B00">
              <w:rPr>
                <w:b/>
              </w:rPr>
              <w:t xml:space="preserve">Trombe </w:t>
            </w:r>
            <w:proofErr w:type="spellStart"/>
            <w:r w:rsidRPr="000B0B00">
              <w:rPr>
                <w:b/>
              </w:rPr>
              <w:t>wall</w:t>
            </w:r>
            <w:proofErr w:type="spellEnd"/>
          </w:p>
        </w:tc>
      </w:tr>
      <w:tr w:rsidR="00923EB8" w:rsidTr="00320B73">
        <w:tc>
          <w:tcPr>
            <w:tcW w:w="4516" w:type="dxa"/>
          </w:tcPr>
          <w:p w:rsidR="000B0B00" w:rsidRDefault="000B0B00" w:rsidP="00923EB8">
            <w:pPr>
              <w:jc w:val="center"/>
            </w:pPr>
          </w:p>
          <w:p w:rsidR="00923EB8" w:rsidRDefault="00923EB8" w:rsidP="00923EB8">
            <w:pPr>
              <w:jc w:val="center"/>
            </w:pPr>
            <w:r>
              <w:object w:dxaOrig="4500" w:dyaOrig="655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6.5pt;height:286.5pt" o:ole="">
                  <v:imagedata r:id="rId7" o:title=""/>
                </v:shape>
                <o:OLEObject Type="Embed" ProgID="PBrush" ShapeID="_x0000_i1025" DrawAspect="Content" ObjectID="_1678605005" r:id="rId8"/>
              </w:object>
            </w:r>
          </w:p>
          <w:p w:rsidR="00F02725" w:rsidRDefault="00F02725" w:rsidP="00923EB8">
            <w:pPr>
              <w:jc w:val="center"/>
            </w:pPr>
          </w:p>
          <w:p w:rsidR="00F02725" w:rsidRDefault="00F02725" w:rsidP="00923EB8">
            <w:pPr>
              <w:jc w:val="center"/>
            </w:pPr>
            <w:r>
              <w:t xml:space="preserve">Cliquer sur </w:t>
            </w:r>
            <w:proofErr w:type="spellStart"/>
            <w:r w:rsidRPr="00F02725">
              <w:rPr>
                <w:b/>
              </w:rPr>
              <w:t>Run</w:t>
            </w:r>
            <w:proofErr w:type="spellEnd"/>
            <w:r>
              <w:t xml:space="preserve"> pour commencer les simulations</w:t>
            </w:r>
          </w:p>
        </w:tc>
        <w:tc>
          <w:tcPr>
            <w:tcW w:w="6533" w:type="dxa"/>
          </w:tcPr>
          <w:p w:rsidR="00F02725" w:rsidRDefault="00F02725" w:rsidP="00F02725">
            <w:r>
              <w:t>Lancer la simulation et observer l’évolution des températures.</w:t>
            </w:r>
          </w:p>
          <w:p w:rsidR="00F02725" w:rsidRDefault="00F02725" w:rsidP="00F02725">
            <w:r>
              <w:t>Cliquer sur l’</w:t>
            </w:r>
            <w:r w:rsidR="00AA22B0">
              <w:t>icône</w:t>
            </w:r>
            <w:r>
              <w:object w:dxaOrig="540" w:dyaOrig="492">
                <v:shape id="_x0000_i1026" type="#_x0000_t75" style="width:27pt;height:24.75pt" o:ole="">
                  <v:imagedata r:id="rId9" o:title=""/>
                </v:shape>
                <o:OLEObject Type="Embed" ProgID="PBrush" ShapeID="_x0000_i1026" DrawAspect="Content" ObjectID="_1678605006" r:id="rId10"/>
              </w:object>
            </w:r>
            <w:r>
              <w:t xml:space="preserve"> et tracer l’évolution des </w:t>
            </w:r>
            <w:r w:rsidRPr="000B0B00">
              <w:rPr>
                <w:b/>
              </w:rPr>
              <w:t>températures</w:t>
            </w:r>
            <w:r>
              <w:t xml:space="preserve"> sur le graphe :</w:t>
            </w:r>
          </w:p>
          <w:p w:rsidR="00F02725" w:rsidRDefault="00AA22B0" w:rsidP="00F02725">
            <w:r>
              <w:rPr>
                <w:noProof/>
                <w:lang w:eastAsia="fr-FR"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29" type="#_x0000_t32" style="position:absolute;margin-left:43pt;margin-top:5.7pt;width:0;height:152.1pt;flip:y;z-index:251660288" o:connectortype="straight">
                  <v:stroke endarrow="block"/>
                </v:shape>
              </w:pict>
            </w:r>
          </w:p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F02725" w:rsidP="00F02725"/>
          <w:p w:rsidR="00F02725" w:rsidRDefault="00AA22B0" w:rsidP="00F02725">
            <w:r>
              <w:rPr>
                <w:noProof/>
                <w:lang w:eastAsia="fr-FR"/>
              </w:rPr>
              <w:pict>
                <v:shape id="_x0000_s1030" type="#_x0000_t32" style="position:absolute;margin-left:42.95pt;margin-top:10.05pt;width:218pt;height:.05pt;z-index:251661312" o:connectortype="straight">
                  <v:stroke endarrow="block"/>
                </v:shape>
              </w:pict>
            </w:r>
          </w:p>
          <w:p w:rsidR="00F02725" w:rsidRDefault="00F02725" w:rsidP="00F02725"/>
          <w:p w:rsidR="00F02725" w:rsidRDefault="00F02725" w:rsidP="00F02725">
            <w:r>
              <w:t>Expliquer l’intérêt du système :</w:t>
            </w:r>
          </w:p>
          <w:p w:rsidR="00F02725" w:rsidRPr="00AB145B" w:rsidRDefault="00F02725" w:rsidP="00F02725">
            <w:pPr>
              <w:rPr>
                <w:color w:val="FF0000"/>
              </w:rPr>
            </w:pPr>
          </w:p>
          <w:p w:rsidR="00F02725" w:rsidRDefault="00F02725" w:rsidP="00F02725"/>
          <w:p w:rsidR="00F02725" w:rsidRDefault="00F02725" w:rsidP="00F02725"/>
          <w:p w:rsidR="00F02725" w:rsidRDefault="00F02725" w:rsidP="00F02725">
            <w:r>
              <w:t xml:space="preserve">Que mesure ce capteur </w:t>
            </w:r>
            <w:r>
              <w:object w:dxaOrig="528" w:dyaOrig="468">
                <v:shape id="_x0000_i1027" type="#_x0000_t75" style="width:26.25pt;height:23.25pt" o:ole="">
                  <v:imagedata r:id="rId11" o:title=""/>
                </v:shape>
                <o:OLEObject Type="Embed" ProgID="PBrush" ShapeID="_x0000_i1027" DrawAspect="Content" ObjectID="_1678605007" r:id="rId12"/>
              </w:object>
            </w:r>
            <w:r>
              <w:t> ?</w:t>
            </w:r>
          </w:p>
          <w:p w:rsidR="00F02725" w:rsidRPr="00AB145B" w:rsidRDefault="00F02725" w:rsidP="00F02725">
            <w:pPr>
              <w:rPr>
                <w:color w:val="FF0000"/>
              </w:rPr>
            </w:pPr>
          </w:p>
          <w:p w:rsidR="00F02725" w:rsidRDefault="00F02725" w:rsidP="00F02725"/>
          <w:p w:rsidR="00F02725" w:rsidRDefault="00F02725" w:rsidP="00F02725">
            <w:r>
              <w:t>Expliquer pourquoi l’anémomètre A2 « tourne » plus vite que A1, en partie basse :</w:t>
            </w:r>
          </w:p>
          <w:p w:rsidR="00923EB8" w:rsidRDefault="00923EB8" w:rsidP="00AB145B">
            <w:pPr>
              <w:rPr>
                <w:color w:val="FF0000"/>
              </w:rPr>
            </w:pPr>
          </w:p>
          <w:p w:rsidR="00FD2426" w:rsidRPr="00CE7E08" w:rsidRDefault="00FD2426" w:rsidP="00AB145B">
            <w:pPr>
              <w:rPr>
                <w:color w:val="FF0000"/>
              </w:rPr>
            </w:pPr>
          </w:p>
          <w:p w:rsidR="00CE7E08" w:rsidRDefault="00CE7E08" w:rsidP="00AB145B"/>
        </w:tc>
      </w:tr>
      <w:tr w:rsidR="00F02725" w:rsidTr="00320B73">
        <w:tc>
          <w:tcPr>
            <w:tcW w:w="11049" w:type="dxa"/>
            <w:gridSpan w:val="2"/>
          </w:tcPr>
          <w:p w:rsidR="00F02725" w:rsidRDefault="00FC0B38">
            <w:r>
              <w:t xml:space="preserve">Dans menu : </w:t>
            </w:r>
            <w:proofErr w:type="spellStart"/>
            <w:r w:rsidR="00F02725">
              <w:t>Examples</w:t>
            </w:r>
            <w:proofErr w:type="spellEnd"/>
            <w:r w:rsidR="00F02725">
              <w:t xml:space="preserve"> | Convection | </w:t>
            </w:r>
            <w:r w:rsidR="00F02725" w:rsidRPr="00F02725">
              <w:rPr>
                <w:b/>
              </w:rPr>
              <w:t>Natural Convection</w:t>
            </w:r>
          </w:p>
        </w:tc>
      </w:tr>
      <w:tr w:rsidR="00F05095" w:rsidTr="00320B73">
        <w:tc>
          <w:tcPr>
            <w:tcW w:w="4516" w:type="dxa"/>
          </w:tcPr>
          <w:p w:rsidR="00DA14C4" w:rsidRDefault="00DA14C4"/>
          <w:p w:rsidR="00F05095" w:rsidRDefault="00700F15">
            <w:r>
              <w:object w:dxaOrig="5940" w:dyaOrig="5508">
                <v:shape id="_x0000_i1028" type="#_x0000_t75" style="width:205.5pt;height:190.5pt" o:ole="">
                  <v:imagedata r:id="rId13" o:title=""/>
                </v:shape>
                <o:OLEObject Type="Embed" ProgID="PBrush" ShapeID="_x0000_i1028" DrawAspect="Content" ObjectID="_1678605008" r:id="rId14"/>
              </w:object>
            </w:r>
          </w:p>
          <w:p w:rsidR="00F02725" w:rsidRDefault="00F02725"/>
        </w:tc>
        <w:tc>
          <w:tcPr>
            <w:tcW w:w="6533" w:type="dxa"/>
          </w:tcPr>
          <w:p w:rsidR="00A71647" w:rsidRDefault="00A71647"/>
          <w:p w:rsidR="00F05095" w:rsidRDefault="00F02725">
            <w:r>
              <w:t>Lancer la simulation et analyser l’évolution de la température</w:t>
            </w:r>
          </w:p>
          <w:p w:rsidR="00F02725" w:rsidRPr="00CE7E08" w:rsidRDefault="00F02725">
            <w:pPr>
              <w:rPr>
                <w:color w:val="FF0000"/>
              </w:rPr>
            </w:pPr>
          </w:p>
          <w:p w:rsidR="00F02725" w:rsidRPr="00CE7E08" w:rsidRDefault="00F02725">
            <w:pPr>
              <w:rPr>
                <w:color w:val="FF0000"/>
              </w:rPr>
            </w:pPr>
          </w:p>
          <w:p w:rsidR="00F02725" w:rsidRDefault="00F02725"/>
          <w:p w:rsidR="00F02725" w:rsidRDefault="00F02725"/>
          <w:p w:rsidR="00F02725" w:rsidRDefault="00F02725"/>
          <w:p w:rsidR="00F02725" w:rsidRDefault="00F02725">
            <w:r>
              <w:t xml:space="preserve">Dans le mur trombe, </w:t>
            </w:r>
            <w:r w:rsidR="00CE7E08">
              <w:t>comment nomme-t-on le</w:t>
            </w:r>
            <w:r>
              <w:t xml:space="preserve"> phénomène physique</w:t>
            </w:r>
            <w:r w:rsidR="00CE7E08">
              <w:t xml:space="preserve"> qui</w:t>
            </w:r>
            <w:r>
              <w:t xml:space="preserve"> fait circuler l’air ?</w:t>
            </w:r>
          </w:p>
          <w:p w:rsidR="00CE7E08" w:rsidRPr="00CE7E08" w:rsidRDefault="00CE7E08">
            <w:pPr>
              <w:rPr>
                <w:color w:val="FF0000"/>
              </w:rPr>
            </w:pPr>
          </w:p>
        </w:tc>
      </w:tr>
      <w:tr w:rsidR="00F02725" w:rsidTr="00320B73">
        <w:tc>
          <w:tcPr>
            <w:tcW w:w="11049" w:type="dxa"/>
            <w:gridSpan w:val="2"/>
          </w:tcPr>
          <w:p w:rsidR="00F02725" w:rsidRDefault="00FC0B38" w:rsidP="007B0C7C">
            <w:r>
              <w:lastRenderedPageBreak/>
              <w:t xml:space="preserve">Dans menu : </w:t>
            </w:r>
            <w:proofErr w:type="spellStart"/>
            <w:r w:rsidR="00F02725">
              <w:t>Examples</w:t>
            </w:r>
            <w:proofErr w:type="spellEnd"/>
            <w:r w:rsidR="00F02725">
              <w:t xml:space="preserve"> | Convection | </w:t>
            </w:r>
            <w:proofErr w:type="spellStart"/>
            <w:r w:rsidR="00F02725" w:rsidRPr="007B0C7C">
              <w:rPr>
                <w:b/>
              </w:rPr>
              <w:t>Comparing</w:t>
            </w:r>
            <w:proofErr w:type="spellEnd"/>
            <w:r w:rsidR="00F02725" w:rsidRPr="007B0C7C">
              <w:rPr>
                <w:b/>
              </w:rPr>
              <w:t xml:space="preserve"> </w:t>
            </w:r>
            <w:proofErr w:type="spellStart"/>
            <w:r w:rsidR="007B0C7C" w:rsidRPr="007B0C7C">
              <w:rPr>
                <w:b/>
              </w:rPr>
              <w:t>Forced</w:t>
            </w:r>
            <w:proofErr w:type="spellEnd"/>
            <w:r w:rsidR="00F02725" w:rsidRPr="007B0C7C">
              <w:rPr>
                <w:b/>
              </w:rPr>
              <w:t xml:space="preserve"> Convection</w:t>
            </w:r>
          </w:p>
        </w:tc>
      </w:tr>
      <w:tr w:rsidR="00700F15" w:rsidTr="00320B73">
        <w:tc>
          <w:tcPr>
            <w:tcW w:w="4516" w:type="dxa"/>
          </w:tcPr>
          <w:p w:rsidR="00700F15" w:rsidRDefault="00F02725" w:rsidP="007B0C7C">
            <w:pPr>
              <w:jc w:val="center"/>
            </w:pPr>
            <w:r>
              <w:object w:dxaOrig="4380" w:dyaOrig="7476">
                <v:shape id="_x0000_i1029" type="#_x0000_t75" style="width:177pt;height:301.5pt" o:ole="">
                  <v:imagedata r:id="rId15" o:title=""/>
                </v:shape>
                <o:OLEObject Type="Embed" ProgID="PBrush" ShapeID="_x0000_i1029" DrawAspect="Content" ObjectID="_1678605009" r:id="rId16"/>
              </w:object>
            </w:r>
          </w:p>
        </w:tc>
        <w:tc>
          <w:tcPr>
            <w:tcW w:w="6533" w:type="dxa"/>
          </w:tcPr>
          <w:p w:rsidR="00A71647" w:rsidRDefault="00A71647" w:rsidP="007B0C7C"/>
          <w:p w:rsidR="00700F15" w:rsidRDefault="007B0C7C" w:rsidP="007B0C7C">
            <w:r>
              <w:t>Quel matériel diffère entre les deux simulations ?</w:t>
            </w:r>
          </w:p>
          <w:p w:rsidR="007B0C7C" w:rsidRPr="00AB145B" w:rsidRDefault="007B0C7C" w:rsidP="007B0C7C">
            <w:pPr>
              <w:rPr>
                <w:color w:val="FF0000"/>
              </w:rPr>
            </w:pPr>
          </w:p>
          <w:p w:rsidR="007B0C7C" w:rsidRDefault="007B0C7C" w:rsidP="007B0C7C"/>
          <w:p w:rsidR="007B0C7C" w:rsidRDefault="007B0C7C" w:rsidP="007B0C7C">
            <w:r>
              <w:t>Quelle remarque faites-vous quand la convection est forcée ?</w:t>
            </w:r>
          </w:p>
          <w:p w:rsidR="007B0C7C" w:rsidRPr="00AB145B" w:rsidRDefault="007B0C7C" w:rsidP="007B0C7C">
            <w:pPr>
              <w:rPr>
                <w:color w:val="FF0000"/>
              </w:rPr>
            </w:pPr>
          </w:p>
          <w:p w:rsidR="007B0C7C" w:rsidRDefault="007B0C7C" w:rsidP="007B0C7C"/>
          <w:p w:rsidR="007B0C7C" w:rsidRDefault="007B0C7C" w:rsidP="007B0C7C"/>
          <w:p w:rsidR="007B0C7C" w:rsidRDefault="007B0C7C" w:rsidP="007B0C7C"/>
          <w:p w:rsidR="007B0C7C" w:rsidRDefault="007B0C7C" w:rsidP="007B0C7C"/>
          <w:p w:rsidR="007B0C7C" w:rsidRDefault="007B0C7C" w:rsidP="007B0C7C"/>
          <w:p w:rsidR="007B0C7C" w:rsidRDefault="007B0C7C" w:rsidP="007B0C7C">
            <w:r>
              <w:t>Fort de vos remarques précédentes, quelle évolution pourriez-vous apporter au mur trombe, vu dans la précédente simulation ?</w:t>
            </w:r>
          </w:p>
          <w:p w:rsidR="007B0C7C" w:rsidRDefault="007B0C7C" w:rsidP="007B0C7C">
            <w:r>
              <w:t>Pourquoi ?</w:t>
            </w:r>
          </w:p>
          <w:p w:rsidR="00AB145B" w:rsidRDefault="00AB145B" w:rsidP="007B0C7C"/>
          <w:p w:rsidR="007B0C7C" w:rsidRDefault="007B0C7C" w:rsidP="007B0C7C">
            <w:pPr>
              <w:rPr>
                <w:color w:val="FF0000"/>
              </w:rPr>
            </w:pPr>
          </w:p>
          <w:p w:rsidR="00FD2426" w:rsidRDefault="00FD2426" w:rsidP="007B0C7C"/>
        </w:tc>
      </w:tr>
      <w:tr w:rsidR="001E55B8" w:rsidTr="00320B73">
        <w:tc>
          <w:tcPr>
            <w:tcW w:w="11049" w:type="dxa"/>
            <w:gridSpan w:val="2"/>
          </w:tcPr>
          <w:p w:rsidR="001E55B8" w:rsidRDefault="00FC0B38" w:rsidP="007B0C7C">
            <w:r>
              <w:t xml:space="preserve">Dans menu : </w:t>
            </w:r>
            <w:r w:rsidR="001E55B8">
              <w:t>Insert | Fan</w:t>
            </w:r>
          </w:p>
        </w:tc>
      </w:tr>
      <w:tr w:rsidR="001E55B8" w:rsidTr="00320B73">
        <w:tc>
          <w:tcPr>
            <w:tcW w:w="4516" w:type="dxa"/>
          </w:tcPr>
          <w:p w:rsidR="00F55F55" w:rsidRDefault="00F55F55" w:rsidP="007B0C7C">
            <w:pPr>
              <w:jc w:val="center"/>
            </w:pPr>
          </w:p>
          <w:p w:rsidR="001E55B8" w:rsidRDefault="001E55B8" w:rsidP="007B0C7C">
            <w:pPr>
              <w:jc w:val="center"/>
            </w:pPr>
            <w:r>
              <w:object w:dxaOrig="5832" w:dyaOrig="6996">
                <v:shape id="_x0000_i1030" type="#_x0000_t75" style="width:201pt;height:241.5pt" o:ole="">
                  <v:imagedata r:id="rId17" o:title=""/>
                </v:shape>
                <o:OLEObject Type="Embed" ProgID="PBrush" ShapeID="_x0000_i1030" DrawAspect="Content" ObjectID="_1678605010" r:id="rId18"/>
              </w:object>
            </w:r>
          </w:p>
        </w:tc>
        <w:tc>
          <w:tcPr>
            <w:tcW w:w="6533" w:type="dxa"/>
          </w:tcPr>
          <w:p w:rsidR="00A71647" w:rsidRDefault="00FC0B38" w:rsidP="007B0C7C">
            <w:r>
              <w:t xml:space="preserve">Reprendre la simulation du mur trombe et </w:t>
            </w:r>
          </w:p>
          <w:p w:rsidR="00BF2260" w:rsidRDefault="001E55B8" w:rsidP="007B0C7C">
            <w:r>
              <w:t xml:space="preserve">Insérer un ventilateur </w:t>
            </w:r>
            <w:r w:rsidR="00BF2260">
              <w:t xml:space="preserve">à positionner </w:t>
            </w:r>
            <w:r>
              <w:t xml:space="preserve">en partie basse du mur ; </w:t>
            </w:r>
          </w:p>
          <w:p w:rsidR="007460F1" w:rsidRDefault="007460F1" w:rsidP="00BF2260">
            <w:pPr>
              <w:rPr>
                <w:b/>
              </w:rPr>
            </w:pPr>
          </w:p>
          <w:p w:rsidR="00BF2260" w:rsidRPr="00BF2260" w:rsidRDefault="00BF2260" w:rsidP="00BF2260">
            <w:pPr>
              <w:rPr>
                <w:b/>
              </w:rPr>
            </w:pPr>
            <w:r w:rsidRPr="00BF2260">
              <w:rPr>
                <w:b/>
              </w:rPr>
              <w:t xml:space="preserve">Faire 3 simulations : </w:t>
            </w:r>
          </w:p>
          <w:p w:rsidR="00BF2260" w:rsidRPr="00BF2260" w:rsidRDefault="00BF2260" w:rsidP="00BF2260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BF2260">
              <w:rPr>
                <w:b/>
              </w:rPr>
              <w:t xml:space="preserve">La première </w:t>
            </w:r>
            <w:r>
              <w:rPr>
                <w:b/>
              </w:rPr>
              <w:t xml:space="preserve">avec </w:t>
            </w:r>
            <w:r w:rsidRPr="00BF2260">
              <w:rPr>
                <w:b/>
              </w:rPr>
              <w:t xml:space="preserve"> ventilation</w:t>
            </w:r>
            <w:r>
              <w:rPr>
                <w:b/>
              </w:rPr>
              <w:t xml:space="preserve"> à 0.00m/s</w:t>
            </w:r>
          </w:p>
          <w:p w:rsidR="00BF2260" w:rsidRPr="00BF2260" w:rsidRDefault="00BF2260" w:rsidP="00BF2260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BF2260">
              <w:rPr>
                <w:b/>
              </w:rPr>
              <w:t>La deuxième avec ventilateur à 0.05m/s</w:t>
            </w:r>
          </w:p>
          <w:p w:rsidR="00BF2260" w:rsidRPr="00BF2260" w:rsidRDefault="00BF2260" w:rsidP="00BF2260">
            <w:pPr>
              <w:pStyle w:val="Paragraphedeliste"/>
              <w:numPr>
                <w:ilvl w:val="0"/>
                <w:numId w:val="1"/>
              </w:numPr>
              <w:rPr>
                <w:b/>
              </w:rPr>
            </w:pPr>
            <w:r w:rsidRPr="00BF2260">
              <w:rPr>
                <w:b/>
              </w:rPr>
              <w:t>La troisième avec ventilateur à 0.10m/s</w:t>
            </w:r>
          </w:p>
          <w:p w:rsidR="007460F1" w:rsidRDefault="007460F1" w:rsidP="007B0C7C"/>
          <w:p w:rsidR="001E55B8" w:rsidRDefault="001E55B8" w:rsidP="007B0C7C">
            <w:r>
              <w:t>Entrer les propriétés du ventilateur (dimensions et vitesse</w:t>
            </w:r>
            <w:r w:rsidR="00BF2260">
              <w:t xml:space="preserve"> </w:t>
            </w:r>
            <w:proofErr w:type="gramStart"/>
            <w:r w:rsidR="00BF2260">
              <w:t>[ 0</w:t>
            </w:r>
            <w:proofErr w:type="gramEnd"/>
            <w:r w:rsidR="00BF2260">
              <w:t xml:space="preserve"> puis 0.05 puis 0.10m/s ] </w:t>
            </w:r>
            <w:r>
              <w:t>).</w:t>
            </w:r>
          </w:p>
          <w:p w:rsidR="001E55B8" w:rsidRDefault="001E55B8" w:rsidP="007B0C7C">
            <w:r>
              <w:t>Supprimer les capteurs de températures T1 et T3 et ne garder que le capteur T2.</w:t>
            </w:r>
          </w:p>
          <w:p w:rsidR="001E55B8" w:rsidRDefault="001E55B8" w:rsidP="007B0C7C">
            <w:r>
              <w:t>Lancer la simulation…</w:t>
            </w:r>
          </w:p>
          <w:p w:rsidR="007460F1" w:rsidRDefault="007460F1" w:rsidP="007B0C7C"/>
          <w:p w:rsidR="001E55B8" w:rsidRDefault="001E55B8" w:rsidP="007B0C7C">
            <w:r>
              <w:t xml:space="preserve">Cliquer sur </w:t>
            </w:r>
            <w:r>
              <w:object w:dxaOrig="540" w:dyaOrig="492">
                <v:shape id="_x0000_i1031" type="#_x0000_t75" style="width:27pt;height:24.75pt" o:ole="">
                  <v:imagedata r:id="rId9" o:title=""/>
                </v:shape>
                <o:OLEObject Type="Embed" ProgID="PBrush" ShapeID="_x0000_i1031" DrawAspect="Content" ObjectID="_1678605011" r:id="rId19"/>
              </w:object>
            </w:r>
            <w:r>
              <w:t xml:space="preserve">pour visualiser la courbe de variation de température. Cliquer sur </w:t>
            </w:r>
            <w:r>
              <w:object w:dxaOrig="396" w:dyaOrig="408">
                <v:shape id="_x0000_i1032" type="#_x0000_t75" style="width:19.5pt;height:20.25pt" o:ole="">
                  <v:imagedata r:id="rId20" o:title=""/>
                </v:shape>
                <o:OLEObject Type="Embed" ProgID="PBrush" ShapeID="_x0000_i1032" DrawAspect="Content" ObjectID="_1678605012" r:id="rId21"/>
              </w:object>
            </w:r>
            <w:r>
              <w:t xml:space="preserve"> pour copier les valeurs numériques du graphe</w:t>
            </w:r>
            <w:r w:rsidR="00BF2260">
              <w:t>.</w:t>
            </w:r>
          </w:p>
          <w:p w:rsidR="00BF2260" w:rsidRDefault="00BF2260" w:rsidP="007B0C7C">
            <w:r>
              <w:rPr>
                <w:u w:val="single"/>
              </w:rPr>
              <w:t>Sur Excel,</w:t>
            </w:r>
            <w:r>
              <w:t xml:space="preserve"> copier les valeurs.</w:t>
            </w:r>
          </w:p>
          <w:p w:rsidR="00BF2260" w:rsidRDefault="00BF2260" w:rsidP="007B0C7C"/>
          <w:p w:rsidR="00BF2260" w:rsidRDefault="00BF2260" w:rsidP="00BF2260">
            <w:pPr>
              <w:rPr>
                <w:i/>
              </w:rPr>
            </w:pPr>
            <w:r w:rsidRPr="007460F1">
              <w:rPr>
                <w:b/>
              </w:rPr>
              <w:t>Tracer un graphe avec les 3 simulations</w:t>
            </w:r>
            <w:r w:rsidR="00F55F55" w:rsidRPr="007460F1">
              <w:rPr>
                <w:b/>
              </w:rPr>
              <w:t>.</w:t>
            </w:r>
            <w:r w:rsidR="00F55F55">
              <w:br/>
            </w:r>
            <w:r>
              <w:t xml:space="preserve"> </w:t>
            </w:r>
            <w:r w:rsidRPr="00F55F55">
              <w:rPr>
                <w:i/>
              </w:rPr>
              <w:t xml:space="preserve">! Dans le tableur changer </w:t>
            </w:r>
            <w:proofErr w:type="gramStart"/>
            <w:r w:rsidRPr="00F55F55">
              <w:rPr>
                <w:i/>
              </w:rPr>
              <w:t>les .</w:t>
            </w:r>
            <w:proofErr w:type="gramEnd"/>
            <w:r w:rsidRPr="00F55F55">
              <w:rPr>
                <w:i/>
              </w:rPr>
              <w:t xml:space="preserve"> </w:t>
            </w:r>
            <w:proofErr w:type="gramStart"/>
            <w:r w:rsidRPr="00F55F55">
              <w:rPr>
                <w:i/>
              </w:rPr>
              <w:t>en ,</w:t>
            </w:r>
            <w:proofErr w:type="gramEnd"/>
            <w:r w:rsidR="00F55F55" w:rsidRPr="00F55F55">
              <w:rPr>
                <w:i/>
              </w:rPr>
              <w:t xml:space="preserve"> </w:t>
            </w:r>
            <w:r w:rsidRPr="00F55F55">
              <w:rPr>
                <w:i/>
              </w:rPr>
              <w:t>!</w:t>
            </w:r>
          </w:p>
          <w:p w:rsidR="007460F1" w:rsidRDefault="007460F1" w:rsidP="00BF2260">
            <w:pPr>
              <w:rPr>
                <w:i/>
              </w:rPr>
            </w:pPr>
            <w:r>
              <w:rPr>
                <w:i/>
              </w:rPr>
              <w:t xml:space="preserve">- Limiter la longueur de l’axe du temps à 5000 - </w:t>
            </w:r>
          </w:p>
          <w:p w:rsidR="00F55F55" w:rsidRDefault="00F55F55" w:rsidP="00BF2260"/>
          <w:p w:rsidR="00BF2260" w:rsidRDefault="00BF2260" w:rsidP="00BF2260">
            <w:pPr>
              <w:rPr>
                <w:b/>
              </w:rPr>
            </w:pPr>
            <w:r w:rsidRPr="00F55F55">
              <w:rPr>
                <w:b/>
              </w:rPr>
              <w:t>Faire une interprétation des résultats</w:t>
            </w:r>
            <w:r w:rsidR="007460F1">
              <w:rPr>
                <w:b/>
              </w:rPr>
              <w:t>, sous le graphe</w:t>
            </w:r>
            <w:r w:rsidRPr="00F55F55">
              <w:rPr>
                <w:b/>
              </w:rPr>
              <w:t>.</w:t>
            </w:r>
          </w:p>
          <w:p w:rsidR="007460F1" w:rsidRDefault="007460F1" w:rsidP="00BF2260">
            <w:pPr>
              <w:rPr>
                <w:b/>
              </w:rPr>
            </w:pPr>
          </w:p>
          <w:p w:rsidR="007460F1" w:rsidRDefault="007460F1" w:rsidP="00BF2260">
            <w:r>
              <w:t>Remarque : Imprimer un A4 avec vos noms, tableau, graphe et interprétation.</w:t>
            </w:r>
          </w:p>
          <w:p w:rsidR="007460F1" w:rsidRDefault="007460F1" w:rsidP="00BF2260"/>
          <w:p w:rsidR="007460F1" w:rsidRDefault="007460F1" w:rsidP="00BF2260"/>
          <w:p w:rsidR="007460F1" w:rsidRPr="00F55F55" w:rsidRDefault="007460F1" w:rsidP="00BF2260">
            <w:pPr>
              <w:rPr>
                <w:b/>
              </w:rPr>
            </w:pPr>
          </w:p>
        </w:tc>
      </w:tr>
      <w:tr w:rsidR="00320B73" w:rsidTr="006832CE">
        <w:tc>
          <w:tcPr>
            <w:tcW w:w="11049" w:type="dxa"/>
            <w:gridSpan w:val="2"/>
          </w:tcPr>
          <w:p w:rsidR="00320B73" w:rsidRDefault="00FC0B38" w:rsidP="007B0C7C">
            <w:r>
              <w:lastRenderedPageBreak/>
              <w:t xml:space="preserve">Dans menu : </w:t>
            </w:r>
            <w:proofErr w:type="spellStart"/>
            <w:r w:rsidR="00320B73">
              <w:t>Examples</w:t>
            </w:r>
            <w:proofErr w:type="spellEnd"/>
            <w:r w:rsidR="00320B73">
              <w:t xml:space="preserve"> | </w:t>
            </w:r>
            <w:proofErr w:type="spellStart"/>
            <w:r w:rsidR="00320B73">
              <w:t>Fluid</w:t>
            </w:r>
            <w:proofErr w:type="spellEnd"/>
            <w:r w:rsidR="00320B73">
              <w:t xml:space="preserve"> Dynamics | </w:t>
            </w:r>
            <w:proofErr w:type="spellStart"/>
            <w:r w:rsidR="00320B73">
              <w:t>Laminar</w:t>
            </w:r>
            <w:proofErr w:type="spellEnd"/>
            <w:r w:rsidR="00320B73">
              <w:t>/Turbulent Flow</w:t>
            </w:r>
          </w:p>
        </w:tc>
      </w:tr>
      <w:tr w:rsidR="00320B73" w:rsidTr="00320B73">
        <w:tc>
          <w:tcPr>
            <w:tcW w:w="4516" w:type="dxa"/>
          </w:tcPr>
          <w:p w:rsidR="00320B73" w:rsidRDefault="00320B73" w:rsidP="007B0C7C">
            <w:pPr>
              <w:jc w:val="center"/>
            </w:pPr>
          </w:p>
          <w:p w:rsidR="00320B73" w:rsidRDefault="00320B73" w:rsidP="007B0C7C">
            <w:pPr>
              <w:jc w:val="center"/>
            </w:pPr>
            <w:r>
              <w:object w:dxaOrig="8616" w:dyaOrig="8424">
                <v:shape id="_x0000_i1033" type="#_x0000_t75" style="width:186.75pt;height:183pt" o:ole="">
                  <v:imagedata r:id="rId22" o:title=""/>
                </v:shape>
                <o:OLEObject Type="Embed" ProgID="PBrush" ShapeID="_x0000_i1033" DrawAspect="Content" ObjectID="_1678605013" r:id="rId23"/>
              </w:object>
            </w:r>
          </w:p>
        </w:tc>
        <w:tc>
          <w:tcPr>
            <w:tcW w:w="6533" w:type="dxa"/>
          </w:tcPr>
          <w:p w:rsidR="00320B73" w:rsidRDefault="00320B73" w:rsidP="007B0C7C"/>
          <w:p w:rsidR="00320B73" w:rsidRDefault="00320B73" w:rsidP="007B0C7C">
            <w:r>
              <w:t>Quel paramètre diffère entre les 4 simulations ?</w:t>
            </w:r>
          </w:p>
          <w:p w:rsidR="00320B73" w:rsidRPr="00320B73" w:rsidRDefault="00320B73" w:rsidP="007B0C7C">
            <w:pPr>
              <w:rPr>
                <w:color w:val="FF0000"/>
              </w:rPr>
            </w:pPr>
          </w:p>
          <w:p w:rsidR="00320B73" w:rsidRDefault="00320B73" w:rsidP="007B0C7C"/>
          <w:p w:rsidR="00320B73" w:rsidRDefault="00FC0B38" w:rsidP="007B0C7C">
            <w:r>
              <w:t>Selon vous quelle est la meilleure des solutions pour optimiser la diffusion de la chaleur ? Justifier.</w:t>
            </w:r>
          </w:p>
        </w:tc>
      </w:tr>
      <w:tr w:rsidR="004A29B6" w:rsidTr="00320B73">
        <w:tc>
          <w:tcPr>
            <w:tcW w:w="11049" w:type="dxa"/>
            <w:gridSpan w:val="2"/>
          </w:tcPr>
          <w:p w:rsidR="004A29B6" w:rsidRDefault="00FC0B38">
            <w:r>
              <w:t xml:space="preserve">Dans menu : </w:t>
            </w:r>
            <w:r w:rsidR="004A29B6">
              <w:t xml:space="preserve">Conduction | </w:t>
            </w:r>
            <w:proofErr w:type="spellStart"/>
            <w:r w:rsidR="004A29B6">
              <w:t>Comparing</w:t>
            </w:r>
            <w:proofErr w:type="spellEnd"/>
            <w:r w:rsidR="004A29B6">
              <w:t xml:space="preserve"> Thermal </w:t>
            </w:r>
            <w:proofErr w:type="spellStart"/>
            <w:r w:rsidR="004A29B6">
              <w:t>Conductivities</w:t>
            </w:r>
            <w:proofErr w:type="spellEnd"/>
          </w:p>
        </w:tc>
      </w:tr>
      <w:tr w:rsidR="00700F15" w:rsidTr="00320B73">
        <w:tc>
          <w:tcPr>
            <w:tcW w:w="4516" w:type="dxa"/>
          </w:tcPr>
          <w:p w:rsidR="00320B73" w:rsidRDefault="00320B73" w:rsidP="00AB145B">
            <w:pPr>
              <w:jc w:val="center"/>
            </w:pPr>
          </w:p>
          <w:p w:rsidR="00700F15" w:rsidRDefault="00AB145B" w:rsidP="00AB145B">
            <w:pPr>
              <w:jc w:val="center"/>
            </w:pPr>
            <w:r>
              <w:object w:dxaOrig="8292" w:dyaOrig="7632">
                <v:shape id="_x0000_i1034" type="#_x0000_t75" style="width:181.5pt;height:166.5pt" o:ole="">
                  <v:imagedata r:id="rId24" o:title=""/>
                </v:shape>
                <o:OLEObject Type="Embed" ProgID="PBrush" ShapeID="_x0000_i1034" DrawAspect="Content" ObjectID="_1678605014" r:id="rId25"/>
              </w:object>
            </w:r>
          </w:p>
        </w:tc>
        <w:tc>
          <w:tcPr>
            <w:tcW w:w="6533" w:type="dxa"/>
          </w:tcPr>
          <w:p w:rsidR="00320B73" w:rsidRDefault="00320B73"/>
          <w:p w:rsidR="00700F15" w:rsidRDefault="00AB145B">
            <w:r>
              <w:t>Comment nomme-t-</w:t>
            </w:r>
            <w:bookmarkStart w:id="0" w:name="_GoBack"/>
            <w:bookmarkEnd w:id="0"/>
            <w:r>
              <w:t>on le phénomène physique qui justifie le transfert de température dans cette simulation ?</w:t>
            </w:r>
          </w:p>
          <w:p w:rsidR="00AB145B" w:rsidRPr="00AB145B" w:rsidRDefault="00AB145B">
            <w:pPr>
              <w:rPr>
                <w:color w:val="FF0000"/>
              </w:rPr>
            </w:pPr>
          </w:p>
          <w:p w:rsidR="00AB145B" w:rsidRDefault="00AB145B"/>
          <w:p w:rsidR="00AB145B" w:rsidRDefault="00AB145B">
            <w:r>
              <w:t>Quelle remarque faites-vous ?</w:t>
            </w:r>
          </w:p>
          <w:p w:rsidR="00AB145B" w:rsidRDefault="00AB145B">
            <w:pPr>
              <w:rPr>
                <w:color w:val="FF0000"/>
              </w:rPr>
            </w:pPr>
          </w:p>
          <w:p w:rsidR="00FD2426" w:rsidRDefault="00FD2426"/>
          <w:p w:rsidR="00CE7E08" w:rsidRDefault="00AB145B">
            <w:r>
              <w:t xml:space="preserve">Quelle propriété thermique du matériau explique ce phénomène de transfert de chaleur ? </w:t>
            </w:r>
            <w:r w:rsidR="00CE7E08">
              <w:br/>
              <w:t>(Indice : Clic droit sur Wood/</w:t>
            </w:r>
            <w:proofErr w:type="spellStart"/>
            <w:r w:rsidR="00CE7E08">
              <w:t>Metal</w:t>
            </w:r>
            <w:proofErr w:type="spellEnd"/>
            <w:r w:rsidR="00CE7E08">
              <w:t xml:space="preserve">, puis </w:t>
            </w:r>
            <w:proofErr w:type="spellStart"/>
            <w:r w:rsidR="00CE7E08">
              <w:t>Properties</w:t>
            </w:r>
            <w:proofErr w:type="spellEnd"/>
            <w:r w:rsidR="00CE7E08">
              <w:t>, onglet Thermal)</w:t>
            </w:r>
          </w:p>
          <w:p w:rsidR="00AB145B" w:rsidRDefault="00AB145B">
            <w:pPr>
              <w:rPr>
                <w:color w:val="FF0000"/>
              </w:rPr>
            </w:pPr>
          </w:p>
          <w:p w:rsidR="00FD2426" w:rsidRPr="00AB145B" w:rsidRDefault="00FD2426">
            <w:pPr>
              <w:rPr>
                <w:color w:val="FF0000"/>
              </w:rPr>
            </w:pPr>
          </w:p>
          <w:p w:rsidR="00AB145B" w:rsidRDefault="00AB145B"/>
        </w:tc>
      </w:tr>
      <w:tr w:rsidR="00572603" w:rsidTr="00320B73">
        <w:tc>
          <w:tcPr>
            <w:tcW w:w="11049" w:type="dxa"/>
            <w:gridSpan w:val="2"/>
          </w:tcPr>
          <w:p w:rsidR="00572603" w:rsidRDefault="00572603" w:rsidP="00572603">
            <w:r>
              <w:t xml:space="preserve">Dans menu : </w:t>
            </w:r>
            <w:proofErr w:type="spellStart"/>
            <w:r>
              <w:t>Examples</w:t>
            </w:r>
            <w:proofErr w:type="spellEnd"/>
            <w:r>
              <w:t xml:space="preserve"> | </w:t>
            </w:r>
            <w:proofErr w:type="spellStart"/>
            <w:r>
              <w:t>Industrial</w:t>
            </w:r>
            <w:proofErr w:type="spellEnd"/>
            <w:r>
              <w:t xml:space="preserve"> application | </w:t>
            </w:r>
            <w:r>
              <w:rPr>
                <w:b/>
              </w:rPr>
              <w:t xml:space="preserve">Solar </w:t>
            </w:r>
            <w:proofErr w:type="spellStart"/>
            <w:r>
              <w:rPr>
                <w:b/>
              </w:rPr>
              <w:t>Chimney</w:t>
            </w:r>
            <w:proofErr w:type="spellEnd"/>
          </w:p>
        </w:tc>
      </w:tr>
      <w:tr w:rsidR="00572603" w:rsidTr="00320B73">
        <w:tc>
          <w:tcPr>
            <w:tcW w:w="4516" w:type="dxa"/>
          </w:tcPr>
          <w:p w:rsidR="00572603" w:rsidRDefault="00320B73">
            <w:r>
              <w:object w:dxaOrig="8268" w:dyaOrig="4728">
                <v:shape id="_x0000_i1035" type="#_x0000_t75" style="width:215.25pt;height:122.25pt" o:ole="">
                  <v:imagedata r:id="rId26" o:title=""/>
                </v:shape>
                <o:OLEObject Type="Embed" ProgID="PBrush" ShapeID="_x0000_i1035" DrawAspect="Content" ObjectID="_1678605015" r:id="rId27"/>
              </w:object>
            </w:r>
          </w:p>
        </w:tc>
        <w:tc>
          <w:tcPr>
            <w:tcW w:w="6533" w:type="dxa"/>
          </w:tcPr>
          <w:p w:rsidR="00572603" w:rsidRDefault="00572603"/>
          <w:p w:rsidR="00572603" w:rsidRDefault="00572603">
            <w:r>
              <w:t>Quel élément a été retiré du mur trombe ?</w:t>
            </w:r>
          </w:p>
          <w:p w:rsidR="00572603" w:rsidRPr="00572603" w:rsidRDefault="00572603">
            <w:pPr>
              <w:rPr>
                <w:color w:val="FF0000"/>
              </w:rPr>
            </w:pPr>
          </w:p>
          <w:p w:rsidR="00572603" w:rsidRDefault="00572603"/>
          <w:p w:rsidR="00572603" w:rsidRDefault="00572603">
            <w:r>
              <w:t>Quel nom donne-t-on au tunnel sous la terre ?</w:t>
            </w:r>
          </w:p>
          <w:p w:rsidR="00572603" w:rsidRPr="00572603" w:rsidRDefault="00572603">
            <w:pPr>
              <w:rPr>
                <w:color w:val="FF0000"/>
              </w:rPr>
            </w:pPr>
          </w:p>
          <w:p w:rsidR="00572603" w:rsidRDefault="00572603"/>
          <w:p w:rsidR="00572603" w:rsidRDefault="00572603">
            <w:r>
              <w:t>Quel est la finalité de cette installation ?</w:t>
            </w:r>
          </w:p>
          <w:p w:rsidR="00572603" w:rsidRPr="00572603" w:rsidRDefault="00572603">
            <w:pPr>
              <w:rPr>
                <w:color w:val="FF0000"/>
              </w:rPr>
            </w:pPr>
          </w:p>
          <w:p w:rsidR="00572603" w:rsidRDefault="00572603"/>
          <w:p w:rsidR="00572603" w:rsidRDefault="00572603">
            <w:r>
              <w:t>Expliquer succinctement le principe de fonctionnement :</w:t>
            </w:r>
          </w:p>
          <w:p w:rsidR="00572603" w:rsidRDefault="00572603">
            <w:pPr>
              <w:rPr>
                <w:color w:val="FF0000"/>
              </w:rPr>
            </w:pPr>
          </w:p>
          <w:p w:rsidR="00FD2426" w:rsidRDefault="00FD2426">
            <w:pPr>
              <w:rPr>
                <w:color w:val="FF0000"/>
              </w:rPr>
            </w:pPr>
          </w:p>
          <w:p w:rsidR="00FD2426" w:rsidRDefault="00FD2426">
            <w:pPr>
              <w:rPr>
                <w:color w:val="FF0000"/>
              </w:rPr>
            </w:pPr>
          </w:p>
          <w:p w:rsidR="00FC0B38" w:rsidRDefault="00FC0B38">
            <w:pPr>
              <w:rPr>
                <w:color w:val="FF0000"/>
              </w:rPr>
            </w:pPr>
          </w:p>
          <w:p w:rsidR="00FC0B38" w:rsidRDefault="00FC0B38">
            <w:pPr>
              <w:rPr>
                <w:color w:val="FF0000"/>
              </w:rPr>
            </w:pPr>
          </w:p>
          <w:p w:rsidR="00FC0B38" w:rsidRPr="00572603" w:rsidRDefault="00FC0B38">
            <w:pPr>
              <w:rPr>
                <w:color w:val="FF0000"/>
              </w:rPr>
            </w:pPr>
          </w:p>
        </w:tc>
      </w:tr>
    </w:tbl>
    <w:p w:rsidR="00763422" w:rsidRDefault="00763422"/>
    <w:p w:rsidR="00763422" w:rsidRDefault="00763422"/>
    <w:sectPr w:rsidR="00763422" w:rsidSect="00763422">
      <w:pgSz w:w="23814" w:h="16839" w:orient="landscape" w:code="8"/>
      <w:pgMar w:top="720" w:right="720" w:bottom="720" w:left="72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E04153"/>
    <w:multiLevelType w:val="hybridMultilevel"/>
    <w:tmpl w:val="1B9A3A82"/>
    <w:lvl w:ilvl="0" w:tplc="C21C34C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763422"/>
    <w:rsid w:val="000757BD"/>
    <w:rsid w:val="000B0B00"/>
    <w:rsid w:val="000B45F6"/>
    <w:rsid w:val="001E55B8"/>
    <w:rsid w:val="00234C27"/>
    <w:rsid w:val="00320B73"/>
    <w:rsid w:val="003C4BED"/>
    <w:rsid w:val="004A29B6"/>
    <w:rsid w:val="00543B79"/>
    <w:rsid w:val="00572603"/>
    <w:rsid w:val="006C1057"/>
    <w:rsid w:val="00700F15"/>
    <w:rsid w:val="007460F1"/>
    <w:rsid w:val="00763422"/>
    <w:rsid w:val="007B0C7C"/>
    <w:rsid w:val="007B54F8"/>
    <w:rsid w:val="007D7E76"/>
    <w:rsid w:val="007F1E47"/>
    <w:rsid w:val="00923EB8"/>
    <w:rsid w:val="00A71647"/>
    <w:rsid w:val="00AA22B0"/>
    <w:rsid w:val="00AB145B"/>
    <w:rsid w:val="00BF2260"/>
    <w:rsid w:val="00CE7E08"/>
    <w:rsid w:val="00DA14C4"/>
    <w:rsid w:val="00F02725"/>
    <w:rsid w:val="00F05095"/>
    <w:rsid w:val="00F55F55"/>
    <w:rsid w:val="00FC0B38"/>
    <w:rsid w:val="00FD2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  <o:rules v:ext="edit">
        <o:r id="V:Rule1" type="connector" idref="#_x0000_s1029"/>
        <o:r id="V:Rule2" type="connector" idref="#_x0000_s1030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C1057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76342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xtedebulles">
    <w:name w:val="Balloon Text"/>
    <w:basedOn w:val="Normal"/>
    <w:link w:val="TextedebullesCar"/>
    <w:uiPriority w:val="99"/>
    <w:semiHidden/>
    <w:unhideWhenUsed/>
    <w:rsid w:val="007634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63422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BF2260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5.png"/><Relationship Id="rId18" Type="http://schemas.openxmlformats.org/officeDocument/2006/relationships/oleObject" Target="embeddings/oleObject6.bin"/><Relationship Id="rId26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oleObject" Target="embeddings/oleObject8.bin"/><Relationship Id="rId7" Type="http://schemas.openxmlformats.org/officeDocument/2006/relationships/image" Target="media/image2.png"/><Relationship Id="rId12" Type="http://schemas.openxmlformats.org/officeDocument/2006/relationships/oleObject" Target="embeddings/oleObject3.bin"/><Relationship Id="rId17" Type="http://schemas.openxmlformats.org/officeDocument/2006/relationships/image" Target="media/image7.png"/><Relationship Id="rId25" Type="http://schemas.openxmlformats.org/officeDocument/2006/relationships/oleObject" Target="embeddings/oleObject10.bin"/><Relationship Id="rId2" Type="http://schemas.openxmlformats.org/officeDocument/2006/relationships/styles" Target="styles.xml"/><Relationship Id="rId16" Type="http://schemas.openxmlformats.org/officeDocument/2006/relationships/oleObject" Target="embeddings/oleObject5.bin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4.png"/><Relationship Id="rId24" Type="http://schemas.openxmlformats.org/officeDocument/2006/relationships/image" Target="media/image10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oleObject" Target="embeddings/oleObject9.bin"/><Relationship Id="rId28" Type="http://schemas.openxmlformats.org/officeDocument/2006/relationships/fontTable" Target="fontTable.xml"/><Relationship Id="rId10" Type="http://schemas.openxmlformats.org/officeDocument/2006/relationships/oleObject" Target="embeddings/oleObject2.bin"/><Relationship Id="rId19" Type="http://schemas.openxmlformats.org/officeDocument/2006/relationships/oleObject" Target="embeddings/oleObject7.bin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oleObject" Target="embeddings/oleObject4.bin"/><Relationship Id="rId22" Type="http://schemas.openxmlformats.org/officeDocument/2006/relationships/image" Target="media/image9.png"/><Relationship Id="rId27" Type="http://schemas.openxmlformats.org/officeDocument/2006/relationships/oleObject" Target="embeddings/oleObject11.bin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482</Words>
  <Characters>2655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valerie.capendu@wanadoo.fr</dc:creator>
  <cp:lastModifiedBy>Utilisateur</cp:lastModifiedBy>
  <cp:revision>6</cp:revision>
  <cp:lastPrinted>2020-07-16T12:38:00Z</cp:lastPrinted>
  <dcterms:created xsi:type="dcterms:W3CDTF">2020-07-16T12:39:00Z</dcterms:created>
  <dcterms:modified xsi:type="dcterms:W3CDTF">2021-03-30T08:23:00Z</dcterms:modified>
</cp:coreProperties>
</file>