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9E743" w14:textId="3EBDC12E" w:rsidR="00A9609C" w:rsidRDefault="00A9609C" w:rsidP="002D5F95">
      <w:pPr>
        <w:spacing w:after="0"/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BTS Métiers de la Mode - Vêtements</w:t>
      </w:r>
    </w:p>
    <w:p w14:paraId="5C99619F" w14:textId="6CC935CA" w:rsidR="006357BC" w:rsidRDefault="00180C2E" w:rsidP="002D5F95">
      <w:pPr>
        <w:spacing w:after="0"/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noProof/>
          <w:color w:val="F79646" w:themeColor="accent6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5249EB" wp14:editId="01EA8EDF">
                <wp:simplePos x="0" y="0"/>
                <wp:positionH relativeFrom="column">
                  <wp:posOffset>190500</wp:posOffset>
                </wp:positionH>
                <wp:positionV relativeFrom="paragraph">
                  <wp:posOffset>200660</wp:posOffset>
                </wp:positionV>
                <wp:extent cx="9467850" cy="6350"/>
                <wp:effectExtent l="0" t="76200" r="19050" b="1460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78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2A37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15pt;margin-top:15.8pt;width:745.5pt;height: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WQ4wEAAAUEAAAOAAAAZHJzL2Uyb0RvYy54bWysU9uO0zAQfUfiHyy/07QFyjZqug9d4AVB&#10;BewHeJ1xY8k3jb1N80f8Bz/G2MlmEYtAQrxM7NjnzJwz4931xRp2Bozau4avFkvOwEnfandq+O3X&#10;dy+uOItJuFYY76DhA0R+vX/+bNeHGta+86YFZETiYt2HhncphbqqouzAirjwARwdKo9WJNriqWpR&#10;9MRuTbVeLjdV77EN6CXESH9vxkO+L/xKgUyflIqQmGk41ZZKxBLvcqz2O1GfUIROy6kM8Q9VWKEd&#10;JZ2pbkQS7B71EyqrJfroVVpIbyuvlJZQNJCa1fIXNV86EaBoIXNimG2K/49Wfjwfkem24VvOnLDU&#10;ooN3jnyDe2Qtep2YOINkynz/Rk1h22xZH2JNyIM74rSL4YhZ/0WhzV9Sxi7F5mG2GS6JSfq5fbV5&#10;c/WauiHpbPOSVkRSPWIDxvQevGV50fCYUOhTl6a6PK6K0+L8IaYR+ADIiY3LMQlt3rqWpSGQIoHo&#10;+ylJPq9y/WPFZZUGAyP2Mygyg2pclxxlDOFgkJ0FDZCQElxaz0x0O8OUNmYGLv8OnO5nKJQRncGj&#10;sj9mnREls3dpBlvtPP4ue7qsppLVeP/BgVF3tuDOt0PpZbGGZq00ZHoXeZh/3hf44+vd/wAAAP//&#10;AwBQSwMEFAAGAAgAAAAhACZ1r6bdAAAACQEAAA8AAABkcnMvZG93bnJldi54bWxMj8FOwzAQRO9I&#10;/IO1SFwq6iSoEQpxKkDQExeSfoAbb5Oo8Tqy3TT9e7YnOK12ZjX7ptwudhQz+jA4UpCuExBIrTMD&#10;dQr2zdfTC4gQNRk9OkIFVwywre7vSl0Yd6EfnOvYCQ6hUGgFfYxTIWVoe7Q6rN2ExN7Reasjr76T&#10;xusLh9tRZkmSS6sH4g+9nvCjx/ZUn60CN1+PtNus0npu/Kdfnb53702r1OPD8vYKIuIS/47hhs/o&#10;UDHTwZ3JBDEqeE64SuSZ5iBu/iZLWTmwkuUgq1L+b1D9AgAA//8DAFBLAQItABQABgAIAAAAIQC2&#10;gziS/gAAAOEBAAATAAAAAAAAAAAAAAAAAAAAAABbQ29udGVudF9UeXBlc10ueG1sUEsBAi0AFAAG&#10;AAgAAAAhADj9If/WAAAAlAEAAAsAAAAAAAAAAAAAAAAALwEAAF9yZWxzLy5yZWxzUEsBAi0AFAAG&#10;AAgAAAAhAND2VZDjAQAABQQAAA4AAAAAAAAAAAAAAAAALgIAAGRycy9lMm9Eb2MueG1sUEsBAi0A&#10;FAAGAAgAAAAhACZ1r6bdAAAACQEAAA8AAAAAAAAAAAAAAAAAPQQAAGRycy9kb3ducmV2LnhtbFBL&#10;BQYAAAAABAAEAPMAAABH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357BC">
        <w:rPr>
          <w:b/>
          <w:color w:val="E36C0A" w:themeColor="accent6" w:themeShade="BF"/>
          <w:sz w:val="28"/>
          <w:szCs w:val="28"/>
        </w:rPr>
        <w:t>PR</w:t>
      </w:r>
      <w:r w:rsidRPr="00180C2E">
        <w:rPr>
          <w:b/>
          <w:color w:val="E36C0A" w:themeColor="accent6" w:themeShade="BF"/>
          <w:sz w:val="28"/>
          <w:szCs w:val="28"/>
        </w:rPr>
        <w:t xml:space="preserve">OGRESSIVITE DE </w:t>
      </w:r>
      <w:r w:rsidR="006357BC">
        <w:rPr>
          <w:b/>
          <w:color w:val="E36C0A" w:themeColor="accent6" w:themeShade="BF"/>
          <w:sz w:val="28"/>
          <w:szCs w:val="28"/>
        </w:rPr>
        <w:t xml:space="preserve">L’ACQUISITION </w:t>
      </w:r>
      <w:r w:rsidRPr="00180C2E">
        <w:rPr>
          <w:b/>
          <w:color w:val="E36C0A" w:themeColor="accent6" w:themeShade="BF"/>
          <w:sz w:val="28"/>
          <w:szCs w:val="28"/>
        </w:rPr>
        <w:t>DES COMPETENCES</w:t>
      </w:r>
      <w:r w:rsidRPr="002D5F95">
        <w:rPr>
          <w:b/>
          <w:color w:val="E36C0A" w:themeColor="accent6" w:themeShade="BF"/>
          <w:sz w:val="28"/>
          <w:szCs w:val="28"/>
        </w:rPr>
        <w:t xml:space="preserve"> </w:t>
      </w:r>
      <w:r w:rsidR="00A9609C">
        <w:rPr>
          <w:b/>
          <w:color w:val="E36C0A" w:themeColor="accent6" w:themeShade="BF"/>
          <w:sz w:val="28"/>
          <w:szCs w:val="28"/>
        </w:rPr>
        <w:t>TERMINALES</w:t>
      </w:r>
      <w:r w:rsidRPr="002D5F95">
        <w:rPr>
          <w:b/>
          <w:color w:val="E36C0A" w:themeColor="accent6" w:themeShade="BF"/>
          <w:sz w:val="28"/>
          <w:szCs w:val="28"/>
        </w:rPr>
        <w:t xml:space="preserve"> </w:t>
      </w:r>
      <w:r w:rsidR="002D5F95">
        <w:rPr>
          <w:b/>
          <w:color w:val="E36C0A" w:themeColor="accent6" w:themeShade="BF"/>
          <w:sz w:val="28"/>
          <w:szCs w:val="28"/>
        </w:rPr>
        <w:t>C</w:t>
      </w:r>
      <w:r w:rsidR="00A9609C">
        <w:rPr>
          <w:b/>
          <w:color w:val="E36C0A" w:themeColor="accent6" w:themeShade="BF"/>
          <w:sz w:val="28"/>
          <w:szCs w:val="28"/>
        </w:rPr>
        <w:t>3</w:t>
      </w:r>
      <w:r w:rsidR="002D5F95">
        <w:rPr>
          <w:b/>
          <w:color w:val="E36C0A" w:themeColor="accent6" w:themeShade="BF"/>
          <w:sz w:val="28"/>
          <w:szCs w:val="28"/>
        </w:rPr>
        <w:t>.</w:t>
      </w:r>
      <w:r w:rsidR="00A9609C">
        <w:rPr>
          <w:b/>
          <w:color w:val="E36C0A" w:themeColor="accent6" w:themeShade="BF"/>
          <w:sz w:val="28"/>
          <w:szCs w:val="28"/>
        </w:rPr>
        <w:t>1 et C3.4</w:t>
      </w:r>
    </w:p>
    <w:p w14:paraId="67D03341" w14:textId="77777777" w:rsidR="00A9609C" w:rsidRDefault="00A9609C" w:rsidP="00A9609C">
      <w:pPr>
        <w:tabs>
          <w:tab w:val="left" w:pos="1320"/>
        </w:tabs>
        <w:spacing w:after="0"/>
        <w:rPr>
          <w:b/>
          <w:color w:val="E36C0A" w:themeColor="accent6" w:themeShade="BF"/>
          <w:sz w:val="28"/>
          <w:szCs w:val="28"/>
        </w:rPr>
      </w:pPr>
    </w:p>
    <w:p w14:paraId="13FE413E" w14:textId="34D0E077" w:rsidR="00A9609C" w:rsidRPr="00A9609C" w:rsidRDefault="00A9609C" w:rsidP="00A9609C">
      <w:pPr>
        <w:shd w:val="clear" w:color="auto" w:fill="CCECFF"/>
        <w:spacing w:after="0"/>
        <w:contextualSpacing/>
        <w:rPr>
          <w:rFonts w:cstheme="minorHAnsi"/>
          <w:bCs/>
          <w:sz w:val="28"/>
          <w:szCs w:val="28"/>
        </w:rPr>
      </w:pPr>
      <w:r w:rsidRPr="00FB642D">
        <w:rPr>
          <w:rFonts w:cstheme="minorHAnsi"/>
          <w:bCs/>
          <w:sz w:val="28"/>
          <w:szCs w:val="28"/>
        </w:rPr>
        <w:t>COMPETENCE TERMINALE C3.1 : Participer à la veille technologique relative aux produits, aux procédés, aux matériaux, aux techniques exploitables dans le champ d’intervention de l’entreprise</w:t>
      </w:r>
    </w:p>
    <w:p w14:paraId="20AEFA65" w14:textId="65DEBD59" w:rsidR="00A9609C" w:rsidRDefault="00A9609C" w:rsidP="00A9609C">
      <w:pPr>
        <w:tabs>
          <w:tab w:val="left" w:pos="1320"/>
        </w:tabs>
        <w:spacing w:after="0"/>
        <w:rPr>
          <w:b/>
          <w:color w:val="E36C0A" w:themeColor="accent6" w:themeShade="BF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0"/>
        <w:gridCol w:w="2115"/>
        <w:gridCol w:w="3507"/>
        <w:gridCol w:w="3108"/>
        <w:gridCol w:w="3132"/>
        <w:gridCol w:w="2843"/>
      </w:tblGrid>
      <w:tr w:rsidR="00A9609C" w:rsidRPr="00FF7AEF" w14:paraId="562D15C6" w14:textId="77777777" w:rsidTr="00991E83">
        <w:tc>
          <w:tcPr>
            <w:tcW w:w="2885" w:type="dxa"/>
            <w:gridSpan w:val="2"/>
            <w:tcBorders>
              <w:top w:val="nil"/>
              <w:left w:val="nil"/>
            </w:tcBorders>
            <w:vAlign w:val="center"/>
          </w:tcPr>
          <w:p w14:paraId="4A243FFC" w14:textId="4E76EF44" w:rsidR="00A9609C" w:rsidRPr="00364064" w:rsidRDefault="00364064" w:rsidP="00364064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364064">
              <w:rPr>
                <w:rFonts w:ascii="Calibri Light" w:hAnsi="Calibri Light" w:cs="Calibri Light"/>
                <w:i/>
                <w:iCs/>
              </w:rPr>
              <w:t>Être capable de :</w:t>
            </w:r>
          </w:p>
        </w:tc>
        <w:tc>
          <w:tcPr>
            <w:tcW w:w="3507" w:type="dxa"/>
            <w:tcBorders>
              <w:top w:val="nil"/>
            </w:tcBorders>
          </w:tcPr>
          <w:p w14:paraId="6BB785EE" w14:textId="77777777" w:rsidR="00A9609C" w:rsidRPr="00FB642D" w:rsidRDefault="00A9609C" w:rsidP="00444744">
            <w:pPr>
              <w:spacing w:line="276" w:lineRule="auto"/>
              <w:contextualSpacing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FB642D">
              <w:rPr>
                <w:rFonts w:cstheme="minorHAnsi"/>
                <w:bCs/>
                <w:sz w:val="28"/>
                <w:szCs w:val="28"/>
              </w:rPr>
              <w:t>Semestre 1</w:t>
            </w:r>
          </w:p>
        </w:tc>
        <w:tc>
          <w:tcPr>
            <w:tcW w:w="3108" w:type="dxa"/>
            <w:tcBorders>
              <w:top w:val="nil"/>
            </w:tcBorders>
          </w:tcPr>
          <w:p w14:paraId="7A99DE10" w14:textId="77777777" w:rsidR="00A9609C" w:rsidRPr="00FB642D" w:rsidRDefault="00A9609C" w:rsidP="00444744">
            <w:pPr>
              <w:spacing w:line="276" w:lineRule="auto"/>
              <w:contextualSpacing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FB642D">
              <w:rPr>
                <w:rFonts w:cstheme="minorHAnsi"/>
                <w:bCs/>
                <w:sz w:val="28"/>
                <w:szCs w:val="28"/>
              </w:rPr>
              <w:t>Semestre 2</w:t>
            </w:r>
          </w:p>
        </w:tc>
        <w:tc>
          <w:tcPr>
            <w:tcW w:w="3132" w:type="dxa"/>
            <w:tcBorders>
              <w:top w:val="nil"/>
            </w:tcBorders>
          </w:tcPr>
          <w:p w14:paraId="7BE90D83" w14:textId="77777777" w:rsidR="00A9609C" w:rsidRPr="00FB642D" w:rsidRDefault="00A9609C" w:rsidP="00444744">
            <w:pPr>
              <w:spacing w:line="276" w:lineRule="auto"/>
              <w:contextualSpacing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FB642D">
              <w:rPr>
                <w:rFonts w:cstheme="minorHAnsi"/>
                <w:bCs/>
                <w:sz w:val="28"/>
                <w:szCs w:val="28"/>
              </w:rPr>
              <w:t>Semestre 3</w:t>
            </w:r>
          </w:p>
        </w:tc>
        <w:tc>
          <w:tcPr>
            <w:tcW w:w="2843" w:type="dxa"/>
            <w:tcBorders>
              <w:top w:val="nil"/>
            </w:tcBorders>
          </w:tcPr>
          <w:p w14:paraId="36B8449D" w14:textId="77777777" w:rsidR="00A9609C" w:rsidRPr="00FB642D" w:rsidRDefault="00A9609C" w:rsidP="00444744">
            <w:pPr>
              <w:spacing w:line="276" w:lineRule="auto"/>
              <w:contextualSpacing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FB642D">
              <w:rPr>
                <w:rFonts w:cstheme="minorHAnsi"/>
                <w:bCs/>
                <w:sz w:val="28"/>
                <w:szCs w:val="28"/>
              </w:rPr>
              <w:t>Semestre 4</w:t>
            </w:r>
          </w:p>
        </w:tc>
      </w:tr>
      <w:tr w:rsidR="00A9609C" w:rsidRPr="00FF7AEF" w14:paraId="19916669" w14:textId="77777777" w:rsidTr="00991E83">
        <w:tc>
          <w:tcPr>
            <w:tcW w:w="770" w:type="dxa"/>
            <w:shd w:val="clear" w:color="auto" w:fill="FABF8F" w:themeFill="accent6" w:themeFillTint="99"/>
            <w:vAlign w:val="center"/>
          </w:tcPr>
          <w:p w14:paraId="1AA9257F" w14:textId="77777777" w:rsidR="00A9609C" w:rsidRPr="00FB642D" w:rsidRDefault="00A9609C" w:rsidP="00444744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FB642D">
              <w:rPr>
                <w:rFonts w:asciiTheme="majorHAnsi" w:hAnsiTheme="majorHAnsi" w:cstheme="majorHAnsi"/>
              </w:rPr>
              <w:t>C3.11</w:t>
            </w:r>
          </w:p>
        </w:tc>
        <w:tc>
          <w:tcPr>
            <w:tcW w:w="14705" w:type="dxa"/>
            <w:gridSpan w:val="5"/>
            <w:shd w:val="clear" w:color="auto" w:fill="FABF8F" w:themeFill="accent6" w:themeFillTint="99"/>
          </w:tcPr>
          <w:p w14:paraId="6610476F" w14:textId="77777777" w:rsidR="00A9609C" w:rsidRPr="00A9609C" w:rsidRDefault="00A9609C" w:rsidP="00444744">
            <w:pPr>
              <w:spacing w:line="276" w:lineRule="auto"/>
              <w:contextualSpacing/>
              <w:rPr>
                <w:rFonts w:cstheme="minorHAnsi"/>
                <w:bCs/>
                <w:sz w:val="26"/>
                <w:szCs w:val="26"/>
              </w:rPr>
            </w:pPr>
            <w:r w:rsidRPr="00A9609C">
              <w:rPr>
                <w:rFonts w:cstheme="minorHAnsi"/>
                <w:bCs/>
                <w:sz w:val="26"/>
                <w:szCs w:val="26"/>
              </w:rPr>
              <w:t>S’informer en permanence des évolutions et des innovations techniques</w:t>
            </w:r>
          </w:p>
        </w:tc>
      </w:tr>
      <w:tr w:rsidR="00364064" w:rsidRPr="00FF7AEF" w14:paraId="28EB6654" w14:textId="77777777" w:rsidTr="00991E83">
        <w:trPr>
          <w:cantSplit/>
          <w:trHeight w:val="6072"/>
        </w:trPr>
        <w:tc>
          <w:tcPr>
            <w:tcW w:w="2885" w:type="dxa"/>
            <w:gridSpan w:val="2"/>
            <w:vMerge w:val="restart"/>
            <w:vAlign w:val="center"/>
          </w:tcPr>
          <w:p w14:paraId="5489141F" w14:textId="5A8BD970" w:rsidR="00364064" w:rsidRPr="00364064" w:rsidRDefault="00364064" w:rsidP="00364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364064">
              <w:rPr>
                <w:rFonts w:ascii="Calibri Light" w:hAnsi="Calibri Light" w:cs="Calibri Light"/>
                <w:b/>
                <w:bCs/>
              </w:rPr>
              <w:t xml:space="preserve">Identifier </w:t>
            </w:r>
            <w:r w:rsidRPr="00364064">
              <w:rPr>
                <w:rFonts w:ascii="Calibri Light" w:hAnsi="Calibri Light" w:cs="Calibri Light"/>
              </w:rPr>
              <w:t>les sources d’informations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364064">
              <w:rPr>
                <w:rFonts w:ascii="Calibri Light" w:hAnsi="Calibri Light" w:cs="Calibri Light"/>
              </w:rPr>
              <w:t>disponibles</w:t>
            </w:r>
          </w:p>
          <w:p w14:paraId="29D5DE9A" w14:textId="77777777" w:rsidR="00364064" w:rsidRPr="00364064" w:rsidRDefault="00364064" w:rsidP="004447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</w:rPr>
            </w:pPr>
          </w:p>
          <w:p w14:paraId="0CC97EA8" w14:textId="77777777" w:rsidR="00364064" w:rsidRPr="00364064" w:rsidRDefault="00364064" w:rsidP="004447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364064">
              <w:rPr>
                <w:rFonts w:ascii="Calibri Light" w:hAnsi="Calibri Light" w:cs="Calibri Light"/>
                <w:b/>
                <w:bCs/>
              </w:rPr>
              <w:t xml:space="preserve">Analyser </w:t>
            </w:r>
            <w:r w:rsidRPr="00364064">
              <w:rPr>
                <w:rFonts w:ascii="Calibri Light" w:hAnsi="Calibri Light" w:cs="Calibri Light"/>
              </w:rPr>
              <w:t>la concurrence</w:t>
            </w:r>
          </w:p>
        </w:tc>
        <w:tc>
          <w:tcPr>
            <w:tcW w:w="3507" w:type="dxa"/>
          </w:tcPr>
          <w:p w14:paraId="290CBC2A" w14:textId="77777777" w:rsidR="00364064" w:rsidRPr="00364064" w:rsidRDefault="00364064" w:rsidP="00A9609C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 xml:space="preserve">Consulter les Sites constructeurs, revendeurs de matériels tels que machines à coudre, presse à thermocoller, boutonnières, machine à étancher les coutures, machine d’assemblage sans couture par collage ou ultrason, découpeur automatique à lame ou laser ou jet d’eau, matériels de coupe électrique (Nucléus, </w:t>
            </w:r>
            <w:proofErr w:type="spellStart"/>
            <w:r w:rsidRPr="00364064">
              <w:rPr>
                <w:rFonts w:ascii="Calibri Light" w:hAnsi="Calibri Light" w:cs="Calibri Light"/>
                <w:sz w:val="22"/>
                <w:szCs w:val="22"/>
              </w:rPr>
              <w:t>Macpi</w:t>
            </w:r>
            <w:proofErr w:type="spellEnd"/>
            <w:r w:rsidRPr="00364064">
              <w:rPr>
                <w:rFonts w:ascii="Calibri Light" w:hAnsi="Calibri Light" w:cs="Calibri Light"/>
                <w:sz w:val="22"/>
                <w:szCs w:val="22"/>
              </w:rPr>
              <w:t>, Brother, Pfaff, Lectra…)</w:t>
            </w:r>
          </w:p>
          <w:p w14:paraId="689B5585" w14:textId="77777777" w:rsidR="00364064" w:rsidRPr="00364064" w:rsidRDefault="00364064" w:rsidP="00A9609C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A2CCD59" w14:textId="77777777" w:rsidR="00364064" w:rsidRPr="00364064" w:rsidRDefault="00364064" w:rsidP="00A9609C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Visiter des entreprises de tricotage, de tissage, d’ennoblissement, de confection</w:t>
            </w:r>
          </w:p>
          <w:p w14:paraId="7779AE78" w14:textId="0E5A40B8" w:rsidR="00364064" w:rsidRPr="00364064" w:rsidRDefault="00364064" w:rsidP="00A9609C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Etablir un rapport d’observation des techniques et matériels spécifiques adaptés, et de leurs évolutions technologiques.</w:t>
            </w:r>
          </w:p>
        </w:tc>
        <w:tc>
          <w:tcPr>
            <w:tcW w:w="3108" w:type="dxa"/>
          </w:tcPr>
          <w:p w14:paraId="12271B52" w14:textId="77777777" w:rsidR="00364064" w:rsidRPr="00364064" w:rsidRDefault="00364064" w:rsidP="00A9609C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Visiter les salons professionnels tels que le Salon du Prêt-à-porter à Paris, Who’s Next, Salon de la lingerie et du balnéaire afin d’identifier les marques porteuses d’innovations produits et textiles</w:t>
            </w:r>
          </w:p>
          <w:p w14:paraId="7BD501A5" w14:textId="6B671916" w:rsidR="00D65C6B" w:rsidRPr="00D65C6B" w:rsidRDefault="00364064" w:rsidP="00D65C6B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Etablir un rapport d’observation des produits innovants et des solutions technologiques associées</w:t>
            </w:r>
          </w:p>
        </w:tc>
        <w:tc>
          <w:tcPr>
            <w:tcW w:w="3132" w:type="dxa"/>
          </w:tcPr>
          <w:p w14:paraId="35AD035D" w14:textId="77777777" w:rsidR="00364064" w:rsidRPr="00364064" w:rsidRDefault="00364064" w:rsidP="00A9609C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Visiter les salons professionnels tel que Première Vision : motif, fil, textiles, cuirs, façonniers</w:t>
            </w:r>
          </w:p>
          <w:p w14:paraId="4966DA54" w14:textId="77777777" w:rsidR="00364064" w:rsidRPr="00364064" w:rsidRDefault="00364064" w:rsidP="00A9609C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Identifier les fournisseurs et réaliser un annuaire en vue de les classer par spécialités produits et grade de qualité des matériaux proposés.</w:t>
            </w:r>
          </w:p>
          <w:p w14:paraId="09D2B6AA" w14:textId="77777777" w:rsidR="00364064" w:rsidRPr="00364064" w:rsidRDefault="00364064" w:rsidP="00A9609C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Prospecter les matériaux auprès des fournisseurs.</w:t>
            </w:r>
          </w:p>
          <w:p w14:paraId="73B64BAE" w14:textId="3053D975" w:rsidR="00201465" w:rsidRPr="00201465" w:rsidRDefault="00364064" w:rsidP="004E0317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Réaliser des fiches techniques de matériaux</w:t>
            </w:r>
          </w:p>
        </w:tc>
        <w:tc>
          <w:tcPr>
            <w:tcW w:w="2843" w:type="dxa"/>
          </w:tcPr>
          <w:p w14:paraId="33824DB2" w14:textId="1BCA2344" w:rsidR="004E0317" w:rsidRPr="00364064" w:rsidRDefault="00364064" w:rsidP="00A9609C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 xml:space="preserve">Visiter les salons professionnels tel que les salons techniques (exemples : </w:t>
            </w:r>
            <w:proofErr w:type="spellStart"/>
            <w:r w:rsidRPr="00364064">
              <w:rPr>
                <w:rFonts w:ascii="Calibri Light" w:hAnsi="Calibri Light" w:cs="Calibri Light"/>
                <w:sz w:val="22"/>
                <w:szCs w:val="22"/>
              </w:rPr>
              <w:t>Expoprotection</w:t>
            </w:r>
            <w:proofErr w:type="spellEnd"/>
            <w:r w:rsidRPr="00364064">
              <w:rPr>
                <w:rFonts w:ascii="Calibri Light" w:hAnsi="Calibri Light" w:cs="Calibri Light"/>
                <w:sz w:val="22"/>
                <w:szCs w:val="22"/>
              </w:rPr>
              <w:t xml:space="preserve"> à Paris, </w:t>
            </w:r>
            <w:proofErr w:type="spellStart"/>
            <w:r w:rsidRPr="00364064">
              <w:rPr>
                <w:rFonts w:ascii="Calibri Light" w:hAnsi="Calibri Light" w:cs="Calibri Light"/>
                <w:sz w:val="22"/>
                <w:szCs w:val="22"/>
              </w:rPr>
              <w:t>Techtextil</w:t>
            </w:r>
            <w:proofErr w:type="spellEnd"/>
            <w:r w:rsidRPr="00364064">
              <w:rPr>
                <w:rFonts w:ascii="Calibri Light" w:hAnsi="Calibri Light" w:cs="Calibri Light"/>
                <w:sz w:val="22"/>
                <w:szCs w:val="22"/>
              </w:rPr>
              <w:t xml:space="preserve"> et </w:t>
            </w:r>
            <w:proofErr w:type="spellStart"/>
            <w:r w:rsidRPr="00364064">
              <w:rPr>
                <w:rFonts w:ascii="Calibri Light" w:hAnsi="Calibri Light" w:cs="Calibri Light"/>
                <w:sz w:val="22"/>
                <w:szCs w:val="22"/>
              </w:rPr>
              <w:t>Texprocess</w:t>
            </w:r>
            <w:proofErr w:type="spellEnd"/>
            <w:r w:rsidRPr="00364064">
              <w:rPr>
                <w:rFonts w:ascii="Calibri Light" w:hAnsi="Calibri Light" w:cs="Calibri Light"/>
                <w:sz w:val="22"/>
                <w:szCs w:val="22"/>
              </w:rPr>
              <w:t xml:space="preserve"> à Francfort en Allemagne, </w:t>
            </w:r>
            <w:proofErr w:type="spellStart"/>
            <w:r w:rsidRPr="00364064">
              <w:rPr>
                <w:rFonts w:ascii="Calibri Light" w:hAnsi="Calibri Light" w:cs="Calibri Light"/>
                <w:sz w:val="22"/>
                <w:szCs w:val="22"/>
              </w:rPr>
              <w:t>Itma</w:t>
            </w:r>
            <w:proofErr w:type="spellEnd"/>
            <w:r w:rsidRPr="00364064">
              <w:rPr>
                <w:rFonts w:ascii="Calibri Light" w:hAnsi="Calibri Light" w:cs="Calibri Light"/>
                <w:sz w:val="22"/>
                <w:szCs w:val="22"/>
              </w:rPr>
              <w:t>) afin d’effectuer une veille technologique du matériel et des matériaux, notamment en lien avec le développement durable</w:t>
            </w:r>
          </w:p>
        </w:tc>
      </w:tr>
      <w:tr w:rsidR="00364064" w:rsidRPr="00FF7AEF" w14:paraId="1579EAF2" w14:textId="77777777" w:rsidTr="00991E83">
        <w:trPr>
          <w:cantSplit/>
          <w:trHeight w:val="1047"/>
        </w:trPr>
        <w:tc>
          <w:tcPr>
            <w:tcW w:w="2885" w:type="dxa"/>
            <w:gridSpan w:val="2"/>
            <w:vMerge/>
            <w:textDirection w:val="btLr"/>
            <w:vAlign w:val="center"/>
          </w:tcPr>
          <w:p w14:paraId="3DB1EAE6" w14:textId="77777777" w:rsidR="00364064" w:rsidRPr="00364064" w:rsidRDefault="00364064" w:rsidP="004447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2590" w:type="dxa"/>
            <w:gridSpan w:val="4"/>
          </w:tcPr>
          <w:p w14:paraId="6D8D3CFD" w14:textId="7044AB6C" w:rsidR="00364064" w:rsidRPr="00364064" w:rsidRDefault="00364064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 xml:space="preserve">Etablir une veille d’information par la consultation de revues spécialisées et cahier de tendance (Revue M&amp;T2, Journal du Textile, Revue CTC) et news </w:t>
            </w:r>
            <w:proofErr w:type="spellStart"/>
            <w:r w:rsidRPr="00364064">
              <w:rPr>
                <w:rFonts w:ascii="Calibri Light" w:hAnsi="Calibri Light" w:cs="Calibri Light"/>
                <w:sz w:val="22"/>
                <w:szCs w:val="22"/>
              </w:rPr>
              <w:t>letter</w:t>
            </w:r>
            <w:proofErr w:type="spellEnd"/>
            <w:r w:rsidRPr="00364064">
              <w:rPr>
                <w:rFonts w:ascii="Calibri Light" w:hAnsi="Calibri Light" w:cs="Calibri Light"/>
                <w:sz w:val="22"/>
                <w:szCs w:val="22"/>
              </w:rPr>
              <w:t xml:space="preserve"> internet (Fashion Network, </w:t>
            </w:r>
            <w:proofErr w:type="spellStart"/>
            <w:r w:rsidRPr="00364064">
              <w:rPr>
                <w:rFonts w:ascii="Calibri Light" w:hAnsi="Calibri Light" w:cs="Calibri Light"/>
                <w:sz w:val="22"/>
                <w:szCs w:val="22"/>
              </w:rPr>
              <w:t>Expoprotection</w:t>
            </w:r>
            <w:proofErr w:type="spellEnd"/>
            <w:r w:rsidRPr="00364064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  <w:p w14:paraId="5E69A208" w14:textId="6DC8A9FB" w:rsidR="009B678D" w:rsidRPr="00364064" w:rsidRDefault="00364064" w:rsidP="004E0317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 xml:space="preserve">Visiter des expositions, musées de créateurs utilisant les nouvelles technologies (exemple : Iris Van </w:t>
            </w:r>
            <w:proofErr w:type="spellStart"/>
            <w:r w:rsidRPr="00364064">
              <w:rPr>
                <w:rFonts w:ascii="Calibri Light" w:hAnsi="Calibri Light" w:cs="Calibri Light"/>
                <w:sz w:val="22"/>
                <w:szCs w:val="22"/>
              </w:rPr>
              <w:t>Herpen</w:t>
            </w:r>
            <w:proofErr w:type="spellEnd"/>
            <w:r w:rsidRPr="00364064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</w:tr>
      <w:tr w:rsidR="00991E83" w:rsidRPr="00FF7AEF" w14:paraId="711B440F" w14:textId="77777777" w:rsidTr="00991E83">
        <w:trPr>
          <w:cantSplit/>
          <w:trHeight w:val="4390"/>
        </w:trPr>
        <w:tc>
          <w:tcPr>
            <w:tcW w:w="2885" w:type="dxa"/>
            <w:gridSpan w:val="2"/>
            <w:vMerge w:val="restart"/>
            <w:vAlign w:val="center"/>
          </w:tcPr>
          <w:p w14:paraId="34CDE5B8" w14:textId="77777777" w:rsidR="00991E83" w:rsidRPr="00364064" w:rsidRDefault="00991E83" w:rsidP="004447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364064">
              <w:rPr>
                <w:rFonts w:ascii="Calibri Light" w:hAnsi="Calibri Light" w:cs="Calibri Light"/>
                <w:b/>
                <w:bCs/>
              </w:rPr>
              <w:lastRenderedPageBreak/>
              <w:t xml:space="preserve">Enrichir </w:t>
            </w:r>
            <w:r w:rsidRPr="00364064">
              <w:rPr>
                <w:rFonts w:ascii="Calibri Light" w:hAnsi="Calibri Light" w:cs="Calibri Light"/>
              </w:rPr>
              <w:t>les bases de données techniques</w:t>
            </w:r>
          </w:p>
          <w:p w14:paraId="59F280AF" w14:textId="77777777" w:rsidR="00991E83" w:rsidRPr="00364064" w:rsidRDefault="00991E83" w:rsidP="004447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364064">
              <w:rPr>
                <w:rFonts w:ascii="Calibri Light" w:hAnsi="Calibri Light" w:cs="Calibri Light"/>
              </w:rPr>
              <w:t>(</w:t>
            </w:r>
            <w:proofErr w:type="gramStart"/>
            <w:r w:rsidRPr="00364064">
              <w:rPr>
                <w:rFonts w:ascii="Calibri Light" w:hAnsi="Calibri Light" w:cs="Calibri Light"/>
              </w:rPr>
              <w:t>procédés</w:t>
            </w:r>
            <w:proofErr w:type="gramEnd"/>
            <w:r w:rsidRPr="00364064">
              <w:rPr>
                <w:rFonts w:ascii="Calibri Light" w:hAnsi="Calibri Light" w:cs="Calibri Light"/>
              </w:rPr>
              <w:t>, matériels, matériaux, outillages,…)</w:t>
            </w:r>
          </w:p>
        </w:tc>
        <w:tc>
          <w:tcPr>
            <w:tcW w:w="3507" w:type="dxa"/>
          </w:tcPr>
          <w:p w14:paraId="473FB1CC" w14:textId="77777777" w:rsidR="00991E83" w:rsidRPr="00364064" w:rsidRDefault="00991E83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 xml:space="preserve">Réaliser des échantillons et tester les réglages machines du parc machine de l’établissement : piqueuse plate, point de recouvrement, point invisible, surjeteuse, point zig </w:t>
            </w:r>
            <w:proofErr w:type="spellStart"/>
            <w:r w:rsidRPr="00364064">
              <w:rPr>
                <w:rFonts w:ascii="Calibri Light" w:hAnsi="Calibri Light" w:cs="Calibri Light"/>
                <w:sz w:val="22"/>
                <w:szCs w:val="22"/>
              </w:rPr>
              <w:t>zag</w:t>
            </w:r>
            <w:proofErr w:type="spellEnd"/>
            <w:r w:rsidRPr="00364064">
              <w:rPr>
                <w:rFonts w:ascii="Calibri Light" w:hAnsi="Calibri Light" w:cs="Calibri Light"/>
                <w:sz w:val="22"/>
                <w:szCs w:val="22"/>
              </w:rPr>
              <w:t>, boutonnière, matériel de coupe, presses…</w:t>
            </w:r>
          </w:p>
          <w:p w14:paraId="7194B6C6" w14:textId="77777777" w:rsidR="00991E83" w:rsidRPr="00364064" w:rsidRDefault="00991E83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134B7B2" w14:textId="77777777" w:rsidR="00991E83" w:rsidRPr="00364064" w:rsidRDefault="00991E83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Assemblage, gravure, découpe, matelassage par ultrason : caractéristique, paramétrage de la machine, échantillonnage</w:t>
            </w:r>
          </w:p>
          <w:p w14:paraId="0E782BEA" w14:textId="77777777" w:rsidR="00991E83" w:rsidRPr="00364064" w:rsidRDefault="00991E83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3397A6A" w14:textId="77777777" w:rsidR="00991E83" w:rsidRPr="00364064" w:rsidRDefault="00991E83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Etudier les matériaux :</w:t>
            </w:r>
          </w:p>
          <w:p w14:paraId="3F19F625" w14:textId="77777777" w:rsidR="00991E83" w:rsidRPr="00364064" w:rsidRDefault="00991E83" w:rsidP="009B678D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287" w:hanging="245"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Classification des matières premières</w:t>
            </w:r>
          </w:p>
          <w:p w14:paraId="6204C7C6" w14:textId="77777777" w:rsidR="00991E83" w:rsidRPr="00364064" w:rsidRDefault="00991E83" w:rsidP="009B678D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287" w:hanging="245"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Identification des familles d’étoffes</w:t>
            </w:r>
          </w:p>
          <w:p w14:paraId="6C70EB11" w14:textId="77777777" w:rsidR="00991E83" w:rsidRPr="00364064" w:rsidRDefault="00991E83" w:rsidP="009B678D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287" w:hanging="245"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 xml:space="preserve">Modes d’étiquetage d’un produit fini (puce de taille, étiquette de marque, étiquette de composition, </w:t>
            </w:r>
            <w:proofErr w:type="spellStart"/>
            <w:r w:rsidRPr="00364064">
              <w:rPr>
                <w:rFonts w:ascii="Calibri Light" w:hAnsi="Calibri Light" w:cs="Calibri Light"/>
                <w:sz w:val="22"/>
                <w:szCs w:val="22"/>
              </w:rPr>
              <w:t>carteline</w:t>
            </w:r>
            <w:proofErr w:type="spellEnd"/>
            <w:r w:rsidRPr="00364064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  <w:tc>
          <w:tcPr>
            <w:tcW w:w="3108" w:type="dxa"/>
          </w:tcPr>
          <w:p w14:paraId="42F6D9D8" w14:textId="77777777" w:rsidR="00991E83" w:rsidRPr="00364064" w:rsidRDefault="00991E83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Réaliser des échantillons de Broderie, sérigraphie : principe de fonctionnement, paramétrage</w:t>
            </w:r>
          </w:p>
          <w:p w14:paraId="13101840" w14:textId="77777777" w:rsidR="00991E83" w:rsidRPr="00364064" w:rsidRDefault="00991E83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B7F0E7D" w14:textId="77777777" w:rsidR="00991E83" w:rsidRPr="00364064" w:rsidRDefault="00991E83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Etudier les matériaux :</w:t>
            </w:r>
          </w:p>
          <w:p w14:paraId="045BB6F1" w14:textId="77777777" w:rsidR="00991E83" w:rsidRPr="00364064" w:rsidRDefault="00991E83" w:rsidP="009B678D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287" w:hanging="245"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Procédés de fabrication (tissage et armures, tricotage et mailles, non-tissé, tulle)</w:t>
            </w:r>
          </w:p>
          <w:p w14:paraId="26E7A8F1" w14:textId="3831D83C" w:rsidR="00991E83" w:rsidRPr="004E0317" w:rsidRDefault="00991E83" w:rsidP="00444744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287" w:hanging="245"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Code d’entretien et réglementation (</w:t>
            </w:r>
            <w:proofErr w:type="spellStart"/>
            <w:r w:rsidRPr="00364064">
              <w:rPr>
                <w:rFonts w:ascii="Calibri Light" w:hAnsi="Calibri Light" w:cs="Calibri Light"/>
                <w:sz w:val="22"/>
                <w:szCs w:val="22"/>
              </w:rPr>
              <w:t>Cofreet</w:t>
            </w:r>
            <w:proofErr w:type="spellEnd"/>
            <w:r w:rsidRPr="00364064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  <w:tc>
          <w:tcPr>
            <w:tcW w:w="5975" w:type="dxa"/>
            <w:gridSpan w:val="2"/>
          </w:tcPr>
          <w:p w14:paraId="7CD1B6B3" w14:textId="77777777" w:rsidR="00991E83" w:rsidRPr="00364064" w:rsidRDefault="00991E83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Réaliser des échantillons sur les procédés d’impression numérique textile, découpe gravure laser</w:t>
            </w:r>
          </w:p>
          <w:p w14:paraId="145AF6DA" w14:textId="77777777" w:rsidR="00991E83" w:rsidRPr="00364064" w:rsidRDefault="00991E83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0BCCC8F" w14:textId="77777777" w:rsidR="00991E83" w:rsidRPr="00364064" w:rsidRDefault="00991E83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Etudier les matériaux :</w:t>
            </w:r>
          </w:p>
          <w:p w14:paraId="17F019D2" w14:textId="660048BD" w:rsidR="00991E83" w:rsidRPr="00364064" w:rsidRDefault="00991E83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Réglementation visible sur l’étiquette du produit fini</w:t>
            </w:r>
          </w:p>
        </w:tc>
      </w:tr>
      <w:tr w:rsidR="00364064" w:rsidRPr="00FF7AEF" w14:paraId="588AFAD2" w14:textId="77777777" w:rsidTr="00991E83">
        <w:trPr>
          <w:cantSplit/>
          <w:trHeight w:val="971"/>
        </w:trPr>
        <w:tc>
          <w:tcPr>
            <w:tcW w:w="2885" w:type="dxa"/>
            <w:gridSpan w:val="2"/>
            <w:vMerge/>
            <w:textDirection w:val="btLr"/>
            <w:vAlign w:val="center"/>
          </w:tcPr>
          <w:p w14:paraId="5D614E1A" w14:textId="77777777" w:rsidR="00364064" w:rsidRPr="00364064" w:rsidRDefault="00364064" w:rsidP="004447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2590" w:type="dxa"/>
            <w:gridSpan w:val="4"/>
          </w:tcPr>
          <w:p w14:paraId="78FE2817" w14:textId="77777777" w:rsidR="00364064" w:rsidRPr="00364064" w:rsidRDefault="00364064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Créer et alimenter une banque de solutions technologiques au fur et à mesure de la découverte de nouveaux matériels, matériaux, et produits spécifiques (exemple : vêtement en maille, vêtement étanche)</w:t>
            </w:r>
          </w:p>
          <w:p w14:paraId="4954E2BB" w14:textId="488CC754" w:rsidR="009B678D" w:rsidRPr="00364064" w:rsidRDefault="00364064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Créer une tissuthèque en associant les données techniques : dénomination commerciale, composition, contexture, entretien</w:t>
            </w:r>
          </w:p>
        </w:tc>
      </w:tr>
      <w:tr w:rsidR="00A9609C" w:rsidRPr="00FF7AEF" w14:paraId="78652F4E" w14:textId="77777777" w:rsidTr="00991E83">
        <w:tc>
          <w:tcPr>
            <w:tcW w:w="770" w:type="dxa"/>
            <w:shd w:val="clear" w:color="auto" w:fill="FABF8F" w:themeFill="accent6" w:themeFillTint="99"/>
            <w:vAlign w:val="center"/>
          </w:tcPr>
          <w:p w14:paraId="66C530CA" w14:textId="77777777" w:rsidR="00A9609C" w:rsidRPr="00FB642D" w:rsidRDefault="00A9609C" w:rsidP="00444744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FB642D">
              <w:rPr>
                <w:rFonts w:asciiTheme="majorHAnsi" w:hAnsiTheme="majorHAnsi" w:cstheme="majorHAnsi"/>
              </w:rPr>
              <w:t>C3.12</w:t>
            </w:r>
          </w:p>
        </w:tc>
        <w:tc>
          <w:tcPr>
            <w:tcW w:w="14705" w:type="dxa"/>
            <w:gridSpan w:val="5"/>
            <w:shd w:val="clear" w:color="auto" w:fill="FABF8F" w:themeFill="accent6" w:themeFillTint="99"/>
          </w:tcPr>
          <w:p w14:paraId="35EDA1CE" w14:textId="77777777" w:rsidR="00A9609C" w:rsidRPr="00A9609C" w:rsidRDefault="00A9609C" w:rsidP="00444744">
            <w:pPr>
              <w:spacing w:line="276" w:lineRule="auto"/>
              <w:contextualSpacing/>
              <w:rPr>
                <w:rFonts w:cstheme="minorHAnsi"/>
                <w:bCs/>
                <w:sz w:val="26"/>
                <w:szCs w:val="26"/>
              </w:rPr>
            </w:pPr>
            <w:r w:rsidRPr="00A9609C">
              <w:rPr>
                <w:rFonts w:cstheme="minorHAnsi"/>
                <w:bCs/>
                <w:sz w:val="26"/>
                <w:szCs w:val="26"/>
              </w:rPr>
              <w:t>S’informer auprès des sourceurs de leurs possibilités de fabrication, des matériels et spécialités des entreprises de sous/ cotraitance</w:t>
            </w:r>
          </w:p>
        </w:tc>
      </w:tr>
      <w:tr w:rsidR="00364064" w:rsidRPr="00FF7AEF" w14:paraId="0867CB53" w14:textId="77777777" w:rsidTr="00991E83">
        <w:trPr>
          <w:cantSplit/>
          <w:trHeight w:val="1420"/>
        </w:trPr>
        <w:tc>
          <w:tcPr>
            <w:tcW w:w="2885" w:type="dxa"/>
            <w:gridSpan w:val="2"/>
            <w:vAlign w:val="center"/>
          </w:tcPr>
          <w:p w14:paraId="659E4213" w14:textId="6B4140F3" w:rsidR="00364064" w:rsidRPr="00364064" w:rsidRDefault="00364064" w:rsidP="003640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64064">
              <w:rPr>
                <w:rFonts w:ascii="Calibri Light" w:hAnsi="Calibri Light" w:cs="Calibri Light"/>
                <w:b/>
                <w:bCs/>
              </w:rPr>
              <w:t xml:space="preserve">Interroger </w:t>
            </w:r>
            <w:r w:rsidRPr="00364064">
              <w:rPr>
                <w:rFonts w:ascii="Calibri Light" w:hAnsi="Calibri Light" w:cs="Calibri Light"/>
              </w:rPr>
              <w:t>les partenaires (sous et cotraitants) sur leur capacité de production</w:t>
            </w:r>
          </w:p>
        </w:tc>
        <w:tc>
          <w:tcPr>
            <w:tcW w:w="12590" w:type="dxa"/>
            <w:gridSpan w:val="4"/>
          </w:tcPr>
          <w:p w14:paraId="0359AE9E" w14:textId="77777777" w:rsidR="00364064" w:rsidRPr="00364064" w:rsidRDefault="00364064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Visiter des entreprises de tricotage, de tissage, d’ennoblissement, de confection à profils différents (exemples : donneurs d’ordre ou sous-traitants, niveau de gamme produite)</w:t>
            </w:r>
          </w:p>
          <w:p w14:paraId="228CA377" w14:textId="77777777" w:rsidR="00364064" w:rsidRPr="00364064" w:rsidRDefault="00364064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364064">
              <w:rPr>
                <w:rFonts w:ascii="Calibri Light" w:hAnsi="Calibri Light" w:cs="Calibri Light"/>
                <w:sz w:val="22"/>
                <w:szCs w:val="22"/>
              </w:rPr>
              <w:t>Etablir un annuaire des professionnels suite aux visites des salons et des entreprises.</w:t>
            </w:r>
          </w:p>
        </w:tc>
      </w:tr>
    </w:tbl>
    <w:p w14:paraId="1C44B06F" w14:textId="77777777" w:rsidR="004E0317" w:rsidRPr="00364064" w:rsidRDefault="004E0317" w:rsidP="00A9609C">
      <w:pPr>
        <w:tabs>
          <w:tab w:val="left" w:pos="1320"/>
        </w:tabs>
        <w:spacing w:after="0"/>
        <w:rPr>
          <w:b/>
          <w:color w:val="E36C0A" w:themeColor="accent6" w:themeShade="BF"/>
          <w:sz w:val="28"/>
          <w:szCs w:val="28"/>
        </w:rPr>
      </w:pPr>
    </w:p>
    <w:p w14:paraId="2AC0E25D" w14:textId="26BC00A1" w:rsidR="00364064" w:rsidRPr="00FB642D" w:rsidRDefault="00364064" w:rsidP="00364064">
      <w:pPr>
        <w:shd w:val="clear" w:color="auto" w:fill="CCECFF"/>
        <w:spacing w:after="0"/>
        <w:contextualSpacing/>
        <w:rPr>
          <w:rFonts w:cstheme="minorHAnsi"/>
          <w:bCs/>
          <w:sz w:val="28"/>
          <w:szCs w:val="28"/>
        </w:rPr>
      </w:pPr>
      <w:r w:rsidRPr="00FB642D">
        <w:rPr>
          <w:rFonts w:cstheme="minorHAnsi"/>
          <w:bCs/>
          <w:sz w:val="28"/>
          <w:szCs w:val="28"/>
        </w:rPr>
        <w:t>COMPETENCE TERMINALE C3.4 : Établir la traçabilité du produit prenant en compte l’éthique et le développement durable</w:t>
      </w:r>
    </w:p>
    <w:p w14:paraId="7501FE9E" w14:textId="63B66797" w:rsidR="00A9609C" w:rsidRPr="00364064" w:rsidRDefault="00A9609C" w:rsidP="00A9609C">
      <w:pPr>
        <w:tabs>
          <w:tab w:val="left" w:pos="1320"/>
        </w:tabs>
        <w:spacing w:after="0"/>
        <w:rPr>
          <w:b/>
          <w:color w:val="E36C0A" w:themeColor="accent6" w:themeShade="BF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1"/>
        <w:gridCol w:w="2794"/>
        <w:gridCol w:w="2999"/>
        <w:gridCol w:w="3245"/>
        <w:gridCol w:w="2878"/>
        <w:gridCol w:w="2788"/>
      </w:tblGrid>
      <w:tr w:rsidR="00364064" w:rsidRPr="00FF7AEF" w14:paraId="0ECE2E06" w14:textId="77777777" w:rsidTr="009B678D"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3A023" w14:textId="77777777" w:rsidR="00364064" w:rsidRPr="00FF7AEF" w:rsidRDefault="00364064" w:rsidP="00444744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</w:tcBorders>
          </w:tcPr>
          <w:p w14:paraId="76632478" w14:textId="783FF451" w:rsidR="00364064" w:rsidRPr="00FF7AEF" w:rsidRDefault="004A4A6C" w:rsidP="00444744">
            <w:p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r w:rsidRPr="00364064">
              <w:rPr>
                <w:rFonts w:ascii="Calibri Light" w:hAnsi="Calibri Light" w:cs="Calibri Light"/>
                <w:i/>
                <w:iCs/>
              </w:rPr>
              <w:t>Être capable de :</w:t>
            </w:r>
          </w:p>
        </w:tc>
        <w:tc>
          <w:tcPr>
            <w:tcW w:w="3043" w:type="dxa"/>
            <w:tcBorders>
              <w:top w:val="nil"/>
            </w:tcBorders>
          </w:tcPr>
          <w:p w14:paraId="547B13EB" w14:textId="77777777" w:rsidR="00364064" w:rsidRPr="00FB642D" w:rsidRDefault="00364064" w:rsidP="00444744">
            <w:pPr>
              <w:spacing w:line="276" w:lineRule="auto"/>
              <w:contextualSpacing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FB642D">
              <w:rPr>
                <w:rFonts w:cstheme="minorHAnsi"/>
                <w:bCs/>
                <w:sz w:val="28"/>
                <w:szCs w:val="28"/>
              </w:rPr>
              <w:t>Semestre 1</w:t>
            </w:r>
          </w:p>
        </w:tc>
        <w:tc>
          <w:tcPr>
            <w:tcW w:w="3281" w:type="dxa"/>
            <w:tcBorders>
              <w:top w:val="nil"/>
            </w:tcBorders>
          </w:tcPr>
          <w:p w14:paraId="10B7EFD2" w14:textId="77777777" w:rsidR="00364064" w:rsidRPr="00FB642D" w:rsidRDefault="00364064" w:rsidP="00444744">
            <w:pPr>
              <w:spacing w:line="276" w:lineRule="auto"/>
              <w:contextualSpacing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FB642D">
              <w:rPr>
                <w:rFonts w:cstheme="minorHAnsi"/>
                <w:bCs/>
                <w:sz w:val="28"/>
                <w:szCs w:val="28"/>
              </w:rPr>
              <w:t>Semestre 2</w:t>
            </w:r>
          </w:p>
        </w:tc>
        <w:tc>
          <w:tcPr>
            <w:tcW w:w="2923" w:type="dxa"/>
            <w:tcBorders>
              <w:top w:val="nil"/>
            </w:tcBorders>
          </w:tcPr>
          <w:p w14:paraId="7B780FC5" w14:textId="77777777" w:rsidR="00364064" w:rsidRPr="00FB642D" w:rsidRDefault="00364064" w:rsidP="00444744">
            <w:pPr>
              <w:spacing w:line="276" w:lineRule="auto"/>
              <w:contextualSpacing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FB642D">
              <w:rPr>
                <w:rFonts w:cstheme="minorHAnsi"/>
                <w:bCs/>
                <w:sz w:val="28"/>
                <w:szCs w:val="28"/>
              </w:rPr>
              <w:t>Semestre 3</w:t>
            </w:r>
          </w:p>
        </w:tc>
        <w:tc>
          <w:tcPr>
            <w:tcW w:w="2826" w:type="dxa"/>
            <w:tcBorders>
              <w:top w:val="nil"/>
            </w:tcBorders>
          </w:tcPr>
          <w:p w14:paraId="4801F985" w14:textId="77777777" w:rsidR="00364064" w:rsidRPr="00FB642D" w:rsidRDefault="00364064" w:rsidP="00444744">
            <w:pPr>
              <w:spacing w:line="276" w:lineRule="auto"/>
              <w:contextualSpacing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FB642D">
              <w:rPr>
                <w:rFonts w:cstheme="minorHAnsi"/>
                <w:bCs/>
                <w:sz w:val="28"/>
                <w:szCs w:val="28"/>
              </w:rPr>
              <w:t>Semestre 4</w:t>
            </w:r>
          </w:p>
        </w:tc>
      </w:tr>
      <w:tr w:rsidR="00364064" w:rsidRPr="00FF7AEF" w14:paraId="6DBC646C" w14:textId="77777777" w:rsidTr="009B678D">
        <w:tc>
          <w:tcPr>
            <w:tcW w:w="770" w:type="dxa"/>
            <w:shd w:val="clear" w:color="auto" w:fill="FABF8F" w:themeFill="accent6" w:themeFillTint="99"/>
            <w:vAlign w:val="center"/>
          </w:tcPr>
          <w:p w14:paraId="16C85354" w14:textId="77777777" w:rsidR="00364064" w:rsidRPr="00FB642D" w:rsidRDefault="00364064" w:rsidP="00444744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FB642D">
              <w:rPr>
                <w:rFonts w:asciiTheme="majorHAnsi" w:hAnsiTheme="majorHAnsi" w:cstheme="majorHAnsi"/>
              </w:rPr>
              <w:t>C3.41</w:t>
            </w:r>
          </w:p>
        </w:tc>
        <w:tc>
          <w:tcPr>
            <w:tcW w:w="14926" w:type="dxa"/>
            <w:gridSpan w:val="5"/>
            <w:shd w:val="clear" w:color="auto" w:fill="FABF8F" w:themeFill="accent6" w:themeFillTint="99"/>
          </w:tcPr>
          <w:p w14:paraId="1E318B5E" w14:textId="77777777" w:rsidR="00364064" w:rsidRPr="009B678D" w:rsidRDefault="00364064" w:rsidP="00444744">
            <w:pPr>
              <w:spacing w:line="276" w:lineRule="auto"/>
              <w:contextualSpacing/>
              <w:rPr>
                <w:rFonts w:cstheme="minorHAnsi"/>
                <w:bCs/>
                <w:sz w:val="26"/>
                <w:szCs w:val="26"/>
              </w:rPr>
            </w:pPr>
            <w:r w:rsidRPr="009B678D">
              <w:rPr>
                <w:rFonts w:cstheme="minorHAnsi"/>
                <w:bCs/>
                <w:sz w:val="26"/>
                <w:szCs w:val="26"/>
              </w:rPr>
              <w:t>S'informer des normes et législation en cours</w:t>
            </w:r>
          </w:p>
        </w:tc>
      </w:tr>
      <w:tr w:rsidR="009B678D" w:rsidRPr="00FF7AEF" w14:paraId="4DD4EF47" w14:textId="77777777" w:rsidTr="004A4A6C">
        <w:trPr>
          <w:cantSplit/>
          <w:trHeight w:val="2850"/>
        </w:trPr>
        <w:tc>
          <w:tcPr>
            <w:tcW w:w="3623" w:type="dxa"/>
            <w:gridSpan w:val="2"/>
            <w:vAlign w:val="center"/>
          </w:tcPr>
          <w:p w14:paraId="1FB32803" w14:textId="2549D521" w:rsidR="009B678D" w:rsidRPr="009B678D" w:rsidRDefault="009B678D" w:rsidP="00444744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</w:rPr>
            </w:pPr>
            <w:r w:rsidRPr="009B678D">
              <w:rPr>
                <w:rFonts w:ascii="Calibri Light" w:hAnsi="Calibri Light" w:cs="Calibri Light"/>
                <w:b/>
                <w:bCs/>
              </w:rPr>
              <w:t xml:space="preserve">Prendre en compte </w:t>
            </w:r>
            <w:r w:rsidRPr="009B678D">
              <w:rPr>
                <w:rFonts w:ascii="Calibri Light" w:hAnsi="Calibri Light" w:cs="Calibri Light"/>
              </w:rPr>
              <w:t>les normes et labels relatifs aux enjeux sociétaux et économiques du développement durable dans l’objectif de conception et de production</w:t>
            </w:r>
          </w:p>
        </w:tc>
        <w:tc>
          <w:tcPr>
            <w:tcW w:w="3043" w:type="dxa"/>
          </w:tcPr>
          <w:p w14:paraId="3712C1E6" w14:textId="77777777" w:rsidR="009B678D" w:rsidRPr="009B678D" w:rsidRDefault="009B678D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Rechercher des informations sur les différents labels, sur les normes, sur les organismes certificateurs et informateurs, les institutions gouvernementales (ADEME…), les ONG… + Restituer sous forme d’exposé par équipe.</w:t>
            </w:r>
          </w:p>
        </w:tc>
        <w:tc>
          <w:tcPr>
            <w:tcW w:w="3281" w:type="dxa"/>
          </w:tcPr>
          <w:p w14:paraId="65A560FB" w14:textId="77777777" w:rsidR="009B678D" w:rsidRPr="009B678D" w:rsidRDefault="009B678D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Analyser des résultats de tests de détection de substances dangereuses (exemple : le chrome VI dans le cuir tanné au chrome)</w:t>
            </w:r>
          </w:p>
        </w:tc>
        <w:tc>
          <w:tcPr>
            <w:tcW w:w="5749" w:type="dxa"/>
            <w:gridSpan w:val="2"/>
          </w:tcPr>
          <w:p w14:paraId="14866184" w14:textId="77777777" w:rsidR="009B678D" w:rsidRPr="009B678D" w:rsidRDefault="009B678D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 xml:space="preserve">Identifier les substances dangereuses (noms et dosages maxi) de la réglementation </w:t>
            </w:r>
            <w:proofErr w:type="spellStart"/>
            <w:r w:rsidRPr="009B678D">
              <w:rPr>
                <w:rFonts w:ascii="Calibri Light" w:hAnsi="Calibri Light" w:cs="Calibri Light"/>
                <w:sz w:val="22"/>
                <w:szCs w:val="22"/>
              </w:rPr>
              <w:t>Reach</w:t>
            </w:r>
            <w:proofErr w:type="spellEnd"/>
            <w:r w:rsidRPr="009B678D">
              <w:rPr>
                <w:rFonts w:ascii="Calibri Light" w:hAnsi="Calibri Light" w:cs="Calibri Light"/>
                <w:sz w:val="22"/>
                <w:szCs w:val="22"/>
              </w:rPr>
              <w:t xml:space="preserve"> (Exemple : revue CTC 2010 liste)</w:t>
            </w:r>
          </w:p>
          <w:p w14:paraId="0257C0C0" w14:textId="77777777" w:rsidR="009B678D" w:rsidRPr="009B678D" w:rsidRDefault="009B678D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B8A3746" w14:textId="77777777" w:rsidR="009B678D" w:rsidRPr="009B678D" w:rsidRDefault="009B678D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Réaliser des tests de détection de substances dangereuses (exemple : le nickel dans les fournitures métalliques)</w:t>
            </w:r>
          </w:p>
          <w:p w14:paraId="00777B1C" w14:textId="77777777" w:rsidR="009B678D" w:rsidRPr="009B678D" w:rsidRDefault="009B678D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D18DCA1" w14:textId="33AB12D3" w:rsidR="009B678D" w:rsidRPr="009B678D" w:rsidRDefault="009B678D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Associer et valider/invalider un label à des résultats de tests en laboratoire en fonction de la quantité de substances dangereuses détectées dans un produit.</w:t>
            </w:r>
          </w:p>
        </w:tc>
      </w:tr>
      <w:tr w:rsidR="00364064" w:rsidRPr="00FF7AEF" w14:paraId="395503FC" w14:textId="77777777" w:rsidTr="009B678D">
        <w:tc>
          <w:tcPr>
            <w:tcW w:w="770" w:type="dxa"/>
            <w:shd w:val="clear" w:color="auto" w:fill="FABF8F" w:themeFill="accent6" w:themeFillTint="99"/>
            <w:vAlign w:val="center"/>
          </w:tcPr>
          <w:p w14:paraId="7CEC5FC4" w14:textId="77777777" w:rsidR="00364064" w:rsidRPr="00FB642D" w:rsidRDefault="00364064" w:rsidP="00444744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FB642D">
              <w:rPr>
                <w:rFonts w:asciiTheme="majorHAnsi" w:hAnsiTheme="majorHAnsi" w:cstheme="majorHAnsi"/>
              </w:rPr>
              <w:t>C3.42</w:t>
            </w:r>
          </w:p>
        </w:tc>
        <w:tc>
          <w:tcPr>
            <w:tcW w:w="14926" w:type="dxa"/>
            <w:gridSpan w:val="5"/>
            <w:shd w:val="clear" w:color="auto" w:fill="FABF8F" w:themeFill="accent6" w:themeFillTint="99"/>
          </w:tcPr>
          <w:p w14:paraId="1322CE67" w14:textId="77777777" w:rsidR="00364064" w:rsidRPr="009B678D" w:rsidRDefault="00364064" w:rsidP="00444744">
            <w:pPr>
              <w:spacing w:line="276" w:lineRule="auto"/>
              <w:contextualSpacing/>
              <w:rPr>
                <w:rFonts w:cstheme="minorHAnsi"/>
                <w:bCs/>
                <w:sz w:val="26"/>
                <w:szCs w:val="26"/>
              </w:rPr>
            </w:pPr>
            <w:r w:rsidRPr="009B678D">
              <w:rPr>
                <w:rFonts w:cstheme="minorHAnsi"/>
                <w:bCs/>
                <w:sz w:val="26"/>
                <w:szCs w:val="26"/>
              </w:rPr>
              <w:t>Participer à l’analyse du cycle de vie du produit</w:t>
            </w:r>
          </w:p>
        </w:tc>
      </w:tr>
      <w:tr w:rsidR="009B678D" w:rsidRPr="00FF7AEF" w14:paraId="0555F63D" w14:textId="77777777" w:rsidTr="004E0317">
        <w:trPr>
          <w:cantSplit/>
          <w:trHeight w:val="4456"/>
        </w:trPr>
        <w:tc>
          <w:tcPr>
            <w:tcW w:w="3623" w:type="dxa"/>
            <w:gridSpan w:val="2"/>
            <w:vAlign w:val="center"/>
          </w:tcPr>
          <w:p w14:paraId="01DD417F" w14:textId="70090676" w:rsidR="009B678D" w:rsidRPr="009B678D" w:rsidRDefault="009B678D" w:rsidP="00444744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</w:rPr>
            </w:pPr>
            <w:r w:rsidRPr="009B678D">
              <w:rPr>
                <w:rFonts w:ascii="Calibri Light" w:hAnsi="Calibri Light" w:cs="Calibri Light"/>
                <w:b/>
                <w:bCs/>
              </w:rPr>
              <w:t xml:space="preserve">Participer </w:t>
            </w:r>
            <w:r w:rsidRPr="009B678D">
              <w:rPr>
                <w:rFonts w:ascii="Calibri Light" w:hAnsi="Calibri Light" w:cs="Calibri Light"/>
              </w:rPr>
              <w:t>à l’analyse du cycle de vie du produit (ACV) et celui de chacun de ses composants, afin de connaître les impacts environnementaux générés par la production</w:t>
            </w:r>
          </w:p>
          <w:p w14:paraId="20265E16" w14:textId="77777777" w:rsidR="009B678D" w:rsidRPr="009B678D" w:rsidRDefault="009B678D" w:rsidP="00444744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</w:rPr>
            </w:pPr>
            <w:r w:rsidRPr="009B678D">
              <w:rPr>
                <w:rFonts w:ascii="Calibri Light" w:hAnsi="Calibri Light" w:cs="Calibri Light"/>
                <w:b/>
                <w:bCs/>
              </w:rPr>
              <w:t xml:space="preserve">Intégrer </w:t>
            </w:r>
            <w:r w:rsidRPr="009B678D">
              <w:rPr>
                <w:rFonts w:ascii="Calibri Light" w:hAnsi="Calibri Light" w:cs="Calibri Light"/>
              </w:rPr>
              <w:t>l’environnement écologique et éthique dès la conception du produit.</w:t>
            </w:r>
          </w:p>
          <w:p w14:paraId="7AF42744" w14:textId="77777777" w:rsidR="009B678D" w:rsidRPr="009B678D" w:rsidRDefault="009B678D" w:rsidP="00444744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</w:rPr>
            </w:pPr>
            <w:r w:rsidRPr="009B678D">
              <w:rPr>
                <w:rFonts w:ascii="Calibri Light" w:hAnsi="Calibri Light" w:cs="Calibri Light"/>
                <w:b/>
                <w:bCs/>
              </w:rPr>
              <w:t xml:space="preserve">Prévoir </w:t>
            </w:r>
            <w:r w:rsidRPr="009B678D">
              <w:rPr>
                <w:rFonts w:ascii="Calibri Light" w:hAnsi="Calibri Light" w:cs="Calibri Light"/>
              </w:rPr>
              <w:t>éventuellement "la fin de vie" du produit</w:t>
            </w:r>
          </w:p>
        </w:tc>
        <w:tc>
          <w:tcPr>
            <w:tcW w:w="3043" w:type="dxa"/>
          </w:tcPr>
          <w:p w14:paraId="0393522B" w14:textId="77777777" w:rsidR="009B678D" w:rsidRPr="009B678D" w:rsidRDefault="009B678D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Rechercher des informations sur le principe de l’ACV. + Restituer sous forme d’exposé par équi</w:t>
            </w:r>
            <w:bookmarkStart w:id="0" w:name="_GoBack"/>
            <w:bookmarkEnd w:id="0"/>
            <w:r w:rsidRPr="009B678D">
              <w:rPr>
                <w:rFonts w:ascii="Calibri Light" w:hAnsi="Calibri Light" w:cs="Calibri Light"/>
                <w:sz w:val="22"/>
                <w:szCs w:val="22"/>
              </w:rPr>
              <w:t>pe.</w:t>
            </w:r>
          </w:p>
          <w:p w14:paraId="45C3F5D7" w14:textId="77777777" w:rsidR="009B678D" w:rsidRPr="009B678D" w:rsidRDefault="009B678D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9BB181E" w14:textId="77777777" w:rsidR="009B678D" w:rsidRPr="009B678D" w:rsidRDefault="009B678D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Impact de la production des fibres : tableau comparatifs (CO</w:t>
            </w:r>
            <w:r w:rsidRPr="009B678D">
              <w:rPr>
                <w:rFonts w:ascii="Calibri Light" w:hAnsi="Calibri Light" w:cs="Calibri Light"/>
                <w:sz w:val="22"/>
                <w:szCs w:val="22"/>
                <w:vertAlign w:val="subscript"/>
              </w:rPr>
              <w:t>2</w:t>
            </w:r>
            <w:r w:rsidRPr="009B678D">
              <w:rPr>
                <w:rFonts w:ascii="Calibri Light" w:hAnsi="Calibri Light" w:cs="Calibri Light"/>
                <w:sz w:val="22"/>
                <w:szCs w:val="22"/>
              </w:rPr>
              <w:t xml:space="preserve"> émis, eau consommée…)</w:t>
            </w:r>
          </w:p>
        </w:tc>
        <w:tc>
          <w:tcPr>
            <w:tcW w:w="3281" w:type="dxa"/>
          </w:tcPr>
          <w:p w14:paraId="6998F6A9" w14:textId="77777777" w:rsidR="009B678D" w:rsidRPr="009B678D" w:rsidRDefault="009B678D" w:rsidP="00444744">
            <w:pPr>
              <w:tabs>
                <w:tab w:val="left" w:pos="121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 xml:space="preserve">Visiter des entreprises telle que des </w:t>
            </w:r>
            <w:proofErr w:type="spellStart"/>
            <w:r w:rsidRPr="009B678D">
              <w:rPr>
                <w:rFonts w:ascii="Calibri Light" w:hAnsi="Calibri Light" w:cs="Calibri Light"/>
                <w:sz w:val="22"/>
                <w:szCs w:val="22"/>
              </w:rPr>
              <w:t>écocycleries</w:t>
            </w:r>
            <w:proofErr w:type="spellEnd"/>
            <w:r w:rsidRPr="009B678D">
              <w:rPr>
                <w:rFonts w:ascii="Calibri Light" w:hAnsi="Calibri Light" w:cs="Calibri Light"/>
                <w:sz w:val="22"/>
                <w:szCs w:val="22"/>
              </w:rPr>
              <w:t xml:space="preserve"> spécialisées en vêtements et accessoires.</w:t>
            </w:r>
          </w:p>
          <w:p w14:paraId="2C3BA157" w14:textId="77777777" w:rsidR="009B678D" w:rsidRPr="009B678D" w:rsidRDefault="009B678D" w:rsidP="00444744">
            <w:pPr>
              <w:tabs>
                <w:tab w:val="left" w:pos="121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6A94852" w14:textId="77777777" w:rsidR="009B678D" w:rsidRPr="009B678D" w:rsidRDefault="009B678D" w:rsidP="00444744">
            <w:pPr>
              <w:tabs>
                <w:tab w:val="left" w:pos="121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Pendant la Période de Formation en Milieu Professionnel (PFMP) : Observer et identifier les moyens mis en place par l’entreprise</w:t>
            </w:r>
          </w:p>
        </w:tc>
        <w:tc>
          <w:tcPr>
            <w:tcW w:w="2923" w:type="dxa"/>
          </w:tcPr>
          <w:p w14:paraId="274830BB" w14:textId="77777777" w:rsidR="009B678D" w:rsidRPr="009B678D" w:rsidRDefault="009B678D" w:rsidP="00444744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 xml:space="preserve">Ennoblissements </w:t>
            </w:r>
            <w:r w:rsidRPr="009B678D">
              <w:rPr>
                <w:rFonts w:ascii="Calibri Light" w:hAnsi="Calibri Light" w:cs="Calibri Light"/>
                <w:sz w:val="22"/>
                <w:szCs w:val="22"/>
              </w:rPr>
              <w:sym w:font="Wingdings" w:char="F0E0"/>
            </w:r>
            <w:r w:rsidRPr="009B678D">
              <w:rPr>
                <w:rFonts w:ascii="Calibri Light" w:hAnsi="Calibri Light" w:cs="Calibri Light"/>
                <w:sz w:val="22"/>
                <w:szCs w:val="22"/>
              </w:rPr>
              <w:t> impact CO</w:t>
            </w:r>
            <w:r w:rsidRPr="009B678D">
              <w:rPr>
                <w:rFonts w:ascii="Calibri Light" w:hAnsi="Calibri Light" w:cs="Calibri Light"/>
                <w:sz w:val="22"/>
                <w:szCs w:val="22"/>
                <w:vertAlign w:val="subscript"/>
              </w:rPr>
              <w:t>2</w:t>
            </w:r>
            <w:r w:rsidRPr="009B678D">
              <w:rPr>
                <w:rFonts w:ascii="Calibri Light" w:hAnsi="Calibri Light" w:cs="Calibri Light"/>
                <w:sz w:val="22"/>
                <w:szCs w:val="22"/>
              </w:rPr>
              <w:t>, eau consommée, produits chimiques :</w:t>
            </w:r>
          </w:p>
          <w:p w14:paraId="17823F97" w14:textId="77777777" w:rsidR="009B678D" w:rsidRPr="009B678D" w:rsidRDefault="009B678D" w:rsidP="009B678D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287" w:hanging="245"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Les apprêts chimiques et mécaniques</w:t>
            </w:r>
          </w:p>
          <w:p w14:paraId="7ACE4C88" w14:textId="77777777" w:rsidR="009B678D" w:rsidRPr="009B678D" w:rsidRDefault="009B678D" w:rsidP="009B678D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287" w:hanging="245"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Teinture, impression, azurage</w:t>
            </w:r>
          </w:p>
          <w:p w14:paraId="575B04F3" w14:textId="77777777" w:rsidR="009B678D" w:rsidRPr="009B678D" w:rsidRDefault="009B678D" w:rsidP="009B678D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287" w:hanging="245"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Blanchiment</w:t>
            </w:r>
          </w:p>
          <w:p w14:paraId="59D9CEBE" w14:textId="77777777" w:rsidR="009B678D" w:rsidRPr="009B678D" w:rsidRDefault="009B678D" w:rsidP="009B678D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287" w:hanging="245"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Coupe et gravure laser</w:t>
            </w:r>
          </w:p>
          <w:p w14:paraId="13DD4184" w14:textId="77777777" w:rsidR="009B678D" w:rsidRPr="009B678D" w:rsidRDefault="009B678D" w:rsidP="009B678D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287" w:hanging="245"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Frappage, moirage, gaufrage, etc…</w:t>
            </w:r>
          </w:p>
        </w:tc>
        <w:tc>
          <w:tcPr>
            <w:tcW w:w="2826" w:type="dxa"/>
          </w:tcPr>
          <w:p w14:paraId="2A272D69" w14:textId="77777777" w:rsidR="009B678D" w:rsidRPr="009B678D" w:rsidRDefault="009B678D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991E83">
              <w:rPr>
                <w:rFonts w:ascii="Calibri Light" w:hAnsi="Calibri Light" w:cs="Calibri Light"/>
                <w:b/>
                <w:bCs/>
                <w:color w:val="E36C0A" w:themeColor="accent6" w:themeShade="BF"/>
                <w:sz w:val="22"/>
                <w:szCs w:val="22"/>
              </w:rPr>
              <w:t>CCF Sciences appliquées :</w:t>
            </w:r>
            <w:r w:rsidRPr="00991E83">
              <w:rPr>
                <w:rFonts w:ascii="Calibri Light" w:hAnsi="Calibri Light" w:cs="Calibri Light"/>
                <w:color w:val="E36C0A" w:themeColor="accent6" w:themeShade="BF"/>
                <w:sz w:val="22"/>
                <w:szCs w:val="22"/>
              </w:rPr>
              <w:t xml:space="preserve"> </w:t>
            </w:r>
            <w:r w:rsidRPr="009B678D">
              <w:rPr>
                <w:rFonts w:ascii="Calibri Light" w:hAnsi="Calibri Light" w:cs="Calibri Light"/>
                <w:sz w:val="22"/>
                <w:szCs w:val="22"/>
              </w:rPr>
              <w:t>Projet par équipe :</w:t>
            </w:r>
          </w:p>
          <w:p w14:paraId="3C05E16C" w14:textId="77777777" w:rsidR="009B678D" w:rsidRPr="009B678D" w:rsidRDefault="009B678D" w:rsidP="009B678D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287" w:hanging="245"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 xml:space="preserve">Logiciel </w:t>
            </w:r>
            <w:proofErr w:type="spellStart"/>
            <w:r w:rsidRPr="009B678D">
              <w:rPr>
                <w:rFonts w:ascii="Calibri Light" w:hAnsi="Calibri Light" w:cs="Calibri Light"/>
                <w:sz w:val="22"/>
                <w:szCs w:val="22"/>
              </w:rPr>
              <w:t>Spin’it</w:t>
            </w:r>
            <w:proofErr w:type="spellEnd"/>
            <w:r w:rsidRPr="009B678D">
              <w:rPr>
                <w:rFonts w:ascii="Calibri Light" w:hAnsi="Calibri Light" w:cs="Calibri Light"/>
                <w:sz w:val="22"/>
                <w:szCs w:val="22"/>
              </w:rPr>
              <w:t xml:space="preserve"> de chez </w:t>
            </w:r>
            <w:proofErr w:type="spellStart"/>
            <w:r w:rsidRPr="009B678D">
              <w:rPr>
                <w:rFonts w:ascii="Calibri Light" w:hAnsi="Calibri Light" w:cs="Calibri Light"/>
                <w:sz w:val="22"/>
                <w:szCs w:val="22"/>
              </w:rPr>
              <w:t>Cycleco</w:t>
            </w:r>
            <w:proofErr w:type="spellEnd"/>
          </w:p>
          <w:p w14:paraId="48A5C2A0" w14:textId="77777777" w:rsidR="009B678D" w:rsidRPr="009B678D" w:rsidRDefault="009B678D" w:rsidP="009B678D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287" w:hanging="245"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Calcul ACV : impact CO2, eutrophisation de l’eau douce, eau consommée</w:t>
            </w:r>
          </w:p>
          <w:p w14:paraId="1A285E87" w14:textId="77777777" w:rsidR="009B678D" w:rsidRPr="009B678D" w:rsidRDefault="009B678D" w:rsidP="009B678D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287" w:hanging="245"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Circuit géographique optimisé du produit (recherche des entreprises de la fibre au produit fini)</w:t>
            </w:r>
          </w:p>
          <w:p w14:paraId="521B88A5" w14:textId="6E073780" w:rsidR="009B678D" w:rsidRPr="004E0317" w:rsidRDefault="009B678D" w:rsidP="00444744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287" w:hanging="245"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Les modes de recyclage des produits</w:t>
            </w:r>
          </w:p>
        </w:tc>
      </w:tr>
    </w:tbl>
    <w:p w14:paraId="172850D1" w14:textId="77777777" w:rsidR="009B678D" w:rsidRDefault="009B678D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0"/>
        <w:gridCol w:w="2804"/>
        <w:gridCol w:w="6226"/>
        <w:gridCol w:w="5670"/>
      </w:tblGrid>
      <w:tr w:rsidR="00364064" w:rsidRPr="00FF7AEF" w14:paraId="0F583781" w14:textId="77777777" w:rsidTr="009B678D">
        <w:tc>
          <w:tcPr>
            <w:tcW w:w="770" w:type="dxa"/>
            <w:shd w:val="clear" w:color="auto" w:fill="FABF8F" w:themeFill="accent6" w:themeFillTint="99"/>
            <w:vAlign w:val="center"/>
          </w:tcPr>
          <w:p w14:paraId="4DD442E6" w14:textId="557C2871" w:rsidR="00364064" w:rsidRPr="00FB642D" w:rsidRDefault="00364064" w:rsidP="00444744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FB642D">
              <w:rPr>
                <w:rFonts w:asciiTheme="majorHAnsi" w:hAnsiTheme="majorHAnsi" w:cstheme="majorHAnsi"/>
              </w:rPr>
              <w:lastRenderedPageBreak/>
              <w:t>C3.43</w:t>
            </w:r>
          </w:p>
        </w:tc>
        <w:tc>
          <w:tcPr>
            <w:tcW w:w="14926" w:type="dxa"/>
            <w:gridSpan w:val="3"/>
            <w:shd w:val="clear" w:color="auto" w:fill="FABF8F" w:themeFill="accent6" w:themeFillTint="99"/>
          </w:tcPr>
          <w:p w14:paraId="631748FF" w14:textId="77777777" w:rsidR="00364064" w:rsidRPr="009B678D" w:rsidRDefault="00364064" w:rsidP="00444744">
            <w:pPr>
              <w:spacing w:line="276" w:lineRule="auto"/>
              <w:contextualSpacing/>
              <w:rPr>
                <w:rFonts w:cstheme="minorHAnsi"/>
                <w:bCs/>
                <w:sz w:val="26"/>
                <w:szCs w:val="26"/>
              </w:rPr>
            </w:pPr>
            <w:r w:rsidRPr="009B678D">
              <w:rPr>
                <w:rFonts w:cstheme="minorHAnsi"/>
                <w:bCs/>
                <w:sz w:val="26"/>
                <w:szCs w:val="26"/>
              </w:rPr>
              <w:t>Participer à la réduction de l’empreinte écologique du produit</w:t>
            </w:r>
          </w:p>
        </w:tc>
      </w:tr>
      <w:tr w:rsidR="009B678D" w:rsidRPr="00FF7AEF" w14:paraId="76B538F8" w14:textId="77777777" w:rsidTr="009B678D">
        <w:trPr>
          <w:cantSplit/>
          <w:trHeight w:val="3021"/>
        </w:trPr>
        <w:tc>
          <w:tcPr>
            <w:tcW w:w="3623" w:type="dxa"/>
            <w:gridSpan w:val="2"/>
            <w:vAlign w:val="center"/>
          </w:tcPr>
          <w:p w14:paraId="6F3D9615" w14:textId="7F97C720" w:rsidR="009B678D" w:rsidRPr="009B678D" w:rsidRDefault="009B678D" w:rsidP="00444744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</w:rPr>
            </w:pPr>
            <w:r w:rsidRPr="009B678D">
              <w:rPr>
                <w:rFonts w:ascii="Calibri Light" w:hAnsi="Calibri Light" w:cs="Calibri Light"/>
                <w:b/>
                <w:bCs/>
              </w:rPr>
              <w:t xml:space="preserve">Appréhender </w:t>
            </w:r>
            <w:r w:rsidRPr="009B678D">
              <w:rPr>
                <w:rFonts w:ascii="Calibri Light" w:hAnsi="Calibri Light" w:cs="Calibri Light"/>
              </w:rPr>
              <w:t>chaque étape de fabrication du produit et proposer des alternatives afin de réduire la portée de ces impacts sans nuire à la qualité du produit</w:t>
            </w:r>
          </w:p>
          <w:p w14:paraId="28B39359" w14:textId="29E6354E" w:rsidR="009B678D" w:rsidRPr="009B678D" w:rsidRDefault="009B678D" w:rsidP="00444744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</w:rPr>
            </w:pPr>
            <w:r w:rsidRPr="009B678D">
              <w:rPr>
                <w:rFonts w:ascii="Calibri Light" w:hAnsi="Calibri Light" w:cs="Calibri Light"/>
                <w:b/>
                <w:bCs/>
              </w:rPr>
              <w:t xml:space="preserve">Participer </w:t>
            </w:r>
            <w:r w:rsidRPr="009B678D">
              <w:rPr>
                <w:rFonts w:ascii="Calibri Light" w:hAnsi="Calibri Light" w:cs="Calibri Light"/>
              </w:rPr>
              <w:t>à l’ajustement des moyens de production en conséquence</w:t>
            </w:r>
          </w:p>
        </w:tc>
        <w:tc>
          <w:tcPr>
            <w:tcW w:w="6324" w:type="dxa"/>
          </w:tcPr>
          <w:p w14:paraId="0C289095" w14:textId="77777777" w:rsidR="009B678D" w:rsidRPr="009B678D" w:rsidRDefault="009B678D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 xml:space="preserve">Identifier des acteurs qui intègrent la notion d’impact environnementale dans leur pratique, du </w:t>
            </w:r>
            <w:proofErr w:type="spellStart"/>
            <w:r w:rsidRPr="009B678D">
              <w:rPr>
                <w:rFonts w:ascii="Calibri Light" w:hAnsi="Calibri Light" w:cs="Calibri Light"/>
                <w:sz w:val="22"/>
                <w:szCs w:val="22"/>
              </w:rPr>
              <w:t>sourcing</w:t>
            </w:r>
            <w:proofErr w:type="spellEnd"/>
            <w:r w:rsidRPr="009B678D">
              <w:rPr>
                <w:rFonts w:ascii="Calibri Light" w:hAnsi="Calibri Light" w:cs="Calibri Light"/>
                <w:sz w:val="22"/>
                <w:szCs w:val="22"/>
              </w:rPr>
              <w:t xml:space="preserve"> à la commercialisation :</w:t>
            </w:r>
          </w:p>
          <w:p w14:paraId="0B3F500A" w14:textId="77777777" w:rsidR="009B678D" w:rsidRPr="009B678D" w:rsidRDefault="009B678D" w:rsidP="009B678D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287" w:hanging="245"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Entreprises de filage et filature, de tissage et tricotage, de confection et d’ennoblissement</w:t>
            </w:r>
          </w:p>
          <w:p w14:paraId="501AFD9E" w14:textId="4010D3A4" w:rsidR="009B678D" w:rsidRPr="004E0317" w:rsidRDefault="009B678D" w:rsidP="00444744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287" w:hanging="245"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Marques d’habillement et accessoires</w:t>
            </w:r>
          </w:p>
        </w:tc>
        <w:tc>
          <w:tcPr>
            <w:tcW w:w="5749" w:type="dxa"/>
          </w:tcPr>
          <w:p w14:paraId="36806526" w14:textId="77777777" w:rsidR="009B678D" w:rsidRPr="009B678D" w:rsidRDefault="009B678D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Prospecter des informations sur les innovations liées aux développement durable (exemple : teinture des jeans nécessitant peu d’eau, teinture des fils à la vapeur d’eau, lavage au CO</w:t>
            </w:r>
            <w:r w:rsidRPr="009B678D">
              <w:rPr>
                <w:rFonts w:ascii="Calibri Light" w:hAnsi="Calibri Light" w:cs="Calibri Light"/>
                <w:sz w:val="22"/>
                <w:szCs w:val="22"/>
                <w:vertAlign w:val="subscript"/>
              </w:rPr>
              <w:t>2</w:t>
            </w:r>
            <w:r w:rsidRPr="009B678D">
              <w:rPr>
                <w:rFonts w:ascii="Calibri Light" w:hAnsi="Calibri Light" w:cs="Calibri Light"/>
                <w:sz w:val="22"/>
                <w:szCs w:val="22"/>
              </w:rPr>
              <w:t xml:space="preserve"> supercritique, impression numérique au jet d’encre…)</w:t>
            </w:r>
          </w:p>
        </w:tc>
      </w:tr>
      <w:tr w:rsidR="00364064" w:rsidRPr="00FF7AEF" w14:paraId="557ED8C2" w14:textId="77777777" w:rsidTr="009B678D">
        <w:tc>
          <w:tcPr>
            <w:tcW w:w="770" w:type="dxa"/>
            <w:shd w:val="clear" w:color="auto" w:fill="FABF8F" w:themeFill="accent6" w:themeFillTint="99"/>
            <w:vAlign w:val="center"/>
          </w:tcPr>
          <w:p w14:paraId="21577DF4" w14:textId="77777777" w:rsidR="00364064" w:rsidRPr="00FB642D" w:rsidRDefault="00364064" w:rsidP="00444744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FB642D">
              <w:rPr>
                <w:rFonts w:asciiTheme="majorHAnsi" w:hAnsiTheme="majorHAnsi" w:cstheme="majorHAnsi"/>
              </w:rPr>
              <w:t>C3.44</w:t>
            </w:r>
          </w:p>
        </w:tc>
        <w:tc>
          <w:tcPr>
            <w:tcW w:w="14926" w:type="dxa"/>
            <w:gridSpan w:val="3"/>
            <w:shd w:val="clear" w:color="auto" w:fill="FABF8F" w:themeFill="accent6" w:themeFillTint="99"/>
          </w:tcPr>
          <w:p w14:paraId="3487B6DC" w14:textId="77777777" w:rsidR="00364064" w:rsidRPr="009B678D" w:rsidRDefault="00364064" w:rsidP="00444744">
            <w:pPr>
              <w:spacing w:line="276" w:lineRule="auto"/>
              <w:contextualSpacing/>
              <w:rPr>
                <w:rFonts w:cstheme="minorHAnsi"/>
                <w:bCs/>
                <w:sz w:val="26"/>
                <w:szCs w:val="26"/>
              </w:rPr>
            </w:pPr>
            <w:r w:rsidRPr="009B678D">
              <w:rPr>
                <w:rFonts w:cstheme="minorHAnsi"/>
                <w:bCs/>
                <w:sz w:val="26"/>
                <w:szCs w:val="26"/>
              </w:rPr>
              <w:t>Consigner les informations recueillies sur un support adapté</w:t>
            </w:r>
          </w:p>
        </w:tc>
      </w:tr>
      <w:tr w:rsidR="009B678D" w:rsidRPr="00FF7AEF" w14:paraId="0BD92888" w14:textId="77777777" w:rsidTr="004A4A6C">
        <w:trPr>
          <w:cantSplit/>
          <w:trHeight w:val="2614"/>
        </w:trPr>
        <w:tc>
          <w:tcPr>
            <w:tcW w:w="3623" w:type="dxa"/>
            <w:gridSpan w:val="2"/>
            <w:vAlign w:val="center"/>
          </w:tcPr>
          <w:p w14:paraId="208DC78C" w14:textId="6094073A" w:rsidR="009B678D" w:rsidRPr="009B678D" w:rsidRDefault="009B678D" w:rsidP="00444744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</w:rPr>
            </w:pPr>
            <w:r w:rsidRPr="009B678D">
              <w:rPr>
                <w:rFonts w:ascii="Calibri Light" w:hAnsi="Calibri Light" w:cs="Calibri Light"/>
                <w:b/>
                <w:bCs/>
              </w:rPr>
              <w:t>Consigner</w:t>
            </w:r>
            <w:r w:rsidRPr="009B678D">
              <w:rPr>
                <w:rFonts w:ascii="Calibri Light" w:hAnsi="Calibri Light" w:cs="Calibri Light"/>
              </w:rPr>
              <w:t xml:space="preserve"> les informations recueillies sur support adapté</w:t>
            </w:r>
          </w:p>
        </w:tc>
        <w:tc>
          <w:tcPr>
            <w:tcW w:w="6324" w:type="dxa"/>
          </w:tcPr>
          <w:p w14:paraId="7A2D144E" w14:textId="77777777" w:rsidR="009B678D" w:rsidRPr="009B678D" w:rsidRDefault="009B678D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Classer les acteurs identifiés en C3 et C4 sur un support numérique (exemples : tableur, traitement de texte, site web…)</w:t>
            </w:r>
          </w:p>
        </w:tc>
        <w:tc>
          <w:tcPr>
            <w:tcW w:w="5749" w:type="dxa"/>
          </w:tcPr>
          <w:p w14:paraId="2E70FB5C" w14:textId="77777777" w:rsidR="009B678D" w:rsidRPr="009B678D" w:rsidRDefault="009B678D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Redéfinir l’étiquette produit écoresponsable d’un produit : code d’entretien avec impact environnemental de la fibre au produit fini</w:t>
            </w:r>
          </w:p>
          <w:p w14:paraId="3F67B830" w14:textId="77777777" w:rsidR="009B678D" w:rsidRPr="009B678D" w:rsidRDefault="009B678D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Etablir le code d’entretien adapté à la fibre mais aussi à l’environnement (ne plus mettre de séchage tambour ou pressing systématiquement + diminuer les températures de lavage)</w:t>
            </w:r>
          </w:p>
          <w:p w14:paraId="0911D305" w14:textId="68F7DF9E" w:rsidR="009B678D" w:rsidRPr="009B678D" w:rsidRDefault="009B678D" w:rsidP="00444744">
            <w:pPr>
              <w:spacing w:line="276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9B678D">
              <w:rPr>
                <w:rFonts w:ascii="Calibri Light" w:hAnsi="Calibri Light" w:cs="Calibri Light"/>
                <w:sz w:val="22"/>
                <w:szCs w:val="22"/>
              </w:rPr>
              <w:t>Enregistrer les infos sur puce RFID, NFC</w:t>
            </w:r>
          </w:p>
        </w:tc>
      </w:tr>
    </w:tbl>
    <w:p w14:paraId="67B0FAF9" w14:textId="0B990A9C" w:rsidR="00364064" w:rsidRPr="00364064" w:rsidRDefault="00364064" w:rsidP="00A9609C">
      <w:pPr>
        <w:tabs>
          <w:tab w:val="left" w:pos="1320"/>
        </w:tabs>
        <w:spacing w:after="0"/>
        <w:rPr>
          <w:b/>
          <w:color w:val="E36C0A" w:themeColor="accent6" w:themeShade="BF"/>
          <w:sz w:val="28"/>
          <w:szCs w:val="28"/>
        </w:rPr>
      </w:pPr>
    </w:p>
    <w:p w14:paraId="17FCFD87" w14:textId="4BD85057" w:rsidR="00E11887" w:rsidRDefault="00E11887" w:rsidP="00E11887">
      <w:pPr>
        <w:rPr>
          <w:b/>
        </w:rPr>
      </w:pPr>
    </w:p>
    <w:p w14:paraId="448F061A" w14:textId="77777777" w:rsidR="00364064" w:rsidRPr="00A93BEE" w:rsidRDefault="00364064" w:rsidP="00E11887">
      <w:pPr>
        <w:rPr>
          <w:b/>
        </w:rPr>
      </w:pPr>
    </w:p>
    <w:sectPr w:rsidR="00364064" w:rsidRPr="00A93BEE" w:rsidSect="00D65C6B">
      <w:footerReference w:type="default" r:id="rId9"/>
      <w:pgSz w:w="16840" w:h="11901" w:orient="landscape"/>
      <w:pgMar w:top="624" w:right="680" w:bottom="426" w:left="680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5992D" w14:textId="77777777" w:rsidR="00860298" w:rsidRDefault="00860298" w:rsidP="00E72586">
      <w:pPr>
        <w:spacing w:after="0"/>
      </w:pPr>
      <w:r>
        <w:separator/>
      </w:r>
    </w:p>
  </w:endnote>
  <w:endnote w:type="continuationSeparator" w:id="0">
    <w:p w14:paraId="70F085AE" w14:textId="77777777" w:rsidR="00860298" w:rsidRDefault="00860298" w:rsidP="00E725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706"/>
      <w:gridCol w:w="774"/>
    </w:tblGrid>
    <w:tr w:rsidR="00D65C6B" w14:paraId="0EBB42EF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1534539408"/>
            <w:placeholder>
              <w:docPart w:val="C5C5B9EC6BE04F39A4A3D89E692163E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892C039" w14:textId="4EAF0FE5" w:rsidR="00D65C6B" w:rsidRDefault="00D65C6B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BTS_MMV-Progressivité-des-acquisitions-C3.1_C3.4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20E5109E" w14:textId="77777777" w:rsidR="00D65C6B" w:rsidRDefault="00D65C6B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8C33393" w14:textId="3A71533B" w:rsidR="00D65C6B" w:rsidRDefault="00D65C6B" w:rsidP="00D65C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432BB" w14:textId="77777777" w:rsidR="00860298" w:rsidRDefault="00860298" w:rsidP="00E72586">
      <w:pPr>
        <w:spacing w:after="0"/>
      </w:pPr>
      <w:r>
        <w:separator/>
      </w:r>
    </w:p>
  </w:footnote>
  <w:footnote w:type="continuationSeparator" w:id="0">
    <w:p w14:paraId="3D289959" w14:textId="77777777" w:rsidR="00860298" w:rsidRDefault="00860298" w:rsidP="00E725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2434"/>
    <w:multiLevelType w:val="hybridMultilevel"/>
    <w:tmpl w:val="B9E4DC70"/>
    <w:lvl w:ilvl="0" w:tplc="544AEF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30B2"/>
    <w:multiLevelType w:val="hybridMultilevel"/>
    <w:tmpl w:val="403C8CC0"/>
    <w:lvl w:ilvl="0" w:tplc="1428B4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C64E9"/>
    <w:multiLevelType w:val="hybridMultilevel"/>
    <w:tmpl w:val="9AF2D0F0"/>
    <w:lvl w:ilvl="0" w:tplc="1EA6338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28824DF"/>
    <w:multiLevelType w:val="hybridMultilevel"/>
    <w:tmpl w:val="BBF4F3EC"/>
    <w:lvl w:ilvl="0" w:tplc="13620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60303"/>
    <w:multiLevelType w:val="hybridMultilevel"/>
    <w:tmpl w:val="F06E5BB2"/>
    <w:lvl w:ilvl="0" w:tplc="6C7065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F7"/>
    <w:rsid w:val="00054C80"/>
    <w:rsid w:val="000E104F"/>
    <w:rsid w:val="00115E83"/>
    <w:rsid w:val="00180C2E"/>
    <w:rsid w:val="00182534"/>
    <w:rsid w:val="00201465"/>
    <w:rsid w:val="00213A8C"/>
    <w:rsid w:val="00247E51"/>
    <w:rsid w:val="00251728"/>
    <w:rsid w:val="00265F0A"/>
    <w:rsid w:val="002A0FCD"/>
    <w:rsid w:val="002D5F95"/>
    <w:rsid w:val="00351C24"/>
    <w:rsid w:val="00364064"/>
    <w:rsid w:val="00385430"/>
    <w:rsid w:val="003E2043"/>
    <w:rsid w:val="003E72BE"/>
    <w:rsid w:val="00414195"/>
    <w:rsid w:val="00444390"/>
    <w:rsid w:val="004A4A6C"/>
    <w:rsid w:val="004E0317"/>
    <w:rsid w:val="004F7CEC"/>
    <w:rsid w:val="00555EB2"/>
    <w:rsid w:val="00594609"/>
    <w:rsid w:val="005A23B8"/>
    <w:rsid w:val="00602710"/>
    <w:rsid w:val="00625A88"/>
    <w:rsid w:val="00634846"/>
    <w:rsid w:val="006357BC"/>
    <w:rsid w:val="00642CCF"/>
    <w:rsid w:val="00643D42"/>
    <w:rsid w:val="00650D78"/>
    <w:rsid w:val="00662849"/>
    <w:rsid w:val="00665E35"/>
    <w:rsid w:val="006A3CAD"/>
    <w:rsid w:val="007156F7"/>
    <w:rsid w:val="007404CB"/>
    <w:rsid w:val="007A2C45"/>
    <w:rsid w:val="007D7153"/>
    <w:rsid w:val="007F675D"/>
    <w:rsid w:val="0080741A"/>
    <w:rsid w:val="00811247"/>
    <w:rsid w:val="00814FD1"/>
    <w:rsid w:val="0083481A"/>
    <w:rsid w:val="00843B8E"/>
    <w:rsid w:val="00860298"/>
    <w:rsid w:val="008C73D3"/>
    <w:rsid w:val="00991E83"/>
    <w:rsid w:val="009A5942"/>
    <w:rsid w:val="009B678D"/>
    <w:rsid w:val="009C5925"/>
    <w:rsid w:val="009C61FB"/>
    <w:rsid w:val="009F6382"/>
    <w:rsid w:val="00A21913"/>
    <w:rsid w:val="00A27318"/>
    <w:rsid w:val="00A314C1"/>
    <w:rsid w:val="00A93BEE"/>
    <w:rsid w:val="00A9609C"/>
    <w:rsid w:val="00B13922"/>
    <w:rsid w:val="00B52D09"/>
    <w:rsid w:val="00B54D0D"/>
    <w:rsid w:val="00B63F8E"/>
    <w:rsid w:val="00B73645"/>
    <w:rsid w:val="00BA1C26"/>
    <w:rsid w:val="00BA4451"/>
    <w:rsid w:val="00BE1285"/>
    <w:rsid w:val="00C21531"/>
    <w:rsid w:val="00C7463B"/>
    <w:rsid w:val="00C929B0"/>
    <w:rsid w:val="00CA60B7"/>
    <w:rsid w:val="00D254E8"/>
    <w:rsid w:val="00D531B1"/>
    <w:rsid w:val="00D65C6B"/>
    <w:rsid w:val="00E11887"/>
    <w:rsid w:val="00E16E73"/>
    <w:rsid w:val="00E70450"/>
    <w:rsid w:val="00E72586"/>
    <w:rsid w:val="00E95E5F"/>
    <w:rsid w:val="00EB6E65"/>
    <w:rsid w:val="00F417C1"/>
    <w:rsid w:val="00F47536"/>
    <w:rsid w:val="00F56893"/>
    <w:rsid w:val="00F643C1"/>
    <w:rsid w:val="00FD1E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C7721"/>
  <w15:docId w15:val="{2F724937-C5DF-4A24-ADDC-69FACD5B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3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675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95E5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643D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3D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E7258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72586"/>
  </w:style>
  <w:style w:type="paragraph" w:styleId="Pieddepage">
    <w:name w:val="footer"/>
    <w:basedOn w:val="Normal"/>
    <w:link w:val="PieddepageCar"/>
    <w:uiPriority w:val="99"/>
    <w:rsid w:val="00E7258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7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C5B9EC6BE04F39A4A3D89E692163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91D6E-0A7B-4C08-AB90-805BF232D17D}"/>
      </w:docPartPr>
      <w:docPartBody>
        <w:p w:rsidR="00000000" w:rsidRDefault="00B84D21" w:rsidP="00B84D21">
          <w:pPr>
            <w:pStyle w:val="C5C5B9EC6BE04F39A4A3D89E692163E5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21"/>
    <w:rsid w:val="00443C2A"/>
    <w:rsid w:val="00B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5C5B9EC6BE04F39A4A3D89E692163E5">
    <w:name w:val="C5C5B9EC6BE04F39A4A3D89E692163E5"/>
    <w:rsid w:val="00B84D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BTS_MMV-Progressivité-des-acquisitions-C3.1_C3.4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A5A6C1-9175-4F6E-AB1B-C250757E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1220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BTS_MMV-Progressivité-des-acquisitions-C3.1_C3.4</dc:creator>
  <cp:lastModifiedBy>Angélique BOSSIERE</cp:lastModifiedBy>
  <cp:revision>9</cp:revision>
  <cp:lastPrinted>2019-06-14T13:18:00Z</cp:lastPrinted>
  <dcterms:created xsi:type="dcterms:W3CDTF">2020-03-05T15:44:00Z</dcterms:created>
  <dcterms:modified xsi:type="dcterms:W3CDTF">2020-03-05T16:07:00Z</dcterms:modified>
</cp:coreProperties>
</file>