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F2962" w14:textId="360C50C2" w:rsidR="005242A2" w:rsidRDefault="00606D7E" w:rsidP="00196262">
      <w:pPr>
        <w:jc w:val="center"/>
      </w:pPr>
      <w:r>
        <w:rPr>
          <w:noProof/>
          <w:sz w:val="28"/>
        </w:rPr>
        <mc:AlternateContent>
          <mc:Choice Requires="wps">
            <w:drawing>
              <wp:anchor distT="0" distB="0" distL="114300" distR="114300" simplePos="0" relativeHeight="251610112" behindDoc="0" locked="0" layoutInCell="1" allowOverlap="1" wp14:anchorId="0B405787" wp14:editId="1EA4EA9B">
                <wp:simplePos x="0" y="0"/>
                <wp:positionH relativeFrom="column">
                  <wp:posOffset>-732818</wp:posOffset>
                </wp:positionH>
                <wp:positionV relativeFrom="paragraph">
                  <wp:posOffset>-450601</wp:posOffset>
                </wp:positionV>
                <wp:extent cx="1484630" cy="1125110"/>
                <wp:effectExtent l="0" t="0" r="13970" b="18415"/>
                <wp:wrapNone/>
                <wp:docPr id="58" name="Zone de texte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125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4C2A2A" w14:textId="77777777" w:rsidR="00263783" w:rsidRDefault="002637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405787" id="_x0000_t202" coordsize="21600,21600" o:spt="202" path="m,l,21600r21600,l21600,xe">
                <v:stroke joinstyle="miter"/>
                <v:path gradientshapeok="t" o:connecttype="rect"/>
              </v:shapetype>
              <v:shape id="Zone de texte 673" o:spid="_x0000_s1026" type="#_x0000_t202" style="position:absolute;left:0;text-align:left;margin-left:-57.7pt;margin-top:-35.5pt;width:116.9pt;height:88.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" filled="f">
                <v:textbox>
                  <w:txbxContent>
                    <w:p w14:paraId="354C2A2A" w14:textId="77777777" w:rsidR="00263783" w:rsidRDefault="00263783"/>
                  </w:txbxContent>
                </v:textbox>
              </v:shape>
            </w:pict>
          </mc:Fallback>
        </mc:AlternateContent>
      </w:r>
      <w:r w:rsidR="004B1A3C">
        <w:rPr>
          <w:noProof/>
          <w:sz w:val="28"/>
        </w:rPr>
        <w:drawing>
          <wp:anchor distT="0" distB="0" distL="114300" distR="114300" simplePos="0" relativeHeight="251717632" behindDoc="0" locked="0" layoutInCell="1" allowOverlap="1" wp14:anchorId="4DC216E5" wp14:editId="7CDE18E8">
            <wp:simplePos x="0" y="0"/>
            <wp:positionH relativeFrom="column">
              <wp:posOffset>-617855</wp:posOffset>
            </wp:positionH>
            <wp:positionV relativeFrom="paragraph">
              <wp:posOffset>-157285</wp:posOffset>
            </wp:positionV>
            <wp:extent cx="1260475" cy="583809"/>
            <wp:effectExtent l="0" t="0" r="0" b="635"/>
            <wp:wrapNone/>
            <wp:docPr id="39" name="Image 39" descr="/Users/beetleboy/Desktop/logo_reg_lille_652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beetleboy/Desktop/logo_reg_lille_6529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475" cy="583809"/>
                    </a:xfrm>
                    <a:prstGeom prst="rect">
                      <a:avLst/>
                    </a:prstGeom>
                    <a:noFill/>
                    <a:ln>
                      <a:noFill/>
                    </a:ln>
                  </pic:spPr>
                </pic:pic>
              </a:graphicData>
            </a:graphic>
            <wp14:sizeRelH relativeFrom="page">
              <wp14:pctWidth>0</wp14:pctWidth>
            </wp14:sizeRelH>
            <wp14:sizeRelV relativeFrom="page">
              <wp14:pctHeight>0</wp14:pctHeight>
            </wp14:sizeRelV>
          </wp:anchor>
        </w:drawing>
      </w:r>
      <w:r w:rsidR="00196262">
        <w:rPr>
          <w:noProof/>
        </w:rPr>
        <mc:AlternateContent>
          <mc:Choice Requires="wps">
            <w:drawing>
              <wp:anchor distT="0" distB="0" distL="114300" distR="114300" simplePos="0" relativeHeight="251604992" behindDoc="0" locked="0" layoutInCell="1" allowOverlap="1" wp14:anchorId="180246CD" wp14:editId="3D8C4D93">
                <wp:simplePos x="0" y="0"/>
                <wp:positionH relativeFrom="column">
                  <wp:posOffset>4866005</wp:posOffset>
                </wp:positionH>
                <wp:positionV relativeFrom="paragraph">
                  <wp:posOffset>-451484</wp:posOffset>
                </wp:positionV>
                <wp:extent cx="1597660" cy="568960"/>
                <wp:effectExtent l="0" t="0" r="27940" b="15240"/>
                <wp:wrapNone/>
                <wp:docPr id="4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568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0C518" w14:textId="1B413EE2" w:rsidR="00263783" w:rsidRPr="00606D7E" w:rsidRDefault="00263783" w:rsidP="00BF21B4">
                            <w:pPr>
                              <w:jc w:val="center"/>
                              <w:rPr>
                                <w:rFonts w:ascii="Swis721 LtCn BT Light" w:hAnsi="Swis721 LtCn BT Light" w:cs="Arial"/>
                                <w:b/>
                                <w:sz w:val="21"/>
                              </w:rPr>
                            </w:pPr>
                            <w:r w:rsidRPr="00606D7E">
                              <w:rPr>
                                <w:rFonts w:ascii="Swis721 LtCn BT Light" w:hAnsi="Swis721 LtCn BT Light" w:cs="Arial"/>
                                <w:b/>
                              </w:rPr>
                              <w:t>DUREE 2H00</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0246CD" id="Text Box 728" o:spid="_x0000_s1027" type="#_x0000_t202" style="position:absolute;left:0;text-align:left;margin-left:383.15pt;margin-top:-35.55pt;width:125.8pt;height:4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" filled="f">
                <v:textbox inset=",7.2pt,,7.2pt">
                  <w:txbxContent>
                    <w:p w14:paraId="00D0C518" w14:textId="1B413EE2" w:rsidR="00263783" w:rsidRPr="00606D7E" w:rsidRDefault="00263783" w:rsidP="00BF21B4">
                      <w:pPr>
                        <w:jc w:val="center"/>
                        <w:rPr>
                          <w:rFonts w:ascii="Swis721 LtCn BT Light" w:hAnsi="Swis721 LtCn BT Light" w:cs="Arial"/>
                          <w:b/>
                          <w:sz w:val="21"/>
                        </w:rPr>
                      </w:pPr>
                      <w:r w:rsidRPr="00606D7E">
                        <w:rPr>
                          <w:rFonts w:ascii="Swis721 LtCn BT Light" w:hAnsi="Swis721 LtCn BT Light" w:cs="Arial"/>
                          <w:b/>
                        </w:rPr>
                        <w:t>DUREE 2H00</w:t>
                      </w:r>
                    </w:p>
                  </w:txbxContent>
                </v:textbox>
              </v:shape>
            </w:pict>
          </mc:Fallback>
        </mc:AlternateContent>
      </w:r>
      <w:r w:rsidR="00196262">
        <w:rPr>
          <w:noProof/>
        </w:rPr>
        <mc:AlternateContent>
          <mc:Choice Requires="wps">
            <w:drawing>
              <wp:anchor distT="0" distB="0" distL="114300" distR="114300" simplePos="0" relativeHeight="251606016" behindDoc="0" locked="0" layoutInCell="1" allowOverlap="1" wp14:anchorId="3024705C" wp14:editId="4A88CEC7">
                <wp:simplePos x="0" y="0"/>
                <wp:positionH relativeFrom="column">
                  <wp:posOffset>4866005</wp:posOffset>
                </wp:positionH>
                <wp:positionV relativeFrom="paragraph">
                  <wp:posOffset>117475</wp:posOffset>
                </wp:positionV>
                <wp:extent cx="1598881" cy="571500"/>
                <wp:effectExtent l="0" t="0" r="27305" b="38100"/>
                <wp:wrapNone/>
                <wp:docPr id="3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881"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5BC04" w14:textId="77777777" w:rsidR="00263783" w:rsidRDefault="0026378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705C" id="Text Box 729" o:spid="_x0000_s1028" type="#_x0000_t202" style="position:absolute;left:0;text-align:left;margin-left:383.15pt;margin-top:9.25pt;width:125.9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" filled="f">
                <v:textbox inset=",7.2pt,,7.2pt">
                  <w:txbxContent>
                    <w:p w14:paraId="1895BC04" w14:textId="77777777" w:rsidR="00263783" w:rsidRDefault="00263783"/>
                  </w:txbxContent>
                </v:textbox>
              </v:shape>
            </w:pict>
          </mc:Fallback>
        </mc:AlternateContent>
      </w:r>
      <w:r w:rsidR="00196262">
        <w:rPr>
          <w:noProof/>
        </w:rPr>
        <mc:AlternateContent>
          <mc:Choice Requires="wps">
            <w:drawing>
              <wp:anchor distT="0" distB="0" distL="114300" distR="114300" simplePos="0" relativeHeight="251607040" behindDoc="0" locked="0" layoutInCell="1" allowOverlap="1" wp14:anchorId="7D2BB6A7" wp14:editId="7D7181FB">
                <wp:simplePos x="0" y="0"/>
                <wp:positionH relativeFrom="column">
                  <wp:posOffset>2465196</wp:posOffset>
                </wp:positionH>
                <wp:positionV relativeFrom="paragraph">
                  <wp:posOffset>116693</wp:posOffset>
                </wp:positionV>
                <wp:extent cx="2401443" cy="569595"/>
                <wp:effectExtent l="0" t="0" r="37465" b="14605"/>
                <wp:wrapNone/>
                <wp:docPr id="7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443" cy="569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232A4" w14:textId="77777777" w:rsidR="00263783" w:rsidRPr="00606D7E" w:rsidRDefault="00263783"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BAC PROFESSIONNEL</w:t>
                            </w:r>
                          </w:p>
                          <w:p w14:paraId="6BAD776C" w14:textId="77777777" w:rsidR="00263783" w:rsidRPr="00606D7E" w:rsidRDefault="00263783"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REPARATION DES CARROSSERIES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B6A7" id="Text Box 730" o:spid="_x0000_s1029" type="#_x0000_t202" style="position:absolute;left:0;text-align:left;margin-left:194.1pt;margin-top:9.2pt;width:189.1pt;height:4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" filled="f">
                <v:textbox inset=",7.2pt,,7.2pt">
                  <w:txbxContent>
                    <w:p w14:paraId="089232A4" w14:textId="77777777" w:rsidR="00263783" w:rsidRPr="00606D7E" w:rsidRDefault="00263783"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BAC PROFESSIONNEL</w:t>
                      </w:r>
                    </w:p>
                    <w:p w14:paraId="6BAD776C" w14:textId="77777777" w:rsidR="00263783" w:rsidRPr="00606D7E" w:rsidRDefault="00263783"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REPARATION DES CARROSSERIES</w:t>
                      </w:r>
                    </w:p>
                  </w:txbxContent>
                </v:textbox>
              </v:shape>
            </w:pict>
          </mc:Fallback>
        </mc:AlternateContent>
      </w:r>
      <w:r w:rsidR="00196262">
        <w:rPr>
          <w:noProof/>
        </w:rPr>
        <mc:AlternateContent>
          <mc:Choice Requires="wps">
            <w:drawing>
              <wp:anchor distT="0" distB="0" distL="114300" distR="114300" simplePos="0" relativeHeight="251603968" behindDoc="0" locked="0" layoutInCell="1" allowOverlap="1" wp14:anchorId="7061F57C" wp14:editId="06946449">
                <wp:simplePos x="0" y="0"/>
                <wp:positionH relativeFrom="column">
                  <wp:posOffset>748939</wp:posOffset>
                </wp:positionH>
                <wp:positionV relativeFrom="paragraph">
                  <wp:posOffset>-454455</wp:posOffset>
                </wp:positionV>
                <wp:extent cx="4117701" cy="572638"/>
                <wp:effectExtent l="0" t="0" r="10160" b="12065"/>
                <wp:wrapNone/>
                <wp:docPr id="6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701" cy="572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BA563" w14:textId="77777777" w:rsidR="00263783" w:rsidRDefault="00263783" w:rsidP="00AF56A1">
                            <w:pPr>
                              <w:pStyle w:val="Titre3"/>
                              <w:rPr>
                                <w:sz w:val="22"/>
                              </w:rPr>
                            </w:pPr>
                          </w:p>
                          <w:p w14:paraId="5FC6E20D" w14:textId="579690DB" w:rsidR="00263783" w:rsidRPr="00606D7E" w:rsidRDefault="00263783" w:rsidP="00AF56A1">
                            <w:pPr>
                              <w:jc w:val="center"/>
                              <w:rPr>
                                <w:rFonts w:ascii="Swis721 LtCn BT Light" w:hAnsi="Swis721 LtCn BT Light"/>
                                <w:sz w:val="32"/>
                              </w:rPr>
                            </w:pPr>
                            <w:r w:rsidRPr="00606D7E">
                              <w:rPr>
                                <w:rFonts w:ascii="Swis721 LtCn BT Light" w:hAnsi="Swis721 LtCn BT Light"/>
                                <w:sz w:val="32"/>
                              </w:rPr>
                              <w:t>Co-Intervention en Carrosserie</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61F57C" id="Text Box 727" o:spid="_x0000_s1030" type="#_x0000_t202" style="position:absolute;left:0;text-align:left;margin-left:58.95pt;margin-top:-35.8pt;width:324.25pt;height:45.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" filled="f">
                <v:textbox inset=",7.2pt,,7.2pt">
                  <w:txbxContent>
                    <w:p w14:paraId="7B5BA563" w14:textId="77777777" w:rsidR="00263783" w:rsidRDefault="00263783" w:rsidP="00AF56A1">
                      <w:pPr>
                        <w:pStyle w:val="Titre3"/>
                        <w:rPr>
                          <w:sz w:val="22"/>
                        </w:rPr>
                      </w:pPr>
                    </w:p>
                    <w:p w14:paraId="5FC6E20D" w14:textId="579690DB" w:rsidR="00263783" w:rsidRPr="00606D7E" w:rsidRDefault="00263783" w:rsidP="00AF56A1">
                      <w:pPr>
                        <w:jc w:val="center"/>
                        <w:rPr>
                          <w:rFonts w:ascii="Swis721 LtCn BT Light" w:hAnsi="Swis721 LtCn BT Light"/>
                          <w:sz w:val="32"/>
                        </w:rPr>
                      </w:pPr>
                      <w:r w:rsidRPr="00606D7E">
                        <w:rPr>
                          <w:rFonts w:ascii="Swis721 LtCn BT Light" w:hAnsi="Swis721 LtCn BT Light"/>
                          <w:sz w:val="32"/>
                        </w:rPr>
                        <w:t>Co-Intervention en Carrosserie</w:t>
                      </w:r>
                    </w:p>
                  </w:txbxContent>
                </v:textbox>
              </v:shape>
            </w:pict>
          </mc:Fallback>
        </mc:AlternateContent>
      </w:r>
      <w:r w:rsidR="00196262">
        <w:rPr>
          <w:noProof/>
        </w:rPr>
        <mc:AlternateContent>
          <mc:Choice Requires="wps">
            <w:drawing>
              <wp:anchor distT="0" distB="0" distL="114300" distR="114300" simplePos="0" relativeHeight="251608064" behindDoc="0" locked="0" layoutInCell="1" allowOverlap="1" wp14:anchorId="7D9D9C68" wp14:editId="05D7FFCB">
                <wp:simplePos x="0" y="0"/>
                <wp:positionH relativeFrom="column">
                  <wp:posOffset>749300</wp:posOffset>
                </wp:positionH>
                <wp:positionV relativeFrom="paragraph">
                  <wp:posOffset>116840</wp:posOffset>
                </wp:positionV>
                <wp:extent cx="1716405" cy="572135"/>
                <wp:effectExtent l="0" t="0" r="36195" b="37465"/>
                <wp:wrapThrough wrapText="bothSides">
                  <wp:wrapPolygon edited="0">
                    <wp:start x="0" y="0"/>
                    <wp:lineTo x="0" y="22055"/>
                    <wp:lineTo x="21736" y="22055"/>
                    <wp:lineTo x="21736" y="0"/>
                    <wp:lineTo x="0" y="0"/>
                  </wp:wrapPolygon>
                </wp:wrapThrough>
                <wp:docPr id="6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572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ED81B" w14:textId="77777777" w:rsidR="00263783" w:rsidRPr="00D323D6" w:rsidRDefault="00263783" w:rsidP="00BF21B4">
                            <w:pPr>
                              <w:rPr>
                                <w:rFonts w:ascii="Arial" w:hAnsi="Arial" w:cs="Arial"/>
                              </w:rPr>
                            </w:pPr>
                            <w:r w:rsidRPr="00606D7E">
                              <w:rPr>
                                <w:rFonts w:ascii="Swis721 LtCn BT Light" w:hAnsi="Swis721 LtCn BT Light" w:cs="Arial"/>
                              </w:rPr>
                              <w:t>Date </w:t>
                            </w:r>
                            <w:r w:rsidRPr="00D323D6">
                              <w:rPr>
                                <w:rFonts w:ascii="Arial" w:hAnsi="Arial"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9C68" id="Text Box 731" o:spid="_x0000_s1031" type="#_x0000_t202" style="position:absolute;left:0;text-align:left;margin-left:59pt;margin-top:9.2pt;width:135.15pt;height:45.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" filled="f">
                <v:textbox inset=",7.2pt,,7.2pt">
                  <w:txbxContent>
                    <w:p w14:paraId="4CFED81B" w14:textId="77777777" w:rsidR="00263783" w:rsidRPr="00D323D6" w:rsidRDefault="00263783" w:rsidP="00BF21B4">
                      <w:pPr>
                        <w:rPr>
                          <w:rFonts w:ascii="Arial" w:hAnsi="Arial" w:cs="Arial"/>
                        </w:rPr>
                      </w:pPr>
                      <w:r w:rsidRPr="00606D7E">
                        <w:rPr>
                          <w:rFonts w:ascii="Swis721 LtCn BT Light" w:hAnsi="Swis721 LtCn BT Light" w:cs="Arial"/>
                        </w:rPr>
                        <w:t>Date </w:t>
                      </w:r>
                      <w:r w:rsidRPr="00D323D6">
                        <w:rPr>
                          <w:rFonts w:ascii="Arial" w:hAnsi="Arial" w:cs="Arial"/>
                        </w:rPr>
                        <w:t xml:space="preserve">: </w:t>
                      </w:r>
                    </w:p>
                  </w:txbxContent>
                </v:textbox>
                <w10:wrap type="through"/>
              </v:shape>
            </w:pict>
          </mc:Fallback>
        </mc:AlternateContent>
      </w:r>
    </w:p>
    <w:p w14:paraId="1C4386DF" w14:textId="19D0A059" w:rsidR="005242A2" w:rsidRDefault="000C6CE5">
      <w:r>
        <w:rPr>
          <w:noProof/>
          <w:sz w:val="20"/>
        </w:rPr>
        <mc:AlternateContent>
          <mc:Choice Requires="wps">
            <w:drawing>
              <wp:anchor distT="0" distB="0" distL="114300" distR="114300" simplePos="0" relativeHeight="251613184" behindDoc="0" locked="0" layoutInCell="1" allowOverlap="1" wp14:anchorId="2AC94872" wp14:editId="4A7CB5DC">
                <wp:simplePos x="0" y="0"/>
                <wp:positionH relativeFrom="column">
                  <wp:posOffset>5186934</wp:posOffset>
                </wp:positionH>
                <wp:positionV relativeFrom="paragraph">
                  <wp:posOffset>43307</wp:posOffset>
                </wp:positionV>
                <wp:extent cx="129259" cy="235502"/>
                <wp:effectExtent l="50800" t="50800" r="48895" b="82550"/>
                <wp:wrapNone/>
                <wp:docPr id="37" name="Flèche vers le b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59" cy="235502"/>
                        </a:xfrm>
                        <a:prstGeom prst="downArrow">
                          <a:avLst>
                            <a:gd name="adj1" fmla="val 50000"/>
                            <a:gd name="adj2" fmla="val 50001"/>
                          </a:avLst>
                        </a:prstGeom>
                        <a:gradFill rotWithShape="1">
                          <a:gsLst>
                            <a:gs pos="0">
                              <a:srgbClr val="CE3B37"/>
                            </a:gs>
                            <a:gs pos="20000">
                              <a:srgbClr val="CB3D3A"/>
                            </a:gs>
                            <a:gs pos="100000">
                              <a:srgbClr val="9B2D2A"/>
                            </a:gs>
                          </a:gsLst>
                          <a:lin ang="54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5A0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 o:spid="_x0000_s1026" type="#_x0000_t67" style="position:absolute;margin-left:408.4pt;margin-top:3.4pt;width:10.2pt;height:18.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" adj="15672" fillcolor="#ce3b37" stroked="f">
                <v:fill color2="#9b2d2a" rotate="t" colors="0 #ce3b37;13107f #cb3d3a;1 #9b2d2a" focus="100%" type="gradient">
                  <o:fill v:ext="view" type="gradientUnscaled"/>
                </v:fill>
                <v:shadow on="t" color="black" opacity="22936f" origin=",.5" offset="0,.63889mm"/>
              </v:shape>
            </w:pict>
          </mc:Fallback>
        </mc:AlternateContent>
      </w:r>
      <w:r w:rsidR="00196262">
        <w:rPr>
          <w:noProof/>
          <w:sz w:val="20"/>
        </w:rPr>
        <w:drawing>
          <wp:anchor distT="0" distB="0" distL="114300" distR="114300" simplePos="0" relativeHeight="251612160" behindDoc="0" locked="0" layoutInCell="1" allowOverlap="1" wp14:anchorId="6EED02AF" wp14:editId="2D598BB8">
            <wp:simplePos x="0" y="0"/>
            <wp:positionH relativeFrom="column">
              <wp:posOffset>4981626</wp:posOffset>
            </wp:positionH>
            <wp:positionV relativeFrom="paragraph">
              <wp:posOffset>56516</wp:posOffset>
            </wp:positionV>
            <wp:extent cx="1393825" cy="332308"/>
            <wp:effectExtent l="0" t="0" r="3175" b="0"/>
            <wp:wrapNone/>
            <wp:docPr id="62" name="Image 677" descr="echelle de temps pour prgression 3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7" descr="echelle de temps pour prgression 3 a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737" cy="333956"/>
                    </a:xfrm>
                    <a:prstGeom prst="rect">
                      <a:avLst/>
                    </a:prstGeom>
                    <a:noFill/>
                  </pic:spPr>
                </pic:pic>
              </a:graphicData>
            </a:graphic>
            <wp14:sizeRelH relativeFrom="page">
              <wp14:pctWidth>0</wp14:pctWidth>
            </wp14:sizeRelH>
            <wp14:sizeRelV relativeFrom="page">
              <wp14:pctHeight>0</wp14:pctHeight>
            </wp14:sizeRelV>
          </wp:anchor>
        </w:drawing>
      </w:r>
    </w:p>
    <w:p w14:paraId="6599CC8F" w14:textId="69495F79" w:rsidR="005242A2" w:rsidRDefault="00606D7E">
      <w:bookmarkStart w:id="0" w:name="_GoBack"/>
      <w:bookmarkEnd w:id="0"/>
      <w:r>
        <w:rPr>
          <w:noProof/>
        </w:rPr>
        <mc:AlternateContent>
          <mc:Choice Requires="wps">
            <w:drawing>
              <wp:anchor distT="0" distB="0" distL="114300" distR="114300" simplePos="0" relativeHeight="251721728" behindDoc="0" locked="0" layoutInCell="1" allowOverlap="1" wp14:anchorId="626EA37A" wp14:editId="44E0C4E3">
                <wp:simplePos x="0" y="0"/>
                <wp:positionH relativeFrom="column">
                  <wp:posOffset>-737235</wp:posOffset>
                </wp:positionH>
                <wp:positionV relativeFrom="paragraph">
                  <wp:posOffset>331470</wp:posOffset>
                </wp:positionV>
                <wp:extent cx="1488440" cy="540385"/>
                <wp:effectExtent l="0" t="0" r="10160" b="18415"/>
                <wp:wrapThrough wrapText="bothSides">
                  <wp:wrapPolygon edited="0">
                    <wp:start x="0" y="0"/>
                    <wp:lineTo x="0" y="21828"/>
                    <wp:lineTo x="21563" y="21828"/>
                    <wp:lineTo x="21563" y="0"/>
                    <wp:lineTo x="0" y="0"/>
                  </wp:wrapPolygon>
                </wp:wrapThrough>
                <wp:docPr id="7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40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E53EA5" w14:textId="3D56BB85" w:rsidR="00263783" w:rsidRPr="00606D7E" w:rsidRDefault="00263783" w:rsidP="004B1A3C">
                            <w:pPr>
                              <w:rPr>
                                <w:rFonts w:ascii="Swis721 LtCn BT Light" w:hAnsi="Swis721 LtCn BT Light" w:cs="Arial"/>
                                <w:b/>
                              </w:rPr>
                            </w:pPr>
                            <w:r w:rsidRPr="00606D7E">
                              <w:rPr>
                                <w:rFonts w:ascii="Swis721 LtCn BT Light" w:hAnsi="Swis721 LtCn BT Light" w:cs="Arial"/>
                                <w:b/>
                              </w:rPr>
                              <w:t>Nom</w:t>
                            </w:r>
                          </w:p>
                          <w:p w14:paraId="27B5C53B" w14:textId="77777777" w:rsidR="00263783" w:rsidRPr="00606D7E" w:rsidRDefault="00263783" w:rsidP="000C6CE5">
                            <w:pPr>
                              <w:rPr>
                                <w:rFonts w:ascii="Swis721 LtCn BT Light" w:hAnsi="Swis721 LtCn BT Light" w:cs="Arial"/>
                                <w:b/>
                              </w:rPr>
                            </w:pPr>
                            <w:r w:rsidRPr="00606D7E">
                              <w:rPr>
                                <w:rFonts w:ascii="Swis721 LtCn BT Light" w:hAnsi="Swis721 LtCn BT Light" w:cs="Arial"/>
                                <w:b/>
                              </w:rPr>
                              <w:t>Prénom</w:t>
                            </w:r>
                          </w:p>
                          <w:p w14:paraId="4364ADCA" w14:textId="77777777" w:rsidR="00263783" w:rsidRPr="00211414" w:rsidRDefault="00263783" w:rsidP="004B1A3C">
                            <w:pPr>
                              <w:rPr>
                                <w:rFonts w:ascii="Arial" w:hAnsi="Arial" w:cs="Arial"/>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EA37A" id="_x0000_s1032" type="#_x0000_t202" style="position:absolute;margin-left:-58.05pt;margin-top:26.1pt;width:117.2pt;height:4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" filled="f">
                <v:textbox inset=",7.2pt,,7.2pt">
                  <w:txbxContent>
                    <w:p w14:paraId="3CE53EA5" w14:textId="3D56BB85" w:rsidR="00263783" w:rsidRPr="00606D7E" w:rsidRDefault="00263783" w:rsidP="004B1A3C">
                      <w:pPr>
                        <w:rPr>
                          <w:rFonts w:ascii="Swis721 LtCn BT Light" w:hAnsi="Swis721 LtCn BT Light" w:cs="Arial"/>
                          <w:b/>
                        </w:rPr>
                      </w:pPr>
                      <w:r w:rsidRPr="00606D7E">
                        <w:rPr>
                          <w:rFonts w:ascii="Swis721 LtCn BT Light" w:hAnsi="Swis721 LtCn BT Light" w:cs="Arial"/>
                          <w:b/>
                        </w:rPr>
                        <w:t>Nom</w:t>
                      </w:r>
                    </w:p>
                    <w:p w14:paraId="27B5C53B" w14:textId="77777777" w:rsidR="00263783" w:rsidRPr="00606D7E" w:rsidRDefault="00263783" w:rsidP="000C6CE5">
                      <w:pPr>
                        <w:rPr>
                          <w:rFonts w:ascii="Swis721 LtCn BT Light" w:hAnsi="Swis721 LtCn BT Light" w:cs="Arial"/>
                          <w:b/>
                        </w:rPr>
                      </w:pPr>
                      <w:r w:rsidRPr="00606D7E">
                        <w:rPr>
                          <w:rFonts w:ascii="Swis721 LtCn BT Light" w:hAnsi="Swis721 LtCn BT Light" w:cs="Arial"/>
                          <w:b/>
                        </w:rPr>
                        <w:t>Prénom</w:t>
                      </w:r>
                    </w:p>
                    <w:p w14:paraId="4364ADCA" w14:textId="77777777" w:rsidR="00263783" w:rsidRPr="00211414" w:rsidRDefault="00263783" w:rsidP="004B1A3C">
                      <w:pPr>
                        <w:rPr>
                          <w:rFonts w:ascii="Arial" w:hAnsi="Arial" w:cs="Arial"/>
                          <w:b/>
                        </w:rPr>
                      </w:pPr>
                    </w:p>
                  </w:txbxContent>
                </v:textbox>
                <w10:wrap type="through"/>
              </v:shape>
            </w:pict>
          </mc:Fallback>
        </mc:AlternateContent>
      </w:r>
      <w:r>
        <w:rPr>
          <w:noProof/>
        </w:rPr>
        <mc:AlternateContent>
          <mc:Choice Requires="wps">
            <w:drawing>
              <wp:anchor distT="0" distB="0" distL="114300" distR="114300" simplePos="0" relativeHeight="251729920" behindDoc="0" locked="0" layoutInCell="1" allowOverlap="1" wp14:anchorId="2CBEDA92" wp14:editId="26A800E3">
                <wp:simplePos x="0" y="0"/>
                <wp:positionH relativeFrom="column">
                  <wp:posOffset>-730885</wp:posOffset>
                </wp:positionH>
                <wp:positionV relativeFrom="paragraph">
                  <wp:posOffset>1713865</wp:posOffset>
                </wp:positionV>
                <wp:extent cx="7191375" cy="737870"/>
                <wp:effectExtent l="0" t="0" r="9525" b="11430"/>
                <wp:wrapThrough wrapText="bothSides">
                  <wp:wrapPolygon edited="0">
                    <wp:start x="0" y="0"/>
                    <wp:lineTo x="0" y="21563"/>
                    <wp:lineTo x="21590" y="21563"/>
                    <wp:lineTo x="21590" y="0"/>
                    <wp:lineTo x="0" y="0"/>
                  </wp:wrapPolygon>
                </wp:wrapThrough>
                <wp:docPr id="7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37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92CAF" w14:textId="4218DB72" w:rsidR="00263783" w:rsidRPr="00606D7E" w:rsidRDefault="00263783" w:rsidP="00C12519">
                            <w:pPr>
                              <w:rPr>
                                <w:rFonts w:ascii="Swis721 LtCn BT Light" w:hAnsi="Swis721 LtCn BT Light" w:cs="Arial"/>
                              </w:rPr>
                            </w:pPr>
                            <w:r w:rsidRPr="00606D7E">
                              <w:rPr>
                                <w:rFonts w:ascii="Swis721 LtCn BT Light" w:hAnsi="Swis721 LtCn BT Light" w:cs="Arial"/>
                              </w:rPr>
                              <w:t>Cette activité permet :</w:t>
                            </w:r>
                          </w:p>
                          <w:p w14:paraId="133BFE4C" w14:textId="241E3236" w:rsidR="00263783" w:rsidRPr="00606D7E" w:rsidRDefault="00263783" w:rsidP="00606D7E">
                            <w:pPr>
                              <w:ind w:firstLine="708"/>
                              <w:rPr>
                                <w:rFonts w:ascii="Swis721 LtCn BT Light" w:hAnsi="Swis721 LtCn BT Light" w:cs="Arial"/>
                              </w:rPr>
                            </w:pPr>
                            <w:r>
                              <w:rPr>
                                <w:rFonts w:ascii="Swis721 LtCn BT Light" w:hAnsi="Swis721 LtCn BT Light"/>
                                <w:bCs/>
                              </w:rPr>
                              <w:t xml:space="preserve">- </w:t>
                            </w:r>
                            <w:r w:rsidRPr="00606D7E">
                              <w:rPr>
                                <w:rFonts w:ascii="Swis721 LtCn BT Light" w:hAnsi="Swis721 LtCn BT Light"/>
                                <w:bCs/>
                              </w:rPr>
                              <w:t>Identifier le(s) besoin(s) d’un produit.</w:t>
                            </w:r>
                            <w:r w:rsidRPr="00606D7E">
                              <w:rPr>
                                <w:rFonts w:ascii="Swis721 LtCn BT Light" w:hAnsi="Swis721 LtCn BT Light" w:cs="Arial"/>
                              </w:rPr>
                              <w:tab/>
                            </w:r>
                            <w:r w:rsidRPr="00606D7E">
                              <w:rPr>
                                <w:rFonts w:ascii="Swis721 LtCn BT Light" w:hAnsi="Swis721 LtCn BT Light" w:cs="Arial"/>
                              </w:rPr>
                              <w:tab/>
                            </w:r>
                          </w:p>
                          <w:p w14:paraId="5F828C7D" w14:textId="480F0BAD" w:rsidR="00263783" w:rsidRPr="00606D7E" w:rsidRDefault="00263783" w:rsidP="00606D7E">
                            <w:pPr>
                              <w:ind w:firstLine="708"/>
                              <w:rPr>
                                <w:rFonts w:ascii="Swis721 LtCn BT Light" w:hAnsi="Swis721 LtCn BT Light" w:cs="Arial"/>
                              </w:rPr>
                            </w:pPr>
                            <w:r>
                              <w:rPr>
                                <w:rFonts w:ascii="Swis721 LtCn BT Light" w:hAnsi="Swis721 LtCn BT Light" w:cs="Arial"/>
                              </w:rPr>
                              <w:t xml:space="preserve">- </w:t>
                            </w:r>
                            <w:r w:rsidRPr="00606D7E">
                              <w:rPr>
                                <w:rFonts w:ascii="Swis721 LtCn BT Light" w:hAnsi="Swis721 LtCn BT Light"/>
                                <w:bCs/>
                              </w:rPr>
                              <w:t>Graphe de montage et démontage.</w:t>
                            </w:r>
                          </w:p>
                          <w:p w14:paraId="6A556041" w14:textId="41562FC4" w:rsidR="00263783" w:rsidRPr="000C6CE5" w:rsidRDefault="00263783" w:rsidP="000C6CE5">
                            <w:pPr>
                              <w:rPr>
                                <w:rFonts w:ascii="Arial" w:hAnsi="Arial" w:cs="Arial"/>
                              </w:rPr>
                            </w:pPr>
                            <w:r w:rsidRPr="000C6CE5">
                              <w:rPr>
                                <w:rFonts w:ascii="Arial" w:hAnsi="Arial" w:cs="Arial"/>
                              </w:rPr>
                              <w:tab/>
                            </w:r>
                            <w:r w:rsidRPr="000C6CE5">
                              <w:rPr>
                                <w:rFonts w:ascii="Arial" w:hAnsi="Arial" w:cs="Arial"/>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DA92" id="_x0000_s1033" type="#_x0000_t202" style="position:absolute;margin-left:-57.55pt;margin-top:134.95pt;width:566.25pt;height:5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" filled="f">
                <v:textbox inset=",7.2pt,,7.2pt">
                  <w:txbxContent>
                    <w:p w14:paraId="0EA92CAF" w14:textId="4218DB72" w:rsidR="00263783" w:rsidRPr="00606D7E" w:rsidRDefault="00263783" w:rsidP="00C12519">
                      <w:pPr>
                        <w:rPr>
                          <w:rFonts w:ascii="Swis721 LtCn BT Light" w:hAnsi="Swis721 LtCn BT Light" w:cs="Arial"/>
                        </w:rPr>
                      </w:pPr>
                      <w:r w:rsidRPr="00606D7E">
                        <w:rPr>
                          <w:rFonts w:ascii="Swis721 LtCn BT Light" w:hAnsi="Swis721 LtCn BT Light" w:cs="Arial"/>
                        </w:rPr>
                        <w:t>Cette activité permet :</w:t>
                      </w:r>
                    </w:p>
                    <w:p w14:paraId="133BFE4C" w14:textId="241E3236" w:rsidR="00263783" w:rsidRPr="00606D7E" w:rsidRDefault="00263783" w:rsidP="00606D7E">
                      <w:pPr>
                        <w:ind w:firstLine="708"/>
                        <w:rPr>
                          <w:rFonts w:ascii="Swis721 LtCn BT Light" w:hAnsi="Swis721 LtCn BT Light" w:cs="Arial"/>
                        </w:rPr>
                      </w:pPr>
                      <w:r>
                        <w:rPr>
                          <w:rFonts w:ascii="Swis721 LtCn BT Light" w:hAnsi="Swis721 LtCn BT Light"/>
                          <w:bCs/>
                        </w:rPr>
                        <w:t xml:space="preserve">- </w:t>
                      </w:r>
                      <w:r w:rsidRPr="00606D7E">
                        <w:rPr>
                          <w:rFonts w:ascii="Swis721 LtCn BT Light" w:hAnsi="Swis721 LtCn BT Light"/>
                          <w:bCs/>
                        </w:rPr>
                        <w:t>Identifier le(s) besoin(s) d’un produit.</w:t>
                      </w:r>
                      <w:r w:rsidRPr="00606D7E">
                        <w:rPr>
                          <w:rFonts w:ascii="Swis721 LtCn BT Light" w:hAnsi="Swis721 LtCn BT Light" w:cs="Arial"/>
                        </w:rPr>
                        <w:tab/>
                      </w:r>
                      <w:r w:rsidRPr="00606D7E">
                        <w:rPr>
                          <w:rFonts w:ascii="Swis721 LtCn BT Light" w:hAnsi="Swis721 LtCn BT Light" w:cs="Arial"/>
                        </w:rPr>
                        <w:tab/>
                      </w:r>
                    </w:p>
                    <w:p w14:paraId="5F828C7D" w14:textId="480F0BAD" w:rsidR="00263783" w:rsidRPr="00606D7E" w:rsidRDefault="00263783" w:rsidP="00606D7E">
                      <w:pPr>
                        <w:ind w:firstLine="708"/>
                        <w:rPr>
                          <w:rFonts w:ascii="Swis721 LtCn BT Light" w:hAnsi="Swis721 LtCn BT Light" w:cs="Arial"/>
                        </w:rPr>
                      </w:pPr>
                      <w:r>
                        <w:rPr>
                          <w:rFonts w:ascii="Swis721 LtCn BT Light" w:hAnsi="Swis721 LtCn BT Light" w:cs="Arial"/>
                        </w:rPr>
                        <w:t xml:space="preserve">- </w:t>
                      </w:r>
                      <w:r w:rsidRPr="00606D7E">
                        <w:rPr>
                          <w:rFonts w:ascii="Swis721 LtCn BT Light" w:hAnsi="Swis721 LtCn BT Light"/>
                          <w:bCs/>
                        </w:rPr>
                        <w:t>Graphe de montage et démontage.</w:t>
                      </w:r>
                    </w:p>
                    <w:p w14:paraId="6A556041" w14:textId="41562FC4" w:rsidR="00263783" w:rsidRPr="000C6CE5" w:rsidRDefault="00263783" w:rsidP="000C6CE5">
                      <w:pPr>
                        <w:rPr>
                          <w:rFonts w:ascii="Arial" w:hAnsi="Arial" w:cs="Arial"/>
                        </w:rPr>
                      </w:pPr>
                      <w:r w:rsidRPr="000C6CE5">
                        <w:rPr>
                          <w:rFonts w:ascii="Arial" w:hAnsi="Arial" w:cs="Arial"/>
                        </w:rPr>
                        <w:tab/>
                      </w:r>
                      <w:r w:rsidRPr="000C6CE5">
                        <w:rPr>
                          <w:rFonts w:ascii="Arial" w:hAnsi="Arial" w:cs="Arial"/>
                        </w:rPr>
                        <w:tab/>
                      </w:r>
                    </w:p>
                  </w:txbxContent>
                </v:textbox>
                <w10:wrap type="through"/>
              </v:shape>
            </w:pict>
          </mc:Fallback>
        </mc:AlternateContent>
      </w:r>
      <w:r>
        <w:rPr>
          <w:noProof/>
        </w:rPr>
        <mc:AlternateContent>
          <mc:Choice Requires="wps">
            <w:drawing>
              <wp:anchor distT="0" distB="0" distL="114300" distR="114300" simplePos="0" relativeHeight="251731968" behindDoc="0" locked="0" layoutInCell="1" allowOverlap="1" wp14:anchorId="245E9DAE" wp14:editId="167E31CD">
                <wp:simplePos x="0" y="0"/>
                <wp:positionH relativeFrom="column">
                  <wp:posOffset>-726652</wp:posOffset>
                </wp:positionH>
                <wp:positionV relativeFrom="paragraph">
                  <wp:posOffset>2496185</wp:posOffset>
                </wp:positionV>
                <wp:extent cx="7191375" cy="2021205"/>
                <wp:effectExtent l="0" t="0" r="9525" b="10795"/>
                <wp:wrapThrough wrapText="bothSides">
                  <wp:wrapPolygon edited="0">
                    <wp:start x="0" y="0"/>
                    <wp:lineTo x="0" y="21580"/>
                    <wp:lineTo x="21590" y="21580"/>
                    <wp:lineTo x="21590" y="0"/>
                    <wp:lineTo x="0" y="0"/>
                  </wp:wrapPolygon>
                </wp:wrapThrough>
                <wp:docPr id="11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021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0A1F2B" w14:textId="4E57EE0E" w:rsidR="00263783" w:rsidRPr="00606D7E" w:rsidRDefault="00263783" w:rsidP="00C12519">
                            <w:pPr>
                              <w:pStyle w:val="Titre"/>
                              <w:jc w:val="left"/>
                              <w:rPr>
                                <w:rFonts w:ascii="Swis721 LtCn BT Light" w:hAnsi="Swis721 LtCn BT Light"/>
                                <w:b w:val="0"/>
                                <w:bCs/>
                                <w:sz w:val="28"/>
                                <w:u w:val="none"/>
                              </w:rPr>
                            </w:pPr>
                            <w:r w:rsidRPr="00606D7E">
                              <w:rPr>
                                <w:rFonts w:ascii="Swis721 LtCn BT Light" w:hAnsi="Swis721 LtCn BT Light"/>
                                <w:b w:val="0"/>
                                <w:bCs/>
                                <w:sz w:val="28"/>
                              </w:rPr>
                              <w:t>Supports</w:t>
                            </w:r>
                            <w:r w:rsidRPr="00606D7E">
                              <w:rPr>
                                <w:rFonts w:ascii="Swis721 LtCn BT Light" w:hAnsi="Swis721 LtCn BT Light"/>
                                <w:b w:val="0"/>
                                <w:bCs/>
                                <w:sz w:val="28"/>
                                <w:u w:val="none"/>
                              </w:rPr>
                              <w:t xml:space="preserve"> : </w:t>
                            </w:r>
                            <w:r w:rsidRPr="00606D7E">
                              <w:rPr>
                                <w:rFonts w:ascii="Swis721 LtCn BT Light" w:hAnsi="Swis721 LtCn BT Light"/>
                                <w:b w:val="0"/>
                                <w:bCs/>
                                <w:sz w:val="24"/>
                                <w:szCs w:val="24"/>
                                <w:u w:val="none"/>
                              </w:rPr>
                              <w:t>pneus à profil bas (taille basse).</w:t>
                            </w:r>
                          </w:p>
                          <w:p w14:paraId="295A78BC" w14:textId="77777777" w:rsidR="00263783" w:rsidRPr="00606D7E" w:rsidRDefault="00263783" w:rsidP="00C12519">
                            <w:pPr>
                              <w:pStyle w:val="Titre"/>
                              <w:jc w:val="left"/>
                              <w:rPr>
                                <w:rFonts w:ascii="Swis721 LtCn BT Light" w:hAnsi="Swis721 LtCn BT Light"/>
                                <w:b w:val="0"/>
                                <w:bCs/>
                                <w:sz w:val="24"/>
                                <w:szCs w:val="24"/>
                                <w:u w:val="none"/>
                              </w:rPr>
                            </w:pPr>
                          </w:p>
                          <w:p w14:paraId="0ED67C0C" w14:textId="77777777" w:rsidR="00263783" w:rsidRPr="00606D7E" w:rsidRDefault="00263783" w:rsidP="00C12519">
                            <w:pPr>
                              <w:pStyle w:val="Titre"/>
                              <w:ind w:firstLine="708"/>
                              <w:jc w:val="left"/>
                              <w:rPr>
                                <w:rFonts w:ascii="Swis721 LtCn BT Light" w:hAnsi="Swis721 LtCn BT Light"/>
                                <w:b w:val="0"/>
                                <w:sz w:val="24"/>
                                <w:szCs w:val="24"/>
                                <w:u w:val="none"/>
                              </w:rPr>
                            </w:pPr>
                          </w:p>
                          <w:p w14:paraId="5561913B" w14:textId="77777777" w:rsidR="00263783" w:rsidRPr="00606D7E" w:rsidRDefault="00263783" w:rsidP="00C12519">
                            <w:pPr>
                              <w:pStyle w:val="Titre"/>
                              <w:ind w:firstLine="708"/>
                              <w:jc w:val="left"/>
                              <w:rPr>
                                <w:rFonts w:ascii="Swis721 LtCn BT Light" w:hAnsi="Swis721 LtCn BT Light"/>
                                <w:b w:val="0"/>
                                <w:sz w:val="24"/>
                                <w:szCs w:val="24"/>
                                <w:u w:val="none"/>
                              </w:rPr>
                            </w:pPr>
                            <w:r w:rsidRPr="00606D7E">
                              <w:rPr>
                                <w:rFonts w:ascii="Swis721 LtCn BT Light" w:hAnsi="Swis721 LtCn BT Light"/>
                                <w:b w:val="0"/>
                                <w:sz w:val="24"/>
                                <w:szCs w:val="24"/>
                                <w:u w:val="none"/>
                              </w:rPr>
                              <w:t>Bernard est passionné de tuning. Il a déjà modifié son véhicule, en procédant à diverses transformations.</w:t>
                            </w:r>
                          </w:p>
                          <w:p w14:paraId="1B0D591B" w14:textId="77777777" w:rsidR="00263783" w:rsidRPr="00606D7E" w:rsidRDefault="00263783" w:rsidP="00C12519">
                            <w:pPr>
                              <w:pStyle w:val="Titre"/>
                              <w:ind w:firstLine="708"/>
                              <w:jc w:val="left"/>
                              <w:rPr>
                                <w:rFonts w:ascii="Swis721 LtCn BT Light" w:hAnsi="Swis721 LtCn BT Light"/>
                                <w:b w:val="0"/>
                                <w:sz w:val="24"/>
                                <w:szCs w:val="24"/>
                                <w:u w:val="none"/>
                              </w:rPr>
                            </w:pPr>
                          </w:p>
                          <w:p w14:paraId="6A201E06" w14:textId="77777777" w:rsidR="00263783" w:rsidRPr="00606D7E" w:rsidRDefault="00263783"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Ajout d’ailerons, modification de bas de caisse, élargisseur d’ailes…</w:t>
                            </w:r>
                          </w:p>
                          <w:p w14:paraId="6D2CB560" w14:textId="77777777" w:rsidR="00263783" w:rsidRPr="00606D7E" w:rsidRDefault="00263783"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Compteur vitesse, compte tour…</w:t>
                            </w:r>
                          </w:p>
                          <w:p w14:paraId="673724F9" w14:textId="77777777" w:rsidR="00263783" w:rsidRPr="00606D7E" w:rsidRDefault="00263783"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Sièges baquets, pommeau de levier de vitesse…</w:t>
                            </w:r>
                          </w:p>
                          <w:p w14:paraId="172C9223" w14:textId="77777777" w:rsidR="00263783" w:rsidRPr="000C6CE5" w:rsidRDefault="00263783" w:rsidP="00C12519">
                            <w:pPr>
                              <w:rPr>
                                <w:rFonts w:ascii="Arial" w:hAnsi="Arial" w:cs="Arial"/>
                              </w:rPr>
                            </w:pPr>
                            <w:r w:rsidRPr="000C6CE5">
                              <w:rPr>
                                <w:rFonts w:ascii="Arial" w:hAnsi="Arial" w:cs="Arial"/>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9DAE" id="_x0000_s1034" type="#_x0000_t202" style="position:absolute;margin-left:-57.2pt;margin-top:196.55pt;width:566.25pt;height:15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" filled="f">
                <v:textbox inset=",7.2pt,,7.2pt">
                  <w:txbxContent>
                    <w:p w14:paraId="120A1F2B" w14:textId="4E57EE0E" w:rsidR="00263783" w:rsidRPr="00606D7E" w:rsidRDefault="00263783" w:rsidP="00C12519">
                      <w:pPr>
                        <w:pStyle w:val="Titre"/>
                        <w:jc w:val="left"/>
                        <w:rPr>
                          <w:rFonts w:ascii="Swis721 LtCn BT Light" w:hAnsi="Swis721 LtCn BT Light"/>
                          <w:b w:val="0"/>
                          <w:bCs/>
                          <w:sz w:val="28"/>
                          <w:u w:val="none"/>
                        </w:rPr>
                      </w:pPr>
                      <w:r w:rsidRPr="00606D7E">
                        <w:rPr>
                          <w:rFonts w:ascii="Swis721 LtCn BT Light" w:hAnsi="Swis721 LtCn BT Light"/>
                          <w:b w:val="0"/>
                          <w:bCs/>
                          <w:sz w:val="28"/>
                        </w:rPr>
                        <w:t>Supports</w:t>
                      </w:r>
                      <w:r w:rsidRPr="00606D7E">
                        <w:rPr>
                          <w:rFonts w:ascii="Swis721 LtCn BT Light" w:hAnsi="Swis721 LtCn BT Light"/>
                          <w:b w:val="0"/>
                          <w:bCs/>
                          <w:sz w:val="28"/>
                          <w:u w:val="none"/>
                        </w:rPr>
                        <w:t xml:space="preserve"> : </w:t>
                      </w:r>
                      <w:r w:rsidRPr="00606D7E">
                        <w:rPr>
                          <w:rFonts w:ascii="Swis721 LtCn BT Light" w:hAnsi="Swis721 LtCn BT Light"/>
                          <w:b w:val="0"/>
                          <w:bCs/>
                          <w:sz w:val="24"/>
                          <w:szCs w:val="24"/>
                          <w:u w:val="none"/>
                        </w:rPr>
                        <w:t>pneus à profil bas (taille basse).</w:t>
                      </w:r>
                    </w:p>
                    <w:p w14:paraId="295A78BC" w14:textId="77777777" w:rsidR="00263783" w:rsidRPr="00606D7E" w:rsidRDefault="00263783" w:rsidP="00C12519">
                      <w:pPr>
                        <w:pStyle w:val="Titre"/>
                        <w:jc w:val="left"/>
                        <w:rPr>
                          <w:rFonts w:ascii="Swis721 LtCn BT Light" w:hAnsi="Swis721 LtCn BT Light"/>
                          <w:b w:val="0"/>
                          <w:bCs/>
                          <w:sz w:val="24"/>
                          <w:szCs w:val="24"/>
                          <w:u w:val="none"/>
                        </w:rPr>
                      </w:pPr>
                    </w:p>
                    <w:p w14:paraId="0ED67C0C" w14:textId="77777777" w:rsidR="00263783" w:rsidRPr="00606D7E" w:rsidRDefault="00263783" w:rsidP="00C12519">
                      <w:pPr>
                        <w:pStyle w:val="Titre"/>
                        <w:ind w:firstLine="708"/>
                        <w:jc w:val="left"/>
                        <w:rPr>
                          <w:rFonts w:ascii="Swis721 LtCn BT Light" w:hAnsi="Swis721 LtCn BT Light"/>
                          <w:b w:val="0"/>
                          <w:sz w:val="24"/>
                          <w:szCs w:val="24"/>
                          <w:u w:val="none"/>
                        </w:rPr>
                      </w:pPr>
                    </w:p>
                    <w:p w14:paraId="5561913B" w14:textId="77777777" w:rsidR="00263783" w:rsidRPr="00606D7E" w:rsidRDefault="00263783" w:rsidP="00C12519">
                      <w:pPr>
                        <w:pStyle w:val="Titre"/>
                        <w:ind w:firstLine="708"/>
                        <w:jc w:val="left"/>
                        <w:rPr>
                          <w:rFonts w:ascii="Swis721 LtCn BT Light" w:hAnsi="Swis721 LtCn BT Light"/>
                          <w:b w:val="0"/>
                          <w:sz w:val="24"/>
                          <w:szCs w:val="24"/>
                          <w:u w:val="none"/>
                        </w:rPr>
                      </w:pPr>
                      <w:r w:rsidRPr="00606D7E">
                        <w:rPr>
                          <w:rFonts w:ascii="Swis721 LtCn BT Light" w:hAnsi="Swis721 LtCn BT Light"/>
                          <w:b w:val="0"/>
                          <w:sz w:val="24"/>
                          <w:szCs w:val="24"/>
                          <w:u w:val="none"/>
                        </w:rPr>
                        <w:t>Bernard est passionné de tuning. Il a déjà modifié son véhicule, en procédant à diverses transformations.</w:t>
                      </w:r>
                    </w:p>
                    <w:p w14:paraId="1B0D591B" w14:textId="77777777" w:rsidR="00263783" w:rsidRPr="00606D7E" w:rsidRDefault="00263783" w:rsidP="00C12519">
                      <w:pPr>
                        <w:pStyle w:val="Titre"/>
                        <w:ind w:firstLine="708"/>
                        <w:jc w:val="left"/>
                        <w:rPr>
                          <w:rFonts w:ascii="Swis721 LtCn BT Light" w:hAnsi="Swis721 LtCn BT Light"/>
                          <w:b w:val="0"/>
                          <w:sz w:val="24"/>
                          <w:szCs w:val="24"/>
                          <w:u w:val="none"/>
                        </w:rPr>
                      </w:pPr>
                    </w:p>
                    <w:p w14:paraId="6A201E06" w14:textId="77777777" w:rsidR="00263783" w:rsidRPr="00606D7E" w:rsidRDefault="00263783"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Ajout d’ailerons, modification de bas de caisse, élargisseur d’ailes…</w:t>
                      </w:r>
                    </w:p>
                    <w:p w14:paraId="6D2CB560" w14:textId="77777777" w:rsidR="00263783" w:rsidRPr="00606D7E" w:rsidRDefault="00263783"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Compteur vitesse, compte tour…</w:t>
                      </w:r>
                    </w:p>
                    <w:p w14:paraId="673724F9" w14:textId="77777777" w:rsidR="00263783" w:rsidRPr="00606D7E" w:rsidRDefault="00263783"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Sièges baquets, pommeau de levier de vitesse…</w:t>
                      </w:r>
                    </w:p>
                    <w:p w14:paraId="172C9223" w14:textId="77777777" w:rsidR="00263783" w:rsidRPr="000C6CE5" w:rsidRDefault="00263783" w:rsidP="00C12519">
                      <w:pPr>
                        <w:rPr>
                          <w:rFonts w:ascii="Arial" w:hAnsi="Arial" w:cs="Arial"/>
                        </w:rPr>
                      </w:pPr>
                      <w:r w:rsidRPr="000C6CE5">
                        <w:rPr>
                          <w:rFonts w:ascii="Arial" w:hAnsi="Arial" w:cs="Arial"/>
                        </w:rPr>
                        <w:tab/>
                      </w:r>
                    </w:p>
                  </w:txbxContent>
                </v:textbox>
                <w10:wrap type="through"/>
              </v:shape>
            </w:pict>
          </mc:Fallback>
        </mc:AlternateContent>
      </w:r>
      <w:r>
        <w:rPr>
          <w:noProof/>
        </w:rPr>
        <mc:AlternateContent>
          <mc:Choice Requires="wps">
            <w:drawing>
              <wp:anchor distT="0" distB="0" distL="114300" distR="114300" simplePos="0" relativeHeight="251723776" behindDoc="0" locked="0" layoutInCell="1" allowOverlap="1" wp14:anchorId="0A712260" wp14:editId="1FE83FA3">
                <wp:simplePos x="0" y="0"/>
                <wp:positionH relativeFrom="column">
                  <wp:posOffset>-737235</wp:posOffset>
                </wp:positionH>
                <wp:positionV relativeFrom="paragraph">
                  <wp:posOffset>880745</wp:posOffset>
                </wp:positionV>
                <wp:extent cx="7205345" cy="819150"/>
                <wp:effectExtent l="0" t="0" r="8255" b="19050"/>
                <wp:wrapThrough wrapText="bothSides">
                  <wp:wrapPolygon edited="0">
                    <wp:start x="0" y="0"/>
                    <wp:lineTo x="0" y="21767"/>
                    <wp:lineTo x="21587" y="21767"/>
                    <wp:lineTo x="21587" y="0"/>
                    <wp:lineTo x="0" y="0"/>
                  </wp:wrapPolygon>
                </wp:wrapThrough>
                <wp:docPr id="7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81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132C0F" w14:textId="781A8F7F" w:rsidR="00263783" w:rsidRPr="001A4231" w:rsidRDefault="00263783" w:rsidP="000C6CE5">
                            <w:pPr>
                              <w:rPr>
                                <w:rFonts w:ascii="Arial" w:hAnsi="Arial" w:cs="Arial"/>
                                <w:sz w:val="21"/>
                              </w:rPr>
                            </w:pPr>
                            <w:r w:rsidRPr="001A4231">
                              <w:rPr>
                                <w:rFonts w:ascii="Arial" w:hAnsi="Arial" w:cs="Arial"/>
                                <w:sz w:val="21"/>
                              </w:rPr>
                              <w:t>Compétences</w:t>
                            </w:r>
                          </w:p>
                          <w:p w14:paraId="5972FFB9" w14:textId="72604A70" w:rsidR="00263783" w:rsidRPr="00606D7E" w:rsidRDefault="00263783"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C2.1 : </w:t>
                            </w:r>
                            <w:r w:rsidRPr="00606D7E">
                              <w:rPr>
                                <w:rFonts w:ascii="Swis721 LtCn BT Light" w:hAnsi="Swis721 LtCn BT Light"/>
                                <w:sz w:val="20"/>
                                <w:szCs w:val="20"/>
                              </w:rPr>
                              <w:t>Utiliser les différents supports documentaires.</w:t>
                            </w:r>
                          </w:p>
                          <w:p w14:paraId="659AA8F2" w14:textId="08A2A849" w:rsidR="00263783" w:rsidRPr="00606D7E" w:rsidRDefault="00263783"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C2.2 : </w:t>
                            </w:r>
                            <w:r w:rsidRPr="00606D7E">
                              <w:rPr>
                                <w:rFonts w:ascii="Swis721 LtCn BT Light" w:hAnsi="Swis721 LtCn BT Light"/>
                                <w:sz w:val="20"/>
                                <w:szCs w:val="20"/>
                              </w:rPr>
                              <w:t>Collecter et analyser les informations techniques liées à l’intervention.</w:t>
                            </w:r>
                          </w:p>
                          <w:p w14:paraId="15F869EE" w14:textId="22FE23F8" w:rsidR="00263783" w:rsidRPr="00606D7E" w:rsidRDefault="00263783" w:rsidP="000C6CE5">
                            <w:pPr>
                              <w:autoSpaceDE w:val="0"/>
                              <w:autoSpaceDN w:val="0"/>
                              <w:adjustRightInd w:val="0"/>
                              <w:rPr>
                                <w:rFonts w:ascii="Swis721 LtCn BT Light" w:hAnsi="Swis721 LtCn BT Light" w:cs="Arial"/>
                                <w:sz w:val="21"/>
                              </w:rPr>
                            </w:pPr>
                            <w:r w:rsidRPr="00606D7E">
                              <w:rPr>
                                <w:rFonts w:ascii="Swis721 LtCn BT Light" w:hAnsi="Swis721 LtCn BT Light" w:cs="Arial"/>
                                <w:sz w:val="21"/>
                              </w:rPr>
                              <w:t xml:space="preserve">C2.3 : </w:t>
                            </w:r>
                            <w:r w:rsidRPr="00606D7E">
                              <w:rPr>
                                <w:rFonts w:ascii="Swis721 LtCn BT Light" w:hAnsi="Swis721 LtCn BT Light"/>
                                <w:sz w:val="20"/>
                                <w:szCs w:val="20"/>
                              </w:rPr>
                              <w:t>Collecter et analyser les informations réglementaires liées à l’intervention.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2260" id="_x0000_s1035" type="#_x0000_t202" style="position:absolute;margin-left:-58.05pt;margin-top:69.35pt;width:567.35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" filled="f">
                <v:textbox inset=",7.2pt,,7.2pt">
                  <w:txbxContent>
                    <w:p w14:paraId="5E132C0F" w14:textId="781A8F7F" w:rsidR="00263783" w:rsidRPr="001A4231" w:rsidRDefault="00263783" w:rsidP="000C6CE5">
                      <w:pPr>
                        <w:rPr>
                          <w:rFonts w:ascii="Arial" w:hAnsi="Arial" w:cs="Arial"/>
                          <w:sz w:val="21"/>
                        </w:rPr>
                      </w:pPr>
                      <w:r w:rsidRPr="001A4231">
                        <w:rPr>
                          <w:rFonts w:ascii="Arial" w:hAnsi="Arial" w:cs="Arial"/>
                          <w:sz w:val="21"/>
                        </w:rPr>
                        <w:t>Compétences</w:t>
                      </w:r>
                    </w:p>
                    <w:p w14:paraId="5972FFB9" w14:textId="72604A70" w:rsidR="00263783" w:rsidRPr="00606D7E" w:rsidRDefault="00263783"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C2.1 : </w:t>
                      </w:r>
                      <w:r w:rsidRPr="00606D7E">
                        <w:rPr>
                          <w:rFonts w:ascii="Swis721 LtCn BT Light" w:hAnsi="Swis721 LtCn BT Light"/>
                          <w:sz w:val="20"/>
                          <w:szCs w:val="20"/>
                        </w:rPr>
                        <w:t>Utiliser les différents supports documentaires.</w:t>
                      </w:r>
                    </w:p>
                    <w:p w14:paraId="659AA8F2" w14:textId="08A2A849" w:rsidR="00263783" w:rsidRPr="00606D7E" w:rsidRDefault="00263783"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C2.2 : </w:t>
                      </w:r>
                      <w:r w:rsidRPr="00606D7E">
                        <w:rPr>
                          <w:rFonts w:ascii="Swis721 LtCn BT Light" w:hAnsi="Swis721 LtCn BT Light"/>
                          <w:sz w:val="20"/>
                          <w:szCs w:val="20"/>
                        </w:rPr>
                        <w:t>Collecter et analyser les informations techniques liées à l’intervention.</w:t>
                      </w:r>
                    </w:p>
                    <w:p w14:paraId="15F869EE" w14:textId="22FE23F8" w:rsidR="00263783" w:rsidRPr="00606D7E" w:rsidRDefault="00263783" w:rsidP="000C6CE5">
                      <w:pPr>
                        <w:autoSpaceDE w:val="0"/>
                        <w:autoSpaceDN w:val="0"/>
                        <w:adjustRightInd w:val="0"/>
                        <w:rPr>
                          <w:rFonts w:ascii="Swis721 LtCn BT Light" w:hAnsi="Swis721 LtCn BT Light" w:cs="Arial"/>
                          <w:sz w:val="21"/>
                        </w:rPr>
                      </w:pPr>
                      <w:r w:rsidRPr="00606D7E">
                        <w:rPr>
                          <w:rFonts w:ascii="Swis721 LtCn BT Light" w:hAnsi="Swis721 LtCn BT Light" w:cs="Arial"/>
                          <w:sz w:val="21"/>
                        </w:rPr>
                        <w:t xml:space="preserve">C2.3 : </w:t>
                      </w:r>
                      <w:r w:rsidRPr="00606D7E">
                        <w:rPr>
                          <w:rFonts w:ascii="Swis721 LtCn BT Light" w:hAnsi="Swis721 LtCn BT Light"/>
                          <w:sz w:val="20"/>
                          <w:szCs w:val="20"/>
                        </w:rPr>
                        <w:t>Collecter et analyser les informations réglementaires liées à l’intervention.</w:t>
                      </w:r>
                    </w:p>
                  </w:txbxContent>
                </v:textbox>
                <w10:wrap type="through"/>
              </v:shape>
            </w:pict>
          </mc:Fallback>
        </mc:AlternateContent>
      </w:r>
      <w:r w:rsidR="000C6CE5">
        <w:rPr>
          <w:noProof/>
        </w:rPr>
        <mc:AlternateContent>
          <mc:Choice Requires="wps">
            <w:drawing>
              <wp:anchor distT="0" distB="0" distL="114300" distR="114300" simplePos="0" relativeHeight="251719680" behindDoc="0" locked="0" layoutInCell="1" allowOverlap="1" wp14:anchorId="123F660F" wp14:editId="6E7223A4">
                <wp:simplePos x="0" y="0"/>
                <wp:positionH relativeFrom="column">
                  <wp:posOffset>750570</wp:posOffset>
                </wp:positionH>
                <wp:positionV relativeFrom="paragraph">
                  <wp:posOffset>330835</wp:posOffset>
                </wp:positionV>
                <wp:extent cx="5719445" cy="543560"/>
                <wp:effectExtent l="0" t="0" r="8255" b="15240"/>
                <wp:wrapThrough wrapText="bothSides">
                  <wp:wrapPolygon edited="0">
                    <wp:start x="0" y="0"/>
                    <wp:lineTo x="0" y="21701"/>
                    <wp:lineTo x="21583" y="21701"/>
                    <wp:lineTo x="21583" y="0"/>
                    <wp:lineTo x="0" y="0"/>
                  </wp:wrapPolygon>
                </wp:wrapThrough>
                <wp:docPr id="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43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A67F1D" w14:textId="75C19376" w:rsidR="00263783" w:rsidRPr="00606D7E" w:rsidRDefault="00263783" w:rsidP="000C6CE5">
                            <w:pPr>
                              <w:pStyle w:val="Titre3"/>
                              <w:rPr>
                                <w:rFonts w:ascii="Swis721 LtCn BT Light" w:hAnsi="Swis721 LtCn BT Light"/>
                                <w:color w:val="FFFFFF"/>
                                <w:sz w:val="32"/>
                              </w:rPr>
                            </w:pPr>
                            <w:r w:rsidRPr="00606D7E">
                              <w:rPr>
                                <w:rFonts w:ascii="Swis721 LtCn BT Light" w:hAnsi="Swis721 LtCn BT Light"/>
                                <w:sz w:val="32"/>
                              </w:rPr>
                              <w:t>PNEUS A PROFIL BAS</w:t>
                            </w:r>
                            <w:r w:rsidR="007A0B43">
                              <w:rPr>
                                <w:rFonts w:ascii="Swis721 LtCn BT Light" w:hAnsi="Swis721 LtCn BT Light"/>
                                <w:sz w:val="32"/>
                              </w:rPr>
                              <w:t xml:space="preserve"> – DOSSIER TECHNIQUE</w:t>
                            </w:r>
                          </w:p>
                          <w:p w14:paraId="029CF9BB" w14:textId="67A63E07" w:rsidR="00263783" w:rsidRPr="00211414" w:rsidRDefault="00263783" w:rsidP="00211414">
                            <w:pPr>
                              <w:jc w:val="center"/>
                              <w:rPr>
                                <w:rFonts w:ascii="Arial" w:hAnsi="Arial" w:cs="Arial"/>
                                <w:b/>
                              </w:rPr>
                            </w:pP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3F660F" id="_x0000_s1036" type="#_x0000_t202" style="position:absolute;margin-left:59.1pt;margin-top:26.05pt;width:450.35pt;height:4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" filled="f">
                <v:textbox inset=",7.2pt,,7.2pt">
                  <w:txbxContent>
                    <w:p w14:paraId="6FA67F1D" w14:textId="75C19376" w:rsidR="00263783" w:rsidRPr="00606D7E" w:rsidRDefault="00263783" w:rsidP="000C6CE5">
                      <w:pPr>
                        <w:pStyle w:val="Titre3"/>
                        <w:rPr>
                          <w:rFonts w:ascii="Swis721 LtCn BT Light" w:hAnsi="Swis721 LtCn BT Light"/>
                          <w:color w:val="FFFFFF"/>
                          <w:sz w:val="32"/>
                        </w:rPr>
                      </w:pPr>
                      <w:r w:rsidRPr="00606D7E">
                        <w:rPr>
                          <w:rFonts w:ascii="Swis721 LtCn BT Light" w:hAnsi="Swis721 LtCn BT Light"/>
                          <w:sz w:val="32"/>
                        </w:rPr>
                        <w:t>PNEUS A PROFIL BAS</w:t>
                      </w:r>
                      <w:r w:rsidR="007A0B43">
                        <w:rPr>
                          <w:rFonts w:ascii="Swis721 LtCn BT Light" w:hAnsi="Swis721 LtCn BT Light"/>
                          <w:sz w:val="32"/>
                        </w:rPr>
                        <w:t xml:space="preserve"> – DOSSIER TECHNIQUE</w:t>
                      </w:r>
                    </w:p>
                    <w:p w14:paraId="029CF9BB" w14:textId="67A63E07" w:rsidR="00263783" w:rsidRPr="00211414" w:rsidRDefault="00263783" w:rsidP="00211414">
                      <w:pPr>
                        <w:jc w:val="center"/>
                        <w:rPr>
                          <w:rFonts w:ascii="Arial" w:hAnsi="Arial" w:cs="Arial"/>
                          <w:b/>
                        </w:rPr>
                      </w:pPr>
                    </w:p>
                  </w:txbxContent>
                </v:textbox>
                <w10:wrap type="through"/>
              </v:shape>
            </w:pict>
          </mc:Fallback>
        </mc:AlternateContent>
      </w:r>
    </w:p>
    <w:p w14:paraId="584988F4" w14:textId="4655789A" w:rsidR="005242A2" w:rsidRDefault="005C2793">
      <w:r>
        <w:rPr>
          <w:noProof/>
        </w:rPr>
        <mc:AlternateContent>
          <mc:Choice Requires="wps">
            <w:drawing>
              <wp:anchor distT="0" distB="0" distL="114300" distR="114300" simplePos="0" relativeHeight="251734016" behindDoc="0" locked="0" layoutInCell="1" allowOverlap="1" wp14:anchorId="33E833FE" wp14:editId="6D53CE72">
                <wp:simplePos x="0" y="0"/>
                <wp:positionH relativeFrom="column">
                  <wp:posOffset>-723949</wp:posOffset>
                </wp:positionH>
                <wp:positionV relativeFrom="paragraph">
                  <wp:posOffset>4389755</wp:posOffset>
                </wp:positionV>
                <wp:extent cx="7195185" cy="4906108"/>
                <wp:effectExtent l="0" t="0" r="18415" b="8890"/>
                <wp:wrapNone/>
                <wp:docPr id="115" name="Zone de texte 115"/>
                <wp:cNvGraphicFramePr/>
                <a:graphic xmlns:a="http://schemas.openxmlformats.org/drawingml/2006/main">
                  <a:graphicData uri="http://schemas.microsoft.com/office/word/2010/wordprocessingShape">
                    <wps:wsp>
                      <wps:cNvSpPr txBox="1"/>
                      <wps:spPr>
                        <a:xfrm>
                          <a:off x="0" y="0"/>
                          <a:ext cx="7195185" cy="4906108"/>
                        </a:xfrm>
                        <a:prstGeom prst="rect">
                          <a:avLst/>
                        </a:prstGeom>
                        <a:noFill/>
                        <a:ln w="6350">
                          <a:solidFill>
                            <a:prstClr val="black"/>
                          </a:solidFill>
                        </a:ln>
                      </wps:spPr>
                      <wps:txbx>
                        <w:txbxContent>
                          <w:p w14:paraId="4443B9BD" w14:textId="77777777" w:rsidR="00263783" w:rsidRPr="005D443A" w:rsidRDefault="0026378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33FE" id="Zone de texte 115" o:spid="_x0000_s1037" type="#_x0000_t202" style="position:absolute;margin-left:-57pt;margin-top:345.65pt;width:566.55pt;height:38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" filled="f" strokeweight=".5pt">
                <v:textbox>
                  <w:txbxContent>
                    <w:p w14:paraId="4443B9BD" w14:textId="77777777" w:rsidR="00263783" w:rsidRPr="005D443A" w:rsidRDefault="00263783">
                      <w:pPr>
                        <w:rPr>
                          <w:color w:val="FFFFFF" w:themeColor="background1"/>
                          <w14:textFill>
                            <w14:noFill/>
                          </w14:textFill>
                        </w:rPr>
                      </w:pPr>
                    </w:p>
                  </w:txbxContent>
                </v:textbox>
              </v:shape>
            </w:pict>
          </mc:Fallback>
        </mc:AlternateContent>
      </w:r>
    </w:p>
    <w:p w14:paraId="1817CDE9" w14:textId="580093DF" w:rsidR="005242A2" w:rsidRPr="004B1A3C" w:rsidRDefault="007A0B43" w:rsidP="004B1A3C">
      <w:r>
        <w:rPr>
          <w:noProof/>
          <w:sz w:val="28"/>
        </w:rPr>
        <w:drawing>
          <wp:anchor distT="0" distB="0" distL="114300" distR="114300" simplePos="0" relativeHeight="251732992" behindDoc="0" locked="0" layoutInCell="1" allowOverlap="1" wp14:anchorId="1269C156" wp14:editId="3DB49463">
            <wp:simplePos x="0" y="0"/>
            <wp:positionH relativeFrom="column">
              <wp:posOffset>120113</wp:posOffset>
            </wp:positionH>
            <wp:positionV relativeFrom="paragraph">
              <wp:posOffset>62230</wp:posOffset>
            </wp:positionV>
            <wp:extent cx="5954248" cy="4140766"/>
            <wp:effectExtent l="0" t="0" r="254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apture d’écran 2020-02-25 à 19.05.42.png"/>
                    <pic:cNvPicPr/>
                  </pic:nvPicPr>
                  <pic:blipFill>
                    <a:blip r:embed="rId10"/>
                    <a:stretch>
                      <a:fillRect/>
                    </a:stretch>
                  </pic:blipFill>
                  <pic:spPr>
                    <a:xfrm>
                      <a:off x="0" y="0"/>
                      <a:ext cx="5964023" cy="4147564"/>
                    </a:xfrm>
                    <a:prstGeom prst="rect">
                      <a:avLst/>
                    </a:prstGeom>
                  </pic:spPr>
                </pic:pic>
              </a:graphicData>
            </a:graphic>
            <wp14:sizeRelH relativeFrom="page">
              <wp14:pctWidth>0</wp14:pctWidth>
            </wp14:sizeRelH>
            <wp14:sizeRelV relativeFrom="page">
              <wp14:pctHeight>0</wp14:pctHeight>
            </wp14:sizeRelV>
          </wp:anchor>
        </w:drawing>
      </w:r>
    </w:p>
    <w:p w14:paraId="6443323E" w14:textId="21F87A11" w:rsidR="00913426" w:rsidRDefault="00913426" w:rsidP="00CE258C">
      <w:pPr>
        <w:ind w:firstLine="708"/>
        <w:rPr>
          <w:sz w:val="28"/>
        </w:rPr>
      </w:pPr>
    </w:p>
    <w:p w14:paraId="00EB631F" w14:textId="789EF447" w:rsidR="00913426" w:rsidRPr="00913426" w:rsidRDefault="00913426" w:rsidP="00913426">
      <w:pPr>
        <w:rPr>
          <w:sz w:val="28"/>
        </w:rPr>
      </w:pPr>
    </w:p>
    <w:p w14:paraId="614653A2" w14:textId="3C356DA6" w:rsidR="00913426" w:rsidRPr="00913426" w:rsidRDefault="00913426" w:rsidP="00913426">
      <w:pPr>
        <w:rPr>
          <w:sz w:val="28"/>
        </w:rPr>
      </w:pPr>
    </w:p>
    <w:p w14:paraId="6203509B" w14:textId="46E80601" w:rsidR="00913426" w:rsidRPr="00913426" w:rsidRDefault="00913426" w:rsidP="00913426">
      <w:pPr>
        <w:rPr>
          <w:sz w:val="28"/>
        </w:rPr>
      </w:pPr>
    </w:p>
    <w:p w14:paraId="34383F0C" w14:textId="2DA8C98C" w:rsidR="00913426" w:rsidRPr="00913426" w:rsidRDefault="00913426" w:rsidP="00913426">
      <w:pPr>
        <w:rPr>
          <w:sz w:val="28"/>
        </w:rPr>
      </w:pPr>
    </w:p>
    <w:p w14:paraId="6CD7890C" w14:textId="24327819" w:rsidR="00913426" w:rsidRPr="00913426" w:rsidRDefault="00913426" w:rsidP="00913426">
      <w:pPr>
        <w:rPr>
          <w:sz w:val="28"/>
        </w:rPr>
      </w:pPr>
    </w:p>
    <w:p w14:paraId="23B17B76" w14:textId="29179342" w:rsidR="00913426" w:rsidRPr="00913426" w:rsidRDefault="00913426" w:rsidP="00913426">
      <w:pPr>
        <w:rPr>
          <w:sz w:val="28"/>
        </w:rPr>
      </w:pPr>
    </w:p>
    <w:p w14:paraId="6ADA1922" w14:textId="3B65E545" w:rsidR="00913426" w:rsidRPr="00913426" w:rsidRDefault="00913426" w:rsidP="00913426">
      <w:pPr>
        <w:rPr>
          <w:sz w:val="28"/>
        </w:rPr>
      </w:pPr>
    </w:p>
    <w:p w14:paraId="4C032131" w14:textId="27089446" w:rsidR="00913426" w:rsidRPr="00913426" w:rsidRDefault="00913426" w:rsidP="00913426">
      <w:pPr>
        <w:rPr>
          <w:sz w:val="28"/>
        </w:rPr>
      </w:pPr>
    </w:p>
    <w:p w14:paraId="3C588784" w14:textId="1F199363" w:rsidR="00913426" w:rsidRDefault="00913426" w:rsidP="00913426">
      <w:pPr>
        <w:tabs>
          <w:tab w:val="left" w:pos="2448"/>
        </w:tabs>
        <w:rPr>
          <w:sz w:val="28"/>
        </w:rPr>
      </w:pPr>
    </w:p>
    <w:p w14:paraId="2B53A800" w14:textId="69FA2555" w:rsidR="00913426" w:rsidRDefault="00913426" w:rsidP="00913426">
      <w:pPr>
        <w:tabs>
          <w:tab w:val="left" w:pos="2448"/>
        </w:tabs>
        <w:rPr>
          <w:sz w:val="28"/>
        </w:rPr>
      </w:pPr>
    </w:p>
    <w:p w14:paraId="4360C1B2" w14:textId="09A2EB33" w:rsidR="00913426" w:rsidRDefault="00913426" w:rsidP="00913426">
      <w:pPr>
        <w:tabs>
          <w:tab w:val="left" w:pos="2448"/>
        </w:tabs>
        <w:rPr>
          <w:sz w:val="28"/>
        </w:rPr>
      </w:pPr>
    </w:p>
    <w:p w14:paraId="71F39E41" w14:textId="105ADD26" w:rsidR="00913426" w:rsidRDefault="00913426" w:rsidP="00913426">
      <w:pPr>
        <w:tabs>
          <w:tab w:val="left" w:pos="2448"/>
        </w:tabs>
        <w:rPr>
          <w:sz w:val="28"/>
        </w:rPr>
      </w:pPr>
    </w:p>
    <w:p w14:paraId="2A0B2697" w14:textId="3E42626B" w:rsidR="00394B93" w:rsidRDefault="00394B93" w:rsidP="00913426">
      <w:pPr>
        <w:tabs>
          <w:tab w:val="left" w:pos="2448"/>
        </w:tabs>
        <w:rPr>
          <w:sz w:val="28"/>
        </w:rPr>
      </w:pPr>
    </w:p>
    <w:p w14:paraId="08D435D1" w14:textId="7FFA63DC" w:rsidR="00394B93" w:rsidRDefault="00394B93" w:rsidP="00913426">
      <w:pPr>
        <w:tabs>
          <w:tab w:val="left" w:pos="2448"/>
        </w:tabs>
        <w:rPr>
          <w:sz w:val="28"/>
        </w:rPr>
      </w:pPr>
    </w:p>
    <w:p w14:paraId="502146ED" w14:textId="011A230C" w:rsidR="00394B93" w:rsidRDefault="00394B93" w:rsidP="00913426">
      <w:pPr>
        <w:tabs>
          <w:tab w:val="left" w:pos="2448"/>
        </w:tabs>
        <w:rPr>
          <w:sz w:val="28"/>
        </w:rPr>
      </w:pPr>
    </w:p>
    <w:p w14:paraId="27AACE30" w14:textId="6C6FC4BB" w:rsidR="00913426" w:rsidRDefault="00913426" w:rsidP="00913426">
      <w:pPr>
        <w:tabs>
          <w:tab w:val="left" w:pos="2448"/>
        </w:tabs>
        <w:rPr>
          <w:sz w:val="28"/>
        </w:rPr>
      </w:pPr>
    </w:p>
    <w:p w14:paraId="78F16DA2" w14:textId="62BF2AC5" w:rsidR="00282C85" w:rsidRDefault="005C2793" w:rsidP="00913426">
      <w:pPr>
        <w:tabs>
          <w:tab w:val="left" w:pos="2448"/>
        </w:tabs>
        <w:rPr>
          <w:sz w:val="28"/>
        </w:rPr>
      </w:pPr>
      <w:r>
        <w:rPr>
          <w:noProof/>
        </w:rPr>
        <mc:AlternateContent>
          <mc:Choice Requires="wps">
            <w:drawing>
              <wp:anchor distT="0" distB="0" distL="114300" distR="114300" simplePos="0" relativeHeight="251735040" behindDoc="0" locked="0" layoutInCell="1" allowOverlap="1" wp14:anchorId="2E3982F1" wp14:editId="6DB54CFF">
                <wp:simplePos x="0" y="0"/>
                <wp:positionH relativeFrom="column">
                  <wp:posOffset>1672681</wp:posOffset>
                </wp:positionH>
                <wp:positionV relativeFrom="paragraph">
                  <wp:posOffset>136616</wp:posOffset>
                </wp:positionV>
                <wp:extent cx="4532811" cy="757645"/>
                <wp:effectExtent l="50800" t="25400" r="64770" b="80645"/>
                <wp:wrapNone/>
                <wp:docPr id="14" name="Rectangle à coins arrondis 14"/>
                <wp:cNvGraphicFramePr/>
                <a:graphic xmlns:a="http://schemas.openxmlformats.org/drawingml/2006/main">
                  <a:graphicData uri="http://schemas.microsoft.com/office/word/2010/wordprocessingShape">
                    <wps:wsp>
                      <wps:cNvSpPr/>
                      <wps:spPr>
                        <a:xfrm>
                          <a:off x="0" y="0"/>
                          <a:ext cx="4532811" cy="757645"/>
                        </a:xfrm>
                        <a:prstGeom prst="roundRect">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7F87DA10" w14:textId="6E9C0A6B" w:rsidR="005C2793" w:rsidRPr="005C2793" w:rsidRDefault="005C2793" w:rsidP="005C2793">
                            <w:pPr>
                              <w:jc w:val="center"/>
                              <w:rPr>
                                <w:sz w:val="44"/>
                              </w:rPr>
                            </w:pPr>
                            <w:r w:rsidRPr="005C2793">
                              <w:rPr>
                                <w:sz w:val="44"/>
                              </w:rPr>
                              <w:t>DOSSIER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3982F1" id="Rectangle à coins arrondis 14" o:spid="_x0000_s1038" style="position:absolute;margin-left:131.7pt;margin-top:10.75pt;width:356.9pt;height:59.6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" fillcolor="#d8d8d8 [2732]" strokecolor="#4579b8 [3044]">
                <v:shadow on="t" color="black" opacity="22937f" origin=",.5" offset="0,.63889mm"/>
                <v:textbox>
                  <w:txbxContent>
                    <w:p w14:paraId="7F87DA10" w14:textId="6E9C0A6B" w:rsidR="005C2793" w:rsidRPr="005C2793" w:rsidRDefault="005C2793" w:rsidP="005C2793">
                      <w:pPr>
                        <w:jc w:val="center"/>
                        <w:rPr>
                          <w:sz w:val="44"/>
                        </w:rPr>
                      </w:pPr>
                      <w:r w:rsidRPr="005C2793">
                        <w:rPr>
                          <w:sz w:val="44"/>
                        </w:rPr>
                        <w:t>DOSSIER TECHNIQUE</w:t>
                      </w:r>
                    </w:p>
                  </w:txbxContent>
                </v:textbox>
              </v:roundrect>
            </w:pict>
          </mc:Fallback>
        </mc:AlternateContent>
      </w:r>
    </w:p>
    <w:p w14:paraId="32D149C7" w14:textId="43A83656" w:rsidR="00282C85" w:rsidRDefault="00282C85" w:rsidP="00913426">
      <w:pPr>
        <w:tabs>
          <w:tab w:val="left" w:pos="2448"/>
        </w:tabs>
        <w:rPr>
          <w:sz w:val="28"/>
        </w:rPr>
      </w:pPr>
    </w:p>
    <w:p w14:paraId="41F4B397" w14:textId="65B0B878" w:rsidR="005C2793" w:rsidRDefault="007A0B43" w:rsidP="00913426">
      <w:pPr>
        <w:tabs>
          <w:tab w:val="left" w:pos="2448"/>
        </w:tabs>
        <w:rPr>
          <w:sz w:val="28"/>
        </w:rPr>
      </w:pPr>
      <w:r>
        <w:rPr>
          <w:noProof/>
        </w:rPr>
        <mc:AlternateContent>
          <mc:Choice Requires="wps">
            <w:drawing>
              <wp:anchor distT="0" distB="0" distL="114300" distR="114300" simplePos="0" relativeHeight="251743232" behindDoc="0" locked="0" layoutInCell="1" allowOverlap="1" wp14:anchorId="178E84B7" wp14:editId="180D4CB2">
                <wp:simplePos x="0" y="0"/>
                <wp:positionH relativeFrom="column">
                  <wp:posOffset>-732741</wp:posOffset>
                </wp:positionH>
                <wp:positionV relativeFrom="paragraph">
                  <wp:posOffset>-526903</wp:posOffset>
                </wp:positionV>
                <wp:extent cx="7195185" cy="10339753"/>
                <wp:effectExtent l="0" t="0" r="18415" b="10795"/>
                <wp:wrapNone/>
                <wp:docPr id="17" name="Zone de texte 17"/>
                <wp:cNvGraphicFramePr/>
                <a:graphic xmlns:a="http://schemas.openxmlformats.org/drawingml/2006/main">
                  <a:graphicData uri="http://schemas.microsoft.com/office/word/2010/wordprocessingShape">
                    <wps:wsp>
                      <wps:cNvSpPr txBox="1"/>
                      <wps:spPr>
                        <a:xfrm>
                          <a:off x="0" y="0"/>
                          <a:ext cx="7195185" cy="10339753"/>
                        </a:xfrm>
                        <a:prstGeom prst="rect">
                          <a:avLst/>
                        </a:prstGeom>
                        <a:noFill/>
                        <a:ln w="6350">
                          <a:solidFill>
                            <a:prstClr val="black"/>
                          </a:solidFill>
                        </a:ln>
                      </wps:spPr>
                      <wps:txbx>
                        <w:txbxContent>
                          <w:p w14:paraId="34535ADE" w14:textId="77777777" w:rsidR="007A0B43" w:rsidRPr="005D443A" w:rsidRDefault="007A0B43" w:rsidP="007A0B4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84B7" id="Zone de texte 17" o:spid="_x0000_s1039" type="#_x0000_t202" style="position:absolute;margin-left:-57.7pt;margin-top:-41.5pt;width:566.55pt;height:81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" filled="f" strokeweight=".5pt">
                <v:textbox>
                  <w:txbxContent>
                    <w:p w14:paraId="34535ADE" w14:textId="77777777" w:rsidR="007A0B43" w:rsidRPr="005D443A" w:rsidRDefault="007A0B43" w:rsidP="007A0B43">
                      <w:pPr>
                        <w:rPr>
                          <w:color w:val="FFFFFF" w:themeColor="background1"/>
                          <w14:textFill>
                            <w14:noFill/>
                          </w14:textFill>
                        </w:rPr>
                      </w:pPr>
                    </w:p>
                  </w:txbxContent>
                </v:textbox>
              </v:shape>
            </w:pict>
          </mc:Fallback>
        </mc:AlternateContent>
      </w:r>
      <w:r w:rsidR="005C2793">
        <w:rPr>
          <w:noProof/>
        </w:rPr>
        <mc:AlternateContent>
          <mc:Choice Requires="wps">
            <w:drawing>
              <wp:anchor distT="0" distB="0" distL="114300" distR="114300" simplePos="0" relativeHeight="251737088" behindDoc="0" locked="0" layoutInCell="1" allowOverlap="1" wp14:anchorId="4F6847B0" wp14:editId="4D0203E1">
                <wp:simplePos x="0" y="0"/>
                <wp:positionH relativeFrom="column">
                  <wp:posOffset>574584</wp:posOffset>
                </wp:positionH>
                <wp:positionV relativeFrom="paragraph">
                  <wp:posOffset>-417104</wp:posOffset>
                </wp:positionV>
                <wp:extent cx="4532811" cy="757645"/>
                <wp:effectExtent l="50800" t="25400" r="64770" b="80645"/>
                <wp:wrapNone/>
                <wp:docPr id="15" name="Rectangle à coins arrondis 15"/>
                <wp:cNvGraphicFramePr/>
                <a:graphic xmlns:a="http://schemas.openxmlformats.org/drawingml/2006/main">
                  <a:graphicData uri="http://schemas.microsoft.com/office/word/2010/wordprocessingShape">
                    <wps:wsp>
                      <wps:cNvSpPr/>
                      <wps:spPr>
                        <a:xfrm>
                          <a:off x="0" y="0"/>
                          <a:ext cx="4532811" cy="757645"/>
                        </a:xfrm>
                        <a:prstGeom prst="roundRect">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txbx>
                        <w:txbxContent>
                          <w:p w14:paraId="15F12332" w14:textId="77777777" w:rsidR="005C2793" w:rsidRPr="005C2793" w:rsidRDefault="005C2793" w:rsidP="005C2793">
                            <w:pPr>
                              <w:jc w:val="center"/>
                              <w:rPr>
                                <w:sz w:val="44"/>
                              </w:rPr>
                            </w:pPr>
                            <w:r w:rsidRPr="005C2793">
                              <w:rPr>
                                <w:sz w:val="44"/>
                              </w:rPr>
                              <w:t>DOSSIER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6847B0" id="Rectangle à coins arrondis 15" o:spid="_x0000_s1040" style="position:absolute;margin-left:45.25pt;margin-top:-32.85pt;width:356.9pt;height:59.6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" fillcolor="#d8d8d8 [2732]" strokecolor="#4579b8 [3044]">
                <v:shadow on="t" color="black" opacity="22937f" origin=",.5" offset="0,.63889mm"/>
                <v:textbox>
                  <w:txbxContent>
                    <w:p w14:paraId="15F12332" w14:textId="77777777" w:rsidR="005C2793" w:rsidRPr="005C2793" w:rsidRDefault="005C2793" w:rsidP="005C2793">
                      <w:pPr>
                        <w:jc w:val="center"/>
                        <w:rPr>
                          <w:sz w:val="44"/>
                        </w:rPr>
                      </w:pPr>
                      <w:r w:rsidRPr="005C2793">
                        <w:rPr>
                          <w:sz w:val="44"/>
                        </w:rPr>
                        <w:t>DOSSIER TECHNIQUE</w:t>
                      </w:r>
                    </w:p>
                  </w:txbxContent>
                </v:textbox>
              </v:roundrect>
            </w:pict>
          </mc:Fallback>
        </mc:AlternateContent>
      </w:r>
    </w:p>
    <w:p w14:paraId="27395E74" w14:textId="1449C8E0" w:rsidR="00C21175" w:rsidRDefault="00C21175" w:rsidP="00913426">
      <w:pPr>
        <w:tabs>
          <w:tab w:val="left" w:pos="2448"/>
        </w:tabs>
        <w:rPr>
          <w:sz w:val="28"/>
        </w:rPr>
      </w:pPr>
    </w:p>
    <w:p w14:paraId="7654BBD2" w14:textId="780F0008" w:rsidR="00C21175" w:rsidRDefault="00C21175" w:rsidP="00C21175">
      <w:pPr>
        <w:rPr>
          <w:sz w:val="28"/>
        </w:rPr>
      </w:pPr>
    </w:p>
    <w:p w14:paraId="3D1E69C8" w14:textId="49495B51" w:rsidR="00C21175" w:rsidRPr="00C21175" w:rsidRDefault="00C21175" w:rsidP="00C21175">
      <w:pPr>
        <w:autoSpaceDE w:val="0"/>
        <w:autoSpaceDN w:val="0"/>
        <w:adjustRightInd w:val="0"/>
        <w:rPr>
          <w:rFonts w:ascii="Swis721 LtCn BT Light" w:hAnsi="Swis721 LtCn BT Light" w:cs="AppleSystemUIFontBold"/>
          <w:b/>
          <w:bCs/>
          <w:sz w:val="34"/>
          <w:szCs w:val="34"/>
        </w:rPr>
      </w:pPr>
      <w:r w:rsidRPr="00C21175">
        <w:rPr>
          <w:rFonts w:ascii="Swis721 LtCn BT Light" w:hAnsi="Swis721 LtCn BT Light" w:cs="AppleSystemUIFontBold"/>
          <w:b/>
          <w:bCs/>
          <w:sz w:val="34"/>
          <w:szCs w:val="34"/>
        </w:rPr>
        <w:t>Le profil du pneu</w:t>
      </w:r>
    </w:p>
    <w:p w14:paraId="52CCEF54" w14:textId="7FA1074D" w:rsidR="00C21175" w:rsidRPr="00C21175" w:rsidRDefault="00C21175" w:rsidP="00C21175">
      <w:pPr>
        <w:autoSpaceDE w:val="0"/>
        <w:autoSpaceDN w:val="0"/>
        <w:adjustRightInd w:val="0"/>
        <w:rPr>
          <w:rFonts w:ascii="Swis721 LtCn BT Light" w:hAnsi="Swis721 LtCn BT Light" w:cs="AppleSystemUIFont"/>
        </w:rPr>
      </w:pPr>
      <w:hyperlink r:id="rId11" w:history="1">
        <w:r w:rsidRPr="00C21175">
          <w:rPr>
            <w:rFonts w:ascii="Swis721 LtCn BT Light" w:hAnsi="Swis721 LtCn BT Light" w:cs="AppleSystemUIFont"/>
            <w:color w:val="DCA10D"/>
          </w:rPr>
          <w:t>Le profil du pneu</w:t>
        </w:r>
      </w:hyperlink>
      <w:r w:rsidRPr="00C21175">
        <w:rPr>
          <w:rFonts w:ascii="Swis721 LtCn BT Light" w:hAnsi="Swis721 LtCn BT Light" w:cs="AppleSystemUIFont"/>
        </w:rPr>
        <w:t xml:space="preserve">, communément appelé la hauteur, est la distance entre l’extrémité de </w:t>
      </w:r>
      <w:hyperlink r:id="rId12" w:history="1">
        <w:r w:rsidRPr="00C21175">
          <w:rPr>
            <w:rFonts w:ascii="Swis721 LtCn BT Light" w:hAnsi="Swis721 LtCn BT Light" w:cs="AppleSystemUIFont"/>
            <w:color w:val="DCA10D"/>
          </w:rPr>
          <w:t>la jante</w:t>
        </w:r>
      </w:hyperlink>
      <w:r w:rsidRPr="00C21175">
        <w:rPr>
          <w:rFonts w:ascii="Swis721 LtCn BT Light" w:hAnsi="Swis721 LtCn BT Light" w:cs="AppleSystemUIFont"/>
        </w:rPr>
        <w:t xml:space="preserve"> et le bord du </w:t>
      </w:r>
      <w:hyperlink r:id="rId13" w:history="1">
        <w:r w:rsidRPr="00C21175">
          <w:rPr>
            <w:rFonts w:ascii="Swis721 LtCn BT Light" w:hAnsi="Swis721 LtCn BT Light" w:cs="AppleSystemUIFont"/>
            <w:color w:val="DCA10D"/>
          </w:rPr>
          <w:t>pneu</w:t>
        </w:r>
      </w:hyperlink>
      <w:r w:rsidRPr="00C21175">
        <w:rPr>
          <w:rFonts w:ascii="Swis721 LtCn BT Light" w:hAnsi="Swis721 LtCn BT Light" w:cs="AppleSystemUIFont"/>
        </w:rPr>
        <w:t>. C’est également l’un des formats qui détermine la taille des pneumatiques, à côté de la largeur et du diamètre de la jante.</w:t>
      </w:r>
    </w:p>
    <w:p w14:paraId="1B0642E8" w14:textId="2C4B7413" w:rsid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Tous les attributs qui font la taille sont interconnectés, ce qui signifie que si vous voulez changer l’un des paramètres pour un certain véhicule, il faut également ajuster tous les autres. Ceci est dû à la nécessité de maintenir le diamètre total de la roue (hauteur de la roue) prévu par le constructeur de la voiture.</w:t>
      </w:r>
    </w:p>
    <w:p w14:paraId="613E257D" w14:textId="28311370" w:rsidR="00C21175" w:rsidRDefault="00C21175" w:rsidP="00C21175">
      <w:pPr>
        <w:autoSpaceDE w:val="0"/>
        <w:autoSpaceDN w:val="0"/>
        <w:adjustRightInd w:val="0"/>
        <w:rPr>
          <w:rFonts w:ascii="Swis721 LtCn BT Light" w:hAnsi="Swis721 LtCn BT Light" w:cs="AppleSystemUIFont"/>
        </w:rPr>
      </w:pPr>
    </w:p>
    <w:p w14:paraId="5A418C81" w14:textId="77777777" w:rsidR="00C21175" w:rsidRPr="00C21175" w:rsidRDefault="00C21175" w:rsidP="00C21175">
      <w:pPr>
        <w:autoSpaceDE w:val="0"/>
        <w:autoSpaceDN w:val="0"/>
        <w:adjustRightInd w:val="0"/>
        <w:spacing w:after="40"/>
        <w:rPr>
          <w:rFonts w:ascii="Swis721 LtCn BT Light" w:hAnsi="Swis721 LtCn BT Light" w:cs="AppleSystemUIFontBold"/>
          <w:b/>
          <w:bCs/>
          <w:sz w:val="28"/>
          <w:szCs w:val="28"/>
        </w:rPr>
      </w:pPr>
      <w:r w:rsidRPr="00C21175">
        <w:rPr>
          <w:rFonts w:ascii="Swis721 LtCn BT Light" w:hAnsi="Swis721 LtCn BT Light" w:cs="AppleSystemUIFontBold"/>
          <w:b/>
          <w:bCs/>
          <w:sz w:val="28"/>
          <w:szCs w:val="28"/>
        </w:rPr>
        <w:t xml:space="preserve">Comment calculer le profil du </w:t>
      </w:r>
      <w:proofErr w:type="gramStart"/>
      <w:r w:rsidRPr="00C21175">
        <w:rPr>
          <w:rFonts w:ascii="Swis721 LtCn BT Light" w:hAnsi="Swis721 LtCn BT Light" w:cs="AppleSystemUIFontBold"/>
          <w:b/>
          <w:bCs/>
          <w:sz w:val="28"/>
          <w:szCs w:val="28"/>
        </w:rPr>
        <w:t>pneu?</w:t>
      </w:r>
      <w:proofErr w:type="gramEnd"/>
    </w:p>
    <w:p w14:paraId="1FB822FB"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La hauteur du profil, autrement appelée « série », est le rapport entre la hauteur et la largeur de la section du pneu. Le profil du pneu n’est pas une valeur absolue, mais il connecte la largeur et la hauteur.</w:t>
      </w:r>
    </w:p>
    <w:p w14:paraId="7622C328" w14:textId="77777777" w:rsidR="00C21175" w:rsidRPr="00C21175" w:rsidRDefault="00C21175" w:rsidP="00C21175">
      <w:pPr>
        <w:autoSpaceDE w:val="0"/>
        <w:autoSpaceDN w:val="0"/>
        <w:adjustRightInd w:val="0"/>
        <w:rPr>
          <w:rFonts w:ascii="Swis721 LtCn BT Light" w:hAnsi="Swis721 LtCn BT Light" w:cs="AppleSystemUIFont"/>
        </w:rPr>
      </w:pPr>
      <w:proofErr w:type="gramStart"/>
      <w:r w:rsidRPr="00C21175">
        <w:rPr>
          <w:rFonts w:ascii="Swis721 LtCn BT Light" w:hAnsi="Swis721 LtCn BT Light" w:cs="AppleSystemUIFontBold"/>
          <w:b/>
          <w:bCs/>
        </w:rPr>
        <w:t>Exemple:</w:t>
      </w:r>
      <w:proofErr w:type="gramEnd"/>
      <w:r w:rsidRPr="00C21175">
        <w:rPr>
          <w:rFonts w:ascii="Swis721 LtCn BT Light" w:hAnsi="Swis721 LtCn BT Light" w:cs="AppleSystemUIFont"/>
        </w:rPr>
        <w:t xml:space="preserve"> Dans la taille 205/55 R16, le chiffre 55 signifie 55% de 205.</w:t>
      </w:r>
    </w:p>
    <w:p w14:paraId="2EA5DCC7" w14:textId="77777777" w:rsidR="00C21175" w:rsidRPr="00C21175" w:rsidRDefault="00C21175" w:rsidP="00C21175">
      <w:pPr>
        <w:autoSpaceDE w:val="0"/>
        <w:autoSpaceDN w:val="0"/>
        <w:adjustRightInd w:val="0"/>
        <w:rPr>
          <w:rFonts w:ascii="Swis721 LtCn BT Light" w:hAnsi="Swis721 LtCn BT Light" w:cs="AppleSystemUIFontBold"/>
          <w:b/>
          <w:bCs/>
        </w:rPr>
      </w:pPr>
      <w:r w:rsidRPr="00C21175">
        <w:rPr>
          <w:rFonts w:ascii="Swis721 LtCn BT Light" w:hAnsi="Swis721 LtCn BT Light" w:cs="AppleSystemUIFont"/>
        </w:rPr>
        <w:t xml:space="preserve">Selon le modèle, la hauteur latérale du </w:t>
      </w:r>
      <w:hyperlink r:id="rId14" w:history="1">
        <w:r w:rsidRPr="00C21175">
          <w:rPr>
            <w:rFonts w:ascii="Swis721 LtCn BT Light" w:hAnsi="Swis721 LtCn BT Light" w:cs="AppleSystemUIFont"/>
            <w:color w:val="DCA10D"/>
          </w:rPr>
          <w:t>pneu de taille 205/55 R16</w:t>
        </w:r>
      </w:hyperlink>
      <w:r w:rsidRPr="00C21175">
        <w:rPr>
          <w:rFonts w:ascii="Swis721 LtCn BT Light" w:hAnsi="Swis721 LtCn BT Light" w:cs="AppleSystemUIFont"/>
        </w:rPr>
        <w:t xml:space="preserve"> sera moindre que dans le cas d’un </w:t>
      </w:r>
      <w:hyperlink r:id="rId15" w:history="1">
        <w:r w:rsidRPr="00C21175">
          <w:rPr>
            <w:rFonts w:ascii="Swis721 LtCn BT Light" w:hAnsi="Swis721 LtCn BT Light" w:cs="AppleSystemUIFont"/>
            <w:color w:val="DCA10D"/>
          </w:rPr>
          <w:t>pneu 225/55 R16</w:t>
        </w:r>
      </w:hyperlink>
      <w:r w:rsidRPr="00C21175">
        <w:rPr>
          <w:rFonts w:ascii="Swis721 LtCn BT Light" w:hAnsi="Swis721 LtCn BT Light" w:cs="AppleSystemUIFont"/>
        </w:rPr>
        <w:t>. Dans le deuxième exemple, le diamètre total (hauteur totale du pneu) sera automatiquement plus grand.</w:t>
      </w:r>
    </w:p>
    <w:p w14:paraId="40B5B5C1" w14:textId="77777777" w:rsidR="00C21175" w:rsidRDefault="00C21175" w:rsidP="00C21175">
      <w:pPr>
        <w:autoSpaceDE w:val="0"/>
        <w:autoSpaceDN w:val="0"/>
        <w:adjustRightInd w:val="0"/>
        <w:spacing w:after="40"/>
        <w:rPr>
          <w:rFonts w:ascii="Swis721 LtCn BT Light" w:hAnsi="Swis721 LtCn BT Light" w:cs="AppleSystemUIFontBold"/>
          <w:b/>
          <w:bCs/>
          <w:sz w:val="28"/>
          <w:szCs w:val="28"/>
        </w:rPr>
      </w:pPr>
    </w:p>
    <w:p w14:paraId="05F6EB15" w14:textId="06A9F201" w:rsidR="00C21175" w:rsidRPr="00C21175" w:rsidRDefault="00C21175" w:rsidP="00C21175">
      <w:pPr>
        <w:autoSpaceDE w:val="0"/>
        <w:autoSpaceDN w:val="0"/>
        <w:adjustRightInd w:val="0"/>
        <w:spacing w:after="40"/>
        <w:rPr>
          <w:rFonts w:ascii="Swis721 LtCn BT Light" w:hAnsi="Swis721 LtCn BT Light" w:cs="AppleSystemUIFontBold"/>
          <w:b/>
          <w:bCs/>
          <w:sz w:val="28"/>
          <w:szCs w:val="28"/>
        </w:rPr>
      </w:pPr>
      <w:r w:rsidRPr="00C21175">
        <w:rPr>
          <w:rFonts w:ascii="Swis721 LtCn BT Light" w:hAnsi="Swis721 LtCn BT Light" w:cs="AppleSystemUIFontBold"/>
          <w:b/>
          <w:bCs/>
          <w:sz w:val="28"/>
          <w:szCs w:val="28"/>
        </w:rPr>
        <w:t xml:space="preserve">Pneus à profil </w:t>
      </w:r>
      <w:r w:rsidRPr="00C21175">
        <w:rPr>
          <w:rFonts w:ascii="Swis721 LtCn BT Light" w:hAnsi="Swis721 LtCn BT Light" w:cs="AppleSystemUIFontBold"/>
          <w:b/>
          <w:bCs/>
          <w:sz w:val="28"/>
          <w:szCs w:val="28"/>
        </w:rPr>
        <w:t>bas :</w:t>
      </w:r>
      <w:r w:rsidRPr="00C21175">
        <w:rPr>
          <w:rFonts w:ascii="Swis721 LtCn BT Light" w:hAnsi="Swis721 LtCn BT Light" w:cs="AppleSystemUIFontBold"/>
          <w:b/>
          <w:bCs/>
          <w:sz w:val="28"/>
          <w:szCs w:val="28"/>
        </w:rPr>
        <w:t xml:space="preserve"> avantages et inconvénients</w:t>
      </w:r>
    </w:p>
    <w:p w14:paraId="6DCAE048" w14:textId="77777777" w:rsidR="007A0B43" w:rsidRDefault="007A0B43" w:rsidP="00C21175">
      <w:pPr>
        <w:autoSpaceDE w:val="0"/>
        <w:autoSpaceDN w:val="0"/>
        <w:adjustRightInd w:val="0"/>
        <w:rPr>
          <w:rFonts w:ascii="Swis721 LtCn BT Light" w:hAnsi="Swis721 LtCn BT Light" w:cs="AppleSystemUIFont"/>
        </w:rPr>
      </w:pPr>
    </w:p>
    <w:p w14:paraId="1691D613" w14:textId="3E3E0ECF"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Bold"/>
          <w:b/>
          <w:bCs/>
        </w:rPr>
        <w:t>Chaque voiture possède une taille de pneu recommandée par le fabricant. Cependant, grâce à une très large gamme de produits disponibles, les conducteurs ont la possibilité de choisir la taille qui convient le mieux à leurs besoins.</w:t>
      </w:r>
    </w:p>
    <w:p w14:paraId="73CE4CC6" w14:textId="77777777" w:rsidR="00C21175" w:rsidRPr="00C21175" w:rsidRDefault="00C21175" w:rsidP="00C21175">
      <w:pPr>
        <w:autoSpaceDE w:val="0"/>
        <w:autoSpaceDN w:val="0"/>
        <w:adjustRightInd w:val="0"/>
        <w:rPr>
          <w:rFonts w:ascii="Swis721 LtCn BT Light" w:hAnsi="Swis721 LtCn BT Light" w:cs="AppleSystemUIFontBold"/>
          <w:b/>
          <w:bCs/>
        </w:rPr>
      </w:pPr>
      <w:r w:rsidRPr="00C21175">
        <w:rPr>
          <w:rFonts w:ascii="Swis721 LtCn BT Light" w:hAnsi="Swis721 LtCn BT Light" w:cs="AppleSystemUIFontBold"/>
          <w:b/>
          <w:bCs/>
        </w:rPr>
        <w:t>Les uns décident de changer de largeur de profil de pneu pour des raisons esthétiques, d’autres veulent influencer le confort de conduite.</w:t>
      </w:r>
    </w:p>
    <w:p w14:paraId="4C6438C5" w14:textId="77777777" w:rsidR="00C21175" w:rsidRPr="00C21175" w:rsidRDefault="00C21175" w:rsidP="00C21175">
      <w:pPr>
        <w:autoSpaceDE w:val="0"/>
        <w:autoSpaceDN w:val="0"/>
        <w:adjustRightInd w:val="0"/>
        <w:rPr>
          <w:rFonts w:ascii="Swis721 LtCn BT Light" w:hAnsi="Swis721 LtCn BT Light" w:cs="AppleSystemUIFontBold"/>
          <w:b/>
          <w:bCs/>
        </w:rPr>
      </w:pPr>
    </w:p>
    <w:p w14:paraId="3BE2CCB0" w14:textId="484B2A7E" w:rsidR="00C21175" w:rsidRPr="00C21175" w:rsidRDefault="00C21175" w:rsidP="00C21175">
      <w:pPr>
        <w:autoSpaceDE w:val="0"/>
        <w:autoSpaceDN w:val="0"/>
        <w:adjustRightInd w:val="0"/>
        <w:spacing w:after="40"/>
        <w:rPr>
          <w:rFonts w:ascii="Swis721 LtCn BT Light" w:hAnsi="Swis721 LtCn BT Light" w:cs="AppleSystemUIFontBold"/>
          <w:b/>
          <w:bCs/>
          <w:sz w:val="28"/>
          <w:szCs w:val="28"/>
        </w:rPr>
      </w:pPr>
      <w:r w:rsidRPr="00C21175">
        <w:rPr>
          <w:rFonts w:ascii="Swis721 LtCn BT Light" w:hAnsi="Swis721 LtCn BT Light" w:cs="AppleSystemUIFontBold"/>
          <w:b/>
          <w:bCs/>
          <w:sz w:val="28"/>
          <w:szCs w:val="28"/>
        </w:rPr>
        <w:t xml:space="preserve">Pneus à profil bas -qu’est-ce que cela </w:t>
      </w:r>
      <w:r w:rsidRPr="00C21175">
        <w:rPr>
          <w:rFonts w:ascii="Swis721 LtCn BT Light" w:hAnsi="Swis721 LtCn BT Light" w:cs="AppleSystemUIFontBold"/>
          <w:b/>
          <w:bCs/>
          <w:sz w:val="28"/>
          <w:szCs w:val="28"/>
        </w:rPr>
        <w:t>signifie ?</w:t>
      </w:r>
    </w:p>
    <w:p w14:paraId="06D33DBA"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Un pneu à profil bas est un modèle dans lequel la hauteur du flanc, mesurée de la jante à la route, est relativement faible par rapport à la largeur de sa section.</w:t>
      </w:r>
    </w:p>
    <w:p w14:paraId="70F3CE7A"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Les « pneus taille basse » sont généralement utilisés comme équipement d’origine dans les voitures de classe moyenne et supérieure, en particulier dans les véhicules à haute performance et au caractère sportif.</w:t>
      </w:r>
    </w:p>
    <w:p w14:paraId="54450A37"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Les pneus à profil bas sont également souvent choisis par les amateurs de tuning automobile, qui profitent de la possibilité de monter des jantes plus grandes. Cette procédure rend le look globalement plus sportif. Au fil des ans, la notion de</w:t>
      </w:r>
      <w:proofErr w:type="gramStart"/>
      <w:r w:rsidRPr="00C21175">
        <w:rPr>
          <w:rFonts w:ascii="Swis721 LtCn BT Light" w:hAnsi="Swis721 LtCn BT Light" w:cs="AppleSystemUIFont"/>
        </w:rPr>
        <w:t xml:space="preserve"> «profil</w:t>
      </w:r>
      <w:proofErr w:type="gramEnd"/>
      <w:r w:rsidRPr="00C21175">
        <w:rPr>
          <w:rFonts w:ascii="Swis721 LtCn BT Light" w:hAnsi="Swis721 LtCn BT Light" w:cs="AppleSystemUIFont"/>
        </w:rPr>
        <w:t xml:space="preserve"> bas» a changé de sens, et plus particulièrement ce sont les dimensions incluses dans ce concept qui ont changé. Encore dans les années 70, chaque modèle de profil inférieur à 80 était considéré comme bas, tandis que de nos jours, la dimension 55 n’est plus considérée comme taille basse.</w:t>
      </w:r>
    </w:p>
    <w:p w14:paraId="77A5CF65" w14:textId="77777777" w:rsidR="00C21175" w:rsidRPr="00C21175" w:rsidRDefault="00C21175" w:rsidP="00C21175">
      <w:pPr>
        <w:autoSpaceDE w:val="0"/>
        <w:autoSpaceDN w:val="0"/>
        <w:adjustRightInd w:val="0"/>
        <w:rPr>
          <w:rFonts w:ascii="Swis721 LtCn BT Light" w:hAnsi="Swis721 LtCn BT Light" w:cs="AppleSystemUIFont"/>
        </w:rPr>
      </w:pPr>
    </w:p>
    <w:p w14:paraId="2F1259B7"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La taille de pneu 205/55 R16 devient maintenant l’une des plus populaires en Europe, elle est couramment utilisée pour les voitures de milieu de gamme et est très fréquemment sans rebords de protection de la jante, ce qui fait qu’elle cesse d’être traitée comme taille basse.</w:t>
      </w:r>
    </w:p>
    <w:p w14:paraId="6E089D6A"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Il faut garder en mémoire la relation directe de la hauteur et de la largeur. Il est beaucoup plus facile de considérer comme pneu à profil bas celui en</w:t>
      </w:r>
      <w:hyperlink r:id="rId16" w:history="1">
        <w:r w:rsidRPr="00C21175">
          <w:rPr>
            <w:rFonts w:ascii="Swis721 LtCn BT Light" w:hAnsi="Swis721 LtCn BT Light" w:cs="AppleSystemUIFont"/>
            <w:color w:val="DCA10D"/>
          </w:rPr>
          <w:t xml:space="preserve"> taille 185/55 R15</w:t>
        </w:r>
      </w:hyperlink>
      <w:r w:rsidRPr="00C21175">
        <w:rPr>
          <w:rFonts w:ascii="Swis721 LtCn BT Light" w:hAnsi="Swis721 LtCn BT Light" w:cs="AppleSystemUIFont"/>
        </w:rPr>
        <w:t>, dont la hauteur latérale réelle est nettement inférieure à celle d’un 205/55 R16. Nous pouvons considérer comme taille basse les pneus de série inférieure ou égale à 55-50, selon la largeur. Ils sont généralement équipés d’un rebord protecteur de jante.</w:t>
      </w:r>
    </w:p>
    <w:p w14:paraId="5B8BE6D7" w14:textId="6DB6B471" w:rsidR="00C21175" w:rsidRPr="00C21175" w:rsidRDefault="007A0B43" w:rsidP="00C21175">
      <w:pPr>
        <w:autoSpaceDE w:val="0"/>
        <w:autoSpaceDN w:val="0"/>
        <w:adjustRightInd w:val="0"/>
        <w:rPr>
          <w:rFonts w:ascii="Swis721 LtCn BT Light" w:hAnsi="Swis721 LtCn BT Light" w:cs="AppleSystemUIFont"/>
        </w:rPr>
      </w:pPr>
      <w:r>
        <w:rPr>
          <w:noProof/>
        </w:rPr>
        <mc:AlternateContent>
          <mc:Choice Requires="wps">
            <w:drawing>
              <wp:anchor distT="0" distB="0" distL="114300" distR="114300" simplePos="0" relativeHeight="251745280" behindDoc="0" locked="0" layoutInCell="1" allowOverlap="1" wp14:anchorId="7CCAF998" wp14:editId="29E9A8EF">
                <wp:simplePos x="0" y="0"/>
                <wp:positionH relativeFrom="column">
                  <wp:posOffset>-703385</wp:posOffset>
                </wp:positionH>
                <wp:positionV relativeFrom="paragraph">
                  <wp:posOffset>-477472</wp:posOffset>
                </wp:positionV>
                <wp:extent cx="7195185" cy="10339753"/>
                <wp:effectExtent l="0" t="0" r="18415" b="10795"/>
                <wp:wrapNone/>
                <wp:docPr id="18" name="Zone de texte 18"/>
                <wp:cNvGraphicFramePr/>
                <a:graphic xmlns:a="http://schemas.openxmlformats.org/drawingml/2006/main">
                  <a:graphicData uri="http://schemas.microsoft.com/office/word/2010/wordprocessingShape">
                    <wps:wsp>
                      <wps:cNvSpPr txBox="1"/>
                      <wps:spPr>
                        <a:xfrm>
                          <a:off x="0" y="0"/>
                          <a:ext cx="7195185" cy="10339753"/>
                        </a:xfrm>
                        <a:prstGeom prst="rect">
                          <a:avLst/>
                        </a:prstGeom>
                        <a:noFill/>
                        <a:ln w="6350">
                          <a:solidFill>
                            <a:prstClr val="black"/>
                          </a:solidFill>
                        </a:ln>
                      </wps:spPr>
                      <wps:txbx>
                        <w:txbxContent>
                          <w:p w14:paraId="0AE0BD4B" w14:textId="77777777" w:rsidR="007A0B43" w:rsidRPr="005D443A" w:rsidRDefault="007A0B43" w:rsidP="007A0B4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AF998" id="Zone de texte 18" o:spid="_x0000_s1041" type="#_x0000_t202" style="position:absolute;margin-left:-55.4pt;margin-top:-37.6pt;width:566.55pt;height:81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" filled="f" strokeweight=".5pt">
                <v:textbox>
                  <w:txbxContent>
                    <w:p w14:paraId="0AE0BD4B" w14:textId="77777777" w:rsidR="007A0B43" w:rsidRPr="005D443A" w:rsidRDefault="007A0B43" w:rsidP="007A0B43">
                      <w:pPr>
                        <w:rPr>
                          <w:color w:val="FFFFFF" w:themeColor="background1"/>
                          <w14:textFill>
                            <w14:noFill/>
                          </w14:textFill>
                        </w:rPr>
                      </w:pPr>
                    </w:p>
                  </w:txbxContent>
                </v:textbox>
              </v:shape>
            </w:pict>
          </mc:Fallback>
        </mc:AlternateContent>
      </w:r>
    </w:p>
    <w:p w14:paraId="21239F59" w14:textId="034A0D2B" w:rsidR="00C21175" w:rsidRPr="00C21175" w:rsidRDefault="00C21175" w:rsidP="00C21175">
      <w:pPr>
        <w:autoSpaceDE w:val="0"/>
        <w:autoSpaceDN w:val="0"/>
        <w:adjustRightInd w:val="0"/>
        <w:spacing w:after="40"/>
        <w:rPr>
          <w:rFonts w:ascii="Swis721 LtCn BT Light" w:hAnsi="Swis721 LtCn BT Light" w:cs="AppleSystemUIFontBold"/>
          <w:b/>
          <w:bCs/>
          <w:sz w:val="28"/>
          <w:szCs w:val="28"/>
        </w:rPr>
      </w:pPr>
      <w:r w:rsidRPr="00C21175">
        <w:rPr>
          <w:rFonts w:ascii="Swis721 LtCn BT Light" w:hAnsi="Swis721 LtCn BT Light" w:cs="AppleSystemUIFontBold"/>
          <w:b/>
          <w:bCs/>
          <w:sz w:val="28"/>
          <w:szCs w:val="28"/>
        </w:rPr>
        <w:t xml:space="preserve">Quelles sont les valeurs de profil les plus basses en </w:t>
      </w:r>
      <w:r w:rsidR="007A0B43" w:rsidRPr="00C21175">
        <w:rPr>
          <w:rFonts w:ascii="Swis721 LtCn BT Light" w:hAnsi="Swis721 LtCn BT Light" w:cs="AppleSystemUIFontBold"/>
          <w:b/>
          <w:bCs/>
          <w:sz w:val="28"/>
          <w:szCs w:val="28"/>
        </w:rPr>
        <w:t>pneumatiques ?</w:t>
      </w:r>
    </w:p>
    <w:p w14:paraId="6EA4D99E" w14:textId="26D364E4"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 xml:space="preserve">Les normes ETRTO (Association européenne des fabricants de pneus et de roues) de 2009 définissent la série 20 comme la plus basse et plus précisément la taille 375/20 R21. Cependant, à l’exposition nord-américaine SEMA, les marques </w:t>
      </w:r>
      <w:proofErr w:type="spellStart"/>
      <w:r w:rsidRPr="00C21175">
        <w:rPr>
          <w:rFonts w:ascii="Swis721 LtCn BT Light" w:hAnsi="Swis721 LtCn BT Light" w:cs="AppleSystemUIFont"/>
        </w:rPr>
        <w:t>Nexen</w:t>
      </w:r>
      <w:proofErr w:type="spellEnd"/>
      <w:r w:rsidRPr="00C21175">
        <w:rPr>
          <w:rFonts w:ascii="Swis721 LtCn BT Light" w:hAnsi="Swis721 LtCn BT Light" w:cs="AppleSystemUIFont"/>
        </w:rPr>
        <w:t xml:space="preserve"> et </w:t>
      </w:r>
      <w:proofErr w:type="spellStart"/>
      <w:r w:rsidRPr="00C21175">
        <w:rPr>
          <w:rFonts w:ascii="Swis721 LtCn BT Light" w:hAnsi="Swis721 LtCn BT Light" w:cs="AppleSystemUIFont"/>
        </w:rPr>
        <w:t>Kumho</w:t>
      </w:r>
      <w:proofErr w:type="spellEnd"/>
      <w:r w:rsidRPr="00C21175">
        <w:rPr>
          <w:rFonts w:ascii="Swis721 LtCn BT Light" w:hAnsi="Swis721 LtCn BT Light" w:cs="AppleSystemUIFont"/>
        </w:rPr>
        <w:t xml:space="preserve"> ont montré les premiers au monde pneus de série 15.</w:t>
      </w:r>
    </w:p>
    <w:p w14:paraId="453D7CC2" w14:textId="0C5A6D21"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 xml:space="preserve">Pour le </w:t>
      </w:r>
      <w:proofErr w:type="spellStart"/>
      <w:r w:rsidRPr="00C21175">
        <w:rPr>
          <w:rFonts w:ascii="Swis721 LtCn BT Light" w:hAnsi="Swis721 LtCn BT Light" w:cs="AppleSystemUIFont"/>
        </w:rPr>
        <w:t>Nexen</w:t>
      </w:r>
      <w:proofErr w:type="spellEnd"/>
      <w:r w:rsidRPr="00C21175">
        <w:rPr>
          <w:rFonts w:ascii="Swis721 LtCn BT Light" w:hAnsi="Swis721 LtCn BT Light" w:cs="AppleSystemUIFont"/>
        </w:rPr>
        <w:t xml:space="preserve">, il s’agit du modèle N3000 de taille 365/15 ZR 24, tandis que </w:t>
      </w:r>
      <w:proofErr w:type="spellStart"/>
      <w:r w:rsidRPr="00C21175">
        <w:rPr>
          <w:rFonts w:ascii="Swis721 LtCn BT Light" w:hAnsi="Swis721 LtCn BT Light" w:cs="AppleSystemUIFont"/>
        </w:rPr>
        <w:t>Kumho</w:t>
      </w:r>
      <w:proofErr w:type="spellEnd"/>
      <w:r w:rsidRPr="00C21175">
        <w:rPr>
          <w:rFonts w:ascii="Swis721 LtCn BT Light" w:hAnsi="Swis721 LtCn BT Light" w:cs="AppleSystemUIFont"/>
        </w:rPr>
        <w:t xml:space="preserve"> a présenté le </w:t>
      </w:r>
      <w:proofErr w:type="spellStart"/>
      <w:r w:rsidRPr="00C21175">
        <w:rPr>
          <w:rFonts w:ascii="Swis721 LtCn BT Light" w:hAnsi="Swis721 LtCn BT Light" w:cs="AppleSystemUIFont"/>
        </w:rPr>
        <w:t>Ecsta</w:t>
      </w:r>
      <w:proofErr w:type="spellEnd"/>
      <w:r w:rsidRPr="00C21175">
        <w:rPr>
          <w:rFonts w:ascii="Swis721 LtCn BT Light" w:hAnsi="Swis721 LtCn BT Light" w:cs="AppleSystemUIFont"/>
        </w:rPr>
        <w:t xml:space="preserve"> SPT KU31 en format 385/15 ZR 22.</w:t>
      </w:r>
    </w:p>
    <w:p w14:paraId="7600662F" w14:textId="7428EE1D" w:rsidR="00C21175" w:rsidRPr="00C21175" w:rsidRDefault="00C21175" w:rsidP="00C21175">
      <w:pPr>
        <w:autoSpaceDE w:val="0"/>
        <w:autoSpaceDN w:val="0"/>
        <w:adjustRightInd w:val="0"/>
        <w:rPr>
          <w:rFonts w:ascii="Swis721 LtCn BT Light" w:hAnsi="Swis721 LtCn BT Light" w:cs="AppleSystemUIFont"/>
        </w:rPr>
      </w:pPr>
    </w:p>
    <w:p w14:paraId="085D12B0" w14:textId="683722F4" w:rsidR="00C21175" w:rsidRPr="00C21175" w:rsidRDefault="007A0B43" w:rsidP="00C21175">
      <w:pPr>
        <w:autoSpaceDE w:val="0"/>
        <w:autoSpaceDN w:val="0"/>
        <w:adjustRightInd w:val="0"/>
        <w:spacing w:after="40"/>
        <w:rPr>
          <w:rFonts w:ascii="Swis721 LtCn BT Light" w:hAnsi="Swis721 LtCn BT Light" w:cs="AppleSystemUIFontBold"/>
          <w:b/>
          <w:bCs/>
          <w:sz w:val="28"/>
          <w:szCs w:val="28"/>
        </w:rPr>
      </w:pPr>
      <w:r>
        <w:rPr>
          <w:rFonts w:ascii="Arial" w:hAnsi="Arial" w:cs="Arial"/>
          <w:noProof/>
          <w:vertAlign w:val="subscript"/>
        </w:rPr>
        <w:drawing>
          <wp:anchor distT="0" distB="0" distL="114300" distR="114300" simplePos="0" relativeHeight="251739136" behindDoc="1" locked="0" layoutInCell="1" allowOverlap="1" wp14:anchorId="4BD40F5F" wp14:editId="1AF404B3">
            <wp:simplePos x="0" y="0"/>
            <wp:positionH relativeFrom="column">
              <wp:posOffset>4119245</wp:posOffset>
            </wp:positionH>
            <wp:positionV relativeFrom="paragraph">
              <wp:posOffset>93345</wp:posOffset>
            </wp:positionV>
            <wp:extent cx="1808480" cy="1638300"/>
            <wp:effectExtent l="0" t="0" r="0" b="0"/>
            <wp:wrapTight wrapText="bothSides">
              <wp:wrapPolygon edited="0">
                <wp:start x="9404" y="670"/>
                <wp:lineTo x="8343" y="1005"/>
                <wp:lineTo x="4247" y="3181"/>
                <wp:lineTo x="2427" y="6363"/>
                <wp:lineTo x="1517" y="9042"/>
                <wp:lineTo x="1517" y="11721"/>
                <wp:lineTo x="2124" y="14400"/>
                <wp:lineTo x="3640" y="17247"/>
                <wp:lineTo x="6826" y="19758"/>
                <wp:lineTo x="9860" y="20763"/>
                <wp:lineTo x="11528" y="20763"/>
                <wp:lineTo x="12135" y="20428"/>
                <wp:lineTo x="14713" y="19758"/>
                <wp:lineTo x="17747" y="17079"/>
                <wp:lineTo x="19112" y="14400"/>
                <wp:lineTo x="19719" y="11721"/>
                <wp:lineTo x="19719" y="9042"/>
                <wp:lineTo x="18961" y="6363"/>
                <wp:lineTo x="17747" y="4521"/>
                <wp:lineTo x="17140" y="3181"/>
                <wp:lineTo x="13348" y="1172"/>
                <wp:lineTo x="11983" y="670"/>
                <wp:lineTo x="9404" y="67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grayscl/>
                    </a:blip>
                    <a:srcRect/>
                    <a:stretch>
                      <a:fillRect/>
                    </a:stretch>
                  </pic:blipFill>
                  <pic:spPr bwMode="auto">
                    <a:xfrm>
                      <a:off x="0" y="0"/>
                      <a:ext cx="1808480"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1175" w:rsidRPr="00C21175">
        <w:rPr>
          <w:rFonts w:ascii="Swis721 LtCn BT Light" w:hAnsi="Swis721 LtCn BT Light" w:cs="AppleSystemUIFontBold"/>
          <w:b/>
          <w:bCs/>
          <w:sz w:val="28"/>
          <w:szCs w:val="28"/>
        </w:rPr>
        <w:t>Pneus taille basse – les avantages</w:t>
      </w:r>
    </w:p>
    <w:p w14:paraId="75A295EB" w14:textId="03DA6DE6"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Le profil bas implique souvent l’utilisation de jantes plus grandes et plus larges, ce qui peut influer positivement sur le comportement de la voiture sur surfaces sèches pendant le freinage comme en virage.</w:t>
      </w:r>
    </w:p>
    <w:p w14:paraId="795E4A1C" w14:textId="506025FB"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Un flanc de faible hauteur signifie également une plus grande rigidité, qui est une caractéristique particulièrement précieuse pour la conduite dynamique sur routes sinueuses.</w:t>
      </w:r>
    </w:p>
    <w:p w14:paraId="314E0A2F" w14:textId="57190D06"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Les pneus à profil bas fournissent également un meilleur</w:t>
      </w:r>
      <w:r w:rsidR="007A0B43" w:rsidRPr="00C21175">
        <w:rPr>
          <w:rFonts w:ascii="Swis721 LtCn BT Light" w:hAnsi="Swis721 LtCn BT Light" w:cs="AppleSystemUIFont"/>
        </w:rPr>
        <w:t xml:space="preserve"> « contact</w:t>
      </w:r>
      <w:r w:rsidRPr="00C21175">
        <w:rPr>
          <w:rFonts w:ascii="Swis721 LtCn BT Light" w:hAnsi="Swis721 LtCn BT Light" w:cs="AppleSystemUIFont"/>
        </w:rPr>
        <w:t xml:space="preserve"> avec la </w:t>
      </w:r>
      <w:r w:rsidR="007A0B43" w:rsidRPr="00C21175">
        <w:rPr>
          <w:rFonts w:ascii="Swis721 LtCn BT Light" w:hAnsi="Swis721 LtCn BT Light" w:cs="AppleSystemUIFont"/>
        </w:rPr>
        <w:t>voiture »</w:t>
      </w:r>
      <w:r w:rsidRPr="00C21175">
        <w:rPr>
          <w:rFonts w:ascii="Swis721 LtCn BT Light" w:hAnsi="Swis721 LtCn BT Light" w:cs="AppleSystemUIFont"/>
        </w:rPr>
        <w:t>, le conducteur a plus de contrôle sur le véhicule et est mieux en mesure de prédire son comportement. Le roulis est également beaucoup moins perceptible.</w:t>
      </w:r>
    </w:p>
    <w:p w14:paraId="19E98A36"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L’avantage le plus visible de l’utilisation de pneus à profil bas est l'amélioration du look de notre véhicule.</w:t>
      </w:r>
    </w:p>
    <w:p w14:paraId="2F680AFE"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Parmi les avantages des pneus à profil bas on peut compter l’amélioration de l’apparence visuelle de notre véhicule, et en combinaison avec une roue de grand diamètre, cela donne aux roues un caractère plus sportif.</w:t>
      </w:r>
    </w:p>
    <w:p w14:paraId="457A6FCA"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L’un des avantages les plus importants de l’utilisation de pneumatiques à profil bas est leur comportement lors des virages.  Ils donnent une sensation de stabilité au véhicule, par rapport aux pneus de profil haut.</w:t>
      </w:r>
    </w:p>
    <w:p w14:paraId="051F7719" w14:textId="7AB0981B"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Malheureusement, le confort de conduite est sensiblement réduit lors de l’utilisation de ces pneumatiques. Ils atténueront le bruit de façon moins efficace, et cela va de même pour les vibrations. Il faut aussi accorder un soin particulier à la conduite sur des routes accidentées.</w:t>
      </w:r>
    </w:p>
    <w:p w14:paraId="68413385" w14:textId="301DFF69" w:rsidR="00C21175" w:rsidRPr="00C21175" w:rsidRDefault="00C21175" w:rsidP="00C21175">
      <w:pPr>
        <w:autoSpaceDE w:val="0"/>
        <w:autoSpaceDN w:val="0"/>
        <w:adjustRightInd w:val="0"/>
        <w:rPr>
          <w:rFonts w:ascii="Swis721 LtCn BT Light" w:hAnsi="Swis721 LtCn BT Light" w:cs="AppleSystemUIFont"/>
        </w:rPr>
      </w:pPr>
    </w:p>
    <w:p w14:paraId="28625BE5" w14:textId="09DC31F2" w:rsidR="00C21175" w:rsidRPr="00C21175" w:rsidRDefault="007A0B43" w:rsidP="00C21175">
      <w:pPr>
        <w:autoSpaceDE w:val="0"/>
        <w:autoSpaceDN w:val="0"/>
        <w:adjustRightInd w:val="0"/>
        <w:spacing w:after="40"/>
        <w:rPr>
          <w:rFonts w:ascii="Swis721 LtCn BT Light" w:hAnsi="Swis721 LtCn BT Light" w:cs="AppleSystemUIFontBold"/>
          <w:b/>
          <w:bCs/>
          <w:sz w:val="28"/>
          <w:szCs w:val="28"/>
        </w:rPr>
      </w:pPr>
      <w:r>
        <w:rPr>
          <w:noProof/>
        </w:rPr>
        <w:drawing>
          <wp:anchor distT="0" distB="0" distL="114300" distR="114300" simplePos="0" relativeHeight="251741184" behindDoc="0" locked="0" layoutInCell="1" allowOverlap="1" wp14:anchorId="773837C9" wp14:editId="269C3B9E">
            <wp:simplePos x="0" y="0"/>
            <wp:positionH relativeFrom="margin">
              <wp:posOffset>-2980</wp:posOffset>
            </wp:positionH>
            <wp:positionV relativeFrom="margin">
              <wp:posOffset>5543696</wp:posOffset>
            </wp:positionV>
            <wp:extent cx="1645285" cy="1503680"/>
            <wp:effectExtent l="0" t="0" r="571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28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175" w:rsidRPr="00C21175">
        <w:rPr>
          <w:rFonts w:ascii="Swis721 LtCn BT Light" w:hAnsi="Swis721 LtCn BT Light" w:cs="AppleSystemUIFontBold"/>
          <w:b/>
          <w:bCs/>
          <w:sz w:val="28"/>
          <w:szCs w:val="28"/>
        </w:rPr>
        <w:t>Pneus à profil bas – les inconvénients</w:t>
      </w:r>
    </w:p>
    <w:p w14:paraId="606C2D37" w14:textId="77777777" w:rsidR="00C21175" w:rsidRPr="00C21175" w:rsidRDefault="00C21175" w:rsidP="00C21175">
      <w:pPr>
        <w:autoSpaceDE w:val="0"/>
        <w:autoSpaceDN w:val="0"/>
        <w:adjustRightInd w:val="0"/>
        <w:rPr>
          <w:rFonts w:ascii="Swis721 LtCn BT Light" w:hAnsi="Swis721 LtCn BT Light" w:cs="AppleSystemUIFont"/>
        </w:rPr>
      </w:pPr>
      <w:hyperlink r:id="rId19" w:history="1">
        <w:r w:rsidRPr="00C21175">
          <w:rPr>
            <w:rFonts w:ascii="Swis721 LtCn BT Light" w:hAnsi="Swis721 LtCn BT Light" w:cs="AppleSystemUIFont"/>
            <w:color w:val="DCA10D"/>
          </w:rPr>
          <w:t>La pression</w:t>
        </w:r>
      </w:hyperlink>
      <w:r w:rsidRPr="00C21175">
        <w:rPr>
          <w:rFonts w:ascii="Swis721 LtCn BT Light" w:hAnsi="Swis721 LtCn BT Light" w:cs="AppleSystemUIFont"/>
        </w:rPr>
        <w:t xml:space="preserve"> à faible profil ne doit pas être trop faible, car ces pneus deviennent alors plus sensibles à tout type de dommages.</w:t>
      </w:r>
    </w:p>
    <w:p w14:paraId="310F8CB2"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Des précautions particulières doivent être prises lors de l’attaque d’un rebord de trottoir, dans le cas de modèles à profil bas, cette manœuvre peut endommager les composants du châssis.</w:t>
      </w:r>
    </w:p>
    <w:p w14:paraId="3C9549DA"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Nous augmentons également le risque d’endommager les jantes en alliage, et le rebord protecteur du pneu à profil bas à lui seul ne pourra pas garantir la sécurité de la jante en cas de passage par un nid de poule.</w:t>
      </w:r>
    </w:p>
    <w:p w14:paraId="463F0B15" w14:textId="77777777" w:rsidR="00C21175" w:rsidRPr="00C21175" w:rsidRDefault="00C21175" w:rsidP="00C21175">
      <w:pPr>
        <w:autoSpaceDE w:val="0"/>
        <w:autoSpaceDN w:val="0"/>
        <w:adjustRightInd w:val="0"/>
        <w:rPr>
          <w:rFonts w:ascii="Swis721 LtCn BT Light" w:hAnsi="Swis721 LtCn BT Light" w:cs="AppleSystemUIFont"/>
        </w:rPr>
      </w:pPr>
    </w:p>
    <w:p w14:paraId="7B990B21"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Un autre facteur, qui accélère également l’usure, est le style de conduite du conducteur et la nature des véhicules sur lesquels ils sont exploités. Les pneumatiques de ce type sont souvent montés sur des voitures de sport, dont le fabricant, répondant aux attentes du client, mise sur un fort niveau d’adhérence, ce qui se fait au détriment d’une usure plus rapide.</w:t>
      </w:r>
    </w:p>
    <w:p w14:paraId="394CDD69"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Le châssis et la suspension du véhicule doivent être convenablement adaptés aux roues plus grandes et aux pneumatiques qui réduisent moins bien les défauts de revêtement. Dans un autre cas, les pneus à profil bas entraînent une usure plus rapide de tous les composants de la suspension.</w:t>
      </w:r>
    </w:p>
    <w:p w14:paraId="54D6D8B0" w14:textId="77777777" w:rsidR="00C21175" w:rsidRPr="00C21175" w:rsidRDefault="00C21175" w:rsidP="00C21175">
      <w:pPr>
        <w:autoSpaceDE w:val="0"/>
        <w:autoSpaceDN w:val="0"/>
        <w:adjustRightInd w:val="0"/>
        <w:rPr>
          <w:rFonts w:ascii="Swis721 LtCn BT Light" w:hAnsi="Swis721 LtCn BT Light" w:cs="AppleSystemUIFont"/>
        </w:rPr>
      </w:pPr>
      <w:r w:rsidRPr="00C21175">
        <w:rPr>
          <w:rFonts w:ascii="Swis721 LtCn BT Light" w:hAnsi="Swis721 LtCn BT Light" w:cs="AppleSystemUIFont"/>
        </w:rPr>
        <w:t>En outre, si la hauteur de la roue est changée de 5 mm, il sera nécessaire de refaire les réglages de l’éclairage du véhicule.</w:t>
      </w:r>
    </w:p>
    <w:p w14:paraId="500160D7" w14:textId="77777777" w:rsidR="005C2793" w:rsidRPr="00C21175" w:rsidRDefault="005C2793" w:rsidP="00C21175">
      <w:pPr>
        <w:rPr>
          <w:sz w:val="28"/>
        </w:rPr>
      </w:pPr>
    </w:p>
    <w:sectPr w:rsidR="005C2793" w:rsidRPr="00C21175" w:rsidSect="00B67585">
      <w:pgSz w:w="11906" w:h="16838"/>
      <w:pgMar w:top="1079" w:right="1417"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5724C" w14:textId="77777777" w:rsidR="00263783" w:rsidRDefault="00263783" w:rsidP="00CE258C">
      <w:r>
        <w:separator/>
      </w:r>
    </w:p>
  </w:endnote>
  <w:endnote w:type="continuationSeparator" w:id="0">
    <w:p w14:paraId="42494DB7" w14:textId="77777777" w:rsidR="00263783" w:rsidRDefault="00263783" w:rsidP="00CE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maz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LtCn BT Light">
    <w:panose1 w:val="020B0406020202030204"/>
    <w:charset w:val="00"/>
    <w:family w:val="swiss"/>
    <w:pitch w:val="variable"/>
    <w:sig w:usb0="00000003" w:usb1="00000000" w:usb2="00000000" w:usb3="00000000" w:csb0="00000001"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FD4E7" w14:textId="77777777" w:rsidR="00263783" w:rsidRDefault="00263783" w:rsidP="00CE258C">
      <w:r>
        <w:separator/>
      </w:r>
    </w:p>
  </w:footnote>
  <w:footnote w:type="continuationSeparator" w:id="0">
    <w:p w14:paraId="79E79308" w14:textId="77777777" w:rsidR="00263783" w:rsidRDefault="00263783" w:rsidP="00CE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CFB"/>
    <w:multiLevelType w:val="multilevel"/>
    <w:tmpl w:val="CD908A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0DC748A"/>
    <w:multiLevelType w:val="multilevel"/>
    <w:tmpl w:val="2BFE09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2E8499E"/>
    <w:multiLevelType w:val="multilevel"/>
    <w:tmpl w:val="CCB82D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C4878D2"/>
    <w:multiLevelType w:val="hybridMultilevel"/>
    <w:tmpl w:val="2AC2D226"/>
    <w:lvl w:ilvl="0" w:tplc="1D3A98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4A63BC"/>
    <w:multiLevelType w:val="hybridMultilevel"/>
    <w:tmpl w:val="671E85BC"/>
    <w:lvl w:ilvl="0" w:tplc="3274FC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6844962"/>
    <w:multiLevelType w:val="multilevel"/>
    <w:tmpl w:val="E11CAC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582311F4"/>
    <w:multiLevelType w:val="multilevel"/>
    <w:tmpl w:val="E110DE0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60F156F3"/>
    <w:multiLevelType w:val="hybridMultilevel"/>
    <w:tmpl w:val="4E8A737A"/>
    <w:lvl w:ilvl="0" w:tplc="F5321426">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785C4308"/>
    <w:multiLevelType w:val="multilevel"/>
    <w:tmpl w:val="A44438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7B6E75EA"/>
    <w:multiLevelType w:val="multilevel"/>
    <w:tmpl w:val="ECC4AC1A"/>
    <w:lvl w:ilvl="0">
      <w:numFmt w:val="bullet"/>
      <w:lvlText w:val="•"/>
      <w:lvlJc w:val="left"/>
      <w:pPr>
        <w:ind w:left="2138" w:hanging="360"/>
      </w:pPr>
      <w:rPr>
        <w:rFonts w:ascii="OpenSymbol" w:eastAsia="OpenSymbol" w:hAnsi="OpenSymbol" w:cs="OpenSymbol"/>
      </w:rPr>
    </w:lvl>
    <w:lvl w:ilvl="1">
      <w:numFmt w:val="bullet"/>
      <w:lvlText w:val="◦"/>
      <w:lvlJc w:val="left"/>
      <w:pPr>
        <w:ind w:left="2498" w:hanging="360"/>
      </w:pPr>
      <w:rPr>
        <w:rFonts w:ascii="OpenSymbol" w:eastAsia="OpenSymbol" w:hAnsi="OpenSymbol" w:cs="OpenSymbol"/>
      </w:rPr>
    </w:lvl>
    <w:lvl w:ilvl="2">
      <w:numFmt w:val="bullet"/>
      <w:lvlText w:val="▪"/>
      <w:lvlJc w:val="left"/>
      <w:pPr>
        <w:ind w:left="2858" w:hanging="360"/>
      </w:pPr>
      <w:rPr>
        <w:rFonts w:ascii="OpenSymbol" w:eastAsia="OpenSymbol" w:hAnsi="OpenSymbol" w:cs="OpenSymbol"/>
      </w:rPr>
    </w:lvl>
    <w:lvl w:ilvl="3">
      <w:numFmt w:val="bullet"/>
      <w:lvlText w:val="•"/>
      <w:lvlJc w:val="left"/>
      <w:pPr>
        <w:ind w:left="3218" w:hanging="360"/>
      </w:pPr>
      <w:rPr>
        <w:rFonts w:ascii="OpenSymbol" w:eastAsia="OpenSymbol" w:hAnsi="OpenSymbol" w:cs="OpenSymbol"/>
      </w:rPr>
    </w:lvl>
    <w:lvl w:ilvl="4">
      <w:numFmt w:val="bullet"/>
      <w:lvlText w:val="◦"/>
      <w:lvlJc w:val="left"/>
      <w:pPr>
        <w:ind w:left="3578" w:hanging="360"/>
      </w:pPr>
      <w:rPr>
        <w:rFonts w:ascii="OpenSymbol" w:eastAsia="OpenSymbol" w:hAnsi="OpenSymbol" w:cs="OpenSymbol"/>
      </w:rPr>
    </w:lvl>
    <w:lvl w:ilvl="5">
      <w:numFmt w:val="bullet"/>
      <w:lvlText w:val="▪"/>
      <w:lvlJc w:val="left"/>
      <w:pPr>
        <w:ind w:left="3938" w:hanging="360"/>
      </w:pPr>
      <w:rPr>
        <w:rFonts w:ascii="OpenSymbol" w:eastAsia="OpenSymbol" w:hAnsi="OpenSymbol" w:cs="OpenSymbol"/>
      </w:rPr>
    </w:lvl>
    <w:lvl w:ilvl="6">
      <w:numFmt w:val="bullet"/>
      <w:lvlText w:val="•"/>
      <w:lvlJc w:val="left"/>
      <w:pPr>
        <w:ind w:left="4298" w:hanging="360"/>
      </w:pPr>
      <w:rPr>
        <w:rFonts w:ascii="OpenSymbol" w:eastAsia="OpenSymbol" w:hAnsi="OpenSymbol" w:cs="OpenSymbol"/>
      </w:rPr>
    </w:lvl>
    <w:lvl w:ilvl="7">
      <w:numFmt w:val="bullet"/>
      <w:lvlText w:val="◦"/>
      <w:lvlJc w:val="left"/>
      <w:pPr>
        <w:ind w:left="4658" w:hanging="360"/>
      </w:pPr>
      <w:rPr>
        <w:rFonts w:ascii="OpenSymbol" w:eastAsia="OpenSymbol" w:hAnsi="OpenSymbol" w:cs="OpenSymbol"/>
      </w:rPr>
    </w:lvl>
    <w:lvl w:ilvl="8">
      <w:numFmt w:val="bullet"/>
      <w:lvlText w:val="▪"/>
      <w:lvlJc w:val="left"/>
      <w:pPr>
        <w:ind w:left="5018" w:hanging="360"/>
      </w:pPr>
      <w:rPr>
        <w:rFonts w:ascii="OpenSymbol" w:eastAsia="OpenSymbol" w:hAnsi="OpenSymbol" w:cs="OpenSymbol"/>
      </w:rPr>
    </w:lvl>
  </w:abstractNum>
  <w:num w:numId="1">
    <w:abstractNumId w:val="3"/>
  </w:num>
  <w:num w:numId="2">
    <w:abstractNumId w:val="7"/>
  </w:num>
  <w:num w:numId="3">
    <w:abstractNumId w:val="4"/>
  </w:num>
  <w:num w:numId="4">
    <w:abstractNumId w:val="0"/>
  </w:num>
  <w:num w:numId="5">
    <w:abstractNumId w:val="6"/>
  </w:num>
  <w:num w:numId="6">
    <w:abstractNumId w:val="1"/>
  </w:num>
  <w:num w:numId="7">
    <w:abstractNumId w:val="9"/>
  </w:num>
  <w:num w:numId="8">
    <w:abstractNumId w:val="8"/>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7D4"/>
    <w:rsid w:val="0000105F"/>
    <w:rsid w:val="0000701B"/>
    <w:rsid w:val="000107E7"/>
    <w:rsid w:val="00013E3A"/>
    <w:rsid w:val="00014294"/>
    <w:rsid w:val="00022B8D"/>
    <w:rsid w:val="00025FF6"/>
    <w:rsid w:val="0005710B"/>
    <w:rsid w:val="00063A33"/>
    <w:rsid w:val="00064B79"/>
    <w:rsid w:val="000B361C"/>
    <w:rsid w:val="000B5571"/>
    <w:rsid w:val="000C0E6D"/>
    <w:rsid w:val="000C6CE5"/>
    <w:rsid w:val="000F096F"/>
    <w:rsid w:val="000F717B"/>
    <w:rsid w:val="00110293"/>
    <w:rsid w:val="001331B5"/>
    <w:rsid w:val="00160B74"/>
    <w:rsid w:val="00180B66"/>
    <w:rsid w:val="00196262"/>
    <w:rsid w:val="001A4231"/>
    <w:rsid w:val="001D521F"/>
    <w:rsid w:val="001D5D41"/>
    <w:rsid w:val="001E1CE5"/>
    <w:rsid w:val="001E257C"/>
    <w:rsid w:val="001F6C54"/>
    <w:rsid w:val="00204E74"/>
    <w:rsid w:val="00211414"/>
    <w:rsid w:val="0025071A"/>
    <w:rsid w:val="00263783"/>
    <w:rsid w:val="002746FD"/>
    <w:rsid w:val="00274B00"/>
    <w:rsid w:val="00280FE4"/>
    <w:rsid w:val="00282C85"/>
    <w:rsid w:val="002A453E"/>
    <w:rsid w:val="002C47C9"/>
    <w:rsid w:val="002E31F5"/>
    <w:rsid w:val="002F194B"/>
    <w:rsid w:val="002F42A6"/>
    <w:rsid w:val="0032045E"/>
    <w:rsid w:val="0034310E"/>
    <w:rsid w:val="0034530B"/>
    <w:rsid w:val="00354BD0"/>
    <w:rsid w:val="00373A19"/>
    <w:rsid w:val="00394B93"/>
    <w:rsid w:val="003974F0"/>
    <w:rsid w:val="003A75A2"/>
    <w:rsid w:val="003B27A6"/>
    <w:rsid w:val="003B2EC8"/>
    <w:rsid w:val="003C42A5"/>
    <w:rsid w:val="003D49FE"/>
    <w:rsid w:val="0040648A"/>
    <w:rsid w:val="004064CC"/>
    <w:rsid w:val="004126B7"/>
    <w:rsid w:val="004321D6"/>
    <w:rsid w:val="004431ED"/>
    <w:rsid w:val="00452F91"/>
    <w:rsid w:val="00454E57"/>
    <w:rsid w:val="00465999"/>
    <w:rsid w:val="004B1A3C"/>
    <w:rsid w:val="004C25AC"/>
    <w:rsid w:val="004D1F28"/>
    <w:rsid w:val="004E43E7"/>
    <w:rsid w:val="005041A2"/>
    <w:rsid w:val="00523D9A"/>
    <w:rsid w:val="005242A2"/>
    <w:rsid w:val="00534E07"/>
    <w:rsid w:val="00540B19"/>
    <w:rsid w:val="00542A4A"/>
    <w:rsid w:val="00546B39"/>
    <w:rsid w:val="00553B1B"/>
    <w:rsid w:val="0058731A"/>
    <w:rsid w:val="005A17D4"/>
    <w:rsid w:val="005C2793"/>
    <w:rsid w:val="005D443A"/>
    <w:rsid w:val="005E7376"/>
    <w:rsid w:val="0060636F"/>
    <w:rsid w:val="00606D7E"/>
    <w:rsid w:val="00625ECD"/>
    <w:rsid w:val="006421CD"/>
    <w:rsid w:val="00644501"/>
    <w:rsid w:val="00646349"/>
    <w:rsid w:val="0067584F"/>
    <w:rsid w:val="006A1EE0"/>
    <w:rsid w:val="006B072A"/>
    <w:rsid w:val="006C12E7"/>
    <w:rsid w:val="006D2075"/>
    <w:rsid w:val="006F5433"/>
    <w:rsid w:val="007029FC"/>
    <w:rsid w:val="00712075"/>
    <w:rsid w:val="00720E85"/>
    <w:rsid w:val="00735A60"/>
    <w:rsid w:val="00761AA1"/>
    <w:rsid w:val="00785DA2"/>
    <w:rsid w:val="0078746C"/>
    <w:rsid w:val="007A0B43"/>
    <w:rsid w:val="007B1A96"/>
    <w:rsid w:val="007B3B09"/>
    <w:rsid w:val="007D129E"/>
    <w:rsid w:val="007E3554"/>
    <w:rsid w:val="007E7FA2"/>
    <w:rsid w:val="007F28A3"/>
    <w:rsid w:val="007F5DCA"/>
    <w:rsid w:val="0080520B"/>
    <w:rsid w:val="00816B8E"/>
    <w:rsid w:val="00822322"/>
    <w:rsid w:val="00832D64"/>
    <w:rsid w:val="00845187"/>
    <w:rsid w:val="00890A6D"/>
    <w:rsid w:val="008A1B1F"/>
    <w:rsid w:val="008A345C"/>
    <w:rsid w:val="008E069E"/>
    <w:rsid w:val="008F56BA"/>
    <w:rsid w:val="00912E95"/>
    <w:rsid w:val="00913426"/>
    <w:rsid w:val="0092061C"/>
    <w:rsid w:val="0092100E"/>
    <w:rsid w:val="00922D17"/>
    <w:rsid w:val="00930662"/>
    <w:rsid w:val="009350F9"/>
    <w:rsid w:val="00957408"/>
    <w:rsid w:val="009610E9"/>
    <w:rsid w:val="0098512E"/>
    <w:rsid w:val="00987768"/>
    <w:rsid w:val="009A63D9"/>
    <w:rsid w:val="009A7952"/>
    <w:rsid w:val="009B56BB"/>
    <w:rsid w:val="009D1260"/>
    <w:rsid w:val="00A32000"/>
    <w:rsid w:val="00A46331"/>
    <w:rsid w:val="00A54C7A"/>
    <w:rsid w:val="00A62898"/>
    <w:rsid w:val="00A76546"/>
    <w:rsid w:val="00A96C5A"/>
    <w:rsid w:val="00AA2CD2"/>
    <w:rsid w:val="00AA7CA0"/>
    <w:rsid w:val="00AC3B7C"/>
    <w:rsid w:val="00AD7981"/>
    <w:rsid w:val="00AE0A9F"/>
    <w:rsid w:val="00AF104D"/>
    <w:rsid w:val="00AF56A1"/>
    <w:rsid w:val="00AF5779"/>
    <w:rsid w:val="00AF6760"/>
    <w:rsid w:val="00AF6B99"/>
    <w:rsid w:val="00AF6F5B"/>
    <w:rsid w:val="00B4096C"/>
    <w:rsid w:val="00B67585"/>
    <w:rsid w:val="00B83B1D"/>
    <w:rsid w:val="00B8784E"/>
    <w:rsid w:val="00B97762"/>
    <w:rsid w:val="00BA1389"/>
    <w:rsid w:val="00BA4C6E"/>
    <w:rsid w:val="00BC1F43"/>
    <w:rsid w:val="00BC7F39"/>
    <w:rsid w:val="00BF21B4"/>
    <w:rsid w:val="00C01474"/>
    <w:rsid w:val="00C110CC"/>
    <w:rsid w:val="00C12519"/>
    <w:rsid w:val="00C1745F"/>
    <w:rsid w:val="00C205F7"/>
    <w:rsid w:val="00C21175"/>
    <w:rsid w:val="00C2224C"/>
    <w:rsid w:val="00C4681F"/>
    <w:rsid w:val="00C72281"/>
    <w:rsid w:val="00C85854"/>
    <w:rsid w:val="00CB165E"/>
    <w:rsid w:val="00CB6254"/>
    <w:rsid w:val="00CD49FF"/>
    <w:rsid w:val="00CE258C"/>
    <w:rsid w:val="00CF14CD"/>
    <w:rsid w:val="00D01CFD"/>
    <w:rsid w:val="00D1318E"/>
    <w:rsid w:val="00D143FD"/>
    <w:rsid w:val="00D20A12"/>
    <w:rsid w:val="00D323D6"/>
    <w:rsid w:val="00D87EBF"/>
    <w:rsid w:val="00DA6CD6"/>
    <w:rsid w:val="00DF713B"/>
    <w:rsid w:val="00E12312"/>
    <w:rsid w:val="00E542CA"/>
    <w:rsid w:val="00E87282"/>
    <w:rsid w:val="00ED6D46"/>
    <w:rsid w:val="00EE5135"/>
    <w:rsid w:val="00F05609"/>
    <w:rsid w:val="00F41957"/>
    <w:rsid w:val="00F77EB7"/>
    <w:rsid w:val="00F80440"/>
    <w:rsid w:val="00FC03AA"/>
    <w:rsid w:val="00FC5FD0"/>
    <w:rsid w:val="00FD61C0"/>
    <w:rsid w:val="00FD66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A1079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7585"/>
  </w:style>
  <w:style w:type="paragraph" w:styleId="Titre1">
    <w:name w:val="heading 1"/>
    <w:basedOn w:val="Normal"/>
    <w:next w:val="Normal"/>
    <w:link w:val="Titre1Car"/>
    <w:qFormat/>
    <w:rsid w:val="00B67585"/>
    <w:pPr>
      <w:keepNext/>
      <w:jc w:val="center"/>
      <w:outlineLvl w:val="0"/>
    </w:pPr>
    <w:rPr>
      <w:b/>
      <w:bCs/>
      <w:sz w:val="32"/>
    </w:rPr>
  </w:style>
  <w:style w:type="paragraph" w:styleId="Titre2">
    <w:name w:val="heading 2"/>
    <w:basedOn w:val="Normal"/>
    <w:next w:val="Normal"/>
    <w:qFormat/>
    <w:rsid w:val="00B67585"/>
    <w:pPr>
      <w:keepNext/>
      <w:jc w:val="center"/>
      <w:outlineLvl w:val="1"/>
    </w:pPr>
    <w:rPr>
      <w:b/>
      <w:bCs/>
      <w:sz w:val="36"/>
    </w:rPr>
  </w:style>
  <w:style w:type="paragraph" w:styleId="Titre3">
    <w:name w:val="heading 3"/>
    <w:basedOn w:val="Normal"/>
    <w:next w:val="Normal"/>
    <w:link w:val="Titre3Car"/>
    <w:qFormat/>
    <w:rsid w:val="00B67585"/>
    <w:pPr>
      <w:keepNext/>
      <w:jc w:val="center"/>
      <w:outlineLvl w:val="2"/>
    </w:pPr>
    <w:rPr>
      <w:rFonts w:ascii="Arial" w:hAnsi="Arial"/>
      <w:b/>
      <w:bCs/>
      <w:sz w:val="40"/>
    </w:rPr>
  </w:style>
  <w:style w:type="paragraph" w:styleId="Titre4">
    <w:name w:val="heading 4"/>
    <w:basedOn w:val="Normal"/>
    <w:next w:val="Normal"/>
    <w:qFormat/>
    <w:rsid w:val="00B67585"/>
    <w:pPr>
      <w:keepNext/>
      <w:jc w:val="center"/>
      <w:outlineLvl w:val="3"/>
    </w:pPr>
    <w:rPr>
      <w:b/>
      <w:bCs/>
    </w:rPr>
  </w:style>
  <w:style w:type="paragraph" w:styleId="Titre5">
    <w:name w:val="heading 5"/>
    <w:basedOn w:val="Normal"/>
    <w:next w:val="Normal"/>
    <w:qFormat/>
    <w:rsid w:val="00B67585"/>
    <w:pPr>
      <w:keepNext/>
      <w:outlineLvl w:val="4"/>
    </w:pPr>
    <w:rPr>
      <w:b/>
      <w:bCs/>
    </w:rPr>
  </w:style>
  <w:style w:type="paragraph" w:styleId="Titre6">
    <w:name w:val="heading 6"/>
    <w:basedOn w:val="Normal"/>
    <w:next w:val="Normal"/>
    <w:link w:val="Titre6Car"/>
    <w:qFormat/>
    <w:rsid w:val="00B67585"/>
    <w:pPr>
      <w:keepNext/>
      <w:jc w:val="center"/>
      <w:outlineLvl w:val="5"/>
    </w:pPr>
    <w:rPr>
      <w:b/>
      <w:bCs/>
      <w:sz w:val="28"/>
    </w:rPr>
  </w:style>
  <w:style w:type="paragraph" w:styleId="Titre7">
    <w:name w:val="heading 7"/>
    <w:basedOn w:val="Normal"/>
    <w:next w:val="Normal"/>
    <w:link w:val="Titre7Car"/>
    <w:qFormat/>
    <w:rsid w:val="00B67585"/>
    <w:pPr>
      <w:keepNext/>
      <w:outlineLvl w:val="6"/>
    </w:pPr>
    <w:rPr>
      <w:b/>
      <w:bCs/>
      <w:sz w:val="28"/>
    </w:rPr>
  </w:style>
  <w:style w:type="paragraph" w:styleId="Titre8">
    <w:name w:val="heading 8"/>
    <w:basedOn w:val="Normal"/>
    <w:next w:val="Normal"/>
    <w:qFormat/>
    <w:rsid w:val="00B67585"/>
    <w:pPr>
      <w:keepNext/>
      <w:outlineLvl w:val="7"/>
    </w:pPr>
    <w:rPr>
      <w:b/>
      <w:bCs/>
      <w:i/>
      <w:iCs/>
      <w:sz w:val="20"/>
      <w:lang w:val="en-GB"/>
    </w:rPr>
  </w:style>
  <w:style w:type="paragraph" w:styleId="Titre9">
    <w:name w:val="heading 9"/>
    <w:basedOn w:val="Normal"/>
    <w:next w:val="Normal"/>
    <w:link w:val="Titre9Car"/>
    <w:qFormat/>
    <w:rsid w:val="00CE258C"/>
    <w:pPr>
      <w:keepNext/>
      <w:jc w:val="center"/>
      <w:outlineLvl w:val="8"/>
    </w:pPr>
    <w:rPr>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B67585"/>
    <w:pPr>
      <w:ind w:firstLine="708"/>
      <w:jc w:val="both"/>
    </w:pPr>
    <w:rPr>
      <w:sz w:val="28"/>
    </w:rPr>
  </w:style>
  <w:style w:type="paragraph" w:styleId="Retraitcorpsdetexte2">
    <w:name w:val="Body Text Indent 2"/>
    <w:basedOn w:val="Normal"/>
    <w:semiHidden/>
    <w:rsid w:val="00B67585"/>
    <w:pPr>
      <w:ind w:firstLine="708"/>
      <w:jc w:val="both"/>
    </w:pPr>
  </w:style>
  <w:style w:type="paragraph" w:styleId="En-tte">
    <w:name w:val="header"/>
    <w:basedOn w:val="Normal"/>
    <w:rsid w:val="00B67585"/>
    <w:pPr>
      <w:tabs>
        <w:tab w:val="center" w:pos="4536"/>
        <w:tab w:val="right" w:pos="9072"/>
      </w:tabs>
    </w:pPr>
  </w:style>
  <w:style w:type="paragraph" w:styleId="NormalWeb">
    <w:name w:val="Normal (Web)"/>
    <w:basedOn w:val="Normal"/>
    <w:semiHidden/>
    <w:rsid w:val="00B67585"/>
    <w:pPr>
      <w:spacing w:before="100" w:beforeAutospacing="1" w:after="100" w:afterAutospacing="1"/>
    </w:pPr>
    <w:rPr>
      <w:rFonts w:ascii="Arial Unicode MS" w:eastAsia="Arial Unicode MS" w:hAnsi="Arial Unicode MS" w:cs="Arial Unicode MS"/>
    </w:rPr>
  </w:style>
  <w:style w:type="paragraph" w:styleId="Corpsdetexte">
    <w:name w:val="Body Text"/>
    <w:basedOn w:val="Normal"/>
    <w:semiHidden/>
    <w:rsid w:val="00B67585"/>
    <w:rPr>
      <w:rFonts w:ascii="Amaze" w:hAnsi="Amaze" w:cs="Arial"/>
      <w:sz w:val="28"/>
    </w:rPr>
  </w:style>
  <w:style w:type="paragraph" w:styleId="Textedebulles">
    <w:name w:val="Balloon Text"/>
    <w:basedOn w:val="Normal"/>
    <w:rsid w:val="00B67585"/>
    <w:rPr>
      <w:rFonts w:ascii="Tahoma" w:hAnsi="Tahoma" w:cs="Tahoma"/>
      <w:sz w:val="16"/>
      <w:szCs w:val="16"/>
    </w:rPr>
  </w:style>
  <w:style w:type="character" w:customStyle="1" w:styleId="TextedebullesCar">
    <w:name w:val="Texte de bulles Car"/>
    <w:rsid w:val="00B67585"/>
    <w:rPr>
      <w:rFonts w:ascii="Tahoma" w:hAnsi="Tahoma" w:cs="Tahoma"/>
      <w:sz w:val="16"/>
      <w:szCs w:val="16"/>
    </w:rPr>
  </w:style>
  <w:style w:type="paragraph" w:styleId="Retraitcorpsdetexte3">
    <w:name w:val="Body Text Indent 3"/>
    <w:basedOn w:val="Normal"/>
    <w:semiHidden/>
    <w:rsid w:val="00B67585"/>
    <w:pPr>
      <w:ind w:left="180" w:hanging="180"/>
    </w:pPr>
    <w:rPr>
      <w:b/>
      <w:bCs/>
    </w:rPr>
  </w:style>
  <w:style w:type="paragraph" w:styleId="Corpsdetexte2">
    <w:name w:val="Body Text 2"/>
    <w:basedOn w:val="Normal"/>
    <w:link w:val="Corpsdetexte2Car"/>
    <w:semiHidden/>
    <w:rsid w:val="00B67585"/>
    <w:rPr>
      <w:b/>
      <w:bCs/>
      <w:sz w:val="28"/>
    </w:rPr>
  </w:style>
  <w:style w:type="paragraph" w:styleId="Corpsdetexte3">
    <w:name w:val="Body Text 3"/>
    <w:basedOn w:val="Normal"/>
    <w:semiHidden/>
    <w:rsid w:val="00B67585"/>
    <w:rPr>
      <w:b/>
      <w:bCs/>
    </w:rPr>
  </w:style>
  <w:style w:type="character" w:customStyle="1" w:styleId="Titre1Car">
    <w:name w:val="Titre 1 Car"/>
    <w:link w:val="Titre1"/>
    <w:rsid w:val="003B27A6"/>
    <w:rPr>
      <w:b/>
      <w:bCs/>
      <w:sz w:val="32"/>
      <w:szCs w:val="24"/>
    </w:rPr>
  </w:style>
  <w:style w:type="character" w:customStyle="1" w:styleId="Titre6Car">
    <w:name w:val="Titre 6 Car"/>
    <w:link w:val="Titre6"/>
    <w:rsid w:val="003B27A6"/>
    <w:rPr>
      <w:b/>
      <w:bCs/>
      <w:sz w:val="28"/>
      <w:szCs w:val="24"/>
    </w:rPr>
  </w:style>
  <w:style w:type="character" w:customStyle="1" w:styleId="Titre7Car">
    <w:name w:val="Titre 7 Car"/>
    <w:link w:val="Titre7"/>
    <w:rsid w:val="003B27A6"/>
    <w:rPr>
      <w:b/>
      <w:bCs/>
      <w:sz w:val="28"/>
      <w:szCs w:val="24"/>
    </w:rPr>
  </w:style>
  <w:style w:type="character" w:customStyle="1" w:styleId="Corpsdetexte2Car">
    <w:name w:val="Corps de texte 2 Car"/>
    <w:link w:val="Corpsdetexte2"/>
    <w:semiHidden/>
    <w:rsid w:val="003B27A6"/>
    <w:rPr>
      <w:b/>
      <w:bCs/>
      <w:sz w:val="28"/>
      <w:szCs w:val="24"/>
    </w:rPr>
  </w:style>
  <w:style w:type="character" w:customStyle="1" w:styleId="Titre3Car">
    <w:name w:val="Titre 3 Car"/>
    <w:link w:val="Titre3"/>
    <w:rsid w:val="00912E95"/>
    <w:rPr>
      <w:rFonts w:ascii="Arial" w:hAnsi="Arial" w:cs="Arial"/>
      <w:b/>
      <w:bCs/>
      <w:sz w:val="40"/>
      <w:szCs w:val="24"/>
    </w:rPr>
  </w:style>
  <w:style w:type="character" w:customStyle="1" w:styleId="Titre9Car">
    <w:name w:val="Titre 9 Car"/>
    <w:basedOn w:val="Policepardfaut"/>
    <w:link w:val="Titre9"/>
    <w:rsid w:val="00CE258C"/>
    <w:rPr>
      <w:sz w:val="32"/>
      <w:szCs w:val="24"/>
    </w:rPr>
  </w:style>
  <w:style w:type="paragraph" w:styleId="Pieddepage">
    <w:name w:val="footer"/>
    <w:basedOn w:val="Normal"/>
    <w:link w:val="PieddepageCar"/>
    <w:uiPriority w:val="99"/>
    <w:unhideWhenUsed/>
    <w:rsid w:val="00CE258C"/>
    <w:pPr>
      <w:tabs>
        <w:tab w:val="center" w:pos="4536"/>
        <w:tab w:val="right" w:pos="9072"/>
      </w:tabs>
    </w:pPr>
  </w:style>
  <w:style w:type="character" w:customStyle="1" w:styleId="PieddepageCar">
    <w:name w:val="Pied de page Car"/>
    <w:basedOn w:val="Policepardfaut"/>
    <w:link w:val="Pieddepage"/>
    <w:uiPriority w:val="99"/>
    <w:rsid w:val="00CE258C"/>
    <w:rPr>
      <w:sz w:val="24"/>
      <w:szCs w:val="24"/>
    </w:rPr>
  </w:style>
  <w:style w:type="table" w:styleId="Grilledutableau">
    <w:name w:val="Table Grid"/>
    <w:basedOn w:val="TableauNormal"/>
    <w:uiPriority w:val="59"/>
    <w:rsid w:val="00F77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E7FA2"/>
    <w:pPr>
      <w:ind w:left="720"/>
      <w:contextualSpacing/>
    </w:pPr>
  </w:style>
  <w:style w:type="paragraph" w:styleId="Titre">
    <w:name w:val="Title"/>
    <w:basedOn w:val="Normal"/>
    <w:link w:val="TitreCar"/>
    <w:uiPriority w:val="10"/>
    <w:qFormat/>
    <w:rsid w:val="00C12519"/>
    <w:pPr>
      <w:jc w:val="center"/>
    </w:pPr>
    <w:rPr>
      <w:b/>
      <w:sz w:val="32"/>
      <w:szCs w:val="20"/>
      <w:u w:val="single"/>
    </w:rPr>
  </w:style>
  <w:style w:type="character" w:customStyle="1" w:styleId="TitreCar">
    <w:name w:val="Titre Car"/>
    <w:basedOn w:val="Policepardfaut"/>
    <w:link w:val="Titre"/>
    <w:rsid w:val="00C12519"/>
    <w:rPr>
      <w:b/>
      <w:sz w:val="32"/>
      <w:szCs w:val="20"/>
      <w:u w:val="single"/>
    </w:rPr>
  </w:style>
  <w:style w:type="paragraph" w:customStyle="1" w:styleId="chapitre">
    <w:name w:val="chapitre"/>
    <w:autoRedefine/>
    <w:rsid w:val="006A1EE0"/>
    <w:rPr>
      <w:rFonts w:ascii="Arial" w:hAnsi="Arial" w:cs="Arial"/>
      <w:bCs/>
      <w:color w:val="660000"/>
      <w:u w:val="single"/>
    </w:rPr>
  </w:style>
  <w:style w:type="paragraph" w:customStyle="1" w:styleId="Standard">
    <w:name w:val="Standard"/>
    <w:rsid w:val="006A1EE0"/>
    <w:pPr>
      <w:suppressAutoHyphens/>
      <w:autoSpaceDN w:val="0"/>
      <w:textAlignment w:val="baseline"/>
    </w:pPr>
    <w:rPr>
      <w:kern w:val="3"/>
    </w:rPr>
  </w:style>
  <w:style w:type="paragraph" w:customStyle="1" w:styleId="TableContents">
    <w:name w:val="Table Contents"/>
    <w:basedOn w:val="Standard"/>
    <w:rsid w:val="006A1EE0"/>
    <w:pPr>
      <w:suppressLineNumbers/>
    </w:pPr>
  </w:style>
  <w:style w:type="paragraph" w:customStyle="1" w:styleId="Textbody">
    <w:name w:val="Text body"/>
    <w:basedOn w:val="Standard"/>
    <w:rsid w:val="003C42A5"/>
    <w:pPr>
      <w:jc w:val="both"/>
    </w:pPr>
    <w:rPr>
      <w:rFonts w:ascii="Arial"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poneo.fr/pneus/aut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poneo.fr/jantes-al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oponeo.fr/pneus/185-55-r1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oneo.fr/blog/tout-sur-les-pneus-asymetriques-et-directionnels" TargetMode="External"/><Relationship Id="rId5" Type="http://schemas.openxmlformats.org/officeDocument/2006/relationships/webSettings" Target="webSettings.xml"/><Relationship Id="rId15" Type="http://schemas.openxmlformats.org/officeDocument/2006/relationships/hyperlink" Target="https://www.oponeo.fr/pneus/225-55-r16" TargetMode="External"/><Relationship Id="rId10" Type="http://schemas.openxmlformats.org/officeDocument/2006/relationships/image" Target="media/image3.png"/><Relationship Id="rId19" Type="http://schemas.openxmlformats.org/officeDocument/2006/relationships/hyperlink" Target="https://www.oponeo.fr/conseils/tableau-de-pression-des-pne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poneo.fr/pneus/205-55-r16"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18157-75A6-194A-B63C-F716BD99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1099</Words>
  <Characters>5926</Characters>
  <Application>Microsoft Office Word</Application>
  <DocSecurity>0</DocSecurity>
  <Lines>49</Lines>
  <Paragraphs>14</Paragraphs>
  <ScaleCrop>false</ScaleCrop>
  <HeadingPairs>
    <vt:vector size="4" baseType="variant">
      <vt:variant>
        <vt:lpstr>Titre</vt:lpstr>
      </vt:variant>
      <vt:variant>
        <vt:i4>1</vt:i4>
      </vt:variant>
      <vt:variant>
        <vt:lpstr>Headings</vt:lpstr>
      </vt:variant>
      <vt:variant>
        <vt:i4>9</vt:i4>
      </vt:variant>
    </vt:vector>
  </HeadingPairs>
  <TitlesOfParts>
    <vt:vector size="10" baseType="lpstr">
      <vt:lpstr/>
      <vt:lpstr>Citez les risques que vous observez dans cette vidéo: </vt:lpstr>
      <vt:lpstr>Nommez les différents types d'assemblages de la vidéo ci-dessus. </vt:lpstr>
      <vt:lpstr>Choisir le nom des différents moyens de soudage ci-dessous</vt:lpstr>
      <vt:lpstr>//A l'aide du logiciel « Sidexa » nommez les éléments ci dessous</vt:lpstr>
      <vt:lpstr/>
      <vt:lpstr/>
      <vt:lpstr/>
      <vt: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beetleboy</dc:creator>
  <cp:keywords/>
  <dc:description/>
  <cp:lastModifiedBy>david joigniaux</cp:lastModifiedBy>
  <cp:revision>3</cp:revision>
  <cp:lastPrinted>2020-02-25T19:16:00Z</cp:lastPrinted>
  <dcterms:created xsi:type="dcterms:W3CDTF">2020-02-25T19:45:00Z</dcterms:created>
  <dcterms:modified xsi:type="dcterms:W3CDTF">2020-02-25T20:01:00Z</dcterms:modified>
</cp:coreProperties>
</file>