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4514"/>
        <w:gridCol w:w="2604"/>
      </w:tblGrid>
      <w:tr w:rsidR="00BC5357" w:rsidTr="00BC5357">
        <w:trPr>
          <w:trHeight w:val="1826"/>
          <w:jc w:val="center"/>
        </w:trPr>
        <w:tc>
          <w:tcPr>
            <w:tcW w:w="3218" w:type="dxa"/>
            <w:vMerge w:val="restart"/>
            <w:vAlign w:val="center"/>
          </w:tcPr>
          <w:p w:rsidR="00BC5357" w:rsidRDefault="002808BC" w:rsidP="00E023A1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bookmarkStart w:id="0" w:name="_GoBack"/>
            <w:bookmarkEnd w:id="0"/>
            <w:r>
              <w:rPr>
                <w:noProof/>
                <w:lang w:eastAsia="fr-FR" w:bidi="ar-SA"/>
              </w:rPr>
              <w:drawing>
                <wp:inline distT="0" distB="0" distL="0" distR="0" wp14:anchorId="19464C55" wp14:editId="38EB19D8">
                  <wp:extent cx="1706400" cy="1256400"/>
                  <wp:effectExtent l="19050" t="19050" r="27305" b="2032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28471" t="14423" r="19815" b="17949"/>
                          <a:stretch/>
                        </pic:blipFill>
                        <pic:spPr bwMode="auto">
                          <a:xfrm rot="21540000">
                            <a:off x="0" y="0"/>
                            <a:ext cx="1706400" cy="1256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  <w:tcBorders>
              <w:bottom w:val="nil"/>
            </w:tcBorders>
            <w:vAlign w:val="center"/>
          </w:tcPr>
          <w:p w:rsidR="00BC5357" w:rsidRPr="00E023A1" w:rsidRDefault="00BC5357" w:rsidP="00E023A1">
            <w:pPr>
              <w:pStyle w:val="Standard"/>
              <w:jc w:val="center"/>
              <w:rPr>
                <w:rFonts w:ascii="Arial" w:hAnsi="Arial"/>
                <w:b/>
                <w:color w:val="000000"/>
              </w:rPr>
            </w:pPr>
            <w:r w:rsidRPr="00E023A1">
              <w:rPr>
                <w:rFonts w:ascii="Arial" w:hAnsi="Arial"/>
                <w:b/>
                <w:color w:val="000000"/>
              </w:rPr>
              <w:t>CAHIER DES CHARGES</w:t>
            </w:r>
          </w:p>
          <w:p w:rsidR="00BC5357" w:rsidRDefault="00BC5357" w:rsidP="00DA7601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E023A1">
              <w:rPr>
                <w:rFonts w:ascii="Arial" w:hAnsi="Arial"/>
                <w:b/>
                <w:color w:val="000000"/>
              </w:rPr>
              <w:t xml:space="preserve">Maison </w:t>
            </w:r>
            <w:r w:rsidR="002808BC">
              <w:rPr>
                <w:rFonts w:ascii="Arial" w:hAnsi="Arial"/>
                <w:b/>
                <w:color w:val="000000"/>
              </w:rPr>
              <w:t>Type 6</w:t>
            </w:r>
          </w:p>
          <w:p w:rsidR="00BC5357" w:rsidRDefault="00BC5357" w:rsidP="00DA7601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</w:p>
          <w:p w:rsidR="00BC5357" w:rsidRPr="00BC5357" w:rsidRDefault="00BC5357" w:rsidP="002808B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AF7B9B">
              <w:rPr>
                <w:rFonts w:ascii="Arial" w:hAnsi="Arial"/>
                <w:color w:val="000000"/>
              </w:rPr>
              <w:t>Lot </w:t>
            </w:r>
            <w:r>
              <w:rPr>
                <w:rFonts w:ascii="Arial" w:hAnsi="Arial"/>
                <w:color w:val="000000"/>
              </w:rPr>
              <w:t>n°</w:t>
            </w:r>
            <w:r w:rsidR="002808BC">
              <w:rPr>
                <w:rFonts w:ascii="Arial" w:hAnsi="Arial"/>
                <w:color w:val="000000"/>
              </w:rPr>
              <w:t>10</w:t>
            </w:r>
            <w:r>
              <w:rPr>
                <w:rFonts w:ascii="Arial" w:hAnsi="Arial"/>
                <w:color w:val="000000"/>
              </w:rPr>
              <w:t xml:space="preserve"> </w:t>
            </w:r>
            <w:r w:rsidRPr="00AF7B9B">
              <w:rPr>
                <w:rFonts w:ascii="Arial" w:hAnsi="Arial"/>
                <w:color w:val="000000"/>
              </w:rPr>
              <w:t xml:space="preserve">: </w:t>
            </w:r>
            <w:r w:rsidR="00DB3132" w:rsidRPr="00AF7B9B">
              <w:rPr>
                <w:rFonts w:ascii="Arial" w:hAnsi="Arial"/>
                <w:color w:val="000000"/>
              </w:rPr>
              <w:t>Électricité</w:t>
            </w:r>
            <w:r w:rsidRPr="00AF7B9B">
              <w:rPr>
                <w:rFonts w:ascii="Arial" w:hAnsi="Arial"/>
                <w:color w:val="000000"/>
              </w:rPr>
              <w:t xml:space="preserve"> / VMC double flux</w:t>
            </w:r>
          </w:p>
        </w:tc>
        <w:tc>
          <w:tcPr>
            <w:tcW w:w="2604" w:type="dxa"/>
            <w:vMerge w:val="restart"/>
            <w:vAlign w:val="center"/>
          </w:tcPr>
          <w:p w:rsidR="00BC5357" w:rsidRDefault="00BC5357" w:rsidP="00DA7601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 w:rsidRPr="00020BB2">
              <w:rPr>
                <w:rFonts w:ascii="Arial" w:hAnsi="Arial"/>
                <w:noProof/>
                <w:color w:val="000000"/>
                <w:lang w:eastAsia="fr-FR" w:bidi="ar-SA"/>
              </w:rPr>
              <w:drawing>
                <wp:inline distT="0" distB="0" distL="0" distR="0" wp14:anchorId="3D7C9876" wp14:editId="6FF1AC2C">
                  <wp:extent cx="1239331" cy="1008112"/>
                  <wp:effectExtent l="0" t="0" r="0" b="0"/>
                  <wp:docPr id="36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31" cy="100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357" w:rsidTr="00BC5357">
        <w:trPr>
          <w:trHeight w:val="420"/>
          <w:jc w:val="center"/>
        </w:trPr>
        <w:tc>
          <w:tcPr>
            <w:tcW w:w="3218" w:type="dxa"/>
            <w:vMerge/>
            <w:vAlign w:val="center"/>
          </w:tcPr>
          <w:p w:rsidR="00BC5357" w:rsidRPr="00910B58" w:rsidRDefault="00BC5357" w:rsidP="00E023A1">
            <w:pPr>
              <w:pStyle w:val="Standard"/>
              <w:jc w:val="center"/>
              <w:rPr>
                <w:rFonts w:ascii="Arial" w:hAnsi="Arial"/>
                <w:noProof/>
                <w:color w:val="000000"/>
                <w:lang w:eastAsia="fr-FR" w:bidi="ar-SA"/>
              </w:rPr>
            </w:pPr>
          </w:p>
        </w:tc>
        <w:tc>
          <w:tcPr>
            <w:tcW w:w="4514" w:type="dxa"/>
            <w:tcBorders>
              <w:top w:val="nil"/>
            </w:tcBorders>
            <w:vAlign w:val="center"/>
          </w:tcPr>
          <w:p w:rsidR="00BC5357" w:rsidRPr="00E023A1" w:rsidRDefault="00BC5357" w:rsidP="00BC5357">
            <w:pPr>
              <w:pStyle w:val="Standard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Version 2018-12-29</w:t>
            </w:r>
          </w:p>
        </w:tc>
        <w:tc>
          <w:tcPr>
            <w:tcW w:w="2604" w:type="dxa"/>
            <w:vMerge/>
            <w:vAlign w:val="center"/>
          </w:tcPr>
          <w:p w:rsidR="00BC5357" w:rsidRPr="00020BB2" w:rsidRDefault="00BC5357" w:rsidP="00DA7601">
            <w:pPr>
              <w:pStyle w:val="Standard"/>
              <w:jc w:val="center"/>
              <w:rPr>
                <w:rFonts w:ascii="Arial" w:hAnsi="Arial"/>
                <w:noProof/>
                <w:color w:val="000000"/>
                <w:lang w:eastAsia="fr-FR" w:bidi="ar-SA"/>
              </w:rPr>
            </w:pPr>
          </w:p>
        </w:tc>
      </w:tr>
    </w:tbl>
    <w:p w:rsidR="00E023A1" w:rsidRDefault="00E023A1">
      <w:pPr>
        <w:pStyle w:val="Standard"/>
        <w:jc w:val="center"/>
        <w:rPr>
          <w:rFonts w:ascii="Arial" w:hAnsi="Arial"/>
          <w:color w:val="000000"/>
        </w:rPr>
      </w:pPr>
    </w:p>
    <w:p w:rsidR="00746CC3" w:rsidRPr="00AF7B9B" w:rsidRDefault="00746CC3">
      <w:pPr>
        <w:pStyle w:val="Standard"/>
        <w:jc w:val="center"/>
        <w:rPr>
          <w:rFonts w:ascii="Arial" w:hAnsi="Arial"/>
          <w:color w:val="000000"/>
        </w:rPr>
      </w:pPr>
    </w:p>
    <w:p w:rsidR="002808BC" w:rsidRDefault="002808BC" w:rsidP="002808BC">
      <w:pPr>
        <w:pStyle w:val="Standard"/>
        <w:jc w:val="both"/>
        <w:rPr>
          <w:rFonts w:ascii="Arial" w:hAnsi="Arial"/>
        </w:rPr>
      </w:pP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L’entreprise d’électricité doit respecter les normes NF C 14-100 + NF C 15-100 et toutes les autres normes NF C liées à l’électricité. Ainsi que la réglementation thermique 2012 : RT2012.</w:t>
      </w: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L’installation devra comporter une GTL courant fort et une GTL courant faible situées dans le sous-sol car il y a un escalier qui donne accès au rez-de-chaussée.</w:t>
      </w: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L’entreprise d’électricité devra réaliser la prise de terre par ceinturage en fond de fouille en cuivre ou nu selon la norme en matière de résistance de terre + Barrette de contrôle située à côté de la GTL.</w:t>
      </w: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Contrat EDF : Branchement monophasé 230V</w:t>
      </w:r>
      <w:r w:rsidRPr="007624E6">
        <w:rPr>
          <w:rFonts w:ascii="Arial" w:eastAsia="Times New Roman" w:hAnsi="Arial"/>
          <w:bCs/>
          <w:kern w:val="0"/>
          <w:vertAlign w:val="subscript"/>
          <w:lang w:eastAsia="fr-FR" w:bidi="ar-SA"/>
        </w:rPr>
        <w:t>AC</w:t>
      </w:r>
      <w:r w:rsidRPr="007624E6">
        <w:rPr>
          <w:rFonts w:ascii="Arial" w:eastAsia="Times New Roman" w:hAnsi="Arial"/>
          <w:bCs/>
          <w:kern w:val="0"/>
          <w:lang w:eastAsia="fr-FR" w:bidi="ar-SA"/>
        </w:rPr>
        <w:t>, Puissance 12KW, Tarification HC-HP.</w:t>
      </w: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Protection générale par disjoncteur différentiel 15/45A type S (sélectif) de sensibilité 500mA.</w:t>
      </w:r>
    </w:p>
    <w:p w:rsidR="002808BC" w:rsidRPr="007624E6" w:rsidRDefault="002808BC" w:rsidP="002808BC">
      <w:pPr>
        <w:suppressAutoHyphens w:val="0"/>
        <w:autoSpaceDN/>
        <w:spacing w:line="276" w:lineRule="auto"/>
        <w:jc w:val="both"/>
        <w:textAlignment w:val="auto"/>
        <w:rPr>
          <w:rFonts w:ascii="Arial" w:eastAsia="Times New Roman" w:hAnsi="Arial"/>
          <w:bCs/>
          <w:kern w:val="0"/>
          <w:lang w:eastAsia="fr-FR" w:bidi="ar-SA"/>
        </w:rPr>
      </w:pPr>
      <w:r w:rsidRPr="007624E6">
        <w:rPr>
          <w:rFonts w:ascii="Arial" w:eastAsia="Times New Roman" w:hAnsi="Arial"/>
          <w:bCs/>
          <w:kern w:val="0"/>
          <w:lang w:eastAsia="fr-FR" w:bidi="ar-SA"/>
        </w:rPr>
        <w:t>Toutes les protections divisionnaires se feront par disjoncteur magnétothermique.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</w:p>
    <w:p w:rsidR="002808BC" w:rsidRDefault="002808BC" w:rsidP="002808BC">
      <w:pPr>
        <w:pStyle w:val="Standard"/>
        <w:spacing w:line="276" w:lineRule="auto"/>
        <w:rPr>
          <w:rFonts w:ascii="Arial" w:hAnsi="Arial"/>
        </w:rPr>
      </w:pPr>
    </w:p>
    <w:p w:rsidR="002808BC" w:rsidRDefault="002808BC" w:rsidP="002808BC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Cuisine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trois points de commande (Télérupteur + Bouton poussoir)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3</w:t>
      </w:r>
      <w:r w:rsidRPr="004057BF">
        <w:rPr>
          <w:rFonts w:ascii="Arial" w:hAnsi="Arial"/>
        </w:rPr>
        <w:t xml:space="preserve"> points d’éclairage</w:t>
      </w:r>
      <w:r>
        <w:rPr>
          <w:rFonts w:ascii="Arial" w:hAnsi="Arial"/>
        </w:rPr>
        <w:t xml:space="preserve"> en applique au-</w:t>
      </w:r>
      <w:r w:rsidRPr="004057BF">
        <w:rPr>
          <w:rFonts w:ascii="Arial" w:hAnsi="Arial"/>
        </w:rPr>
        <w:t>dessus du plan de travail commandé</w:t>
      </w:r>
      <w:r w:rsidR="00DF6544">
        <w:rPr>
          <w:rFonts w:ascii="Arial" w:hAnsi="Arial"/>
        </w:rPr>
        <w:t>s</w:t>
      </w:r>
      <w:r w:rsidRPr="004057BF">
        <w:rPr>
          <w:rFonts w:ascii="Arial" w:hAnsi="Arial"/>
        </w:rPr>
        <w:t xml:space="preserve"> par</w:t>
      </w:r>
      <w:r>
        <w:rPr>
          <w:rFonts w:ascii="Arial" w:hAnsi="Arial"/>
        </w:rPr>
        <w:t xml:space="preserve"> deux points de </w:t>
      </w:r>
      <w:r w:rsidRPr="004057BF">
        <w:rPr>
          <w:rFonts w:ascii="Arial" w:hAnsi="Arial"/>
        </w:rPr>
        <w:t>commande (</w:t>
      </w:r>
      <w:r>
        <w:rPr>
          <w:rFonts w:ascii="Arial" w:hAnsi="Arial"/>
        </w:rPr>
        <w:t>Va-et-vient</w:t>
      </w:r>
      <w:r w:rsidRPr="004057BF">
        <w:rPr>
          <w:rFonts w:ascii="Arial" w:hAnsi="Arial"/>
        </w:rPr>
        <w:t>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4 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 xml:space="preserve">2P+T avec protection enfant 16A </w:t>
      </w:r>
      <w:r>
        <w:rPr>
          <w:rFonts w:ascii="Arial" w:hAnsi="Arial"/>
        </w:rPr>
        <w:t>au-dessus du</w:t>
      </w:r>
      <w:r w:rsidRPr="004057BF">
        <w:rPr>
          <w:rFonts w:ascii="Arial" w:hAnsi="Arial"/>
        </w:rPr>
        <w:t xml:space="preserve"> plan de travail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2 P</w:t>
      </w:r>
      <w:r w:rsidRPr="004057BF">
        <w:rPr>
          <w:rFonts w:ascii="Arial" w:hAnsi="Arial"/>
        </w:rPr>
        <w:t xml:space="preserve">rises </w:t>
      </w:r>
      <w:r>
        <w:rPr>
          <w:rFonts w:ascii="Arial" w:hAnsi="Arial"/>
        </w:rPr>
        <w:t>de courant 2P</w:t>
      </w:r>
      <w:r w:rsidRPr="004057BF">
        <w:rPr>
          <w:rFonts w:ascii="Arial" w:hAnsi="Arial"/>
        </w:rPr>
        <w:t xml:space="preserve">+T avec protection enfant 16A 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Prise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de courant 2P</w:t>
      </w:r>
      <w:r w:rsidRPr="004057BF">
        <w:rPr>
          <w:rFonts w:ascii="Arial" w:hAnsi="Arial"/>
        </w:rPr>
        <w:t>+T avec pro</w:t>
      </w:r>
      <w:r>
        <w:rPr>
          <w:rFonts w:ascii="Arial" w:hAnsi="Arial"/>
        </w:rPr>
        <w:t>tection enfant 10/16A : Hotte (</w:t>
      </w:r>
      <w:r w:rsidRPr="004057BF">
        <w:rPr>
          <w:rFonts w:ascii="Arial" w:hAnsi="Arial"/>
        </w:rPr>
        <w:t>1,80m)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Prise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de courant 2P</w:t>
      </w:r>
      <w:r w:rsidRPr="004057BF">
        <w:rPr>
          <w:rFonts w:ascii="Arial" w:hAnsi="Arial"/>
        </w:rPr>
        <w:t>+T avec protection enfant 20A spécialisé : Réfrigérateur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Prise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de courant 2P</w:t>
      </w:r>
      <w:r w:rsidRPr="004057BF">
        <w:rPr>
          <w:rFonts w:ascii="Arial" w:hAnsi="Arial"/>
        </w:rPr>
        <w:t>+T avec protection enfant 20A spécialisé : Lave-vaisselle</w:t>
      </w:r>
      <w:r>
        <w:rPr>
          <w:rFonts w:ascii="Arial" w:hAnsi="Arial"/>
        </w:rPr>
        <w:t xml:space="preserve"> (6</w:t>
      </w:r>
      <w:r w:rsidRPr="004057BF">
        <w:rPr>
          <w:rFonts w:ascii="Arial" w:hAnsi="Arial"/>
        </w:rPr>
        <w:t>0</w:t>
      </w:r>
      <w:r>
        <w:rPr>
          <w:rFonts w:ascii="Arial" w:hAnsi="Arial"/>
        </w:rPr>
        <w:t>c</w:t>
      </w:r>
      <w:r w:rsidRPr="004057BF">
        <w:rPr>
          <w:rFonts w:ascii="Arial" w:hAnsi="Arial"/>
        </w:rPr>
        <w:t>m)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Prise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de courant 2P</w:t>
      </w:r>
      <w:r w:rsidRPr="004057BF">
        <w:rPr>
          <w:rFonts w:ascii="Arial" w:hAnsi="Arial"/>
        </w:rPr>
        <w:t xml:space="preserve">+T avec protection enfant 20A spécialisé : </w:t>
      </w:r>
      <w:r>
        <w:rPr>
          <w:rFonts w:ascii="Arial" w:hAnsi="Arial"/>
        </w:rPr>
        <w:t>Four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S</w:t>
      </w:r>
      <w:r w:rsidRPr="004057BF">
        <w:rPr>
          <w:rFonts w:ascii="Arial" w:hAnsi="Arial"/>
        </w:rPr>
        <w:t xml:space="preserve">ortie de câble 2P+T 32A spécialisé : </w:t>
      </w:r>
      <w:r>
        <w:rPr>
          <w:rFonts w:ascii="Arial" w:hAnsi="Arial"/>
        </w:rPr>
        <w:t>Plaque de cuisson (6</w:t>
      </w:r>
      <w:r w:rsidRPr="004057BF">
        <w:rPr>
          <w:rFonts w:ascii="Arial" w:hAnsi="Arial"/>
        </w:rPr>
        <w:t>0</w:t>
      </w:r>
      <w:r>
        <w:rPr>
          <w:rFonts w:ascii="Arial" w:hAnsi="Arial"/>
        </w:rPr>
        <w:t>c</w:t>
      </w:r>
      <w:r w:rsidRPr="004057BF">
        <w:rPr>
          <w:rFonts w:ascii="Arial" w:hAnsi="Arial"/>
        </w:rPr>
        <w:t>m)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Point d’éclairage en extérieur commandé par </w:t>
      </w:r>
      <w:r>
        <w:rPr>
          <w:rFonts w:ascii="Arial" w:hAnsi="Arial"/>
        </w:rPr>
        <w:t>1</w:t>
      </w:r>
      <w:r w:rsidRPr="004057BF">
        <w:rPr>
          <w:rFonts w:ascii="Arial" w:hAnsi="Arial"/>
        </w:rPr>
        <w:t xml:space="preserve"> point de commande témoin (</w:t>
      </w:r>
      <w:r>
        <w:rPr>
          <w:rFonts w:ascii="Arial" w:hAnsi="Arial"/>
        </w:rPr>
        <w:t>Simple allumage) ou détecteur de mouvement</w:t>
      </w:r>
    </w:p>
    <w:p w:rsidR="002808BC" w:rsidRPr="004057BF" w:rsidRDefault="002808BC" w:rsidP="002808BC">
      <w:pPr>
        <w:pStyle w:val="Standard"/>
        <w:spacing w:after="360" w:line="276" w:lineRule="auto"/>
        <w:jc w:val="both"/>
        <w:rPr>
          <w:rFonts w:ascii="Arial" w:hAnsi="Arial"/>
        </w:rPr>
      </w:pPr>
      <w:r>
        <w:rPr>
          <w:rFonts w:ascii="Arial" w:hAnsi="Arial"/>
        </w:rPr>
        <w:t>0+</w:t>
      </w:r>
      <w:r w:rsidRPr="004057BF">
        <w:rPr>
          <w:rFonts w:ascii="Arial" w:hAnsi="Arial"/>
        </w:rPr>
        <w:t>1 Prise RJ45</w:t>
      </w:r>
    </w:p>
    <w:p w:rsidR="002808BC" w:rsidRPr="004057BF" w:rsidRDefault="002808BC" w:rsidP="002808BC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Séjour</w:t>
      </w:r>
      <w:r>
        <w:rPr>
          <w:rFonts w:ascii="Arial" w:hAnsi="Arial"/>
          <w:b/>
          <w:bCs/>
        </w:rPr>
        <w:t xml:space="preserve"> et Salon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oint d'éclairage au centre commandé par trois points de commande (Télérupteur + Bouton poussoir)</w:t>
      </w:r>
      <w:r>
        <w:rPr>
          <w:rFonts w:ascii="Arial" w:hAnsi="Arial"/>
        </w:rPr>
        <w:t xml:space="preserve"> partie séjour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oint d'éclairage au centre commandé par trois points de commande (Télérupteur + Bouton poussoir)</w:t>
      </w:r>
      <w:r>
        <w:rPr>
          <w:rFonts w:ascii="Arial" w:hAnsi="Arial"/>
        </w:rPr>
        <w:t xml:space="preserve"> partie salon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5+</w:t>
      </w:r>
      <w:r>
        <w:rPr>
          <w:rFonts w:ascii="Arial" w:hAnsi="Arial"/>
        </w:rPr>
        <w:t>1+3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Prise RJ45</w:t>
      </w:r>
    </w:p>
    <w:p w:rsidR="0004324A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Prise TV Hertzien</w:t>
      </w:r>
    </w:p>
    <w:p w:rsidR="002808BC" w:rsidRPr="004057BF" w:rsidRDefault="002808BC" w:rsidP="002808BC">
      <w:pPr>
        <w:pStyle w:val="Standard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lastRenderedPageBreak/>
        <w:t>Hall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oint d'éclairage au centre commandé par trois points de commande (Télérupteur + Bouton poussoir)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</w:t>
      </w:r>
      <w:r>
        <w:rPr>
          <w:rFonts w:ascii="Arial" w:hAnsi="Arial"/>
        </w:rPr>
        <w:t>+1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0+</w:t>
      </w:r>
      <w:r w:rsidRPr="004057BF">
        <w:rPr>
          <w:rFonts w:ascii="Arial" w:hAnsi="Arial"/>
        </w:rPr>
        <w:t>1 Prise RJ45</w:t>
      </w:r>
    </w:p>
    <w:p w:rsidR="002808BC" w:rsidRDefault="002808BC" w:rsidP="002808BC">
      <w:pPr>
        <w:pStyle w:val="Standard"/>
        <w:spacing w:after="360" w:line="276" w:lineRule="auto"/>
        <w:jc w:val="both"/>
        <w:rPr>
          <w:rFonts w:ascii="Arial" w:hAnsi="Arial"/>
        </w:rPr>
      </w:pPr>
      <w:r>
        <w:rPr>
          <w:rFonts w:ascii="Arial" w:hAnsi="Arial"/>
        </w:rPr>
        <w:t>Prévoir gaine ICTA pour alarme incendie au plafond</w:t>
      </w:r>
    </w:p>
    <w:p w:rsidR="002808BC" w:rsidRPr="004057BF" w:rsidRDefault="002808BC" w:rsidP="002808BC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Chambre RdC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deux points de commande (va-et-vient)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point d’éclairage en applique a</w:t>
      </w:r>
      <w:r>
        <w:rPr>
          <w:rFonts w:ascii="Arial" w:hAnsi="Arial"/>
        </w:rPr>
        <w:t>u-dessus</w:t>
      </w:r>
      <w:r w:rsidRPr="004057BF">
        <w:rPr>
          <w:rFonts w:ascii="Arial" w:hAnsi="Arial"/>
        </w:rPr>
        <w:t xml:space="preserve"> du lit commandé 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3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Prise RJ45</w:t>
      </w:r>
    </w:p>
    <w:p w:rsidR="002808BC" w:rsidRPr="004057BF" w:rsidRDefault="002808BC" w:rsidP="002808BC">
      <w:pPr>
        <w:pStyle w:val="Standard"/>
        <w:spacing w:after="360"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0+1 Prise TV Hertzien</w:t>
      </w:r>
    </w:p>
    <w:p w:rsidR="002808BC" w:rsidRPr="004057BF" w:rsidRDefault="002808BC" w:rsidP="002808BC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WC RdC</w:t>
      </w:r>
    </w:p>
    <w:p w:rsidR="002808BC" w:rsidRPr="004057BF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</w:p>
    <w:p w:rsidR="002808BC" w:rsidRPr="004057BF" w:rsidRDefault="002808BC" w:rsidP="002808BC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 xml:space="preserve">Salle de bain RdC 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d’éclairage en applique au</w:t>
      </w:r>
      <w:r>
        <w:rPr>
          <w:rFonts w:ascii="Arial" w:hAnsi="Arial"/>
        </w:rPr>
        <w:t>-</w:t>
      </w:r>
      <w:r w:rsidRPr="004057BF">
        <w:rPr>
          <w:rFonts w:ascii="Arial" w:hAnsi="Arial"/>
        </w:rPr>
        <w:t xml:space="preserve">dessus du lavabo </w:t>
      </w:r>
      <w:r>
        <w:rPr>
          <w:rFonts w:ascii="Arial" w:hAnsi="Arial"/>
        </w:rPr>
        <w:t xml:space="preserve">commandé </w:t>
      </w:r>
      <w:r w:rsidRPr="004057BF">
        <w:rPr>
          <w:rFonts w:ascii="Arial" w:hAnsi="Arial"/>
        </w:rPr>
        <w:t>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16A</w:t>
      </w:r>
      <w:r>
        <w:rPr>
          <w:rFonts w:ascii="Arial" w:hAnsi="Arial"/>
        </w:rPr>
        <w:t xml:space="preserve"> (1,15</w:t>
      </w:r>
      <w:r w:rsidRPr="004057BF">
        <w:rPr>
          <w:rFonts w:ascii="Arial" w:hAnsi="Arial"/>
        </w:rPr>
        <w:t>m)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>
        <w:rPr>
          <w:rFonts w:ascii="Arial" w:hAnsi="Arial"/>
        </w:rPr>
        <w:t>1 S</w:t>
      </w:r>
      <w:r w:rsidRPr="004057BF">
        <w:rPr>
          <w:rFonts w:ascii="Arial" w:hAnsi="Arial"/>
        </w:rPr>
        <w:t>ortie de câble 20A spécialisé : Sèche serviette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Cellier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oint d'éclairage au centre commandé par un point de</w:t>
      </w:r>
      <w:r>
        <w:rPr>
          <w:rFonts w:ascii="Arial" w:hAnsi="Arial"/>
        </w:rPr>
        <w:t xml:space="preserve">ux points de </w:t>
      </w:r>
      <w:r w:rsidRPr="004057BF">
        <w:rPr>
          <w:rFonts w:ascii="Arial" w:hAnsi="Arial"/>
        </w:rPr>
        <w:t>commande (</w:t>
      </w:r>
      <w:r>
        <w:rPr>
          <w:rFonts w:ascii="Arial" w:hAnsi="Arial"/>
        </w:rPr>
        <w:t>Va-et-vient</w:t>
      </w:r>
      <w:r w:rsidRPr="004057BF">
        <w:rPr>
          <w:rFonts w:ascii="Arial" w:hAnsi="Arial"/>
        </w:rPr>
        <w:t>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>1+1 P</w:t>
      </w:r>
      <w:r w:rsidRPr="004057BF">
        <w:rPr>
          <w:rFonts w:ascii="Arial" w:hAnsi="Arial"/>
        </w:rPr>
        <w:t>rises 2P+T avec protection enfant 16A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0+</w:t>
      </w: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20A spécialisé : Sèche-linge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0+</w:t>
      </w: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20A spécialisé : Lave-Linge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>
        <w:rPr>
          <w:rFonts w:ascii="Arial" w:hAnsi="Arial"/>
        </w:rPr>
        <w:t>0+</w:t>
      </w: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20A spécialisé : Congélateur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Escalier </w:t>
      </w:r>
      <w:r w:rsidR="00CE5018">
        <w:rPr>
          <w:rFonts w:ascii="Arial" w:hAnsi="Arial"/>
          <w:b/>
          <w:bCs/>
        </w:rPr>
        <w:t>RdC</w:t>
      </w:r>
    </w:p>
    <w:p w:rsidR="002808BC" w:rsidRPr="004057BF" w:rsidRDefault="002808BC" w:rsidP="002808BC">
      <w:pPr>
        <w:pStyle w:val="Standard"/>
        <w:spacing w:line="600" w:lineRule="auto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 xml:space="preserve">oint d'éclairage </w:t>
      </w:r>
      <w:r>
        <w:rPr>
          <w:rFonts w:ascii="Arial" w:hAnsi="Arial"/>
        </w:rPr>
        <w:t xml:space="preserve">en applique commandé par </w:t>
      </w:r>
      <w:r w:rsidRPr="004057BF">
        <w:rPr>
          <w:rFonts w:ascii="Arial" w:hAnsi="Arial"/>
        </w:rPr>
        <w:t>de</w:t>
      </w:r>
      <w:r>
        <w:rPr>
          <w:rFonts w:ascii="Arial" w:hAnsi="Arial"/>
        </w:rPr>
        <w:t xml:space="preserve">ux points de </w:t>
      </w:r>
      <w:r w:rsidRPr="004057BF">
        <w:rPr>
          <w:rFonts w:ascii="Arial" w:hAnsi="Arial"/>
        </w:rPr>
        <w:t>commande (</w:t>
      </w:r>
      <w:r>
        <w:rPr>
          <w:rFonts w:ascii="Arial" w:hAnsi="Arial"/>
        </w:rPr>
        <w:t>Va-et-vient</w:t>
      </w:r>
      <w:r w:rsidRPr="004057BF">
        <w:rPr>
          <w:rFonts w:ascii="Arial" w:hAnsi="Arial"/>
        </w:rPr>
        <w:t>)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WC Étage</w:t>
      </w:r>
    </w:p>
    <w:p w:rsidR="0004324A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point d'éclairage au centre commandé par un point de commande (simple allumage)</w:t>
      </w:r>
    </w:p>
    <w:p w:rsidR="0004324A" w:rsidRDefault="0004324A">
      <w:pPr>
        <w:suppressAutoHyphens w:val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lastRenderedPageBreak/>
        <w:t xml:space="preserve">Salle de bain étage </w:t>
      </w:r>
    </w:p>
    <w:p w:rsidR="002808BC" w:rsidRPr="004057BF" w:rsidRDefault="002808BC" w:rsidP="0004324A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d’éclairage en applique au</w:t>
      </w:r>
      <w:r>
        <w:rPr>
          <w:rFonts w:ascii="Arial" w:hAnsi="Arial"/>
        </w:rPr>
        <w:t>-</w:t>
      </w:r>
      <w:r w:rsidRPr="004057BF">
        <w:rPr>
          <w:rFonts w:ascii="Arial" w:hAnsi="Arial"/>
        </w:rPr>
        <w:t xml:space="preserve">dessus du lavabo </w:t>
      </w:r>
      <w:r>
        <w:rPr>
          <w:rFonts w:ascii="Arial" w:hAnsi="Arial"/>
        </w:rPr>
        <w:t xml:space="preserve">commandé </w:t>
      </w:r>
      <w:r w:rsidRPr="004057BF">
        <w:rPr>
          <w:rFonts w:ascii="Arial" w:hAnsi="Arial"/>
        </w:rPr>
        <w:t>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16A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 xml:space="preserve">2P+T </w:t>
      </w:r>
      <w:r>
        <w:rPr>
          <w:rFonts w:ascii="Arial" w:hAnsi="Arial"/>
        </w:rPr>
        <w:t>avec protection enfant 16A au-</w:t>
      </w:r>
      <w:r w:rsidRPr="004057BF">
        <w:rPr>
          <w:rFonts w:ascii="Arial" w:hAnsi="Arial"/>
        </w:rPr>
        <w:t>dessus du lavabo (avec transformateur de séparation)</w:t>
      </w:r>
    </w:p>
    <w:p w:rsidR="002808BC" w:rsidRPr="004057BF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1 sortie de câble 20A spécialisé : Sèche serviette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before="120"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Chambre 2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3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>0+1 Prise RJ45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Chambre 3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 w:hint="eastAsia"/>
        </w:rPr>
        <w:t>1 Point d</w:t>
      </w:r>
      <w:r>
        <w:rPr>
          <w:rFonts w:ascii="Arial" w:hAnsi="Arial"/>
        </w:rPr>
        <w:t>’é</w:t>
      </w:r>
      <w:r w:rsidRPr="00030A69">
        <w:rPr>
          <w:rFonts w:ascii="Arial" w:hAnsi="Arial" w:hint="eastAsia"/>
        </w:rPr>
        <w:t xml:space="preserve">clairage au centre </w:t>
      </w:r>
      <w:r w:rsidRPr="004057BF">
        <w:rPr>
          <w:rFonts w:ascii="Arial" w:hAnsi="Arial"/>
        </w:rPr>
        <w:t>commandé</w:t>
      </w:r>
      <w:r w:rsidRPr="00030A69">
        <w:rPr>
          <w:rFonts w:ascii="Arial" w:hAnsi="Arial" w:hint="eastAsia"/>
        </w:rPr>
        <w:t xml:space="preserve"> par un point de commande (simple allumage)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3 Prises de courant 2P+T avec protection enfant 16A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0+1 Prise RJ45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Chambre 4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 w:hint="eastAsia"/>
        </w:rPr>
        <w:t>1 Point d</w:t>
      </w:r>
      <w:r>
        <w:rPr>
          <w:rFonts w:ascii="Arial" w:hAnsi="Arial"/>
        </w:rPr>
        <w:t>’é</w:t>
      </w:r>
      <w:r w:rsidRPr="00030A69">
        <w:rPr>
          <w:rFonts w:ascii="Arial" w:hAnsi="Arial" w:hint="eastAsia"/>
        </w:rPr>
        <w:t xml:space="preserve">clairage au centre </w:t>
      </w:r>
      <w:r w:rsidRPr="004057BF">
        <w:rPr>
          <w:rFonts w:ascii="Arial" w:hAnsi="Arial"/>
        </w:rPr>
        <w:t>commandé</w:t>
      </w:r>
      <w:r w:rsidRPr="00030A69">
        <w:rPr>
          <w:rFonts w:ascii="Arial" w:hAnsi="Arial" w:hint="eastAsia"/>
        </w:rPr>
        <w:t xml:space="preserve"> par un point de commande (simple allumage)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3 Prises de courant 2P+T avec protection enfant 16A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0+1 Prise RJ45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Bureau étage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 w:hint="eastAsia"/>
        </w:rPr>
        <w:t>1 Point d</w:t>
      </w:r>
      <w:r>
        <w:rPr>
          <w:rFonts w:ascii="Arial" w:hAnsi="Arial"/>
        </w:rPr>
        <w:t>’é</w:t>
      </w:r>
      <w:r>
        <w:rPr>
          <w:rFonts w:ascii="Arial" w:hAnsi="Arial" w:hint="eastAsia"/>
        </w:rPr>
        <w:t xml:space="preserve">clairage au centre </w:t>
      </w:r>
      <w:r w:rsidRPr="004057BF">
        <w:rPr>
          <w:rFonts w:ascii="Arial" w:hAnsi="Arial"/>
        </w:rPr>
        <w:t>commandé</w:t>
      </w:r>
      <w:r w:rsidRPr="00030A69">
        <w:rPr>
          <w:rFonts w:ascii="Arial" w:hAnsi="Arial" w:hint="eastAsia"/>
        </w:rPr>
        <w:t xml:space="preserve"> par un point de commande (simple allumage)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3</w:t>
      </w:r>
      <w:r>
        <w:rPr>
          <w:rFonts w:ascii="Arial" w:hAnsi="Arial"/>
        </w:rPr>
        <w:t>+2</w:t>
      </w:r>
      <w:r w:rsidRPr="00030A69">
        <w:rPr>
          <w:rFonts w:ascii="Arial" w:hAnsi="Arial" w:hint="eastAsia"/>
        </w:rPr>
        <w:t xml:space="preserve"> Prises de courant 2P+T avec protection enfant 16A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030A69">
        <w:rPr>
          <w:rFonts w:ascii="Arial" w:hAnsi="Arial" w:hint="eastAsia"/>
        </w:rPr>
        <w:t>1 Prise RJ45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Dégagement étage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 w:hint="eastAsia"/>
        </w:rPr>
        <w:t xml:space="preserve"> Point</w:t>
      </w:r>
      <w:r>
        <w:rPr>
          <w:rFonts w:ascii="Arial" w:hAnsi="Arial"/>
        </w:rPr>
        <w:t>s</w:t>
      </w:r>
      <w:r>
        <w:rPr>
          <w:rFonts w:ascii="Arial" w:hAnsi="Arial" w:hint="eastAsia"/>
        </w:rPr>
        <w:t xml:space="preserve"> d</w:t>
      </w:r>
      <w:r>
        <w:rPr>
          <w:rFonts w:ascii="Arial" w:hAnsi="Arial"/>
        </w:rPr>
        <w:t>’é</w:t>
      </w:r>
      <w:r>
        <w:rPr>
          <w:rFonts w:ascii="Arial" w:hAnsi="Arial" w:hint="eastAsia"/>
        </w:rPr>
        <w:t xml:space="preserve">clairage au centre </w:t>
      </w:r>
      <w:r w:rsidRPr="004057BF">
        <w:rPr>
          <w:rFonts w:ascii="Arial" w:hAnsi="Arial"/>
        </w:rPr>
        <w:t>commandé</w:t>
      </w:r>
      <w:r w:rsidR="00DF6544">
        <w:rPr>
          <w:rFonts w:ascii="Arial" w:hAnsi="Arial"/>
        </w:rPr>
        <w:t>s</w:t>
      </w:r>
      <w:r w:rsidRPr="00030A69">
        <w:rPr>
          <w:rFonts w:ascii="Arial" w:hAnsi="Arial" w:hint="eastAsia"/>
        </w:rPr>
        <w:t xml:space="preserve"> </w:t>
      </w:r>
      <w:r>
        <w:rPr>
          <w:rFonts w:ascii="Arial" w:hAnsi="Arial" w:hint="eastAsia"/>
        </w:rPr>
        <w:t>par quatre</w:t>
      </w:r>
      <w:r w:rsidRPr="00030A69">
        <w:rPr>
          <w:rFonts w:ascii="Arial" w:hAnsi="Arial" w:hint="eastAsia"/>
        </w:rPr>
        <w:t xml:space="preserve"> point</w:t>
      </w:r>
      <w:r>
        <w:rPr>
          <w:rFonts w:ascii="Arial" w:hAnsi="Arial"/>
        </w:rPr>
        <w:t>s</w:t>
      </w:r>
      <w:r w:rsidRPr="00030A69">
        <w:rPr>
          <w:rFonts w:ascii="Arial" w:hAnsi="Arial" w:hint="eastAsia"/>
        </w:rPr>
        <w:t xml:space="preserve"> de commande </w:t>
      </w:r>
      <w:r w:rsidRPr="004057BF">
        <w:rPr>
          <w:rFonts w:ascii="Arial" w:hAnsi="Arial"/>
        </w:rPr>
        <w:t>(Télérupteur + Bouton poussoir)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1 </w:t>
      </w:r>
      <w:r>
        <w:rPr>
          <w:rFonts w:ascii="Arial" w:hAnsi="Arial" w:hint="eastAsia"/>
        </w:rPr>
        <w:t>Prise</w:t>
      </w:r>
      <w:r w:rsidRPr="00030A69">
        <w:rPr>
          <w:rFonts w:ascii="Arial" w:hAnsi="Arial" w:hint="eastAsia"/>
        </w:rPr>
        <w:t xml:space="preserve"> de courant 2P+T avec protection enfant 16A</w:t>
      </w:r>
    </w:p>
    <w:p w:rsidR="002808BC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>
        <w:rPr>
          <w:rFonts w:ascii="Arial" w:hAnsi="Arial"/>
        </w:rPr>
        <w:t>Prévoir gaine ICTA pour alarme incendie au plafond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Escalier sous-sol</w:t>
      </w:r>
    </w:p>
    <w:p w:rsidR="0004324A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 xml:space="preserve">oint d'éclairage </w:t>
      </w:r>
      <w:r>
        <w:rPr>
          <w:rFonts w:ascii="Arial" w:hAnsi="Arial"/>
        </w:rPr>
        <w:t xml:space="preserve">en applique commandé par </w:t>
      </w:r>
      <w:r w:rsidRPr="004057BF">
        <w:rPr>
          <w:rFonts w:ascii="Arial" w:hAnsi="Arial"/>
        </w:rPr>
        <w:t>de</w:t>
      </w:r>
      <w:r>
        <w:rPr>
          <w:rFonts w:ascii="Arial" w:hAnsi="Arial"/>
        </w:rPr>
        <w:t xml:space="preserve">ux points de </w:t>
      </w:r>
      <w:r w:rsidRPr="004057BF">
        <w:rPr>
          <w:rFonts w:ascii="Arial" w:hAnsi="Arial"/>
        </w:rPr>
        <w:t>commande (</w:t>
      </w:r>
      <w:r>
        <w:rPr>
          <w:rFonts w:ascii="Arial" w:hAnsi="Arial"/>
        </w:rPr>
        <w:t>Va-et-vient</w:t>
      </w:r>
      <w:r w:rsidRPr="004057BF">
        <w:rPr>
          <w:rFonts w:ascii="Arial" w:hAnsi="Arial"/>
        </w:rPr>
        <w:t>)</w:t>
      </w:r>
    </w:p>
    <w:p w:rsidR="0004324A" w:rsidRDefault="0004324A">
      <w:pPr>
        <w:suppressAutoHyphens w:val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lastRenderedPageBreak/>
        <w:t>Garage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2 Points d</w:t>
      </w:r>
      <w:r w:rsidRPr="004057BF">
        <w:rPr>
          <w:rFonts w:ascii="Arial" w:hAnsi="Arial"/>
        </w:rPr>
        <w:t>'éclairage au centre commandé</w:t>
      </w:r>
      <w:r w:rsidR="00DF6544">
        <w:rPr>
          <w:rFonts w:ascii="Arial" w:hAnsi="Arial"/>
        </w:rPr>
        <w:t>s</w:t>
      </w:r>
      <w:r w:rsidRPr="004057BF">
        <w:rPr>
          <w:rFonts w:ascii="Arial" w:hAnsi="Arial"/>
        </w:rPr>
        <w:t xml:space="preserve"> par trois points de commande (Télérupteur + Bouton poussoir)</w:t>
      </w:r>
      <w:r>
        <w:rPr>
          <w:rFonts w:ascii="Arial" w:hAnsi="Arial"/>
        </w:rPr>
        <w:t xml:space="preserve"> c</w:t>
      </w:r>
      <w:r w:rsidR="00DF6544">
        <w:rPr>
          <w:rFonts w:ascii="Arial" w:hAnsi="Arial"/>
        </w:rPr>
        <w:t>ô</w:t>
      </w:r>
      <w:r>
        <w:rPr>
          <w:rFonts w:ascii="Arial" w:hAnsi="Arial"/>
        </w:rPr>
        <w:t>té garage 1</w:t>
      </w:r>
    </w:p>
    <w:p w:rsidR="002808BC" w:rsidRPr="00030A69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2 Points d</w:t>
      </w:r>
      <w:r w:rsidRPr="004057BF">
        <w:rPr>
          <w:rFonts w:ascii="Arial" w:hAnsi="Arial"/>
        </w:rPr>
        <w:t>'éclairage au centre commandé</w:t>
      </w:r>
      <w:r w:rsidR="00DF6544">
        <w:rPr>
          <w:rFonts w:ascii="Arial" w:hAnsi="Arial"/>
        </w:rPr>
        <w:t>s</w:t>
      </w:r>
      <w:r w:rsidRPr="004057BF">
        <w:rPr>
          <w:rFonts w:ascii="Arial" w:hAnsi="Arial"/>
        </w:rPr>
        <w:t xml:space="preserve"> par trois points de commande (Télérupteur + Bouton poussoir)</w:t>
      </w:r>
      <w:r>
        <w:rPr>
          <w:rFonts w:ascii="Arial" w:hAnsi="Arial"/>
        </w:rPr>
        <w:t xml:space="preserve"> c</w:t>
      </w:r>
      <w:r w:rsidR="00DF6544">
        <w:rPr>
          <w:rFonts w:ascii="Arial" w:hAnsi="Arial"/>
        </w:rPr>
        <w:t>ô</w:t>
      </w:r>
      <w:r>
        <w:rPr>
          <w:rFonts w:ascii="Arial" w:hAnsi="Arial"/>
        </w:rPr>
        <w:t>té garage 2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1+4</w:t>
      </w:r>
      <w:r w:rsidRPr="004057BF">
        <w:rPr>
          <w:rFonts w:ascii="Arial" w:hAnsi="Arial"/>
        </w:rPr>
        <w:t xml:space="preserve"> </w:t>
      </w:r>
      <w:r>
        <w:rPr>
          <w:rFonts w:ascii="Arial" w:hAnsi="Arial"/>
        </w:rPr>
        <w:t>P</w:t>
      </w:r>
      <w:r w:rsidRPr="004057BF">
        <w:rPr>
          <w:rFonts w:ascii="Arial" w:hAnsi="Arial"/>
        </w:rPr>
        <w:t>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7D7244">
        <w:rPr>
          <w:rFonts w:ascii="Arial" w:hAnsi="Arial"/>
        </w:rPr>
        <w:t>2 Prises</w:t>
      </w:r>
      <w:r>
        <w:rPr>
          <w:rFonts w:ascii="Arial" w:hAnsi="Arial"/>
        </w:rPr>
        <w:t xml:space="preserve"> de courant </w:t>
      </w:r>
      <w:r w:rsidRPr="004057BF">
        <w:rPr>
          <w:rFonts w:ascii="Arial" w:hAnsi="Arial"/>
        </w:rPr>
        <w:t>2P+T avec protection enfant 16A spécialisé : Moteur de porte de garage</w:t>
      </w:r>
    </w:p>
    <w:p w:rsidR="002808BC" w:rsidRPr="004057BF" w:rsidRDefault="002808BC" w:rsidP="002808BC">
      <w:pPr>
        <w:pStyle w:val="Standard"/>
        <w:spacing w:line="600" w:lineRule="auto"/>
        <w:jc w:val="both"/>
        <w:rPr>
          <w:rFonts w:ascii="Arial" w:hAnsi="Arial"/>
        </w:rPr>
      </w:pPr>
      <w:r>
        <w:rPr>
          <w:rFonts w:ascii="Arial" w:hAnsi="Arial"/>
        </w:rPr>
        <w:t>1 Borne pour infrastructure de recharge pour véhicule électrique : IRVE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Sous-Sol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  <w:r>
        <w:rPr>
          <w:rFonts w:ascii="Arial" w:hAnsi="Arial"/>
        </w:rPr>
        <w:t xml:space="preserve"> Box 1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</w:t>
      </w:r>
      <w:r w:rsidRPr="004057BF">
        <w:rPr>
          <w:rFonts w:ascii="Arial" w:hAnsi="Arial"/>
        </w:rPr>
        <w:t>oint d'éclairage au centre commandé par un point de commande (simple allumage)</w:t>
      </w:r>
      <w:r>
        <w:rPr>
          <w:rFonts w:ascii="Arial" w:hAnsi="Arial"/>
        </w:rPr>
        <w:t xml:space="preserve"> Box 2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16A</w:t>
      </w:r>
      <w:r w:rsidRPr="007D7244">
        <w:rPr>
          <w:rFonts w:ascii="Arial" w:hAnsi="Arial"/>
        </w:rPr>
        <w:t xml:space="preserve"> </w:t>
      </w:r>
      <w:r>
        <w:rPr>
          <w:rFonts w:ascii="Arial" w:hAnsi="Arial"/>
        </w:rPr>
        <w:t>Box 1</w:t>
      </w:r>
    </w:p>
    <w:p w:rsidR="002808BC" w:rsidRPr="004057BF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16A</w:t>
      </w:r>
      <w:r w:rsidRPr="007D7244">
        <w:rPr>
          <w:rFonts w:ascii="Arial" w:hAnsi="Arial"/>
        </w:rPr>
        <w:t xml:space="preserve"> </w:t>
      </w:r>
      <w:r>
        <w:rPr>
          <w:rFonts w:ascii="Arial" w:hAnsi="Arial"/>
        </w:rPr>
        <w:t>Box 2</w:t>
      </w:r>
    </w:p>
    <w:p w:rsidR="002808BC" w:rsidRPr="004057BF" w:rsidRDefault="002808BC" w:rsidP="0004324A">
      <w:pPr>
        <w:pStyle w:val="Standard"/>
        <w:spacing w:after="360"/>
        <w:jc w:val="both"/>
        <w:rPr>
          <w:rFonts w:ascii="Arial" w:hAnsi="Arial"/>
        </w:rPr>
      </w:pPr>
      <w:r w:rsidRPr="004057BF">
        <w:rPr>
          <w:rFonts w:ascii="Arial" w:hAnsi="Arial"/>
        </w:rPr>
        <w:t xml:space="preserve">1 </w:t>
      </w:r>
      <w:r>
        <w:rPr>
          <w:rFonts w:ascii="Arial" w:hAnsi="Arial"/>
        </w:rPr>
        <w:t xml:space="preserve">Prise de courant </w:t>
      </w:r>
      <w:r w:rsidRPr="004057BF">
        <w:rPr>
          <w:rFonts w:ascii="Arial" w:hAnsi="Arial"/>
        </w:rPr>
        <w:t>2P+T avec protection enfant 16A spécialisé : Ballon d’eau chaude</w:t>
      </w:r>
      <w:r w:rsidRPr="0025049E">
        <w:rPr>
          <w:rFonts w:ascii="Arial" w:hAnsi="Arial"/>
          <w:bCs/>
        </w:rPr>
        <w:t xml:space="preserve"> </w:t>
      </w:r>
      <w:r w:rsidRPr="00C75839">
        <w:rPr>
          <w:rFonts w:ascii="Arial" w:hAnsi="Arial"/>
          <w:bCs/>
        </w:rPr>
        <w:t>thermodynamique</w:t>
      </w:r>
    </w:p>
    <w:p w:rsidR="002808BC" w:rsidRPr="004057BF" w:rsidRDefault="002808BC" w:rsidP="0004324A">
      <w:pPr>
        <w:pStyle w:val="Standard"/>
        <w:widowControl w:val="0"/>
        <w:numPr>
          <w:ilvl w:val="0"/>
          <w:numId w:val="8"/>
        </w:numPr>
        <w:spacing w:after="120"/>
        <w:ind w:left="714" w:hanging="357"/>
        <w:jc w:val="both"/>
        <w:rPr>
          <w:rFonts w:ascii="Arial" w:hAnsi="Arial"/>
          <w:b/>
          <w:bCs/>
        </w:rPr>
      </w:pPr>
      <w:r w:rsidRPr="004057BF">
        <w:rPr>
          <w:rFonts w:ascii="Arial" w:hAnsi="Arial"/>
          <w:b/>
          <w:bCs/>
        </w:rPr>
        <w:t>Extérieur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Point d</w:t>
      </w:r>
      <w:r w:rsidRPr="004057BF">
        <w:rPr>
          <w:rFonts w:ascii="Arial" w:hAnsi="Arial"/>
        </w:rPr>
        <w:t xml:space="preserve">’éclairage en extérieur commandé par </w:t>
      </w:r>
      <w:r>
        <w:rPr>
          <w:rFonts w:ascii="Arial" w:hAnsi="Arial"/>
        </w:rPr>
        <w:t>détecteur de mouvement au-dessus des portes de garage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1 Point d</w:t>
      </w:r>
      <w:r w:rsidRPr="004057BF">
        <w:rPr>
          <w:rFonts w:ascii="Arial" w:hAnsi="Arial"/>
        </w:rPr>
        <w:t xml:space="preserve">’éclairage en extérieur commandé par </w:t>
      </w:r>
      <w:r>
        <w:rPr>
          <w:rFonts w:ascii="Arial" w:hAnsi="Arial"/>
        </w:rPr>
        <w:t>détecteur de mouvement au-dessus de la porte d’entrée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Prévoir gaine TPC rouge pour la future barrière automatique</w:t>
      </w:r>
    </w:p>
    <w:p w:rsidR="002808BC" w:rsidRDefault="002808BC" w:rsidP="002808BC">
      <w:pPr>
        <w:pStyle w:val="Standard"/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Prévoir gaine TPC verte pour le futur vidéo portier</w:t>
      </w:r>
    </w:p>
    <w:p w:rsidR="00BC6228" w:rsidRPr="007566FA" w:rsidRDefault="002808BC" w:rsidP="002808BC">
      <w:pPr>
        <w:pStyle w:val="Standard"/>
        <w:spacing w:after="360" w:line="276" w:lineRule="auto"/>
        <w:jc w:val="both"/>
        <w:rPr>
          <w:rFonts w:ascii="Arial" w:hAnsi="Arial"/>
        </w:rPr>
      </w:pPr>
      <w:r>
        <w:rPr>
          <w:rFonts w:ascii="Arial" w:hAnsi="Arial"/>
        </w:rPr>
        <w:t>Prévoir gaine TPC rouge pour le futur éclairage de l’allée de garage</w:t>
      </w:r>
    </w:p>
    <w:sectPr w:rsidR="00BC6228" w:rsidRPr="007566FA" w:rsidSect="004D79FE">
      <w:footerReference w:type="default" r:id="rId11"/>
      <w:pgSz w:w="11906" w:h="16838"/>
      <w:pgMar w:top="720" w:right="720" w:bottom="720" w:left="720" w:header="720" w:footer="50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4A" w:rsidRDefault="00BA564A">
      <w:r>
        <w:separator/>
      </w:r>
    </w:p>
  </w:endnote>
  <w:endnote w:type="continuationSeparator" w:id="0">
    <w:p w:rsidR="00BA564A" w:rsidRDefault="00BA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1779"/>
      <w:gridCol w:w="1780"/>
      <w:gridCol w:w="2968"/>
    </w:tblGrid>
    <w:tr w:rsidR="00BC5357" w:rsidRPr="008D6FCB" w:rsidTr="00BE3EE0">
      <w:trPr>
        <w:jc w:val="center"/>
      </w:trPr>
      <w:tc>
        <w:tcPr>
          <w:tcW w:w="3686" w:type="dxa"/>
          <w:vAlign w:val="center"/>
        </w:tcPr>
        <w:p w:rsidR="00BC5357" w:rsidRPr="0027754E" w:rsidRDefault="00BC5357" w:rsidP="002808BC">
          <w:pPr>
            <w:pStyle w:val="Standard"/>
            <w:rPr>
              <w:b/>
              <w:i/>
              <w:sz w:val="16"/>
              <w:szCs w:val="16"/>
            </w:rPr>
          </w:pPr>
          <w:r w:rsidRPr="0027754E">
            <w:rPr>
              <w:rFonts w:ascii="Arial" w:hAnsi="Arial"/>
              <w:b/>
              <w:i/>
              <w:color w:val="000000"/>
              <w:sz w:val="16"/>
              <w:szCs w:val="16"/>
            </w:rPr>
            <w:t xml:space="preserve">CAHIER DES CHARGES : Maison </w:t>
          </w:r>
          <w:r w:rsidR="002808BC">
            <w:rPr>
              <w:rFonts w:ascii="Arial" w:hAnsi="Arial"/>
              <w:b/>
              <w:i/>
              <w:color w:val="000000"/>
              <w:sz w:val="16"/>
              <w:szCs w:val="16"/>
            </w:rPr>
            <w:t>Type 6</w:t>
          </w:r>
        </w:p>
      </w:tc>
      <w:tc>
        <w:tcPr>
          <w:tcW w:w="1779" w:type="dxa"/>
          <w:vAlign w:val="center"/>
        </w:tcPr>
        <w:p w:rsidR="00BC5357" w:rsidRPr="005B7CE3" w:rsidRDefault="00BC5357" w:rsidP="002808BC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201</w:t>
          </w:r>
          <w:r w:rsidR="002808BC">
            <w:rPr>
              <w:rFonts w:ascii="Arial" w:hAnsi="Arial"/>
              <w:b/>
              <w:sz w:val="16"/>
              <w:szCs w:val="16"/>
            </w:rPr>
            <w:t>9</w:t>
          </w:r>
          <w:r>
            <w:rPr>
              <w:rFonts w:ascii="Arial" w:hAnsi="Arial"/>
              <w:b/>
              <w:sz w:val="16"/>
              <w:szCs w:val="16"/>
            </w:rPr>
            <w:t>-</w:t>
          </w:r>
          <w:r w:rsidR="002808BC">
            <w:rPr>
              <w:rFonts w:ascii="Arial" w:hAnsi="Arial"/>
              <w:b/>
              <w:sz w:val="16"/>
              <w:szCs w:val="16"/>
            </w:rPr>
            <w:t>04</w:t>
          </w:r>
          <w:r>
            <w:rPr>
              <w:rFonts w:ascii="Arial" w:hAnsi="Arial"/>
              <w:b/>
              <w:sz w:val="16"/>
              <w:szCs w:val="16"/>
            </w:rPr>
            <w:t>-</w:t>
          </w:r>
          <w:r w:rsidR="002808BC">
            <w:rPr>
              <w:rFonts w:ascii="Arial" w:hAnsi="Arial"/>
              <w:b/>
              <w:sz w:val="16"/>
              <w:szCs w:val="16"/>
            </w:rPr>
            <w:t>03</w:t>
          </w:r>
        </w:p>
      </w:tc>
      <w:tc>
        <w:tcPr>
          <w:tcW w:w="1780" w:type="dxa"/>
          <w:vAlign w:val="center"/>
        </w:tcPr>
        <w:p w:rsidR="00BC5357" w:rsidRPr="005B7CE3" w:rsidRDefault="00BC5357" w:rsidP="005B7CE3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DB3132">
            <w:rPr>
              <w:rFonts w:ascii="Arial" w:hAnsi="Arial"/>
              <w:b/>
              <w:noProof/>
              <w:sz w:val="16"/>
              <w:szCs w:val="16"/>
            </w:rPr>
            <w:t>1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DB3132">
            <w:rPr>
              <w:rFonts w:ascii="Arial" w:hAnsi="Arial"/>
              <w:b/>
              <w:noProof/>
              <w:sz w:val="16"/>
              <w:szCs w:val="16"/>
            </w:rPr>
            <w:t>4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2968" w:type="dxa"/>
          <w:vAlign w:val="center"/>
        </w:tcPr>
        <w:p w:rsidR="00BC5357" w:rsidRPr="0027754E" w:rsidRDefault="00BC5357" w:rsidP="008D6FCB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  <w:r w:rsidRPr="00872B84">
            <w:rPr>
              <w:rFonts w:ascii="Arial" w:hAnsi="Arial"/>
              <w:noProof/>
              <w:lang w:eastAsia="fr-FR" w:bidi="ar-SA"/>
            </w:rPr>
            <w:drawing>
              <wp:inline distT="0" distB="0" distL="0" distR="0" wp14:anchorId="44D421DC" wp14:editId="1923D56F">
                <wp:extent cx="563920" cy="293334"/>
                <wp:effectExtent l="0" t="0" r="7620" b="0"/>
                <wp:docPr id="4" name="Image 4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961" cy="305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D6FCB" w:rsidRDefault="008D6FCB" w:rsidP="008D6FCB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4A" w:rsidRDefault="00BA564A">
      <w:r>
        <w:rPr>
          <w:color w:val="000000"/>
        </w:rPr>
        <w:separator/>
      </w:r>
    </w:p>
  </w:footnote>
  <w:footnote w:type="continuationSeparator" w:id="0">
    <w:p w:rsidR="00BA564A" w:rsidRDefault="00BA5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261"/>
    <w:multiLevelType w:val="hybridMultilevel"/>
    <w:tmpl w:val="E1D67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6636E"/>
    <w:multiLevelType w:val="hybridMultilevel"/>
    <w:tmpl w:val="682A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94B40"/>
    <w:multiLevelType w:val="multilevel"/>
    <w:tmpl w:val="42F04E4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4DA916BB"/>
    <w:multiLevelType w:val="multilevel"/>
    <w:tmpl w:val="7936A13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69C62F6F"/>
    <w:multiLevelType w:val="hybridMultilevel"/>
    <w:tmpl w:val="D292B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A48C8"/>
    <w:multiLevelType w:val="hybridMultilevel"/>
    <w:tmpl w:val="2196E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82EB5"/>
    <w:multiLevelType w:val="hybridMultilevel"/>
    <w:tmpl w:val="42424A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4D1D9A"/>
    <w:multiLevelType w:val="hybridMultilevel"/>
    <w:tmpl w:val="67A6C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C3"/>
    <w:rsid w:val="00020BB2"/>
    <w:rsid w:val="00022E05"/>
    <w:rsid w:val="00036226"/>
    <w:rsid w:val="0004324A"/>
    <w:rsid w:val="000D5C12"/>
    <w:rsid w:val="001022CB"/>
    <w:rsid w:val="0010422D"/>
    <w:rsid w:val="001235D3"/>
    <w:rsid w:val="0013794D"/>
    <w:rsid w:val="001643E0"/>
    <w:rsid w:val="001C4F4B"/>
    <w:rsid w:val="001D5551"/>
    <w:rsid w:val="001E755A"/>
    <w:rsid w:val="001F3D86"/>
    <w:rsid w:val="00251EC0"/>
    <w:rsid w:val="0027754E"/>
    <w:rsid w:val="002808BC"/>
    <w:rsid w:val="00291F2B"/>
    <w:rsid w:val="002A038E"/>
    <w:rsid w:val="002B6A2C"/>
    <w:rsid w:val="003003D5"/>
    <w:rsid w:val="00316945"/>
    <w:rsid w:val="00360063"/>
    <w:rsid w:val="00370316"/>
    <w:rsid w:val="003F349C"/>
    <w:rsid w:val="00443F10"/>
    <w:rsid w:val="00444DD2"/>
    <w:rsid w:val="0046258E"/>
    <w:rsid w:val="004C5846"/>
    <w:rsid w:val="004D79FE"/>
    <w:rsid w:val="004E045C"/>
    <w:rsid w:val="004E2AA3"/>
    <w:rsid w:val="005B7CE3"/>
    <w:rsid w:val="005C350D"/>
    <w:rsid w:val="005E7823"/>
    <w:rsid w:val="00621817"/>
    <w:rsid w:val="0063211F"/>
    <w:rsid w:val="006557A5"/>
    <w:rsid w:val="006961FE"/>
    <w:rsid w:val="006C2EBB"/>
    <w:rsid w:val="006D01B2"/>
    <w:rsid w:val="007076B1"/>
    <w:rsid w:val="0071655A"/>
    <w:rsid w:val="00717BCA"/>
    <w:rsid w:val="00746CC3"/>
    <w:rsid w:val="007566FA"/>
    <w:rsid w:val="00762EBD"/>
    <w:rsid w:val="00765120"/>
    <w:rsid w:val="007752F1"/>
    <w:rsid w:val="007B546E"/>
    <w:rsid w:val="007C29FF"/>
    <w:rsid w:val="007D5B98"/>
    <w:rsid w:val="007F0E18"/>
    <w:rsid w:val="007F4EED"/>
    <w:rsid w:val="00862DE3"/>
    <w:rsid w:val="00882027"/>
    <w:rsid w:val="008D6FCB"/>
    <w:rsid w:val="008E50E5"/>
    <w:rsid w:val="00910B58"/>
    <w:rsid w:val="0096577D"/>
    <w:rsid w:val="009A0C4C"/>
    <w:rsid w:val="00A03668"/>
    <w:rsid w:val="00A4244F"/>
    <w:rsid w:val="00A54954"/>
    <w:rsid w:val="00A67DD5"/>
    <w:rsid w:val="00A73790"/>
    <w:rsid w:val="00A773FE"/>
    <w:rsid w:val="00AC2841"/>
    <w:rsid w:val="00AD5DDA"/>
    <w:rsid w:val="00AF653D"/>
    <w:rsid w:val="00AF7B9B"/>
    <w:rsid w:val="00B0051B"/>
    <w:rsid w:val="00B351DE"/>
    <w:rsid w:val="00B67435"/>
    <w:rsid w:val="00BA564A"/>
    <w:rsid w:val="00BB3DE8"/>
    <w:rsid w:val="00BC14AB"/>
    <w:rsid w:val="00BC2321"/>
    <w:rsid w:val="00BC5357"/>
    <w:rsid w:val="00BC6228"/>
    <w:rsid w:val="00BE15B8"/>
    <w:rsid w:val="00C25684"/>
    <w:rsid w:val="00C649F3"/>
    <w:rsid w:val="00CB7218"/>
    <w:rsid w:val="00CC4D97"/>
    <w:rsid w:val="00CD4803"/>
    <w:rsid w:val="00CE5018"/>
    <w:rsid w:val="00CE5400"/>
    <w:rsid w:val="00D21BE4"/>
    <w:rsid w:val="00D43338"/>
    <w:rsid w:val="00D64542"/>
    <w:rsid w:val="00D83F99"/>
    <w:rsid w:val="00D96C1D"/>
    <w:rsid w:val="00DA7601"/>
    <w:rsid w:val="00DB3132"/>
    <w:rsid w:val="00DC028D"/>
    <w:rsid w:val="00DD6E9C"/>
    <w:rsid w:val="00DD7A50"/>
    <w:rsid w:val="00DE4522"/>
    <w:rsid w:val="00DF4818"/>
    <w:rsid w:val="00DF6544"/>
    <w:rsid w:val="00E023A1"/>
    <w:rsid w:val="00E34841"/>
    <w:rsid w:val="00E94A48"/>
    <w:rsid w:val="00EB7CB3"/>
    <w:rsid w:val="00F42200"/>
    <w:rsid w:val="00F66B9C"/>
    <w:rsid w:val="00F7605A"/>
    <w:rsid w:val="00F80C88"/>
    <w:rsid w:val="00FA21CD"/>
    <w:rsid w:val="00F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17BC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phedeliste">
    <w:name w:val="List Paragraph"/>
    <w:basedOn w:val="Standard"/>
    <w:pPr>
      <w:spacing w:after="200"/>
      <w:ind w:left="720"/>
    </w:pPr>
  </w:style>
  <w:style w:type="paragraph" w:styleId="Pieddepag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PieddepageCar">
    <w:name w:val="Pied de page Car"/>
    <w:basedOn w:val="Policepardfaut"/>
    <w:uiPriority w:val="99"/>
  </w:style>
  <w:style w:type="character" w:customStyle="1" w:styleId="En-tteCar">
    <w:name w:val="En-tête Car"/>
    <w:basedOn w:val="Policepardfaut"/>
  </w:style>
  <w:style w:type="paragraph" w:customStyle="1" w:styleId="Standarduser">
    <w:name w:val="Standard (user)"/>
    <w:pPr>
      <w:suppressAutoHyphens/>
    </w:pPr>
    <w:rPr>
      <w:rFonts w:ascii="Times New Roman" w:hAnsi="Times New Roman" w:cs="Mangal"/>
    </w:rPr>
  </w:style>
  <w:style w:type="paragraph" w:customStyle="1" w:styleId="Default">
    <w:name w:val="Default"/>
    <w:pPr>
      <w:autoSpaceDE w:val="0"/>
      <w:textAlignment w:val="auto"/>
    </w:pPr>
    <w:rPr>
      <w:rFonts w:ascii="Arial" w:hAnsi="Arial"/>
      <w:color w:val="000000"/>
      <w:kern w:val="0"/>
      <w:lang w:bidi="ar-SA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8D6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2EBB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2EB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4024-B7D5-4F49-84D1-6C4DCE90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955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</dc:creator>
  <cp:lastModifiedBy>Jean-Francois</cp:lastModifiedBy>
  <cp:revision>8</cp:revision>
  <dcterms:created xsi:type="dcterms:W3CDTF">2019-01-04T16:16:00Z</dcterms:created>
  <dcterms:modified xsi:type="dcterms:W3CDTF">2020-05-12T10:11:00Z</dcterms:modified>
</cp:coreProperties>
</file>