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7175" w:rsidRPr="000D7175" w:rsidRDefault="00D038F9" w:rsidP="000D7175">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Pr>
          <w:rFonts w:ascii="Arial" w:hAnsi="Arial" w:cs="Arial"/>
          <w:b/>
          <w:sz w:val="24"/>
          <w:szCs w:val="24"/>
        </w:rPr>
        <w:t>À retenir</w:t>
      </w:r>
      <w:bookmarkStart w:id="0" w:name="_GoBack"/>
      <w:bookmarkEnd w:id="0"/>
      <w:r w:rsidR="000D7175" w:rsidRPr="000D7175">
        <w:rPr>
          <w:rFonts w:ascii="Arial" w:hAnsi="Arial" w:cs="Arial"/>
          <w:b/>
          <w:sz w:val="24"/>
          <w:szCs w:val="24"/>
        </w:rPr>
        <w:t xml:space="preserve"> activité 3</w:t>
      </w:r>
    </w:p>
    <w:p w:rsidR="000D7175" w:rsidRDefault="000D7175"/>
    <w:p w:rsidR="000D7175" w:rsidRPr="000D7175" w:rsidRDefault="000D7175" w:rsidP="000D7175">
      <w:pPr>
        <w:rPr>
          <w:rFonts w:ascii="Arial" w:eastAsia="Times New Roman" w:hAnsi="Arial" w:cs="Arial"/>
          <w:b/>
          <w:bCs/>
          <w:color w:val="000000"/>
          <w:u w:val="single"/>
          <w:lang w:eastAsia="zh-CN"/>
        </w:rPr>
      </w:pPr>
      <w:r>
        <w:rPr>
          <w:rFonts w:ascii="Arial" w:hAnsi="Arial" w:cs="Arial"/>
          <w:b/>
          <w:u w:val="single"/>
        </w:rPr>
        <w:t xml:space="preserve">I) </w:t>
      </w:r>
      <w:r w:rsidRPr="000D7175">
        <w:rPr>
          <w:rFonts w:ascii="Arial" w:hAnsi="Arial" w:cs="Arial"/>
          <w:b/>
          <w:u w:val="single"/>
        </w:rPr>
        <w:t>Impact de la luminosité sur un panneau photovoltaïque :</w:t>
      </w:r>
    </w:p>
    <w:p w:rsidR="000D7175" w:rsidRDefault="000D7175">
      <w:r>
        <w:rPr>
          <w:rFonts w:ascii="Arial" w:hAnsi="Arial" w:cs="Arial"/>
          <w:noProof/>
          <w:lang w:eastAsia="fr-FR"/>
        </w:rPr>
        <mc:AlternateContent>
          <mc:Choice Requires="wps">
            <w:drawing>
              <wp:anchor distT="0" distB="0" distL="114300" distR="114300" simplePos="0" relativeHeight="251659264" behindDoc="0" locked="0" layoutInCell="1" allowOverlap="1" wp14:anchorId="464D227C" wp14:editId="1830D387">
                <wp:simplePos x="0" y="0"/>
                <wp:positionH relativeFrom="column">
                  <wp:posOffset>0</wp:posOffset>
                </wp:positionH>
                <wp:positionV relativeFrom="paragraph">
                  <wp:posOffset>-635</wp:posOffset>
                </wp:positionV>
                <wp:extent cx="6762115" cy="457200"/>
                <wp:effectExtent l="0" t="0" r="6985" b="12700"/>
                <wp:wrapNone/>
                <wp:docPr id="9" name="Zone de texte 9"/>
                <wp:cNvGraphicFramePr/>
                <a:graphic xmlns:a="http://schemas.openxmlformats.org/drawingml/2006/main">
                  <a:graphicData uri="http://schemas.microsoft.com/office/word/2010/wordprocessingShape">
                    <wps:wsp>
                      <wps:cNvSpPr txBox="1"/>
                      <wps:spPr>
                        <a:xfrm>
                          <a:off x="0" y="0"/>
                          <a:ext cx="6762115" cy="457200"/>
                        </a:xfrm>
                        <a:prstGeom prst="rect">
                          <a:avLst/>
                        </a:prstGeom>
                        <a:noFill/>
                        <a:ln w="6350">
                          <a:solidFill>
                            <a:srgbClr val="FF0000"/>
                          </a:solidFill>
                        </a:ln>
                        <a:effectLst/>
                        <a:sp3d/>
                      </wps:spPr>
                      <wps:style>
                        <a:lnRef idx="0">
                          <a:scrgbClr r="0" g="0" b="0"/>
                        </a:lnRef>
                        <a:fillRef idx="0">
                          <a:scrgbClr r="0" g="0" b="0"/>
                        </a:fillRef>
                        <a:effectRef idx="0">
                          <a:scrgbClr r="0" g="0" b="0"/>
                        </a:effectRef>
                        <a:fontRef idx="none"/>
                      </wps:style>
                      <wps:txbx>
                        <w:txbxContent>
                          <w:p w:rsidR="000D7175" w:rsidRPr="00C60779" w:rsidRDefault="000D7175" w:rsidP="000D7175">
                            <w:pPr>
                              <w:jc w:val="both"/>
                              <w:rPr>
                                <w:rFonts w:ascii="Arial" w:hAnsi="Arial" w:cs="Arial"/>
                                <w:color w:val="FF0000"/>
                              </w:rPr>
                            </w:pPr>
                            <w:r>
                              <w:rPr>
                                <w:rFonts w:ascii="Arial" w:hAnsi="Arial" w:cs="Arial"/>
                                <w:b/>
                                <w:bCs/>
                                <w:color w:val="FC4B3E"/>
                                <w:u w:val="single" w:color="FC4B3E"/>
                                <w:lang w:eastAsia="fr-FR"/>
                              </w:rPr>
                              <w:t>À</w:t>
                            </w:r>
                            <w:r w:rsidRPr="00C60779">
                              <w:rPr>
                                <w:rFonts w:ascii="Arial" w:hAnsi="Arial" w:cs="Arial"/>
                                <w:b/>
                                <w:bCs/>
                                <w:color w:val="FC4B3E"/>
                                <w:u w:val="single" w:color="FC4B3E"/>
                                <w:lang w:eastAsia="fr-FR"/>
                              </w:rPr>
                              <w:t xml:space="preserve"> retenir :</w:t>
                            </w:r>
                            <w:r w:rsidRPr="00C60779">
                              <w:rPr>
                                <w:rFonts w:ascii="Arial" w:hAnsi="Arial" w:cs="Arial"/>
                                <w:b/>
                                <w:bCs/>
                                <w:color w:val="FC4B3E"/>
                                <w:u w:color="FC4B3E"/>
                                <w:lang w:eastAsia="fr-FR"/>
                              </w:rPr>
                              <w:t xml:space="preserve"> </w:t>
                            </w:r>
                            <w:r w:rsidRPr="00C60779">
                              <w:rPr>
                                <w:rFonts w:ascii="Arial" w:hAnsi="Arial" w:cs="Arial"/>
                                <w:color w:val="FC4B3E"/>
                                <w:u w:color="FC4B3E"/>
                                <w:lang w:eastAsia="fr-FR"/>
                              </w:rPr>
                              <w:t>Les panneaux photovoltaïques fournissent de l’énergie électrique en fonction de la lumière qu’ils reçoivent. Plus ils reçoivent de lumière, plus ils produisent d’énergie.</w:t>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4D227C" id="_x0000_t202" coordsize="21600,21600" o:spt="202" path="m,l,21600r21600,l21600,xe">
                <v:stroke joinstyle="miter"/>
                <v:path gradientshapeok="t" o:connecttype="rect"/>
              </v:shapetype>
              <v:shape id="Zone de texte 9" o:spid="_x0000_s1026" type="#_x0000_t202" style="position:absolute;margin-left:0;margin-top:-.05pt;width:532.4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T0apjQIAAIIFAAAOAAAAZHJzL2Uyb0RvYy54bWysVF1P2zAUfZ+0/2D5fSSFlUFFijpQp0kI&#13;&#10;0GBC2pvrOG0kx9ez3Sbdr9+xk36I7YVpfUjvtc/9PPf66rprNNso52syBR+d5JwpI6mszbLg35/n&#13;&#10;Hy4480GYUmgyquBb5fn19P27q9ZO1CmtSJfKMTgxftLagq9CsJMs83KlGuFPyCqDy4pcIwJUt8xK&#13;&#10;J1p4b3R2mufnWUuutI6k8h6nt/0lnyb/VaVkeKgqrwLTBUduIX1d+i7iN5teicnSCbuq5ZCG+Ics&#13;&#10;GlEbBN27uhVBsLWr/3DV1NKRpyqcSGoyqqpaqlQDqhnlr6p5WgmrUi1ojrf7Nvn/51bebx4dq8uC&#13;&#10;X3JmRAOKfoAoVioWVBcUu4wtaq2fAPlkgQ3dZ+pA9e7c4zBW3lWuif+oieEezd7uGwxPTOLw/NP5&#13;&#10;6Wg05kzi7uP4ExiMbrKDtXU+fFHUsCgU3IHA1FexufOhh+4gMZihea11IlEb1iLC2ThPBp50XcbL&#13;&#10;CPNuubjRjm0ExmA+z/Eb4h7BkIU2Ea3S3PTxYGvPyhg49qCvNUlhq1UEa/NNVWhgKjnFkkOwfsqw&#13;&#10;BmjFbtZSDBhEYIXk3mg7mBySfKN9X9kuPpmwtzcgPbXkqLgohm7RofooLqjcgn9H/RJ5K+c1SLoT&#13;&#10;PjwKh60Z8fgShAd8Kk0ggwaJsxW5X387j3gMM245a7GFBfc/18IpzvRXgzEf5xegioVjxR0ri2PF&#13;&#10;rJsbAsNIBNkl8exiFB24oJMKsXLUvODRmMXI0IWRiF/wsBNvQs8cHh2pZrMEwrJaEe7Mk5XRfSQg&#13;&#10;juFz9yKcHWY17ss97XZWTF6NbI+NloZm60BVneb50NlhxrDoaSOGRym+JMd6Qh2ezulvAAAA//8D&#13;&#10;AFBLAwQUAAYACAAAACEAUFValOMAAAALAQAADwAAAGRycy9kb3ducmV2LnhtbEyPzU7DMBCE70i8&#13;&#10;g7VI3FonCPUnzaaCFpBQD6iFA9zceEkC9jqKnSa8Pe4JLiOtRjszX74erREn6nzjGCGdJiCIS6cb&#13;&#10;rhDeXh8nCxA+KNbKOCaEH/KwLi4vcpVpN/CeTodQiRjCPlMIdQhtJqUva7LKT11LHL1P11kV4tlV&#13;&#10;UndqiOHWyJskmUmrGo4NtWppU1P5fegtQv/wUbl3s3vaL55ftn4zr4fx6x7x+mrcrqLcrUAEGsPf&#13;&#10;B5wZ4n4o4rCj61l7YRAiTUCYpCDOZjK7XYI4IszTJcgil/8Zil8AAAD//wMAUEsBAi0AFAAGAAgA&#13;&#10;AAAhALaDOJL+AAAA4QEAABMAAAAAAAAAAAAAAAAAAAAAAFtDb250ZW50X1R5cGVzXS54bWxQSwEC&#13;&#10;LQAUAAYACAAAACEAOP0h/9YAAACUAQAACwAAAAAAAAAAAAAAAAAvAQAAX3JlbHMvLnJlbHNQSwEC&#13;&#10;LQAUAAYACAAAACEAT09GqY0CAACCBQAADgAAAAAAAAAAAAAAAAAuAgAAZHJzL2Uyb0RvYy54bWxQ&#13;&#10;SwECLQAUAAYACAAAACEAUFValOMAAAALAQAADwAAAAAAAAAAAAAAAADnBAAAZHJzL2Rvd25yZXYu&#13;&#10;eG1sUEsFBgAAAAAEAAQA8wAAAPcFAAAAAA==&#13;&#10;" filled="f" strokecolor="red" strokeweight=".5pt">
                <v:textbox inset="4pt,4pt,4pt,4pt">
                  <w:txbxContent>
                    <w:p w:rsidR="000D7175" w:rsidRPr="00C60779" w:rsidRDefault="000D7175" w:rsidP="000D7175">
                      <w:pPr>
                        <w:jc w:val="both"/>
                        <w:rPr>
                          <w:rFonts w:ascii="Arial" w:hAnsi="Arial" w:cs="Arial"/>
                          <w:color w:val="FF0000"/>
                        </w:rPr>
                      </w:pPr>
                      <w:r>
                        <w:rPr>
                          <w:rFonts w:ascii="Arial" w:hAnsi="Arial" w:cs="Arial"/>
                          <w:b/>
                          <w:bCs/>
                          <w:color w:val="FC4B3E"/>
                          <w:u w:val="single" w:color="FC4B3E"/>
                          <w:lang w:eastAsia="fr-FR"/>
                        </w:rPr>
                        <w:t>À</w:t>
                      </w:r>
                      <w:r w:rsidRPr="00C60779">
                        <w:rPr>
                          <w:rFonts w:ascii="Arial" w:hAnsi="Arial" w:cs="Arial"/>
                          <w:b/>
                          <w:bCs/>
                          <w:color w:val="FC4B3E"/>
                          <w:u w:val="single" w:color="FC4B3E"/>
                          <w:lang w:eastAsia="fr-FR"/>
                        </w:rPr>
                        <w:t xml:space="preserve"> retenir :</w:t>
                      </w:r>
                      <w:r w:rsidRPr="00C60779">
                        <w:rPr>
                          <w:rFonts w:ascii="Arial" w:hAnsi="Arial" w:cs="Arial"/>
                          <w:b/>
                          <w:bCs/>
                          <w:color w:val="FC4B3E"/>
                          <w:u w:color="FC4B3E"/>
                          <w:lang w:eastAsia="fr-FR"/>
                        </w:rPr>
                        <w:t xml:space="preserve"> </w:t>
                      </w:r>
                      <w:r w:rsidRPr="00C60779">
                        <w:rPr>
                          <w:rFonts w:ascii="Arial" w:hAnsi="Arial" w:cs="Arial"/>
                          <w:color w:val="FC4B3E"/>
                          <w:u w:color="FC4B3E"/>
                          <w:lang w:eastAsia="fr-FR"/>
                        </w:rPr>
                        <w:t>Les panneaux photovoltaïques fournissent de l’énergie électrique en fonction de la lumière qu’ils reçoivent. Plus ils reçoivent de lumière, plus ils produisent d’énergie.</w:t>
                      </w:r>
                    </w:p>
                  </w:txbxContent>
                </v:textbox>
              </v:shape>
            </w:pict>
          </mc:Fallback>
        </mc:AlternateContent>
      </w:r>
    </w:p>
    <w:p w:rsidR="000D7175" w:rsidRDefault="000D7175"/>
    <w:p w:rsidR="000D7175" w:rsidRDefault="000D7175" w:rsidP="000D7175">
      <w:pPr>
        <w:rPr>
          <w:rFonts w:ascii="Arial" w:hAnsi="Arial" w:cs="Arial"/>
          <w:b/>
          <w:u w:val="single"/>
        </w:rPr>
      </w:pPr>
    </w:p>
    <w:p w:rsidR="000D7175" w:rsidRPr="004874AD" w:rsidRDefault="000D7175" w:rsidP="000D7175">
      <w:pPr>
        <w:rPr>
          <w:rFonts w:ascii="Arial" w:hAnsi="Arial" w:cs="Arial"/>
          <w:b/>
          <w:u w:val="single"/>
        </w:rPr>
      </w:pPr>
      <w:r>
        <w:rPr>
          <w:rFonts w:ascii="Arial" w:hAnsi="Arial" w:cs="Arial"/>
          <w:b/>
          <w:u w:val="single"/>
        </w:rPr>
        <w:t>II) Analyse des</w:t>
      </w:r>
      <w:r w:rsidRPr="004874AD">
        <w:rPr>
          <w:rFonts w:ascii="Arial" w:hAnsi="Arial" w:cs="Arial"/>
          <w:b/>
          <w:u w:val="single"/>
        </w:rPr>
        <w:t xml:space="preserve"> relevé</w:t>
      </w:r>
      <w:r>
        <w:rPr>
          <w:rFonts w:ascii="Arial" w:hAnsi="Arial" w:cs="Arial"/>
          <w:b/>
          <w:u w:val="single"/>
        </w:rPr>
        <w:t>s</w:t>
      </w:r>
      <w:r w:rsidRPr="004874AD">
        <w:rPr>
          <w:rFonts w:ascii="Arial" w:hAnsi="Arial" w:cs="Arial"/>
          <w:b/>
          <w:u w:val="single"/>
        </w:rPr>
        <w:t xml:space="preserve"> </w:t>
      </w:r>
      <w:r>
        <w:rPr>
          <w:rFonts w:ascii="Arial" w:hAnsi="Arial" w:cs="Arial"/>
          <w:b/>
          <w:u w:val="single"/>
        </w:rPr>
        <w:t>d’un</w:t>
      </w:r>
      <w:r w:rsidRPr="004874AD">
        <w:rPr>
          <w:rFonts w:ascii="Arial" w:hAnsi="Arial" w:cs="Arial"/>
          <w:b/>
          <w:u w:val="single"/>
        </w:rPr>
        <w:t xml:space="preserve"> </w:t>
      </w:r>
      <w:r>
        <w:rPr>
          <w:rFonts w:ascii="Arial" w:hAnsi="Arial" w:cs="Arial"/>
          <w:b/>
          <w:u w:val="single"/>
        </w:rPr>
        <w:t>panneau photovoltaïque</w:t>
      </w:r>
      <w:r w:rsidRPr="004874AD">
        <w:rPr>
          <w:rFonts w:ascii="Arial" w:hAnsi="Arial" w:cs="Arial"/>
          <w:b/>
          <w:u w:val="single"/>
        </w:rPr>
        <w:t xml:space="preserve"> </w:t>
      </w:r>
      <w:r>
        <w:rPr>
          <w:rFonts w:ascii="Arial" w:hAnsi="Arial" w:cs="Arial"/>
          <w:b/>
          <w:u w:val="single"/>
        </w:rPr>
        <w:t>sur une journée</w:t>
      </w:r>
      <w:r w:rsidRPr="004874AD">
        <w:rPr>
          <w:rFonts w:ascii="Arial" w:hAnsi="Arial" w:cs="Arial"/>
          <w:b/>
          <w:u w:val="single"/>
        </w:rPr>
        <w:t> :</w:t>
      </w:r>
    </w:p>
    <w:p w:rsidR="000D7175" w:rsidRDefault="000D7175">
      <w:r>
        <w:rPr>
          <w:rFonts w:ascii="Arial" w:hAnsi="Arial" w:cs="Arial"/>
          <w:noProof/>
          <w:lang w:eastAsia="fr-FR"/>
        </w:rPr>
        <mc:AlternateContent>
          <mc:Choice Requires="wps">
            <w:drawing>
              <wp:anchor distT="0" distB="0" distL="114300" distR="114300" simplePos="0" relativeHeight="251661312" behindDoc="0" locked="0" layoutInCell="1" allowOverlap="1" wp14:anchorId="2EAD3EBF" wp14:editId="474CEBAB">
                <wp:simplePos x="0" y="0"/>
                <wp:positionH relativeFrom="margin">
                  <wp:align>left</wp:align>
                </wp:positionH>
                <wp:positionV relativeFrom="paragraph">
                  <wp:posOffset>10795</wp:posOffset>
                </wp:positionV>
                <wp:extent cx="6771640" cy="542290"/>
                <wp:effectExtent l="0" t="0" r="10160" b="15240"/>
                <wp:wrapNone/>
                <wp:docPr id="17" name="Zone de texte 17"/>
                <wp:cNvGraphicFramePr/>
                <a:graphic xmlns:a="http://schemas.openxmlformats.org/drawingml/2006/main">
                  <a:graphicData uri="http://schemas.microsoft.com/office/word/2010/wordprocessingShape">
                    <wps:wsp>
                      <wps:cNvSpPr txBox="1"/>
                      <wps:spPr>
                        <a:xfrm>
                          <a:off x="0" y="0"/>
                          <a:ext cx="6771640" cy="542290"/>
                        </a:xfrm>
                        <a:prstGeom prst="rect">
                          <a:avLst/>
                        </a:prstGeom>
                        <a:noFill/>
                        <a:ln w="6350">
                          <a:solidFill>
                            <a:srgbClr val="FF0000"/>
                          </a:solidFill>
                        </a:ln>
                        <a:effectLst/>
                        <a:sp3d/>
                      </wps:spPr>
                      <wps:style>
                        <a:lnRef idx="0">
                          <a:scrgbClr r="0" g="0" b="0"/>
                        </a:lnRef>
                        <a:fillRef idx="0">
                          <a:scrgbClr r="0" g="0" b="0"/>
                        </a:fillRef>
                        <a:effectRef idx="0">
                          <a:scrgbClr r="0" g="0" b="0"/>
                        </a:effectRef>
                        <a:fontRef idx="none"/>
                      </wps:style>
                      <wps:txbx>
                        <w:txbxContent>
                          <w:p w:rsidR="000D7175" w:rsidRPr="006C3B66" w:rsidRDefault="000D7175" w:rsidP="000D7175">
                            <w:pPr>
                              <w:jc w:val="both"/>
                              <w:rPr>
                                <w:rFonts w:ascii="Arial" w:hAnsi="Arial" w:cs="Arial"/>
                                <w:color w:val="FF0000"/>
                              </w:rPr>
                            </w:pPr>
                            <w:r>
                              <w:rPr>
                                <w:rFonts w:ascii="Arial" w:hAnsi="Arial" w:cs="Arial"/>
                                <w:b/>
                                <w:bCs/>
                                <w:color w:val="FC4B3E"/>
                                <w:u w:val="single" w:color="FC4B3E"/>
                                <w:lang w:eastAsia="fr-FR"/>
                              </w:rPr>
                              <w:t>À</w:t>
                            </w:r>
                            <w:r w:rsidRPr="006C3B66">
                              <w:rPr>
                                <w:rFonts w:ascii="Arial" w:hAnsi="Arial" w:cs="Arial"/>
                                <w:b/>
                                <w:bCs/>
                                <w:color w:val="FC4B3E"/>
                                <w:u w:val="single" w:color="FC4B3E"/>
                                <w:lang w:eastAsia="fr-FR"/>
                              </w:rPr>
                              <w:t xml:space="preserve"> retenir</w:t>
                            </w:r>
                            <w:r>
                              <w:rPr>
                                <w:rFonts w:ascii="Arial" w:hAnsi="Arial" w:cs="Arial"/>
                                <w:b/>
                                <w:bCs/>
                                <w:color w:val="FC4B3E"/>
                                <w:u w:val="single" w:color="FC4B3E"/>
                                <w:lang w:eastAsia="fr-FR"/>
                              </w:rPr>
                              <w:t xml:space="preserve"> </w:t>
                            </w:r>
                            <w:r w:rsidRPr="006C3B66">
                              <w:rPr>
                                <w:rFonts w:ascii="Arial" w:hAnsi="Arial" w:cs="Arial"/>
                                <w:b/>
                                <w:bCs/>
                                <w:color w:val="FC4B3E"/>
                                <w:u w:val="single" w:color="FC4B3E"/>
                                <w:lang w:eastAsia="fr-FR"/>
                              </w:rPr>
                              <w:t>:</w:t>
                            </w:r>
                            <w:r w:rsidRPr="006C3B66">
                              <w:rPr>
                                <w:rFonts w:ascii="Arial" w:hAnsi="Arial" w:cs="Arial"/>
                                <w:color w:val="FC4B3E"/>
                                <w:u w:color="FC4B3E"/>
                                <w:lang w:eastAsia="fr-FR"/>
                              </w:rPr>
                              <w:t xml:space="preserve"> Un graphique permet de lire des valeurs en fonction de 2 critères (dans notre cas la tension électrique en fonction de l’heure) et de les comparer à des données déjà relevées pour pouvoir les interpréter.</w:t>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EAD3EBF" id="Zone de texte 17" o:spid="_x0000_s1027" type="#_x0000_t202" style="position:absolute;margin-left:0;margin-top:.85pt;width:533.2pt;height:42.7pt;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c8akAIAAIsFAAAOAAAAZHJzL2Uyb0RvYy54bWysVF1r2zAUfR/sPwi9r3aSfi3UKVlKxqC0&#10;Ze0o7E2RpcQgS5qkxM5+fY9kOw3dXjqWB+de6dzvc3V13daK7ITzldEFHZ3klAjNTVnpdUF/PC0/&#10;XVLiA9MlU0aLgu6Fp9ezjx+uGjsVY7MxqhSOwIn208YWdBOCnWaZ5xtRM39irNC4lMbVLEB166x0&#10;rIH3WmXjPD/PGuNK6wwX3uP0pruks+RfSsHDvZReBKIKitxC+rr0XcVvNrti07VjdlPxPg32D1nU&#10;rNIIenB1wwIjW1f94aquuDPeyHDCTZ0ZKSsuUg2oZpS/qeZxw6xItaA53h7a5P+fW363e3CkKjG7&#10;C0o0qzGjn5gUKQUJog2C4BxNaqyfAvtogQ7tF9PCYDj3OIy1t9LV8R9VEdyj3ftDi+GKcByeX1yM&#10;zk9xxXF3djoef04zyF6trfPhqzA1iUJBHUaYOst2tz4gE0AHSAymzbJSKo1RadIgwuQsTwbeqKqM&#10;lxHm3Xq1UI7sGIiwXOb4xfTh7AgGTemIFok5XTwg7KSM2NiDrtYkhb0SEaz0dyHRwlRyisX7YB3P&#10;sAiod2BbigGDCJRI7p22vclrku+07yob4hsdDvYaU08tOSouiqFdtR1BhnmvTLkHDZzptslbvqww&#10;q1vmwwNzWJ8RjU9CuMdHKoOZmF6iZGPc77+dRzxYjVtKGqxjQf2vLXOCEvVNg+9n+SUmRsKx4o6V&#10;1bGit/XCYNBIBNklcXI5ig5cUEmFKJ2pn/F6zGNk6ExzxC9oGMRF6AaI14eL+TyBsLWWhVv9aHl0&#10;H+cQ2fjUPjNne8rGvbkzw/Ky6RvmdthEFDvfBvA30Tr2uutsTzVsfCJo/zrFJ+VYT6jXN3T2AgAA&#10;//8DAFBLAwQUAAYACAAAACEAZF6aONoAAAAGAQAADwAAAGRycy9kb3ducmV2LnhtbEyPwUrDQBCG&#10;74LvsIzgzW4qJQkxm1IKUqh4sCl4nWbHJJidDdltG9/e6UmPM//PN9+U69kN6kJT6D0bWC4SUMSN&#10;tz23Bo7161MOKkRki4NnMvBDAdbV/V2JhfVX/qDLIbZKIBwKNNDFOBZah6Yjh2HhR2LJvvzkMMo4&#10;tdpOeBW4G/RzkqTaYc9yocORth0134ezM/BZ4yabW9rvdI777fubUGtrzOPDvHkBFWmOf2W46Ys6&#10;VOJ08me2QQ0G5JEo2wzULUzSdAXqZCDPlqCrUv/Xr34BAAD//wMAUEsBAi0AFAAGAAgAAAAhALaD&#10;OJL+AAAA4QEAABMAAAAAAAAAAAAAAAAAAAAAAFtDb250ZW50X1R5cGVzXS54bWxQSwECLQAUAAYA&#10;CAAAACEAOP0h/9YAAACUAQAACwAAAAAAAAAAAAAAAAAvAQAAX3JlbHMvLnJlbHNQSwECLQAUAAYA&#10;CAAAACEAyC3PGpACAACLBQAADgAAAAAAAAAAAAAAAAAuAgAAZHJzL2Uyb0RvYy54bWxQSwECLQAU&#10;AAYACAAAACEAZF6aONoAAAAGAQAADwAAAAAAAAAAAAAAAADqBAAAZHJzL2Rvd25yZXYueG1sUEsF&#10;BgAAAAAEAAQA8wAAAPEFAAAAAA==&#10;" filled="f" strokecolor="red" strokeweight=".5pt">
                <v:textbox style="mso-fit-shape-to-text:t" inset="4pt,4pt,4pt,4pt">
                  <w:txbxContent>
                    <w:p w:rsidR="000D7175" w:rsidRPr="006C3B66" w:rsidRDefault="000D7175" w:rsidP="000D7175">
                      <w:pPr>
                        <w:jc w:val="both"/>
                        <w:rPr>
                          <w:rFonts w:ascii="Arial" w:hAnsi="Arial" w:cs="Arial"/>
                          <w:color w:val="FF0000"/>
                        </w:rPr>
                      </w:pPr>
                      <w:r>
                        <w:rPr>
                          <w:rFonts w:ascii="Arial" w:hAnsi="Arial" w:cs="Arial"/>
                          <w:b/>
                          <w:bCs/>
                          <w:color w:val="FC4B3E"/>
                          <w:u w:val="single" w:color="FC4B3E"/>
                          <w:lang w:eastAsia="fr-FR"/>
                        </w:rPr>
                        <w:t>À</w:t>
                      </w:r>
                      <w:r w:rsidRPr="006C3B66">
                        <w:rPr>
                          <w:rFonts w:ascii="Arial" w:hAnsi="Arial" w:cs="Arial"/>
                          <w:b/>
                          <w:bCs/>
                          <w:color w:val="FC4B3E"/>
                          <w:u w:val="single" w:color="FC4B3E"/>
                          <w:lang w:eastAsia="fr-FR"/>
                        </w:rPr>
                        <w:t xml:space="preserve"> retenir</w:t>
                      </w:r>
                      <w:r>
                        <w:rPr>
                          <w:rFonts w:ascii="Arial" w:hAnsi="Arial" w:cs="Arial"/>
                          <w:b/>
                          <w:bCs/>
                          <w:color w:val="FC4B3E"/>
                          <w:u w:val="single" w:color="FC4B3E"/>
                          <w:lang w:eastAsia="fr-FR"/>
                        </w:rPr>
                        <w:t xml:space="preserve"> </w:t>
                      </w:r>
                      <w:r w:rsidRPr="006C3B66">
                        <w:rPr>
                          <w:rFonts w:ascii="Arial" w:hAnsi="Arial" w:cs="Arial"/>
                          <w:b/>
                          <w:bCs/>
                          <w:color w:val="FC4B3E"/>
                          <w:u w:val="single" w:color="FC4B3E"/>
                          <w:lang w:eastAsia="fr-FR"/>
                        </w:rPr>
                        <w:t>:</w:t>
                      </w:r>
                      <w:r w:rsidRPr="006C3B66">
                        <w:rPr>
                          <w:rFonts w:ascii="Arial" w:hAnsi="Arial" w:cs="Arial"/>
                          <w:color w:val="FC4B3E"/>
                          <w:u w:color="FC4B3E"/>
                          <w:lang w:eastAsia="fr-FR"/>
                        </w:rPr>
                        <w:t xml:space="preserve"> Un graphique permet de lire des valeurs en fonction de 2 critères (dans notre cas la tension électrique en fonction de l’heure) et de les comparer à des données déjà relevées pour pouvoir les interpréter.</w:t>
                      </w:r>
                    </w:p>
                  </w:txbxContent>
                </v:textbox>
                <w10:wrap anchorx="margin"/>
              </v:shape>
            </w:pict>
          </mc:Fallback>
        </mc:AlternateContent>
      </w:r>
    </w:p>
    <w:p w:rsidR="000D7175" w:rsidRDefault="000D7175"/>
    <w:p w:rsidR="000D7175" w:rsidRDefault="000D7175"/>
    <w:p w:rsidR="000D7175" w:rsidRPr="006C3B66" w:rsidRDefault="000D7175" w:rsidP="000D7175">
      <w:pPr>
        <w:rPr>
          <w:rFonts w:ascii="Arial" w:eastAsia="Times New Roman" w:hAnsi="Arial" w:cs="Arial"/>
          <w:b/>
          <w:color w:val="000000"/>
          <w:u w:val="single"/>
          <w:lang w:eastAsia="zh-CN"/>
        </w:rPr>
      </w:pPr>
      <w:r w:rsidRPr="006C3B66">
        <w:rPr>
          <w:rFonts w:ascii="Arial" w:eastAsia="Times New Roman" w:hAnsi="Arial" w:cs="Arial"/>
          <w:b/>
          <w:color w:val="000000"/>
          <w:u w:val="single"/>
          <w:lang w:eastAsia="zh-CN"/>
        </w:rPr>
        <w:t xml:space="preserve">III) </w:t>
      </w:r>
      <w:r>
        <w:rPr>
          <w:rFonts w:ascii="Arial" w:eastAsia="Times New Roman" w:hAnsi="Arial" w:cs="Arial"/>
          <w:b/>
          <w:color w:val="000000"/>
          <w:u w:val="single"/>
          <w:lang w:eastAsia="zh-CN"/>
        </w:rPr>
        <w:t>Analyse des</w:t>
      </w:r>
      <w:r w:rsidRPr="006C3B66">
        <w:rPr>
          <w:rFonts w:ascii="Arial" w:eastAsia="Times New Roman" w:hAnsi="Arial" w:cs="Arial"/>
          <w:b/>
          <w:color w:val="000000"/>
          <w:u w:val="single"/>
          <w:lang w:eastAsia="zh-CN"/>
        </w:rPr>
        <w:t xml:space="preserve"> relevés </w:t>
      </w:r>
      <w:r>
        <w:rPr>
          <w:rFonts w:ascii="Arial" w:eastAsia="Times New Roman" w:hAnsi="Arial" w:cs="Arial"/>
          <w:b/>
          <w:color w:val="000000"/>
          <w:u w:val="single"/>
          <w:lang w:eastAsia="zh-CN"/>
        </w:rPr>
        <w:t>sur</w:t>
      </w:r>
      <w:r w:rsidRPr="006C3B66">
        <w:rPr>
          <w:rFonts w:ascii="Arial" w:eastAsia="Times New Roman" w:hAnsi="Arial" w:cs="Arial"/>
          <w:b/>
          <w:color w:val="000000"/>
          <w:u w:val="single"/>
          <w:lang w:eastAsia="zh-CN"/>
        </w:rPr>
        <w:t xml:space="preserve"> 4 emplacements</w:t>
      </w:r>
      <w:r>
        <w:rPr>
          <w:rFonts w:ascii="Arial" w:eastAsia="Times New Roman" w:hAnsi="Arial" w:cs="Arial"/>
          <w:b/>
          <w:color w:val="000000"/>
          <w:u w:val="single"/>
          <w:lang w:eastAsia="zh-CN"/>
        </w:rPr>
        <w:t xml:space="preserve"> différents </w:t>
      </w:r>
      <w:r w:rsidRPr="006C3B66">
        <w:rPr>
          <w:rFonts w:ascii="Arial" w:eastAsia="Times New Roman" w:hAnsi="Arial" w:cs="Arial"/>
          <w:b/>
          <w:color w:val="000000"/>
          <w:u w:val="single"/>
          <w:lang w:eastAsia="zh-CN"/>
        </w:rPr>
        <w:t>:</w:t>
      </w:r>
    </w:p>
    <w:p w:rsidR="000D7175" w:rsidRDefault="000D7175">
      <w:r>
        <w:rPr>
          <w:rFonts w:ascii="Arial" w:eastAsia="Times New Roman" w:hAnsi="Arial" w:cs="Arial"/>
          <w:noProof/>
          <w:color w:val="000000"/>
          <w:lang w:eastAsia="fr-FR"/>
        </w:rPr>
        <mc:AlternateContent>
          <mc:Choice Requires="wps">
            <w:drawing>
              <wp:anchor distT="0" distB="0" distL="114300" distR="114300" simplePos="0" relativeHeight="251663360" behindDoc="0" locked="0" layoutInCell="1" allowOverlap="1" wp14:anchorId="75BFCE09" wp14:editId="5A502907">
                <wp:simplePos x="0" y="0"/>
                <wp:positionH relativeFrom="margin">
                  <wp:align>left</wp:align>
                </wp:positionH>
                <wp:positionV relativeFrom="paragraph">
                  <wp:posOffset>8255</wp:posOffset>
                </wp:positionV>
                <wp:extent cx="6762115" cy="638175"/>
                <wp:effectExtent l="0" t="0" r="19685" b="28575"/>
                <wp:wrapNone/>
                <wp:docPr id="26" name="Zone de texte 26"/>
                <wp:cNvGraphicFramePr/>
                <a:graphic xmlns:a="http://schemas.openxmlformats.org/drawingml/2006/main">
                  <a:graphicData uri="http://schemas.microsoft.com/office/word/2010/wordprocessingShape">
                    <wps:wsp>
                      <wps:cNvSpPr txBox="1"/>
                      <wps:spPr>
                        <a:xfrm>
                          <a:off x="0" y="0"/>
                          <a:ext cx="6762115" cy="638175"/>
                        </a:xfrm>
                        <a:prstGeom prst="rect">
                          <a:avLst/>
                        </a:prstGeom>
                        <a:noFill/>
                        <a:ln w="6350">
                          <a:solidFill>
                            <a:srgbClr val="FF0000"/>
                          </a:solidFill>
                        </a:ln>
                        <a:effectLst/>
                        <a:sp3d/>
                      </wps:spPr>
                      <wps:style>
                        <a:lnRef idx="0">
                          <a:scrgbClr r="0" g="0" b="0"/>
                        </a:lnRef>
                        <a:fillRef idx="0">
                          <a:scrgbClr r="0" g="0" b="0"/>
                        </a:fillRef>
                        <a:effectRef idx="0">
                          <a:scrgbClr r="0" g="0" b="0"/>
                        </a:effectRef>
                        <a:fontRef idx="none"/>
                      </wps:style>
                      <wps:txbx>
                        <w:txbxContent>
                          <w:p w:rsidR="000D7175" w:rsidRPr="006C3B66" w:rsidRDefault="000D7175" w:rsidP="000D7175">
                            <w:pPr>
                              <w:jc w:val="both"/>
                              <w:rPr>
                                <w:rFonts w:ascii="Arial" w:hAnsi="Arial" w:cs="Arial"/>
                              </w:rPr>
                            </w:pPr>
                            <w:r>
                              <w:rPr>
                                <w:rFonts w:ascii="Arial" w:hAnsi="Arial" w:cs="Arial"/>
                                <w:b/>
                                <w:bCs/>
                                <w:color w:val="FC4B3E"/>
                                <w:u w:val="single" w:color="FC4B3E"/>
                                <w:lang w:eastAsia="fr-FR"/>
                              </w:rPr>
                              <w:t>À</w:t>
                            </w:r>
                            <w:r w:rsidRPr="006C3B66">
                              <w:rPr>
                                <w:rFonts w:ascii="Arial" w:hAnsi="Arial" w:cs="Arial"/>
                                <w:b/>
                                <w:bCs/>
                                <w:color w:val="FC4B3E"/>
                                <w:u w:val="single" w:color="FC4B3E"/>
                                <w:lang w:eastAsia="fr-FR"/>
                              </w:rPr>
                              <w:t xml:space="preserve"> retenir</w:t>
                            </w:r>
                            <w:r>
                              <w:rPr>
                                <w:rFonts w:ascii="Arial" w:hAnsi="Arial" w:cs="Arial"/>
                                <w:b/>
                                <w:bCs/>
                                <w:color w:val="FC4B3E"/>
                                <w:u w:val="single" w:color="FC4B3E"/>
                                <w:lang w:eastAsia="fr-FR"/>
                              </w:rPr>
                              <w:t xml:space="preserve"> </w:t>
                            </w:r>
                            <w:r w:rsidRPr="006C3B66">
                              <w:rPr>
                                <w:rFonts w:ascii="Arial" w:hAnsi="Arial" w:cs="Arial"/>
                                <w:b/>
                                <w:bCs/>
                                <w:color w:val="FC4B3E"/>
                                <w:u w:val="single" w:color="FC4B3E"/>
                                <w:lang w:eastAsia="fr-FR"/>
                              </w:rPr>
                              <w:t>:</w:t>
                            </w:r>
                            <w:r w:rsidRPr="006C3B66">
                              <w:rPr>
                                <w:rFonts w:ascii="Arial" w:hAnsi="Arial" w:cs="Arial"/>
                                <w:color w:val="FC4B3E"/>
                                <w:u w:color="FC4B3E"/>
                                <w:lang w:eastAsia="fr-FR"/>
                              </w:rPr>
                              <w:t xml:space="preserve"> Relever des mesures, construire des graphiques, va permettre d’analyser une situation et d’en déduire les éléments utiles. Les graphiques permettent d’avoir une vue d’ensemble du fonctionnement d’un objet et permettent alors de prendre les bonnes décisions.</w:t>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BFCE09" id="Zone de texte 26" o:spid="_x0000_s1028" type="#_x0000_t202" style="position:absolute;margin-left:0;margin-top:.65pt;width:532.45pt;height:50.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aXdjwIAAIsFAAAOAAAAZHJzL2Uyb0RvYy54bWysVF1r2zAUfR/sPwi9r3ZSkpZQp2QtGYPS&#10;lrWjsDdFlhODrKtJSuzs1+9IdtLQ7aVjeXDulc79PldX112j2U45X5Mp+Ogs50wZSWVt1gX//rz8&#10;dMmZD8KUQpNRBd8rz6/nHz9ctXamxrQhXSrH4MT4WWsLvgnBzrLMy41qhD8jqwwuK3KNCFDdOiud&#10;aOG90dk4z6dZS660jqTyHqe3/SWfJ/9VpWR4qCqvAtMFR24hfV36ruI3m1+J2doJu6nlkIb4hywa&#10;URsEPbq6FUGwrav/cNXU0pGnKpxJajKqqlqqVAOqGeVvqnnaCKtSLWiOt8c2+f/nVt7vHh2ry4KP&#10;p5wZ0WBGPzApVioWVBcUwzma1Fo/A/bJAh26z9Rh2Idzj8NYe1e5Jv6jKoZ7tHt/bDFcMYnD6cV0&#10;PBpNOJO4m55fji4m0U32am2dD18UNSwKBXcYYeqs2N350EMPkBjM0LLWOo1RG9ZGp5M8GXjSdRkv&#10;I8y79epGO7YTIMJymeM3xD2BIQttIlol5vTxYGvPyxg49qCvNUlhr1UEa/NNVWhhKjnFkkOwnmdY&#10;BLTiwLYUAwYRWCG5d9oOJq9JvtO+r+wQn0w42htMPbXkpLgohm7V9QQ5zHtF5R40cNRvk7dyWWNW&#10;d8KHR+GwPiMen4TwgE+lCTOhQeJsQ+7X384jHqzGLWct1rHg/udWOMWZ/mrA90l+iYmxcKq4U2V1&#10;qphtc0MYNBJBdkkE1aIDF3RSIVaOmhe8HosYGbowEvELHg7iTegHiNdHqsUigbC1VoQ782RldB/n&#10;ENn43L0IZwfKxr25p8Pyitkb5vbYaGlosQ1U1YnWsdd9ZweqYePTYgyvU3xSTvWEen1D578BAAD/&#10;/wMAUEsDBBQABgAIAAAAIQA7+udR3wAAAAcBAAAPAAAAZHJzL2Rvd25yZXYueG1sTI/NTsMwEITv&#10;SLyDtUjcqFNAJaRxKig/UsWhasuhvbnxNg7Y6yh2mvD2OCe47eysZr7NF4M17Iytrx0JmE4SYEil&#10;UzVVAj53bzcpMB8kKWkcoYAf9LAoLi9ymSnX0wbP21CxGEI+kwJ0CE3GuS81WuknrkGK3sm1VoYo&#10;24qrVvYx3Bp+myQzbmVNsUHLBpcay+9tZwV0r4fK7c3H+yZdrV/88kH3w9ezENdXw9McWMAh/B3D&#10;iB/RoYhMR9eR8swIiI+EuL0DNprJ7P4R2HGcpinwIuf/+YtfAAAA//8DAFBLAQItABQABgAIAAAA&#10;IQC2gziS/gAAAOEBAAATAAAAAAAAAAAAAAAAAAAAAABbQ29udGVudF9UeXBlc10ueG1sUEsBAi0A&#10;FAAGAAgAAAAhADj9If/WAAAAlAEAAAsAAAAAAAAAAAAAAAAALwEAAF9yZWxzLy5yZWxzUEsBAi0A&#10;FAAGAAgAAAAhAOk5pd2PAgAAiwUAAA4AAAAAAAAAAAAAAAAALgIAAGRycy9lMm9Eb2MueG1sUEsB&#10;Ai0AFAAGAAgAAAAhADv651HfAAAABwEAAA8AAAAAAAAAAAAAAAAA6QQAAGRycy9kb3ducmV2Lnht&#10;bFBLBQYAAAAABAAEAPMAAAD1BQAAAAA=&#10;" filled="f" strokecolor="red" strokeweight=".5pt">
                <v:textbox inset="4pt,4pt,4pt,4pt">
                  <w:txbxContent>
                    <w:p w:rsidR="000D7175" w:rsidRPr="006C3B66" w:rsidRDefault="000D7175" w:rsidP="000D7175">
                      <w:pPr>
                        <w:jc w:val="both"/>
                        <w:rPr>
                          <w:rFonts w:ascii="Arial" w:hAnsi="Arial" w:cs="Arial"/>
                        </w:rPr>
                      </w:pPr>
                      <w:r>
                        <w:rPr>
                          <w:rFonts w:ascii="Arial" w:hAnsi="Arial" w:cs="Arial"/>
                          <w:b/>
                          <w:bCs/>
                          <w:color w:val="FC4B3E"/>
                          <w:u w:val="single" w:color="FC4B3E"/>
                          <w:lang w:eastAsia="fr-FR"/>
                        </w:rPr>
                        <w:t>À</w:t>
                      </w:r>
                      <w:r w:rsidRPr="006C3B66">
                        <w:rPr>
                          <w:rFonts w:ascii="Arial" w:hAnsi="Arial" w:cs="Arial"/>
                          <w:b/>
                          <w:bCs/>
                          <w:color w:val="FC4B3E"/>
                          <w:u w:val="single" w:color="FC4B3E"/>
                          <w:lang w:eastAsia="fr-FR"/>
                        </w:rPr>
                        <w:t xml:space="preserve"> retenir</w:t>
                      </w:r>
                      <w:r>
                        <w:rPr>
                          <w:rFonts w:ascii="Arial" w:hAnsi="Arial" w:cs="Arial"/>
                          <w:b/>
                          <w:bCs/>
                          <w:color w:val="FC4B3E"/>
                          <w:u w:val="single" w:color="FC4B3E"/>
                          <w:lang w:eastAsia="fr-FR"/>
                        </w:rPr>
                        <w:t xml:space="preserve"> </w:t>
                      </w:r>
                      <w:r w:rsidRPr="006C3B66">
                        <w:rPr>
                          <w:rFonts w:ascii="Arial" w:hAnsi="Arial" w:cs="Arial"/>
                          <w:b/>
                          <w:bCs/>
                          <w:color w:val="FC4B3E"/>
                          <w:u w:val="single" w:color="FC4B3E"/>
                          <w:lang w:eastAsia="fr-FR"/>
                        </w:rPr>
                        <w:t>:</w:t>
                      </w:r>
                      <w:r w:rsidRPr="006C3B66">
                        <w:rPr>
                          <w:rFonts w:ascii="Arial" w:hAnsi="Arial" w:cs="Arial"/>
                          <w:color w:val="FC4B3E"/>
                          <w:u w:color="FC4B3E"/>
                          <w:lang w:eastAsia="fr-FR"/>
                        </w:rPr>
                        <w:t xml:space="preserve"> Relever des mesures, construire des graphiques, va permettre d’analyser une situation et d’en déduire les éléments utiles. Les graphiques permettent d’avoir une vue d’ensemble du fonctionnement d’un objet et permettent alors de prendre les bonnes décisions.</w:t>
                      </w:r>
                    </w:p>
                  </w:txbxContent>
                </v:textbox>
                <w10:wrap anchorx="margin"/>
              </v:shape>
            </w:pict>
          </mc:Fallback>
        </mc:AlternateContent>
      </w:r>
    </w:p>
    <w:p w:rsidR="000D7175" w:rsidRDefault="000D7175"/>
    <w:p w:rsidR="000D7175" w:rsidRDefault="000D7175"/>
    <w:p w:rsidR="000D7175" w:rsidRDefault="000D7175" w:rsidP="000D7175">
      <w:pPr>
        <w:rPr>
          <w:rFonts w:ascii="Arial" w:eastAsia="Times New Roman" w:hAnsi="Arial" w:cs="Arial"/>
          <w:b/>
          <w:color w:val="000000"/>
          <w:u w:val="single"/>
          <w:lang w:eastAsia="zh-CN"/>
        </w:rPr>
      </w:pPr>
      <w:r>
        <w:rPr>
          <w:rFonts w:ascii="Arial" w:eastAsia="Times New Roman" w:hAnsi="Arial" w:cs="Arial"/>
          <w:noProof/>
          <w:color w:val="000000"/>
          <w:lang w:eastAsia="fr-FR"/>
        </w:rPr>
        <mc:AlternateContent>
          <mc:Choice Requires="wps">
            <w:drawing>
              <wp:anchor distT="0" distB="0" distL="114300" distR="114300" simplePos="0" relativeHeight="251665408" behindDoc="0" locked="0" layoutInCell="1" allowOverlap="1" wp14:anchorId="395D14A3" wp14:editId="42ED78B2">
                <wp:simplePos x="0" y="0"/>
                <wp:positionH relativeFrom="margin">
                  <wp:align>left</wp:align>
                </wp:positionH>
                <wp:positionV relativeFrom="paragraph">
                  <wp:posOffset>275590</wp:posOffset>
                </wp:positionV>
                <wp:extent cx="6762115" cy="1019175"/>
                <wp:effectExtent l="0" t="0" r="19685" b="28575"/>
                <wp:wrapNone/>
                <wp:docPr id="37" name="Zone de texte 37"/>
                <wp:cNvGraphicFramePr/>
                <a:graphic xmlns:a="http://schemas.openxmlformats.org/drawingml/2006/main">
                  <a:graphicData uri="http://schemas.microsoft.com/office/word/2010/wordprocessingShape">
                    <wps:wsp>
                      <wps:cNvSpPr txBox="1"/>
                      <wps:spPr>
                        <a:xfrm>
                          <a:off x="0" y="0"/>
                          <a:ext cx="6762115" cy="1019175"/>
                        </a:xfrm>
                        <a:prstGeom prst="rect">
                          <a:avLst/>
                        </a:prstGeom>
                        <a:noFill/>
                        <a:ln w="6350">
                          <a:solidFill>
                            <a:srgbClr val="FF0000"/>
                          </a:solidFill>
                        </a:ln>
                        <a:effectLst/>
                        <a:sp3d/>
                      </wps:spPr>
                      <wps:style>
                        <a:lnRef idx="0">
                          <a:scrgbClr r="0" g="0" b="0"/>
                        </a:lnRef>
                        <a:fillRef idx="0">
                          <a:scrgbClr r="0" g="0" b="0"/>
                        </a:fillRef>
                        <a:effectRef idx="0">
                          <a:scrgbClr r="0" g="0" b="0"/>
                        </a:effectRef>
                        <a:fontRef idx="none"/>
                      </wps:style>
                      <wps:txbx>
                        <w:txbxContent>
                          <w:p w:rsidR="000D7175" w:rsidRDefault="000D7175" w:rsidP="000D7175">
                            <w:pPr>
                              <w:jc w:val="both"/>
                              <w:rPr>
                                <w:rFonts w:ascii="Arial" w:hAnsi="Arial" w:cs="Arial"/>
                                <w:color w:val="FC4B3E"/>
                                <w:u w:color="FC4B3E"/>
                                <w:lang w:eastAsia="fr-FR"/>
                              </w:rPr>
                            </w:pPr>
                            <w:r>
                              <w:rPr>
                                <w:rFonts w:ascii="Arial" w:hAnsi="Arial" w:cs="Arial"/>
                                <w:b/>
                                <w:bCs/>
                                <w:color w:val="FC4B3E"/>
                                <w:u w:val="single" w:color="FC4B3E"/>
                                <w:lang w:eastAsia="fr-FR"/>
                              </w:rPr>
                              <w:t>À</w:t>
                            </w:r>
                            <w:r w:rsidRPr="006C3B66">
                              <w:rPr>
                                <w:rFonts w:ascii="Arial" w:hAnsi="Arial" w:cs="Arial"/>
                                <w:b/>
                                <w:bCs/>
                                <w:color w:val="FC4B3E"/>
                                <w:u w:val="single" w:color="FC4B3E"/>
                                <w:lang w:eastAsia="fr-FR"/>
                              </w:rPr>
                              <w:t xml:space="preserve"> retenir</w:t>
                            </w:r>
                            <w:r>
                              <w:rPr>
                                <w:rFonts w:ascii="Arial" w:hAnsi="Arial" w:cs="Arial"/>
                                <w:b/>
                                <w:bCs/>
                                <w:color w:val="FC4B3E"/>
                                <w:u w:val="single" w:color="FC4B3E"/>
                                <w:lang w:eastAsia="fr-FR"/>
                              </w:rPr>
                              <w:t xml:space="preserve"> </w:t>
                            </w:r>
                            <w:r w:rsidRPr="006C3B66">
                              <w:rPr>
                                <w:rFonts w:ascii="Arial" w:hAnsi="Arial" w:cs="Arial"/>
                                <w:b/>
                                <w:bCs/>
                                <w:color w:val="FC4B3E"/>
                                <w:u w:val="single" w:color="FC4B3E"/>
                                <w:lang w:eastAsia="fr-FR"/>
                              </w:rPr>
                              <w:t>:</w:t>
                            </w:r>
                            <w:r w:rsidRPr="006C3B66">
                              <w:rPr>
                                <w:rFonts w:ascii="Arial" w:hAnsi="Arial" w:cs="Arial"/>
                                <w:color w:val="FC4B3E"/>
                                <w:u w:color="FC4B3E"/>
                                <w:lang w:eastAsia="fr-FR"/>
                              </w:rPr>
                              <w:t xml:space="preserve"> </w:t>
                            </w:r>
                            <w:r>
                              <w:rPr>
                                <w:rFonts w:ascii="Arial" w:hAnsi="Arial" w:cs="Arial"/>
                                <w:color w:val="FC4B3E"/>
                                <w:u w:color="FC4B3E"/>
                                <w:lang w:eastAsia="fr-FR"/>
                              </w:rPr>
                              <w:t xml:space="preserve">Une simulation est une modélisation de la réalité. Elle présente l’avantage d’anticiper le fonctionnement d’un objet permettant ainsi de le concevoir et de l’imaginer dans son contexte d’utilisation.   </w:t>
                            </w:r>
                          </w:p>
                          <w:p w:rsidR="000D7175" w:rsidRPr="000D7175" w:rsidRDefault="000D7175" w:rsidP="000D7175">
                            <w:pPr>
                              <w:jc w:val="both"/>
                              <w:rPr>
                                <w:rFonts w:ascii="Arial" w:hAnsi="Arial" w:cs="Arial"/>
                                <w:color w:val="FC4B3E"/>
                                <w:u w:color="FC4B3E"/>
                                <w:lang w:eastAsia="fr-FR"/>
                              </w:rPr>
                            </w:pPr>
                            <w:r w:rsidRPr="000D7175">
                              <w:rPr>
                                <w:rFonts w:ascii="Arial" w:hAnsi="Arial" w:cs="Arial"/>
                                <w:color w:val="FC4B3E"/>
                                <w:u w:color="FC4B3E"/>
                                <w:lang w:eastAsia="fr-FR"/>
                              </w:rPr>
                              <w:t>Des résultats expérimentaux viennent enrichir les simulations et permettent de mesurer d’éventuels écarts entre les attendus et la réalité.</w:t>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5D14A3" id="Zone de texte 37" o:spid="_x0000_s1029" type="#_x0000_t202" style="position:absolute;margin-left:0;margin-top:21.7pt;width:532.45pt;height:80.2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5B+kgIAAIwFAAAOAAAAZHJzL2Uyb0RvYy54bWysVF1P2zAUfZ+0/2D5fSShKrCKFHWgTpMQ&#10;IGBC2pvr2G0kx/Zst0n363fsJKVie2FaH9J77XM/z72+vOoaRXbC+drokhYnOSVCc1PVel3S78/L&#10;TxeU+MB0xZTRoqR74enV/OOHy9bOxKnZGFUJR+BE+1lrS7oJwc6yzPONaJg/MVZoXErjGhagunVW&#10;OdbCe6Oy0zw/y1rjKusMF97j9Ka/pPPkX0rBw72UXgSiSorcQvq69F3Fbza/ZLO1Y3ZT8yEN9g9Z&#10;NKzWCHpwdcMCI1tX/+Gqqbkz3shwwk2TGSlrLlINqKbI31TztGFWpFrQHG8PbfL/zy2/2z04Ulcl&#10;nZxTolkDjn6AKVIJEkQXBME5mtRaPwP2yQIdui+mA9njucdhrL2Tron/qIrgHu3eH1oMV4Tj8Oz8&#10;7LQoppRw3BV58bk4n0Y/2au5dT58FaYhUSipA4eptWx360MPHSExmjbLWqnEo9KkRYjJNE8G3qi6&#10;ipcR5t16da0c2TFMwnKZ4zfEPYIhC6UjWqTR6ePB1k6qGDg2oS82SWGvRAQr/SgkephqTrH4EKwf&#10;NGwCejGOW4oBgwiUSO6dtoPJa5LvtO8rG+MbHQ72GrSnlhwVF8XQrbp+QkbCV6baYw6c6dfJW76s&#10;wdUt8+GBOexPQeObEO7xkcqAEzNIlGyM+/W384jHWOOWkhb7WFL/c8ucoER90xj4aX4Bxkg4Vtyx&#10;sjpW9La5NiAaiSC7JE4uiujABZVUiNKZ5gXPxyJGhs40R/yShlG8Dj2BeH64WCwSCGtrWbjVT5ZH&#10;95GHOI3P3QtzdhjZuDh3ZtxeNnszuT02Wmqz2AYj6zTWsdd9Z4dRw8qnxRiep/imHOsJ9fqIzn8D&#10;AAD//wMAUEsDBBQABgAIAAAAIQAVSXwR4AAAAAgBAAAPAAAAZHJzL2Rvd25yZXYueG1sTI/LTsMw&#10;FET3SPyDdZHYUZs2Km2IU0F5SIgF6mMBOze+xAH7OoqdJvw97gqWoxnNnClWo7PsiF1oPEm4nghg&#10;SJXXDdUS9runqwWwEBVpZT2hhB8MsCrPzwqVaz/QBo/bWLNUQiFXEkyMbc55qAw6FSa+RUrep++c&#10;ikl2NdedGlK5s3wqxJw71VBaMKrFtcHqe9s7Cf3jR+3f7evzZvHy9hDWN2YYv+6lvLwY726BRRzj&#10;XxhO+AkdysR08D3pwKyEdCRKyGYZsJMr5tkS2EHCVMyWwMuC/z9Q/gIAAP//AwBQSwECLQAUAAYA&#10;CAAAACEAtoM4kv4AAADhAQAAEwAAAAAAAAAAAAAAAAAAAAAAW0NvbnRlbnRfVHlwZXNdLnhtbFBL&#10;AQItABQABgAIAAAAIQA4/SH/1gAAAJQBAAALAAAAAAAAAAAAAAAAAC8BAABfcmVscy8ucmVsc1BL&#10;AQItABQABgAIAAAAIQCyC5B+kgIAAIwFAAAOAAAAAAAAAAAAAAAAAC4CAABkcnMvZTJvRG9jLnht&#10;bFBLAQItABQABgAIAAAAIQAVSXwR4AAAAAgBAAAPAAAAAAAAAAAAAAAAAOwEAABkcnMvZG93bnJl&#10;di54bWxQSwUGAAAAAAQABADzAAAA+QUAAAAA&#10;" filled="f" strokecolor="red" strokeweight=".5pt">
                <v:textbox inset="4pt,4pt,4pt,4pt">
                  <w:txbxContent>
                    <w:p w:rsidR="000D7175" w:rsidRDefault="000D7175" w:rsidP="000D7175">
                      <w:pPr>
                        <w:jc w:val="both"/>
                        <w:rPr>
                          <w:rFonts w:ascii="Arial" w:hAnsi="Arial" w:cs="Arial"/>
                          <w:color w:val="FC4B3E"/>
                          <w:u w:color="FC4B3E"/>
                          <w:lang w:eastAsia="fr-FR"/>
                        </w:rPr>
                      </w:pPr>
                      <w:r>
                        <w:rPr>
                          <w:rFonts w:ascii="Arial" w:hAnsi="Arial" w:cs="Arial"/>
                          <w:b/>
                          <w:bCs/>
                          <w:color w:val="FC4B3E"/>
                          <w:u w:val="single" w:color="FC4B3E"/>
                          <w:lang w:eastAsia="fr-FR"/>
                        </w:rPr>
                        <w:t>À</w:t>
                      </w:r>
                      <w:r w:rsidRPr="006C3B66">
                        <w:rPr>
                          <w:rFonts w:ascii="Arial" w:hAnsi="Arial" w:cs="Arial"/>
                          <w:b/>
                          <w:bCs/>
                          <w:color w:val="FC4B3E"/>
                          <w:u w:val="single" w:color="FC4B3E"/>
                          <w:lang w:eastAsia="fr-FR"/>
                        </w:rPr>
                        <w:t xml:space="preserve"> retenir</w:t>
                      </w:r>
                      <w:r>
                        <w:rPr>
                          <w:rFonts w:ascii="Arial" w:hAnsi="Arial" w:cs="Arial"/>
                          <w:b/>
                          <w:bCs/>
                          <w:color w:val="FC4B3E"/>
                          <w:u w:val="single" w:color="FC4B3E"/>
                          <w:lang w:eastAsia="fr-FR"/>
                        </w:rPr>
                        <w:t xml:space="preserve"> </w:t>
                      </w:r>
                      <w:r w:rsidRPr="006C3B66">
                        <w:rPr>
                          <w:rFonts w:ascii="Arial" w:hAnsi="Arial" w:cs="Arial"/>
                          <w:b/>
                          <w:bCs/>
                          <w:color w:val="FC4B3E"/>
                          <w:u w:val="single" w:color="FC4B3E"/>
                          <w:lang w:eastAsia="fr-FR"/>
                        </w:rPr>
                        <w:t>:</w:t>
                      </w:r>
                      <w:r w:rsidRPr="006C3B66">
                        <w:rPr>
                          <w:rFonts w:ascii="Arial" w:hAnsi="Arial" w:cs="Arial"/>
                          <w:color w:val="FC4B3E"/>
                          <w:u w:color="FC4B3E"/>
                          <w:lang w:eastAsia="fr-FR"/>
                        </w:rPr>
                        <w:t xml:space="preserve"> </w:t>
                      </w:r>
                      <w:r>
                        <w:rPr>
                          <w:rFonts w:ascii="Arial" w:hAnsi="Arial" w:cs="Arial"/>
                          <w:color w:val="FC4B3E"/>
                          <w:u w:color="FC4B3E"/>
                          <w:lang w:eastAsia="fr-FR"/>
                        </w:rPr>
                        <w:t xml:space="preserve">Une simulation est une modélisation de la réalité. Elle présente l’avantage d’anticiper le fonctionnement d’un objet permettant ainsi de le concevoir et de l’imaginer dans son contexte d’utilisation.   </w:t>
                      </w:r>
                    </w:p>
                    <w:p w:rsidR="000D7175" w:rsidRPr="000D7175" w:rsidRDefault="000D7175" w:rsidP="000D7175">
                      <w:pPr>
                        <w:jc w:val="both"/>
                        <w:rPr>
                          <w:rFonts w:ascii="Arial" w:hAnsi="Arial" w:cs="Arial"/>
                          <w:color w:val="FC4B3E"/>
                          <w:u w:color="FC4B3E"/>
                          <w:lang w:eastAsia="fr-FR"/>
                        </w:rPr>
                      </w:pPr>
                      <w:r w:rsidRPr="000D7175">
                        <w:rPr>
                          <w:rFonts w:ascii="Arial" w:hAnsi="Arial" w:cs="Arial"/>
                          <w:color w:val="FC4B3E"/>
                          <w:u w:color="FC4B3E"/>
                          <w:lang w:eastAsia="fr-FR"/>
                        </w:rPr>
                        <w:t>Des résultats expérimentaux viennent enrichir les simulations et permettent de mesurer d’éventuels écarts entre les attendus et la réalité.</w:t>
                      </w:r>
                    </w:p>
                  </w:txbxContent>
                </v:textbox>
                <w10:wrap anchorx="margin"/>
              </v:shape>
            </w:pict>
          </mc:Fallback>
        </mc:AlternateContent>
      </w:r>
      <w:r w:rsidRPr="00952F75">
        <w:rPr>
          <w:rFonts w:ascii="Arial" w:eastAsia="Times New Roman" w:hAnsi="Arial" w:cs="Arial"/>
          <w:b/>
          <w:color w:val="000000"/>
          <w:u w:val="single"/>
          <w:lang w:eastAsia="zh-CN"/>
        </w:rPr>
        <w:t xml:space="preserve">IV) </w:t>
      </w:r>
      <w:r>
        <w:rPr>
          <w:rFonts w:ascii="Arial" w:eastAsia="Times New Roman" w:hAnsi="Arial" w:cs="Arial"/>
          <w:b/>
          <w:color w:val="000000"/>
          <w:u w:val="single"/>
          <w:lang w:eastAsia="zh-CN"/>
        </w:rPr>
        <w:t>Identification</w:t>
      </w:r>
      <w:r w:rsidRPr="00952F75">
        <w:rPr>
          <w:rFonts w:ascii="Arial" w:eastAsia="Times New Roman" w:hAnsi="Arial" w:cs="Arial"/>
          <w:b/>
          <w:color w:val="000000"/>
          <w:u w:val="single"/>
          <w:lang w:eastAsia="zh-CN"/>
        </w:rPr>
        <w:t xml:space="preserve"> </w:t>
      </w:r>
      <w:r>
        <w:rPr>
          <w:rFonts w:ascii="Arial" w:eastAsia="Times New Roman" w:hAnsi="Arial" w:cs="Arial"/>
          <w:b/>
          <w:color w:val="000000"/>
          <w:u w:val="single"/>
          <w:lang w:eastAsia="zh-CN"/>
        </w:rPr>
        <w:t>du lieu d’implantation du banc le plus favorable</w:t>
      </w:r>
      <w:r w:rsidRPr="00864751">
        <w:rPr>
          <w:rFonts w:ascii="Arial" w:eastAsia="Times New Roman" w:hAnsi="Arial" w:cs="Arial"/>
          <w:b/>
          <w:color w:val="000000"/>
          <w:u w:val="single"/>
          <w:lang w:eastAsia="zh-CN"/>
        </w:rPr>
        <w:t xml:space="preserve"> à la charge de la batterie</w:t>
      </w:r>
    </w:p>
    <w:p w:rsidR="000D7175" w:rsidRPr="000D7175" w:rsidRDefault="000D7175" w:rsidP="000D7175"/>
    <w:sectPr w:rsidR="000D7175" w:rsidRPr="000D7175" w:rsidSect="000D717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36C0E"/>
    <w:multiLevelType w:val="hybridMultilevel"/>
    <w:tmpl w:val="53FC5D66"/>
    <w:lvl w:ilvl="0" w:tplc="51EE6D8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175"/>
    <w:rsid w:val="000D7175"/>
    <w:rsid w:val="00D038F9"/>
    <w:rsid w:val="00F86FEE"/>
    <w:rsid w:val="00FE54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E8068"/>
  <w15:chartTrackingRefBased/>
  <w15:docId w15:val="{533B501D-2316-4ADE-B558-C8F43D015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
    <w:name w:val="Corps"/>
    <w:rsid w:val="000D717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fr-FR"/>
    </w:rPr>
  </w:style>
  <w:style w:type="table" w:styleId="Grilledutableau">
    <w:name w:val="Table Grid"/>
    <w:basedOn w:val="TableauNormal"/>
    <w:uiPriority w:val="59"/>
    <w:rsid w:val="000D717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D71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48</Words>
  <Characters>269</Characters>
  <Application>Microsoft Office Word</Application>
  <DocSecurity>0</DocSecurity>
  <Lines>2</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Jean-Christophe Ponthier</dc:creator>
  <cp:keywords/>
  <dc:description/>
  <cp:lastModifiedBy>Stephane BOUYE</cp:lastModifiedBy>
  <cp:revision>2</cp:revision>
  <dcterms:created xsi:type="dcterms:W3CDTF">2020-04-01T18:42:00Z</dcterms:created>
  <dcterms:modified xsi:type="dcterms:W3CDTF">2020-04-01T19:27:00Z</dcterms:modified>
</cp:coreProperties>
</file>