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5000" w:type="pct"/>
        <w:tblLook w:val="04A0" w:firstRow="1" w:lastRow="0" w:firstColumn="1" w:lastColumn="0" w:noHBand="0" w:noVBand="1"/>
      </w:tblPr>
      <w:tblGrid>
        <w:gridCol w:w="8046"/>
        <w:gridCol w:w="2659"/>
      </w:tblGrid>
      <w:tr w:rsidR="00AB3BF4" w:rsidTr="00034DB3">
        <w:trPr>
          <w:trHeight w:val="567"/>
        </w:trPr>
        <w:tc>
          <w:tcPr>
            <w:tcW w:w="3758" w:type="pct"/>
          </w:tcPr>
          <w:p w:rsidR="0013278B" w:rsidRPr="0013278B" w:rsidRDefault="0013278B" w:rsidP="0013278B">
            <w:pPr>
              <w:spacing w:after="120"/>
              <w:rPr>
                <w:b/>
                <w:bCs/>
              </w:rPr>
            </w:pPr>
            <w:r w:rsidRPr="0013278B">
              <w:rPr>
                <w:b/>
                <w:bCs/>
                <w:u w:val="single"/>
              </w:rPr>
              <w:t>Durée</w:t>
            </w:r>
            <w:r w:rsidRPr="0013278B">
              <w:rPr>
                <w:b/>
                <w:bCs/>
              </w:rPr>
              <w:t> : 3 H 00</w:t>
            </w:r>
          </w:p>
          <w:p w:rsidR="0013278B" w:rsidRPr="00671C16" w:rsidRDefault="0013278B" w:rsidP="00AC0C87">
            <w:pPr>
              <w:tabs>
                <w:tab w:val="left" w:pos="2302"/>
              </w:tabs>
              <w:spacing w:after="120"/>
              <w:ind w:left="2268" w:right="28" w:hanging="2268"/>
              <w:jc w:val="left"/>
            </w:pPr>
            <w:r>
              <w:rPr>
                <w:b/>
                <w:bCs/>
                <w:u w:val="single"/>
              </w:rPr>
              <w:t>Objectif visé</w:t>
            </w:r>
            <w:r>
              <w:rPr>
                <w:b/>
                <w:bCs/>
              </w:rPr>
              <w:t xml:space="preserve"> :        </w:t>
            </w:r>
            <w:r w:rsidR="00AC0C87" w:rsidRPr="00AC0C87">
              <w:rPr>
                <w:b/>
                <w:bCs/>
              </w:rPr>
              <w:t xml:space="preserve">O1 - Caractériser des produits ou des constituants privilégiant un usage raisonné du point de vue développement durable </w:t>
            </w:r>
          </w:p>
          <w:p w:rsidR="0013278B" w:rsidRPr="00875F40" w:rsidRDefault="0013278B" w:rsidP="0013278B">
            <w:pPr>
              <w:spacing w:after="120"/>
              <w:rPr>
                <w:b/>
                <w:bCs/>
              </w:rPr>
            </w:pPr>
            <w:r w:rsidRPr="00875F40">
              <w:rPr>
                <w:b/>
                <w:bCs/>
                <w:u w:val="single"/>
              </w:rPr>
              <w:t>Compétences</w:t>
            </w:r>
            <w:r w:rsidRPr="00875F40">
              <w:rPr>
                <w:b/>
                <w:bCs/>
              </w:rPr>
              <w:t xml:space="preserve"> :            </w:t>
            </w:r>
            <w:bookmarkStart w:id="0" w:name="_GoBack"/>
            <w:bookmarkEnd w:id="0"/>
            <w:r w:rsidRPr="00875F40">
              <w:rPr>
                <w:b/>
                <w:bCs/>
              </w:rPr>
              <w:t xml:space="preserve">CO1.3 </w:t>
            </w:r>
          </w:p>
          <w:p w:rsidR="00926F8A" w:rsidRPr="00AB3BF4" w:rsidRDefault="0013278B" w:rsidP="00926F8A">
            <w:pPr>
              <w:pStyle w:val="Default"/>
              <w:tabs>
                <w:tab w:val="left" w:pos="2268"/>
              </w:tabs>
              <w:jc w:val="both"/>
              <w:rPr>
                <w:b/>
                <w:bCs/>
                <w:sz w:val="22"/>
                <w:szCs w:val="22"/>
              </w:rPr>
            </w:pPr>
            <w:r w:rsidRPr="00CA748B">
              <w:rPr>
                <w:b/>
                <w:bCs/>
                <w:u w:val="single"/>
              </w:rPr>
              <w:t>Connaissance visée</w:t>
            </w:r>
            <w:r>
              <w:rPr>
                <w:b/>
                <w:bCs/>
              </w:rPr>
              <w:t> :</w:t>
            </w:r>
            <w:r>
              <w:rPr>
                <w:b/>
                <w:bCs/>
              </w:rPr>
              <w:tab/>
            </w:r>
            <w:r w:rsidR="00926F8A" w:rsidRPr="00E66FF3">
              <w:rPr>
                <w:b/>
                <w:bCs/>
                <w:sz w:val="22"/>
                <w:szCs w:val="22"/>
              </w:rPr>
              <w:t>1.5.2. Mise à disposition des ressources</w:t>
            </w:r>
          </w:p>
          <w:p w:rsidR="00926F8A" w:rsidRDefault="00926F8A" w:rsidP="00926F8A">
            <w:pPr>
              <w:pStyle w:val="Default"/>
              <w:tabs>
                <w:tab w:val="left" w:pos="2410"/>
              </w:tabs>
              <w:ind w:left="2127" w:firstLine="141"/>
              <w:jc w:val="both"/>
              <w:rPr>
                <w:b/>
                <w:bCs/>
                <w:sz w:val="22"/>
                <w:szCs w:val="22"/>
              </w:rPr>
            </w:pPr>
            <w:r w:rsidRPr="00E66FF3">
              <w:rPr>
                <w:b/>
                <w:bCs/>
                <w:sz w:val="22"/>
                <w:szCs w:val="22"/>
              </w:rPr>
              <w:t xml:space="preserve">1.5.3. Utilisation raisonnée des ressources </w:t>
            </w:r>
          </w:p>
          <w:p w:rsidR="0013278B" w:rsidRPr="00875F40" w:rsidRDefault="0013278B" w:rsidP="0013278B">
            <w:pPr>
              <w:tabs>
                <w:tab w:val="left" w:pos="2268"/>
              </w:tabs>
              <w:spacing w:after="120"/>
              <w:ind w:right="215"/>
              <w:rPr>
                <w:b/>
                <w:bCs/>
                <w:sz w:val="10"/>
                <w:u w:val="single"/>
              </w:rPr>
            </w:pPr>
          </w:p>
          <w:p w:rsidR="00611223" w:rsidRPr="00996D0F" w:rsidRDefault="0013278B" w:rsidP="0013278B">
            <w:pPr>
              <w:tabs>
                <w:tab w:val="left" w:pos="2268"/>
              </w:tabs>
              <w:spacing w:after="120"/>
              <w:ind w:right="215"/>
              <w:rPr>
                <w:b/>
                <w:bCs/>
              </w:rPr>
            </w:pPr>
            <w:r w:rsidRPr="00CA748B">
              <w:rPr>
                <w:b/>
                <w:bCs/>
                <w:u w:val="single"/>
              </w:rPr>
              <w:t>Matériel nécessaire</w:t>
            </w:r>
            <w:r>
              <w:rPr>
                <w:b/>
                <w:bCs/>
              </w:rPr>
              <w:t> :</w:t>
            </w:r>
            <w:r>
              <w:rPr>
                <w:b/>
                <w:bCs/>
              </w:rPr>
              <w:tab/>
              <w:t xml:space="preserve"> </w:t>
            </w:r>
            <w:r w:rsidRPr="00996D0F">
              <w:rPr>
                <w:bCs/>
              </w:rPr>
              <w:t xml:space="preserve">Poste </w:t>
            </w:r>
            <w:r w:rsidRPr="00122041">
              <w:t>informatique</w:t>
            </w:r>
            <w:r>
              <w:t xml:space="preserve"> équipé d’internet</w:t>
            </w:r>
          </w:p>
        </w:tc>
        <w:tc>
          <w:tcPr>
            <w:tcW w:w="1242" w:type="pct"/>
            <w:vAlign w:val="center"/>
          </w:tcPr>
          <w:p w:rsidR="00CA748B" w:rsidRDefault="00392F0B" w:rsidP="00611223">
            <w:pPr>
              <w:jc w:val="center"/>
            </w:pPr>
            <w:r w:rsidRPr="00392F0B">
              <w:rPr>
                <w:rFonts w:eastAsia="Times New Roman"/>
                <w:noProof/>
                <w:lang w:eastAsia="fr-FR"/>
              </w:rPr>
              <w:drawing>
                <wp:inline distT="0" distB="0" distL="0" distR="0" wp14:anchorId="71F89998" wp14:editId="6929433E">
                  <wp:extent cx="1544128" cy="1247179"/>
                  <wp:effectExtent l="0" t="0" r="0" b="0"/>
                  <wp:docPr id="18" name="Image 18" descr="Aspirat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pirateu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V="1">
                            <a:off x="0" y="0"/>
                            <a:ext cx="1571929" cy="1269634"/>
                          </a:xfrm>
                          <a:prstGeom prst="rect">
                            <a:avLst/>
                          </a:prstGeom>
                          <a:noFill/>
                          <a:ln>
                            <a:noFill/>
                          </a:ln>
                        </pic:spPr>
                      </pic:pic>
                    </a:graphicData>
                  </a:graphic>
                </wp:inline>
              </w:drawing>
            </w:r>
          </w:p>
        </w:tc>
      </w:tr>
    </w:tbl>
    <w:p w:rsidR="00AB027A" w:rsidRDefault="00AB027A" w:rsidP="000830E0"/>
    <w:p w:rsidR="00312571" w:rsidRPr="00DD3E1B" w:rsidRDefault="00AB027A" w:rsidP="00312571">
      <w:pPr>
        <w:tabs>
          <w:tab w:val="left" w:pos="2552"/>
        </w:tabs>
        <w:ind w:left="2552" w:hanging="2552"/>
        <w:rPr>
          <w:rFonts w:asciiTheme="minorHAnsi" w:hAnsiTheme="minorHAnsi" w:cstheme="minorHAnsi"/>
        </w:rPr>
      </w:pPr>
      <w:r w:rsidRPr="00DD3E1B">
        <w:rPr>
          <w:rFonts w:asciiTheme="minorHAnsi" w:hAnsiTheme="minorHAnsi" w:cstheme="minorHAnsi"/>
          <w:b/>
          <w:bCs/>
          <w:u w:val="single"/>
        </w:rPr>
        <w:t xml:space="preserve">Objectifs </w:t>
      </w:r>
      <w:r w:rsidR="00B82856" w:rsidRPr="00DD3E1B">
        <w:rPr>
          <w:rFonts w:asciiTheme="minorHAnsi" w:hAnsiTheme="minorHAnsi" w:cstheme="minorHAnsi"/>
          <w:b/>
          <w:bCs/>
          <w:u w:val="single"/>
        </w:rPr>
        <w:t>de l’activité</w:t>
      </w:r>
      <w:r w:rsidRPr="00DD3E1B">
        <w:rPr>
          <w:rFonts w:asciiTheme="minorHAnsi" w:hAnsiTheme="minorHAnsi" w:cstheme="minorHAnsi"/>
          <w:b/>
          <w:bCs/>
        </w:rPr>
        <w:t xml:space="preserve"> : </w:t>
      </w:r>
      <w:r w:rsidRPr="00DD3E1B">
        <w:rPr>
          <w:rFonts w:asciiTheme="minorHAnsi" w:hAnsiTheme="minorHAnsi" w:cstheme="minorHAnsi"/>
          <w:b/>
          <w:bCs/>
        </w:rPr>
        <w:tab/>
      </w:r>
      <w:r w:rsidR="00312571" w:rsidRPr="00DD3E1B">
        <w:rPr>
          <w:rFonts w:asciiTheme="minorHAnsi" w:hAnsiTheme="minorHAnsi" w:cstheme="minorHAnsi"/>
        </w:rPr>
        <w:t>À partir de documents ressources et des ressources sur internet, l’élève doit</w:t>
      </w:r>
      <w:r w:rsidR="00312571">
        <w:rPr>
          <w:rFonts w:asciiTheme="minorHAnsi" w:hAnsiTheme="minorHAnsi" w:cstheme="minorHAnsi"/>
        </w:rPr>
        <w:t xml:space="preserve"> être capable à la fin de l'activité</w:t>
      </w:r>
      <w:r w:rsidR="00312571" w:rsidRPr="00DD3E1B">
        <w:rPr>
          <w:rFonts w:asciiTheme="minorHAnsi" w:hAnsiTheme="minorHAnsi" w:cstheme="minorHAnsi"/>
        </w:rPr>
        <w:t>:</w:t>
      </w:r>
      <w:r w:rsidR="00312571" w:rsidRPr="00DD3E1B">
        <w:rPr>
          <w:rFonts w:asciiTheme="minorHAnsi" w:eastAsia="Times New Roman" w:hAnsiTheme="minorHAnsi" w:cstheme="minorHAnsi"/>
          <w:noProof/>
          <w:lang w:eastAsia="fr-FR"/>
        </w:rPr>
        <w:t xml:space="preserve"> </w:t>
      </w:r>
    </w:p>
    <w:p w:rsidR="00312571" w:rsidRDefault="00312571" w:rsidP="00312571">
      <w:pPr>
        <w:pStyle w:val="Paragraphedeliste"/>
        <w:numPr>
          <w:ilvl w:val="0"/>
          <w:numId w:val="3"/>
        </w:numPr>
        <w:tabs>
          <w:tab w:val="left" w:pos="3402"/>
        </w:tabs>
        <w:rPr>
          <w:b w:val="0"/>
          <w:color w:val="1F497D" w:themeColor="text2"/>
          <w:sz w:val="20"/>
        </w:rPr>
      </w:pPr>
      <w:r w:rsidRPr="00926F8A">
        <w:rPr>
          <w:b w:val="0"/>
          <w:color w:val="1F497D" w:themeColor="text2"/>
          <w:sz w:val="20"/>
        </w:rPr>
        <w:t xml:space="preserve">D'analyser l'impact de l'innovation </w:t>
      </w:r>
      <w:r>
        <w:rPr>
          <w:b w:val="0"/>
          <w:color w:val="1F497D" w:themeColor="text2"/>
          <w:sz w:val="20"/>
        </w:rPr>
        <w:t>d'</w:t>
      </w:r>
      <w:r w:rsidRPr="00926F8A">
        <w:rPr>
          <w:b w:val="0"/>
          <w:color w:val="1F497D" w:themeColor="text2"/>
          <w:sz w:val="20"/>
        </w:rPr>
        <w:t>un produit</w:t>
      </w:r>
      <w:r>
        <w:rPr>
          <w:b w:val="0"/>
          <w:color w:val="1F497D" w:themeColor="text2"/>
          <w:sz w:val="20"/>
        </w:rPr>
        <w:t xml:space="preserve"> sur l'utilisation des ressources.</w:t>
      </w:r>
    </w:p>
    <w:p w:rsidR="00312571" w:rsidRPr="00926F8A" w:rsidRDefault="00312571" w:rsidP="00312571">
      <w:pPr>
        <w:pStyle w:val="Paragraphedeliste"/>
        <w:numPr>
          <w:ilvl w:val="0"/>
          <w:numId w:val="3"/>
        </w:numPr>
        <w:tabs>
          <w:tab w:val="left" w:pos="3402"/>
        </w:tabs>
        <w:rPr>
          <w:b w:val="0"/>
          <w:color w:val="1F497D" w:themeColor="text2"/>
          <w:sz w:val="20"/>
        </w:rPr>
      </w:pPr>
      <w:r w:rsidRPr="00926F8A">
        <w:rPr>
          <w:b w:val="0"/>
          <w:color w:val="1F497D" w:themeColor="text2"/>
          <w:sz w:val="20"/>
        </w:rPr>
        <w:t>D'identifier pour différentes phases de vie l'impact environnemental des produits.</w:t>
      </w:r>
    </w:p>
    <w:p w:rsidR="00312571" w:rsidRPr="00034DB3" w:rsidRDefault="00312571" w:rsidP="00312571">
      <w:pPr>
        <w:pStyle w:val="Paragraphedeliste"/>
        <w:numPr>
          <w:ilvl w:val="0"/>
          <w:numId w:val="3"/>
        </w:numPr>
        <w:tabs>
          <w:tab w:val="left" w:pos="3402"/>
        </w:tabs>
        <w:rPr>
          <w:b w:val="0"/>
          <w:color w:val="1F497D" w:themeColor="text2"/>
          <w:sz w:val="20"/>
        </w:rPr>
      </w:pPr>
      <w:r>
        <w:rPr>
          <w:b w:val="0"/>
          <w:color w:val="1F497D" w:themeColor="text2"/>
          <w:sz w:val="20"/>
        </w:rPr>
        <w:t>D'en déduire l'efficacité énergétique de 3</w:t>
      </w:r>
      <w:r w:rsidRPr="00926F8A">
        <w:rPr>
          <w:b w:val="0"/>
          <w:color w:val="1F497D" w:themeColor="text2"/>
          <w:sz w:val="20"/>
        </w:rPr>
        <w:t xml:space="preserve"> produit</w:t>
      </w:r>
      <w:r>
        <w:rPr>
          <w:b w:val="0"/>
          <w:color w:val="1F497D" w:themeColor="text2"/>
          <w:sz w:val="20"/>
        </w:rPr>
        <w:t>s ayant la même mission</w:t>
      </w:r>
      <w:r w:rsidRPr="00926F8A">
        <w:rPr>
          <w:b w:val="0"/>
          <w:color w:val="1F497D" w:themeColor="text2"/>
          <w:sz w:val="20"/>
        </w:rPr>
        <w:t>.</w:t>
      </w:r>
    </w:p>
    <w:p w:rsidR="00926F8A" w:rsidRDefault="00926F8A" w:rsidP="00312571">
      <w:pPr>
        <w:tabs>
          <w:tab w:val="left" w:pos="2552"/>
        </w:tabs>
        <w:ind w:left="2552" w:hanging="2552"/>
        <w:rPr>
          <w:rFonts w:ascii="Arial" w:hAnsi="Arial" w:cs="Arial"/>
          <w:color w:val="1F497D" w:themeColor="text2"/>
          <w:sz w:val="20"/>
        </w:rPr>
      </w:pPr>
    </w:p>
    <w:p w:rsidR="00926F8A" w:rsidRDefault="00926F8A" w:rsidP="00AB6150">
      <w:pPr>
        <w:rPr>
          <w:rFonts w:ascii="Arial" w:hAnsi="Arial" w:cs="Arial"/>
          <w:color w:val="1F497D" w:themeColor="text2"/>
          <w:sz w:val="20"/>
        </w:rPr>
      </w:pPr>
    </w:p>
    <w:p w:rsidR="00AB6150" w:rsidRPr="00DD3E1B" w:rsidRDefault="00AB6150" w:rsidP="00AB6150">
      <w:pPr>
        <w:rPr>
          <w:rFonts w:asciiTheme="minorHAnsi" w:hAnsiTheme="minorHAnsi" w:cstheme="minorHAnsi"/>
        </w:rPr>
      </w:pPr>
      <w:r w:rsidRPr="00DD3E1B">
        <w:rPr>
          <w:rFonts w:asciiTheme="minorHAnsi" w:hAnsiTheme="minorHAnsi" w:cstheme="minorHAnsi"/>
        </w:rPr>
        <w:t xml:space="preserve">L’impact sur l’environnement des produits manufacturés est un souci croissant pour le consommateur. La directive 2005/32/CE du parlement européen encadre ceci afin, entre autre, que le consommateur puisse s’appuyer sur des </w:t>
      </w:r>
      <w:r w:rsidRPr="00DD3E1B">
        <w:rPr>
          <w:rFonts w:asciiTheme="minorHAnsi" w:hAnsiTheme="minorHAnsi" w:cstheme="minorHAnsi"/>
          <w:b/>
        </w:rPr>
        <w:t>critères de comparaison clairs à l’achat d’un produit</w:t>
      </w:r>
      <w:r w:rsidRPr="00DD3E1B">
        <w:rPr>
          <w:rFonts w:asciiTheme="minorHAnsi" w:hAnsiTheme="minorHAnsi" w:cstheme="minorHAnsi"/>
        </w:rPr>
        <w:t>.</w:t>
      </w:r>
    </w:p>
    <w:p w:rsidR="00AB6150" w:rsidRPr="00DD3E1B" w:rsidRDefault="00AB6150" w:rsidP="00AB6150">
      <w:pPr>
        <w:rPr>
          <w:rFonts w:asciiTheme="minorHAnsi" w:hAnsiTheme="minorHAnsi" w:cstheme="minorHAnsi"/>
        </w:rPr>
      </w:pPr>
    </w:p>
    <w:p w:rsidR="00AB6150" w:rsidRPr="00DD3E1B" w:rsidRDefault="00AB6150" w:rsidP="00AB6150">
      <w:pPr>
        <w:rPr>
          <w:rFonts w:asciiTheme="minorHAnsi" w:hAnsiTheme="minorHAnsi" w:cstheme="minorHAnsi"/>
        </w:rPr>
      </w:pPr>
      <w:r w:rsidRPr="00DD3E1B">
        <w:rPr>
          <w:rFonts w:asciiTheme="minorHAnsi" w:hAnsiTheme="minorHAnsi" w:cstheme="minorHAnsi"/>
        </w:rPr>
        <w:t xml:space="preserve">Le système aspirateur autonome s’est développé récemment et répond au besoin d’utilisateurs qui souhaitent avoir un logement propre mais qui n’ont pas le temps de s’en occuper. </w:t>
      </w:r>
    </w:p>
    <w:p w:rsidR="00AB6150" w:rsidRPr="00DD3E1B" w:rsidRDefault="00AB6150" w:rsidP="00AB6150">
      <w:pPr>
        <w:rPr>
          <w:rFonts w:asciiTheme="minorHAnsi" w:hAnsiTheme="minorHAnsi" w:cstheme="minorHAnsi"/>
        </w:rPr>
      </w:pPr>
    </w:p>
    <w:p w:rsidR="00C845B5" w:rsidRPr="00DD3E1B" w:rsidRDefault="00AB6150" w:rsidP="00AB6150">
      <w:pPr>
        <w:rPr>
          <w:rFonts w:asciiTheme="minorHAnsi" w:hAnsiTheme="minorHAnsi" w:cstheme="minorHAnsi"/>
        </w:rPr>
      </w:pPr>
      <w:r w:rsidRPr="00DD3E1B">
        <w:rPr>
          <w:rFonts w:asciiTheme="minorHAnsi" w:hAnsiTheme="minorHAnsi" w:cstheme="minorHAnsi"/>
        </w:rPr>
        <w:t>Il est à noter que ce produit, l’aspirateur autonome, a été développé et mis sur le marché peu de temps avant que les préoccupations environnementales deviennent aussi importantes qu’elles le sont aujourd’hui. Par ailleurs, il faut savoir que le modèle d’aspirateur autonome étudié vise plutôt le milieu de gamme de son marché.</w:t>
      </w:r>
    </w:p>
    <w:p w:rsidR="00AB6150" w:rsidRDefault="00AB6150" w:rsidP="00AB6150"/>
    <w:p w:rsidR="00926F8A" w:rsidRDefault="00926F8A" w:rsidP="00AB6150"/>
    <w:p w:rsidR="00C845B5" w:rsidRDefault="00AB6150" w:rsidP="00AB6150">
      <w:pPr>
        <w:pStyle w:val="Titre1"/>
      </w:pPr>
      <w:r w:rsidRPr="00AB6150">
        <w:t>Étude fonctionnelle comparative</w:t>
      </w:r>
    </w:p>
    <w:p w:rsidR="00AB6150" w:rsidRPr="00AB6150" w:rsidRDefault="00AB6150" w:rsidP="00AB6150"/>
    <w:p w:rsidR="00AB6150" w:rsidRPr="00DD3E1B" w:rsidRDefault="00FC554E" w:rsidP="001E4CFE">
      <w:pPr>
        <w:spacing w:after="120"/>
        <w:ind w:left="432"/>
        <w:rPr>
          <w:rFonts w:asciiTheme="minorHAnsi" w:hAnsiTheme="minorHAnsi" w:cstheme="minorHAnsi"/>
          <w:noProof/>
          <w:lang w:eastAsia="fr-FR"/>
        </w:rPr>
      </w:pPr>
      <w:r w:rsidRPr="00DD3E1B">
        <w:rPr>
          <w:rFonts w:asciiTheme="minorHAnsi" w:hAnsiTheme="minorHAnsi" w:cstheme="minorHAnsi"/>
          <w:b/>
          <w:noProof/>
          <w:lang w:eastAsia="fr-FR"/>
        </w:rPr>
        <w:t>Q1</w:t>
      </w:r>
      <w:r w:rsidR="00AB6150" w:rsidRPr="00DD3E1B">
        <w:rPr>
          <w:rFonts w:asciiTheme="minorHAnsi" w:hAnsiTheme="minorHAnsi" w:cstheme="minorHAnsi"/>
          <w:b/>
          <w:noProof/>
          <w:lang w:eastAsia="fr-FR"/>
        </w:rPr>
        <w:t xml:space="preserve"> : </w:t>
      </w:r>
      <w:r w:rsidR="00AB6150" w:rsidRPr="00DD3E1B">
        <w:rPr>
          <w:rFonts w:asciiTheme="minorHAnsi" w:hAnsiTheme="minorHAnsi" w:cstheme="minorHAnsi"/>
          <w:noProof/>
          <w:lang w:eastAsia="fr-FR"/>
        </w:rPr>
        <w:t xml:space="preserve">quel est le service rendu par </w:t>
      </w:r>
      <w:r w:rsidR="00B51BF1" w:rsidRPr="00DD3E1B">
        <w:rPr>
          <w:rFonts w:asciiTheme="minorHAnsi" w:hAnsiTheme="minorHAnsi" w:cstheme="minorHAnsi"/>
          <w:noProof/>
          <w:lang w:eastAsia="fr-FR"/>
        </w:rPr>
        <w:t xml:space="preserve">chacun de </w:t>
      </w:r>
      <w:r w:rsidR="00AB6150" w:rsidRPr="00DD3E1B">
        <w:rPr>
          <w:rFonts w:asciiTheme="minorHAnsi" w:hAnsiTheme="minorHAnsi" w:cstheme="minorHAnsi"/>
          <w:noProof/>
          <w:lang w:eastAsia="fr-FR"/>
        </w:rPr>
        <w:t>ces 3 produits ?</w:t>
      </w:r>
    </w:p>
    <w:tbl>
      <w:tblPr>
        <w:tblStyle w:val="Grilledutableau"/>
        <w:tblW w:w="0" w:type="auto"/>
        <w:tblInd w:w="722" w:type="dxa"/>
        <w:tblLayout w:type="fixed"/>
        <w:tblLook w:val="04A0" w:firstRow="1" w:lastRow="0" w:firstColumn="1" w:lastColumn="0" w:noHBand="0" w:noVBand="1"/>
      </w:tblPr>
      <w:tblGrid>
        <w:gridCol w:w="2943"/>
        <w:gridCol w:w="2835"/>
        <w:gridCol w:w="2977"/>
      </w:tblGrid>
      <w:tr w:rsidR="00AB6150" w:rsidRPr="009E2FEA" w:rsidTr="00B51BF1">
        <w:trPr>
          <w:trHeight w:val="422"/>
        </w:trPr>
        <w:tc>
          <w:tcPr>
            <w:tcW w:w="2943" w:type="dxa"/>
            <w:shd w:val="clear" w:color="auto" w:fill="F2F2F2" w:themeFill="background1" w:themeFillShade="F2"/>
            <w:vAlign w:val="center"/>
          </w:tcPr>
          <w:p w:rsidR="00AB6150" w:rsidRPr="0013278B" w:rsidRDefault="00AB6150" w:rsidP="0013278B">
            <w:pPr>
              <w:jc w:val="center"/>
              <w:rPr>
                <w:b/>
              </w:rPr>
            </w:pPr>
            <w:r w:rsidRPr="009E2FEA">
              <w:rPr>
                <w:b/>
              </w:rPr>
              <w:t>Pelle + balai</w:t>
            </w:r>
          </w:p>
        </w:tc>
        <w:tc>
          <w:tcPr>
            <w:tcW w:w="2835" w:type="dxa"/>
            <w:shd w:val="clear" w:color="auto" w:fill="F2F2F2" w:themeFill="background1" w:themeFillShade="F2"/>
            <w:vAlign w:val="center"/>
          </w:tcPr>
          <w:p w:rsidR="00AB6150" w:rsidRPr="009E2FEA" w:rsidRDefault="00AB6150" w:rsidP="00B51BF1">
            <w:pPr>
              <w:jc w:val="center"/>
              <w:rPr>
                <w:b/>
              </w:rPr>
            </w:pPr>
            <w:r w:rsidRPr="009E2FEA">
              <w:rPr>
                <w:b/>
              </w:rPr>
              <w:t>Aspirateur classique</w:t>
            </w:r>
          </w:p>
        </w:tc>
        <w:tc>
          <w:tcPr>
            <w:tcW w:w="2977" w:type="dxa"/>
            <w:shd w:val="clear" w:color="auto" w:fill="F2F2F2" w:themeFill="background1" w:themeFillShade="F2"/>
            <w:vAlign w:val="center"/>
          </w:tcPr>
          <w:p w:rsidR="00AB6150" w:rsidRPr="009E2FEA" w:rsidRDefault="00AB6150" w:rsidP="00B51BF1">
            <w:pPr>
              <w:jc w:val="center"/>
              <w:rPr>
                <w:b/>
              </w:rPr>
            </w:pPr>
            <w:r>
              <w:rPr>
                <w:b/>
              </w:rPr>
              <w:t>Robot Aspirateur</w:t>
            </w:r>
          </w:p>
        </w:tc>
      </w:tr>
      <w:tr w:rsidR="00AB6150" w:rsidTr="00B51BF1">
        <w:trPr>
          <w:cantSplit/>
          <w:trHeight w:val="265"/>
        </w:trPr>
        <w:tc>
          <w:tcPr>
            <w:tcW w:w="2943" w:type="dxa"/>
            <w:vAlign w:val="center"/>
          </w:tcPr>
          <w:p w:rsidR="00AB6150" w:rsidRPr="00173712" w:rsidRDefault="00AB6150" w:rsidP="0013278B">
            <w:pPr>
              <w:jc w:val="center"/>
            </w:pPr>
            <w:r>
              <w:rPr>
                <w:noProof/>
                <w:lang w:eastAsia="fr-FR"/>
              </w:rPr>
              <w:drawing>
                <wp:inline distT="0" distB="0" distL="0" distR="0">
                  <wp:extent cx="568455" cy="853440"/>
                  <wp:effectExtent l="0" t="0" r="3175" b="3810"/>
                  <wp:docPr id="46" name="Image 46" descr="RÃ©sultat de recherche d'images pour &quot;pelle + balai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Ã©sultat de recherche d'images pour &quot;pelle + balais&quo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2686" cy="874806"/>
                          </a:xfrm>
                          <a:prstGeom prst="rect">
                            <a:avLst/>
                          </a:prstGeom>
                          <a:noFill/>
                          <a:ln>
                            <a:noFill/>
                          </a:ln>
                        </pic:spPr>
                      </pic:pic>
                    </a:graphicData>
                  </a:graphic>
                </wp:inline>
              </w:drawing>
            </w:r>
          </w:p>
        </w:tc>
        <w:tc>
          <w:tcPr>
            <w:tcW w:w="2835" w:type="dxa"/>
            <w:vAlign w:val="center"/>
          </w:tcPr>
          <w:p w:rsidR="00AB6150" w:rsidRDefault="00B51BF1" w:rsidP="00B51BF1">
            <w:pPr>
              <w:jc w:val="center"/>
            </w:pPr>
            <w:r>
              <w:rPr>
                <w:noProof/>
                <w:lang w:eastAsia="fr-FR"/>
              </w:rPr>
              <w:drawing>
                <wp:inline distT="0" distB="0" distL="0" distR="0">
                  <wp:extent cx="464820" cy="769687"/>
                  <wp:effectExtent l="0" t="0" r="0" b="0"/>
                  <wp:docPr id="47" name="Image 47" descr="RÃ©sultat de recherche d'images pour &quot;aspirateur&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Ã©sultat de recherche d'images pour &quot;aspirateur&quo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89901" cy="811219"/>
                          </a:xfrm>
                          <a:prstGeom prst="rect">
                            <a:avLst/>
                          </a:prstGeom>
                          <a:noFill/>
                          <a:ln>
                            <a:noFill/>
                          </a:ln>
                        </pic:spPr>
                      </pic:pic>
                    </a:graphicData>
                  </a:graphic>
                </wp:inline>
              </w:drawing>
            </w:r>
          </w:p>
        </w:tc>
        <w:tc>
          <w:tcPr>
            <w:tcW w:w="2977" w:type="dxa"/>
            <w:vAlign w:val="center"/>
          </w:tcPr>
          <w:p w:rsidR="00AB6150" w:rsidRDefault="00B51BF1" w:rsidP="00B51BF1">
            <w:pPr>
              <w:jc w:val="center"/>
            </w:pPr>
            <w:r w:rsidRPr="00392F0B">
              <w:rPr>
                <w:rFonts w:eastAsia="Times New Roman"/>
                <w:noProof/>
                <w:lang w:eastAsia="fr-FR"/>
              </w:rPr>
              <w:drawing>
                <wp:inline distT="0" distB="0" distL="0" distR="0" wp14:anchorId="15BA307F" wp14:editId="22E337C1">
                  <wp:extent cx="764177" cy="617220"/>
                  <wp:effectExtent l="0" t="0" r="0" b="0"/>
                  <wp:docPr id="48" name="Image 48" descr="Aspirat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pirateu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V="1">
                            <a:off x="0" y="0"/>
                            <a:ext cx="792481" cy="640081"/>
                          </a:xfrm>
                          <a:prstGeom prst="rect">
                            <a:avLst/>
                          </a:prstGeom>
                          <a:noFill/>
                          <a:ln>
                            <a:noFill/>
                          </a:ln>
                        </pic:spPr>
                      </pic:pic>
                    </a:graphicData>
                  </a:graphic>
                </wp:inline>
              </w:drawing>
            </w:r>
          </w:p>
        </w:tc>
      </w:tr>
      <w:tr w:rsidR="00B51BF1" w:rsidTr="00B51BF1">
        <w:trPr>
          <w:cantSplit/>
          <w:trHeight w:val="989"/>
        </w:trPr>
        <w:tc>
          <w:tcPr>
            <w:tcW w:w="2943" w:type="dxa"/>
            <w:vAlign w:val="center"/>
          </w:tcPr>
          <w:p w:rsidR="00173712" w:rsidRDefault="00B51BF1" w:rsidP="00B51BF1">
            <w:pPr>
              <w:pStyle w:val="NormalWeb"/>
              <w:spacing w:before="0" w:beforeAutospacing="0" w:after="0" w:afterAutospacing="0"/>
              <w:jc w:val="center"/>
              <w:rPr>
                <w:b/>
                <w:bCs/>
                <w:color w:val="FFFFFF" w:themeColor="background1"/>
                <w:sz w:val="20"/>
                <w:szCs w:val="20"/>
              </w:rPr>
            </w:pPr>
            <w:r w:rsidRPr="008C713D">
              <w:rPr>
                <w:b/>
                <w:bCs/>
                <w:color w:val="FFFFFF" w:themeColor="background1"/>
                <w:sz w:val="20"/>
                <w:szCs w:val="20"/>
              </w:rPr>
              <w:t>Maintenir la propreté du sol</w:t>
            </w:r>
          </w:p>
          <w:p w:rsidR="00173712" w:rsidRPr="00173712" w:rsidRDefault="00173712" w:rsidP="00173712">
            <w:pPr>
              <w:rPr>
                <w:lang w:eastAsia="fr-FR"/>
              </w:rPr>
            </w:pPr>
          </w:p>
          <w:p w:rsidR="00173712" w:rsidRDefault="00173712" w:rsidP="00173712">
            <w:pPr>
              <w:rPr>
                <w:lang w:eastAsia="fr-FR"/>
              </w:rPr>
            </w:pPr>
          </w:p>
          <w:p w:rsidR="00B51BF1" w:rsidRDefault="00B51BF1" w:rsidP="00173712">
            <w:pPr>
              <w:rPr>
                <w:lang w:eastAsia="fr-FR"/>
              </w:rPr>
            </w:pPr>
          </w:p>
          <w:p w:rsidR="00926F8A" w:rsidRPr="00173712" w:rsidRDefault="00926F8A" w:rsidP="00173712">
            <w:pPr>
              <w:rPr>
                <w:lang w:eastAsia="fr-FR"/>
              </w:rPr>
            </w:pPr>
          </w:p>
        </w:tc>
        <w:tc>
          <w:tcPr>
            <w:tcW w:w="2835" w:type="dxa"/>
            <w:vAlign w:val="center"/>
          </w:tcPr>
          <w:p w:rsidR="00B51BF1" w:rsidRPr="008C713D" w:rsidRDefault="00B51BF1" w:rsidP="00B51BF1">
            <w:pPr>
              <w:pStyle w:val="NormalWeb"/>
              <w:spacing w:before="0" w:beforeAutospacing="0" w:after="0" w:afterAutospacing="0"/>
              <w:jc w:val="center"/>
              <w:rPr>
                <w:b/>
                <w:bCs/>
                <w:color w:val="FFFFFF" w:themeColor="background1"/>
                <w:sz w:val="20"/>
                <w:szCs w:val="20"/>
              </w:rPr>
            </w:pPr>
            <w:r w:rsidRPr="008C713D">
              <w:rPr>
                <w:b/>
                <w:bCs/>
                <w:color w:val="FFFFFF" w:themeColor="background1"/>
                <w:sz w:val="20"/>
                <w:szCs w:val="20"/>
              </w:rPr>
              <w:t>Maintenir la propreté du sol</w:t>
            </w:r>
          </w:p>
        </w:tc>
        <w:tc>
          <w:tcPr>
            <w:tcW w:w="2977" w:type="dxa"/>
            <w:vAlign w:val="center"/>
          </w:tcPr>
          <w:p w:rsidR="00B51BF1" w:rsidRPr="008C713D" w:rsidRDefault="00B51BF1" w:rsidP="00B51BF1">
            <w:pPr>
              <w:pStyle w:val="NormalWeb"/>
              <w:spacing w:before="0" w:beforeAutospacing="0" w:after="0" w:afterAutospacing="0"/>
              <w:jc w:val="center"/>
              <w:rPr>
                <w:b/>
                <w:bCs/>
                <w:color w:val="FFFFFF" w:themeColor="background1"/>
                <w:sz w:val="20"/>
                <w:szCs w:val="20"/>
              </w:rPr>
            </w:pPr>
            <w:r w:rsidRPr="008C713D">
              <w:rPr>
                <w:b/>
                <w:bCs/>
                <w:color w:val="FFFFFF" w:themeColor="background1"/>
                <w:sz w:val="20"/>
                <w:szCs w:val="20"/>
              </w:rPr>
              <w:t>Maintenir la propreté du sol</w:t>
            </w:r>
          </w:p>
        </w:tc>
      </w:tr>
    </w:tbl>
    <w:p w:rsidR="00BE073C" w:rsidRPr="00DD3E1B" w:rsidRDefault="00FC554E" w:rsidP="00BE073C">
      <w:pPr>
        <w:pStyle w:val="Paragraphedeliste"/>
        <w:numPr>
          <w:ilvl w:val="0"/>
          <w:numId w:val="0"/>
        </w:numPr>
        <w:spacing w:after="120"/>
        <w:ind w:left="426"/>
        <w:contextualSpacing w:val="0"/>
        <w:jc w:val="both"/>
        <w:rPr>
          <w:rFonts w:asciiTheme="minorHAnsi" w:eastAsia="Times New Roman" w:hAnsiTheme="minorHAnsi" w:cstheme="minorHAnsi"/>
          <w:b w:val="0"/>
          <w:color w:val="auto"/>
          <w:lang w:eastAsia="fr-FR"/>
        </w:rPr>
      </w:pPr>
      <w:r w:rsidRPr="00DD3E1B">
        <w:rPr>
          <w:rFonts w:asciiTheme="minorHAnsi" w:hAnsiTheme="minorHAnsi" w:cstheme="minorHAnsi"/>
          <w:color w:val="auto"/>
        </w:rPr>
        <w:lastRenderedPageBreak/>
        <w:t>Q2</w:t>
      </w:r>
      <w:r w:rsidR="00B51BF1" w:rsidRPr="00DB42EF">
        <w:rPr>
          <w:rFonts w:asciiTheme="minorHAnsi" w:hAnsiTheme="minorHAnsi" w:cstheme="minorHAnsi"/>
          <w:b w:val="0"/>
          <w:color w:val="auto"/>
        </w:rPr>
        <w:t xml:space="preserve"> : </w:t>
      </w:r>
      <w:r w:rsidR="00BE073C" w:rsidRPr="00DD3E1B">
        <w:rPr>
          <w:rFonts w:asciiTheme="minorHAnsi" w:eastAsia="Times New Roman" w:hAnsiTheme="minorHAnsi" w:cstheme="minorHAnsi"/>
          <w:b w:val="0"/>
          <w:color w:val="auto"/>
          <w:lang w:eastAsia="fr-FR"/>
        </w:rPr>
        <w:t xml:space="preserve">Après avoir regardé les diagrammes FAST du dossier de technique, </w:t>
      </w:r>
      <w:r w:rsidR="00BE073C" w:rsidRPr="00DD3E1B">
        <w:rPr>
          <w:rFonts w:asciiTheme="minorHAnsi" w:eastAsia="Times New Roman" w:hAnsiTheme="minorHAnsi" w:cstheme="minorHAnsi"/>
          <w:color w:val="auto"/>
          <w:lang w:eastAsia="fr-FR"/>
        </w:rPr>
        <w:t>complétez</w:t>
      </w:r>
      <w:r w:rsidR="00BE073C" w:rsidRPr="00DD3E1B">
        <w:rPr>
          <w:rFonts w:asciiTheme="minorHAnsi" w:eastAsia="Times New Roman" w:hAnsiTheme="minorHAnsi" w:cstheme="minorHAnsi"/>
          <w:b w:val="0"/>
          <w:color w:val="auto"/>
          <w:lang w:eastAsia="fr-FR"/>
        </w:rPr>
        <w:t xml:space="preserve"> le tableau comparatif suivant en cochant la case face aux fonctions techniques qui sont présentes sur les systèmes proposés : (L’étude prend en compte l’utilisateur et les systèmes) :</w:t>
      </w:r>
    </w:p>
    <w:p w:rsidR="00BE073C" w:rsidRPr="00BE073C" w:rsidRDefault="00BE073C" w:rsidP="00BE073C">
      <w:pPr>
        <w:pStyle w:val="Paragraphedeliste"/>
        <w:numPr>
          <w:ilvl w:val="0"/>
          <w:numId w:val="0"/>
        </w:numPr>
        <w:spacing w:after="120"/>
        <w:ind w:left="426"/>
        <w:contextualSpacing w:val="0"/>
        <w:jc w:val="both"/>
        <w:rPr>
          <w:rFonts w:ascii="Times New Roman" w:eastAsia="Times New Roman" w:hAnsi="Times New Roman" w:cs="Times New Roman"/>
          <w:b w:val="0"/>
          <w:color w:val="auto"/>
          <w:lang w:eastAsia="fr-FR"/>
        </w:rPr>
      </w:pPr>
    </w:p>
    <w:tbl>
      <w:tblPr>
        <w:tblW w:w="9724" w:type="dxa"/>
        <w:tblInd w:w="779" w:type="dxa"/>
        <w:tblLayout w:type="fixed"/>
        <w:tblCellMar>
          <w:left w:w="70" w:type="dxa"/>
          <w:right w:w="70" w:type="dxa"/>
        </w:tblCellMar>
        <w:tblLook w:val="0000" w:firstRow="0" w:lastRow="0" w:firstColumn="0" w:lastColumn="0" w:noHBand="0" w:noVBand="0"/>
      </w:tblPr>
      <w:tblGrid>
        <w:gridCol w:w="1024"/>
        <w:gridCol w:w="2175"/>
        <w:gridCol w:w="2175"/>
        <w:gridCol w:w="2175"/>
        <w:gridCol w:w="2175"/>
      </w:tblGrid>
      <w:tr w:rsidR="00BE073C" w:rsidRPr="00BE073C" w:rsidTr="00252011">
        <w:trPr>
          <w:trHeight w:val="255"/>
        </w:trPr>
        <w:tc>
          <w:tcPr>
            <w:tcW w:w="3199"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tcPr>
          <w:p w:rsidR="00BE073C" w:rsidRPr="00BE073C" w:rsidRDefault="00BE073C" w:rsidP="00BE073C">
            <w:pPr>
              <w:rPr>
                <w:rFonts w:ascii="Arial" w:eastAsia="Times New Roman" w:hAnsi="Arial" w:cs="Arial"/>
                <w:b/>
                <w:sz w:val="20"/>
                <w:szCs w:val="20"/>
                <w:lang w:eastAsia="fr-FR"/>
              </w:rPr>
            </w:pPr>
            <w:r w:rsidRPr="00BE073C">
              <w:rPr>
                <w:rFonts w:ascii="Arial" w:eastAsia="Times New Roman" w:hAnsi="Arial" w:cs="Arial"/>
                <w:b/>
                <w:sz w:val="20"/>
                <w:szCs w:val="20"/>
                <w:lang w:eastAsia="fr-FR"/>
              </w:rPr>
              <w:t>Fonctions techniques </w:t>
            </w:r>
          </w:p>
        </w:tc>
        <w:tc>
          <w:tcPr>
            <w:tcW w:w="2175" w:type="dxa"/>
            <w:tcBorders>
              <w:top w:val="single" w:sz="4" w:space="0" w:color="auto"/>
              <w:left w:val="nil"/>
              <w:bottom w:val="single" w:sz="4" w:space="0" w:color="auto"/>
              <w:right w:val="single" w:sz="4" w:space="0" w:color="auto"/>
            </w:tcBorders>
            <w:shd w:val="clear" w:color="auto" w:fill="F2F2F2"/>
            <w:noWrap/>
            <w:vAlign w:val="center"/>
          </w:tcPr>
          <w:p w:rsidR="00BE073C" w:rsidRPr="00BE073C" w:rsidRDefault="00BE073C" w:rsidP="00BE073C">
            <w:pPr>
              <w:jc w:val="center"/>
              <w:rPr>
                <w:rFonts w:ascii="Arial" w:eastAsia="Times New Roman" w:hAnsi="Arial" w:cs="Arial"/>
                <w:b/>
                <w:sz w:val="20"/>
                <w:szCs w:val="20"/>
                <w:lang w:eastAsia="fr-FR"/>
              </w:rPr>
            </w:pPr>
            <w:r w:rsidRPr="00BE073C">
              <w:rPr>
                <w:rFonts w:ascii="Arial" w:eastAsia="Times New Roman" w:hAnsi="Arial" w:cs="Arial"/>
                <w:b/>
                <w:sz w:val="20"/>
                <w:szCs w:val="20"/>
                <w:lang w:eastAsia="fr-FR"/>
              </w:rPr>
              <w:t>Balai + pelle</w:t>
            </w:r>
          </w:p>
        </w:tc>
        <w:tc>
          <w:tcPr>
            <w:tcW w:w="2175" w:type="dxa"/>
            <w:tcBorders>
              <w:top w:val="single" w:sz="4" w:space="0" w:color="auto"/>
              <w:left w:val="nil"/>
              <w:bottom w:val="single" w:sz="4" w:space="0" w:color="auto"/>
              <w:right w:val="single" w:sz="4" w:space="0" w:color="auto"/>
            </w:tcBorders>
            <w:shd w:val="clear" w:color="auto" w:fill="F2F2F2"/>
            <w:noWrap/>
            <w:vAlign w:val="center"/>
          </w:tcPr>
          <w:p w:rsidR="00BE073C" w:rsidRPr="00BE073C" w:rsidRDefault="00BE073C" w:rsidP="00BE073C">
            <w:pPr>
              <w:jc w:val="center"/>
              <w:rPr>
                <w:rFonts w:ascii="Arial" w:eastAsia="Times New Roman" w:hAnsi="Arial" w:cs="Arial"/>
                <w:b/>
                <w:sz w:val="20"/>
                <w:szCs w:val="20"/>
                <w:lang w:eastAsia="fr-FR"/>
              </w:rPr>
            </w:pPr>
            <w:r w:rsidRPr="00BE073C">
              <w:rPr>
                <w:rFonts w:ascii="Arial" w:eastAsia="Times New Roman" w:hAnsi="Arial" w:cs="Arial"/>
                <w:b/>
                <w:sz w:val="20"/>
                <w:szCs w:val="20"/>
                <w:lang w:eastAsia="fr-FR"/>
              </w:rPr>
              <w:t>Aspirateur classique</w:t>
            </w:r>
          </w:p>
        </w:tc>
        <w:tc>
          <w:tcPr>
            <w:tcW w:w="2175" w:type="dxa"/>
            <w:tcBorders>
              <w:top w:val="single" w:sz="4" w:space="0" w:color="auto"/>
              <w:left w:val="nil"/>
              <w:bottom w:val="single" w:sz="4" w:space="0" w:color="auto"/>
              <w:right w:val="single" w:sz="4" w:space="0" w:color="auto"/>
            </w:tcBorders>
            <w:shd w:val="clear" w:color="auto" w:fill="F2F2F2"/>
            <w:noWrap/>
            <w:vAlign w:val="center"/>
          </w:tcPr>
          <w:p w:rsidR="00BE073C" w:rsidRPr="00BE073C" w:rsidRDefault="00BE073C" w:rsidP="00BE073C">
            <w:pPr>
              <w:jc w:val="center"/>
              <w:rPr>
                <w:rFonts w:ascii="Arial" w:eastAsia="Times New Roman" w:hAnsi="Arial" w:cs="Arial"/>
                <w:b/>
                <w:sz w:val="20"/>
                <w:szCs w:val="20"/>
                <w:lang w:eastAsia="fr-FR"/>
              </w:rPr>
            </w:pPr>
            <w:r w:rsidRPr="00BE073C">
              <w:rPr>
                <w:rFonts w:ascii="Arial" w:eastAsia="Times New Roman" w:hAnsi="Arial" w:cs="Arial"/>
                <w:b/>
                <w:sz w:val="20"/>
                <w:szCs w:val="20"/>
                <w:lang w:eastAsia="fr-FR"/>
              </w:rPr>
              <w:t>Aspirateur autonome</w:t>
            </w:r>
          </w:p>
        </w:tc>
      </w:tr>
      <w:tr w:rsidR="00BE073C" w:rsidRPr="00BE073C" w:rsidTr="00252011">
        <w:trPr>
          <w:trHeight w:val="454"/>
        </w:trPr>
        <w:tc>
          <w:tcPr>
            <w:tcW w:w="1024" w:type="dxa"/>
            <w:vMerge w:val="restart"/>
            <w:tcBorders>
              <w:top w:val="nil"/>
              <w:left w:val="single" w:sz="4" w:space="0" w:color="auto"/>
              <w:bottom w:val="single" w:sz="4" w:space="0" w:color="auto"/>
              <w:right w:val="single" w:sz="4" w:space="0" w:color="auto"/>
            </w:tcBorders>
            <w:shd w:val="clear" w:color="auto" w:fill="F2F2F2"/>
            <w:noWrap/>
            <w:vAlign w:val="center"/>
          </w:tcPr>
          <w:p w:rsidR="00BE073C" w:rsidRPr="00BE073C" w:rsidRDefault="00BE073C" w:rsidP="00BE073C">
            <w:pPr>
              <w:jc w:val="center"/>
              <w:rPr>
                <w:rFonts w:ascii="Arial" w:eastAsia="Times New Roman" w:hAnsi="Arial" w:cs="Arial"/>
                <w:b/>
                <w:sz w:val="20"/>
                <w:szCs w:val="20"/>
                <w:lang w:eastAsia="fr-FR"/>
              </w:rPr>
            </w:pPr>
            <w:r w:rsidRPr="00BE073C">
              <w:rPr>
                <w:rFonts w:ascii="Arial" w:eastAsia="Times New Roman" w:hAnsi="Arial" w:cs="Arial"/>
                <w:b/>
                <w:sz w:val="20"/>
                <w:szCs w:val="20"/>
                <w:lang w:eastAsia="fr-FR"/>
              </w:rPr>
              <w:t>Nettoyer le sol</w:t>
            </w: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sz w:val="20"/>
                <w:szCs w:val="20"/>
                <w:lang w:eastAsia="fr-FR"/>
              </w:rPr>
            </w:pPr>
            <w:r w:rsidRPr="00BE073C">
              <w:rPr>
                <w:rFonts w:ascii="Arial" w:eastAsia="Times New Roman" w:hAnsi="Arial" w:cs="Arial"/>
                <w:sz w:val="20"/>
                <w:szCs w:val="20"/>
                <w:lang w:eastAsia="fr-FR"/>
              </w:rPr>
              <w:t>Retirer les grosses poussières</w:t>
            </w:r>
          </w:p>
        </w:tc>
        <w:tc>
          <w:tcPr>
            <w:tcW w:w="2175" w:type="dxa"/>
            <w:tcBorders>
              <w:top w:val="nil"/>
              <w:left w:val="nil"/>
              <w:bottom w:val="single" w:sz="4" w:space="0" w:color="auto"/>
              <w:right w:val="single" w:sz="4" w:space="0" w:color="auto"/>
            </w:tcBorders>
            <w:noWrap/>
            <w:vAlign w:val="center"/>
          </w:tcPr>
          <w:p w:rsidR="00BE073C" w:rsidRPr="008C713D" w:rsidRDefault="00BE073C" w:rsidP="00BE073C">
            <w:pPr>
              <w:jc w:val="center"/>
              <w:rPr>
                <w:rFonts w:ascii="Arial" w:eastAsia="Times New Roman" w:hAnsi="Arial" w:cs="Arial"/>
                <w:b/>
                <w:color w:val="FFFFFF" w:themeColor="background1"/>
                <w:szCs w:val="20"/>
                <w:lang w:eastAsia="fr-FR"/>
              </w:rPr>
            </w:pPr>
            <w:r w:rsidRPr="008C713D">
              <w:rPr>
                <w:rFonts w:ascii="Arial" w:eastAsia="Times New Roman" w:hAnsi="Arial" w:cs="Arial"/>
                <w:b/>
                <w:color w:val="FFFFFF" w:themeColor="background1"/>
                <w:szCs w:val="20"/>
                <w:lang w:eastAsia="fr-FR"/>
              </w:rPr>
              <w:t>X</w:t>
            </w:r>
          </w:p>
        </w:tc>
        <w:tc>
          <w:tcPr>
            <w:tcW w:w="2175" w:type="dxa"/>
            <w:tcBorders>
              <w:top w:val="nil"/>
              <w:left w:val="nil"/>
              <w:bottom w:val="single" w:sz="4" w:space="0" w:color="auto"/>
              <w:right w:val="single" w:sz="4" w:space="0" w:color="auto"/>
            </w:tcBorders>
            <w:noWrap/>
            <w:vAlign w:val="center"/>
          </w:tcPr>
          <w:p w:rsidR="00BE073C" w:rsidRPr="008C713D" w:rsidRDefault="00BE073C" w:rsidP="00BE073C">
            <w:pPr>
              <w:jc w:val="center"/>
              <w:rPr>
                <w:rFonts w:ascii="Arial" w:eastAsia="Times New Roman" w:hAnsi="Arial" w:cs="Arial"/>
                <w:b/>
                <w:color w:val="FFFFFF" w:themeColor="background1"/>
                <w:szCs w:val="20"/>
                <w:lang w:eastAsia="fr-FR"/>
              </w:rPr>
            </w:pPr>
            <w:r w:rsidRPr="008C713D">
              <w:rPr>
                <w:rFonts w:ascii="Arial" w:eastAsia="Times New Roman" w:hAnsi="Arial" w:cs="Arial"/>
                <w:b/>
                <w:color w:val="FFFFFF" w:themeColor="background1"/>
                <w:szCs w:val="20"/>
                <w:lang w:eastAsia="fr-FR"/>
              </w:rPr>
              <w:t>X</w:t>
            </w:r>
          </w:p>
        </w:tc>
        <w:tc>
          <w:tcPr>
            <w:tcW w:w="2175" w:type="dxa"/>
            <w:tcBorders>
              <w:top w:val="nil"/>
              <w:left w:val="nil"/>
              <w:bottom w:val="single" w:sz="4" w:space="0" w:color="auto"/>
              <w:right w:val="single" w:sz="4" w:space="0" w:color="auto"/>
            </w:tcBorders>
            <w:noWrap/>
            <w:vAlign w:val="center"/>
          </w:tcPr>
          <w:p w:rsidR="00BE073C" w:rsidRPr="008C713D" w:rsidRDefault="00BE073C" w:rsidP="00BE073C">
            <w:pPr>
              <w:jc w:val="center"/>
              <w:rPr>
                <w:rFonts w:ascii="Arial" w:eastAsia="Times New Roman" w:hAnsi="Arial" w:cs="Arial"/>
                <w:b/>
                <w:color w:val="FFFFFF" w:themeColor="background1"/>
                <w:szCs w:val="20"/>
                <w:lang w:eastAsia="fr-FR"/>
              </w:rPr>
            </w:pPr>
            <w:r w:rsidRPr="008C713D">
              <w:rPr>
                <w:rFonts w:ascii="Arial" w:eastAsia="Times New Roman" w:hAnsi="Arial" w:cs="Arial"/>
                <w:b/>
                <w:color w:val="FFFFFF" w:themeColor="background1"/>
                <w:szCs w:val="20"/>
                <w:lang w:eastAsia="fr-FR"/>
              </w:rPr>
              <w:t>X</w:t>
            </w:r>
          </w:p>
        </w:tc>
      </w:tr>
      <w:tr w:rsidR="00BE073C" w:rsidRPr="00BE073C" w:rsidTr="00252011">
        <w:trPr>
          <w:trHeight w:val="454"/>
        </w:trPr>
        <w:tc>
          <w:tcPr>
            <w:tcW w:w="1024" w:type="dxa"/>
            <w:vMerge/>
            <w:tcBorders>
              <w:top w:val="nil"/>
              <w:left w:val="single" w:sz="4" w:space="0" w:color="auto"/>
              <w:bottom w:val="single" w:sz="4" w:space="0" w:color="auto"/>
              <w:right w:val="single" w:sz="4" w:space="0" w:color="auto"/>
            </w:tcBorders>
            <w:shd w:val="clear" w:color="auto" w:fill="F2F2F2"/>
            <w:vAlign w:val="center"/>
          </w:tcPr>
          <w:p w:rsidR="00BE073C" w:rsidRPr="00BE073C" w:rsidRDefault="00BE073C" w:rsidP="00BE073C">
            <w:pPr>
              <w:rPr>
                <w:rFonts w:ascii="Arial" w:eastAsia="Times New Roman" w:hAnsi="Arial" w:cs="Arial"/>
                <w:b/>
                <w:sz w:val="20"/>
                <w:szCs w:val="20"/>
                <w:lang w:eastAsia="fr-FR"/>
              </w:rPr>
            </w:pP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sz w:val="20"/>
                <w:szCs w:val="20"/>
                <w:lang w:eastAsia="fr-FR"/>
              </w:rPr>
            </w:pPr>
            <w:r w:rsidRPr="00BE073C">
              <w:rPr>
                <w:rFonts w:ascii="Arial" w:eastAsia="Times New Roman" w:hAnsi="Arial" w:cs="Arial"/>
                <w:sz w:val="20"/>
                <w:szCs w:val="20"/>
                <w:lang w:eastAsia="fr-FR"/>
              </w:rPr>
              <w:t>Stocker les grosses poussières</w:t>
            </w:r>
          </w:p>
        </w:tc>
        <w:tc>
          <w:tcPr>
            <w:tcW w:w="2175" w:type="dxa"/>
            <w:tcBorders>
              <w:top w:val="nil"/>
              <w:left w:val="nil"/>
              <w:bottom w:val="single" w:sz="4" w:space="0" w:color="auto"/>
              <w:right w:val="single" w:sz="4" w:space="0" w:color="auto"/>
            </w:tcBorders>
            <w:noWrap/>
            <w:vAlign w:val="center"/>
          </w:tcPr>
          <w:p w:rsidR="00BE073C" w:rsidRPr="008C713D" w:rsidRDefault="00BE073C" w:rsidP="00BE073C">
            <w:pPr>
              <w:jc w:val="center"/>
              <w:rPr>
                <w:rFonts w:ascii="Arial" w:eastAsia="Times New Roman" w:hAnsi="Arial" w:cs="Arial"/>
                <w:b/>
                <w:color w:val="FFFFFF" w:themeColor="background1"/>
                <w:szCs w:val="20"/>
                <w:lang w:eastAsia="fr-FR"/>
              </w:rPr>
            </w:pPr>
            <w:r w:rsidRPr="008C713D">
              <w:rPr>
                <w:rFonts w:ascii="Arial" w:eastAsia="Times New Roman" w:hAnsi="Arial" w:cs="Arial"/>
                <w:b/>
                <w:color w:val="FFFFFF" w:themeColor="background1"/>
                <w:szCs w:val="20"/>
                <w:lang w:eastAsia="fr-FR"/>
              </w:rPr>
              <w:t>X</w:t>
            </w:r>
          </w:p>
        </w:tc>
        <w:tc>
          <w:tcPr>
            <w:tcW w:w="2175" w:type="dxa"/>
            <w:tcBorders>
              <w:top w:val="nil"/>
              <w:left w:val="nil"/>
              <w:bottom w:val="single" w:sz="4" w:space="0" w:color="auto"/>
              <w:right w:val="single" w:sz="4" w:space="0" w:color="auto"/>
            </w:tcBorders>
            <w:noWrap/>
            <w:vAlign w:val="center"/>
          </w:tcPr>
          <w:p w:rsidR="00BE073C" w:rsidRPr="008C713D" w:rsidRDefault="00BE073C" w:rsidP="00BE073C">
            <w:pPr>
              <w:jc w:val="center"/>
              <w:rPr>
                <w:rFonts w:ascii="Arial" w:eastAsia="Times New Roman" w:hAnsi="Arial" w:cs="Arial"/>
                <w:b/>
                <w:color w:val="FFFFFF" w:themeColor="background1"/>
                <w:szCs w:val="20"/>
                <w:lang w:eastAsia="fr-FR"/>
              </w:rPr>
            </w:pPr>
            <w:r w:rsidRPr="008C713D">
              <w:rPr>
                <w:rFonts w:ascii="Arial" w:eastAsia="Times New Roman" w:hAnsi="Arial" w:cs="Arial"/>
                <w:b/>
                <w:color w:val="FFFFFF" w:themeColor="background1"/>
                <w:szCs w:val="20"/>
                <w:lang w:eastAsia="fr-FR"/>
              </w:rPr>
              <w:t>X</w:t>
            </w:r>
          </w:p>
        </w:tc>
        <w:tc>
          <w:tcPr>
            <w:tcW w:w="2175" w:type="dxa"/>
            <w:tcBorders>
              <w:top w:val="nil"/>
              <w:left w:val="nil"/>
              <w:bottom w:val="single" w:sz="4" w:space="0" w:color="auto"/>
              <w:right w:val="single" w:sz="4" w:space="0" w:color="auto"/>
            </w:tcBorders>
            <w:noWrap/>
            <w:vAlign w:val="center"/>
          </w:tcPr>
          <w:p w:rsidR="00BE073C" w:rsidRPr="008C713D" w:rsidRDefault="00BE073C" w:rsidP="00BE073C">
            <w:pPr>
              <w:jc w:val="center"/>
              <w:rPr>
                <w:rFonts w:ascii="Arial" w:eastAsia="Times New Roman" w:hAnsi="Arial" w:cs="Arial"/>
                <w:b/>
                <w:color w:val="FFFFFF" w:themeColor="background1"/>
                <w:szCs w:val="20"/>
                <w:lang w:eastAsia="fr-FR"/>
              </w:rPr>
            </w:pPr>
            <w:r w:rsidRPr="008C713D">
              <w:rPr>
                <w:rFonts w:ascii="Arial" w:eastAsia="Times New Roman" w:hAnsi="Arial" w:cs="Arial"/>
                <w:b/>
                <w:color w:val="FFFFFF" w:themeColor="background1"/>
                <w:szCs w:val="20"/>
                <w:lang w:eastAsia="fr-FR"/>
              </w:rPr>
              <w:t>X</w:t>
            </w:r>
          </w:p>
        </w:tc>
      </w:tr>
      <w:tr w:rsidR="00BE073C" w:rsidRPr="00BE073C" w:rsidTr="00252011">
        <w:trPr>
          <w:trHeight w:val="454"/>
        </w:trPr>
        <w:tc>
          <w:tcPr>
            <w:tcW w:w="1024" w:type="dxa"/>
            <w:vMerge/>
            <w:tcBorders>
              <w:top w:val="nil"/>
              <w:left w:val="single" w:sz="4" w:space="0" w:color="auto"/>
              <w:bottom w:val="single" w:sz="4" w:space="0" w:color="auto"/>
              <w:right w:val="single" w:sz="4" w:space="0" w:color="auto"/>
            </w:tcBorders>
            <w:shd w:val="clear" w:color="auto" w:fill="F2F2F2"/>
            <w:vAlign w:val="center"/>
          </w:tcPr>
          <w:p w:rsidR="00BE073C" w:rsidRPr="00BE073C" w:rsidRDefault="00BE073C" w:rsidP="00BE073C">
            <w:pPr>
              <w:rPr>
                <w:rFonts w:ascii="Arial" w:eastAsia="Times New Roman" w:hAnsi="Arial" w:cs="Arial"/>
                <w:b/>
                <w:sz w:val="20"/>
                <w:szCs w:val="20"/>
                <w:lang w:eastAsia="fr-FR"/>
              </w:rPr>
            </w:pP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sz w:val="20"/>
                <w:szCs w:val="20"/>
                <w:lang w:eastAsia="fr-FR"/>
              </w:rPr>
            </w:pPr>
            <w:r w:rsidRPr="00BE073C">
              <w:rPr>
                <w:rFonts w:ascii="Arial" w:eastAsia="Times New Roman" w:hAnsi="Arial" w:cs="Arial"/>
                <w:sz w:val="20"/>
                <w:szCs w:val="20"/>
                <w:lang w:eastAsia="fr-FR"/>
              </w:rPr>
              <w:t>Retirer les petites poussières</w:t>
            </w:r>
          </w:p>
        </w:tc>
        <w:tc>
          <w:tcPr>
            <w:tcW w:w="2175" w:type="dxa"/>
            <w:tcBorders>
              <w:top w:val="nil"/>
              <w:left w:val="nil"/>
              <w:bottom w:val="single" w:sz="4" w:space="0" w:color="auto"/>
              <w:right w:val="single" w:sz="4" w:space="0" w:color="auto"/>
            </w:tcBorders>
            <w:noWrap/>
            <w:vAlign w:val="center"/>
          </w:tcPr>
          <w:p w:rsidR="00BE073C" w:rsidRPr="008C713D" w:rsidRDefault="00BE073C" w:rsidP="00BE073C">
            <w:pPr>
              <w:jc w:val="center"/>
              <w:rPr>
                <w:rFonts w:ascii="Arial" w:eastAsia="Times New Roman" w:hAnsi="Arial" w:cs="Arial"/>
                <w:b/>
                <w:color w:val="FFFFFF" w:themeColor="background1"/>
                <w:szCs w:val="20"/>
                <w:lang w:eastAsia="fr-FR"/>
              </w:rPr>
            </w:pPr>
            <w:r w:rsidRPr="008C713D">
              <w:rPr>
                <w:rFonts w:ascii="Arial" w:eastAsia="Times New Roman" w:hAnsi="Arial" w:cs="Arial"/>
                <w:b/>
                <w:color w:val="FFFFFF" w:themeColor="background1"/>
                <w:szCs w:val="20"/>
                <w:lang w:eastAsia="fr-FR"/>
              </w:rPr>
              <w:t>X</w:t>
            </w:r>
          </w:p>
        </w:tc>
        <w:tc>
          <w:tcPr>
            <w:tcW w:w="2175" w:type="dxa"/>
            <w:tcBorders>
              <w:top w:val="nil"/>
              <w:left w:val="nil"/>
              <w:bottom w:val="single" w:sz="4" w:space="0" w:color="auto"/>
              <w:right w:val="single" w:sz="4" w:space="0" w:color="auto"/>
            </w:tcBorders>
            <w:noWrap/>
            <w:vAlign w:val="center"/>
          </w:tcPr>
          <w:p w:rsidR="00BE073C" w:rsidRPr="008C713D" w:rsidRDefault="00BE073C" w:rsidP="00BE073C">
            <w:pPr>
              <w:jc w:val="center"/>
              <w:rPr>
                <w:rFonts w:ascii="Arial" w:eastAsia="Times New Roman" w:hAnsi="Arial" w:cs="Arial"/>
                <w:b/>
                <w:color w:val="FFFFFF" w:themeColor="background1"/>
                <w:szCs w:val="20"/>
                <w:lang w:eastAsia="fr-FR"/>
              </w:rPr>
            </w:pPr>
            <w:r w:rsidRPr="008C713D">
              <w:rPr>
                <w:rFonts w:ascii="Arial" w:eastAsia="Times New Roman" w:hAnsi="Arial" w:cs="Arial"/>
                <w:b/>
                <w:color w:val="FFFFFF" w:themeColor="background1"/>
                <w:szCs w:val="20"/>
                <w:lang w:eastAsia="fr-FR"/>
              </w:rPr>
              <w:t>X</w:t>
            </w:r>
          </w:p>
        </w:tc>
        <w:tc>
          <w:tcPr>
            <w:tcW w:w="2175" w:type="dxa"/>
            <w:tcBorders>
              <w:top w:val="nil"/>
              <w:left w:val="nil"/>
              <w:bottom w:val="single" w:sz="4" w:space="0" w:color="auto"/>
              <w:right w:val="single" w:sz="4" w:space="0" w:color="auto"/>
            </w:tcBorders>
            <w:noWrap/>
            <w:vAlign w:val="center"/>
          </w:tcPr>
          <w:p w:rsidR="00BE073C" w:rsidRPr="008C713D" w:rsidRDefault="00BE073C" w:rsidP="00BE073C">
            <w:pPr>
              <w:jc w:val="center"/>
              <w:rPr>
                <w:rFonts w:ascii="Arial" w:eastAsia="Times New Roman" w:hAnsi="Arial" w:cs="Arial"/>
                <w:b/>
                <w:color w:val="FFFFFF" w:themeColor="background1"/>
                <w:szCs w:val="20"/>
                <w:lang w:eastAsia="fr-FR"/>
              </w:rPr>
            </w:pPr>
            <w:r w:rsidRPr="008C713D">
              <w:rPr>
                <w:rFonts w:ascii="Arial" w:eastAsia="Times New Roman" w:hAnsi="Arial" w:cs="Arial"/>
                <w:b/>
                <w:color w:val="FFFFFF" w:themeColor="background1"/>
                <w:szCs w:val="20"/>
                <w:lang w:eastAsia="fr-FR"/>
              </w:rPr>
              <w:t>X</w:t>
            </w:r>
          </w:p>
        </w:tc>
      </w:tr>
      <w:tr w:rsidR="00BE073C" w:rsidRPr="00BE073C" w:rsidTr="00252011">
        <w:trPr>
          <w:trHeight w:val="454"/>
        </w:trPr>
        <w:tc>
          <w:tcPr>
            <w:tcW w:w="1024" w:type="dxa"/>
            <w:vMerge/>
            <w:tcBorders>
              <w:top w:val="nil"/>
              <w:left w:val="single" w:sz="4" w:space="0" w:color="auto"/>
              <w:bottom w:val="single" w:sz="4" w:space="0" w:color="auto"/>
              <w:right w:val="single" w:sz="4" w:space="0" w:color="auto"/>
            </w:tcBorders>
            <w:shd w:val="clear" w:color="auto" w:fill="F2F2F2"/>
            <w:vAlign w:val="center"/>
          </w:tcPr>
          <w:p w:rsidR="00BE073C" w:rsidRPr="00BE073C" w:rsidRDefault="00BE073C" w:rsidP="00BE073C">
            <w:pPr>
              <w:rPr>
                <w:rFonts w:ascii="Arial" w:eastAsia="Times New Roman" w:hAnsi="Arial" w:cs="Arial"/>
                <w:b/>
                <w:sz w:val="20"/>
                <w:szCs w:val="20"/>
                <w:lang w:eastAsia="fr-FR"/>
              </w:rPr>
            </w:pP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sz w:val="20"/>
                <w:szCs w:val="20"/>
                <w:lang w:eastAsia="fr-FR"/>
              </w:rPr>
            </w:pPr>
            <w:r w:rsidRPr="00BE073C">
              <w:rPr>
                <w:rFonts w:ascii="Arial" w:eastAsia="Times New Roman" w:hAnsi="Arial" w:cs="Arial"/>
                <w:sz w:val="20"/>
                <w:szCs w:val="20"/>
                <w:lang w:eastAsia="fr-FR"/>
              </w:rPr>
              <w:t>Stocker les petites poussières</w:t>
            </w:r>
          </w:p>
        </w:tc>
        <w:tc>
          <w:tcPr>
            <w:tcW w:w="2175" w:type="dxa"/>
            <w:tcBorders>
              <w:top w:val="nil"/>
              <w:left w:val="nil"/>
              <w:bottom w:val="single" w:sz="4" w:space="0" w:color="auto"/>
              <w:right w:val="single" w:sz="4" w:space="0" w:color="auto"/>
            </w:tcBorders>
            <w:noWrap/>
            <w:vAlign w:val="center"/>
          </w:tcPr>
          <w:p w:rsidR="00BE073C" w:rsidRPr="008C713D" w:rsidRDefault="00BE073C" w:rsidP="00BE073C">
            <w:pPr>
              <w:jc w:val="center"/>
              <w:rPr>
                <w:rFonts w:ascii="Arial" w:eastAsia="Times New Roman" w:hAnsi="Arial" w:cs="Arial"/>
                <w:b/>
                <w:color w:val="FFFFFF" w:themeColor="background1"/>
                <w:szCs w:val="20"/>
                <w:lang w:eastAsia="fr-FR"/>
              </w:rPr>
            </w:pPr>
            <w:r w:rsidRPr="008C713D">
              <w:rPr>
                <w:rFonts w:ascii="Arial" w:eastAsia="Times New Roman" w:hAnsi="Arial" w:cs="Arial"/>
                <w:b/>
                <w:color w:val="FFFFFF" w:themeColor="background1"/>
                <w:szCs w:val="20"/>
                <w:lang w:eastAsia="fr-FR"/>
              </w:rPr>
              <w:t>X</w:t>
            </w:r>
          </w:p>
        </w:tc>
        <w:tc>
          <w:tcPr>
            <w:tcW w:w="2175" w:type="dxa"/>
            <w:tcBorders>
              <w:top w:val="nil"/>
              <w:left w:val="nil"/>
              <w:bottom w:val="single" w:sz="4" w:space="0" w:color="auto"/>
              <w:right w:val="single" w:sz="4" w:space="0" w:color="auto"/>
            </w:tcBorders>
            <w:noWrap/>
            <w:vAlign w:val="center"/>
          </w:tcPr>
          <w:p w:rsidR="00BE073C" w:rsidRPr="008C713D" w:rsidRDefault="00BE073C" w:rsidP="00BE073C">
            <w:pPr>
              <w:jc w:val="center"/>
              <w:rPr>
                <w:rFonts w:ascii="Arial" w:eastAsia="Times New Roman" w:hAnsi="Arial" w:cs="Arial"/>
                <w:b/>
                <w:color w:val="FFFFFF" w:themeColor="background1"/>
                <w:szCs w:val="20"/>
                <w:lang w:eastAsia="fr-FR"/>
              </w:rPr>
            </w:pPr>
            <w:r w:rsidRPr="008C713D">
              <w:rPr>
                <w:rFonts w:ascii="Arial" w:eastAsia="Times New Roman" w:hAnsi="Arial" w:cs="Arial"/>
                <w:b/>
                <w:color w:val="FFFFFF" w:themeColor="background1"/>
                <w:szCs w:val="20"/>
                <w:lang w:eastAsia="fr-FR"/>
              </w:rPr>
              <w:t>X</w:t>
            </w:r>
          </w:p>
        </w:tc>
        <w:tc>
          <w:tcPr>
            <w:tcW w:w="2175" w:type="dxa"/>
            <w:tcBorders>
              <w:top w:val="nil"/>
              <w:left w:val="nil"/>
              <w:bottom w:val="single" w:sz="4" w:space="0" w:color="auto"/>
              <w:right w:val="single" w:sz="4" w:space="0" w:color="auto"/>
            </w:tcBorders>
            <w:noWrap/>
            <w:vAlign w:val="center"/>
          </w:tcPr>
          <w:p w:rsidR="00BE073C" w:rsidRPr="008C713D" w:rsidRDefault="00BE073C" w:rsidP="00BE073C">
            <w:pPr>
              <w:jc w:val="center"/>
              <w:rPr>
                <w:rFonts w:ascii="Arial" w:eastAsia="Times New Roman" w:hAnsi="Arial" w:cs="Arial"/>
                <w:b/>
                <w:color w:val="FFFFFF" w:themeColor="background1"/>
                <w:szCs w:val="20"/>
                <w:lang w:eastAsia="fr-FR"/>
              </w:rPr>
            </w:pPr>
            <w:r w:rsidRPr="008C713D">
              <w:rPr>
                <w:rFonts w:ascii="Arial" w:eastAsia="Times New Roman" w:hAnsi="Arial" w:cs="Arial"/>
                <w:b/>
                <w:color w:val="FFFFFF" w:themeColor="background1"/>
                <w:szCs w:val="20"/>
                <w:lang w:eastAsia="fr-FR"/>
              </w:rPr>
              <w:t>X</w:t>
            </w:r>
          </w:p>
        </w:tc>
      </w:tr>
      <w:tr w:rsidR="00BE073C" w:rsidRPr="00BE073C" w:rsidTr="00252011">
        <w:trPr>
          <w:trHeight w:val="454"/>
        </w:trPr>
        <w:tc>
          <w:tcPr>
            <w:tcW w:w="1024" w:type="dxa"/>
            <w:vMerge w:val="restart"/>
            <w:tcBorders>
              <w:top w:val="nil"/>
              <w:left w:val="single" w:sz="4" w:space="0" w:color="auto"/>
              <w:bottom w:val="single" w:sz="4" w:space="0" w:color="auto"/>
              <w:right w:val="single" w:sz="4" w:space="0" w:color="auto"/>
            </w:tcBorders>
            <w:shd w:val="clear" w:color="auto" w:fill="F2F2F2"/>
            <w:noWrap/>
            <w:vAlign w:val="center"/>
          </w:tcPr>
          <w:p w:rsidR="00BE073C" w:rsidRPr="00BE073C" w:rsidRDefault="00BE073C" w:rsidP="00BE073C">
            <w:pPr>
              <w:jc w:val="center"/>
              <w:rPr>
                <w:rFonts w:ascii="Arial" w:eastAsia="Times New Roman" w:hAnsi="Arial" w:cs="Arial"/>
                <w:b/>
                <w:sz w:val="20"/>
                <w:szCs w:val="20"/>
                <w:lang w:eastAsia="fr-FR"/>
              </w:rPr>
            </w:pPr>
            <w:r w:rsidRPr="00BE073C">
              <w:rPr>
                <w:rFonts w:ascii="Arial" w:eastAsia="Times New Roman" w:hAnsi="Arial" w:cs="Arial"/>
                <w:b/>
                <w:sz w:val="20"/>
                <w:szCs w:val="20"/>
                <w:lang w:eastAsia="fr-FR"/>
              </w:rPr>
              <w:t>Se déplacer</w:t>
            </w: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sz w:val="20"/>
                <w:szCs w:val="20"/>
                <w:lang w:eastAsia="fr-FR"/>
              </w:rPr>
            </w:pPr>
            <w:r w:rsidRPr="00BE073C">
              <w:rPr>
                <w:rFonts w:ascii="Arial" w:eastAsia="Times New Roman" w:hAnsi="Arial" w:cs="Arial"/>
                <w:sz w:val="20"/>
                <w:szCs w:val="20"/>
                <w:lang w:eastAsia="fr-FR"/>
              </w:rPr>
              <w:t>Distribuer l'énergie</w:t>
            </w:r>
            <w:r>
              <w:rPr>
                <w:rFonts w:ascii="Arial" w:eastAsia="Times New Roman" w:hAnsi="Arial" w:cs="Arial"/>
                <w:sz w:val="20"/>
                <w:szCs w:val="20"/>
                <w:lang w:eastAsia="fr-FR"/>
              </w:rPr>
              <w:t xml:space="preserve"> (Moteur)</w:t>
            </w:r>
          </w:p>
        </w:tc>
        <w:tc>
          <w:tcPr>
            <w:tcW w:w="2175" w:type="dxa"/>
            <w:tcBorders>
              <w:top w:val="nil"/>
              <w:left w:val="nil"/>
              <w:bottom w:val="single" w:sz="4" w:space="0" w:color="auto"/>
              <w:right w:val="single" w:sz="4" w:space="0" w:color="auto"/>
            </w:tcBorders>
            <w:noWrap/>
            <w:vAlign w:val="center"/>
          </w:tcPr>
          <w:p w:rsidR="00BE073C" w:rsidRPr="008C713D" w:rsidRDefault="00BE073C" w:rsidP="00BE073C">
            <w:pPr>
              <w:jc w:val="center"/>
              <w:rPr>
                <w:rFonts w:ascii="Arial" w:eastAsia="Times New Roman" w:hAnsi="Arial" w:cs="Arial"/>
                <w:b/>
                <w:color w:val="FFFFFF" w:themeColor="background1"/>
                <w:szCs w:val="20"/>
                <w:lang w:eastAsia="fr-FR"/>
              </w:rPr>
            </w:pPr>
          </w:p>
        </w:tc>
        <w:tc>
          <w:tcPr>
            <w:tcW w:w="2175" w:type="dxa"/>
            <w:tcBorders>
              <w:top w:val="nil"/>
              <w:left w:val="nil"/>
              <w:bottom w:val="single" w:sz="4" w:space="0" w:color="auto"/>
              <w:right w:val="single" w:sz="4" w:space="0" w:color="auto"/>
            </w:tcBorders>
            <w:noWrap/>
            <w:vAlign w:val="center"/>
          </w:tcPr>
          <w:p w:rsidR="00BE073C" w:rsidRPr="008C713D" w:rsidRDefault="00BE073C" w:rsidP="00BE073C">
            <w:pPr>
              <w:jc w:val="center"/>
              <w:rPr>
                <w:rFonts w:ascii="Arial" w:eastAsia="Times New Roman" w:hAnsi="Arial" w:cs="Arial"/>
                <w:b/>
                <w:color w:val="FFFFFF" w:themeColor="background1"/>
                <w:szCs w:val="20"/>
                <w:lang w:eastAsia="fr-FR"/>
              </w:rPr>
            </w:pPr>
            <w:r w:rsidRPr="008C713D">
              <w:rPr>
                <w:rFonts w:ascii="Arial" w:eastAsia="Times New Roman" w:hAnsi="Arial" w:cs="Arial"/>
                <w:b/>
                <w:color w:val="FFFFFF" w:themeColor="background1"/>
                <w:szCs w:val="20"/>
                <w:lang w:eastAsia="fr-FR"/>
              </w:rPr>
              <w:t>X</w:t>
            </w:r>
          </w:p>
        </w:tc>
        <w:tc>
          <w:tcPr>
            <w:tcW w:w="2175" w:type="dxa"/>
            <w:tcBorders>
              <w:top w:val="nil"/>
              <w:left w:val="nil"/>
              <w:bottom w:val="single" w:sz="4" w:space="0" w:color="auto"/>
              <w:right w:val="single" w:sz="4" w:space="0" w:color="auto"/>
            </w:tcBorders>
            <w:noWrap/>
            <w:vAlign w:val="center"/>
          </w:tcPr>
          <w:p w:rsidR="00BE073C" w:rsidRPr="008C713D" w:rsidRDefault="00BE073C" w:rsidP="00BE073C">
            <w:pPr>
              <w:jc w:val="center"/>
              <w:rPr>
                <w:rFonts w:ascii="Arial" w:eastAsia="Times New Roman" w:hAnsi="Arial" w:cs="Arial"/>
                <w:b/>
                <w:color w:val="FFFFFF" w:themeColor="background1"/>
                <w:szCs w:val="20"/>
                <w:lang w:eastAsia="fr-FR"/>
              </w:rPr>
            </w:pPr>
            <w:r w:rsidRPr="008C713D">
              <w:rPr>
                <w:rFonts w:ascii="Arial" w:eastAsia="Times New Roman" w:hAnsi="Arial" w:cs="Arial"/>
                <w:b/>
                <w:color w:val="FFFFFF" w:themeColor="background1"/>
                <w:szCs w:val="20"/>
                <w:lang w:eastAsia="fr-FR"/>
              </w:rPr>
              <w:t>X</w:t>
            </w:r>
          </w:p>
        </w:tc>
      </w:tr>
      <w:tr w:rsidR="00BE073C" w:rsidRPr="00BE073C" w:rsidTr="00252011">
        <w:trPr>
          <w:trHeight w:val="454"/>
        </w:trPr>
        <w:tc>
          <w:tcPr>
            <w:tcW w:w="1024" w:type="dxa"/>
            <w:vMerge/>
            <w:tcBorders>
              <w:top w:val="nil"/>
              <w:left w:val="single" w:sz="4" w:space="0" w:color="auto"/>
              <w:bottom w:val="single" w:sz="4" w:space="0" w:color="auto"/>
              <w:right w:val="single" w:sz="4" w:space="0" w:color="auto"/>
            </w:tcBorders>
            <w:shd w:val="clear" w:color="auto" w:fill="F2F2F2"/>
            <w:vAlign w:val="center"/>
          </w:tcPr>
          <w:p w:rsidR="00BE073C" w:rsidRPr="00BE073C" w:rsidRDefault="00BE073C" w:rsidP="00BE073C">
            <w:pPr>
              <w:rPr>
                <w:rFonts w:ascii="Arial" w:eastAsia="Times New Roman" w:hAnsi="Arial" w:cs="Arial"/>
                <w:sz w:val="20"/>
                <w:szCs w:val="20"/>
                <w:lang w:eastAsia="fr-FR"/>
              </w:rPr>
            </w:pPr>
          </w:p>
        </w:tc>
        <w:tc>
          <w:tcPr>
            <w:tcW w:w="2175" w:type="dxa"/>
            <w:tcBorders>
              <w:top w:val="nil"/>
              <w:left w:val="nil"/>
              <w:bottom w:val="single" w:sz="4" w:space="0" w:color="auto"/>
              <w:right w:val="single" w:sz="4" w:space="0" w:color="auto"/>
            </w:tcBorders>
            <w:noWrap/>
            <w:vAlign w:val="center"/>
          </w:tcPr>
          <w:p w:rsidR="00BE073C" w:rsidRDefault="00BE073C" w:rsidP="00BE073C">
            <w:pPr>
              <w:jc w:val="center"/>
              <w:rPr>
                <w:rFonts w:ascii="Arial" w:eastAsia="Times New Roman" w:hAnsi="Arial" w:cs="Arial"/>
                <w:sz w:val="20"/>
                <w:szCs w:val="20"/>
                <w:lang w:eastAsia="fr-FR"/>
              </w:rPr>
            </w:pPr>
            <w:r w:rsidRPr="00BE073C">
              <w:rPr>
                <w:rFonts w:ascii="Arial" w:eastAsia="Times New Roman" w:hAnsi="Arial" w:cs="Arial"/>
                <w:sz w:val="20"/>
                <w:szCs w:val="20"/>
                <w:lang w:eastAsia="fr-FR"/>
              </w:rPr>
              <w:t>Stocker l'énergie</w:t>
            </w:r>
          </w:p>
          <w:p w:rsidR="00BE073C" w:rsidRPr="00BE073C" w:rsidRDefault="00BE073C" w:rsidP="00BE073C">
            <w:pPr>
              <w:jc w:val="center"/>
              <w:rPr>
                <w:rFonts w:ascii="Arial" w:eastAsia="Times New Roman" w:hAnsi="Arial" w:cs="Arial"/>
                <w:sz w:val="20"/>
                <w:szCs w:val="20"/>
                <w:lang w:eastAsia="fr-FR"/>
              </w:rPr>
            </w:pPr>
            <w:r>
              <w:rPr>
                <w:rFonts w:ascii="Arial" w:eastAsia="Times New Roman" w:hAnsi="Arial" w:cs="Arial"/>
                <w:sz w:val="20"/>
                <w:szCs w:val="20"/>
                <w:lang w:eastAsia="fr-FR"/>
              </w:rPr>
              <w:t>(Batterie)</w:t>
            </w:r>
          </w:p>
        </w:tc>
        <w:tc>
          <w:tcPr>
            <w:tcW w:w="2175" w:type="dxa"/>
            <w:tcBorders>
              <w:top w:val="nil"/>
              <w:left w:val="nil"/>
              <w:bottom w:val="single" w:sz="4" w:space="0" w:color="auto"/>
              <w:right w:val="single" w:sz="4" w:space="0" w:color="auto"/>
            </w:tcBorders>
            <w:noWrap/>
            <w:vAlign w:val="center"/>
          </w:tcPr>
          <w:p w:rsidR="00BE073C" w:rsidRPr="008C713D" w:rsidRDefault="00BE073C" w:rsidP="00BE073C">
            <w:pPr>
              <w:jc w:val="center"/>
              <w:rPr>
                <w:rFonts w:ascii="Arial" w:eastAsia="Times New Roman" w:hAnsi="Arial" w:cs="Arial"/>
                <w:b/>
                <w:color w:val="FFFFFF" w:themeColor="background1"/>
                <w:szCs w:val="20"/>
                <w:lang w:eastAsia="fr-FR"/>
              </w:rPr>
            </w:pPr>
          </w:p>
        </w:tc>
        <w:tc>
          <w:tcPr>
            <w:tcW w:w="2175" w:type="dxa"/>
            <w:tcBorders>
              <w:top w:val="nil"/>
              <w:left w:val="nil"/>
              <w:bottom w:val="single" w:sz="4" w:space="0" w:color="auto"/>
              <w:right w:val="single" w:sz="4" w:space="0" w:color="auto"/>
            </w:tcBorders>
            <w:noWrap/>
            <w:vAlign w:val="center"/>
          </w:tcPr>
          <w:p w:rsidR="00BE073C" w:rsidRPr="008C713D" w:rsidRDefault="00BE073C" w:rsidP="00BE073C">
            <w:pPr>
              <w:jc w:val="center"/>
              <w:rPr>
                <w:rFonts w:ascii="Arial" w:eastAsia="Times New Roman" w:hAnsi="Arial" w:cs="Arial"/>
                <w:b/>
                <w:color w:val="FFFFFF" w:themeColor="background1"/>
                <w:szCs w:val="20"/>
                <w:lang w:eastAsia="fr-FR"/>
              </w:rPr>
            </w:pPr>
          </w:p>
        </w:tc>
        <w:tc>
          <w:tcPr>
            <w:tcW w:w="2175" w:type="dxa"/>
            <w:tcBorders>
              <w:top w:val="nil"/>
              <w:left w:val="nil"/>
              <w:bottom w:val="single" w:sz="4" w:space="0" w:color="auto"/>
              <w:right w:val="single" w:sz="4" w:space="0" w:color="auto"/>
            </w:tcBorders>
            <w:noWrap/>
            <w:vAlign w:val="center"/>
          </w:tcPr>
          <w:p w:rsidR="00BE073C" w:rsidRPr="008C713D" w:rsidRDefault="00BE073C" w:rsidP="00BE073C">
            <w:pPr>
              <w:jc w:val="center"/>
              <w:rPr>
                <w:rFonts w:ascii="Arial" w:eastAsia="Times New Roman" w:hAnsi="Arial" w:cs="Arial"/>
                <w:b/>
                <w:color w:val="FFFFFF" w:themeColor="background1"/>
                <w:szCs w:val="20"/>
                <w:lang w:eastAsia="fr-FR"/>
              </w:rPr>
            </w:pPr>
            <w:r w:rsidRPr="008C713D">
              <w:rPr>
                <w:rFonts w:ascii="Arial" w:eastAsia="Times New Roman" w:hAnsi="Arial" w:cs="Arial"/>
                <w:b/>
                <w:color w:val="FFFFFF" w:themeColor="background1"/>
                <w:szCs w:val="20"/>
                <w:lang w:eastAsia="fr-FR"/>
              </w:rPr>
              <w:t>X</w:t>
            </w:r>
          </w:p>
        </w:tc>
      </w:tr>
      <w:tr w:rsidR="00BE073C" w:rsidRPr="00BE073C" w:rsidTr="00252011">
        <w:trPr>
          <w:trHeight w:val="454"/>
        </w:trPr>
        <w:tc>
          <w:tcPr>
            <w:tcW w:w="1024" w:type="dxa"/>
            <w:vMerge/>
            <w:tcBorders>
              <w:top w:val="nil"/>
              <w:left w:val="single" w:sz="4" w:space="0" w:color="auto"/>
              <w:bottom w:val="single" w:sz="4" w:space="0" w:color="auto"/>
              <w:right w:val="single" w:sz="4" w:space="0" w:color="auto"/>
            </w:tcBorders>
            <w:shd w:val="clear" w:color="auto" w:fill="F2F2F2"/>
            <w:vAlign w:val="center"/>
          </w:tcPr>
          <w:p w:rsidR="00BE073C" w:rsidRPr="00BE073C" w:rsidRDefault="00BE073C" w:rsidP="00BE073C">
            <w:pPr>
              <w:rPr>
                <w:rFonts w:ascii="Arial" w:eastAsia="Times New Roman" w:hAnsi="Arial" w:cs="Arial"/>
                <w:sz w:val="20"/>
                <w:szCs w:val="20"/>
                <w:lang w:eastAsia="fr-FR"/>
              </w:rPr>
            </w:pP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sz w:val="20"/>
                <w:szCs w:val="20"/>
                <w:lang w:eastAsia="fr-FR"/>
              </w:rPr>
            </w:pPr>
            <w:r w:rsidRPr="00BE073C">
              <w:rPr>
                <w:rFonts w:ascii="Arial" w:eastAsia="Times New Roman" w:hAnsi="Arial" w:cs="Arial"/>
                <w:sz w:val="20"/>
                <w:szCs w:val="20"/>
                <w:lang w:eastAsia="fr-FR"/>
              </w:rPr>
              <w:t>Détecter les obstacles</w:t>
            </w:r>
          </w:p>
        </w:tc>
        <w:tc>
          <w:tcPr>
            <w:tcW w:w="2175" w:type="dxa"/>
            <w:tcBorders>
              <w:top w:val="nil"/>
              <w:left w:val="nil"/>
              <w:bottom w:val="single" w:sz="4" w:space="0" w:color="auto"/>
              <w:right w:val="single" w:sz="4" w:space="0" w:color="auto"/>
            </w:tcBorders>
            <w:noWrap/>
            <w:vAlign w:val="center"/>
          </w:tcPr>
          <w:p w:rsidR="00BE073C" w:rsidRPr="008C713D" w:rsidRDefault="00BE073C" w:rsidP="00BE073C">
            <w:pPr>
              <w:jc w:val="center"/>
              <w:rPr>
                <w:rFonts w:ascii="Arial" w:eastAsia="Times New Roman" w:hAnsi="Arial" w:cs="Arial"/>
                <w:b/>
                <w:color w:val="FFFFFF" w:themeColor="background1"/>
                <w:szCs w:val="20"/>
                <w:lang w:eastAsia="fr-FR"/>
              </w:rPr>
            </w:pPr>
          </w:p>
        </w:tc>
        <w:tc>
          <w:tcPr>
            <w:tcW w:w="2175" w:type="dxa"/>
            <w:tcBorders>
              <w:top w:val="nil"/>
              <w:left w:val="nil"/>
              <w:bottom w:val="single" w:sz="4" w:space="0" w:color="auto"/>
              <w:right w:val="single" w:sz="4" w:space="0" w:color="auto"/>
            </w:tcBorders>
            <w:noWrap/>
            <w:vAlign w:val="center"/>
          </w:tcPr>
          <w:p w:rsidR="00BE073C" w:rsidRPr="008C713D" w:rsidRDefault="00BE073C" w:rsidP="00BE073C">
            <w:pPr>
              <w:jc w:val="center"/>
              <w:rPr>
                <w:rFonts w:ascii="Arial" w:eastAsia="Times New Roman" w:hAnsi="Arial" w:cs="Arial"/>
                <w:b/>
                <w:color w:val="FFFFFF" w:themeColor="background1"/>
                <w:szCs w:val="20"/>
                <w:lang w:eastAsia="fr-FR"/>
              </w:rPr>
            </w:pPr>
          </w:p>
        </w:tc>
        <w:tc>
          <w:tcPr>
            <w:tcW w:w="2175" w:type="dxa"/>
            <w:tcBorders>
              <w:top w:val="nil"/>
              <w:left w:val="nil"/>
              <w:bottom w:val="single" w:sz="4" w:space="0" w:color="auto"/>
              <w:right w:val="single" w:sz="4" w:space="0" w:color="auto"/>
            </w:tcBorders>
            <w:noWrap/>
            <w:vAlign w:val="center"/>
          </w:tcPr>
          <w:p w:rsidR="00BE073C" w:rsidRPr="008C713D" w:rsidRDefault="00BE073C" w:rsidP="00BE073C">
            <w:pPr>
              <w:jc w:val="center"/>
              <w:rPr>
                <w:rFonts w:ascii="Arial" w:eastAsia="Times New Roman" w:hAnsi="Arial" w:cs="Arial"/>
                <w:b/>
                <w:color w:val="FFFFFF" w:themeColor="background1"/>
                <w:szCs w:val="20"/>
                <w:lang w:eastAsia="fr-FR"/>
              </w:rPr>
            </w:pPr>
            <w:r w:rsidRPr="008C713D">
              <w:rPr>
                <w:rFonts w:ascii="Arial" w:eastAsia="Times New Roman" w:hAnsi="Arial" w:cs="Arial"/>
                <w:b/>
                <w:color w:val="FFFFFF" w:themeColor="background1"/>
                <w:szCs w:val="20"/>
                <w:lang w:eastAsia="fr-FR"/>
              </w:rPr>
              <w:t>X</w:t>
            </w:r>
          </w:p>
        </w:tc>
      </w:tr>
      <w:tr w:rsidR="00BE073C" w:rsidRPr="00BE073C" w:rsidTr="00252011">
        <w:trPr>
          <w:trHeight w:val="454"/>
        </w:trPr>
        <w:tc>
          <w:tcPr>
            <w:tcW w:w="1024" w:type="dxa"/>
            <w:vMerge/>
            <w:tcBorders>
              <w:top w:val="nil"/>
              <w:left w:val="single" w:sz="4" w:space="0" w:color="auto"/>
              <w:bottom w:val="single" w:sz="4" w:space="0" w:color="auto"/>
              <w:right w:val="single" w:sz="4" w:space="0" w:color="auto"/>
            </w:tcBorders>
            <w:shd w:val="clear" w:color="auto" w:fill="F2F2F2"/>
            <w:vAlign w:val="center"/>
          </w:tcPr>
          <w:p w:rsidR="00BE073C" w:rsidRPr="00BE073C" w:rsidRDefault="00BE073C" w:rsidP="00BE073C">
            <w:pPr>
              <w:rPr>
                <w:rFonts w:ascii="Arial" w:eastAsia="Times New Roman" w:hAnsi="Arial" w:cs="Arial"/>
                <w:sz w:val="20"/>
                <w:szCs w:val="20"/>
                <w:lang w:eastAsia="fr-FR"/>
              </w:rPr>
            </w:pP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sz w:val="20"/>
                <w:szCs w:val="20"/>
                <w:lang w:eastAsia="fr-FR"/>
              </w:rPr>
            </w:pPr>
            <w:r w:rsidRPr="00BE073C">
              <w:rPr>
                <w:rFonts w:ascii="Arial" w:eastAsia="Times New Roman" w:hAnsi="Arial" w:cs="Arial"/>
                <w:sz w:val="20"/>
                <w:szCs w:val="20"/>
                <w:lang w:eastAsia="fr-FR"/>
              </w:rPr>
              <w:t>Gérer les obstacles</w:t>
            </w:r>
          </w:p>
        </w:tc>
        <w:tc>
          <w:tcPr>
            <w:tcW w:w="2175" w:type="dxa"/>
            <w:tcBorders>
              <w:top w:val="nil"/>
              <w:left w:val="nil"/>
              <w:bottom w:val="single" w:sz="4" w:space="0" w:color="auto"/>
              <w:right w:val="single" w:sz="4" w:space="0" w:color="auto"/>
            </w:tcBorders>
            <w:noWrap/>
            <w:vAlign w:val="center"/>
          </w:tcPr>
          <w:p w:rsidR="00BE073C" w:rsidRPr="008C713D" w:rsidRDefault="00BE073C" w:rsidP="00BE073C">
            <w:pPr>
              <w:jc w:val="center"/>
              <w:rPr>
                <w:rFonts w:ascii="Arial" w:eastAsia="Times New Roman" w:hAnsi="Arial" w:cs="Arial"/>
                <w:b/>
                <w:color w:val="FFFFFF" w:themeColor="background1"/>
                <w:szCs w:val="20"/>
                <w:lang w:eastAsia="fr-FR"/>
              </w:rPr>
            </w:pPr>
          </w:p>
        </w:tc>
        <w:tc>
          <w:tcPr>
            <w:tcW w:w="2175" w:type="dxa"/>
            <w:tcBorders>
              <w:top w:val="nil"/>
              <w:left w:val="nil"/>
              <w:bottom w:val="single" w:sz="4" w:space="0" w:color="auto"/>
              <w:right w:val="single" w:sz="4" w:space="0" w:color="auto"/>
            </w:tcBorders>
            <w:noWrap/>
            <w:vAlign w:val="center"/>
          </w:tcPr>
          <w:p w:rsidR="00BE073C" w:rsidRPr="008C713D" w:rsidRDefault="00BE073C" w:rsidP="00BE073C">
            <w:pPr>
              <w:jc w:val="center"/>
              <w:rPr>
                <w:rFonts w:ascii="Arial" w:eastAsia="Times New Roman" w:hAnsi="Arial" w:cs="Arial"/>
                <w:b/>
                <w:color w:val="FFFFFF" w:themeColor="background1"/>
                <w:szCs w:val="20"/>
                <w:lang w:eastAsia="fr-FR"/>
              </w:rPr>
            </w:pPr>
          </w:p>
        </w:tc>
        <w:tc>
          <w:tcPr>
            <w:tcW w:w="2175" w:type="dxa"/>
            <w:tcBorders>
              <w:top w:val="nil"/>
              <w:left w:val="nil"/>
              <w:bottom w:val="single" w:sz="4" w:space="0" w:color="auto"/>
              <w:right w:val="single" w:sz="4" w:space="0" w:color="auto"/>
            </w:tcBorders>
            <w:noWrap/>
            <w:vAlign w:val="center"/>
          </w:tcPr>
          <w:p w:rsidR="00BE073C" w:rsidRPr="008C713D" w:rsidRDefault="00BE073C" w:rsidP="00BE073C">
            <w:pPr>
              <w:jc w:val="center"/>
              <w:rPr>
                <w:rFonts w:ascii="Arial" w:eastAsia="Times New Roman" w:hAnsi="Arial" w:cs="Arial"/>
                <w:b/>
                <w:color w:val="FFFFFF" w:themeColor="background1"/>
                <w:szCs w:val="20"/>
                <w:lang w:eastAsia="fr-FR"/>
              </w:rPr>
            </w:pPr>
            <w:r w:rsidRPr="008C713D">
              <w:rPr>
                <w:rFonts w:ascii="Arial" w:eastAsia="Times New Roman" w:hAnsi="Arial" w:cs="Arial"/>
                <w:b/>
                <w:color w:val="FFFFFF" w:themeColor="background1"/>
                <w:szCs w:val="20"/>
                <w:lang w:eastAsia="fr-FR"/>
              </w:rPr>
              <w:t>X</w:t>
            </w:r>
          </w:p>
        </w:tc>
      </w:tr>
      <w:tr w:rsidR="00BE073C" w:rsidRPr="00BE073C" w:rsidTr="00252011">
        <w:trPr>
          <w:trHeight w:val="454"/>
        </w:trPr>
        <w:tc>
          <w:tcPr>
            <w:tcW w:w="1024" w:type="dxa"/>
            <w:vMerge/>
            <w:tcBorders>
              <w:top w:val="nil"/>
              <w:left w:val="single" w:sz="4" w:space="0" w:color="auto"/>
              <w:bottom w:val="single" w:sz="4" w:space="0" w:color="auto"/>
              <w:right w:val="single" w:sz="4" w:space="0" w:color="auto"/>
            </w:tcBorders>
            <w:shd w:val="clear" w:color="auto" w:fill="F2F2F2"/>
            <w:vAlign w:val="center"/>
          </w:tcPr>
          <w:p w:rsidR="00BE073C" w:rsidRPr="00BE073C" w:rsidRDefault="00BE073C" w:rsidP="00BE073C">
            <w:pPr>
              <w:rPr>
                <w:rFonts w:ascii="Arial" w:eastAsia="Times New Roman" w:hAnsi="Arial" w:cs="Arial"/>
                <w:sz w:val="20"/>
                <w:szCs w:val="20"/>
                <w:lang w:eastAsia="fr-FR"/>
              </w:rPr>
            </w:pP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sz w:val="20"/>
                <w:szCs w:val="20"/>
                <w:lang w:eastAsia="fr-FR"/>
              </w:rPr>
            </w:pPr>
            <w:r w:rsidRPr="00BE073C">
              <w:rPr>
                <w:rFonts w:ascii="Arial" w:eastAsia="Times New Roman" w:hAnsi="Arial" w:cs="Arial"/>
                <w:sz w:val="20"/>
                <w:szCs w:val="20"/>
                <w:lang w:eastAsia="fr-FR"/>
              </w:rPr>
              <w:t>Gérer les ordres utilisateur</w:t>
            </w:r>
          </w:p>
        </w:tc>
        <w:tc>
          <w:tcPr>
            <w:tcW w:w="2175" w:type="dxa"/>
            <w:tcBorders>
              <w:top w:val="nil"/>
              <w:left w:val="nil"/>
              <w:bottom w:val="single" w:sz="4" w:space="0" w:color="auto"/>
              <w:right w:val="single" w:sz="4" w:space="0" w:color="auto"/>
            </w:tcBorders>
            <w:noWrap/>
            <w:vAlign w:val="center"/>
          </w:tcPr>
          <w:p w:rsidR="00BE073C" w:rsidRPr="008C713D" w:rsidRDefault="00BE073C" w:rsidP="00BE073C">
            <w:pPr>
              <w:jc w:val="center"/>
              <w:rPr>
                <w:rFonts w:ascii="Arial" w:eastAsia="Times New Roman" w:hAnsi="Arial" w:cs="Arial"/>
                <w:b/>
                <w:color w:val="FFFFFF" w:themeColor="background1"/>
                <w:szCs w:val="20"/>
                <w:lang w:eastAsia="fr-FR"/>
              </w:rPr>
            </w:pPr>
          </w:p>
        </w:tc>
        <w:tc>
          <w:tcPr>
            <w:tcW w:w="2175" w:type="dxa"/>
            <w:tcBorders>
              <w:top w:val="nil"/>
              <w:left w:val="nil"/>
              <w:bottom w:val="single" w:sz="4" w:space="0" w:color="auto"/>
              <w:right w:val="single" w:sz="4" w:space="0" w:color="auto"/>
            </w:tcBorders>
            <w:noWrap/>
            <w:vAlign w:val="center"/>
          </w:tcPr>
          <w:p w:rsidR="00BE073C" w:rsidRPr="008C713D" w:rsidRDefault="00BE073C" w:rsidP="00BE073C">
            <w:pPr>
              <w:jc w:val="center"/>
              <w:rPr>
                <w:rFonts w:ascii="Arial" w:eastAsia="Times New Roman" w:hAnsi="Arial" w:cs="Arial"/>
                <w:b/>
                <w:color w:val="FFFFFF" w:themeColor="background1"/>
                <w:szCs w:val="20"/>
                <w:lang w:eastAsia="fr-FR"/>
              </w:rPr>
            </w:pPr>
          </w:p>
        </w:tc>
        <w:tc>
          <w:tcPr>
            <w:tcW w:w="2175" w:type="dxa"/>
            <w:tcBorders>
              <w:top w:val="nil"/>
              <w:left w:val="nil"/>
              <w:bottom w:val="single" w:sz="4" w:space="0" w:color="auto"/>
              <w:right w:val="single" w:sz="4" w:space="0" w:color="auto"/>
            </w:tcBorders>
            <w:noWrap/>
            <w:vAlign w:val="center"/>
          </w:tcPr>
          <w:p w:rsidR="00BE073C" w:rsidRPr="008C713D" w:rsidRDefault="00BE073C" w:rsidP="00BE073C">
            <w:pPr>
              <w:jc w:val="center"/>
              <w:rPr>
                <w:rFonts w:ascii="Arial" w:eastAsia="Times New Roman" w:hAnsi="Arial" w:cs="Arial"/>
                <w:b/>
                <w:color w:val="FFFFFF" w:themeColor="background1"/>
                <w:szCs w:val="20"/>
                <w:lang w:eastAsia="fr-FR"/>
              </w:rPr>
            </w:pPr>
            <w:r w:rsidRPr="008C713D">
              <w:rPr>
                <w:rFonts w:ascii="Arial" w:eastAsia="Times New Roman" w:hAnsi="Arial" w:cs="Arial"/>
                <w:b/>
                <w:color w:val="FFFFFF" w:themeColor="background1"/>
                <w:szCs w:val="20"/>
                <w:lang w:eastAsia="fr-FR"/>
              </w:rPr>
              <w:t>X</w:t>
            </w:r>
          </w:p>
        </w:tc>
      </w:tr>
      <w:tr w:rsidR="00BE073C" w:rsidRPr="00BE073C" w:rsidTr="00252011">
        <w:trPr>
          <w:trHeight w:val="454"/>
        </w:trPr>
        <w:tc>
          <w:tcPr>
            <w:tcW w:w="1024" w:type="dxa"/>
            <w:vMerge/>
            <w:tcBorders>
              <w:top w:val="nil"/>
              <w:left w:val="single" w:sz="4" w:space="0" w:color="auto"/>
              <w:bottom w:val="single" w:sz="4" w:space="0" w:color="auto"/>
              <w:right w:val="single" w:sz="4" w:space="0" w:color="auto"/>
            </w:tcBorders>
            <w:shd w:val="clear" w:color="auto" w:fill="F2F2F2"/>
            <w:vAlign w:val="center"/>
          </w:tcPr>
          <w:p w:rsidR="00BE073C" w:rsidRPr="00BE073C" w:rsidRDefault="00BE073C" w:rsidP="00BE073C">
            <w:pPr>
              <w:rPr>
                <w:rFonts w:ascii="Arial" w:eastAsia="Times New Roman" w:hAnsi="Arial" w:cs="Arial"/>
                <w:sz w:val="20"/>
                <w:szCs w:val="20"/>
                <w:lang w:eastAsia="fr-FR"/>
              </w:rPr>
            </w:pPr>
          </w:p>
        </w:tc>
        <w:tc>
          <w:tcPr>
            <w:tcW w:w="2175" w:type="dxa"/>
            <w:tcBorders>
              <w:top w:val="nil"/>
              <w:left w:val="nil"/>
              <w:bottom w:val="single" w:sz="4" w:space="0" w:color="auto"/>
              <w:right w:val="single" w:sz="4" w:space="0" w:color="auto"/>
            </w:tcBorders>
            <w:noWrap/>
            <w:vAlign w:val="center"/>
          </w:tcPr>
          <w:p w:rsidR="00BE073C" w:rsidRPr="00BE073C" w:rsidRDefault="00BE073C" w:rsidP="00BE073C">
            <w:pPr>
              <w:jc w:val="center"/>
              <w:rPr>
                <w:rFonts w:ascii="Arial" w:eastAsia="Times New Roman" w:hAnsi="Arial" w:cs="Arial"/>
                <w:sz w:val="20"/>
                <w:szCs w:val="20"/>
                <w:lang w:eastAsia="fr-FR"/>
              </w:rPr>
            </w:pPr>
            <w:r w:rsidRPr="00BE073C">
              <w:rPr>
                <w:rFonts w:ascii="Arial" w:eastAsia="Times New Roman" w:hAnsi="Arial" w:cs="Arial"/>
                <w:sz w:val="20"/>
                <w:szCs w:val="20"/>
                <w:lang w:eastAsia="fr-FR"/>
              </w:rPr>
              <w:t>Se déplacer</w:t>
            </w:r>
          </w:p>
        </w:tc>
        <w:tc>
          <w:tcPr>
            <w:tcW w:w="2175" w:type="dxa"/>
            <w:tcBorders>
              <w:top w:val="nil"/>
              <w:left w:val="nil"/>
              <w:bottom w:val="single" w:sz="4" w:space="0" w:color="auto"/>
              <w:right w:val="single" w:sz="4" w:space="0" w:color="auto"/>
            </w:tcBorders>
            <w:noWrap/>
            <w:vAlign w:val="center"/>
          </w:tcPr>
          <w:p w:rsidR="00BE073C" w:rsidRPr="008C713D" w:rsidRDefault="00BE073C" w:rsidP="00BE073C">
            <w:pPr>
              <w:jc w:val="center"/>
              <w:rPr>
                <w:rFonts w:ascii="Arial" w:eastAsia="Times New Roman" w:hAnsi="Arial" w:cs="Arial"/>
                <w:b/>
                <w:color w:val="FFFFFF" w:themeColor="background1"/>
                <w:szCs w:val="20"/>
                <w:lang w:eastAsia="fr-FR"/>
              </w:rPr>
            </w:pPr>
          </w:p>
        </w:tc>
        <w:tc>
          <w:tcPr>
            <w:tcW w:w="2175" w:type="dxa"/>
            <w:tcBorders>
              <w:top w:val="nil"/>
              <w:left w:val="nil"/>
              <w:bottom w:val="single" w:sz="4" w:space="0" w:color="auto"/>
              <w:right w:val="single" w:sz="4" w:space="0" w:color="auto"/>
            </w:tcBorders>
            <w:noWrap/>
            <w:vAlign w:val="center"/>
          </w:tcPr>
          <w:p w:rsidR="00BE073C" w:rsidRPr="008C713D" w:rsidRDefault="00BE073C" w:rsidP="00BE073C">
            <w:pPr>
              <w:jc w:val="center"/>
              <w:rPr>
                <w:rFonts w:ascii="Arial" w:eastAsia="Times New Roman" w:hAnsi="Arial" w:cs="Arial"/>
                <w:b/>
                <w:color w:val="FFFFFF" w:themeColor="background1"/>
                <w:szCs w:val="20"/>
                <w:lang w:eastAsia="fr-FR"/>
              </w:rPr>
            </w:pPr>
          </w:p>
        </w:tc>
        <w:tc>
          <w:tcPr>
            <w:tcW w:w="2175" w:type="dxa"/>
            <w:tcBorders>
              <w:top w:val="nil"/>
              <w:left w:val="nil"/>
              <w:bottom w:val="single" w:sz="4" w:space="0" w:color="auto"/>
              <w:right w:val="single" w:sz="4" w:space="0" w:color="auto"/>
            </w:tcBorders>
            <w:noWrap/>
            <w:vAlign w:val="center"/>
          </w:tcPr>
          <w:p w:rsidR="00BE073C" w:rsidRPr="008C713D" w:rsidRDefault="00BE073C" w:rsidP="00BE073C">
            <w:pPr>
              <w:jc w:val="center"/>
              <w:rPr>
                <w:rFonts w:ascii="Arial" w:eastAsia="Times New Roman" w:hAnsi="Arial" w:cs="Arial"/>
                <w:b/>
                <w:color w:val="FFFFFF" w:themeColor="background1"/>
                <w:szCs w:val="20"/>
                <w:lang w:eastAsia="fr-FR"/>
              </w:rPr>
            </w:pPr>
            <w:r w:rsidRPr="008C713D">
              <w:rPr>
                <w:rFonts w:ascii="Arial" w:eastAsia="Times New Roman" w:hAnsi="Arial" w:cs="Arial"/>
                <w:b/>
                <w:color w:val="FFFFFF" w:themeColor="background1"/>
                <w:szCs w:val="20"/>
                <w:lang w:eastAsia="fr-FR"/>
              </w:rPr>
              <w:t>X</w:t>
            </w:r>
          </w:p>
        </w:tc>
      </w:tr>
    </w:tbl>
    <w:p w:rsidR="00BE073C" w:rsidRPr="00BE073C" w:rsidRDefault="00BE073C" w:rsidP="00BE073C">
      <w:pPr>
        <w:rPr>
          <w:rFonts w:eastAsia="Times New Roman"/>
          <w:sz w:val="16"/>
          <w:szCs w:val="16"/>
          <w:lang w:eastAsia="fr-FR"/>
        </w:rPr>
      </w:pPr>
    </w:p>
    <w:p w:rsidR="00BE073C" w:rsidRPr="00DD3E1B" w:rsidRDefault="00FC554E" w:rsidP="00BE073C">
      <w:pPr>
        <w:spacing w:after="120"/>
        <w:ind w:left="432"/>
        <w:rPr>
          <w:rFonts w:asciiTheme="minorHAnsi" w:hAnsiTheme="minorHAnsi" w:cstheme="minorHAnsi"/>
        </w:rPr>
      </w:pPr>
      <w:r w:rsidRPr="00DD3E1B">
        <w:rPr>
          <w:rFonts w:asciiTheme="minorHAnsi" w:hAnsiTheme="minorHAnsi" w:cstheme="minorHAnsi"/>
          <w:b/>
        </w:rPr>
        <w:t>Q</w:t>
      </w:r>
      <w:r w:rsidR="00BE073C" w:rsidRPr="00DD3E1B">
        <w:rPr>
          <w:rFonts w:asciiTheme="minorHAnsi" w:hAnsiTheme="minorHAnsi" w:cstheme="minorHAnsi"/>
          <w:b/>
        </w:rPr>
        <w:t xml:space="preserve">3 : </w:t>
      </w:r>
      <w:r w:rsidR="00BE073C" w:rsidRPr="00DD3E1B">
        <w:rPr>
          <w:rFonts w:asciiTheme="minorHAnsi" w:hAnsiTheme="minorHAnsi" w:cstheme="minorHAnsi"/>
        </w:rPr>
        <w:t>Expliquez alors ci-dessous les différences et/ou points communs.</w:t>
      </w:r>
    </w:p>
    <w:p w:rsidR="00BE073C" w:rsidRDefault="00BE073C" w:rsidP="00BE073C">
      <w:pPr>
        <w:spacing w:after="120"/>
        <w:ind w:left="432"/>
      </w:pPr>
      <w:r>
        <w:t>……………………………………………………………………………………………………………...</w:t>
      </w:r>
    </w:p>
    <w:p w:rsidR="00BE073C" w:rsidRDefault="00BE073C" w:rsidP="00BE073C">
      <w:pPr>
        <w:spacing w:after="120"/>
        <w:ind w:left="432"/>
      </w:pPr>
      <w:r>
        <w:t>……………………………………………………………………………………………………………...</w:t>
      </w:r>
    </w:p>
    <w:p w:rsidR="00BE073C" w:rsidRDefault="00BE073C" w:rsidP="00BE073C">
      <w:pPr>
        <w:spacing w:after="120"/>
        <w:ind w:left="432"/>
      </w:pPr>
      <w:r>
        <w:t>……………………………………………………………………………………………………………...</w:t>
      </w:r>
    </w:p>
    <w:p w:rsidR="00BE073C" w:rsidRDefault="00BE073C" w:rsidP="00BE073C">
      <w:pPr>
        <w:spacing w:after="120"/>
        <w:ind w:left="432"/>
      </w:pPr>
      <w:r>
        <w:t>……………………………………………………………………………………………………………...</w:t>
      </w:r>
    </w:p>
    <w:p w:rsidR="00BE073C" w:rsidRDefault="00BE073C" w:rsidP="00BE073C">
      <w:pPr>
        <w:spacing w:after="120"/>
        <w:ind w:left="432"/>
      </w:pPr>
      <w:r>
        <w:t>……………………………………………………………………………………………………………...</w:t>
      </w:r>
    </w:p>
    <w:p w:rsidR="009929A5" w:rsidRDefault="009929A5" w:rsidP="009929A5">
      <w:pPr>
        <w:spacing w:after="120"/>
        <w:ind w:left="432"/>
      </w:pPr>
      <w:r>
        <w:t>……………………………………………………………………………………………………………...</w:t>
      </w:r>
    </w:p>
    <w:p w:rsidR="00B51BF1" w:rsidRDefault="00B51BF1" w:rsidP="00B51BF1">
      <w:pPr>
        <w:spacing w:after="120"/>
        <w:ind w:left="432"/>
      </w:pPr>
    </w:p>
    <w:p w:rsidR="00BE073C" w:rsidRDefault="00BE073C" w:rsidP="00BE073C">
      <w:pPr>
        <w:pStyle w:val="Titre1"/>
      </w:pPr>
      <w:r>
        <w:t>Réalisation Analyse du cycle de vie du produit</w:t>
      </w:r>
    </w:p>
    <w:p w:rsidR="00B51BF1" w:rsidRPr="005C3491" w:rsidRDefault="00B51BF1" w:rsidP="001E4CFE">
      <w:pPr>
        <w:spacing w:after="120"/>
        <w:ind w:left="432"/>
        <w:rPr>
          <w:sz w:val="4"/>
        </w:rPr>
      </w:pPr>
    </w:p>
    <w:p w:rsidR="00BE073C" w:rsidRPr="005C3491" w:rsidRDefault="00BE073C" w:rsidP="00BE073C">
      <w:pPr>
        <w:rPr>
          <w:rFonts w:asciiTheme="minorHAnsi" w:eastAsiaTheme="majorEastAsia" w:hAnsiTheme="minorHAnsi" w:cstheme="minorHAnsi"/>
        </w:rPr>
      </w:pPr>
      <w:r w:rsidRPr="005C3491">
        <w:rPr>
          <w:rFonts w:asciiTheme="minorHAnsi" w:eastAsiaTheme="majorEastAsia" w:hAnsiTheme="minorHAnsi" w:cstheme="minorHAnsi"/>
        </w:rPr>
        <w:t>Afin d’étudier comparativement (au balai et à l’aspirateur classique) l’impact environnemental de l’aspirateur autonome, il convient d’analyser son cycle de vie.</w:t>
      </w:r>
    </w:p>
    <w:p w:rsidR="00C7068A" w:rsidRPr="005C3491" w:rsidRDefault="00FC554E" w:rsidP="00BE073C">
      <w:pPr>
        <w:rPr>
          <w:rFonts w:asciiTheme="minorHAnsi" w:eastAsiaTheme="majorEastAsia" w:hAnsiTheme="minorHAnsi" w:cstheme="minorHAnsi"/>
        </w:rPr>
      </w:pPr>
      <w:r w:rsidRPr="005C3491">
        <w:rPr>
          <w:rFonts w:asciiTheme="minorHAnsi" w:hAnsiTheme="minorHAnsi" w:cstheme="minorHAnsi"/>
          <w:noProof/>
          <w:lang w:eastAsia="fr-FR"/>
        </w:rPr>
        <w:drawing>
          <wp:anchor distT="0" distB="0" distL="114300" distR="114300" simplePos="0" relativeHeight="251655168" behindDoc="0" locked="0" layoutInCell="1" allowOverlap="1" wp14:anchorId="5F52FD02" wp14:editId="0DC1206E">
            <wp:simplePos x="0" y="0"/>
            <wp:positionH relativeFrom="column">
              <wp:posOffset>3711575</wp:posOffset>
            </wp:positionH>
            <wp:positionV relativeFrom="paragraph">
              <wp:posOffset>5715</wp:posOffset>
            </wp:positionV>
            <wp:extent cx="3040380" cy="2626995"/>
            <wp:effectExtent l="0" t="0" r="7620" b="1905"/>
            <wp:wrapThrough wrapText="bothSides">
              <wp:wrapPolygon edited="0">
                <wp:start x="0" y="0"/>
                <wp:lineTo x="0" y="21459"/>
                <wp:lineTo x="21519" y="21459"/>
                <wp:lineTo x="21519" y="0"/>
                <wp:lineTo x="0" y="0"/>
              </wp:wrapPolygon>
            </wp:wrapThrough>
            <wp:docPr id="50"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srcRect/>
                    <a:stretch>
                      <a:fillRect/>
                    </a:stretch>
                  </pic:blipFill>
                  <pic:spPr bwMode="auto">
                    <a:xfrm>
                      <a:off x="0" y="0"/>
                      <a:ext cx="3040380" cy="26269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C7068A" w:rsidRPr="005C3491" w:rsidRDefault="00C7068A" w:rsidP="00BE073C">
      <w:pPr>
        <w:rPr>
          <w:rFonts w:asciiTheme="minorHAnsi" w:eastAsiaTheme="majorEastAsia" w:hAnsiTheme="minorHAnsi" w:cstheme="minorHAnsi"/>
          <w:szCs w:val="16"/>
        </w:rPr>
      </w:pPr>
      <w:r w:rsidRPr="005C3491">
        <w:rPr>
          <w:rFonts w:asciiTheme="minorHAnsi" w:eastAsiaTheme="majorEastAsia" w:hAnsiTheme="minorHAnsi" w:cstheme="minorHAnsi"/>
          <w:szCs w:val="16"/>
        </w:rPr>
        <w:t>Cette étude très complexe permet d’évaluer l’impact environnemental d’un produit dans ses différentes phases de vie :</w:t>
      </w:r>
    </w:p>
    <w:p w:rsidR="005C3491" w:rsidRDefault="005C3491" w:rsidP="00801A3C">
      <w:pPr>
        <w:pStyle w:val="Paragraphedeliste"/>
        <w:numPr>
          <w:ilvl w:val="0"/>
          <w:numId w:val="18"/>
        </w:numPr>
        <w:rPr>
          <w:rFonts w:asciiTheme="minorHAnsi" w:eastAsiaTheme="majorEastAsia" w:hAnsiTheme="minorHAnsi" w:cstheme="minorHAnsi"/>
          <w:b w:val="0"/>
          <w:color w:val="auto"/>
          <w:szCs w:val="16"/>
        </w:rPr>
      </w:pPr>
      <w:r w:rsidRPr="005C3491">
        <w:rPr>
          <w:rFonts w:asciiTheme="minorHAnsi" w:eastAsiaTheme="majorEastAsia" w:hAnsiTheme="minorHAnsi" w:cstheme="minorHAnsi"/>
          <w:b w:val="0"/>
          <w:color w:val="auto"/>
          <w:szCs w:val="16"/>
        </w:rPr>
        <w:t>Extraction</w:t>
      </w:r>
      <w:r w:rsidR="00C7068A" w:rsidRPr="005C3491">
        <w:rPr>
          <w:rFonts w:asciiTheme="minorHAnsi" w:eastAsiaTheme="majorEastAsia" w:hAnsiTheme="minorHAnsi" w:cstheme="minorHAnsi"/>
          <w:b w:val="0"/>
          <w:color w:val="auto"/>
          <w:szCs w:val="16"/>
        </w:rPr>
        <w:t xml:space="preserve"> des matières premières </w:t>
      </w:r>
    </w:p>
    <w:p w:rsidR="00C7068A" w:rsidRPr="005C3491" w:rsidRDefault="005C3491" w:rsidP="00801A3C">
      <w:pPr>
        <w:pStyle w:val="Paragraphedeliste"/>
        <w:numPr>
          <w:ilvl w:val="0"/>
          <w:numId w:val="18"/>
        </w:numPr>
        <w:rPr>
          <w:rFonts w:asciiTheme="minorHAnsi" w:eastAsiaTheme="majorEastAsia" w:hAnsiTheme="minorHAnsi" w:cstheme="minorHAnsi"/>
          <w:b w:val="0"/>
          <w:color w:val="auto"/>
          <w:szCs w:val="16"/>
        </w:rPr>
      </w:pPr>
      <w:r w:rsidRPr="005C3491">
        <w:rPr>
          <w:rFonts w:asciiTheme="minorHAnsi" w:eastAsiaTheme="majorEastAsia" w:hAnsiTheme="minorHAnsi" w:cstheme="minorHAnsi"/>
          <w:b w:val="0"/>
          <w:color w:val="auto"/>
          <w:szCs w:val="16"/>
        </w:rPr>
        <w:t>Fabrication</w:t>
      </w:r>
      <w:r w:rsidR="00C7068A" w:rsidRPr="005C3491">
        <w:rPr>
          <w:rFonts w:asciiTheme="minorHAnsi" w:eastAsiaTheme="majorEastAsia" w:hAnsiTheme="minorHAnsi" w:cstheme="minorHAnsi"/>
          <w:b w:val="0"/>
          <w:color w:val="auto"/>
          <w:szCs w:val="16"/>
        </w:rPr>
        <w:t xml:space="preserve"> du produit</w:t>
      </w:r>
    </w:p>
    <w:p w:rsidR="00C7068A" w:rsidRPr="005C3491" w:rsidRDefault="005C3491" w:rsidP="005C3491">
      <w:pPr>
        <w:pStyle w:val="Paragraphedeliste"/>
        <w:numPr>
          <w:ilvl w:val="0"/>
          <w:numId w:val="18"/>
        </w:numPr>
        <w:rPr>
          <w:rFonts w:asciiTheme="minorHAnsi" w:eastAsiaTheme="majorEastAsia" w:hAnsiTheme="minorHAnsi" w:cstheme="minorHAnsi"/>
          <w:b w:val="0"/>
          <w:color w:val="auto"/>
          <w:szCs w:val="16"/>
        </w:rPr>
      </w:pPr>
      <w:r w:rsidRPr="005C3491">
        <w:rPr>
          <w:rFonts w:asciiTheme="minorHAnsi" w:eastAsiaTheme="majorEastAsia" w:hAnsiTheme="minorHAnsi" w:cstheme="minorHAnsi"/>
          <w:b w:val="0"/>
          <w:color w:val="auto"/>
          <w:szCs w:val="16"/>
        </w:rPr>
        <w:t>Transport</w:t>
      </w:r>
      <w:r w:rsidR="00C7068A" w:rsidRPr="005C3491">
        <w:rPr>
          <w:rFonts w:asciiTheme="minorHAnsi" w:eastAsiaTheme="majorEastAsia" w:hAnsiTheme="minorHAnsi" w:cstheme="minorHAnsi"/>
          <w:b w:val="0"/>
          <w:color w:val="auto"/>
          <w:szCs w:val="16"/>
        </w:rPr>
        <w:t xml:space="preserve"> du produit</w:t>
      </w:r>
    </w:p>
    <w:p w:rsidR="00C7068A" w:rsidRPr="005C3491" w:rsidRDefault="005C3491" w:rsidP="005C3491">
      <w:pPr>
        <w:pStyle w:val="Paragraphedeliste"/>
        <w:numPr>
          <w:ilvl w:val="0"/>
          <w:numId w:val="18"/>
        </w:numPr>
        <w:rPr>
          <w:rFonts w:asciiTheme="minorHAnsi" w:eastAsiaTheme="majorEastAsia" w:hAnsiTheme="minorHAnsi" w:cstheme="minorHAnsi"/>
          <w:b w:val="0"/>
          <w:color w:val="auto"/>
          <w:szCs w:val="16"/>
        </w:rPr>
      </w:pPr>
      <w:r w:rsidRPr="005C3491">
        <w:rPr>
          <w:rFonts w:asciiTheme="minorHAnsi" w:eastAsiaTheme="majorEastAsia" w:hAnsiTheme="minorHAnsi" w:cstheme="minorHAnsi"/>
          <w:b w:val="0"/>
          <w:color w:val="auto"/>
          <w:szCs w:val="16"/>
        </w:rPr>
        <w:t>Utilisation</w:t>
      </w:r>
      <w:r w:rsidR="00C7068A" w:rsidRPr="005C3491">
        <w:rPr>
          <w:rFonts w:asciiTheme="minorHAnsi" w:eastAsiaTheme="majorEastAsia" w:hAnsiTheme="minorHAnsi" w:cstheme="minorHAnsi"/>
          <w:b w:val="0"/>
          <w:color w:val="auto"/>
          <w:szCs w:val="16"/>
        </w:rPr>
        <w:t xml:space="preserve"> du produit</w:t>
      </w:r>
    </w:p>
    <w:p w:rsidR="00C7068A" w:rsidRPr="005C3491" w:rsidRDefault="005C3491" w:rsidP="005C3491">
      <w:pPr>
        <w:pStyle w:val="Paragraphedeliste"/>
        <w:numPr>
          <w:ilvl w:val="0"/>
          <w:numId w:val="18"/>
        </w:numPr>
        <w:rPr>
          <w:rFonts w:asciiTheme="minorHAnsi" w:eastAsiaTheme="majorEastAsia" w:hAnsiTheme="minorHAnsi" w:cstheme="minorHAnsi"/>
          <w:b w:val="0"/>
          <w:color w:val="auto"/>
          <w:szCs w:val="16"/>
        </w:rPr>
      </w:pPr>
      <w:r w:rsidRPr="005C3491">
        <w:rPr>
          <w:rFonts w:asciiTheme="minorHAnsi" w:eastAsiaTheme="majorEastAsia" w:hAnsiTheme="minorHAnsi" w:cstheme="minorHAnsi"/>
          <w:b w:val="0"/>
          <w:color w:val="auto"/>
          <w:szCs w:val="16"/>
        </w:rPr>
        <w:t>Fin</w:t>
      </w:r>
      <w:r w:rsidR="00C7068A" w:rsidRPr="005C3491">
        <w:rPr>
          <w:rFonts w:asciiTheme="minorHAnsi" w:eastAsiaTheme="majorEastAsia" w:hAnsiTheme="minorHAnsi" w:cstheme="minorHAnsi"/>
          <w:b w:val="0"/>
          <w:color w:val="auto"/>
          <w:szCs w:val="16"/>
        </w:rPr>
        <w:t xml:space="preserve"> de vie du produit (r</w:t>
      </w:r>
      <w:r w:rsidR="00FC554E">
        <w:rPr>
          <w:rFonts w:asciiTheme="minorHAnsi" w:eastAsiaTheme="majorEastAsia" w:hAnsiTheme="minorHAnsi" w:cstheme="minorHAnsi"/>
          <w:b w:val="0"/>
          <w:color w:val="auto"/>
          <w:szCs w:val="16"/>
        </w:rPr>
        <w:t>e</w:t>
      </w:r>
      <w:r w:rsidR="00C7068A" w:rsidRPr="005C3491">
        <w:rPr>
          <w:rFonts w:asciiTheme="minorHAnsi" w:eastAsiaTheme="majorEastAsia" w:hAnsiTheme="minorHAnsi" w:cstheme="minorHAnsi"/>
          <w:b w:val="0"/>
          <w:color w:val="auto"/>
          <w:szCs w:val="16"/>
        </w:rPr>
        <w:t>cyclage)</w:t>
      </w:r>
    </w:p>
    <w:p w:rsidR="00C7068A" w:rsidRPr="005C3491" w:rsidRDefault="00C7068A" w:rsidP="00C7068A">
      <w:pPr>
        <w:rPr>
          <w:rFonts w:asciiTheme="minorHAnsi" w:eastAsiaTheme="majorEastAsia" w:hAnsiTheme="minorHAnsi" w:cstheme="minorHAnsi"/>
          <w:szCs w:val="16"/>
        </w:rPr>
      </w:pPr>
    </w:p>
    <w:p w:rsidR="00C7068A" w:rsidRDefault="00D52CC5" w:rsidP="00BE073C">
      <w:pPr>
        <w:rPr>
          <w:rFonts w:eastAsiaTheme="majorEastAsia"/>
          <w:sz w:val="16"/>
          <w:szCs w:val="16"/>
        </w:rPr>
      </w:pPr>
      <w:r w:rsidRPr="00D52CC5">
        <w:rPr>
          <w:rFonts w:asciiTheme="minorHAnsi" w:eastAsiaTheme="majorEastAsia" w:hAnsiTheme="minorHAnsi" w:cstheme="minorHAnsi"/>
          <w:szCs w:val="16"/>
        </w:rPr>
        <w:t>Nous nous limiterons dans cette étude à l'impact environnemental de certaines phase associées au cycle de vie du produit</w:t>
      </w:r>
      <w:r>
        <w:rPr>
          <w:rFonts w:asciiTheme="minorHAnsi" w:eastAsiaTheme="majorEastAsia" w:hAnsiTheme="minorHAnsi" w:cstheme="minorHAnsi"/>
          <w:szCs w:val="16"/>
        </w:rPr>
        <w:t xml:space="preserve"> pour déterminer</w:t>
      </w:r>
      <w:r w:rsidRPr="00D52CC5">
        <w:t xml:space="preserve"> </w:t>
      </w:r>
      <w:r>
        <w:t>l'ef</w:t>
      </w:r>
      <w:r w:rsidRPr="00D52CC5">
        <w:rPr>
          <w:rFonts w:asciiTheme="minorHAnsi" w:eastAsiaTheme="majorEastAsia" w:hAnsiTheme="minorHAnsi" w:cstheme="minorHAnsi"/>
          <w:szCs w:val="16"/>
        </w:rPr>
        <w:t>fic</w:t>
      </w:r>
      <w:r>
        <w:rPr>
          <w:rFonts w:asciiTheme="minorHAnsi" w:eastAsiaTheme="majorEastAsia" w:hAnsiTheme="minorHAnsi" w:cstheme="minorHAnsi"/>
          <w:szCs w:val="16"/>
        </w:rPr>
        <w:t xml:space="preserve">acité énergétique d’un produit. </w:t>
      </w:r>
      <w:r w:rsidRPr="00D52CC5">
        <w:rPr>
          <w:rFonts w:asciiTheme="minorHAnsi" w:eastAsiaTheme="majorEastAsia" w:hAnsiTheme="minorHAnsi" w:cstheme="minorHAnsi"/>
          <w:szCs w:val="16"/>
        </w:rPr>
        <w:t>Pour toute la suite de l’étude, vous indiquerez le détail des calculs effectuées.</w:t>
      </w:r>
    </w:p>
    <w:p w:rsidR="00C7068A" w:rsidRDefault="00C7068A" w:rsidP="00BE073C">
      <w:pPr>
        <w:rPr>
          <w:rFonts w:eastAsiaTheme="majorEastAsia"/>
          <w:sz w:val="16"/>
          <w:szCs w:val="16"/>
        </w:rPr>
      </w:pPr>
    </w:p>
    <w:p w:rsidR="00BE073C" w:rsidRPr="00C7068A" w:rsidRDefault="0013278B" w:rsidP="00C7068A">
      <w:pPr>
        <w:spacing w:after="120"/>
        <w:rPr>
          <w:rFonts w:asciiTheme="minorHAnsi" w:hAnsiTheme="minorHAnsi" w:cstheme="minorHAnsi"/>
        </w:rPr>
      </w:pPr>
      <w:r>
        <w:rPr>
          <w:noProof/>
          <w:lang w:eastAsia="fr-FR"/>
        </w:rPr>
        <w:lastRenderedPageBreak/>
        <w:drawing>
          <wp:anchor distT="0" distB="0" distL="114300" distR="114300" simplePos="0" relativeHeight="251656192" behindDoc="0" locked="0" layoutInCell="1" allowOverlap="1">
            <wp:simplePos x="0" y="0"/>
            <wp:positionH relativeFrom="column">
              <wp:posOffset>-293370</wp:posOffset>
            </wp:positionH>
            <wp:positionV relativeFrom="paragraph">
              <wp:posOffset>43539</wp:posOffset>
            </wp:positionV>
            <wp:extent cx="482600" cy="300990"/>
            <wp:effectExtent l="0" t="0" r="0" b="3810"/>
            <wp:wrapThrough wrapText="bothSides">
              <wp:wrapPolygon edited="0">
                <wp:start x="0" y="0"/>
                <wp:lineTo x="0" y="20506"/>
                <wp:lineTo x="20463" y="20506"/>
                <wp:lineTo x="20463" y="0"/>
                <wp:lineTo x="0" y="0"/>
              </wp:wrapPolygon>
            </wp:wrapThrough>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82600" cy="300990"/>
                    </a:xfrm>
                    <a:prstGeom prst="rect">
                      <a:avLst/>
                    </a:prstGeom>
                  </pic:spPr>
                </pic:pic>
              </a:graphicData>
            </a:graphic>
            <wp14:sizeRelH relativeFrom="margin">
              <wp14:pctWidth>0</wp14:pctWidth>
            </wp14:sizeRelH>
            <wp14:sizeRelV relativeFrom="margin">
              <wp14:pctHeight>0</wp14:pctHeight>
            </wp14:sizeRelV>
          </wp:anchor>
        </w:drawing>
      </w:r>
      <w:r w:rsidR="00FC554E">
        <w:rPr>
          <w:rFonts w:asciiTheme="minorHAnsi" w:hAnsiTheme="minorHAnsi" w:cstheme="minorHAnsi"/>
          <w:b/>
        </w:rPr>
        <w:t xml:space="preserve">Q4 : </w:t>
      </w:r>
      <w:r w:rsidR="00C7068A" w:rsidRPr="00C7068A">
        <w:rPr>
          <w:rFonts w:asciiTheme="minorHAnsi" w:hAnsiTheme="minorHAnsi" w:cstheme="minorHAnsi"/>
          <w:b/>
        </w:rPr>
        <w:t>Phase de transport</w:t>
      </w:r>
      <w:r w:rsidR="00C7068A" w:rsidRPr="00C7068A">
        <w:rPr>
          <w:rFonts w:asciiTheme="minorHAnsi" w:hAnsiTheme="minorHAnsi" w:cstheme="minorHAnsi"/>
        </w:rPr>
        <w:t xml:space="preserve"> : </w:t>
      </w:r>
      <w:r w:rsidR="00BE073C" w:rsidRPr="00C7068A">
        <w:rPr>
          <w:rFonts w:asciiTheme="minorHAnsi" w:hAnsiTheme="minorHAnsi" w:cstheme="minorHAnsi"/>
        </w:rPr>
        <w:t xml:space="preserve">À partir du </w:t>
      </w:r>
      <w:r w:rsidR="00C7068A">
        <w:rPr>
          <w:rFonts w:asciiTheme="minorHAnsi" w:hAnsiTheme="minorHAnsi" w:cstheme="minorHAnsi"/>
        </w:rPr>
        <w:t>document ressource</w:t>
      </w:r>
      <w:r w:rsidR="00BE073C" w:rsidRPr="00C7068A">
        <w:rPr>
          <w:rFonts w:asciiTheme="minorHAnsi" w:hAnsiTheme="minorHAnsi" w:cstheme="minorHAnsi"/>
        </w:rPr>
        <w:t xml:space="preserve"> </w:t>
      </w:r>
      <w:r w:rsidR="00C7068A">
        <w:rPr>
          <w:rFonts w:asciiTheme="minorHAnsi" w:hAnsiTheme="minorHAnsi" w:cstheme="minorHAnsi"/>
        </w:rPr>
        <w:t>« </w:t>
      </w:r>
      <w:r w:rsidR="00C7068A" w:rsidRPr="00C7068A">
        <w:rPr>
          <w:rFonts w:asciiTheme="minorHAnsi" w:hAnsiTheme="minorHAnsi" w:cstheme="minorHAnsi"/>
          <w:color w:val="0070C0"/>
        </w:rPr>
        <w:t>Etude impact environnemental.pdf </w:t>
      </w:r>
      <w:r w:rsidR="00C7068A">
        <w:rPr>
          <w:rFonts w:asciiTheme="minorHAnsi" w:hAnsiTheme="minorHAnsi" w:cstheme="minorHAnsi"/>
        </w:rPr>
        <w:t>»</w:t>
      </w:r>
      <w:r w:rsidR="00BE073C" w:rsidRPr="00C7068A">
        <w:rPr>
          <w:rFonts w:asciiTheme="minorHAnsi" w:hAnsiTheme="minorHAnsi" w:cstheme="minorHAnsi"/>
        </w:rPr>
        <w:t>, calculez le nombre (entier) de systèmes pouvant être transportés par un container de 16 tonnes.</w:t>
      </w:r>
    </w:p>
    <w:tbl>
      <w:tblPr>
        <w:tblW w:w="10322" w:type="dxa"/>
        <w:tblInd w:w="212" w:type="dxa"/>
        <w:tblLayout w:type="fixed"/>
        <w:tblCellMar>
          <w:left w:w="70" w:type="dxa"/>
          <w:right w:w="70" w:type="dxa"/>
        </w:tblCellMar>
        <w:tblLook w:val="0000" w:firstRow="0" w:lastRow="0" w:firstColumn="0" w:lastColumn="0" w:noHBand="0" w:noVBand="0"/>
      </w:tblPr>
      <w:tblGrid>
        <w:gridCol w:w="2445"/>
        <w:gridCol w:w="2608"/>
        <w:gridCol w:w="2634"/>
        <w:gridCol w:w="2635"/>
      </w:tblGrid>
      <w:tr w:rsidR="00BE073C" w:rsidRPr="00556098" w:rsidTr="00252011">
        <w:trPr>
          <w:trHeight w:val="397"/>
        </w:trPr>
        <w:tc>
          <w:tcPr>
            <w:tcW w:w="2445" w:type="dxa"/>
            <w:tcBorders>
              <w:top w:val="nil"/>
              <w:bottom w:val="single" w:sz="4" w:space="0" w:color="auto"/>
              <w:right w:val="single" w:sz="4" w:space="0" w:color="auto"/>
            </w:tcBorders>
            <w:shd w:val="clear" w:color="auto" w:fill="FFFFFF" w:themeFill="background1"/>
            <w:noWrap/>
            <w:vAlign w:val="center"/>
          </w:tcPr>
          <w:p w:rsidR="00BE073C" w:rsidRPr="00556098" w:rsidRDefault="00BE073C" w:rsidP="00252011">
            <w:pPr>
              <w:jc w:val="center"/>
              <w:rPr>
                <w:rFonts w:ascii="Arial" w:hAnsi="Arial" w:cs="Arial"/>
                <w:b/>
                <w:sz w:val="20"/>
                <w:szCs w:val="20"/>
              </w:rPr>
            </w:pPr>
          </w:p>
        </w:tc>
        <w:tc>
          <w:tcPr>
            <w:tcW w:w="2608"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BE073C" w:rsidRPr="005C1F45" w:rsidRDefault="00BE073C" w:rsidP="00252011">
            <w:pPr>
              <w:jc w:val="center"/>
              <w:rPr>
                <w:b/>
              </w:rPr>
            </w:pPr>
            <w:r w:rsidRPr="005C1F45">
              <w:rPr>
                <w:b/>
              </w:rPr>
              <w:t>Balai</w:t>
            </w:r>
            <w:r>
              <w:rPr>
                <w:b/>
              </w:rPr>
              <w:t xml:space="preserve"> + </w:t>
            </w:r>
            <w:r w:rsidRPr="005C1F45">
              <w:rPr>
                <w:b/>
              </w:rPr>
              <w:t>Pelle</w:t>
            </w:r>
          </w:p>
        </w:tc>
        <w:tc>
          <w:tcPr>
            <w:tcW w:w="2634"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BE073C" w:rsidRPr="005C1F45" w:rsidRDefault="00BE073C" w:rsidP="00252011">
            <w:pPr>
              <w:jc w:val="center"/>
              <w:rPr>
                <w:b/>
              </w:rPr>
            </w:pPr>
            <w:r w:rsidRPr="005C1F45">
              <w:rPr>
                <w:b/>
              </w:rPr>
              <w:t>Aspirateur classique</w:t>
            </w:r>
          </w:p>
        </w:tc>
        <w:tc>
          <w:tcPr>
            <w:tcW w:w="2635" w:type="dxa"/>
            <w:tcBorders>
              <w:top w:val="single" w:sz="4" w:space="0" w:color="auto"/>
              <w:left w:val="nil"/>
              <w:bottom w:val="single" w:sz="4" w:space="0" w:color="auto"/>
              <w:right w:val="single" w:sz="4" w:space="0" w:color="auto"/>
            </w:tcBorders>
            <w:shd w:val="clear" w:color="auto" w:fill="F2F2F2"/>
            <w:noWrap/>
            <w:vAlign w:val="center"/>
          </w:tcPr>
          <w:p w:rsidR="00BE073C" w:rsidRPr="005C1F45" w:rsidRDefault="00BE073C" w:rsidP="00252011">
            <w:pPr>
              <w:jc w:val="center"/>
              <w:rPr>
                <w:b/>
              </w:rPr>
            </w:pPr>
            <w:r w:rsidRPr="005C1F45">
              <w:rPr>
                <w:b/>
              </w:rPr>
              <w:t>Aspirateur autonome</w:t>
            </w:r>
          </w:p>
        </w:tc>
      </w:tr>
      <w:tr w:rsidR="00BE073C" w:rsidTr="00252011">
        <w:trPr>
          <w:trHeight w:val="692"/>
        </w:trPr>
        <w:tc>
          <w:tcPr>
            <w:tcW w:w="2445" w:type="dxa"/>
            <w:tcBorders>
              <w:top w:val="nil"/>
              <w:left w:val="single" w:sz="4" w:space="0" w:color="auto"/>
              <w:bottom w:val="single" w:sz="4" w:space="0" w:color="auto"/>
              <w:right w:val="single" w:sz="4" w:space="0" w:color="auto"/>
            </w:tcBorders>
            <w:shd w:val="clear" w:color="auto" w:fill="F2F2F2"/>
            <w:noWrap/>
            <w:vAlign w:val="center"/>
          </w:tcPr>
          <w:p w:rsidR="00BE073C" w:rsidRDefault="00BE073C" w:rsidP="00252011">
            <w:pPr>
              <w:jc w:val="center"/>
              <w:rPr>
                <w:rFonts w:ascii="Arial" w:hAnsi="Arial" w:cs="Arial"/>
                <w:sz w:val="20"/>
                <w:szCs w:val="20"/>
              </w:rPr>
            </w:pPr>
            <w:r>
              <w:rPr>
                <w:rFonts w:ascii="Arial" w:hAnsi="Arial" w:cs="Arial"/>
                <w:sz w:val="20"/>
                <w:szCs w:val="20"/>
              </w:rPr>
              <w:t xml:space="preserve">Nombre par container de </w:t>
            </w:r>
            <w:r w:rsidRPr="00476034">
              <w:rPr>
                <w:rFonts w:ascii="Arial" w:hAnsi="Arial" w:cs="Arial"/>
                <w:b/>
                <w:sz w:val="20"/>
                <w:szCs w:val="20"/>
              </w:rPr>
              <w:t>16</w:t>
            </w:r>
            <w:r>
              <w:rPr>
                <w:rFonts w:ascii="Arial" w:hAnsi="Arial" w:cs="Arial"/>
                <w:b/>
                <w:sz w:val="20"/>
                <w:szCs w:val="20"/>
              </w:rPr>
              <w:t xml:space="preserve"> </w:t>
            </w:r>
            <w:r w:rsidRPr="00476034">
              <w:rPr>
                <w:rFonts w:ascii="Arial" w:hAnsi="Arial" w:cs="Arial"/>
                <w:b/>
                <w:sz w:val="20"/>
                <w:szCs w:val="20"/>
              </w:rPr>
              <w:t>T</w:t>
            </w:r>
          </w:p>
        </w:tc>
        <w:tc>
          <w:tcPr>
            <w:tcW w:w="2608" w:type="dxa"/>
            <w:tcBorders>
              <w:top w:val="single" w:sz="4" w:space="0" w:color="auto"/>
              <w:left w:val="nil"/>
              <w:bottom w:val="single" w:sz="4" w:space="0" w:color="auto"/>
              <w:right w:val="single" w:sz="4" w:space="0" w:color="auto"/>
            </w:tcBorders>
            <w:noWrap/>
            <w:vAlign w:val="center"/>
          </w:tcPr>
          <w:p w:rsidR="00BE073C" w:rsidRPr="008C713D" w:rsidRDefault="00BD1B4F" w:rsidP="00252011">
            <w:pPr>
              <w:jc w:val="center"/>
              <w:rPr>
                <w:rFonts w:ascii="Arial" w:hAnsi="Arial" w:cs="Arial"/>
                <w:b/>
                <w:color w:val="FFFFFF" w:themeColor="background1"/>
                <w:sz w:val="20"/>
                <w:szCs w:val="20"/>
              </w:rPr>
            </w:pPr>
            <m:oMathPara>
              <m:oMath>
                <m:f>
                  <m:fPr>
                    <m:ctrlPr>
                      <w:rPr>
                        <w:rFonts w:ascii="Cambria Math" w:hAnsi="Cambria Math" w:cs="Arial"/>
                        <w:b/>
                        <w:i/>
                        <w:color w:val="FFFFFF" w:themeColor="background1"/>
                        <w:sz w:val="20"/>
                        <w:szCs w:val="20"/>
                      </w:rPr>
                    </m:ctrlPr>
                  </m:fPr>
                  <m:num>
                    <m:r>
                      <m:rPr>
                        <m:sty m:val="bi"/>
                      </m:rPr>
                      <w:rPr>
                        <w:rFonts w:ascii="Cambria Math" w:hAnsi="Cambria Math" w:cs="Arial"/>
                        <w:color w:val="FFFFFF" w:themeColor="background1"/>
                        <w:sz w:val="20"/>
                        <w:szCs w:val="20"/>
                      </w:rPr>
                      <m:t>16000</m:t>
                    </m:r>
                  </m:num>
                  <m:den>
                    <m:r>
                      <m:rPr>
                        <m:sty m:val="bi"/>
                      </m:rPr>
                      <w:rPr>
                        <w:rFonts w:ascii="Cambria Math" w:hAnsi="Cambria Math" w:cs="Arial"/>
                        <w:color w:val="FFFFFF" w:themeColor="background1"/>
                        <w:sz w:val="20"/>
                        <w:szCs w:val="20"/>
                      </w:rPr>
                      <m:t>0,5+,015</m:t>
                    </m:r>
                  </m:den>
                </m:f>
                <m:r>
                  <m:rPr>
                    <m:sty m:val="bi"/>
                  </m:rPr>
                  <w:rPr>
                    <w:rFonts w:ascii="Cambria Math" w:hAnsi="Cambria Math" w:cs="Arial"/>
                    <w:color w:val="FFFFFF" w:themeColor="background1"/>
                    <w:sz w:val="20"/>
                    <w:szCs w:val="20"/>
                  </w:rPr>
                  <m:t>=24615</m:t>
                </m:r>
              </m:oMath>
            </m:oMathPara>
          </w:p>
        </w:tc>
        <w:tc>
          <w:tcPr>
            <w:tcW w:w="2634" w:type="dxa"/>
            <w:tcBorders>
              <w:top w:val="nil"/>
              <w:left w:val="nil"/>
              <w:bottom w:val="single" w:sz="4" w:space="0" w:color="auto"/>
              <w:right w:val="single" w:sz="4" w:space="0" w:color="auto"/>
            </w:tcBorders>
            <w:noWrap/>
            <w:vAlign w:val="center"/>
          </w:tcPr>
          <w:p w:rsidR="00BE073C" w:rsidRPr="008C713D" w:rsidRDefault="00BD1B4F" w:rsidP="00252011">
            <w:pPr>
              <w:jc w:val="center"/>
              <w:rPr>
                <w:rFonts w:ascii="Arial" w:hAnsi="Arial" w:cs="Arial"/>
                <w:b/>
                <w:color w:val="FFFFFF" w:themeColor="background1"/>
                <w:sz w:val="20"/>
                <w:szCs w:val="20"/>
              </w:rPr>
            </w:pPr>
            <m:oMathPara>
              <m:oMath>
                <m:f>
                  <m:fPr>
                    <m:ctrlPr>
                      <w:rPr>
                        <w:rFonts w:ascii="Cambria Math" w:hAnsi="Cambria Math" w:cs="Arial"/>
                        <w:b/>
                        <w:i/>
                        <w:color w:val="FFFFFF" w:themeColor="background1"/>
                        <w:sz w:val="20"/>
                        <w:szCs w:val="20"/>
                      </w:rPr>
                    </m:ctrlPr>
                  </m:fPr>
                  <m:num>
                    <m:r>
                      <m:rPr>
                        <m:sty m:val="bi"/>
                      </m:rPr>
                      <w:rPr>
                        <w:rFonts w:ascii="Cambria Math" w:hAnsi="Cambria Math" w:cs="Arial"/>
                        <w:color w:val="FFFFFF" w:themeColor="background1"/>
                        <w:sz w:val="20"/>
                        <w:szCs w:val="20"/>
                      </w:rPr>
                      <m:t>16000</m:t>
                    </m:r>
                  </m:num>
                  <m:den>
                    <m:r>
                      <m:rPr>
                        <m:sty m:val="bi"/>
                      </m:rPr>
                      <w:rPr>
                        <w:rFonts w:ascii="Cambria Math" w:hAnsi="Cambria Math" w:cs="Arial"/>
                        <w:color w:val="FFFFFF" w:themeColor="background1"/>
                        <w:sz w:val="20"/>
                        <w:szCs w:val="20"/>
                      </w:rPr>
                      <m:t>8</m:t>
                    </m:r>
                  </m:den>
                </m:f>
                <m:r>
                  <m:rPr>
                    <m:sty m:val="bi"/>
                  </m:rPr>
                  <w:rPr>
                    <w:rFonts w:ascii="Cambria Math" w:hAnsi="Cambria Math" w:cs="Arial"/>
                    <w:color w:val="FFFFFF" w:themeColor="background1"/>
                    <w:sz w:val="20"/>
                    <w:szCs w:val="20"/>
                  </w:rPr>
                  <m:t>=2000</m:t>
                </m:r>
              </m:oMath>
            </m:oMathPara>
          </w:p>
        </w:tc>
        <w:tc>
          <w:tcPr>
            <w:tcW w:w="2635" w:type="dxa"/>
            <w:tcBorders>
              <w:top w:val="nil"/>
              <w:left w:val="nil"/>
              <w:bottom w:val="single" w:sz="4" w:space="0" w:color="auto"/>
              <w:right w:val="single" w:sz="4" w:space="0" w:color="auto"/>
            </w:tcBorders>
            <w:noWrap/>
            <w:vAlign w:val="center"/>
          </w:tcPr>
          <w:p w:rsidR="00BE073C" w:rsidRPr="008C713D" w:rsidRDefault="00BD1B4F" w:rsidP="00252011">
            <w:pPr>
              <w:jc w:val="center"/>
              <w:rPr>
                <w:rFonts w:ascii="Arial" w:hAnsi="Arial" w:cs="Arial"/>
                <w:b/>
                <w:color w:val="FFFFFF" w:themeColor="background1"/>
                <w:sz w:val="20"/>
                <w:szCs w:val="20"/>
              </w:rPr>
            </w:pPr>
            <m:oMathPara>
              <m:oMath>
                <m:f>
                  <m:fPr>
                    <m:ctrlPr>
                      <w:rPr>
                        <w:rFonts w:ascii="Cambria Math" w:hAnsi="Cambria Math" w:cs="Arial"/>
                        <w:b/>
                        <w:i/>
                        <w:color w:val="FFFFFF" w:themeColor="background1"/>
                        <w:sz w:val="20"/>
                        <w:szCs w:val="20"/>
                      </w:rPr>
                    </m:ctrlPr>
                  </m:fPr>
                  <m:num>
                    <m:r>
                      <m:rPr>
                        <m:sty m:val="bi"/>
                      </m:rPr>
                      <w:rPr>
                        <w:rFonts w:ascii="Cambria Math" w:hAnsi="Cambria Math" w:cs="Arial"/>
                        <w:color w:val="FFFFFF" w:themeColor="background1"/>
                        <w:sz w:val="20"/>
                        <w:szCs w:val="20"/>
                      </w:rPr>
                      <m:t>16000</m:t>
                    </m:r>
                  </m:num>
                  <m:den>
                    <m:r>
                      <m:rPr>
                        <m:sty m:val="bi"/>
                      </m:rPr>
                      <w:rPr>
                        <w:rFonts w:ascii="Cambria Math" w:hAnsi="Cambria Math" w:cs="Arial"/>
                        <w:color w:val="FFFFFF" w:themeColor="background1"/>
                        <w:sz w:val="20"/>
                        <w:szCs w:val="20"/>
                      </w:rPr>
                      <m:t>5,1</m:t>
                    </m:r>
                  </m:den>
                </m:f>
                <m:r>
                  <m:rPr>
                    <m:sty m:val="bi"/>
                  </m:rPr>
                  <w:rPr>
                    <w:rFonts w:ascii="Cambria Math" w:hAnsi="Cambria Math" w:cs="Arial"/>
                    <w:color w:val="FFFFFF" w:themeColor="background1"/>
                    <w:sz w:val="20"/>
                    <w:szCs w:val="20"/>
                  </w:rPr>
                  <m:t>=3137</m:t>
                </m:r>
              </m:oMath>
            </m:oMathPara>
          </w:p>
        </w:tc>
      </w:tr>
    </w:tbl>
    <w:p w:rsidR="00BE073C" w:rsidRPr="009C0449" w:rsidRDefault="00BE073C" w:rsidP="00BE073C">
      <w:pPr>
        <w:rPr>
          <w:rFonts w:eastAsiaTheme="majorEastAsia"/>
          <w:sz w:val="16"/>
          <w:szCs w:val="16"/>
        </w:rPr>
      </w:pPr>
    </w:p>
    <w:p w:rsidR="00BE073C" w:rsidRPr="00C7068A" w:rsidRDefault="008C713D" w:rsidP="00C7068A">
      <w:pPr>
        <w:spacing w:after="120"/>
        <w:rPr>
          <w:rFonts w:asciiTheme="minorHAnsi" w:hAnsiTheme="minorHAnsi" w:cstheme="minorHAnsi"/>
        </w:rPr>
      </w:pPr>
      <w:r>
        <w:rPr>
          <w:noProof/>
          <w:lang w:eastAsia="fr-FR"/>
        </w:rPr>
        <w:drawing>
          <wp:anchor distT="0" distB="0" distL="114300" distR="114300" simplePos="0" relativeHeight="251659264" behindDoc="0" locked="0" layoutInCell="1" allowOverlap="1">
            <wp:simplePos x="0" y="0"/>
            <wp:positionH relativeFrom="column">
              <wp:posOffset>-275722</wp:posOffset>
            </wp:positionH>
            <wp:positionV relativeFrom="paragraph">
              <wp:posOffset>66555</wp:posOffset>
            </wp:positionV>
            <wp:extent cx="416560" cy="439420"/>
            <wp:effectExtent l="0" t="0" r="2540" b="0"/>
            <wp:wrapThrough wrapText="bothSides">
              <wp:wrapPolygon edited="0">
                <wp:start x="0" y="0"/>
                <wp:lineTo x="0" y="20601"/>
                <wp:lineTo x="20744" y="20601"/>
                <wp:lineTo x="20744" y="0"/>
                <wp:lineTo x="0" y="0"/>
              </wp:wrapPolygon>
            </wp:wrapThrough>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6560" cy="439420"/>
                    </a:xfrm>
                    <a:prstGeom prst="rect">
                      <a:avLst/>
                    </a:prstGeom>
                  </pic:spPr>
                </pic:pic>
              </a:graphicData>
            </a:graphic>
            <wp14:sizeRelH relativeFrom="margin">
              <wp14:pctWidth>0</wp14:pctWidth>
            </wp14:sizeRelH>
            <wp14:sizeRelV relativeFrom="margin">
              <wp14:pctHeight>0</wp14:pctHeight>
            </wp14:sizeRelV>
          </wp:anchor>
        </w:drawing>
      </w:r>
      <w:r w:rsidR="00FC554E">
        <w:rPr>
          <w:rFonts w:asciiTheme="minorHAnsi" w:hAnsiTheme="minorHAnsi" w:cstheme="minorHAnsi"/>
          <w:b/>
        </w:rPr>
        <w:t xml:space="preserve">Q5 : </w:t>
      </w:r>
      <w:r w:rsidR="00C7068A" w:rsidRPr="00C7068A">
        <w:rPr>
          <w:rFonts w:asciiTheme="minorHAnsi" w:hAnsiTheme="minorHAnsi" w:cstheme="minorHAnsi"/>
          <w:b/>
        </w:rPr>
        <w:t>Phase d’utilisation</w:t>
      </w:r>
      <w:r w:rsidR="00C7068A" w:rsidRPr="00C7068A">
        <w:rPr>
          <w:rFonts w:asciiTheme="minorHAnsi" w:hAnsiTheme="minorHAnsi" w:cstheme="minorHAnsi"/>
        </w:rPr>
        <w:t xml:space="preserve"> : </w:t>
      </w:r>
      <w:r w:rsidR="00BE073C" w:rsidRPr="00C7068A">
        <w:rPr>
          <w:rFonts w:asciiTheme="minorHAnsi" w:hAnsiTheme="minorHAnsi" w:cstheme="minorHAnsi"/>
        </w:rPr>
        <w:t xml:space="preserve">Pour chaque produit, calculez le </w:t>
      </w:r>
      <w:r w:rsidR="00BE073C" w:rsidRPr="00C7068A">
        <w:rPr>
          <w:rFonts w:asciiTheme="minorHAnsi" w:hAnsiTheme="minorHAnsi" w:cstheme="minorHAnsi"/>
          <w:b/>
        </w:rPr>
        <w:t>coefficient d’utilisation</w:t>
      </w:r>
      <w:r w:rsidR="00BE073C" w:rsidRPr="00C7068A">
        <w:rPr>
          <w:rFonts w:asciiTheme="minorHAnsi" w:hAnsiTheme="minorHAnsi" w:cstheme="minorHAnsi"/>
        </w:rPr>
        <w:t>. Ce coefficient permet de comparer les produits en fonction de leurs capacités respectives. Ici, il est égal à la durée d’utilisation (en minutes) divisée par la surface nettoyée (en m²).</w:t>
      </w:r>
      <w:r w:rsidR="00153F21" w:rsidRPr="00153F21">
        <w:rPr>
          <w:noProof/>
          <w:lang w:eastAsia="fr-FR"/>
        </w:rPr>
        <w:t xml:space="preserve"> </w:t>
      </w:r>
    </w:p>
    <w:tbl>
      <w:tblPr>
        <w:tblW w:w="0" w:type="auto"/>
        <w:tblInd w:w="212" w:type="dxa"/>
        <w:tblLayout w:type="fixed"/>
        <w:tblCellMar>
          <w:left w:w="70" w:type="dxa"/>
          <w:right w:w="70" w:type="dxa"/>
        </w:tblCellMar>
        <w:tblLook w:val="0000" w:firstRow="0" w:lastRow="0" w:firstColumn="0" w:lastColumn="0" w:noHBand="0" w:noVBand="0"/>
      </w:tblPr>
      <w:tblGrid>
        <w:gridCol w:w="2445"/>
        <w:gridCol w:w="2608"/>
        <w:gridCol w:w="2634"/>
        <w:gridCol w:w="2635"/>
      </w:tblGrid>
      <w:tr w:rsidR="00BE073C" w:rsidRPr="00556098" w:rsidTr="00252011">
        <w:trPr>
          <w:trHeight w:val="397"/>
        </w:trPr>
        <w:tc>
          <w:tcPr>
            <w:tcW w:w="2445" w:type="dxa"/>
            <w:tcBorders>
              <w:top w:val="nil"/>
              <w:bottom w:val="single" w:sz="4" w:space="0" w:color="auto"/>
              <w:right w:val="single" w:sz="4" w:space="0" w:color="auto"/>
            </w:tcBorders>
            <w:shd w:val="clear" w:color="auto" w:fill="FFFFFF" w:themeFill="background1"/>
            <w:noWrap/>
            <w:vAlign w:val="center"/>
          </w:tcPr>
          <w:p w:rsidR="00BE073C" w:rsidRPr="00AD25E8" w:rsidRDefault="00BE073C" w:rsidP="00252011">
            <w:pPr>
              <w:jc w:val="center"/>
              <w:rPr>
                <w:b/>
              </w:rPr>
            </w:pPr>
          </w:p>
        </w:tc>
        <w:tc>
          <w:tcPr>
            <w:tcW w:w="2608"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BE073C" w:rsidRPr="00AD25E8" w:rsidRDefault="00BE073C" w:rsidP="00252011">
            <w:pPr>
              <w:jc w:val="center"/>
              <w:rPr>
                <w:b/>
              </w:rPr>
            </w:pPr>
            <w:r w:rsidRPr="00AD25E8">
              <w:rPr>
                <w:b/>
              </w:rPr>
              <w:t>Balai + Pelle</w:t>
            </w:r>
          </w:p>
        </w:tc>
        <w:tc>
          <w:tcPr>
            <w:tcW w:w="2634"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BE073C" w:rsidRPr="00AD25E8" w:rsidRDefault="00BE073C" w:rsidP="00252011">
            <w:pPr>
              <w:jc w:val="center"/>
              <w:rPr>
                <w:b/>
              </w:rPr>
            </w:pPr>
            <w:r w:rsidRPr="00AD25E8">
              <w:rPr>
                <w:b/>
              </w:rPr>
              <w:t>Aspirateur classique</w:t>
            </w:r>
          </w:p>
        </w:tc>
        <w:tc>
          <w:tcPr>
            <w:tcW w:w="2635" w:type="dxa"/>
            <w:tcBorders>
              <w:top w:val="single" w:sz="4" w:space="0" w:color="auto"/>
              <w:left w:val="nil"/>
              <w:bottom w:val="single" w:sz="4" w:space="0" w:color="auto"/>
              <w:right w:val="single" w:sz="4" w:space="0" w:color="auto"/>
            </w:tcBorders>
            <w:shd w:val="clear" w:color="auto" w:fill="F2F2F2"/>
            <w:noWrap/>
            <w:vAlign w:val="center"/>
          </w:tcPr>
          <w:p w:rsidR="00BE073C" w:rsidRPr="00AD25E8" w:rsidRDefault="00BE073C" w:rsidP="00252011">
            <w:pPr>
              <w:jc w:val="center"/>
              <w:rPr>
                <w:b/>
              </w:rPr>
            </w:pPr>
            <w:r w:rsidRPr="00AD25E8">
              <w:rPr>
                <w:b/>
              </w:rPr>
              <w:t>Aspirateur autonome</w:t>
            </w:r>
          </w:p>
        </w:tc>
      </w:tr>
      <w:tr w:rsidR="00BE073C" w:rsidTr="00252011">
        <w:trPr>
          <w:trHeight w:val="680"/>
        </w:trPr>
        <w:tc>
          <w:tcPr>
            <w:tcW w:w="2445" w:type="dxa"/>
            <w:tcBorders>
              <w:top w:val="nil"/>
              <w:left w:val="single" w:sz="4" w:space="0" w:color="auto"/>
              <w:bottom w:val="single" w:sz="4" w:space="0" w:color="auto"/>
              <w:right w:val="single" w:sz="4" w:space="0" w:color="auto"/>
            </w:tcBorders>
            <w:shd w:val="clear" w:color="auto" w:fill="F2F2F2"/>
            <w:noWrap/>
            <w:vAlign w:val="center"/>
          </w:tcPr>
          <w:p w:rsidR="00BE073C" w:rsidRPr="00AD25E8" w:rsidRDefault="00BE073C" w:rsidP="00252011">
            <w:pPr>
              <w:jc w:val="center"/>
            </w:pPr>
            <w:r w:rsidRPr="00AD25E8">
              <w:t xml:space="preserve">Coefficient d’utilisation </w:t>
            </w:r>
            <w:r w:rsidRPr="00AD25E8">
              <w:rPr>
                <w:b/>
              </w:rPr>
              <w:t>pour 20</w:t>
            </w:r>
            <w:r>
              <w:rPr>
                <w:b/>
              </w:rPr>
              <w:t xml:space="preserve"> </w:t>
            </w:r>
            <w:r w:rsidRPr="00AD25E8">
              <w:rPr>
                <w:b/>
              </w:rPr>
              <w:t>m</w:t>
            </w:r>
            <w:r w:rsidRPr="00AD25E8">
              <w:t>²</w:t>
            </w:r>
          </w:p>
        </w:tc>
        <w:tc>
          <w:tcPr>
            <w:tcW w:w="2608" w:type="dxa"/>
            <w:tcBorders>
              <w:top w:val="single" w:sz="4" w:space="0" w:color="auto"/>
              <w:left w:val="nil"/>
              <w:bottom w:val="single" w:sz="4" w:space="0" w:color="auto"/>
              <w:right w:val="single" w:sz="4" w:space="0" w:color="auto"/>
            </w:tcBorders>
            <w:noWrap/>
            <w:vAlign w:val="center"/>
          </w:tcPr>
          <w:p w:rsidR="00BE073C" w:rsidRPr="008C713D" w:rsidRDefault="00BD1B4F" w:rsidP="00252011">
            <w:pPr>
              <w:jc w:val="center"/>
              <w:rPr>
                <w:b/>
                <w:color w:val="FFFFFF" w:themeColor="background1"/>
              </w:rPr>
            </w:pPr>
            <m:oMathPara>
              <m:oMath>
                <m:f>
                  <m:fPr>
                    <m:ctrlPr>
                      <w:rPr>
                        <w:rFonts w:ascii="Cambria Math" w:hAnsi="Cambria Math"/>
                        <w:b/>
                        <w:i/>
                        <w:color w:val="FFFFFF" w:themeColor="background1"/>
                      </w:rPr>
                    </m:ctrlPr>
                  </m:fPr>
                  <m:num>
                    <m:r>
                      <m:rPr>
                        <m:sty m:val="bi"/>
                      </m:rPr>
                      <w:rPr>
                        <w:rFonts w:ascii="Cambria Math" w:hAnsi="Cambria Math"/>
                        <w:color w:val="FFFFFF" w:themeColor="background1"/>
                      </w:rPr>
                      <m:t>10</m:t>
                    </m:r>
                  </m:num>
                  <m:den>
                    <m:r>
                      <m:rPr>
                        <m:sty m:val="bi"/>
                      </m:rPr>
                      <w:rPr>
                        <w:rFonts w:ascii="Cambria Math" w:hAnsi="Cambria Math"/>
                        <w:color w:val="FFFFFF" w:themeColor="background1"/>
                      </w:rPr>
                      <m:t>20</m:t>
                    </m:r>
                  </m:den>
                </m:f>
                <m:r>
                  <m:rPr>
                    <m:sty m:val="bi"/>
                  </m:rPr>
                  <w:rPr>
                    <w:rFonts w:ascii="Cambria Math" w:hAnsi="Cambria Math"/>
                    <w:color w:val="FFFFFF" w:themeColor="background1"/>
                  </w:rPr>
                  <m:t>= 0,5</m:t>
                </m:r>
              </m:oMath>
            </m:oMathPara>
          </w:p>
        </w:tc>
        <w:tc>
          <w:tcPr>
            <w:tcW w:w="2634" w:type="dxa"/>
            <w:tcBorders>
              <w:top w:val="nil"/>
              <w:left w:val="nil"/>
              <w:bottom w:val="single" w:sz="4" w:space="0" w:color="auto"/>
              <w:right w:val="single" w:sz="4" w:space="0" w:color="auto"/>
            </w:tcBorders>
            <w:noWrap/>
            <w:vAlign w:val="center"/>
          </w:tcPr>
          <w:p w:rsidR="00BE073C" w:rsidRPr="008C713D" w:rsidRDefault="00BD1B4F" w:rsidP="00252011">
            <w:pPr>
              <w:jc w:val="center"/>
              <w:rPr>
                <w:b/>
                <w:color w:val="FFFFFF" w:themeColor="background1"/>
              </w:rPr>
            </w:pPr>
            <m:oMathPara>
              <m:oMath>
                <m:f>
                  <m:fPr>
                    <m:ctrlPr>
                      <w:rPr>
                        <w:rFonts w:ascii="Cambria Math" w:hAnsi="Cambria Math"/>
                        <w:b/>
                        <w:i/>
                        <w:color w:val="FFFFFF" w:themeColor="background1"/>
                      </w:rPr>
                    </m:ctrlPr>
                  </m:fPr>
                  <m:num>
                    <m:r>
                      <m:rPr>
                        <m:sty m:val="bi"/>
                      </m:rPr>
                      <w:rPr>
                        <w:rFonts w:ascii="Cambria Math" w:hAnsi="Cambria Math"/>
                        <w:color w:val="FFFFFF" w:themeColor="background1"/>
                      </w:rPr>
                      <m:t xml:space="preserve">5 </m:t>
                    </m:r>
                  </m:num>
                  <m:den>
                    <m:r>
                      <m:rPr>
                        <m:sty m:val="bi"/>
                      </m:rPr>
                      <w:rPr>
                        <w:rFonts w:ascii="Cambria Math" w:hAnsi="Cambria Math"/>
                        <w:color w:val="FFFFFF" w:themeColor="background1"/>
                      </w:rPr>
                      <m:t>20</m:t>
                    </m:r>
                  </m:den>
                </m:f>
                <m:r>
                  <m:rPr>
                    <m:sty m:val="bi"/>
                  </m:rPr>
                  <w:rPr>
                    <w:rFonts w:ascii="Cambria Math" w:hAnsi="Cambria Math"/>
                    <w:color w:val="FFFFFF" w:themeColor="background1"/>
                  </w:rPr>
                  <m:t>= 0,25</m:t>
                </m:r>
              </m:oMath>
            </m:oMathPara>
          </w:p>
        </w:tc>
        <w:tc>
          <w:tcPr>
            <w:tcW w:w="2635" w:type="dxa"/>
            <w:tcBorders>
              <w:top w:val="nil"/>
              <w:left w:val="nil"/>
              <w:bottom w:val="single" w:sz="4" w:space="0" w:color="auto"/>
              <w:right w:val="single" w:sz="4" w:space="0" w:color="auto"/>
            </w:tcBorders>
            <w:noWrap/>
            <w:vAlign w:val="center"/>
          </w:tcPr>
          <w:p w:rsidR="00BE073C" w:rsidRPr="008C713D" w:rsidRDefault="00BD1B4F" w:rsidP="00252011">
            <w:pPr>
              <w:jc w:val="center"/>
              <w:rPr>
                <w:b/>
                <w:color w:val="FFFFFF" w:themeColor="background1"/>
              </w:rPr>
            </w:pPr>
            <m:oMathPara>
              <m:oMath>
                <m:f>
                  <m:fPr>
                    <m:ctrlPr>
                      <w:rPr>
                        <w:rFonts w:ascii="Cambria Math" w:hAnsi="Cambria Math"/>
                        <w:b/>
                        <w:i/>
                        <w:color w:val="FFFFFF" w:themeColor="background1"/>
                      </w:rPr>
                    </m:ctrlPr>
                  </m:fPr>
                  <m:num>
                    <m:r>
                      <m:rPr>
                        <m:sty m:val="bi"/>
                      </m:rPr>
                      <w:rPr>
                        <w:rFonts w:ascii="Cambria Math" w:hAnsi="Cambria Math"/>
                        <w:color w:val="FFFFFF" w:themeColor="background1"/>
                      </w:rPr>
                      <m:t>40</m:t>
                    </m:r>
                  </m:num>
                  <m:den>
                    <m:r>
                      <m:rPr>
                        <m:sty m:val="bi"/>
                      </m:rPr>
                      <w:rPr>
                        <w:rFonts w:ascii="Cambria Math" w:hAnsi="Cambria Math"/>
                        <w:color w:val="FFFFFF" w:themeColor="background1"/>
                      </w:rPr>
                      <m:t>20</m:t>
                    </m:r>
                  </m:den>
                </m:f>
                <m:r>
                  <m:rPr>
                    <m:sty m:val="bi"/>
                  </m:rPr>
                  <w:rPr>
                    <w:rFonts w:ascii="Cambria Math" w:hAnsi="Cambria Math"/>
                    <w:color w:val="FFFFFF" w:themeColor="background1"/>
                  </w:rPr>
                  <m:t xml:space="preserve">  = 2</m:t>
                </m:r>
              </m:oMath>
            </m:oMathPara>
          </w:p>
        </w:tc>
      </w:tr>
    </w:tbl>
    <w:p w:rsidR="00BE073C" w:rsidRPr="009C0449" w:rsidRDefault="008C713D" w:rsidP="00BE073C">
      <w:pPr>
        <w:rPr>
          <w:rFonts w:eastAsiaTheme="majorEastAsia"/>
          <w:sz w:val="16"/>
          <w:szCs w:val="16"/>
        </w:rPr>
      </w:pPr>
      <w:r>
        <w:rPr>
          <w:noProof/>
          <w:lang w:eastAsia="fr-FR"/>
        </w:rPr>
        <w:drawing>
          <wp:anchor distT="0" distB="0" distL="114300" distR="114300" simplePos="0" relativeHeight="251660288" behindDoc="0" locked="0" layoutInCell="1" allowOverlap="1">
            <wp:simplePos x="0" y="0"/>
            <wp:positionH relativeFrom="column">
              <wp:posOffset>-290830</wp:posOffset>
            </wp:positionH>
            <wp:positionV relativeFrom="paragraph">
              <wp:posOffset>107315</wp:posOffset>
            </wp:positionV>
            <wp:extent cx="368300" cy="381000"/>
            <wp:effectExtent l="0" t="0" r="0" b="0"/>
            <wp:wrapThrough wrapText="bothSides">
              <wp:wrapPolygon edited="0">
                <wp:start x="0" y="0"/>
                <wp:lineTo x="0" y="20520"/>
                <wp:lineTo x="20110" y="20520"/>
                <wp:lineTo x="20110" y="0"/>
                <wp:lineTo x="0" y="0"/>
              </wp:wrapPolygon>
            </wp:wrapThrough>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68300" cy="381000"/>
                    </a:xfrm>
                    <a:prstGeom prst="rect">
                      <a:avLst/>
                    </a:prstGeom>
                  </pic:spPr>
                </pic:pic>
              </a:graphicData>
            </a:graphic>
            <wp14:sizeRelH relativeFrom="margin">
              <wp14:pctWidth>0</wp14:pctWidth>
            </wp14:sizeRelH>
            <wp14:sizeRelV relativeFrom="margin">
              <wp14:pctHeight>0</wp14:pctHeight>
            </wp14:sizeRelV>
          </wp:anchor>
        </w:drawing>
      </w:r>
    </w:p>
    <w:p w:rsidR="00BE073C" w:rsidRPr="00C7068A" w:rsidRDefault="00FC554E" w:rsidP="00C7068A">
      <w:pPr>
        <w:spacing w:after="120"/>
        <w:rPr>
          <w:rFonts w:asciiTheme="minorHAnsi" w:hAnsiTheme="minorHAnsi" w:cstheme="minorHAnsi"/>
        </w:rPr>
      </w:pPr>
      <w:r>
        <w:rPr>
          <w:rFonts w:asciiTheme="minorHAnsi" w:hAnsiTheme="minorHAnsi" w:cstheme="minorHAnsi"/>
          <w:b/>
        </w:rPr>
        <w:t xml:space="preserve">Q6 : </w:t>
      </w:r>
      <w:r w:rsidR="00C7068A" w:rsidRPr="00C7068A">
        <w:rPr>
          <w:rFonts w:asciiTheme="minorHAnsi" w:hAnsiTheme="minorHAnsi" w:cstheme="minorHAnsi"/>
          <w:b/>
        </w:rPr>
        <w:t>Phase d’utilisation</w:t>
      </w:r>
      <w:r w:rsidR="00C7068A" w:rsidRPr="00C7068A">
        <w:rPr>
          <w:rFonts w:asciiTheme="minorHAnsi" w:hAnsiTheme="minorHAnsi" w:cstheme="minorHAnsi"/>
        </w:rPr>
        <w:t xml:space="preserve"> : </w:t>
      </w:r>
      <w:r w:rsidR="00BE073C" w:rsidRPr="00C7068A">
        <w:rPr>
          <w:rFonts w:asciiTheme="minorHAnsi" w:hAnsiTheme="minorHAnsi" w:cstheme="minorHAnsi"/>
        </w:rPr>
        <w:t xml:space="preserve">Calculez ci-dessous la </w:t>
      </w:r>
      <w:r w:rsidR="00BE073C" w:rsidRPr="00C7068A">
        <w:rPr>
          <w:rFonts w:asciiTheme="minorHAnsi" w:hAnsiTheme="minorHAnsi" w:cstheme="minorHAnsi"/>
          <w:b/>
        </w:rPr>
        <w:t>puissance électrique</w:t>
      </w:r>
      <w:r w:rsidR="00BE073C" w:rsidRPr="00C7068A">
        <w:rPr>
          <w:rFonts w:asciiTheme="minorHAnsi" w:hAnsiTheme="minorHAnsi" w:cstheme="minorHAnsi"/>
        </w:rPr>
        <w:t xml:space="preserve"> relative consommée par nettoyage. Ici, il faut </w:t>
      </w:r>
      <w:r w:rsidR="00BE073C" w:rsidRPr="008C713D">
        <w:rPr>
          <w:rFonts w:asciiTheme="minorHAnsi" w:hAnsiTheme="minorHAnsi" w:cstheme="minorHAnsi"/>
          <w:b/>
        </w:rPr>
        <w:t>multiplier</w:t>
      </w:r>
      <w:r w:rsidR="00BE073C" w:rsidRPr="00C7068A">
        <w:rPr>
          <w:rFonts w:asciiTheme="minorHAnsi" w:hAnsiTheme="minorHAnsi" w:cstheme="minorHAnsi"/>
        </w:rPr>
        <w:t xml:space="preserve"> le coefficient d’utilisation par l’énergie consommée.</w:t>
      </w:r>
      <w:r w:rsidR="008C713D" w:rsidRPr="008C713D">
        <w:rPr>
          <w:noProof/>
          <w:lang w:eastAsia="fr-FR"/>
        </w:rPr>
        <w:t xml:space="preserve"> </w:t>
      </w:r>
    </w:p>
    <w:tbl>
      <w:tblPr>
        <w:tblW w:w="10269" w:type="dxa"/>
        <w:tblInd w:w="212" w:type="dxa"/>
        <w:tblLayout w:type="fixed"/>
        <w:tblCellMar>
          <w:left w:w="70" w:type="dxa"/>
          <w:right w:w="70" w:type="dxa"/>
        </w:tblCellMar>
        <w:tblLook w:val="0000" w:firstRow="0" w:lastRow="0" w:firstColumn="0" w:lastColumn="0" w:noHBand="0" w:noVBand="0"/>
      </w:tblPr>
      <w:tblGrid>
        <w:gridCol w:w="2445"/>
        <w:gridCol w:w="2608"/>
        <w:gridCol w:w="2608"/>
        <w:gridCol w:w="2608"/>
      </w:tblGrid>
      <w:tr w:rsidR="00BE073C" w:rsidRPr="00556098" w:rsidTr="00252011">
        <w:trPr>
          <w:trHeight w:val="397"/>
        </w:trPr>
        <w:tc>
          <w:tcPr>
            <w:tcW w:w="2445" w:type="dxa"/>
            <w:tcBorders>
              <w:top w:val="nil"/>
              <w:bottom w:val="single" w:sz="4" w:space="0" w:color="auto"/>
              <w:right w:val="single" w:sz="4" w:space="0" w:color="auto"/>
            </w:tcBorders>
            <w:shd w:val="clear" w:color="auto" w:fill="FFFFFF" w:themeFill="background1"/>
            <w:noWrap/>
            <w:vAlign w:val="center"/>
          </w:tcPr>
          <w:p w:rsidR="00BE073C" w:rsidRPr="00676303" w:rsidRDefault="00BE073C" w:rsidP="00252011">
            <w:pPr>
              <w:jc w:val="center"/>
              <w:rPr>
                <w:b/>
              </w:rPr>
            </w:pPr>
          </w:p>
        </w:tc>
        <w:tc>
          <w:tcPr>
            <w:tcW w:w="2608"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BE073C" w:rsidRPr="00676303" w:rsidRDefault="00BE073C" w:rsidP="00252011">
            <w:pPr>
              <w:jc w:val="center"/>
              <w:rPr>
                <w:b/>
              </w:rPr>
            </w:pPr>
            <w:r w:rsidRPr="00676303">
              <w:rPr>
                <w:b/>
              </w:rPr>
              <w:t>Balai + Pelle</w:t>
            </w:r>
          </w:p>
        </w:tc>
        <w:tc>
          <w:tcPr>
            <w:tcW w:w="2608"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BE073C" w:rsidRPr="00676303" w:rsidRDefault="00BE073C" w:rsidP="00252011">
            <w:pPr>
              <w:jc w:val="center"/>
              <w:rPr>
                <w:b/>
              </w:rPr>
            </w:pPr>
            <w:r w:rsidRPr="00676303">
              <w:rPr>
                <w:b/>
              </w:rPr>
              <w:t>Aspirateur classique</w:t>
            </w:r>
          </w:p>
        </w:tc>
        <w:tc>
          <w:tcPr>
            <w:tcW w:w="2608" w:type="dxa"/>
            <w:tcBorders>
              <w:top w:val="single" w:sz="4" w:space="0" w:color="auto"/>
              <w:left w:val="nil"/>
              <w:bottom w:val="single" w:sz="4" w:space="0" w:color="auto"/>
              <w:right w:val="single" w:sz="4" w:space="0" w:color="auto"/>
            </w:tcBorders>
            <w:shd w:val="clear" w:color="auto" w:fill="F2F2F2"/>
            <w:noWrap/>
            <w:vAlign w:val="center"/>
          </w:tcPr>
          <w:p w:rsidR="00BE073C" w:rsidRPr="00676303" w:rsidRDefault="00BE073C" w:rsidP="00252011">
            <w:pPr>
              <w:jc w:val="center"/>
              <w:rPr>
                <w:b/>
              </w:rPr>
            </w:pPr>
            <w:r w:rsidRPr="00676303">
              <w:rPr>
                <w:b/>
              </w:rPr>
              <w:t>Aspirateur autonome</w:t>
            </w:r>
          </w:p>
        </w:tc>
      </w:tr>
      <w:tr w:rsidR="00BE073C" w:rsidTr="00252011">
        <w:trPr>
          <w:trHeight w:val="780"/>
        </w:trPr>
        <w:tc>
          <w:tcPr>
            <w:tcW w:w="2445" w:type="dxa"/>
            <w:tcBorders>
              <w:top w:val="nil"/>
              <w:left w:val="single" w:sz="4" w:space="0" w:color="auto"/>
              <w:bottom w:val="single" w:sz="4" w:space="0" w:color="auto"/>
              <w:right w:val="single" w:sz="4" w:space="0" w:color="auto"/>
            </w:tcBorders>
            <w:shd w:val="clear" w:color="auto" w:fill="F2F2F2"/>
            <w:noWrap/>
            <w:vAlign w:val="center"/>
          </w:tcPr>
          <w:p w:rsidR="00BE073C" w:rsidRPr="00676303" w:rsidRDefault="00BE073C" w:rsidP="00252011">
            <w:pPr>
              <w:jc w:val="center"/>
            </w:pPr>
            <w:r w:rsidRPr="00694E8D">
              <w:t>Puissance</w:t>
            </w:r>
            <w:r>
              <w:t xml:space="preserve"> </w:t>
            </w:r>
            <w:r w:rsidRPr="00676303">
              <w:t xml:space="preserve">relative consommée </w:t>
            </w:r>
            <w:r w:rsidRPr="00676303">
              <w:rPr>
                <w:b/>
              </w:rPr>
              <w:t>en W pour 20</w:t>
            </w:r>
            <w:r>
              <w:rPr>
                <w:b/>
              </w:rPr>
              <w:t xml:space="preserve"> </w:t>
            </w:r>
            <w:r w:rsidRPr="00676303">
              <w:rPr>
                <w:b/>
              </w:rPr>
              <w:t>m²</w:t>
            </w:r>
          </w:p>
        </w:tc>
        <w:tc>
          <w:tcPr>
            <w:tcW w:w="2608" w:type="dxa"/>
            <w:tcBorders>
              <w:top w:val="single" w:sz="4" w:space="0" w:color="auto"/>
              <w:left w:val="nil"/>
              <w:bottom w:val="single" w:sz="4" w:space="0" w:color="auto"/>
              <w:right w:val="single" w:sz="4" w:space="0" w:color="auto"/>
            </w:tcBorders>
            <w:noWrap/>
            <w:vAlign w:val="center"/>
          </w:tcPr>
          <w:p w:rsidR="00BE073C" w:rsidRPr="008C713D" w:rsidRDefault="00BE073C" w:rsidP="00252011">
            <w:pPr>
              <w:jc w:val="center"/>
              <w:rPr>
                <w:b/>
                <w:color w:val="FFFFFF" w:themeColor="background1"/>
              </w:rPr>
            </w:pPr>
            <w:r w:rsidRPr="008C713D">
              <w:rPr>
                <w:b/>
                <w:color w:val="FFFFFF" w:themeColor="background1"/>
              </w:rPr>
              <w:t>0</w:t>
            </w:r>
            <w:r w:rsidR="00FC554E" w:rsidRPr="008C713D">
              <w:rPr>
                <w:b/>
                <w:color w:val="FFFFFF" w:themeColor="background1"/>
              </w:rPr>
              <w:t xml:space="preserve"> W</w:t>
            </w:r>
          </w:p>
        </w:tc>
        <w:tc>
          <w:tcPr>
            <w:tcW w:w="2608" w:type="dxa"/>
            <w:tcBorders>
              <w:top w:val="nil"/>
              <w:left w:val="nil"/>
              <w:bottom w:val="single" w:sz="4" w:space="0" w:color="auto"/>
              <w:right w:val="single" w:sz="4" w:space="0" w:color="auto"/>
            </w:tcBorders>
            <w:noWrap/>
            <w:vAlign w:val="center"/>
          </w:tcPr>
          <w:p w:rsidR="00BE073C" w:rsidRPr="008C713D" w:rsidRDefault="00BE073C" w:rsidP="00252011">
            <w:pPr>
              <w:jc w:val="center"/>
              <w:rPr>
                <w:b/>
                <w:color w:val="FFFFFF" w:themeColor="background1"/>
              </w:rPr>
            </w:pPr>
            <m:oMathPara>
              <m:oMath>
                <m:r>
                  <m:rPr>
                    <m:sty m:val="bi"/>
                  </m:rPr>
                  <w:rPr>
                    <w:rFonts w:ascii="Cambria Math" w:hAnsi="Cambria Math"/>
                    <w:color w:val="FFFFFF" w:themeColor="background1"/>
                  </w:rPr>
                  <m:t>2100 .  0,25=525 W</m:t>
                </m:r>
              </m:oMath>
            </m:oMathPara>
          </w:p>
        </w:tc>
        <w:tc>
          <w:tcPr>
            <w:tcW w:w="2608" w:type="dxa"/>
            <w:tcBorders>
              <w:top w:val="nil"/>
              <w:left w:val="nil"/>
              <w:bottom w:val="single" w:sz="4" w:space="0" w:color="auto"/>
              <w:right w:val="single" w:sz="4" w:space="0" w:color="auto"/>
            </w:tcBorders>
            <w:noWrap/>
            <w:vAlign w:val="center"/>
          </w:tcPr>
          <w:p w:rsidR="00BE073C" w:rsidRPr="008C713D" w:rsidRDefault="00BE073C" w:rsidP="00252011">
            <w:pPr>
              <w:jc w:val="center"/>
              <w:rPr>
                <w:b/>
                <w:color w:val="FFFFFF" w:themeColor="background1"/>
              </w:rPr>
            </w:pPr>
            <m:oMath>
              <m:r>
                <m:rPr>
                  <m:sty m:val="bi"/>
                </m:rPr>
                <w:rPr>
                  <w:rFonts w:ascii="Cambria Math" w:hAnsi="Cambria Math"/>
                  <w:color w:val="FFFFFF" w:themeColor="background1"/>
                </w:rPr>
                <m:t>25 .  2=50</m:t>
              </m:r>
            </m:oMath>
            <w:r w:rsidR="00FC554E" w:rsidRPr="008C713D">
              <w:rPr>
                <w:rFonts w:eastAsiaTheme="minorEastAsia"/>
                <w:b/>
                <w:color w:val="FFFFFF" w:themeColor="background1"/>
              </w:rPr>
              <w:t xml:space="preserve"> W</w:t>
            </w:r>
          </w:p>
        </w:tc>
      </w:tr>
    </w:tbl>
    <w:p w:rsidR="00BE073C" w:rsidRDefault="009929A5" w:rsidP="001E4CFE">
      <w:pPr>
        <w:spacing w:after="120"/>
        <w:ind w:left="432"/>
      </w:pPr>
      <w:r>
        <w:rPr>
          <w:noProof/>
          <w:lang w:eastAsia="fr-FR"/>
        </w:rPr>
        <w:drawing>
          <wp:anchor distT="0" distB="0" distL="114300" distR="114300" simplePos="0" relativeHeight="251654144" behindDoc="0" locked="0" layoutInCell="1" allowOverlap="1">
            <wp:simplePos x="0" y="0"/>
            <wp:positionH relativeFrom="column">
              <wp:posOffset>-290195</wp:posOffset>
            </wp:positionH>
            <wp:positionV relativeFrom="paragraph">
              <wp:posOffset>178950</wp:posOffset>
            </wp:positionV>
            <wp:extent cx="431165" cy="372110"/>
            <wp:effectExtent l="0" t="0" r="6985" b="8890"/>
            <wp:wrapThrough wrapText="bothSides">
              <wp:wrapPolygon edited="0">
                <wp:start x="0" y="0"/>
                <wp:lineTo x="0" y="21010"/>
                <wp:lineTo x="20996" y="21010"/>
                <wp:lineTo x="20996" y="0"/>
                <wp:lineTo x="0" y="0"/>
              </wp:wrapPolygon>
            </wp:wrapThrough>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431165" cy="372110"/>
                    </a:xfrm>
                    <a:prstGeom prst="rect">
                      <a:avLst/>
                    </a:prstGeom>
                  </pic:spPr>
                </pic:pic>
              </a:graphicData>
            </a:graphic>
            <wp14:sizeRelH relativeFrom="margin">
              <wp14:pctWidth>0</wp14:pctWidth>
            </wp14:sizeRelH>
            <wp14:sizeRelV relativeFrom="margin">
              <wp14:pctHeight>0</wp14:pctHeight>
            </wp14:sizeRelV>
          </wp:anchor>
        </w:drawing>
      </w:r>
    </w:p>
    <w:p w:rsidR="00FC554E" w:rsidRPr="00FC554E" w:rsidRDefault="009929A5" w:rsidP="00FC554E">
      <w:pPr>
        <w:spacing w:after="120"/>
        <w:rPr>
          <w:rFonts w:asciiTheme="minorHAnsi" w:hAnsiTheme="minorHAnsi" w:cstheme="minorHAnsi"/>
          <w:b/>
        </w:rPr>
      </w:pPr>
      <w:r>
        <w:rPr>
          <w:noProof/>
          <w:lang w:eastAsia="fr-FR"/>
        </w:rPr>
        <w:drawing>
          <wp:anchor distT="0" distB="0" distL="114300" distR="114300" simplePos="0" relativeHeight="251661312" behindDoc="0" locked="0" layoutInCell="1" allowOverlap="1" wp14:anchorId="4233F629" wp14:editId="5E77626D">
            <wp:simplePos x="0" y="0"/>
            <wp:positionH relativeFrom="column">
              <wp:posOffset>-532130</wp:posOffset>
            </wp:positionH>
            <wp:positionV relativeFrom="paragraph">
              <wp:posOffset>388500</wp:posOffset>
            </wp:positionV>
            <wp:extent cx="431321" cy="369111"/>
            <wp:effectExtent l="0" t="0" r="6985" b="0"/>
            <wp:wrapThrough wrapText="bothSides">
              <wp:wrapPolygon edited="0">
                <wp:start x="0" y="0"/>
                <wp:lineTo x="0" y="20076"/>
                <wp:lineTo x="20996" y="20076"/>
                <wp:lineTo x="20996" y="0"/>
                <wp:lineTo x="0" y="0"/>
              </wp:wrapPolygon>
            </wp:wrapThrough>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431321" cy="369111"/>
                    </a:xfrm>
                    <a:prstGeom prst="rect">
                      <a:avLst/>
                    </a:prstGeom>
                  </pic:spPr>
                </pic:pic>
              </a:graphicData>
            </a:graphic>
            <wp14:sizeRelH relativeFrom="margin">
              <wp14:pctWidth>0</wp14:pctWidth>
            </wp14:sizeRelH>
            <wp14:sizeRelV relativeFrom="margin">
              <wp14:pctHeight>0</wp14:pctHeight>
            </wp14:sizeRelV>
          </wp:anchor>
        </w:drawing>
      </w:r>
      <w:r w:rsidR="00FC554E">
        <w:rPr>
          <w:rFonts w:asciiTheme="minorHAnsi" w:hAnsiTheme="minorHAnsi" w:cstheme="minorHAnsi"/>
          <w:b/>
        </w:rPr>
        <w:t>Q7 : Phase de Production </w:t>
      </w:r>
      <w:r>
        <w:rPr>
          <w:rFonts w:asciiTheme="minorHAnsi" w:hAnsiTheme="minorHAnsi" w:cstheme="minorHAnsi"/>
          <w:b/>
        </w:rPr>
        <w:t>et Recyclage </w:t>
      </w:r>
      <w:r w:rsidR="00FC554E">
        <w:rPr>
          <w:rFonts w:asciiTheme="minorHAnsi" w:hAnsiTheme="minorHAnsi" w:cstheme="minorHAnsi"/>
          <w:b/>
        </w:rPr>
        <w:t xml:space="preserve">: </w:t>
      </w:r>
      <w:r w:rsidR="00FC554E" w:rsidRPr="00FC554E">
        <w:rPr>
          <w:rFonts w:asciiTheme="minorHAnsi" w:hAnsiTheme="minorHAnsi" w:cstheme="minorHAnsi"/>
        </w:rPr>
        <w:t>À l’aide du fichier Excel « </w:t>
      </w:r>
      <w:r w:rsidR="00FC554E" w:rsidRPr="00FC554E">
        <w:rPr>
          <w:rFonts w:asciiTheme="minorHAnsi" w:hAnsiTheme="minorHAnsi" w:cstheme="minorHAnsi"/>
          <w:color w:val="0070C0"/>
        </w:rPr>
        <w:t>Impact environnemental </w:t>
      </w:r>
      <w:r w:rsidR="00FC554E" w:rsidRPr="00FC554E">
        <w:rPr>
          <w:rFonts w:asciiTheme="minorHAnsi" w:hAnsiTheme="minorHAnsi" w:cstheme="minorHAnsi"/>
        </w:rPr>
        <w:t>» à compléter, remplissez ci-dessous les impacts de chaque produit pour leur production et leur recyclage (à l’aide du tableau ci-dessus et du dossier technique) :</w:t>
      </w:r>
    </w:p>
    <w:tbl>
      <w:tblPr>
        <w:tblW w:w="0" w:type="auto"/>
        <w:tblInd w:w="533" w:type="dxa"/>
        <w:tblLayout w:type="fixed"/>
        <w:tblCellMar>
          <w:left w:w="70" w:type="dxa"/>
          <w:right w:w="70" w:type="dxa"/>
        </w:tblCellMar>
        <w:tblLook w:val="0000" w:firstRow="0" w:lastRow="0" w:firstColumn="0" w:lastColumn="0" w:noHBand="0" w:noVBand="0"/>
      </w:tblPr>
      <w:tblGrid>
        <w:gridCol w:w="2124"/>
        <w:gridCol w:w="2160"/>
        <w:gridCol w:w="2389"/>
        <w:gridCol w:w="3212"/>
      </w:tblGrid>
      <w:tr w:rsidR="00FC554E" w:rsidRPr="00556098" w:rsidTr="00252011">
        <w:trPr>
          <w:trHeight w:val="397"/>
        </w:trPr>
        <w:tc>
          <w:tcPr>
            <w:tcW w:w="2124" w:type="dxa"/>
            <w:tcBorders>
              <w:top w:val="nil"/>
              <w:bottom w:val="single" w:sz="4" w:space="0" w:color="auto"/>
              <w:right w:val="single" w:sz="4" w:space="0" w:color="auto"/>
            </w:tcBorders>
            <w:shd w:val="clear" w:color="auto" w:fill="FFFFFF" w:themeFill="background1"/>
            <w:noWrap/>
            <w:vAlign w:val="center"/>
          </w:tcPr>
          <w:p w:rsidR="00FC554E" w:rsidRPr="0054557C" w:rsidRDefault="00FC554E" w:rsidP="00252011">
            <w:pPr>
              <w:jc w:val="center"/>
              <w:rPr>
                <w:b/>
              </w:rPr>
            </w:pPr>
          </w:p>
        </w:tc>
        <w:tc>
          <w:tcPr>
            <w:tcW w:w="2160"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C554E" w:rsidRPr="0054557C" w:rsidRDefault="00FC554E" w:rsidP="00252011">
            <w:pPr>
              <w:jc w:val="center"/>
              <w:rPr>
                <w:b/>
              </w:rPr>
            </w:pPr>
            <w:r w:rsidRPr="0054557C">
              <w:rPr>
                <w:b/>
              </w:rPr>
              <w:t>Balai + Pelle</w:t>
            </w:r>
          </w:p>
        </w:tc>
        <w:tc>
          <w:tcPr>
            <w:tcW w:w="2389"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C554E" w:rsidRPr="0054557C" w:rsidRDefault="00FC554E" w:rsidP="00252011">
            <w:pPr>
              <w:jc w:val="center"/>
              <w:rPr>
                <w:b/>
              </w:rPr>
            </w:pPr>
            <w:r w:rsidRPr="0054557C">
              <w:rPr>
                <w:b/>
              </w:rPr>
              <w:t>Aspirateur classique</w:t>
            </w:r>
          </w:p>
        </w:tc>
        <w:tc>
          <w:tcPr>
            <w:tcW w:w="3212" w:type="dxa"/>
            <w:tcBorders>
              <w:top w:val="single" w:sz="4" w:space="0" w:color="auto"/>
              <w:left w:val="nil"/>
              <w:bottom w:val="single" w:sz="4" w:space="0" w:color="auto"/>
              <w:right w:val="single" w:sz="4" w:space="0" w:color="auto"/>
            </w:tcBorders>
            <w:shd w:val="clear" w:color="auto" w:fill="F2F2F2"/>
            <w:noWrap/>
            <w:vAlign w:val="center"/>
          </w:tcPr>
          <w:p w:rsidR="00FC554E" w:rsidRPr="0054557C" w:rsidRDefault="00FC554E" w:rsidP="00252011">
            <w:pPr>
              <w:jc w:val="center"/>
              <w:rPr>
                <w:b/>
              </w:rPr>
            </w:pPr>
            <w:r w:rsidRPr="0054557C">
              <w:rPr>
                <w:b/>
              </w:rPr>
              <w:t>Aspirateur autonome</w:t>
            </w:r>
          </w:p>
        </w:tc>
      </w:tr>
      <w:tr w:rsidR="00FC554E" w:rsidTr="00252011">
        <w:trPr>
          <w:trHeight w:val="674"/>
        </w:trPr>
        <w:tc>
          <w:tcPr>
            <w:tcW w:w="2124"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C554E" w:rsidRPr="0054557C" w:rsidRDefault="00FC554E" w:rsidP="00252011">
            <w:pPr>
              <w:jc w:val="center"/>
            </w:pPr>
            <w:r w:rsidRPr="0054557C">
              <w:t>Énergie non renouvelable</w:t>
            </w:r>
          </w:p>
          <w:p w:rsidR="00FC554E" w:rsidRPr="0054557C" w:rsidRDefault="00FC554E" w:rsidP="00252011">
            <w:pPr>
              <w:jc w:val="center"/>
              <w:rPr>
                <w:b/>
              </w:rPr>
            </w:pPr>
            <w:r w:rsidRPr="0054557C">
              <w:rPr>
                <w:b/>
              </w:rPr>
              <w:t xml:space="preserve">en MJ </w:t>
            </w:r>
            <w:r>
              <w:rPr>
                <w:b/>
              </w:rPr>
              <w:t>é</w:t>
            </w:r>
            <w:r w:rsidRPr="0054557C">
              <w:rPr>
                <w:b/>
              </w:rPr>
              <w:t>q</w:t>
            </w:r>
          </w:p>
        </w:tc>
        <w:tc>
          <w:tcPr>
            <w:tcW w:w="2160" w:type="dxa"/>
            <w:tcBorders>
              <w:top w:val="single" w:sz="4" w:space="0" w:color="auto"/>
              <w:left w:val="nil"/>
              <w:bottom w:val="single" w:sz="4" w:space="0" w:color="auto"/>
              <w:right w:val="single" w:sz="4" w:space="0" w:color="auto"/>
            </w:tcBorders>
            <w:noWrap/>
            <w:vAlign w:val="center"/>
          </w:tcPr>
          <w:p w:rsidR="00FC554E" w:rsidRPr="008C713D" w:rsidRDefault="00FC554E" w:rsidP="00252011">
            <w:pPr>
              <w:jc w:val="center"/>
              <w:rPr>
                <w:b/>
                <w:color w:val="FFFFFF" w:themeColor="background1"/>
              </w:rPr>
            </w:pPr>
            <w:r w:rsidRPr="008C713D">
              <w:rPr>
                <w:b/>
                <w:color w:val="FFFFFF" w:themeColor="background1"/>
              </w:rPr>
              <w:t>30,80</w:t>
            </w:r>
          </w:p>
        </w:tc>
        <w:tc>
          <w:tcPr>
            <w:tcW w:w="2389" w:type="dxa"/>
            <w:tcBorders>
              <w:top w:val="single" w:sz="4" w:space="0" w:color="auto"/>
              <w:left w:val="nil"/>
              <w:bottom w:val="single" w:sz="4" w:space="0" w:color="auto"/>
              <w:right w:val="single" w:sz="4" w:space="0" w:color="auto"/>
            </w:tcBorders>
            <w:noWrap/>
            <w:vAlign w:val="center"/>
          </w:tcPr>
          <w:p w:rsidR="00FC554E" w:rsidRPr="008C713D" w:rsidRDefault="00FC554E" w:rsidP="00252011">
            <w:pPr>
              <w:jc w:val="center"/>
              <w:rPr>
                <w:b/>
                <w:color w:val="FFFFFF" w:themeColor="background1"/>
              </w:rPr>
            </w:pPr>
            <w:r w:rsidRPr="008C713D">
              <w:rPr>
                <w:b/>
                <w:color w:val="FFFFFF" w:themeColor="background1"/>
              </w:rPr>
              <w:t>1234,43</w:t>
            </w:r>
          </w:p>
        </w:tc>
        <w:tc>
          <w:tcPr>
            <w:tcW w:w="3212" w:type="dxa"/>
            <w:tcBorders>
              <w:top w:val="single" w:sz="4" w:space="0" w:color="auto"/>
              <w:left w:val="nil"/>
              <w:bottom w:val="single" w:sz="4" w:space="0" w:color="auto"/>
              <w:right w:val="single" w:sz="4" w:space="0" w:color="auto"/>
            </w:tcBorders>
            <w:noWrap/>
            <w:vAlign w:val="center"/>
          </w:tcPr>
          <w:p w:rsidR="00FC554E" w:rsidRPr="008C713D" w:rsidRDefault="00FC554E" w:rsidP="00252011">
            <w:pPr>
              <w:jc w:val="center"/>
              <w:rPr>
                <w:b/>
                <w:color w:val="FFFFFF" w:themeColor="background1"/>
              </w:rPr>
            </w:pPr>
            <w:r w:rsidRPr="008C713D">
              <w:rPr>
                <w:b/>
                <w:color w:val="FFFFFF" w:themeColor="background1"/>
              </w:rPr>
              <w:t>1923,55</w:t>
            </w:r>
          </w:p>
        </w:tc>
      </w:tr>
      <w:tr w:rsidR="00FC554E" w:rsidTr="00252011">
        <w:trPr>
          <w:trHeight w:val="814"/>
        </w:trPr>
        <w:tc>
          <w:tcPr>
            <w:tcW w:w="2124"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C554E" w:rsidRPr="0054557C" w:rsidRDefault="00FC554E" w:rsidP="00252011">
            <w:pPr>
              <w:jc w:val="center"/>
            </w:pPr>
            <w:r w:rsidRPr="0054557C">
              <w:t>Effet de serre</w:t>
            </w:r>
          </w:p>
          <w:p w:rsidR="00FC554E" w:rsidRPr="0054557C" w:rsidRDefault="00FC554E" w:rsidP="00252011">
            <w:pPr>
              <w:jc w:val="center"/>
              <w:rPr>
                <w:b/>
              </w:rPr>
            </w:pPr>
            <w:r w:rsidRPr="0054557C">
              <w:rPr>
                <w:b/>
              </w:rPr>
              <w:t xml:space="preserve">en kg de CO2 </w:t>
            </w:r>
            <w:r>
              <w:rPr>
                <w:b/>
              </w:rPr>
              <w:t>é</w:t>
            </w:r>
            <w:r w:rsidRPr="0054557C">
              <w:rPr>
                <w:b/>
              </w:rPr>
              <w:t>q</w:t>
            </w:r>
          </w:p>
        </w:tc>
        <w:tc>
          <w:tcPr>
            <w:tcW w:w="2160" w:type="dxa"/>
            <w:tcBorders>
              <w:top w:val="single" w:sz="4" w:space="0" w:color="auto"/>
              <w:left w:val="nil"/>
              <w:bottom w:val="single" w:sz="4" w:space="0" w:color="auto"/>
              <w:right w:val="single" w:sz="4" w:space="0" w:color="auto"/>
            </w:tcBorders>
            <w:noWrap/>
            <w:vAlign w:val="center"/>
          </w:tcPr>
          <w:p w:rsidR="00FC554E" w:rsidRPr="008C713D" w:rsidRDefault="00FC554E" w:rsidP="00252011">
            <w:pPr>
              <w:jc w:val="center"/>
              <w:rPr>
                <w:b/>
                <w:color w:val="FFFFFF" w:themeColor="background1"/>
              </w:rPr>
            </w:pPr>
            <w:r w:rsidRPr="008C713D">
              <w:rPr>
                <w:b/>
                <w:color w:val="FFFFFF" w:themeColor="background1"/>
              </w:rPr>
              <w:t>1,47</w:t>
            </w:r>
          </w:p>
        </w:tc>
        <w:tc>
          <w:tcPr>
            <w:tcW w:w="2389" w:type="dxa"/>
            <w:tcBorders>
              <w:top w:val="single" w:sz="4" w:space="0" w:color="auto"/>
              <w:left w:val="nil"/>
              <w:bottom w:val="single" w:sz="4" w:space="0" w:color="auto"/>
              <w:right w:val="single" w:sz="4" w:space="0" w:color="auto"/>
            </w:tcBorders>
            <w:noWrap/>
            <w:vAlign w:val="center"/>
          </w:tcPr>
          <w:p w:rsidR="00FC554E" w:rsidRPr="008C713D" w:rsidRDefault="00FC554E" w:rsidP="00252011">
            <w:pPr>
              <w:jc w:val="center"/>
              <w:rPr>
                <w:b/>
                <w:color w:val="FFFFFF" w:themeColor="background1"/>
              </w:rPr>
            </w:pPr>
            <w:r w:rsidRPr="008C713D">
              <w:rPr>
                <w:b/>
                <w:color w:val="FFFFFF" w:themeColor="background1"/>
              </w:rPr>
              <w:t>76,11</w:t>
            </w:r>
          </w:p>
        </w:tc>
        <w:tc>
          <w:tcPr>
            <w:tcW w:w="3212" w:type="dxa"/>
            <w:tcBorders>
              <w:top w:val="single" w:sz="4" w:space="0" w:color="auto"/>
              <w:left w:val="nil"/>
              <w:bottom w:val="single" w:sz="4" w:space="0" w:color="auto"/>
              <w:right w:val="single" w:sz="4" w:space="0" w:color="auto"/>
            </w:tcBorders>
            <w:noWrap/>
            <w:vAlign w:val="center"/>
          </w:tcPr>
          <w:p w:rsidR="00FC554E" w:rsidRPr="008C713D" w:rsidRDefault="00FC554E" w:rsidP="00252011">
            <w:pPr>
              <w:jc w:val="center"/>
              <w:rPr>
                <w:b/>
                <w:color w:val="FFFFFF" w:themeColor="background1"/>
              </w:rPr>
            </w:pPr>
            <w:r w:rsidRPr="008C713D">
              <w:rPr>
                <w:b/>
                <w:color w:val="FFFFFF" w:themeColor="background1"/>
              </w:rPr>
              <w:t>126,38</w:t>
            </w:r>
          </w:p>
        </w:tc>
      </w:tr>
    </w:tbl>
    <w:p w:rsidR="00FC554E" w:rsidRDefault="00FC554E" w:rsidP="00FC554E">
      <w:pPr>
        <w:rPr>
          <w:rFonts w:eastAsiaTheme="majorEastAsia"/>
        </w:rPr>
      </w:pPr>
    </w:p>
    <w:p w:rsidR="00AF71B2" w:rsidRDefault="00AF71B2" w:rsidP="00FC554E">
      <w:pPr>
        <w:rPr>
          <w:rFonts w:eastAsiaTheme="majorEastAsia"/>
        </w:rPr>
      </w:pPr>
    </w:p>
    <w:p w:rsidR="00AF71B2" w:rsidRPr="00EC3645" w:rsidRDefault="00AF71B2" w:rsidP="00FC554E">
      <w:pPr>
        <w:rPr>
          <w:rFonts w:eastAsiaTheme="majorEastAsia"/>
        </w:rPr>
      </w:pPr>
    </w:p>
    <w:p w:rsidR="00FC554E" w:rsidRDefault="00FC554E" w:rsidP="00AF71B2">
      <w:pPr>
        <w:pStyle w:val="Titre1"/>
      </w:pPr>
      <w:r>
        <w:t>Impact environnemental global du produit</w:t>
      </w:r>
    </w:p>
    <w:p w:rsidR="00FC554E" w:rsidRDefault="00FC554E" w:rsidP="00DB42EF">
      <w:pPr>
        <w:spacing w:after="120"/>
        <w:ind w:left="426"/>
        <w:rPr>
          <w:rFonts w:asciiTheme="minorHAnsi" w:hAnsiTheme="minorHAnsi" w:cstheme="minorHAnsi"/>
        </w:rPr>
      </w:pPr>
      <w:r>
        <w:rPr>
          <w:rFonts w:asciiTheme="minorHAnsi" w:hAnsiTheme="minorHAnsi" w:cstheme="minorHAnsi"/>
          <w:b/>
        </w:rPr>
        <w:t xml:space="preserve">Q8 : </w:t>
      </w:r>
      <w:r w:rsidRPr="00FC554E">
        <w:rPr>
          <w:rFonts w:asciiTheme="minorHAnsi" w:hAnsiTheme="minorHAnsi" w:cstheme="minorHAnsi"/>
        </w:rPr>
        <w:t>En conclusion et en regardant l’impact en consommation d’énergie, rejet de CO2, etc., affectez une lettre (</w:t>
      </w:r>
      <w:r w:rsidRPr="009929A5">
        <w:rPr>
          <w:rFonts w:asciiTheme="minorHAnsi" w:hAnsiTheme="minorHAnsi" w:cstheme="minorHAnsi"/>
          <w:b/>
        </w:rPr>
        <w:t>A</w:t>
      </w:r>
      <w:r w:rsidRPr="00FC554E">
        <w:rPr>
          <w:rFonts w:asciiTheme="minorHAnsi" w:hAnsiTheme="minorHAnsi" w:cstheme="minorHAnsi"/>
        </w:rPr>
        <w:t xml:space="preserve"> pour performant et </w:t>
      </w:r>
      <w:r w:rsidRPr="009929A5">
        <w:rPr>
          <w:rFonts w:asciiTheme="minorHAnsi" w:hAnsiTheme="minorHAnsi" w:cstheme="minorHAnsi"/>
          <w:b/>
        </w:rPr>
        <w:t>G</w:t>
      </w:r>
      <w:r w:rsidRPr="00FC554E">
        <w:rPr>
          <w:rFonts w:asciiTheme="minorHAnsi" w:hAnsiTheme="minorHAnsi" w:cstheme="minorHAnsi"/>
        </w:rPr>
        <w:t xml:space="preserve"> pour mauvais) à chacun des critères suivant pour chaque système :</w:t>
      </w:r>
    </w:p>
    <w:p w:rsidR="00AF71B2" w:rsidRPr="00AF71B2" w:rsidRDefault="00AF71B2" w:rsidP="00FC554E">
      <w:pPr>
        <w:spacing w:after="120"/>
        <w:rPr>
          <w:rFonts w:asciiTheme="minorHAnsi" w:hAnsiTheme="minorHAnsi" w:cstheme="minorHAnsi"/>
          <w:b/>
          <w:sz w:val="8"/>
        </w:rPr>
      </w:pPr>
    </w:p>
    <w:tbl>
      <w:tblPr>
        <w:tblW w:w="0" w:type="auto"/>
        <w:tblInd w:w="935" w:type="dxa"/>
        <w:tblLayout w:type="fixed"/>
        <w:tblCellMar>
          <w:left w:w="70" w:type="dxa"/>
          <w:right w:w="70" w:type="dxa"/>
        </w:tblCellMar>
        <w:tblLook w:val="0000" w:firstRow="0" w:lastRow="0" w:firstColumn="0" w:lastColumn="0" w:noHBand="0" w:noVBand="0"/>
      </w:tblPr>
      <w:tblGrid>
        <w:gridCol w:w="2124"/>
        <w:gridCol w:w="2160"/>
        <w:gridCol w:w="2389"/>
        <w:gridCol w:w="2480"/>
      </w:tblGrid>
      <w:tr w:rsidR="00FC554E" w:rsidRPr="00556098" w:rsidTr="00AF71B2">
        <w:trPr>
          <w:trHeight w:val="255"/>
        </w:trPr>
        <w:tc>
          <w:tcPr>
            <w:tcW w:w="2124"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C554E" w:rsidRPr="00556098" w:rsidRDefault="00FC554E" w:rsidP="00252011">
            <w:pPr>
              <w:jc w:val="center"/>
              <w:rPr>
                <w:rFonts w:ascii="Arial" w:hAnsi="Arial" w:cs="Arial"/>
                <w:b/>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C554E" w:rsidRPr="00556098" w:rsidRDefault="00FC554E" w:rsidP="00252011">
            <w:pPr>
              <w:jc w:val="center"/>
              <w:rPr>
                <w:rFonts w:ascii="Arial" w:hAnsi="Arial" w:cs="Arial"/>
                <w:b/>
                <w:sz w:val="20"/>
                <w:szCs w:val="20"/>
              </w:rPr>
            </w:pPr>
            <w:r w:rsidRPr="00556098">
              <w:rPr>
                <w:rFonts w:ascii="Arial" w:hAnsi="Arial" w:cs="Arial"/>
                <w:b/>
                <w:sz w:val="20"/>
                <w:szCs w:val="20"/>
              </w:rPr>
              <w:t>Balai</w:t>
            </w:r>
            <w:r>
              <w:rPr>
                <w:rFonts w:ascii="Arial" w:hAnsi="Arial" w:cs="Arial"/>
                <w:b/>
                <w:sz w:val="20"/>
                <w:szCs w:val="20"/>
              </w:rPr>
              <w:t xml:space="preserve"> + </w:t>
            </w:r>
            <w:r w:rsidRPr="00556098">
              <w:rPr>
                <w:rFonts w:ascii="Arial" w:hAnsi="Arial" w:cs="Arial"/>
                <w:b/>
                <w:sz w:val="20"/>
                <w:szCs w:val="20"/>
              </w:rPr>
              <w:t>Pelle</w:t>
            </w:r>
          </w:p>
        </w:tc>
        <w:tc>
          <w:tcPr>
            <w:tcW w:w="2389"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C554E" w:rsidRPr="00556098" w:rsidRDefault="00FC554E" w:rsidP="00252011">
            <w:pPr>
              <w:jc w:val="center"/>
              <w:rPr>
                <w:rFonts w:ascii="Arial" w:hAnsi="Arial" w:cs="Arial"/>
                <w:b/>
                <w:sz w:val="20"/>
                <w:szCs w:val="20"/>
              </w:rPr>
            </w:pPr>
            <w:r w:rsidRPr="00556098">
              <w:rPr>
                <w:rFonts w:ascii="Arial" w:hAnsi="Arial" w:cs="Arial"/>
                <w:b/>
                <w:sz w:val="20"/>
                <w:szCs w:val="20"/>
              </w:rPr>
              <w:t>Aspirateur classique</w:t>
            </w:r>
          </w:p>
        </w:tc>
        <w:tc>
          <w:tcPr>
            <w:tcW w:w="2480" w:type="dxa"/>
            <w:tcBorders>
              <w:top w:val="single" w:sz="4" w:space="0" w:color="auto"/>
              <w:left w:val="nil"/>
              <w:bottom w:val="single" w:sz="4" w:space="0" w:color="auto"/>
              <w:right w:val="single" w:sz="4" w:space="0" w:color="auto"/>
            </w:tcBorders>
            <w:shd w:val="clear" w:color="auto" w:fill="F2F2F2"/>
            <w:noWrap/>
            <w:vAlign w:val="center"/>
          </w:tcPr>
          <w:p w:rsidR="00FC554E" w:rsidRPr="00556098" w:rsidRDefault="00FC554E" w:rsidP="00252011">
            <w:pPr>
              <w:jc w:val="center"/>
              <w:rPr>
                <w:rFonts w:ascii="Arial" w:hAnsi="Arial" w:cs="Arial"/>
                <w:b/>
                <w:sz w:val="20"/>
                <w:szCs w:val="20"/>
              </w:rPr>
            </w:pPr>
            <w:r w:rsidRPr="00556098">
              <w:rPr>
                <w:rFonts w:ascii="Arial" w:hAnsi="Arial" w:cs="Arial"/>
                <w:b/>
                <w:sz w:val="20"/>
                <w:szCs w:val="20"/>
              </w:rPr>
              <w:t>Aspirateur autonome</w:t>
            </w:r>
          </w:p>
        </w:tc>
      </w:tr>
      <w:tr w:rsidR="00FC554E" w:rsidTr="00252011">
        <w:trPr>
          <w:trHeight w:val="454"/>
        </w:trPr>
        <w:tc>
          <w:tcPr>
            <w:tcW w:w="2124"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C554E" w:rsidRPr="00556098" w:rsidRDefault="00FC554E" w:rsidP="00252011">
            <w:pPr>
              <w:jc w:val="center"/>
              <w:rPr>
                <w:rFonts w:ascii="Arial" w:hAnsi="Arial" w:cs="Arial"/>
                <w:b/>
                <w:sz w:val="20"/>
                <w:szCs w:val="20"/>
              </w:rPr>
            </w:pPr>
            <w:r w:rsidRPr="00556098">
              <w:rPr>
                <w:rFonts w:ascii="Arial" w:hAnsi="Arial" w:cs="Arial"/>
                <w:b/>
                <w:sz w:val="20"/>
                <w:szCs w:val="20"/>
              </w:rPr>
              <w:t>Fabrication et recyclage</w:t>
            </w:r>
          </w:p>
        </w:tc>
        <w:tc>
          <w:tcPr>
            <w:tcW w:w="2160" w:type="dxa"/>
            <w:tcBorders>
              <w:top w:val="single" w:sz="4" w:space="0" w:color="auto"/>
              <w:left w:val="nil"/>
              <w:bottom w:val="single" w:sz="4" w:space="0" w:color="auto"/>
              <w:right w:val="single" w:sz="4" w:space="0" w:color="auto"/>
            </w:tcBorders>
            <w:noWrap/>
            <w:vAlign w:val="center"/>
          </w:tcPr>
          <w:p w:rsidR="00FC554E" w:rsidRPr="008C713D" w:rsidRDefault="00FC554E" w:rsidP="00252011">
            <w:pPr>
              <w:jc w:val="center"/>
              <w:rPr>
                <w:rFonts w:ascii="Arial" w:hAnsi="Arial" w:cs="Arial"/>
                <w:b/>
                <w:color w:val="FFFFFF" w:themeColor="background1"/>
                <w:sz w:val="20"/>
                <w:szCs w:val="20"/>
              </w:rPr>
            </w:pPr>
            <w:r w:rsidRPr="008C713D">
              <w:rPr>
                <w:rFonts w:ascii="Arial" w:hAnsi="Arial" w:cs="Arial"/>
                <w:b/>
                <w:color w:val="FFFFFF" w:themeColor="background1"/>
                <w:sz w:val="20"/>
                <w:szCs w:val="20"/>
              </w:rPr>
              <w:t>A</w:t>
            </w:r>
          </w:p>
        </w:tc>
        <w:tc>
          <w:tcPr>
            <w:tcW w:w="2389" w:type="dxa"/>
            <w:tcBorders>
              <w:top w:val="single" w:sz="4" w:space="0" w:color="auto"/>
              <w:left w:val="nil"/>
              <w:bottom w:val="single" w:sz="4" w:space="0" w:color="auto"/>
              <w:right w:val="single" w:sz="4" w:space="0" w:color="auto"/>
            </w:tcBorders>
            <w:noWrap/>
            <w:vAlign w:val="center"/>
          </w:tcPr>
          <w:p w:rsidR="00FC554E" w:rsidRPr="008C713D" w:rsidRDefault="00FC554E" w:rsidP="00252011">
            <w:pPr>
              <w:jc w:val="center"/>
              <w:rPr>
                <w:rFonts w:ascii="Arial" w:hAnsi="Arial" w:cs="Arial"/>
                <w:b/>
                <w:color w:val="FFFFFF" w:themeColor="background1"/>
                <w:sz w:val="20"/>
                <w:szCs w:val="20"/>
              </w:rPr>
            </w:pPr>
            <w:r w:rsidRPr="008C713D">
              <w:rPr>
                <w:rFonts w:ascii="Arial" w:hAnsi="Arial" w:cs="Arial"/>
                <w:b/>
                <w:color w:val="FFFFFF" w:themeColor="background1"/>
                <w:sz w:val="20"/>
                <w:szCs w:val="20"/>
              </w:rPr>
              <w:t>E</w:t>
            </w:r>
          </w:p>
        </w:tc>
        <w:tc>
          <w:tcPr>
            <w:tcW w:w="2480" w:type="dxa"/>
            <w:tcBorders>
              <w:top w:val="single" w:sz="4" w:space="0" w:color="auto"/>
              <w:left w:val="nil"/>
              <w:bottom w:val="single" w:sz="4" w:space="0" w:color="auto"/>
              <w:right w:val="single" w:sz="4" w:space="0" w:color="auto"/>
            </w:tcBorders>
            <w:noWrap/>
            <w:vAlign w:val="center"/>
          </w:tcPr>
          <w:p w:rsidR="00FC554E" w:rsidRPr="008C713D" w:rsidRDefault="00FC554E" w:rsidP="00252011">
            <w:pPr>
              <w:jc w:val="center"/>
              <w:rPr>
                <w:rFonts w:ascii="Arial" w:hAnsi="Arial" w:cs="Arial"/>
                <w:b/>
                <w:color w:val="FFFFFF" w:themeColor="background1"/>
                <w:sz w:val="20"/>
                <w:szCs w:val="20"/>
              </w:rPr>
            </w:pPr>
            <w:r w:rsidRPr="008C713D">
              <w:rPr>
                <w:rFonts w:ascii="Arial" w:hAnsi="Arial" w:cs="Arial"/>
                <w:b/>
                <w:color w:val="FFFFFF" w:themeColor="background1"/>
                <w:sz w:val="20"/>
                <w:szCs w:val="20"/>
              </w:rPr>
              <w:t>G</w:t>
            </w:r>
          </w:p>
        </w:tc>
      </w:tr>
      <w:tr w:rsidR="00FC554E" w:rsidTr="00252011">
        <w:trPr>
          <w:trHeight w:val="454"/>
        </w:trPr>
        <w:tc>
          <w:tcPr>
            <w:tcW w:w="2124"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C554E" w:rsidRPr="00556098" w:rsidRDefault="00FC554E" w:rsidP="00252011">
            <w:pPr>
              <w:jc w:val="center"/>
              <w:rPr>
                <w:rFonts w:ascii="Arial" w:hAnsi="Arial" w:cs="Arial"/>
                <w:b/>
                <w:sz w:val="20"/>
                <w:szCs w:val="20"/>
              </w:rPr>
            </w:pPr>
            <w:r w:rsidRPr="00556098">
              <w:rPr>
                <w:rFonts w:ascii="Arial" w:hAnsi="Arial" w:cs="Arial"/>
                <w:b/>
                <w:sz w:val="20"/>
                <w:szCs w:val="20"/>
              </w:rPr>
              <w:t>Transport</w:t>
            </w:r>
          </w:p>
        </w:tc>
        <w:tc>
          <w:tcPr>
            <w:tcW w:w="2160" w:type="dxa"/>
            <w:tcBorders>
              <w:top w:val="single" w:sz="4" w:space="0" w:color="auto"/>
              <w:left w:val="nil"/>
              <w:bottom w:val="single" w:sz="4" w:space="0" w:color="auto"/>
              <w:right w:val="single" w:sz="4" w:space="0" w:color="auto"/>
            </w:tcBorders>
            <w:noWrap/>
            <w:vAlign w:val="center"/>
          </w:tcPr>
          <w:p w:rsidR="00FC554E" w:rsidRPr="008C713D" w:rsidRDefault="00FC554E" w:rsidP="00252011">
            <w:pPr>
              <w:jc w:val="center"/>
              <w:rPr>
                <w:rFonts w:ascii="Arial" w:hAnsi="Arial" w:cs="Arial"/>
                <w:b/>
                <w:color w:val="FFFFFF" w:themeColor="background1"/>
                <w:sz w:val="20"/>
                <w:szCs w:val="20"/>
              </w:rPr>
            </w:pPr>
            <w:r w:rsidRPr="008C713D">
              <w:rPr>
                <w:rFonts w:ascii="Arial" w:hAnsi="Arial" w:cs="Arial"/>
                <w:b/>
                <w:color w:val="FFFFFF" w:themeColor="background1"/>
                <w:sz w:val="20"/>
                <w:szCs w:val="20"/>
              </w:rPr>
              <w:t>A</w:t>
            </w:r>
          </w:p>
        </w:tc>
        <w:tc>
          <w:tcPr>
            <w:tcW w:w="2389" w:type="dxa"/>
            <w:tcBorders>
              <w:top w:val="single" w:sz="4" w:space="0" w:color="auto"/>
              <w:left w:val="nil"/>
              <w:bottom w:val="single" w:sz="4" w:space="0" w:color="auto"/>
              <w:right w:val="single" w:sz="4" w:space="0" w:color="auto"/>
            </w:tcBorders>
            <w:noWrap/>
            <w:vAlign w:val="center"/>
          </w:tcPr>
          <w:p w:rsidR="00FC554E" w:rsidRPr="008C713D" w:rsidRDefault="00FC554E" w:rsidP="00252011">
            <w:pPr>
              <w:jc w:val="center"/>
              <w:rPr>
                <w:rFonts w:ascii="Arial" w:hAnsi="Arial" w:cs="Arial"/>
                <w:b/>
                <w:color w:val="FFFFFF" w:themeColor="background1"/>
                <w:sz w:val="20"/>
                <w:szCs w:val="20"/>
              </w:rPr>
            </w:pPr>
            <w:r w:rsidRPr="008C713D">
              <w:rPr>
                <w:rFonts w:ascii="Arial" w:hAnsi="Arial" w:cs="Arial"/>
                <w:b/>
                <w:color w:val="FFFFFF" w:themeColor="background1"/>
                <w:sz w:val="20"/>
                <w:szCs w:val="20"/>
              </w:rPr>
              <w:t>G</w:t>
            </w:r>
          </w:p>
        </w:tc>
        <w:tc>
          <w:tcPr>
            <w:tcW w:w="2480" w:type="dxa"/>
            <w:tcBorders>
              <w:top w:val="single" w:sz="4" w:space="0" w:color="auto"/>
              <w:left w:val="nil"/>
              <w:bottom w:val="single" w:sz="4" w:space="0" w:color="auto"/>
              <w:right w:val="single" w:sz="4" w:space="0" w:color="auto"/>
            </w:tcBorders>
            <w:noWrap/>
            <w:vAlign w:val="center"/>
          </w:tcPr>
          <w:p w:rsidR="00FC554E" w:rsidRPr="008C713D" w:rsidRDefault="00FC554E" w:rsidP="00252011">
            <w:pPr>
              <w:jc w:val="center"/>
              <w:rPr>
                <w:rFonts w:ascii="Arial" w:hAnsi="Arial" w:cs="Arial"/>
                <w:b/>
                <w:color w:val="FFFFFF" w:themeColor="background1"/>
                <w:sz w:val="20"/>
                <w:szCs w:val="20"/>
              </w:rPr>
            </w:pPr>
            <w:r w:rsidRPr="008C713D">
              <w:rPr>
                <w:rFonts w:ascii="Arial" w:hAnsi="Arial" w:cs="Arial"/>
                <w:b/>
                <w:color w:val="FFFFFF" w:themeColor="background1"/>
                <w:sz w:val="20"/>
                <w:szCs w:val="20"/>
              </w:rPr>
              <w:t>E</w:t>
            </w:r>
          </w:p>
        </w:tc>
      </w:tr>
      <w:tr w:rsidR="00FC554E" w:rsidTr="00252011">
        <w:trPr>
          <w:trHeight w:val="454"/>
        </w:trPr>
        <w:tc>
          <w:tcPr>
            <w:tcW w:w="2124"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C554E" w:rsidRPr="00556098" w:rsidRDefault="00FC554E" w:rsidP="00252011">
            <w:pPr>
              <w:jc w:val="center"/>
              <w:rPr>
                <w:rFonts w:ascii="Arial" w:hAnsi="Arial" w:cs="Arial"/>
                <w:b/>
                <w:sz w:val="20"/>
                <w:szCs w:val="20"/>
              </w:rPr>
            </w:pPr>
            <w:r w:rsidRPr="00556098">
              <w:rPr>
                <w:rFonts w:ascii="Arial" w:hAnsi="Arial" w:cs="Arial"/>
                <w:b/>
                <w:sz w:val="20"/>
                <w:szCs w:val="20"/>
              </w:rPr>
              <w:t>Utilisation</w:t>
            </w:r>
          </w:p>
        </w:tc>
        <w:tc>
          <w:tcPr>
            <w:tcW w:w="2160" w:type="dxa"/>
            <w:tcBorders>
              <w:top w:val="single" w:sz="4" w:space="0" w:color="auto"/>
              <w:left w:val="nil"/>
              <w:bottom w:val="single" w:sz="4" w:space="0" w:color="auto"/>
              <w:right w:val="single" w:sz="4" w:space="0" w:color="auto"/>
            </w:tcBorders>
            <w:noWrap/>
            <w:vAlign w:val="center"/>
          </w:tcPr>
          <w:p w:rsidR="00FC554E" w:rsidRPr="008C713D" w:rsidRDefault="00FC554E" w:rsidP="00252011">
            <w:pPr>
              <w:jc w:val="center"/>
              <w:rPr>
                <w:rFonts w:ascii="Arial" w:hAnsi="Arial" w:cs="Arial"/>
                <w:b/>
                <w:color w:val="FFFFFF" w:themeColor="background1"/>
                <w:sz w:val="20"/>
                <w:szCs w:val="20"/>
              </w:rPr>
            </w:pPr>
            <w:r w:rsidRPr="008C713D">
              <w:rPr>
                <w:rFonts w:ascii="Arial" w:hAnsi="Arial" w:cs="Arial"/>
                <w:b/>
                <w:color w:val="FFFFFF" w:themeColor="background1"/>
                <w:sz w:val="20"/>
                <w:szCs w:val="20"/>
              </w:rPr>
              <w:t>A</w:t>
            </w:r>
          </w:p>
        </w:tc>
        <w:tc>
          <w:tcPr>
            <w:tcW w:w="2389" w:type="dxa"/>
            <w:tcBorders>
              <w:top w:val="single" w:sz="4" w:space="0" w:color="auto"/>
              <w:left w:val="nil"/>
              <w:bottom w:val="single" w:sz="4" w:space="0" w:color="auto"/>
              <w:right w:val="single" w:sz="4" w:space="0" w:color="auto"/>
            </w:tcBorders>
            <w:noWrap/>
            <w:vAlign w:val="center"/>
          </w:tcPr>
          <w:p w:rsidR="00FC554E" w:rsidRPr="008C713D" w:rsidRDefault="00FC554E" w:rsidP="00252011">
            <w:pPr>
              <w:jc w:val="center"/>
              <w:rPr>
                <w:rFonts w:ascii="Arial" w:hAnsi="Arial" w:cs="Arial"/>
                <w:b/>
                <w:color w:val="FFFFFF" w:themeColor="background1"/>
                <w:sz w:val="20"/>
                <w:szCs w:val="20"/>
              </w:rPr>
            </w:pPr>
            <w:r w:rsidRPr="008C713D">
              <w:rPr>
                <w:rFonts w:ascii="Arial" w:hAnsi="Arial" w:cs="Arial"/>
                <w:b/>
                <w:color w:val="FFFFFF" w:themeColor="background1"/>
                <w:sz w:val="20"/>
                <w:szCs w:val="20"/>
              </w:rPr>
              <w:t>G</w:t>
            </w:r>
          </w:p>
        </w:tc>
        <w:tc>
          <w:tcPr>
            <w:tcW w:w="2480" w:type="dxa"/>
            <w:tcBorders>
              <w:top w:val="single" w:sz="4" w:space="0" w:color="auto"/>
              <w:left w:val="nil"/>
              <w:bottom w:val="single" w:sz="4" w:space="0" w:color="auto"/>
              <w:right w:val="single" w:sz="4" w:space="0" w:color="auto"/>
            </w:tcBorders>
            <w:noWrap/>
            <w:vAlign w:val="center"/>
          </w:tcPr>
          <w:p w:rsidR="00FC554E" w:rsidRPr="008C713D" w:rsidRDefault="00FC554E" w:rsidP="00252011">
            <w:pPr>
              <w:jc w:val="center"/>
              <w:rPr>
                <w:rFonts w:ascii="Arial" w:hAnsi="Arial" w:cs="Arial"/>
                <w:b/>
                <w:color w:val="FFFFFF" w:themeColor="background1"/>
                <w:sz w:val="20"/>
                <w:szCs w:val="20"/>
              </w:rPr>
            </w:pPr>
            <w:r w:rsidRPr="008C713D">
              <w:rPr>
                <w:rFonts w:ascii="Arial" w:hAnsi="Arial" w:cs="Arial"/>
                <w:b/>
                <w:color w:val="FFFFFF" w:themeColor="background1"/>
                <w:sz w:val="20"/>
                <w:szCs w:val="20"/>
              </w:rPr>
              <w:t>D</w:t>
            </w:r>
          </w:p>
        </w:tc>
      </w:tr>
      <w:tr w:rsidR="00FC554E" w:rsidTr="00AF71B2">
        <w:trPr>
          <w:trHeight w:val="454"/>
        </w:trPr>
        <w:tc>
          <w:tcPr>
            <w:tcW w:w="2124"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C554E" w:rsidRPr="00556098" w:rsidRDefault="00FC554E" w:rsidP="00252011">
            <w:pPr>
              <w:jc w:val="center"/>
              <w:rPr>
                <w:rFonts w:ascii="Arial" w:hAnsi="Arial" w:cs="Arial"/>
                <w:b/>
                <w:sz w:val="20"/>
                <w:szCs w:val="20"/>
              </w:rPr>
            </w:pPr>
            <w:r w:rsidRPr="00556098">
              <w:rPr>
                <w:rFonts w:ascii="Arial" w:hAnsi="Arial" w:cs="Arial"/>
                <w:b/>
                <w:sz w:val="20"/>
                <w:szCs w:val="20"/>
              </w:rPr>
              <w:t>Nettoyage et simplicité d’usage</w:t>
            </w:r>
          </w:p>
        </w:tc>
        <w:tc>
          <w:tcPr>
            <w:tcW w:w="2160" w:type="dxa"/>
            <w:tcBorders>
              <w:top w:val="single" w:sz="4" w:space="0" w:color="auto"/>
              <w:left w:val="nil"/>
              <w:bottom w:val="single" w:sz="4" w:space="0" w:color="auto"/>
              <w:right w:val="single" w:sz="4" w:space="0" w:color="auto"/>
            </w:tcBorders>
            <w:noWrap/>
            <w:vAlign w:val="center"/>
          </w:tcPr>
          <w:p w:rsidR="00FC554E" w:rsidRPr="008C713D" w:rsidRDefault="00FC554E" w:rsidP="00252011">
            <w:pPr>
              <w:jc w:val="center"/>
              <w:rPr>
                <w:rFonts w:ascii="Arial" w:hAnsi="Arial" w:cs="Arial"/>
                <w:b/>
                <w:color w:val="FFFFFF" w:themeColor="background1"/>
                <w:sz w:val="20"/>
                <w:szCs w:val="20"/>
              </w:rPr>
            </w:pPr>
            <w:r w:rsidRPr="008C713D">
              <w:rPr>
                <w:rFonts w:ascii="Arial" w:hAnsi="Arial" w:cs="Arial"/>
                <w:b/>
                <w:color w:val="FFFFFF" w:themeColor="background1"/>
                <w:sz w:val="20"/>
                <w:szCs w:val="20"/>
              </w:rPr>
              <w:t>C</w:t>
            </w:r>
          </w:p>
        </w:tc>
        <w:tc>
          <w:tcPr>
            <w:tcW w:w="2389" w:type="dxa"/>
            <w:tcBorders>
              <w:top w:val="single" w:sz="4" w:space="0" w:color="auto"/>
              <w:left w:val="nil"/>
              <w:bottom w:val="single" w:sz="4" w:space="0" w:color="auto"/>
              <w:right w:val="single" w:sz="4" w:space="0" w:color="auto"/>
            </w:tcBorders>
            <w:noWrap/>
            <w:vAlign w:val="center"/>
          </w:tcPr>
          <w:p w:rsidR="00FC554E" w:rsidRPr="008C713D" w:rsidRDefault="00FC554E" w:rsidP="00252011">
            <w:pPr>
              <w:jc w:val="center"/>
              <w:rPr>
                <w:rFonts w:ascii="Arial" w:hAnsi="Arial" w:cs="Arial"/>
                <w:b/>
                <w:color w:val="FFFFFF" w:themeColor="background1"/>
                <w:sz w:val="20"/>
                <w:szCs w:val="20"/>
              </w:rPr>
            </w:pPr>
            <w:r w:rsidRPr="008C713D">
              <w:rPr>
                <w:rFonts w:ascii="Arial" w:hAnsi="Arial" w:cs="Arial"/>
                <w:b/>
                <w:color w:val="FFFFFF" w:themeColor="background1"/>
                <w:sz w:val="20"/>
                <w:szCs w:val="20"/>
              </w:rPr>
              <w:t>A</w:t>
            </w:r>
          </w:p>
        </w:tc>
        <w:tc>
          <w:tcPr>
            <w:tcW w:w="2480" w:type="dxa"/>
            <w:tcBorders>
              <w:top w:val="single" w:sz="4" w:space="0" w:color="auto"/>
              <w:left w:val="nil"/>
              <w:bottom w:val="single" w:sz="4" w:space="0" w:color="auto"/>
              <w:right w:val="single" w:sz="4" w:space="0" w:color="auto"/>
            </w:tcBorders>
            <w:noWrap/>
            <w:vAlign w:val="center"/>
          </w:tcPr>
          <w:p w:rsidR="00FC554E" w:rsidRPr="008C713D" w:rsidRDefault="00FC554E" w:rsidP="00252011">
            <w:pPr>
              <w:jc w:val="center"/>
              <w:rPr>
                <w:rFonts w:ascii="Arial" w:hAnsi="Arial" w:cs="Arial"/>
                <w:b/>
                <w:color w:val="FFFFFF" w:themeColor="background1"/>
                <w:sz w:val="20"/>
                <w:szCs w:val="20"/>
              </w:rPr>
            </w:pPr>
            <w:r w:rsidRPr="008C713D">
              <w:rPr>
                <w:rFonts w:ascii="Arial" w:hAnsi="Arial" w:cs="Arial"/>
                <w:b/>
                <w:color w:val="FFFFFF" w:themeColor="background1"/>
                <w:sz w:val="20"/>
                <w:szCs w:val="20"/>
              </w:rPr>
              <w:t>B</w:t>
            </w:r>
          </w:p>
        </w:tc>
      </w:tr>
    </w:tbl>
    <w:p w:rsidR="00FC554E" w:rsidRDefault="00FC554E" w:rsidP="00FC554E">
      <w:pPr>
        <w:rPr>
          <w:rFonts w:eastAsiaTheme="majorEastAsia"/>
        </w:rPr>
      </w:pPr>
    </w:p>
    <w:p w:rsidR="00FC554E" w:rsidRDefault="00FC554E" w:rsidP="00FC554E">
      <w:pPr>
        <w:rPr>
          <w:rFonts w:eastAsiaTheme="majorEastAsia"/>
        </w:rPr>
      </w:pPr>
    </w:p>
    <w:p w:rsidR="00FC554E" w:rsidRDefault="00FC554E" w:rsidP="00FC554E">
      <w:pPr>
        <w:rPr>
          <w:rFonts w:eastAsiaTheme="majorEastAsia"/>
        </w:rPr>
      </w:pPr>
    </w:p>
    <w:p w:rsidR="00FC554E" w:rsidRDefault="00FC554E" w:rsidP="00FC554E">
      <w:pPr>
        <w:rPr>
          <w:rFonts w:eastAsiaTheme="majorEastAsia"/>
        </w:rPr>
      </w:pPr>
    </w:p>
    <w:p w:rsidR="00FC554E" w:rsidRPr="00E567D4" w:rsidRDefault="00FC554E" w:rsidP="00FC554E">
      <w:pPr>
        <w:rPr>
          <w:rFonts w:eastAsiaTheme="majorEastAsia"/>
        </w:rPr>
      </w:pPr>
    </w:p>
    <w:p w:rsidR="00FC554E" w:rsidRPr="00FC554E" w:rsidRDefault="00FC554E" w:rsidP="00DB42EF">
      <w:pPr>
        <w:spacing w:after="120"/>
        <w:ind w:left="426"/>
        <w:rPr>
          <w:rFonts w:asciiTheme="minorHAnsi" w:hAnsiTheme="minorHAnsi" w:cstheme="minorHAnsi"/>
        </w:rPr>
      </w:pPr>
      <w:r>
        <w:rPr>
          <w:rFonts w:asciiTheme="minorHAnsi" w:hAnsiTheme="minorHAnsi" w:cstheme="minorHAnsi"/>
          <w:b/>
        </w:rPr>
        <w:t xml:space="preserve">Q9 : </w:t>
      </w:r>
      <w:r w:rsidRPr="00FC554E">
        <w:rPr>
          <w:rFonts w:asciiTheme="minorHAnsi" w:hAnsiTheme="minorHAnsi" w:cstheme="minorHAnsi"/>
        </w:rPr>
        <w:t xml:space="preserve">Globalement, où situeriez-vous chacun de ces produits sur la grille de performance environnementale </w:t>
      </w:r>
      <w:r w:rsidR="008C713D">
        <w:rPr>
          <w:rFonts w:asciiTheme="minorHAnsi" w:hAnsiTheme="minorHAnsi" w:cstheme="minorHAnsi"/>
        </w:rPr>
        <w:t xml:space="preserve">ci-dessous, </w:t>
      </w:r>
      <w:r w:rsidRPr="00FC554E">
        <w:rPr>
          <w:rFonts w:asciiTheme="minorHAnsi" w:hAnsiTheme="minorHAnsi" w:cstheme="minorHAnsi"/>
        </w:rPr>
        <w:t>qui est fréquemment utilisée dans un cadre commercial</w:t>
      </w:r>
      <w:r w:rsidR="008C713D">
        <w:rPr>
          <w:rFonts w:asciiTheme="minorHAnsi" w:hAnsiTheme="minorHAnsi" w:cstheme="minorHAnsi"/>
        </w:rPr>
        <w:t xml:space="preserve"> (encadré en rouge l'indice de performance correspondant)</w:t>
      </w:r>
      <w:r w:rsidRPr="00FC554E">
        <w:rPr>
          <w:rFonts w:asciiTheme="minorHAnsi" w:hAnsiTheme="minorHAnsi" w:cstheme="minorHAnsi"/>
        </w:rPr>
        <w:t> ?</w:t>
      </w:r>
    </w:p>
    <w:p w:rsidR="00FC554E" w:rsidRDefault="00FC554E" w:rsidP="00FC554E">
      <w:pPr>
        <w:rPr>
          <w:rFonts w:eastAsiaTheme="majorEastAsia"/>
        </w:rPr>
      </w:pPr>
    </w:p>
    <w:p w:rsidR="00FC554E" w:rsidRDefault="00FC554E" w:rsidP="001E4CFE">
      <w:pPr>
        <w:spacing w:after="120"/>
        <w:ind w:left="432"/>
      </w:pPr>
    </w:p>
    <w:p w:rsidR="00FC554E" w:rsidRDefault="00FC554E" w:rsidP="00FC554E">
      <w:pPr>
        <w:ind w:left="792" w:hanging="432"/>
        <w:rPr>
          <w:rFonts w:ascii="Amandine" w:hAnsi="Amandine"/>
          <w:color w:val="000000" w:themeColor="text1"/>
        </w:rPr>
      </w:pPr>
      <w:r>
        <w:rPr>
          <w:rFonts w:ascii="Arial" w:hAnsi="Arial" w:cs="Arial"/>
          <w:noProof/>
          <w:sz w:val="20"/>
          <w:szCs w:val="20"/>
          <w:lang w:eastAsia="fr-FR"/>
        </w:rPr>
        <w:drawing>
          <wp:inline distT="0" distB="0" distL="0" distR="0" wp14:anchorId="1AFB56D5" wp14:editId="373EFAD4">
            <wp:extent cx="2039620" cy="2039620"/>
            <wp:effectExtent l="0" t="0" r="0" b="0"/>
            <wp:docPr id="51" name="Image 51" descr="Sans ti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descr="Sans titre"/>
                    <pic:cNvPicPr>
                      <a:picLocks noChangeAspect="1" noChangeArrowheads="1"/>
                    </pic:cNvPicPr>
                  </pic:nvPicPr>
                  <pic:blipFill>
                    <a:blip r:embed="rId18">
                      <a:extLst>
                        <a:ext uri="{28A0092B-C50C-407E-A947-70E740481C1C}">
                          <a14:useLocalDpi xmlns:a14="http://schemas.microsoft.com/office/drawing/2010/main" val="0"/>
                        </a:ext>
                      </a:extLst>
                    </a:blip>
                    <a:srcRect t="10281" b="7466"/>
                    <a:stretch>
                      <a:fillRect/>
                    </a:stretch>
                  </pic:blipFill>
                  <pic:spPr bwMode="auto">
                    <a:xfrm>
                      <a:off x="0" y="0"/>
                      <a:ext cx="2039620" cy="2039620"/>
                    </a:xfrm>
                    <a:prstGeom prst="rect">
                      <a:avLst/>
                    </a:prstGeom>
                    <a:noFill/>
                    <a:ln>
                      <a:noFill/>
                    </a:ln>
                  </pic:spPr>
                </pic:pic>
              </a:graphicData>
            </a:graphic>
          </wp:inline>
        </w:drawing>
      </w:r>
      <w:r w:rsidR="00AF71B2">
        <w:rPr>
          <w:rFonts w:ascii="Amandine" w:hAnsi="Amandine"/>
          <w:color w:val="000000" w:themeColor="text1"/>
        </w:rPr>
        <w:t xml:space="preserve">  </w:t>
      </w:r>
      <w:r>
        <w:rPr>
          <w:rFonts w:ascii="Arial" w:hAnsi="Arial" w:cs="Arial"/>
          <w:noProof/>
          <w:sz w:val="20"/>
          <w:szCs w:val="20"/>
          <w:lang w:eastAsia="fr-FR"/>
        </w:rPr>
        <w:drawing>
          <wp:inline distT="0" distB="0" distL="0" distR="0" wp14:anchorId="1AFB56D5" wp14:editId="373EFAD4">
            <wp:extent cx="2039620" cy="2039620"/>
            <wp:effectExtent l="0" t="0" r="0" b="0"/>
            <wp:docPr id="62" name="Image 62" descr="Sans ti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descr="Sans titre"/>
                    <pic:cNvPicPr>
                      <a:picLocks noChangeAspect="1" noChangeArrowheads="1"/>
                    </pic:cNvPicPr>
                  </pic:nvPicPr>
                  <pic:blipFill>
                    <a:blip r:embed="rId18">
                      <a:extLst>
                        <a:ext uri="{28A0092B-C50C-407E-A947-70E740481C1C}">
                          <a14:useLocalDpi xmlns:a14="http://schemas.microsoft.com/office/drawing/2010/main" val="0"/>
                        </a:ext>
                      </a:extLst>
                    </a:blip>
                    <a:srcRect t="10281" b="7466"/>
                    <a:stretch>
                      <a:fillRect/>
                    </a:stretch>
                  </pic:blipFill>
                  <pic:spPr bwMode="auto">
                    <a:xfrm>
                      <a:off x="0" y="0"/>
                      <a:ext cx="2039620" cy="2039620"/>
                    </a:xfrm>
                    <a:prstGeom prst="rect">
                      <a:avLst/>
                    </a:prstGeom>
                    <a:noFill/>
                    <a:ln>
                      <a:noFill/>
                    </a:ln>
                  </pic:spPr>
                </pic:pic>
              </a:graphicData>
            </a:graphic>
          </wp:inline>
        </w:drawing>
      </w:r>
      <w:r w:rsidR="00AF71B2">
        <w:rPr>
          <w:rFonts w:ascii="Amandine" w:hAnsi="Amandine"/>
          <w:color w:val="000000" w:themeColor="text1"/>
        </w:rPr>
        <w:t xml:space="preserve">  </w:t>
      </w:r>
      <w:r w:rsidR="00AF71B2">
        <w:rPr>
          <w:rFonts w:ascii="Arial" w:hAnsi="Arial" w:cs="Arial"/>
          <w:noProof/>
          <w:sz w:val="20"/>
          <w:szCs w:val="20"/>
          <w:lang w:eastAsia="fr-FR"/>
        </w:rPr>
        <w:drawing>
          <wp:inline distT="0" distB="0" distL="0" distR="0" wp14:anchorId="1AFB56D5" wp14:editId="373EFAD4">
            <wp:extent cx="2039620" cy="2039620"/>
            <wp:effectExtent l="0" t="0" r="0" b="0"/>
            <wp:docPr id="69" name="Image 69" descr="Sans ti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descr="Sans titre"/>
                    <pic:cNvPicPr>
                      <a:picLocks noChangeAspect="1" noChangeArrowheads="1"/>
                    </pic:cNvPicPr>
                  </pic:nvPicPr>
                  <pic:blipFill>
                    <a:blip r:embed="rId18">
                      <a:extLst>
                        <a:ext uri="{28A0092B-C50C-407E-A947-70E740481C1C}">
                          <a14:useLocalDpi xmlns:a14="http://schemas.microsoft.com/office/drawing/2010/main" val="0"/>
                        </a:ext>
                      </a:extLst>
                    </a:blip>
                    <a:srcRect t="10281" b="7466"/>
                    <a:stretch>
                      <a:fillRect/>
                    </a:stretch>
                  </pic:blipFill>
                  <pic:spPr bwMode="auto">
                    <a:xfrm>
                      <a:off x="0" y="0"/>
                      <a:ext cx="2039620" cy="2039620"/>
                    </a:xfrm>
                    <a:prstGeom prst="rect">
                      <a:avLst/>
                    </a:prstGeom>
                    <a:noFill/>
                    <a:ln>
                      <a:noFill/>
                    </a:ln>
                  </pic:spPr>
                </pic:pic>
              </a:graphicData>
            </a:graphic>
          </wp:inline>
        </w:drawing>
      </w:r>
    </w:p>
    <w:p w:rsidR="00AF71B2" w:rsidRDefault="008220E7" w:rsidP="00AF71B2">
      <w:pPr>
        <w:ind w:left="792" w:hanging="432"/>
        <w:jc w:val="center"/>
        <w:rPr>
          <w:rFonts w:ascii="Amandine" w:hAnsi="Amandine"/>
          <w:color w:val="000000" w:themeColor="text1"/>
        </w:rPr>
      </w:pPr>
      <w:r>
        <w:rPr>
          <w:rFonts w:ascii="Amandine" w:hAnsi="Amandine"/>
          <w:color w:val="000000" w:themeColor="text1"/>
        </w:rPr>
        <w:t>Pelle et balai</w:t>
      </w:r>
      <w:r w:rsidR="00AF71B2">
        <w:rPr>
          <w:rFonts w:ascii="Amandine" w:hAnsi="Amandine"/>
          <w:color w:val="000000" w:themeColor="text1"/>
        </w:rPr>
        <w:tab/>
      </w:r>
      <w:r w:rsidR="00AF71B2">
        <w:rPr>
          <w:rFonts w:ascii="Amandine" w:hAnsi="Amandine"/>
          <w:color w:val="000000" w:themeColor="text1"/>
        </w:rPr>
        <w:tab/>
      </w:r>
      <w:r w:rsidR="00AF71B2">
        <w:rPr>
          <w:rFonts w:ascii="Amandine" w:hAnsi="Amandine"/>
          <w:color w:val="000000" w:themeColor="text1"/>
        </w:rPr>
        <w:tab/>
        <w:t>Aspirateur classique</w:t>
      </w:r>
      <w:r w:rsidR="00AF71B2">
        <w:rPr>
          <w:rFonts w:ascii="Amandine" w:hAnsi="Amandine"/>
          <w:color w:val="000000" w:themeColor="text1"/>
        </w:rPr>
        <w:tab/>
      </w:r>
      <w:r w:rsidR="00AF71B2">
        <w:rPr>
          <w:rFonts w:ascii="Amandine" w:hAnsi="Amandine"/>
          <w:color w:val="000000" w:themeColor="text1"/>
        </w:rPr>
        <w:tab/>
        <w:t>Robot aspirateur</w:t>
      </w:r>
    </w:p>
    <w:p w:rsidR="00AF71B2" w:rsidRDefault="00AF71B2" w:rsidP="00AF71B2">
      <w:pPr>
        <w:ind w:left="792" w:hanging="432"/>
        <w:jc w:val="center"/>
        <w:rPr>
          <w:rFonts w:ascii="Amandine" w:hAnsi="Amandine"/>
          <w:color w:val="000000" w:themeColor="text1"/>
        </w:rPr>
      </w:pPr>
    </w:p>
    <w:sectPr w:rsidR="00AF71B2" w:rsidSect="00A966E1">
      <w:footerReference w:type="default" r:id="rId19"/>
      <w:headerReference w:type="first" r:id="rId20"/>
      <w:footerReference w:type="first" r:id="rId21"/>
      <w:pgSz w:w="11906" w:h="16838"/>
      <w:pgMar w:top="567" w:right="566" w:bottom="709" w:left="85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1B4F" w:rsidRDefault="00BD1B4F" w:rsidP="00F53254">
      <w:r>
        <w:separator/>
      </w:r>
    </w:p>
  </w:endnote>
  <w:endnote w:type="continuationSeparator" w:id="0">
    <w:p w:rsidR="00BD1B4F" w:rsidRDefault="00BD1B4F" w:rsidP="00F53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mandine">
    <w:charset w:val="00"/>
    <w:family w:val="auto"/>
    <w:pitch w:val="variable"/>
    <w:sig w:usb0="8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996" w:rsidRPr="00173712" w:rsidRDefault="00173712" w:rsidP="00173712">
    <w:pPr>
      <w:tabs>
        <w:tab w:val="left" w:pos="5103"/>
        <w:tab w:val="left" w:pos="9639"/>
      </w:tabs>
      <w:jc w:val="left"/>
      <w:rPr>
        <w:rFonts w:eastAsia="Times New Roman"/>
        <w:sz w:val="20"/>
        <w:szCs w:val="20"/>
        <w:lang w:eastAsia="fr-FR"/>
      </w:rPr>
    </w:pPr>
    <w:r>
      <w:rPr>
        <w:sz w:val="20"/>
        <w:szCs w:val="20"/>
      </w:rPr>
      <w:t xml:space="preserve">SEANCE 1 : </w:t>
    </w:r>
    <w:r w:rsidR="00D619B6" w:rsidRPr="00D619B6">
      <w:rPr>
        <w:sz w:val="20"/>
        <w:szCs w:val="20"/>
      </w:rPr>
      <w:t>Pourquoi un produit existe-t-il et vers quoi évolue-t-il</w:t>
    </w:r>
    <w:r w:rsidR="00D619B6">
      <w:rPr>
        <w:sz w:val="20"/>
        <w:szCs w:val="20"/>
      </w:rPr>
      <w:t xml:space="preserve"> ?           - SEQ</w:t>
    </w:r>
    <w:r>
      <w:rPr>
        <w:sz w:val="20"/>
        <w:szCs w:val="20"/>
      </w:rPr>
      <w:t xml:space="preserve"> : Robot Aspirateur -</w:t>
    </w:r>
    <w:r>
      <w:rPr>
        <w:sz w:val="20"/>
        <w:szCs w:val="20"/>
      </w:rPr>
      <w:tab/>
    </w:r>
    <w:sdt>
      <w:sdtPr>
        <w:rPr>
          <w:rFonts w:eastAsia="Times New Roman"/>
          <w:sz w:val="20"/>
          <w:szCs w:val="20"/>
          <w:lang w:eastAsia="fr-FR"/>
        </w:rPr>
        <w:id w:val="1035464381"/>
        <w:docPartObj>
          <w:docPartGallery w:val="Page Numbers (Top of Page)"/>
          <w:docPartUnique/>
        </w:docPartObj>
      </w:sdtPr>
      <w:sdtEndPr/>
      <w:sdtContent>
        <w:r>
          <w:rPr>
            <w:rFonts w:eastAsia="Times New Roman"/>
            <w:sz w:val="20"/>
            <w:szCs w:val="20"/>
            <w:lang w:eastAsia="fr-FR"/>
          </w:rPr>
          <w:t xml:space="preserve">Page </w:t>
        </w:r>
        <w:r>
          <w:rPr>
            <w:rFonts w:eastAsia="Times New Roman"/>
            <w:sz w:val="20"/>
            <w:szCs w:val="20"/>
            <w:lang w:eastAsia="fr-FR"/>
          </w:rPr>
          <w:fldChar w:fldCharType="begin"/>
        </w:r>
        <w:r>
          <w:rPr>
            <w:rFonts w:eastAsia="Times New Roman"/>
            <w:sz w:val="20"/>
            <w:szCs w:val="20"/>
            <w:lang w:eastAsia="fr-FR"/>
          </w:rPr>
          <w:instrText xml:space="preserve"> PAGE </w:instrText>
        </w:r>
        <w:r>
          <w:rPr>
            <w:rFonts w:eastAsia="Times New Roman"/>
            <w:sz w:val="20"/>
            <w:szCs w:val="20"/>
            <w:lang w:eastAsia="fr-FR"/>
          </w:rPr>
          <w:fldChar w:fldCharType="separate"/>
        </w:r>
        <w:r w:rsidR="00AC0C87">
          <w:rPr>
            <w:rFonts w:eastAsia="Times New Roman"/>
            <w:noProof/>
            <w:sz w:val="20"/>
            <w:szCs w:val="20"/>
            <w:lang w:eastAsia="fr-FR"/>
          </w:rPr>
          <w:t>2</w:t>
        </w:r>
        <w:r>
          <w:rPr>
            <w:rFonts w:eastAsia="Times New Roman"/>
            <w:sz w:val="20"/>
            <w:szCs w:val="20"/>
            <w:lang w:eastAsia="fr-FR"/>
          </w:rPr>
          <w:fldChar w:fldCharType="end"/>
        </w:r>
        <w:r>
          <w:rPr>
            <w:rFonts w:eastAsia="Times New Roman"/>
            <w:sz w:val="20"/>
            <w:szCs w:val="20"/>
            <w:lang w:eastAsia="fr-FR"/>
          </w:rPr>
          <w:t>/</w:t>
        </w:r>
        <w:r>
          <w:rPr>
            <w:rFonts w:eastAsia="Times New Roman"/>
            <w:sz w:val="20"/>
            <w:szCs w:val="20"/>
            <w:lang w:eastAsia="fr-FR"/>
          </w:rPr>
          <w:fldChar w:fldCharType="begin"/>
        </w:r>
        <w:r>
          <w:rPr>
            <w:rFonts w:eastAsia="Times New Roman"/>
            <w:sz w:val="20"/>
            <w:szCs w:val="20"/>
            <w:lang w:eastAsia="fr-FR"/>
          </w:rPr>
          <w:instrText xml:space="preserve"> NUMPAGES  </w:instrText>
        </w:r>
        <w:r>
          <w:rPr>
            <w:rFonts w:eastAsia="Times New Roman"/>
            <w:sz w:val="20"/>
            <w:szCs w:val="20"/>
            <w:lang w:eastAsia="fr-FR"/>
          </w:rPr>
          <w:fldChar w:fldCharType="separate"/>
        </w:r>
        <w:r w:rsidR="00AC0C87">
          <w:rPr>
            <w:rFonts w:eastAsia="Times New Roman"/>
            <w:noProof/>
            <w:sz w:val="20"/>
            <w:szCs w:val="20"/>
            <w:lang w:eastAsia="fr-FR"/>
          </w:rPr>
          <w:t>4</w:t>
        </w:r>
        <w:r>
          <w:rPr>
            <w:rFonts w:eastAsia="Times New Roman"/>
            <w:sz w:val="20"/>
            <w:szCs w:val="20"/>
            <w:lang w:eastAsia="fr-FR"/>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996" w:rsidRPr="00173712" w:rsidRDefault="00173712" w:rsidP="00173712">
    <w:pPr>
      <w:tabs>
        <w:tab w:val="left" w:pos="5103"/>
        <w:tab w:val="left" w:pos="9639"/>
      </w:tabs>
      <w:jc w:val="left"/>
      <w:rPr>
        <w:rFonts w:eastAsia="Times New Roman"/>
        <w:sz w:val="20"/>
        <w:szCs w:val="20"/>
        <w:lang w:eastAsia="fr-FR"/>
      </w:rPr>
    </w:pPr>
    <w:r>
      <w:rPr>
        <w:sz w:val="20"/>
        <w:szCs w:val="20"/>
      </w:rPr>
      <w:t xml:space="preserve">SEANCE 1 : </w:t>
    </w:r>
    <w:r w:rsidR="00D619B6" w:rsidRPr="00D619B6">
      <w:rPr>
        <w:sz w:val="20"/>
        <w:szCs w:val="20"/>
      </w:rPr>
      <w:t>Pourquoi un produit existe-t-il et vers quoi évolue-t-il</w:t>
    </w:r>
    <w:r w:rsidR="00D619B6">
      <w:rPr>
        <w:sz w:val="20"/>
        <w:szCs w:val="20"/>
      </w:rPr>
      <w:t xml:space="preserve"> ?           - SEQ</w:t>
    </w:r>
    <w:r>
      <w:rPr>
        <w:sz w:val="20"/>
        <w:szCs w:val="20"/>
      </w:rPr>
      <w:t xml:space="preserve"> : Robot Aspirateur -</w:t>
    </w:r>
    <w:r>
      <w:rPr>
        <w:sz w:val="20"/>
        <w:szCs w:val="20"/>
      </w:rPr>
      <w:tab/>
    </w:r>
    <w:sdt>
      <w:sdtPr>
        <w:rPr>
          <w:rFonts w:eastAsia="Times New Roman"/>
          <w:sz w:val="20"/>
          <w:szCs w:val="20"/>
          <w:lang w:eastAsia="fr-FR"/>
        </w:rPr>
        <w:id w:val="11178817"/>
        <w:docPartObj>
          <w:docPartGallery w:val="Page Numbers (Top of Page)"/>
          <w:docPartUnique/>
        </w:docPartObj>
      </w:sdtPr>
      <w:sdtEndPr/>
      <w:sdtContent>
        <w:r>
          <w:rPr>
            <w:rFonts w:eastAsia="Times New Roman"/>
            <w:sz w:val="20"/>
            <w:szCs w:val="20"/>
            <w:lang w:eastAsia="fr-FR"/>
          </w:rPr>
          <w:t xml:space="preserve">Page </w:t>
        </w:r>
        <w:r>
          <w:rPr>
            <w:rFonts w:eastAsia="Times New Roman"/>
            <w:sz w:val="20"/>
            <w:szCs w:val="20"/>
            <w:lang w:eastAsia="fr-FR"/>
          </w:rPr>
          <w:fldChar w:fldCharType="begin"/>
        </w:r>
        <w:r>
          <w:rPr>
            <w:rFonts w:eastAsia="Times New Roman"/>
            <w:sz w:val="20"/>
            <w:szCs w:val="20"/>
            <w:lang w:eastAsia="fr-FR"/>
          </w:rPr>
          <w:instrText xml:space="preserve"> PAGE </w:instrText>
        </w:r>
        <w:r>
          <w:rPr>
            <w:rFonts w:eastAsia="Times New Roman"/>
            <w:sz w:val="20"/>
            <w:szCs w:val="20"/>
            <w:lang w:eastAsia="fr-FR"/>
          </w:rPr>
          <w:fldChar w:fldCharType="separate"/>
        </w:r>
        <w:r w:rsidR="00AC0C87">
          <w:rPr>
            <w:rFonts w:eastAsia="Times New Roman"/>
            <w:noProof/>
            <w:sz w:val="20"/>
            <w:szCs w:val="20"/>
            <w:lang w:eastAsia="fr-FR"/>
          </w:rPr>
          <w:t>1</w:t>
        </w:r>
        <w:r>
          <w:rPr>
            <w:rFonts w:eastAsia="Times New Roman"/>
            <w:sz w:val="20"/>
            <w:szCs w:val="20"/>
            <w:lang w:eastAsia="fr-FR"/>
          </w:rPr>
          <w:fldChar w:fldCharType="end"/>
        </w:r>
        <w:r>
          <w:rPr>
            <w:rFonts w:eastAsia="Times New Roman"/>
            <w:sz w:val="20"/>
            <w:szCs w:val="20"/>
            <w:lang w:eastAsia="fr-FR"/>
          </w:rPr>
          <w:t>/</w:t>
        </w:r>
        <w:r>
          <w:rPr>
            <w:rFonts w:eastAsia="Times New Roman"/>
            <w:sz w:val="20"/>
            <w:szCs w:val="20"/>
            <w:lang w:eastAsia="fr-FR"/>
          </w:rPr>
          <w:fldChar w:fldCharType="begin"/>
        </w:r>
        <w:r>
          <w:rPr>
            <w:rFonts w:eastAsia="Times New Roman"/>
            <w:sz w:val="20"/>
            <w:szCs w:val="20"/>
            <w:lang w:eastAsia="fr-FR"/>
          </w:rPr>
          <w:instrText xml:space="preserve"> NUMPAGES  </w:instrText>
        </w:r>
        <w:r>
          <w:rPr>
            <w:rFonts w:eastAsia="Times New Roman"/>
            <w:sz w:val="20"/>
            <w:szCs w:val="20"/>
            <w:lang w:eastAsia="fr-FR"/>
          </w:rPr>
          <w:fldChar w:fldCharType="separate"/>
        </w:r>
        <w:r w:rsidR="00AC0C87">
          <w:rPr>
            <w:rFonts w:eastAsia="Times New Roman"/>
            <w:noProof/>
            <w:sz w:val="20"/>
            <w:szCs w:val="20"/>
            <w:lang w:eastAsia="fr-FR"/>
          </w:rPr>
          <w:t>4</w:t>
        </w:r>
        <w:r>
          <w:rPr>
            <w:rFonts w:eastAsia="Times New Roman"/>
            <w:sz w:val="20"/>
            <w:szCs w:val="20"/>
            <w:lang w:eastAsia="fr-FR"/>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1B4F" w:rsidRDefault="00BD1B4F" w:rsidP="00F53254">
      <w:r>
        <w:separator/>
      </w:r>
    </w:p>
  </w:footnote>
  <w:footnote w:type="continuationSeparator" w:id="0">
    <w:p w:rsidR="00BD1B4F" w:rsidRDefault="00BD1B4F" w:rsidP="00F532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706" w:type="dxa"/>
      <w:tblLayout w:type="fixed"/>
      <w:tblLook w:val="04A0" w:firstRow="1" w:lastRow="0" w:firstColumn="1" w:lastColumn="0" w:noHBand="0" w:noVBand="1"/>
    </w:tblPr>
    <w:tblGrid>
      <w:gridCol w:w="1809"/>
      <w:gridCol w:w="6946"/>
      <w:gridCol w:w="1951"/>
    </w:tblGrid>
    <w:tr w:rsidR="00FB5996" w:rsidTr="0090085C">
      <w:trPr>
        <w:trHeight w:val="454"/>
      </w:trPr>
      <w:tc>
        <w:tcPr>
          <w:tcW w:w="8755" w:type="dxa"/>
          <w:gridSpan w:val="2"/>
          <w:vAlign w:val="center"/>
        </w:tcPr>
        <w:p w:rsidR="00FB5996" w:rsidRPr="00B21C46" w:rsidRDefault="00FB5996" w:rsidP="00E85757">
          <w:pPr>
            <w:pStyle w:val="En-tte"/>
            <w:jc w:val="center"/>
            <w:rPr>
              <w:rFonts w:ascii="Comic Sans MS" w:hAnsi="Comic Sans MS"/>
            </w:rPr>
          </w:pPr>
          <w:r w:rsidRPr="00E85757">
            <w:rPr>
              <w:rFonts w:ascii="Comic Sans MS" w:hAnsi="Comic Sans MS"/>
              <w:color w:val="FF0000"/>
              <w:sz w:val="36"/>
            </w:rPr>
            <w:t>Ingénierie et développement durable</w:t>
          </w:r>
        </w:p>
      </w:tc>
      <w:tc>
        <w:tcPr>
          <w:tcW w:w="1951" w:type="dxa"/>
          <w:vAlign w:val="center"/>
        </w:tcPr>
        <w:p w:rsidR="00FB5996" w:rsidRPr="003D0E61" w:rsidRDefault="00FB5996" w:rsidP="00BD20C7">
          <w:pPr>
            <w:pStyle w:val="En-tte"/>
            <w:jc w:val="center"/>
            <w:rPr>
              <w:rFonts w:ascii="Comic Sans MS" w:hAnsi="Comic Sans MS"/>
              <w:b/>
            </w:rPr>
          </w:pPr>
          <w:r>
            <w:rPr>
              <w:b/>
            </w:rPr>
            <w:t>1° STI2D</w:t>
          </w:r>
        </w:p>
      </w:tc>
    </w:tr>
    <w:tr w:rsidR="00FB5996" w:rsidTr="0090085C">
      <w:tc>
        <w:tcPr>
          <w:tcW w:w="1809" w:type="dxa"/>
          <w:vMerge w:val="restart"/>
          <w:vAlign w:val="center"/>
        </w:tcPr>
        <w:p w:rsidR="00FB5996" w:rsidRPr="001B6658" w:rsidRDefault="00FB5996" w:rsidP="00BD20C7">
          <w:pPr>
            <w:pStyle w:val="En-tte"/>
            <w:jc w:val="center"/>
          </w:pPr>
          <w:r w:rsidRPr="002D50A1">
            <w:rPr>
              <w:rFonts w:ascii="Comic Sans MS" w:hAnsi="Comic Sans MS"/>
              <w:noProof/>
              <w:lang w:eastAsia="fr-FR"/>
            </w:rPr>
            <w:drawing>
              <wp:inline distT="0" distB="0" distL="0" distR="0" wp14:anchorId="33F44250" wp14:editId="3CA0BDA5">
                <wp:extent cx="1019175" cy="653628"/>
                <wp:effectExtent l="0" t="0" r="0" b="0"/>
                <wp:docPr id="1" name="Image 1" descr="D:\Cours\Année 2019-2020\1STI2D\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ours\Année 2019-2020\1STI2D\Log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9421" cy="685853"/>
                        </a:xfrm>
                        <a:prstGeom prst="rect">
                          <a:avLst/>
                        </a:prstGeom>
                        <a:noFill/>
                        <a:ln>
                          <a:noFill/>
                        </a:ln>
                      </pic:spPr>
                    </pic:pic>
                  </a:graphicData>
                </a:graphic>
              </wp:inline>
            </w:drawing>
          </w:r>
        </w:p>
      </w:tc>
      <w:tc>
        <w:tcPr>
          <w:tcW w:w="6946" w:type="dxa"/>
          <w:vAlign w:val="center"/>
        </w:tcPr>
        <w:tbl>
          <w:tblPr>
            <w:tblW w:w="7090" w:type="dxa"/>
            <w:tblBorders>
              <w:top w:val="nil"/>
              <w:left w:val="nil"/>
              <w:bottom w:val="nil"/>
              <w:right w:val="nil"/>
            </w:tblBorders>
            <w:tblLayout w:type="fixed"/>
            <w:tblLook w:val="0000" w:firstRow="0" w:lastRow="0" w:firstColumn="0" w:lastColumn="0" w:noHBand="0" w:noVBand="0"/>
          </w:tblPr>
          <w:tblGrid>
            <w:gridCol w:w="7090"/>
          </w:tblGrid>
          <w:tr w:rsidR="00FB5996" w:rsidTr="00BD20C7">
            <w:trPr>
              <w:trHeight w:val="454"/>
            </w:trPr>
            <w:tc>
              <w:tcPr>
                <w:tcW w:w="7090" w:type="dxa"/>
                <w:vAlign w:val="center"/>
              </w:tcPr>
              <w:p w:rsidR="00FB5996" w:rsidRPr="00034DB3" w:rsidRDefault="00AB6150" w:rsidP="00AB6150">
                <w:pPr>
                  <w:pStyle w:val="Default"/>
                  <w:ind w:left="-219"/>
                  <w:jc w:val="center"/>
                  <w:rPr>
                    <w:sz w:val="28"/>
                    <w:szCs w:val="28"/>
                  </w:rPr>
                </w:pPr>
                <w:r>
                  <w:rPr>
                    <w:color w:val="1F497D" w:themeColor="text2"/>
                    <w:sz w:val="28"/>
                  </w:rPr>
                  <w:t>Comment évaluer l’impact environnemental d’un produit ?</w:t>
                </w:r>
              </w:p>
            </w:tc>
          </w:tr>
        </w:tbl>
        <w:p w:rsidR="00FB5996" w:rsidRPr="00B21C46" w:rsidRDefault="00FB5996" w:rsidP="00BD20C7">
          <w:pPr>
            <w:pStyle w:val="En-tte"/>
            <w:jc w:val="center"/>
            <w:rPr>
              <w:rFonts w:ascii="Arial" w:hAnsi="Arial" w:cs="Arial"/>
            </w:rPr>
          </w:pPr>
        </w:p>
      </w:tc>
      <w:tc>
        <w:tcPr>
          <w:tcW w:w="1951" w:type="dxa"/>
          <w:vAlign w:val="center"/>
        </w:tcPr>
        <w:p w:rsidR="00FB5996" w:rsidRPr="00034DB3" w:rsidRDefault="00A653DF" w:rsidP="00034DB3">
          <w:pPr>
            <w:pStyle w:val="En-tte"/>
            <w:jc w:val="center"/>
            <w:rPr>
              <w:rFonts w:ascii="Comic Sans MS" w:hAnsi="Comic Sans MS"/>
              <w:b/>
              <w:sz w:val="22"/>
            </w:rPr>
          </w:pPr>
          <w:r>
            <w:rPr>
              <w:rFonts w:ascii="Comic Sans MS" w:hAnsi="Comic Sans MS"/>
              <w:b/>
              <w:sz w:val="22"/>
            </w:rPr>
            <w:t>SEANCE</w:t>
          </w:r>
          <w:r w:rsidR="00FB5996">
            <w:rPr>
              <w:rFonts w:ascii="Comic Sans MS" w:hAnsi="Comic Sans MS"/>
              <w:b/>
              <w:sz w:val="22"/>
            </w:rPr>
            <w:t xml:space="preserve"> 1</w:t>
          </w:r>
        </w:p>
      </w:tc>
    </w:tr>
    <w:tr w:rsidR="00FB5996" w:rsidTr="0090085C">
      <w:tc>
        <w:tcPr>
          <w:tcW w:w="1809" w:type="dxa"/>
          <w:vMerge/>
          <w:vAlign w:val="center"/>
        </w:tcPr>
        <w:p w:rsidR="00FB5996" w:rsidRDefault="00FB5996" w:rsidP="00BD20C7">
          <w:pPr>
            <w:pStyle w:val="En-tte"/>
            <w:jc w:val="center"/>
          </w:pPr>
        </w:p>
      </w:tc>
      <w:tc>
        <w:tcPr>
          <w:tcW w:w="6946" w:type="dxa"/>
          <w:vAlign w:val="center"/>
        </w:tcPr>
        <w:tbl>
          <w:tblPr>
            <w:tblW w:w="7277" w:type="dxa"/>
            <w:tblBorders>
              <w:top w:val="nil"/>
              <w:left w:val="nil"/>
              <w:bottom w:val="nil"/>
              <w:right w:val="nil"/>
            </w:tblBorders>
            <w:tblLayout w:type="fixed"/>
            <w:tblLook w:val="0000" w:firstRow="0" w:lastRow="0" w:firstColumn="0" w:lastColumn="0" w:noHBand="0" w:noVBand="0"/>
          </w:tblPr>
          <w:tblGrid>
            <w:gridCol w:w="7277"/>
          </w:tblGrid>
          <w:tr w:rsidR="00FB5996" w:rsidTr="00BD20C7">
            <w:trPr>
              <w:trHeight w:val="567"/>
            </w:trPr>
            <w:tc>
              <w:tcPr>
                <w:tcW w:w="7277" w:type="dxa"/>
                <w:vAlign w:val="center"/>
              </w:tcPr>
              <w:p w:rsidR="00FB5996" w:rsidRPr="00FC66F2" w:rsidRDefault="00FB5996" w:rsidP="00BD20C7">
                <w:pPr>
                  <w:pStyle w:val="Default"/>
                  <w:jc w:val="center"/>
                  <w:rPr>
                    <w:sz w:val="36"/>
                    <w:szCs w:val="36"/>
                  </w:rPr>
                </w:pPr>
                <w:r>
                  <w:rPr>
                    <w:b/>
                    <w:bCs/>
                    <w:sz w:val="36"/>
                    <w:szCs w:val="36"/>
                  </w:rPr>
                  <w:t>Étude du Robot Aspirateur</w:t>
                </w:r>
              </w:p>
            </w:tc>
          </w:tr>
        </w:tbl>
        <w:p w:rsidR="00FB5996" w:rsidRDefault="00FB5996" w:rsidP="00BD20C7">
          <w:pPr>
            <w:pStyle w:val="En-tte"/>
            <w:jc w:val="center"/>
          </w:pPr>
        </w:p>
      </w:tc>
      <w:tc>
        <w:tcPr>
          <w:tcW w:w="1951" w:type="dxa"/>
          <w:vAlign w:val="center"/>
        </w:tcPr>
        <w:tbl>
          <w:tblPr>
            <w:tblW w:w="0" w:type="auto"/>
            <w:tblBorders>
              <w:top w:val="nil"/>
              <w:left w:val="nil"/>
              <w:bottom w:val="nil"/>
              <w:right w:val="nil"/>
            </w:tblBorders>
            <w:tblLayout w:type="fixed"/>
            <w:tblLook w:val="0000" w:firstRow="0" w:lastRow="0" w:firstColumn="0" w:lastColumn="0" w:noHBand="0" w:noVBand="0"/>
          </w:tblPr>
          <w:tblGrid>
            <w:gridCol w:w="1567"/>
          </w:tblGrid>
          <w:tr w:rsidR="00FB5996" w:rsidTr="00BD20C7">
            <w:trPr>
              <w:trHeight w:val="110"/>
            </w:trPr>
            <w:tc>
              <w:tcPr>
                <w:tcW w:w="1567" w:type="dxa"/>
              </w:tcPr>
              <w:p w:rsidR="00FB5996" w:rsidRPr="006E559C" w:rsidRDefault="00A653DF" w:rsidP="00BD20C7">
                <w:pPr>
                  <w:pStyle w:val="Default"/>
                  <w:jc w:val="center"/>
                </w:pPr>
                <w:r>
                  <w:t>Activité 2</w:t>
                </w:r>
              </w:p>
            </w:tc>
          </w:tr>
        </w:tbl>
        <w:p w:rsidR="00FB5996" w:rsidRDefault="00FB5996" w:rsidP="00BD20C7">
          <w:pPr>
            <w:pStyle w:val="En-tte"/>
            <w:jc w:val="center"/>
          </w:pPr>
        </w:p>
      </w:tc>
    </w:tr>
  </w:tbl>
  <w:p w:rsidR="00FB5996" w:rsidRDefault="00FB599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D79DB"/>
    <w:multiLevelType w:val="multilevel"/>
    <w:tmpl w:val="DE9A6170"/>
    <w:lvl w:ilvl="0">
      <w:start w:val="1"/>
      <w:numFmt w:val="decimal"/>
      <w:lvlText w:val="%1)"/>
      <w:lvlJc w:val="left"/>
      <w:pPr>
        <w:ind w:left="405" w:hanging="405"/>
      </w:pPr>
      <w:rPr>
        <w:rFonts w:hint="default"/>
        <w:u w:val="none"/>
      </w:rPr>
    </w:lvl>
    <w:lvl w:ilvl="1">
      <w:start w:val="1"/>
      <w:numFmt w:val="decimal"/>
      <w:lvlText w:val="%1.%2)"/>
      <w:lvlJc w:val="left"/>
      <w:pPr>
        <w:ind w:left="323" w:hanging="720"/>
      </w:pPr>
      <w:rPr>
        <w:rFonts w:hint="default"/>
      </w:rPr>
    </w:lvl>
    <w:lvl w:ilvl="2">
      <w:start w:val="1"/>
      <w:numFmt w:val="decimal"/>
      <w:lvlText w:val="%1.%2)%3."/>
      <w:lvlJc w:val="left"/>
      <w:pPr>
        <w:ind w:left="-74" w:hanging="720"/>
      </w:pPr>
      <w:rPr>
        <w:rFonts w:hint="default"/>
      </w:rPr>
    </w:lvl>
    <w:lvl w:ilvl="3">
      <w:start w:val="1"/>
      <w:numFmt w:val="decimal"/>
      <w:lvlText w:val="%1.%2)%3.%4."/>
      <w:lvlJc w:val="left"/>
      <w:pPr>
        <w:ind w:left="-111" w:hanging="1080"/>
      </w:pPr>
      <w:rPr>
        <w:rFonts w:hint="default"/>
      </w:rPr>
    </w:lvl>
    <w:lvl w:ilvl="4">
      <w:start w:val="1"/>
      <w:numFmt w:val="decimal"/>
      <w:lvlText w:val="%1.%2)%3.%4.%5."/>
      <w:lvlJc w:val="left"/>
      <w:pPr>
        <w:ind w:left="-508" w:hanging="1080"/>
      </w:pPr>
      <w:rPr>
        <w:rFonts w:hint="default"/>
      </w:rPr>
    </w:lvl>
    <w:lvl w:ilvl="5">
      <w:start w:val="1"/>
      <w:numFmt w:val="decimal"/>
      <w:lvlText w:val="%1.%2)%3.%4.%5.%6."/>
      <w:lvlJc w:val="left"/>
      <w:pPr>
        <w:ind w:left="-545" w:hanging="1440"/>
      </w:pPr>
      <w:rPr>
        <w:rFonts w:hint="default"/>
      </w:rPr>
    </w:lvl>
    <w:lvl w:ilvl="6">
      <w:start w:val="1"/>
      <w:numFmt w:val="decimal"/>
      <w:lvlText w:val="%1.%2)%3.%4.%5.%6.%7."/>
      <w:lvlJc w:val="left"/>
      <w:pPr>
        <w:ind w:left="-942" w:hanging="1440"/>
      </w:pPr>
      <w:rPr>
        <w:rFonts w:hint="default"/>
      </w:rPr>
    </w:lvl>
    <w:lvl w:ilvl="7">
      <w:start w:val="1"/>
      <w:numFmt w:val="decimal"/>
      <w:lvlText w:val="%1.%2)%3.%4.%5.%6.%7.%8."/>
      <w:lvlJc w:val="left"/>
      <w:pPr>
        <w:ind w:left="-979" w:hanging="1800"/>
      </w:pPr>
      <w:rPr>
        <w:rFonts w:hint="default"/>
      </w:rPr>
    </w:lvl>
    <w:lvl w:ilvl="8">
      <w:start w:val="1"/>
      <w:numFmt w:val="decimal"/>
      <w:lvlText w:val="%1.%2)%3.%4.%5.%6.%7.%8.%9."/>
      <w:lvlJc w:val="left"/>
      <w:pPr>
        <w:ind w:left="-1016" w:hanging="2160"/>
      </w:pPr>
      <w:rPr>
        <w:rFonts w:hint="default"/>
      </w:rPr>
    </w:lvl>
  </w:abstractNum>
  <w:abstractNum w:abstractNumId="1" w15:restartNumberingAfterBreak="0">
    <w:nsid w:val="071449D6"/>
    <w:multiLevelType w:val="hybridMultilevel"/>
    <w:tmpl w:val="A47A77E6"/>
    <w:lvl w:ilvl="0" w:tplc="689494D0">
      <w:start w:val="1"/>
      <w:numFmt w:val="bullet"/>
      <w:lvlText w:val=""/>
      <w:lvlJc w:val="left"/>
      <w:pPr>
        <w:ind w:left="1571" w:hanging="360"/>
      </w:pPr>
      <w:rPr>
        <w:rFonts w:ascii="Wingdings 3" w:hAnsi="Wingdings 3" w:hint="default"/>
      </w:rPr>
    </w:lvl>
    <w:lvl w:ilvl="1" w:tplc="040C0003">
      <w:start w:val="1"/>
      <w:numFmt w:val="bullet"/>
      <w:lvlText w:val="o"/>
      <w:lvlJc w:val="left"/>
      <w:pPr>
        <w:ind w:left="2291" w:hanging="360"/>
      </w:pPr>
      <w:rPr>
        <w:rFonts w:ascii="Courier New" w:hAnsi="Courier New" w:cs="Courier New" w:hint="default"/>
      </w:rPr>
    </w:lvl>
    <w:lvl w:ilvl="2" w:tplc="040C0005">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 w15:restartNumberingAfterBreak="0">
    <w:nsid w:val="1C535764"/>
    <w:multiLevelType w:val="hybridMultilevel"/>
    <w:tmpl w:val="65F0120E"/>
    <w:lvl w:ilvl="0" w:tplc="5F501D60">
      <w:start w:val="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741E71"/>
    <w:multiLevelType w:val="multilevel"/>
    <w:tmpl w:val="19DC87A6"/>
    <w:lvl w:ilvl="0">
      <w:start w:val="1"/>
      <w:numFmt w:val="decimal"/>
      <w:pStyle w:val="Titre1"/>
      <w:lvlText w:val="%1)"/>
      <w:lvlJc w:val="left"/>
      <w:pPr>
        <w:ind w:left="432" w:hanging="432"/>
      </w:pPr>
      <w:rPr>
        <w:rFonts w:hint="default"/>
        <w:u w:val="none"/>
      </w:rPr>
    </w:lvl>
    <w:lvl w:ilvl="1">
      <w:start w:val="1"/>
      <w:numFmt w:val="decimal"/>
      <w:pStyle w:val="Titre2"/>
      <w:lvlText w:val="%1.%2)"/>
      <w:lvlJc w:val="left"/>
      <w:pPr>
        <w:ind w:left="576" w:hanging="576"/>
      </w:pPr>
      <w:rPr>
        <w:rFonts w:hint="default"/>
        <w:u w:val="none"/>
      </w:rPr>
    </w:lvl>
    <w:lvl w:ilvl="2">
      <w:start w:val="1"/>
      <w:numFmt w:val="decimal"/>
      <w:pStyle w:val="Titre3"/>
      <w:lvlText w:val="%1.%2.%3)"/>
      <w:lvlJc w:val="left"/>
      <w:pPr>
        <w:ind w:left="720" w:hanging="720"/>
      </w:pPr>
      <w:rPr>
        <w:rFonts w:hint="default"/>
        <w:i w:val="0"/>
      </w:rPr>
    </w:lvl>
    <w:lvl w:ilvl="3">
      <w:start w:val="1"/>
      <w:numFmt w:val="decimal"/>
      <w:pStyle w:val="Titre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 w15:restartNumberingAfterBreak="0">
    <w:nsid w:val="22BB2619"/>
    <w:multiLevelType w:val="hybridMultilevel"/>
    <w:tmpl w:val="6F6613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D7A6CFD"/>
    <w:multiLevelType w:val="hybridMultilevel"/>
    <w:tmpl w:val="A72CAE90"/>
    <w:lvl w:ilvl="0" w:tplc="7F4038F8">
      <w:start w:val="1"/>
      <w:numFmt w:val="decimal"/>
      <w:lvlText w:val="%1."/>
      <w:lvlJc w:val="left"/>
      <w:pPr>
        <w:ind w:left="928" w:hanging="360"/>
      </w:pPr>
      <w:rPr>
        <w:rFonts w:ascii="Comic Sans MS" w:hAnsi="Comic Sans MS" w:hint="default"/>
        <w:b/>
        <w:color w:val="993366"/>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6" w15:restartNumberingAfterBreak="0">
    <w:nsid w:val="3184644F"/>
    <w:multiLevelType w:val="hybridMultilevel"/>
    <w:tmpl w:val="E7067890"/>
    <w:lvl w:ilvl="0" w:tplc="040C0001">
      <w:start w:val="1"/>
      <w:numFmt w:val="bullet"/>
      <w:lvlText w:val=""/>
      <w:lvlJc w:val="left"/>
      <w:pPr>
        <w:ind w:left="3697" w:hanging="360"/>
      </w:pPr>
      <w:rPr>
        <w:rFonts w:ascii="Symbol" w:hAnsi="Symbol" w:hint="default"/>
      </w:rPr>
    </w:lvl>
    <w:lvl w:ilvl="1" w:tplc="040C0003" w:tentative="1">
      <w:start w:val="1"/>
      <w:numFmt w:val="bullet"/>
      <w:lvlText w:val="o"/>
      <w:lvlJc w:val="left"/>
      <w:pPr>
        <w:ind w:left="4417" w:hanging="360"/>
      </w:pPr>
      <w:rPr>
        <w:rFonts w:ascii="Courier New" w:hAnsi="Courier New" w:cs="Courier New" w:hint="default"/>
      </w:rPr>
    </w:lvl>
    <w:lvl w:ilvl="2" w:tplc="040C0005" w:tentative="1">
      <w:start w:val="1"/>
      <w:numFmt w:val="bullet"/>
      <w:lvlText w:val=""/>
      <w:lvlJc w:val="left"/>
      <w:pPr>
        <w:ind w:left="5137" w:hanging="360"/>
      </w:pPr>
      <w:rPr>
        <w:rFonts w:ascii="Wingdings" w:hAnsi="Wingdings" w:hint="default"/>
      </w:rPr>
    </w:lvl>
    <w:lvl w:ilvl="3" w:tplc="040C0001" w:tentative="1">
      <w:start w:val="1"/>
      <w:numFmt w:val="bullet"/>
      <w:lvlText w:val=""/>
      <w:lvlJc w:val="left"/>
      <w:pPr>
        <w:ind w:left="5857" w:hanging="360"/>
      </w:pPr>
      <w:rPr>
        <w:rFonts w:ascii="Symbol" w:hAnsi="Symbol" w:hint="default"/>
      </w:rPr>
    </w:lvl>
    <w:lvl w:ilvl="4" w:tplc="040C0003" w:tentative="1">
      <w:start w:val="1"/>
      <w:numFmt w:val="bullet"/>
      <w:lvlText w:val="o"/>
      <w:lvlJc w:val="left"/>
      <w:pPr>
        <w:ind w:left="6577" w:hanging="360"/>
      </w:pPr>
      <w:rPr>
        <w:rFonts w:ascii="Courier New" w:hAnsi="Courier New" w:cs="Courier New" w:hint="default"/>
      </w:rPr>
    </w:lvl>
    <w:lvl w:ilvl="5" w:tplc="040C0005" w:tentative="1">
      <w:start w:val="1"/>
      <w:numFmt w:val="bullet"/>
      <w:lvlText w:val=""/>
      <w:lvlJc w:val="left"/>
      <w:pPr>
        <w:ind w:left="7297" w:hanging="360"/>
      </w:pPr>
      <w:rPr>
        <w:rFonts w:ascii="Wingdings" w:hAnsi="Wingdings" w:hint="default"/>
      </w:rPr>
    </w:lvl>
    <w:lvl w:ilvl="6" w:tplc="040C0001" w:tentative="1">
      <w:start w:val="1"/>
      <w:numFmt w:val="bullet"/>
      <w:lvlText w:val=""/>
      <w:lvlJc w:val="left"/>
      <w:pPr>
        <w:ind w:left="8017" w:hanging="360"/>
      </w:pPr>
      <w:rPr>
        <w:rFonts w:ascii="Symbol" w:hAnsi="Symbol" w:hint="default"/>
      </w:rPr>
    </w:lvl>
    <w:lvl w:ilvl="7" w:tplc="040C0003" w:tentative="1">
      <w:start w:val="1"/>
      <w:numFmt w:val="bullet"/>
      <w:lvlText w:val="o"/>
      <w:lvlJc w:val="left"/>
      <w:pPr>
        <w:ind w:left="8737" w:hanging="360"/>
      </w:pPr>
      <w:rPr>
        <w:rFonts w:ascii="Courier New" w:hAnsi="Courier New" w:cs="Courier New" w:hint="default"/>
      </w:rPr>
    </w:lvl>
    <w:lvl w:ilvl="8" w:tplc="040C0005" w:tentative="1">
      <w:start w:val="1"/>
      <w:numFmt w:val="bullet"/>
      <w:lvlText w:val=""/>
      <w:lvlJc w:val="left"/>
      <w:pPr>
        <w:ind w:left="9457" w:hanging="360"/>
      </w:pPr>
      <w:rPr>
        <w:rFonts w:ascii="Wingdings" w:hAnsi="Wingdings" w:hint="default"/>
      </w:rPr>
    </w:lvl>
  </w:abstractNum>
  <w:abstractNum w:abstractNumId="7" w15:restartNumberingAfterBreak="0">
    <w:nsid w:val="516251B5"/>
    <w:multiLevelType w:val="hybridMultilevel"/>
    <w:tmpl w:val="4F4C7AC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331E5B28">
      <w:numFmt w:val="bullet"/>
      <w:lvlText w:val="-"/>
      <w:lvlJc w:val="left"/>
      <w:pPr>
        <w:ind w:left="2160" w:hanging="360"/>
      </w:pPr>
      <w:rPr>
        <w:rFonts w:ascii="Amandine" w:eastAsia="Calibri" w:hAnsi="Amandine"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E12242B"/>
    <w:multiLevelType w:val="hybridMultilevel"/>
    <w:tmpl w:val="5CFA537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8957554"/>
    <w:multiLevelType w:val="hybridMultilevel"/>
    <w:tmpl w:val="B83E9E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F3179D2"/>
    <w:multiLevelType w:val="hybridMultilevel"/>
    <w:tmpl w:val="7E364DD4"/>
    <w:lvl w:ilvl="0" w:tplc="040C0001">
      <w:start w:val="1"/>
      <w:numFmt w:val="bullet"/>
      <w:lvlText w:val=""/>
      <w:lvlJc w:val="left"/>
      <w:pPr>
        <w:ind w:left="720" w:hanging="360"/>
      </w:pPr>
      <w:rPr>
        <w:rFonts w:ascii="Symbol" w:hAnsi="Symbol" w:hint="default"/>
      </w:rPr>
    </w:lvl>
    <w:lvl w:ilvl="1" w:tplc="D1FE8AE4">
      <w:start w:val="1"/>
      <w:numFmt w:val="bullet"/>
      <w:lvlText w:val=""/>
      <w:lvlJc w:val="left"/>
      <w:pPr>
        <w:ind w:left="1440" w:hanging="360"/>
      </w:pPr>
      <w:rPr>
        <w:rFonts w:ascii="Wingdings 3" w:hAnsi="Wingdings 3"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13D7560"/>
    <w:multiLevelType w:val="multilevel"/>
    <w:tmpl w:val="B45A5FB2"/>
    <w:lvl w:ilvl="0">
      <w:start w:val="1"/>
      <w:numFmt w:val="decimal"/>
      <w:lvlText w:val="%1."/>
      <w:lvlJc w:val="left"/>
      <w:pPr>
        <w:ind w:left="360" w:hanging="360"/>
      </w:pPr>
      <w:rPr>
        <w:rFonts w:hint="default"/>
      </w:rPr>
    </w:lvl>
    <w:lvl w:ilvl="1">
      <w:start w:val="1"/>
      <w:numFmt w:val="decimal"/>
      <w:pStyle w:val="Paragraphedelist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75B02E32"/>
    <w:multiLevelType w:val="hybridMultilevel"/>
    <w:tmpl w:val="579437A4"/>
    <w:lvl w:ilvl="0" w:tplc="11B6B74C">
      <w:start w:val="15"/>
      <w:numFmt w:val="bullet"/>
      <w:lvlText w:val="-"/>
      <w:lvlJc w:val="left"/>
      <w:pPr>
        <w:ind w:left="720" w:hanging="360"/>
      </w:pPr>
      <w:rPr>
        <w:rFonts w:ascii="Times New Roman" w:eastAsiaTheme="maj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A850CC8"/>
    <w:multiLevelType w:val="hybridMultilevel"/>
    <w:tmpl w:val="4DA050E4"/>
    <w:lvl w:ilvl="0" w:tplc="040C0001">
      <w:start w:val="1"/>
      <w:numFmt w:val="bullet"/>
      <w:lvlText w:val=""/>
      <w:lvlJc w:val="left"/>
      <w:pPr>
        <w:ind w:left="720" w:hanging="360"/>
      </w:pPr>
      <w:rPr>
        <w:rFonts w:ascii="Symbol" w:hAnsi="Symbol" w:hint="default"/>
      </w:rPr>
    </w:lvl>
    <w:lvl w:ilvl="1" w:tplc="D1FE8AE4">
      <w:start w:val="1"/>
      <w:numFmt w:val="bullet"/>
      <w:lvlText w:val=""/>
      <w:lvlJc w:val="left"/>
      <w:pPr>
        <w:ind w:left="1440" w:hanging="360"/>
      </w:pPr>
      <w:rPr>
        <w:rFonts w:ascii="Wingdings 3" w:hAnsi="Wingdings 3"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6"/>
  </w:num>
  <w:num w:numId="4">
    <w:abstractNumId w:val="4"/>
  </w:num>
  <w:num w:numId="5">
    <w:abstractNumId w:val="7"/>
  </w:num>
  <w:num w:numId="6">
    <w:abstractNumId w:val="13"/>
  </w:num>
  <w:num w:numId="7">
    <w:abstractNumId w:val="10"/>
  </w:num>
  <w:num w:numId="8">
    <w:abstractNumId w:val="1"/>
  </w:num>
  <w:num w:numId="9">
    <w:abstractNumId w:val="2"/>
  </w:num>
  <w:num w:numId="10">
    <w:abstractNumId w:val="11"/>
  </w:num>
  <w:num w:numId="11">
    <w:abstractNumId w:val="9"/>
  </w:num>
  <w:num w:numId="12">
    <w:abstractNumId w:val="5"/>
  </w:num>
  <w:num w:numId="13">
    <w:abstractNumId w:val="0"/>
  </w:num>
  <w:num w:numId="14">
    <w:abstractNumId w:val="3"/>
  </w:num>
  <w:num w:numId="15">
    <w:abstractNumId w:val="11"/>
  </w:num>
  <w:num w:numId="16">
    <w:abstractNumId w:val="11"/>
  </w:num>
  <w:num w:numId="17">
    <w:abstractNumId w:val="12"/>
  </w:num>
  <w:num w:numId="18">
    <w:abstractNumId w:val="8"/>
  </w:num>
  <w:num w:numId="19">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02B"/>
    <w:rsid w:val="00006539"/>
    <w:rsid w:val="00025946"/>
    <w:rsid w:val="00025C9F"/>
    <w:rsid w:val="00027828"/>
    <w:rsid w:val="0003016F"/>
    <w:rsid w:val="00034DB3"/>
    <w:rsid w:val="000830E0"/>
    <w:rsid w:val="00083559"/>
    <w:rsid w:val="000B595B"/>
    <w:rsid w:val="000C5EA1"/>
    <w:rsid w:val="000E08EA"/>
    <w:rsid w:val="001210BE"/>
    <w:rsid w:val="00122041"/>
    <w:rsid w:val="0013278B"/>
    <w:rsid w:val="00153F21"/>
    <w:rsid w:val="00173712"/>
    <w:rsid w:val="001771C2"/>
    <w:rsid w:val="001B6658"/>
    <w:rsid w:val="001E4AB0"/>
    <w:rsid w:val="001E4CFE"/>
    <w:rsid w:val="001E57F2"/>
    <w:rsid w:val="0020115C"/>
    <w:rsid w:val="0028540E"/>
    <w:rsid w:val="00295D8F"/>
    <w:rsid w:val="002D50A1"/>
    <w:rsid w:val="002F387B"/>
    <w:rsid w:val="00312571"/>
    <w:rsid w:val="00315DFE"/>
    <w:rsid w:val="00325C05"/>
    <w:rsid w:val="0033181F"/>
    <w:rsid w:val="003618B9"/>
    <w:rsid w:val="00385727"/>
    <w:rsid w:val="00392F0B"/>
    <w:rsid w:val="003B6711"/>
    <w:rsid w:val="003C3222"/>
    <w:rsid w:val="003F1678"/>
    <w:rsid w:val="003F786B"/>
    <w:rsid w:val="00451202"/>
    <w:rsid w:val="004729E2"/>
    <w:rsid w:val="00480A16"/>
    <w:rsid w:val="004B3E16"/>
    <w:rsid w:val="0051493C"/>
    <w:rsid w:val="00514C70"/>
    <w:rsid w:val="00540E30"/>
    <w:rsid w:val="00542C65"/>
    <w:rsid w:val="00563DCF"/>
    <w:rsid w:val="00576456"/>
    <w:rsid w:val="005922F1"/>
    <w:rsid w:val="005B1D6A"/>
    <w:rsid w:val="005C3491"/>
    <w:rsid w:val="005D1C0B"/>
    <w:rsid w:val="005E533F"/>
    <w:rsid w:val="005E5E72"/>
    <w:rsid w:val="00611223"/>
    <w:rsid w:val="00612696"/>
    <w:rsid w:val="0061407A"/>
    <w:rsid w:val="006578EF"/>
    <w:rsid w:val="006905B3"/>
    <w:rsid w:val="006B3301"/>
    <w:rsid w:val="006D6EF6"/>
    <w:rsid w:val="006E302C"/>
    <w:rsid w:val="006E325C"/>
    <w:rsid w:val="006E559C"/>
    <w:rsid w:val="006F3ED2"/>
    <w:rsid w:val="007077FB"/>
    <w:rsid w:val="00707D4E"/>
    <w:rsid w:val="00710D22"/>
    <w:rsid w:val="00794FF9"/>
    <w:rsid w:val="007B149A"/>
    <w:rsid w:val="007E7B1B"/>
    <w:rsid w:val="008015FE"/>
    <w:rsid w:val="008145D3"/>
    <w:rsid w:val="008220E7"/>
    <w:rsid w:val="00826CA2"/>
    <w:rsid w:val="00834F6F"/>
    <w:rsid w:val="0086761E"/>
    <w:rsid w:val="00883C9D"/>
    <w:rsid w:val="008C713D"/>
    <w:rsid w:val="008D6AF5"/>
    <w:rsid w:val="0090085C"/>
    <w:rsid w:val="009134C8"/>
    <w:rsid w:val="009216CA"/>
    <w:rsid w:val="00926F8A"/>
    <w:rsid w:val="009273EE"/>
    <w:rsid w:val="00980349"/>
    <w:rsid w:val="009929A5"/>
    <w:rsid w:val="00992D82"/>
    <w:rsid w:val="00996D0F"/>
    <w:rsid w:val="009D2F66"/>
    <w:rsid w:val="00A050A6"/>
    <w:rsid w:val="00A11A65"/>
    <w:rsid w:val="00A21901"/>
    <w:rsid w:val="00A31F8F"/>
    <w:rsid w:val="00A653DF"/>
    <w:rsid w:val="00A93DE0"/>
    <w:rsid w:val="00A966E1"/>
    <w:rsid w:val="00AB027A"/>
    <w:rsid w:val="00AB3B6E"/>
    <w:rsid w:val="00AB3BF4"/>
    <w:rsid w:val="00AB6150"/>
    <w:rsid w:val="00AC0C87"/>
    <w:rsid w:val="00AD5C55"/>
    <w:rsid w:val="00AE5616"/>
    <w:rsid w:val="00AF71B2"/>
    <w:rsid w:val="00B134D0"/>
    <w:rsid w:val="00B16BAA"/>
    <w:rsid w:val="00B1794B"/>
    <w:rsid w:val="00B21C46"/>
    <w:rsid w:val="00B45BBF"/>
    <w:rsid w:val="00B50CB3"/>
    <w:rsid w:val="00B51BF1"/>
    <w:rsid w:val="00B742E2"/>
    <w:rsid w:val="00B82856"/>
    <w:rsid w:val="00B93301"/>
    <w:rsid w:val="00BA573D"/>
    <w:rsid w:val="00BB3B99"/>
    <w:rsid w:val="00BD1B4F"/>
    <w:rsid w:val="00BD20C7"/>
    <w:rsid w:val="00BD433B"/>
    <w:rsid w:val="00BE073C"/>
    <w:rsid w:val="00C06CD1"/>
    <w:rsid w:val="00C17085"/>
    <w:rsid w:val="00C33C88"/>
    <w:rsid w:val="00C44DF9"/>
    <w:rsid w:val="00C5476A"/>
    <w:rsid w:val="00C6447C"/>
    <w:rsid w:val="00C7068A"/>
    <w:rsid w:val="00C83058"/>
    <w:rsid w:val="00C84564"/>
    <w:rsid w:val="00C845B5"/>
    <w:rsid w:val="00C87EE7"/>
    <w:rsid w:val="00CA470F"/>
    <w:rsid w:val="00CA748B"/>
    <w:rsid w:val="00CB3D54"/>
    <w:rsid w:val="00D46D94"/>
    <w:rsid w:val="00D52CC5"/>
    <w:rsid w:val="00D540B5"/>
    <w:rsid w:val="00D619B6"/>
    <w:rsid w:val="00DB42EF"/>
    <w:rsid w:val="00DB6A54"/>
    <w:rsid w:val="00DD3E1B"/>
    <w:rsid w:val="00DE702B"/>
    <w:rsid w:val="00E02C26"/>
    <w:rsid w:val="00E34486"/>
    <w:rsid w:val="00E363D2"/>
    <w:rsid w:val="00E60758"/>
    <w:rsid w:val="00E726A0"/>
    <w:rsid w:val="00E85757"/>
    <w:rsid w:val="00E877C7"/>
    <w:rsid w:val="00E90CD3"/>
    <w:rsid w:val="00E9783D"/>
    <w:rsid w:val="00EA160C"/>
    <w:rsid w:val="00ED3DAB"/>
    <w:rsid w:val="00EF2E5B"/>
    <w:rsid w:val="00F01B1F"/>
    <w:rsid w:val="00F2021E"/>
    <w:rsid w:val="00F4486B"/>
    <w:rsid w:val="00F53254"/>
    <w:rsid w:val="00F53AC9"/>
    <w:rsid w:val="00F65679"/>
    <w:rsid w:val="00F8017E"/>
    <w:rsid w:val="00F80696"/>
    <w:rsid w:val="00F839BA"/>
    <w:rsid w:val="00F9409D"/>
    <w:rsid w:val="00FB5996"/>
    <w:rsid w:val="00FC554E"/>
    <w:rsid w:val="00FC66F2"/>
    <w:rsid w:val="00FF0C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16232F1-2205-4DEB-9E63-C093950BA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6CA"/>
    <w:pPr>
      <w:spacing w:after="0" w:line="240" w:lineRule="auto"/>
      <w:jc w:val="both"/>
    </w:pPr>
    <w:rPr>
      <w:rFonts w:ascii="Times New Roman" w:hAnsi="Times New Roman" w:cs="Times New Roman"/>
      <w:sz w:val="24"/>
      <w:szCs w:val="24"/>
    </w:rPr>
  </w:style>
  <w:style w:type="paragraph" w:styleId="Titre1">
    <w:name w:val="heading 1"/>
    <w:basedOn w:val="Normal"/>
    <w:next w:val="Normal"/>
    <w:link w:val="Titre1Car"/>
    <w:uiPriority w:val="9"/>
    <w:qFormat/>
    <w:rsid w:val="00C6447C"/>
    <w:pPr>
      <w:keepNext/>
      <w:keepLines/>
      <w:numPr>
        <w:numId w:val="2"/>
      </w:numPr>
      <w:spacing w:after="120"/>
      <w:jc w:val="left"/>
      <w:outlineLvl w:val="0"/>
    </w:pPr>
    <w:rPr>
      <w:rFonts w:ascii="Comic Sans MS" w:eastAsiaTheme="majorEastAsia" w:hAnsi="Comic Sans MS" w:cstheme="majorBidi"/>
      <w:b/>
      <w:bCs/>
      <w:color w:val="0000FF"/>
      <w:sz w:val="28"/>
      <w:szCs w:val="28"/>
      <w:u w:val="single"/>
    </w:rPr>
  </w:style>
  <w:style w:type="paragraph" w:styleId="Titre2">
    <w:name w:val="heading 2"/>
    <w:basedOn w:val="Normal"/>
    <w:next w:val="Normal"/>
    <w:link w:val="Titre2Car"/>
    <w:uiPriority w:val="9"/>
    <w:unhideWhenUsed/>
    <w:qFormat/>
    <w:rsid w:val="00C6447C"/>
    <w:pPr>
      <w:keepNext/>
      <w:keepLines/>
      <w:numPr>
        <w:ilvl w:val="1"/>
        <w:numId w:val="2"/>
      </w:numPr>
      <w:spacing w:after="60"/>
      <w:jc w:val="left"/>
      <w:outlineLvl w:val="1"/>
    </w:pPr>
    <w:rPr>
      <w:rFonts w:ascii="Arial" w:eastAsiaTheme="majorEastAsia" w:hAnsi="Arial" w:cs="Arial"/>
      <w:b/>
      <w:bCs/>
      <w:color w:val="FF0000"/>
      <w:u w:val="single"/>
    </w:rPr>
  </w:style>
  <w:style w:type="paragraph" w:styleId="Titre3">
    <w:name w:val="heading 3"/>
    <w:basedOn w:val="Normal"/>
    <w:next w:val="Normal"/>
    <w:link w:val="Titre3Car"/>
    <w:uiPriority w:val="9"/>
    <w:unhideWhenUsed/>
    <w:qFormat/>
    <w:rsid w:val="00C6447C"/>
    <w:pPr>
      <w:keepNext/>
      <w:keepLines/>
      <w:numPr>
        <w:ilvl w:val="2"/>
        <w:numId w:val="2"/>
      </w:numPr>
      <w:jc w:val="left"/>
      <w:outlineLvl w:val="2"/>
    </w:pPr>
    <w:rPr>
      <w:rFonts w:eastAsiaTheme="majorEastAsia"/>
      <w:b/>
      <w:bCs/>
      <w:color w:val="00B050"/>
      <w:u w:val="single"/>
    </w:rPr>
  </w:style>
  <w:style w:type="paragraph" w:styleId="Titre4">
    <w:name w:val="heading 4"/>
    <w:basedOn w:val="Normal"/>
    <w:next w:val="Normal"/>
    <w:link w:val="Titre4Car"/>
    <w:uiPriority w:val="9"/>
    <w:semiHidden/>
    <w:unhideWhenUsed/>
    <w:qFormat/>
    <w:rsid w:val="00C6447C"/>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Titre6">
    <w:name w:val="heading 6"/>
    <w:basedOn w:val="Normal"/>
    <w:next w:val="Normal"/>
    <w:link w:val="Titre6Car"/>
    <w:uiPriority w:val="9"/>
    <w:semiHidden/>
    <w:unhideWhenUsed/>
    <w:qFormat/>
    <w:rsid w:val="00C6447C"/>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C6447C"/>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C6447C"/>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C6447C"/>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Grand Titre"/>
    <w:basedOn w:val="Normal"/>
    <w:next w:val="Normal"/>
    <w:link w:val="TitreCar"/>
    <w:autoRedefine/>
    <w:uiPriority w:val="10"/>
    <w:qFormat/>
    <w:rsid w:val="00C44DF9"/>
    <w:pPr>
      <w:spacing w:after="240"/>
      <w:jc w:val="center"/>
      <w:outlineLvl w:val="0"/>
    </w:pPr>
    <w:rPr>
      <w:rFonts w:ascii="Arial" w:eastAsiaTheme="majorEastAsia" w:hAnsi="Arial" w:cstheme="majorBidi"/>
      <w:b/>
      <w:caps/>
      <w:color w:val="FF0000"/>
      <w:spacing w:val="5"/>
      <w:kern w:val="28"/>
      <w:sz w:val="28"/>
      <w:szCs w:val="52"/>
      <w:u w:val="single"/>
    </w:rPr>
  </w:style>
  <w:style w:type="character" w:customStyle="1" w:styleId="TitreCar">
    <w:name w:val="Titre Car"/>
    <w:aliases w:val="Grand Titre Car"/>
    <w:basedOn w:val="Policepardfaut"/>
    <w:link w:val="Titre"/>
    <w:uiPriority w:val="10"/>
    <w:rsid w:val="00C44DF9"/>
    <w:rPr>
      <w:rFonts w:ascii="Arial" w:eastAsiaTheme="majorEastAsia" w:hAnsi="Arial" w:cstheme="majorBidi"/>
      <w:b/>
      <w:caps/>
      <w:color w:val="FF0000"/>
      <w:spacing w:val="5"/>
      <w:kern w:val="28"/>
      <w:sz w:val="28"/>
      <w:szCs w:val="52"/>
      <w:u w:val="single"/>
    </w:rPr>
  </w:style>
  <w:style w:type="character" w:customStyle="1" w:styleId="Titre1Car">
    <w:name w:val="Titre 1 Car"/>
    <w:basedOn w:val="Policepardfaut"/>
    <w:link w:val="Titre1"/>
    <w:uiPriority w:val="9"/>
    <w:rsid w:val="00C6447C"/>
    <w:rPr>
      <w:rFonts w:ascii="Comic Sans MS" w:eastAsiaTheme="majorEastAsia" w:hAnsi="Comic Sans MS" w:cstheme="majorBidi"/>
      <w:b/>
      <w:bCs/>
      <w:color w:val="0000FF"/>
      <w:sz w:val="28"/>
      <w:szCs w:val="28"/>
      <w:u w:val="single"/>
    </w:rPr>
  </w:style>
  <w:style w:type="paragraph" w:styleId="Paragraphedeliste">
    <w:name w:val="List Paragraph"/>
    <w:basedOn w:val="Normal"/>
    <w:uiPriority w:val="99"/>
    <w:qFormat/>
    <w:rsid w:val="00A93DE0"/>
    <w:pPr>
      <w:numPr>
        <w:ilvl w:val="1"/>
        <w:numId w:val="1"/>
      </w:numPr>
      <w:contextualSpacing/>
      <w:jc w:val="left"/>
    </w:pPr>
    <w:rPr>
      <w:rFonts w:ascii="Arial" w:hAnsi="Arial" w:cs="Arial"/>
      <w:b/>
      <w:color w:val="FF0000"/>
    </w:rPr>
  </w:style>
  <w:style w:type="character" w:customStyle="1" w:styleId="Titre2Car">
    <w:name w:val="Titre 2 Car"/>
    <w:basedOn w:val="Policepardfaut"/>
    <w:link w:val="Titre2"/>
    <w:uiPriority w:val="9"/>
    <w:rsid w:val="00C6447C"/>
    <w:rPr>
      <w:rFonts w:ascii="Arial" w:eastAsiaTheme="majorEastAsia" w:hAnsi="Arial" w:cs="Arial"/>
      <w:b/>
      <w:bCs/>
      <w:color w:val="FF0000"/>
      <w:sz w:val="24"/>
      <w:szCs w:val="24"/>
      <w:u w:val="single"/>
    </w:rPr>
  </w:style>
  <w:style w:type="character" w:customStyle="1" w:styleId="Titre3Car">
    <w:name w:val="Titre 3 Car"/>
    <w:basedOn w:val="Policepardfaut"/>
    <w:link w:val="Titre3"/>
    <w:uiPriority w:val="9"/>
    <w:rsid w:val="00C6447C"/>
    <w:rPr>
      <w:rFonts w:ascii="Times New Roman" w:eastAsiaTheme="majorEastAsia" w:hAnsi="Times New Roman" w:cs="Times New Roman"/>
      <w:b/>
      <w:bCs/>
      <w:color w:val="00B050"/>
      <w:sz w:val="24"/>
      <w:szCs w:val="24"/>
      <w:u w:val="single"/>
    </w:rPr>
  </w:style>
  <w:style w:type="character" w:customStyle="1" w:styleId="Titre4Car">
    <w:name w:val="Titre 4 Car"/>
    <w:basedOn w:val="Policepardfaut"/>
    <w:link w:val="Titre4"/>
    <w:uiPriority w:val="9"/>
    <w:semiHidden/>
    <w:rsid w:val="00C6447C"/>
    <w:rPr>
      <w:rFonts w:asciiTheme="majorHAnsi" w:eastAsiaTheme="majorEastAsia" w:hAnsiTheme="majorHAnsi" w:cstheme="majorBidi"/>
      <w:b/>
      <w:bCs/>
      <w:i/>
      <w:iCs/>
      <w:color w:val="4F81BD" w:themeColor="accent1"/>
      <w:sz w:val="24"/>
      <w:szCs w:val="24"/>
    </w:rPr>
  </w:style>
  <w:style w:type="character" w:customStyle="1" w:styleId="Titre6Car">
    <w:name w:val="Titre 6 Car"/>
    <w:basedOn w:val="Policepardfaut"/>
    <w:link w:val="Titre6"/>
    <w:uiPriority w:val="9"/>
    <w:semiHidden/>
    <w:rsid w:val="00C6447C"/>
    <w:rPr>
      <w:rFonts w:asciiTheme="majorHAnsi" w:eastAsiaTheme="majorEastAsia" w:hAnsiTheme="majorHAnsi" w:cstheme="majorBidi"/>
      <w:i/>
      <w:iCs/>
      <w:color w:val="243F60" w:themeColor="accent1" w:themeShade="7F"/>
      <w:sz w:val="24"/>
      <w:szCs w:val="24"/>
    </w:rPr>
  </w:style>
  <w:style w:type="character" w:customStyle="1" w:styleId="Titre7Car">
    <w:name w:val="Titre 7 Car"/>
    <w:basedOn w:val="Policepardfaut"/>
    <w:link w:val="Titre7"/>
    <w:uiPriority w:val="9"/>
    <w:semiHidden/>
    <w:rsid w:val="00C6447C"/>
    <w:rPr>
      <w:rFonts w:asciiTheme="majorHAnsi" w:eastAsiaTheme="majorEastAsia" w:hAnsiTheme="majorHAnsi" w:cstheme="majorBidi"/>
      <w:i/>
      <w:iCs/>
      <w:color w:val="404040" w:themeColor="text1" w:themeTint="BF"/>
      <w:sz w:val="24"/>
      <w:szCs w:val="24"/>
    </w:rPr>
  </w:style>
  <w:style w:type="character" w:customStyle="1" w:styleId="Titre8Car">
    <w:name w:val="Titre 8 Car"/>
    <w:basedOn w:val="Policepardfaut"/>
    <w:link w:val="Titre8"/>
    <w:uiPriority w:val="9"/>
    <w:semiHidden/>
    <w:rsid w:val="00C6447C"/>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C6447C"/>
    <w:rPr>
      <w:rFonts w:asciiTheme="majorHAnsi" w:eastAsiaTheme="majorEastAsia" w:hAnsiTheme="majorHAnsi" w:cstheme="majorBidi"/>
      <w:i/>
      <w:iCs/>
      <w:color w:val="404040" w:themeColor="text1" w:themeTint="BF"/>
      <w:sz w:val="20"/>
      <w:szCs w:val="20"/>
    </w:rPr>
  </w:style>
  <w:style w:type="paragraph" w:styleId="En-tte">
    <w:name w:val="header"/>
    <w:basedOn w:val="Normal"/>
    <w:link w:val="En-tteCar"/>
    <w:uiPriority w:val="99"/>
    <w:unhideWhenUsed/>
    <w:rsid w:val="00F53254"/>
    <w:pPr>
      <w:tabs>
        <w:tab w:val="center" w:pos="4536"/>
        <w:tab w:val="right" w:pos="9072"/>
      </w:tabs>
    </w:pPr>
  </w:style>
  <w:style w:type="character" w:customStyle="1" w:styleId="En-tteCar">
    <w:name w:val="En-tête Car"/>
    <w:basedOn w:val="Policepardfaut"/>
    <w:link w:val="En-tte"/>
    <w:uiPriority w:val="99"/>
    <w:rsid w:val="00F53254"/>
    <w:rPr>
      <w:rFonts w:ascii="Times New Roman" w:hAnsi="Times New Roman" w:cs="Times New Roman"/>
      <w:sz w:val="24"/>
      <w:szCs w:val="24"/>
    </w:rPr>
  </w:style>
  <w:style w:type="paragraph" w:styleId="Pieddepage">
    <w:name w:val="footer"/>
    <w:basedOn w:val="Normal"/>
    <w:link w:val="PieddepageCar"/>
    <w:uiPriority w:val="99"/>
    <w:unhideWhenUsed/>
    <w:rsid w:val="00F53254"/>
    <w:pPr>
      <w:tabs>
        <w:tab w:val="center" w:pos="4536"/>
        <w:tab w:val="right" w:pos="9072"/>
      </w:tabs>
    </w:pPr>
  </w:style>
  <w:style w:type="character" w:customStyle="1" w:styleId="PieddepageCar">
    <w:name w:val="Pied de page Car"/>
    <w:basedOn w:val="Policepardfaut"/>
    <w:link w:val="Pieddepage"/>
    <w:uiPriority w:val="99"/>
    <w:rsid w:val="00F53254"/>
    <w:rPr>
      <w:rFonts w:ascii="Times New Roman" w:hAnsi="Times New Roman" w:cs="Times New Roman"/>
      <w:sz w:val="24"/>
      <w:szCs w:val="24"/>
    </w:rPr>
  </w:style>
  <w:style w:type="table" w:styleId="Grilledutableau">
    <w:name w:val="Table Grid"/>
    <w:basedOn w:val="TableauNormal"/>
    <w:uiPriority w:val="59"/>
    <w:rsid w:val="00B21C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21C46"/>
    <w:pPr>
      <w:autoSpaceDE w:val="0"/>
      <w:autoSpaceDN w:val="0"/>
      <w:adjustRightInd w:val="0"/>
      <w:spacing w:after="0" w:line="240" w:lineRule="auto"/>
    </w:pPr>
    <w:rPr>
      <w:rFonts w:ascii="Calibri" w:hAnsi="Calibri" w:cs="Calibri"/>
      <w:color w:val="000000"/>
      <w:sz w:val="24"/>
      <w:szCs w:val="24"/>
    </w:rPr>
  </w:style>
  <w:style w:type="paragraph" w:styleId="Textedebulles">
    <w:name w:val="Balloon Text"/>
    <w:basedOn w:val="Normal"/>
    <w:link w:val="TextedebullesCar"/>
    <w:uiPriority w:val="99"/>
    <w:semiHidden/>
    <w:unhideWhenUsed/>
    <w:rsid w:val="00CA748B"/>
    <w:rPr>
      <w:rFonts w:ascii="Tahoma" w:hAnsi="Tahoma" w:cs="Tahoma"/>
      <w:sz w:val="16"/>
      <w:szCs w:val="16"/>
    </w:rPr>
  </w:style>
  <w:style w:type="character" w:customStyle="1" w:styleId="TextedebullesCar">
    <w:name w:val="Texte de bulles Car"/>
    <w:basedOn w:val="Policepardfaut"/>
    <w:link w:val="Textedebulles"/>
    <w:uiPriority w:val="99"/>
    <w:semiHidden/>
    <w:rsid w:val="00CA748B"/>
    <w:rPr>
      <w:rFonts w:ascii="Tahoma" w:hAnsi="Tahoma" w:cs="Tahoma"/>
      <w:sz w:val="16"/>
      <w:szCs w:val="16"/>
    </w:rPr>
  </w:style>
  <w:style w:type="character" w:styleId="Lienhypertexte">
    <w:name w:val="Hyperlink"/>
    <w:basedOn w:val="Policepardfaut"/>
    <w:uiPriority w:val="99"/>
    <w:unhideWhenUsed/>
    <w:rsid w:val="00612696"/>
    <w:rPr>
      <w:color w:val="0000FF" w:themeColor="hyperlink"/>
      <w:u w:val="single"/>
    </w:rPr>
  </w:style>
  <w:style w:type="character" w:styleId="Lienhypertextesuivivisit">
    <w:name w:val="FollowedHyperlink"/>
    <w:basedOn w:val="Policepardfaut"/>
    <w:uiPriority w:val="99"/>
    <w:semiHidden/>
    <w:unhideWhenUsed/>
    <w:rsid w:val="0020115C"/>
    <w:rPr>
      <w:color w:val="800080" w:themeColor="followedHyperlink"/>
      <w:u w:val="single"/>
    </w:rPr>
  </w:style>
  <w:style w:type="paragraph" w:styleId="NormalWeb">
    <w:name w:val="Normal (Web)"/>
    <w:basedOn w:val="Normal"/>
    <w:uiPriority w:val="99"/>
    <w:unhideWhenUsed/>
    <w:rsid w:val="00025946"/>
    <w:pPr>
      <w:spacing w:before="100" w:beforeAutospacing="1" w:after="100" w:afterAutospacing="1"/>
      <w:jc w:val="left"/>
    </w:pPr>
    <w:rPr>
      <w:rFonts w:eastAsia="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019466">
      <w:bodyDiv w:val="1"/>
      <w:marLeft w:val="0"/>
      <w:marRight w:val="0"/>
      <w:marTop w:val="0"/>
      <w:marBottom w:val="0"/>
      <w:divBdr>
        <w:top w:val="none" w:sz="0" w:space="0" w:color="auto"/>
        <w:left w:val="none" w:sz="0" w:space="0" w:color="auto"/>
        <w:bottom w:val="none" w:sz="0" w:space="0" w:color="auto"/>
        <w:right w:val="none" w:sz="0" w:space="0" w:color="auto"/>
      </w:divBdr>
    </w:div>
    <w:div w:id="1414860482">
      <w:bodyDiv w:val="1"/>
      <w:marLeft w:val="0"/>
      <w:marRight w:val="0"/>
      <w:marTop w:val="0"/>
      <w:marBottom w:val="0"/>
      <w:divBdr>
        <w:top w:val="none" w:sz="0" w:space="0" w:color="auto"/>
        <w:left w:val="none" w:sz="0" w:space="0" w:color="auto"/>
        <w:bottom w:val="none" w:sz="0" w:space="0" w:color="auto"/>
        <w:right w:val="none" w:sz="0" w:space="0" w:color="auto"/>
      </w:divBdr>
    </w:div>
    <w:div w:id="1468088656">
      <w:bodyDiv w:val="1"/>
      <w:marLeft w:val="0"/>
      <w:marRight w:val="0"/>
      <w:marTop w:val="0"/>
      <w:marBottom w:val="0"/>
      <w:divBdr>
        <w:top w:val="none" w:sz="0" w:space="0" w:color="auto"/>
        <w:left w:val="none" w:sz="0" w:space="0" w:color="auto"/>
        <w:bottom w:val="none" w:sz="0" w:space="0" w:color="auto"/>
        <w:right w:val="none" w:sz="0" w:space="0" w:color="auto"/>
      </w:divBdr>
    </w:div>
    <w:div w:id="201922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2.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rso\AppData\Roaming\Microsoft\Templates\Mod&#233;le%20Cours.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077B7-D152-44D5-9F4E-244FE82E1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Modéle Cours.dotx</Template>
  <TotalTime>84</TotalTime>
  <Pages>4</Pages>
  <Words>897</Words>
  <Characters>4934</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dc:creator>
  <cp:lastModifiedBy>Pascal EUGE</cp:lastModifiedBy>
  <cp:revision>20</cp:revision>
  <cp:lastPrinted>2019-08-20T09:07:00Z</cp:lastPrinted>
  <dcterms:created xsi:type="dcterms:W3CDTF">2019-08-20T09:07:00Z</dcterms:created>
  <dcterms:modified xsi:type="dcterms:W3CDTF">2020-02-24T17:36:00Z</dcterms:modified>
</cp:coreProperties>
</file>