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72DDC" w14:textId="77777777" w:rsidR="002764A2" w:rsidRDefault="002764A2" w:rsidP="000C5D73">
      <w:pPr>
        <w:pStyle w:val="Titre1"/>
        <w:jc w:val="left"/>
      </w:pPr>
      <w:bookmarkStart w:id="0" w:name="_tu34abm3d934" w:colFirst="0" w:colLast="0"/>
      <w:bookmarkStart w:id="1" w:name="_GoBack"/>
      <w:bookmarkEnd w:id="0"/>
      <w:bookmarkEnd w:id="1"/>
    </w:p>
    <w:tbl>
      <w:tblPr>
        <w:tblStyle w:val="a"/>
        <w:tblW w:w="15267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67"/>
      </w:tblGrid>
      <w:tr w:rsidR="002764A2" w14:paraId="754F8383" w14:textId="77777777" w:rsidTr="003D7C91">
        <w:trPr>
          <w:trHeight w:val="638"/>
        </w:trPr>
        <w:tc>
          <w:tcPr>
            <w:tcW w:w="15267" w:type="dxa"/>
            <w:shd w:val="clear" w:color="auto" w:fill="4D005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4284" w14:textId="77777777" w:rsidR="002764A2" w:rsidRDefault="008208B8" w:rsidP="003D7C91">
            <w:pPr>
              <w:pStyle w:val="Titre1"/>
            </w:pPr>
            <w:bookmarkStart w:id="2" w:name="_8mnzezjn2e51" w:colFirst="0" w:colLast="0"/>
            <w:bookmarkEnd w:id="2"/>
            <w:r>
              <w:rPr>
                <w:shd w:val="clear" w:color="auto" w:fill="4D005D"/>
              </w:rPr>
              <w:t>Objectifs pédagogiques et déroulement de la séquence</w:t>
            </w:r>
          </w:p>
        </w:tc>
      </w:tr>
    </w:tbl>
    <w:p w14:paraId="4DDD6CA8" w14:textId="77777777" w:rsidR="002764A2" w:rsidRDefault="002764A2">
      <w:pPr>
        <w:spacing w:after="0" w:line="240" w:lineRule="auto"/>
      </w:pPr>
      <w:bookmarkStart w:id="3" w:name="_va46ly35cefk" w:colFirst="0" w:colLast="0"/>
      <w:bookmarkEnd w:id="3"/>
    </w:p>
    <w:tbl>
      <w:tblPr>
        <w:tblStyle w:val="a1"/>
        <w:tblW w:w="152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1814"/>
        <w:gridCol w:w="738"/>
        <w:gridCol w:w="1814"/>
        <w:gridCol w:w="5225"/>
      </w:tblGrid>
      <w:tr w:rsidR="002764A2" w14:paraId="3C7107B4" w14:textId="77777777" w:rsidTr="006D352C">
        <w:trPr>
          <w:trHeight w:val="480"/>
        </w:trPr>
        <w:tc>
          <w:tcPr>
            <w:tcW w:w="7479" w:type="dxa"/>
            <w:gridSpan w:val="2"/>
          </w:tcPr>
          <w:p w14:paraId="429E36A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040144CA" w14:textId="5CD23A11" w:rsidR="002764A2" w:rsidRDefault="00760965">
            <w:pPr>
              <w:rPr>
                <w:rFonts w:ascii="Arial" w:eastAsia="Arial" w:hAnsi="Arial" w:cs="Arial"/>
                <w:color w:val="BC00E2"/>
              </w:rPr>
            </w:pPr>
            <w:r>
              <w:rPr>
                <w:rFonts w:ascii="Arial" w:eastAsia="Arial" w:hAnsi="Arial" w:cs="Arial"/>
                <w:b/>
              </w:rPr>
              <w:t>Robot tondeuse automatisé</w:t>
            </w:r>
            <w:r>
              <w:rPr>
                <w:rFonts w:ascii="Arial" w:eastAsia="Arial" w:hAnsi="Arial" w:cs="Arial"/>
                <w:color w:val="BC00E2"/>
              </w:rPr>
              <w:t xml:space="preserve"> </w:t>
            </w:r>
          </w:p>
        </w:tc>
        <w:tc>
          <w:tcPr>
            <w:tcW w:w="7777" w:type="dxa"/>
            <w:gridSpan w:val="3"/>
          </w:tcPr>
          <w:p w14:paraId="3FB8B0E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2B677E9D" w14:textId="085927CF" w:rsidR="002764A2" w:rsidRPr="00F56004" w:rsidRDefault="008208B8">
            <w:pPr>
              <w:jc w:val="center"/>
              <w:rPr>
                <w:rFonts w:ascii="Arial" w:eastAsia="Arial" w:hAnsi="Arial" w:cs="Arial"/>
              </w:rPr>
            </w:pPr>
            <w:r w:rsidRPr="00F56004">
              <w:rPr>
                <w:rFonts w:ascii="Arial" w:eastAsia="Arial" w:hAnsi="Arial" w:cs="Arial"/>
              </w:rPr>
              <w:t xml:space="preserve">Comment </w:t>
            </w:r>
            <w:r w:rsidR="00F56004" w:rsidRPr="00F56004">
              <w:rPr>
                <w:rFonts w:ascii="Arial" w:eastAsia="Arial" w:hAnsi="Arial" w:cs="Arial"/>
              </w:rPr>
              <w:t xml:space="preserve">tondre </w:t>
            </w:r>
            <w:r w:rsidR="00A643BB">
              <w:rPr>
                <w:rFonts w:ascii="Arial" w:eastAsia="Arial" w:hAnsi="Arial" w:cs="Arial"/>
              </w:rPr>
              <w:t>une</w:t>
            </w:r>
            <w:r w:rsidR="00F56004" w:rsidRPr="00F56004">
              <w:rPr>
                <w:rFonts w:ascii="Arial" w:eastAsia="Arial" w:hAnsi="Arial" w:cs="Arial"/>
              </w:rPr>
              <w:t xml:space="preserve"> pelouse à l’aide d’un robot autonome</w:t>
            </w:r>
            <w:r w:rsidRPr="00F56004">
              <w:rPr>
                <w:rFonts w:ascii="Arial" w:eastAsia="Arial" w:hAnsi="Arial" w:cs="Arial"/>
              </w:rPr>
              <w:t xml:space="preserve"> ?</w:t>
            </w:r>
          </w:p>
        </w:tc>
      </w:tr>
      <w:tr w:rsidR="002764A2" w14:paraId="6B6FF9A6" w14:textId="77777777" w:rsidTr="003D7C91">
        <w:tc>
          <w:tcPr>
            <w:tcW w:w="5665" w:type="dxa"/>
          </w:tcPr>
          <w:p w14:paraId="574166D8" w14:textId="2812340E" w:rsidR="002764A2" w:rsidRPr="006D352C" w:rsidRDefault="008208B8" w:rsidP="00322E92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 w:rsidRPr="006D352C"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3F9B284E" w14:textId="156D95A2" w:rsidR="00A96333" w:rsidRPr="00760965" w:rsidRDefault="00322E92" w:rsidP="00760965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A96333" w:rsidRPr="00760965">
              <w:rPr>
                <w:rFonts w:ascii="Arial" w:hAnsi="Arial" w:cs="Arial"/>
                <w:color w:val="000000"/>
              </w:rPr>
              <w:t>Analyser le fonctionnement et la structure d’un objet, identifier les entrées et sorties.</w:t>
            </w:r>
          </w:p>
          <w:p w14:paraId="7243E6A4" w14:textId="4CDB558B" w:rsidR="00A96333" w:rsidRPr="00760965" w:rsidRDefault="00322E92" w:rsidP="00760965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A96333" w:rsidRPr="00760965">
              <w:rPr>
                <w:rFonts w:ascii="Arial" w:hAnsi="Arial" w:cs="Arial"/>
                <w:color w:val="000000"/>
              </w:rPr>
              <w:t>Analyser le comportement attendu d’un système réel et décomposer le problème posé en sous-problèmes afin de structurer un programme de commande.</w:t>
            </w:r>
          </w:p>
          <w:p w14:paraId="77640D38" w14:textId="726B218B" w:rsidR="00923221" w:rsidRPr="00760965" w:rsidRDefault="00322E92" w:rsidP="00760965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A96333" w:rsidRPr="00760965">
              <w:rPr>
                <w:rFonts w:ascii="Arial" w:hAnsi="Arial" w:cs="Arial"/>
                <w:color w:val="000000"/>
              </w:rPr>
              <w:t>Écrire, mettre au point (tester, corriger) et exécuter un programme commandant un système réel et vérifier le comportement attendu.</w:t>
            </w:r>
          </w:p>
          <w:p w14:paraId="195FA9A1" w14:textId="1FD0F198" w:rsidR="002764A2" w:rsidRPr="00322E92" w:rsidRDefault="00322E92" w:rsidP="00760965">
            <w:pPr>
              <w:pStyle w:val="NormalWeb"/>
              <w:spacing w:before="0" w:beforeAutospacing="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923221" w:rsidRPr="00760965">
              <w:rPr>
                <w:rFonts w:ascii="Arial" w:hAnsi="Arial" w:cs="Arial"/>
                <w:color w:val="000000"/>
              </w:rPr>
              <w:t xml:space="preserve">Exprimer sa pensée à l’aide d’outils de description adaptés : croquis, schémas, graphes, diagrammes, tableaux. </w:t>
            </w:r>
          </w:p>
        </w:tc>
        <w:tc>
          <w:tcPr>
            <w:tcW w:w="4366" w:type="dxa"/>
            <w:gridSpan w:val="3"/>
          </w:tcPr>
          <w:p w14:paraId="05FB3214" w14:textId="77777777" w:rsidR="002764A2" w:rsidRPr="006D352C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 w:rsidRPr="006D352C"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463E66A2" w14:textId="5D7E05F4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965">
              <w:rPr>
                <w:rFonts w:ascii="Arial" w:hAnsi="Arial" w:cs="Arial"/>
                <w:b/>
                <w:sz w:val="20"/>
                <w:szCs w:val="20"/>
              </w:rPr>
              <w:t>La modélisation et la simulation des objets et systèmes techniques</w:t>
            </w:r>
          </w:p>
          <w:p w14:paraId="4AE20551" w14:textId="77777777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396B70" w14:textId="77777777" w:rsidR="00322E92" w:rsidRPr="00760965" w:rsidRDefault="00322E9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F2BFE1" w14:textId="2C7469A5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965">
              <w:rPr>
                <w:rFonts w:ascii="Arial" w:hAnsi="Arial" w:cs="Arial"/>
                <w:b/>
                <w:sz w:val="20"/>
                <w:szCs w:val="20"/>
              </w:rPr>
              <w:t>L’informatique et la programmation</w:t>
            </w:r>
          </w:p>
          <w:p w14:paraId="0AB7F136" w14:textId="77777777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AD4942" w14:textId="77777777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24ABEB" w14:textId="77777777" w:rsidR="006F3F58" w:rsidRPr="00760965" w:rsidRDefault="006F3F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BCD04E" w14:textId="1E93EA95" w:rsidR="002764A2" w:rsidRPr="00760965" w:rsidRDefault="006F3F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60965">
              <w:rPr>
                <w:rFonts w:ascii="Arial" w:hAnsi="Arial" w:cs="Arial"/>
                <w:b/>
                <w:sz w:val="20"/>
                <w:szCs w:val="20"/>
              </w:rPr>
              <w:t>Les objets techniques, les services et les changements induits dans la société</w:t>
            </w:r>
          </w:p>
        </w:tc>
        <w:tc>
          <w:tcPr>
            <w:tcW w:w="5225" w:type="dxa"/>
          </w:tcPr>
          <w:p w14:paraId="36900C2A" w14:textId="77777777" w:rsidR="002764A2" w:rsidRPr="006D352C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 w:rsidRPr="006D352C"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32A911CE" w14:textId="4EE87DC8" w:rsidR="00A96333" w:rsidRPr="00760965" w:rsidRDefault="00A96333" w:rsidP="00A9633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965">
              <w:rPr>
                <w:rFonts w:ascii="Arial" w:hAnsi="Arial" w:cs="Arial"/>
                <w:color w:val="000000"/>
                <w:sz w:val="20"/>
                <w:szCs w:val="20"/>
              </w:rPr>
              <w:t>Représentation fonctionnelle des systèmes</w:t>
            </w:r>
            <w:r w:rsidR="00322E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22E92" w:rsidRPr="00322E9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322E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60965">
              <w:rPr>
                <w:rFonts w:ascii="Arial" w:hAnsi="Arial" w:cs="Arial"/>
                <w:color w:val="000000"/>
                <w:sz w:val="20"/>
                <w:szCs w:val="20"/>
              </w:rPr>
              <w:t>Structure des systèmes</w:t>
            </w:r>
            <w:r w:rsidR="00322E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22E92" w:rsidRPr="00322E92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="00322E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60965">
              <w:rPr>
                <w:rFonts w:ascii="Arial" w:eastAsia="Arial" w:hAnsi="Arial" w:cs="Arial"/>
                <w:sz w:val="20"/>
                <w:szCs w:val="20"/>
              </w:rPr>
              <w:t>Chaîne information</w:t>
            </w:r>
            <w:r w:rsidR="00322E92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00322E92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  <w:r w:rsidRPr="00760965">
              <w:rPr>
                <w:rFonts w:ascii="Arial" w:eastAsia="Arial" w:hAnsi="Arial" w:cs="Arial"/>
                <w:sz w:val="20"/>
                <w:szCs w:val="20"/>
              </w:rPr>
              <w:t xml:space="preserve">Chaîne énergie </w:t>
            </w:r>
          </w:p>
          <w:p w14:paraId="2DAB9F2B" w14:textId="77777777" w:rsidR="00A96333" w:rsidRPr="006D352C" w:rsidRDefault="00A96333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060372" w14:textId="77777777" w:rsidR="00923221" w:rsidRPr="006D352C" w:rsidRDefault="00923221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BF098C" w14:textId="77777777" w:rsidR="00923221" w:rsidRPr="006D352C" w:rsidRDefault="00923221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4DE3799" w14:textId="77777777" w:rsidR="00923221" w:rsidRPr="006D352C" w:rsidRDefault="00923221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07A63F" w14:textId="77777777" w:rsidR="00923221" w:rsidRPr="006D352C" w:rsidRDefault="00923221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66B958" w14:textId="77777777" w:rsidR="00322E92" w:rsidRPr="006D352C" w:rsidRDefault="00322E92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2F7A34" w14:textId="23DBFB1A" w:rsidR="00923221" w:rsidRPr="00760965" w:rsidRDefault="00923221" w:rsidP="00AE1F0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60965">
              <w:rPr>
                <w:rFonts w:ascii="Arial" w:eastAsia="Arial" w:hAnsi="Arial" w:cs="Arial"/>
                <w:sz w:val="20"/>
                <w:szCs w:val="20"/>
              </w:rPr>
              <w:t>Croquis à main levée, différents schémas, carte heuristique</w:t>
            </w:r>
            <w:r w:rsidR="006F3F58" w:rsidRPr="00760965">
              <w:rPr>
                <w:rFonts w:ascii="Arial" w:eastAsia="Arial" w:hAnsi="Arial" w:cs="Arial"/>
                <w:sz w:val="20"/>
                <w:szCs w:val="20"/>
              </w:rPr>
              <w:t>, notion d’algorithme</w:t>
            </w:r>
          </w:p>
        </w:tc>
      </w:tr>
      <w:tr w:rsidR="002764A2" w14:paraId="462F35AE" w14:textId="77777777" w:rsidTr="003D7C91">
        <w:tc>
          <w:tcPr>
            <w:tcW w:w="8217" w:type="dxa"/>
            <w:gridSpan w:val="3"/>
          </w:tcPr>
          <w:p w14:paraId="41C95090" w14:textId="2CD145D6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63247682" w14:textId="5AC1BA13" w:rsidR="002764A2" w:rsidRPr="00F56004" w:rsidRDefault="00F56004" w:rsidP="00E22BCA">
            <w:pPr>
              <w:jc w:val="both"/>
              <w:rPr>
                <w:rFonts w:ascii="Arial" w:eastAsia="Arial" w:hAnsi="Arial" w:cs="Arial"/>
                <w:color w:val="BC00E2"/>
              </w:rPr>
            </w:pPr>
            <w:r w:rsidRPr="00F56004">
              <w:rPr>
                <w:rFonts w:ascii="Arial" w:eastAsia="Arial" w:hAnsi="Arial" w:cs="Arial"/>
                <w:highlight w:val="white"/>
              </w:rPr>
              <w:t>C</w:t>
            </w:r>
            <w:r w:rsidR="008208B8" w:rsidRPr="00F56004">
              <w:rPr>
                <w:rFonts w:ascii="Arial" w:eastAsia="Arial" w:hAnsi="Arial" w:cs="Arial"/>
                <w:highlight w:val="white"/>
              </w:rPr>
              <w:t xml:space="preserve">ette séquence 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amène les élèves à analyser </w:t>
            </w:r>
            <w:r w:rsidR="000F3119">
              <w:rPr>
                <w:rFonts w:ascii="Arial" w:eastAsia="Arial" w:hAnsi="Arial" w:cs="Arial"/>
                <w:highlight w:val="white"/>
              </w:rPr>
              <w:t>le fonctionnement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 d’un </w:t>
            </w:r>
            <w:r w:rsidRPr="00F56004">
              <w:rPr>
                <w:rFonts w:ascii="Arial" w:eastAsia="Arial" w:hAnsi="Arial" w:cs="Arial"/>
                <w:highlight w:val="white"/>
              </w:rPr>
              <w:t>robot tondeuse grand public</w:t>
            </w:r>
            <w:r w:rsidR="008208B8" w:rsidRPr="00F56004">
              <w:rPr>
                <w:rFonts w:ascii="Arial" w:eastAsia="Arial" w:hAnsi="Arial" w:cs="Arial"/>
                <w:highlight w:val="white"/>
              </w:rPr>
              <w:t>.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 w:rsidR="000F3119">
              <w:rPr>
                <w:rFonts w:ascii="Arial" w:eastAsia="Arial" w:hAnsi="Arial" w:cs="Arial"/>
                <w:highlight w:val="white"/>
              </w:rPr>
              <w:t xml:space="preserve">Ils vont 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 ensuite </w:t>
            </w:r>
            <w:r w:rsidR="00E22BCA">
              <w:rPr>
                <w:rFonts w:ascii="Arial" w:eastAsia="Arial" w:hAnsi="Arial" w:cs="Arial"/>
                <w:highlight w:val="white"/>
              </w:rPr>
              <w:t xml:space="preserve">concevoir </w:t>
            </w:r>
            <w:r w:rsidR="00031313">
              <w:rPr>
                <w:rFonts w:ascii="Arial" w:eastAsia="Arial" w:hAnsi="Arial" w:cs="Arial"/>
                <w:highlight w:val="white"/>
              </w:rPr>
              <w:t>et tester un</w:t>
            </w:r>
            <w:r w:rsidR="00031313"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 w:rsidRPr="00F56004">
              <w:rPr>
                <w:rFonts w:ascii="Arial" w:eastAsia="Arial" w:hAnsi="Arial" w:cs="Arial"/>
                <w:highlight w:val="white"/>
              </w:rPr>
              <w:t xml:space="preserve">programme </w:t>
            </w:r>
            <w:r w:rsidR="00E22BCA">
              <w:rPr>
                <w:rFonts w:ascii="Arial" w:eastAsia="Arial" w:hAnsi="Arial" w:cs="Arial"/>
                <w:highlight w:val="white"/>
              </w:rPr>
              <w:t>qui doit respecter</w:t>
            </w:r>
            <w:r w:rsidR="00031313"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 w:rsidR="00E22BCA">
              <w:rPr>
                <w:rFonts w:ascii="Arial" w:eastAsia="Arial" w:hAnsi="Arial" w:cs="Arial"/>
                <w:highlight w:val="white"/>
              </w:rPr>
              <w:t>le</w:t>
            </w:r>
            <w:r w:rsidRPr="00F56004">
              <w:rPr>
                <w:rFonts w:ascii="Arial" w:eastAsia="Arial" w:hAnsi="Arial" w:cs="Arial"/>
                <w:highlight w:val="white"/>
              </w:rPr>
              <w:t xml:space="preserve"> fonctionnement attendu</w:t>
            </w:r>
            <w:r w:rsidRPr="00F56004">
              <w:rPr>
                <w:rFonts w:ascii="Arial" w:eastAsia="Arial" w:hAnsi="Arial" w:cs="Arial"/>
              </w:rPr>
              <w:t xml:space="preserve"> d</w:t>
            </w:r>
            <w:r w:rsidR="00031313">
              <w:rPr>
                <w:rFonts w:ascii="Arial" w:eastAsia="Arial" w:hAnsi="Arial" w:cs="Arial"/>
              </w:rPr>
              <w:t>u</w:t>
            </w:r>
            <w:r w:rsidRPr="00F56004">
              <w:rPr>
                <w:rFonts w:ascii="Arial" w:eastAsia="Arial" w:hAnsi="Arial" w:cs="Arial"/>
              </w:rPr>
              <w:t xml:space="preserve"> système.</w:t>
            </w:r>
          </w:p>
        </w:tc>
        <w:tc>
          <w:tcPr>
            <w:tcW w:w="7039" w:type="dxa"/>
            <w:gridSpan w:val="2"/>
          </w:tcPr>
          <w:p w14:paraId="08E33D09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Situation déclenchante possible : </w:t>
            </w:r>
          </w:p>
          <w:p w14:paraId="4927C31B" w14:textId="77777777" w:rsidR="002764A2" w:rsidRDefault="00F56004" w:rsidP="00031313">
            <w:pPr>
              <w:jc w:val="both"/>
              <w:rPr>
                <w:rFonts w:ascii="Arial" w:eastAsia="Arial" w:hAnsi="Arial" w:cs="Arial"/>
              </w:rPr>
            </w:pPr>
            <w:r w:rsidRPr="00F56004">
              <w:rPr>
                <w:rFonts w:ascii="Arial" w:eastAsia="Arial" w:hAnsi="Arial" w:cs="Arial"/>
              </w:rPr>
              <w:t xml:space="preserve">Points de repères sur les Français et leur gazon d’un point de vue sociétal et économique, suivi d’une vidéo sur un robot tondeuse </w:t>
            </w:r>
          </w:p>
          <w:p w14:paraId="248E6235" w14:textId="74C801C7" w:rsidR="000C7EE5" w:rsidRDefault="000C7EE5" w:rsidP="000C7EE5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Fichier : « Situation </w:t>
            </w:r>
            <w:proofErr w:type="spellStart"/>
            <w:r>
              <w:rPr>
                <w:rFonts w:ascii="Arial" w:eastAsia="Arial" w:hAnsi="Arial" w:cs="Arial"/>
              </w:rPr>
              <w:t>déclenchante</w:t>
            </w:r>
            <w:proofErr w:type="spellEnd"/>
            <w:r>
              <w:rPr>
                <w:rFonts w:ascii="Arial" w:eastAsia="Arial" w:hAnsi="Arial" w:cs="Arial"/>
              </w:rPr>
              <w:t xml:space="preserve"> » </w:t>
            </w:r>
          </w:p>
          <w:p w14:paraId="10A933A7" w14:textId="7D860610" w:rsidR="006279E1" w:rsidRPr="00F56004" w:rsidRDefault="006279E1" w:rsidP="00031313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2764A2" w14:paraId="7190371E" w14:textId="77777777" w:rsidTr="003D7C91">
        <w:tc>
          <w:tcPr>
            <w:tcW w:w="8217" w:type="dxa"/>
            <w:gridSpan w:val="3"/>
          </w:tcPr>
          <w:p w14:paraId="1C2B2DE7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45595A01" w14:textId="77777777" w:rsidR="006768C8" w:rsidRDefault="006768C8" w:rsidP="00760965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Arial" w:hAnsi="Arial" w:cs="Arial"/>
                <w:color w:val="182951"/>
              </w:rPr>
            </w:pPr>
            <w:r w:rsidRPr="00880CD8">
              <w:rPr>
                <w:rFonts w:ascii="Arial" w:hAnsi="Arial" w:cs="Arial"/>
                <w:color w:val="182951"/>
              </w:rPr>
              <w:t xml:space="preserve">La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représentation fonctionnelle </w:t>
            </w:r>
            <w:r w:rsidRPr="00880CD8">
              <w:rPr>
                <w:rFonts w:ascii="Arial" w:hAnsi="Arial" w:cs="Arial"/>
                <w:color w:val="182951"/>
              </w:rPr>
              <w:t xml:space="preserve">est une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schématisation </w:t>
            </w:r>
            <w:r w:rsidRPr="00880CD8">
              <w:rPr>
                <w:rFonts w:ascii="Arial" w:hAnsi="Arial" w:cs="Arial"/>
                <w:color w:val="182951"/>
              </w:rPr>
              <w:t xml:space="preserve">utilisée pour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décrire et expliquer le fonctionnement </w:t>
            </w:r>
            <w:r w:rsidRPr="00880CD8">
              <w:rPr>
                <w:rFonts w:ascii="Arial" w:hAnsi="Arial" w:cs="Arial"/>
                <w:color w:val="182951"/>
              </w:rPr>
              <w:t xml:space="preserve">d’un système technique. </w:t>
            </w:r>
          </w:p>
          <w:p w14:paraId="0FDEA385" w14:textId="77777777" w:rsidR="006768C8" w:rsidRPr="00B31FA2" w:rsidRDefault="006768C8" w:rsidP="00760965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Arial" w:hAnsi="Arial" w:cs="Arial"/>
                <w:color w:val="182951"/>
              </w:rPr>
            </w:pPr>
            <w:r>
              <w:rPr>
                <w:rFonts w:ascii="Arial" w:hAnsi="Arial" w:cs="Arial"/>
              </w:rPr>
              <w:t>L</w:t>
            </w:r>
            <w:r w:rsidRPr="000163FA">
              <w:rPr>
                <w:rFonts w:ascii="Arial" w:hAnsi="Arial" w:cs="Arial"/>
              </w:rPr>
              <w:t xml:space="preserve">a plupart des objets doivent </w:t>
            </w:r>
            <w:r>
              <w:rPr>
                <w:rFonts w:ascii="Arial" w:hAnsi="Arial" w:cs="Arial"/>
              </w:rPr>
              <w:t>être alimentés en énergie. Cette énergie est souvent transformée afin de le faire fonctionner.</w:t>
            </w:r>
            <w:r>
              <w:rPr>
                <w:rFonts w:ascii="Arial" w:hAnsi="Arial" w:cs="Arial"/>
                <w:color w:val="182951"/>
              </w:rPr>
              <w:t xml:space="preserve"> </w:t>
            </w:r>
            <w:r w:rsidRPr="000163FA">
              <w:rPr>
                <w:rFonts w:ascii="Arial" w:hAnsi="Arial" w:cs="Arial"/>
              </w:rPr>
              <w:t>L’ensemble des transformations que cette énergie subit est représenté dans la</w:t>
            </w:r>
            <w:r w:rsidRPr="000163FA">
              <w:rPr>
                <w:rFonts w:ascii="Arial" w:hAnsi="Arial" w:cs="Arial"/>
                <w:b/>
              </w:rPr>
              <w:t xml:space="preserve"> chaine d’énergie.</w:t>
            </w:r>
          </w:p>
          <w:p w14:paraId="0B716FD3" w14:textId="342A26ED" w:rsidR="009F4A80" w:rsidRDefault="006768C8" w:rsidP="00760965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0163FA">
              <w:rPr>
                <w:rFonts w:ascii="Arial" w:hAnsi="Arial" w:cs="Arial"/>
              </w:rPr>
              <w:t>es o</w:t>
            </w:r>
            <w:r w:rsidR="006279E1">
              <w:rPr>
                <w:rFonts w:ascii="Arial" w:hAnsi="Arial" w:cs="Arial"/>
              </w:rPr>
              <w:t>bjets techniques utilisent</w:t>
            </w:r>
            <w:r w:rsidRPr="000163FA">
              <w:rPr>
                <w:rFonts w:ascii="Arial" w:hAnsi="Arial" w:cs="Arial"/>
              </w:rPr>
              <w:t xml:space="preserve"> de l’information pour</w:t>
            </w:r>
            <w:r w:rsidR="006279E1">
              <w:rPr>
                <w:rFonts w:ascii="Arial" w:hAnsi="Arial" w:cs="Arial"/>
              </w:rPr>
              <w:t xml:space="preserve"> pouvoir</w:t>
            </w:r>
            <w:r w:rsidRPr="000163FA">
              <w:rPr>
                <w:rFonts w:ascii="Arial" w:hAnsi="Arial" w:cs="Arial"/>
              </w:rPr>
              <w:t xml:space="preserve"> fonctionner. Cette </w:t>
            </w:r>
            <w:r>
              <w:rPr>
                <w:rFonts w:ascii="Arial" w:hAnsi="Arial" w:cs="Arial"/>
              </w:rPr>
              <w:t xml:space="preserve">information </w:t>
            </w:r>
            <w:r w:rsidRPr="000163FA">
              <w:rPr>
                <w:rFonts w:ascii="Arial" w:hAnsi="Arial" w:cs="Arial"/>
              </w:rPr>
              <w:t xml:space="preserve">doit être </w:t>
            </w:r>
            <w:r w:rsidRPr="000163FA">
              <w:rPr>
                <w:rFonts w:ascii="Arial" w:hAnsi="Arial" w:cs="Arial"/>
                <w:b/>
              </w:rPr>
              <w:t>acquise</w:t>
            </w:r>
            <w:r w:rsidRPr="000163FA">
              <w:rPr>
                <w:rFonts w:ascii="Arial" w:hAnsi="Arial" w:cs="Arial"/>
              </w:rPr>
              <w:t xml:space="preserve"> puis </w:t>
            </w:r>
            <w:r>
              <w:rPr>
                <w:rFonts w:ascii="Arial" w:hAnsi="Arial" w:cs="Arial"/>
                <w:b/>
              </w:rPr>
              <w:t>traitée</w:t>
            </w:r>
            <w:r w:rsidRPr="000163FA">
              <w:rPr>
                <w:rFonts w:ascii="Arial" w:hAnsi="Arial" w:cs="Arial"/>
              </w:rPr>
              <w:t xml:space="preserve"> pour</w:t>
            </w:r>
            <w:r w:rsidRPr="000163FA">
              <w:rPr>
                <w:rFonts w:ascii="Arial" w:hAnsi="Arial" w:cs="Arial"/>
                <w:b/>
              </w:rPr>
              <w:t xml:space="preserve"> </w:t>
            </w:r>
            <w:r w:rsidRPr="000163FA">
              <w:rPr>
                <w:rFonts w:ascii="Arial" w:hAnsi="Arial" w:cs="Arial"/>
              </w:rPr>
              <w:t xml:space="preserve">ensuite </w:t>
            </w:r>
            <w:r w:rsidRPr="000163FA">
              <w:rPr>
                <w:rFonts w:ascii="Arial" w:hAnsi="Arial" w:cs="Arial"/>
                <w:b/>
              </w:rPr>
              <w:t>transmettre</w:t>
            </w:r>
            <w:r w:rsidRPr="000163FA">
              <w:rPr>
                <w:rFonts w:ascii="Arial" w:hAnsi="Arial" w:cs="Arial"/>
              </w:rPr>
              <w:t xml:space="preserve"> les ordres.</w:t>
            </w:r>
            <w:r>
              <w:rPr>
                <w:rFonts w:ascii="Arial" w:hAnsi="Arial" w:cs="Arial"/>
              </w:rPr>
              <w:t xml:space="preserve"> </w:t>
            </w:r>
            <w:r w:rsidRPr="000163FA">
              <w:rPr>
                <w:rFonts w:ascii="Arial" w:hAnsi="Arial" w:cs="Arial"/>
              </w:rPr>
              <w:t xml:space="preserve">L’ensemble de ces transformations est résumé dans la </w:t>
            </w:r>
            <w:r w:rsidRPr="000163FA">
              <w:rPr>
                <w:rFonts w:ascii="Arial" w:hAnsi="Arial" w:cs="Arial"/>
                <w:b/>
              </w:rPr>
              <w:t>chaine d’information</w:t>
            </w:r>
            <w:r w:rsidRPr="000163FA">
              <w:rPr>
                <w:rFonts w:ascii="Arial" w:hAnsi="Arial" w:cs="Arial"/>
              </w:rPr>
              <w:t>.</w:t>
            </w:r>
          </w:p>
          <w:p w14:paraId="441A791C" w14:textId="17150753" w:rsidR="009F4A80" w:rsidRDefault="009F4A80" w:rsidP="00760965">
            <w:pPr>
              <w:jc w:val="both"/>
              <w:rPr>
                <w:rFonts w:ascii="Arial" w:hAnsi="Arial" w:cs="Arial"/>
              </w:rPr>
            </w:pPr>
            <w:r w:rsidRPr="009F4A80">
              <w:rPr>
                <w:rFonts w:ascii="Arial" w:hAnsi="Arial" w:cs="Arial"/>
              </w:rPr>
              <w:t>Un algorithme est une suite d'instructions précises et structurées qui décrit la manière dont un problème</w:t>
            </w:r>
            <w:r>
              <w:rPr>
                <w:rFonts w:ascii="Arial" w:hAnsi="Arial" w:cs="Arial"/>
              </w:rPr>
              <w:t xml:space="preserve"> est résolu</w:t>
            </w:r>
            <w:r w:rsidRPr="009F4A80">
              <w:rPr>
                <w:rFonts w:ascii="Arial" w:hAnsi="Arial" w:cs="Arial"/>
              </w:rPr>
              <w:t>.</w:t>
            </w:r>
            <w:r w:rsidRPr="009F4A80">
              <w:rPr>
                <w:rFonts w:ascii="Arial" w:hAnsi="Arial" w:cs="Arial"/>
              </w:rPr>
              <w:br/>
              <w:t xml:space="preserve">Cette description peut </w:t>
            </w:r>
            <w:r w:rsidR="00760965" w:rsidRPr="009F4A80">
              <w:rPr>
                <w:rFonts w:ascii="Arial" w:hAnsi="Arial" w:cs="Arial"/>
              </w:rPr>
              <w:t>être</w:t>
            </w:r>
            <w:r w:rsidRPr="009F4A80">
              <w:rPr>
                <w:rFonts w:ascii="Arial" w:hAnsi="Arial" w:cs="Arial"/>
              </w:rPr>
              <w:t xml:space="preserve"> textuelle (si, alors, sinon, tant que ...) ou graphique (appelé́ également organigramme ou logigramme). </w:t>
            </w:r>
          </w:p>
          <w:p w14:paraId="540C9735" w14:textId="6D6FE9C8" w:rsidR="00162C3D" w:rsidRDefault="009F4A80" w:rsidP="009F4A80">
            <w:pPr>
              <w:jc w:val="both"/>
              <w:rPr>
                <w:rFonts w:ascii="Arial" w:eastAsia="Arial" w:hAnsi="Arial" w:cs="Arial"/>
              </w:rPr>
            </w:pPr>
            <w:r w:rsidRPr="009F4A80">
              <w:rPr>
                <w:rFonts w:ascii="Arial" w:hAnsi="Arial" w:cs="Arial"/>
              </w:rPr>
              <w:t xml:space="preserve">L'utilisation des </w:t>
            </w:r>
            <w:proofErr w:type="spellStart"/>
            <w:r w:rsidRPr="009F4A80">
              <w:rPr>
                <w:rFonts w:ascii="Arial" w:hAnsi="Arial" w:cs="Arial"/>
              </w:rPr>
              <w:t>sous-problèmes</w:t>
            </w:r>
            <w:proofErr w:type="spellEnd"/>
            <w:r w:rsidRPr="009F4A80">
              <w:rPr>
                <w:rFonts w:ascii="Arial" w:hAnsi="Arial" w:cs="Arial"/>
              </w:rPr>
              <w:t xml:space="preserve"> est idéale pour une meilleure lisibilité́, pour alléger l'algorithme lors de succession d'actions identiques, pour faciliter le travail en collaboration, pour facilit</w:t>
            </w:r>
            <w:r w:rsidR="006279E1">
              <w:rPr>
                <w:rFonts w:ascii="Arial" w:hAnsi="Arial" w:cs="Arial"/>
              </w:rPr>
              <w:t>er</w:t>
            </w:r>
            <w:r w:rsidRPr="009F4A80">
              <w:rPr>
                <w:rFonts w:ascii="Arial" w:hAnsi="Arial" w:cs="Arial"/>
              </w:rPr>
              <w:t xml:space="preserve"> une recherche d'erreur (test individuel des </w:t>
            </w:r>
            <w:proofErr w:type="spellStart"/>
            <w:r w:rsidRPr="009F4A80">
              <w:rPr>
                <w:rFonts w:ascii="Arial" w:hAnsi="Arial" w:cs="Arial"/>
              </w:rPr>
              <w:t>sous-problèmes</w:t>
            </w:r>
            <w:proofErr w:type="spellEnd"/>
            <w:r w:rsidRPr="009F4A80">
              <w:rPr>
                <w:rFonts w:ascii="Arial" w:hAnsi="Arial" w:cs="Arial"/>
              </w:rPr>
              <w:t xml:space="preserve">). </w:t>
            </w:r>
          </w:p>
        </w:tc>
        <w:tc>
          <w:tcPr>
            <w:tcW w:w="7039" w:type="dxa"/>
            <w:gridSpan w:val="2"/>
          </w:tcPr>
          <w:p w14:paraId="02119DA1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14:paraId="78D8E700" w14:textId="77777777" w:rsidR="002764A2" w:rsidRDefault="006D5A1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Cette séquence arrive en fin de cycle intégrant plusieurs compétences pouvant être évaluées en cours de l’activité comme la chaîne d’information et la chaîne d’énergie.</w:t>
            </w:r>
          </w:p>
          <w:p w14:paraId="3422F013" w14:textId="77777777" w:rsidR="006D5A19" w:rsidRDefault="006D5A1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</w:t>
            </w:r>
            <w:r w:rsidR="009746C8">
              <w:rPr>
                <w:rFonts w:ascii="Arial" w:eastAsia="Arial" w:hAnsi="Arial" w:cs="Arial"/>
              </w:rPr>
              <w:t>décomposition du problème</w:t>
            </w:r>
            <w:r>
              <w:rPr>
                <w:rFonts w:ascii="Arial" w:eastAsia="Arial" w:hAnsi="Arial" w:cs="Arial"/>
              </w:rPr>
              <w:t xml:space="preserve"> </w:t>
            </w:r>
            <w:r w:rsidR="009746C8">
              <w:rPr>
                <w:rFonts w:ascii="Arial" w:eastAsia="Arial" w:hAnsi="Arial" w:cs="Arial"/>
              </w:rPr>
              <w:t>en</w:t>
            </w:r>
            <w:r w:rsidR="00870B1D">
              <w:rPr>
                <w:rFonts w:ascii="Arial" w:eastAsia="Arial" w:hAnsi="Arial" w:cs="Arial"/>
              </w:rPr>
              <w:t xml:space="preserve"> sous-problèmes à traiter favorise </w:t>
            </w:r>
            <w:r w:rsidR="009746C8">
              <w:rPr>
                <w:rFonts w:ascii="Arial" w:eastAsia="Arial" w:hAnsi="Arial" w:cs="Arial"/>
              </w:rPr>
              <w:t>la répartition des tâches et</w:t>
            </w:r>
            <w:r w:rsidR="00870B1D">
              <w:rPr>
                <w:rFonts w:ascii="Arial" w:eastAsia="Arial" w:hAnsi="Arial" w:cs="Arial"/>
              </w:rPr>
              <w:t xml:space="preserve"> une évaluation individuelle</w:t>
            </w:r>
            <w:r w:rsidR="009746C8">
              <w:rPr>
                <w:rFonts w:ascii="Arial" w:eastAsia="Arial" w:hAnsi="Arial" w:cs="Arial"/>
              </w:rPr>
              <w:t xml:space="preserve"> sur la partie algorithmique et programmation.</w:t>
            </w:r>
          </w:p>
          <w:p w14:paraId="3B60EA3C" w14:textId="77777777" w:rsidR="002764A2" w:rsidRDefault="000C5D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 cette séquence est abordée en milieu de cycle, les connaissances et compétences peuvent être évaluées en cours d’activité sur un autre système.</w:t>
            </w:r>
          </w:p>
          <w:p w14:paraId="1006D7C4" w14:textId="77777777" w:rsidR="000C5D73" w:rsidRDefault="000C5D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Une évaluation terminale sur feuille est toujours possible également.</w:t>
            </w:r>
          </w:p>
        </w:tc>
      </w:tr>
      <w:tr w:rsidR="002764A2" w14:paraId="3DFAF54D" w14:textId="77777777" w:rsidTr="003D7C91">
        <w:tc>
          <w:tcPr>
            <w:tcW w:w="8217" w:type="dxa"/>
            <w:gridSpan w:val="3"/>
          </w:tcPr>
          <w:p w14:paraId="449F6D96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Positionnement dans le cycle 4 :</w:t>
            </w:r>
          </w:p>
          <w:p w14:paraId="333BFEB7" w14:textId="77777777" w:rsidR="002764A2" w:rsidRPr="000C5D73" w:rsidRDefault="000C5D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Fin</w:t>
            </w:r>
            <w:r w:rsidR="008208B8">
              <w:rPr>
                <w:rFonts w:ascii="Arial" w:eastAsia="Arial" w:hAnsi="Arial" w:cs="Arial"/>
              </w:rPr>
              <w:t xml:space="preserve"> de cycle.</w:t>
            </w:r>
          </w:p>
        </w:tc>
        <w:tc>
          <w:tcPr>
            <w:tcW w:w="7039" w:type="dxa"/>
            <w:gridSpan w:val="2"/>
          </w:tcPr>
          <w:p w14:paraId="79549C3E" w14:textId="79687E16" w:rsidR="007010E8" w:rsidRPr="000C5D73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bookmarkStart w:id="4" w:name="_gjdgxs" w:colFirst="0" w:colLast="0"/>
            <w:bookmarkEnd w:id="4"/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lastRenderedPageBreak/>
              <w:t xml:space="preserve">Liens possibles pour les EPI ou les parcours (Avenir, </w:t>
            </w: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lastRenderedPageBreak/>
              <w:t>Citoyen, d'Éducation Artistique et Culturelle) :</w:t>
            </w:r>
          </w:p>
        </w:tc>
      </w:tr>
    </w:tbl>
    <w:p w14:paraId="5FA171B3" w14:textId="38BA0981" w:rsidR="002764A2" w:rsidRDefault="002764A2">
      <w:pPr>
        <w:spacing w:after="160" w:line="259" w:lineRule="auto"/>
        <w:rPr>
          <w:rFonts w:ascii="Arial" w:eastAsia="Arial" w:hAnsi="Arial" w:cs="Arial"/>
          <w:sz w:val="28"/>
          <w:szCs w:val="28"/>
        </w:rPr>
      </w:pPr>
    </w:p>
    <w:tbl>
      <w:tblPr>
        <w:tblStyle w:val="a2"/>
        <w:tblW w:w="15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346"/>
        <w:gridCol w:w="4714"/>
        <w:gridCol w:w="4725"/>
        <w:gridCol w:w="4290"/>
      </w:tblGrid>
      <w:tr w:rsidR="002764A2" w14:paraId="71796961" w14:textId="77777777">
        <w:trPr>
          <w:trHeight w:val="300"/>
        </w:trPr>
        <w:tc>
          <w:tcPr>
            <w:tcW w:w="1507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F93BAFD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Proposition de déroulement de la séquence</w:t>
            </w:r>
          </w:p>
        </w:tc>
      </w:tr>
      <w:tr w:rsidR="002764A2" w14:paraId="26D1D13E" w14:textId="77777777" w:rsidTr="003D7C91">
        <w:trPr>
          <w:trHeight w:val="300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C968A" w14:textId="77777777" w:rsidR="002764A2" w:rsidRDefault="002764A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7FFFB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1</w:t>
            </w:r>
          </w:p>
        </w:tc>
        <w:tc>
          <w:tcPr>
            <w:tcW w:w="4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3FD79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2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FFB1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3</w:t>
            </w:r>
          </w:p>
        </w:tc>
      </w:tr>
      <w:tr w:rsidR="002764A2" w14:paraId="5C59CE32" w14:textId="77777777" w:rsidTr="003D7C91">
        <w:trPr>
          <w:trHeight w:val="300"/>
        </w:trPr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51076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Question directrice</w:t>
            </w:r>
          </w:p>
        </w:tc>
        <w:tc>
          <w:tcPr>
            <w:tcW w:w="4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7003" w14:textId="77777777" w:rsidR="002764A2" w:rsidRDefault="00D8650C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Comment d</w:t>
            </w:r>
            <w:r w:rsidR="000C5D73">
              <w:rPr>
                <w:rFonts w:ascii="Arial" w:eastAsia="Arial" w:hAnsi="Arial" w:cs="Arial"/>
              </w:rPr>
              <w:t>écrire la structure fonctionnelle du robot tondeuse</w:t>
            </w:r>
            <w:r>
              <w:rPr>
                <w:rFonts w:ascii="Arial" w:eastAsia="Arial" w:hAnsi="Arial" w:cs="Arial"/>
              </w:rPr>
              <w:t> ?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E135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Comment </w:t>
            </w:r>
            <w:r w:rsidR="000C5D73">
              <w:rPr>
                <w:rFonts w:ascii="Arial" w:eastAsia="Arial" w:hAnsi="Arial" w:cs="Arial"/>
              </w:rPr>
              <w:t>définir les déplacements d’un robot tondeuse à 2 roues motrices</w:t>
            </w:r>
            <w:r>
              <w:rPr>
                <w:rFonts w:ascii="Arial" w:eastAsia="Arial" w:hAnsi="Arial" w:cs="Arial"/>
              </w:rPr>
              <w:t xml:space="preserve"> ?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A77FD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Comment </w:t>
            </w:r>
            <w:r w:rsidR="000C5D73">
              <w:rPr>
                <w:rFonts w:ascii="Arial" w:eastAsia="Arial" w:hAnsi="Arial" w:cs="Arial"/>
              </w:rPr>
              <w:t>rendre le robot autonome</w:t>
            </w:r>
            <w:r>
              <w:rPr>
                <w:rFonts w:ascii="Arial" w:eastAsia="Arial" w:hAnsi="Arial" w:cs="Arial"/>
              </w:rPr>
              <w:t xml:space="preserve"> ?</w:t>
            </w:r>
          </w:p>
        </w:tc>
      </w:tr>
      <w:tr w:rsidR="002764A2" w14:paraId="05B1BB25" w14:textId="77777777" w:rsidTr="003D7C91">
        <w:trPr>
          <w:trHeight w:val="440"/>
        </w:trPr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313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487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A320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424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388828AF" w14:textId="77777777" w:rsidTr="003D7C91">
        <w:trPr>
          <w:trHeight w:val="440"/>
        </w:trPr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3F01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EC48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7687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276B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34BAE37A" w14:textId="77777777" w:rsidTr="003D7C91">
        <w:trPr>
          <w:trHeight w:val="300"/>
        </w:trPr>
        <w:tc>
          <w:tcPr>
            <w:tcW w:w="13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A24E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Activités</w:t>
            </w:r>
          </w:p>
        </w:tc>
        <w:tc>
          <w:tcPr>
            <w:tcW w:w="4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40F5A" w14:textId="0CD30D09" w:rsidR="001A5170" w:rsidRDefault="000C5D73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l’issue de la situation déclenchante</w:t>
            </w:r>
            <w:r w:rsidR="003E58CF">
              <w:rPr>
                <w:rFonts w:ascii="Arial" w:eastAsia="Arial" w:hAnsi="Arial" w:cs="Arial"/>
              </w:rPr>
              <w:t xml:space="preserve">, les élèves doivent expliquer </w:t>
            </w:r>
            <w:r w:rsidR="00C859C3">
              <w:rPr>
                <w:rFonts w:ascii="Arial" w:eastAsia="Arial" w:hAnsi="Arial" w:cs="Arial"/>
              </w:rPr>
              <w:t>individuellement</w:t>
            </w:r>
            <w:r w:rsidR="001A5170">
              <w:rPr>
                <w:rFonts w:ascii="Arial" w:eastAsia="Arial" w:hAnsi="Arial" w:cs="Arial"/>
              </w:rPr>
              <w:t xml:space="preserve"> </w:t>
            </w:r>
            <w:r w:rsidR="00C859C3">
              <w:rPr>
                <w:rFonts w:ascii="Arial" w:eastAsia="Arial" w:hAnsi="Arial" w:cs="Arial"/>
              </w:rPr>
              <w:t xml:space="preserve">et </w:t>
            </w:r>
            <w:r w:rsidR="001A5170">
              <w:rPr>
                <w:rFonts w:ascii="Arial" w:eastAsia="Arial" w:hAnsi="Arial" w:cs="Arial"/>
              </w:rPr>
              <w:t xml:space="preserve">par écrit </w:t>
            </w:r>
            <w:r w:rsidR="003E58CF">
              <w:rPr>
                <w:rFonts w:ascii="Arial" w:eastAsia="Arial" w:hAnsi="Arial" w:cs="Arial"/>
              </w:rPr>
              <w:t>l’intérêt d’</w:t>
            </w:r>
            <w:r w:rsidR="00867201">
              <w:rPr>
                <w:rFonts w:ascii="Arial" w:eastAsia="Arial" w:hAnsi="Arial" w:cs="Arial"/>
              </w:rPr>
              <w:t>avoir un robot tondeuse.</w:t>
            </w:r>
            <w:r w:rsidR="00A8716D">
              <w:rPr>
                <w:rFonts w:ascii="Arial" w:eastAsia="Arial" w:hAnsi="Arial" w:cs="Arial"/>
              </w:rPr>
              <w:t xml:space="preserve"> Quels sont les avantages d’un robot tondeuse ?</w:t>
            </w:r>
            <w:r w:rsidR="001A5170">
              <w:rPr>
                <w:rFonts w:ascii="Arial" w:eastAsia="Arial" w:hAnsi="Arial" w:cs="Arial"/>
              </w:rPr>
              <w:t xml:space="preserve"> </w:t>
            </w:r>
          </w:p>
          <w:p w14:paraId="691997A8" w14:textId="5082DBF7" w:rsidR="000A2076" w:rsidRDefault="001A517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b</w:t>
            </w:r>
            <w:r w:rsidR="000A2076">
              <w:rPr>
                <w:rFonts w:ascii="Arial" w:eastAsia="Arial" w:hAnsi="Arial" w:cs="Arial"/>
              </w:rPr>
              <w:t xml:space="preserve">ilan </w:t>
            </w:r>
            <w:r>
              <w:rPr>
                <w:rFonts w:ascii="Arial" w:eastAsia="Arial" w:hAnsi="Arial" w:cs="Arial"/>
              </w:rPr>
              <w:t>est fait classe entière</w:t>
            </w:r>
          </w:p>
          <w:p w14:paraId="473D77F5" w14:textId="77777777" w:rsidR="001A5170" w:rsidRDefault="001A517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0CDEA2A" w14:textId="6B125B93" w:rsidR="000A2076" w:rsidRDefault="001A517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Chaque équipe doit ensuite expliquer </w:t>
            </w:r>
            <w:r w:rsidR="00C859C3">
              <w:rPr>
                <w:rFonts w:ascii="Arial" w:eastAsia="Arial" w:hAnsi="Arial" w:cs="Arial"/>
              </w:rPr>
              <w:t xml:space="preserve">avec </w:t>
            </w:r>
            <w:r>
              <w:rPr>
                <w:rFonts w:ascii="Arial" w:eastAsia="Arial" w:hAnsi="Arial" w:cs="Arial"/>
              </w:rPr>
              <w:t>de</w:t>
            </w:r>
            <w:r w:rsidR="00C859C3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textes, de</w:t>
            </w:r>
            <w:r w:rsidR="00941F66">
              <w:rPr>
                <w:rFonts w:ascii="Arial" w:eastAsia="Arial" w:hAnsi="Arial" w:cs="Arial"/>
              </w:rPr>
              <w:t xml:space="preserve">s croquis ou </w:t>
            </w:r>
            <w:r>
              <w:rPr>
                <w:rFonts w:ascii="Arial" w:eastAsia="Arial" w:hAnsi="Arial" w:cs="Arial"/>
              </w:rPr>
              <w:t xml:space="preserve">une carte mentale </w:t>
            </w:r>
            <w:r w:rsidR="009C3681">
              <w:rPr>
                <w:rFonts w:ascii="Arial" w:eastAsia="Arial" w:hAnsi="Arial" w:cs="Arial"/>
              </w:rPr>
              <w:t>le fonctionnement général d’un robot tondeuse.</w:t>
            </w:r>
          </w:p>
          <w:p w14:paraId="2224E30B" w14:textId="2645FD33" w:rsidR="00D8650C" w:rsidRDefault="00C859C3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bilan est fait classe entière</w:t>
            </w:r>
          </w:p>
          <w:p w14:paraId="7C26E752" w14:textId="34F0D961" w:rsidR="002764A2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 w:rsidR="000C5D73">
              <w:rPr>
                <w:rFonts w:ascii="Arial" w:eastAsia="Arial" w:hAnsi="Arial" w:cs="Arial"/>
              </w:rPr>
              <w:t xml:space="preserve">’analogie avec la maquette didactique </w:t>
            </w:r>
            <w:r w:rsidR="00BF2A5B">
              <w:rPr>
                <w:rFonts w:ascii="Arial" w:eastAsia="Arial" w:hAnsi="Arial" w:cs="Arial"/>
              </w:rPr>
              <w:t>et le robot didactique</w:t>
            </w:r>
            <w:r w:rsidR="00C859C3">
              <w:rPr>
                <w:rFonts w:ascii="Arial" w:eastAsia="Arial" w:hAnsi="Arial" w:cs="Arial"/>
              </w:rPr>
              <w:t xml:space="preserve"> peut être</w:t>
            </w:r>
            <w:r w:rsidR="000C5D73">
              <w:rPr>
                <w:rFonts w:ascii="Arial" w:eastAsia="Arial" w:hAnsi="Arial" w:cs="Arial"/>
              </w:rPr>
              <w:t xml:space="preserve"> faite </w:t>
            </w:r>
            <w:r w:rsidR="00C859C3">
              <w:rPr>
                <w:rFonts w:ascii="Arial" w:eastAsia="Arial" w:hAnsi="Arial" w:cs="Arial"/>
              </w:rPr>
              <w:t>à ce moment là.</w:t>
            </w:r>
          </w:p>
          <w:p w14:paraId="7B853C2E" w14:textId="77777777" w:rsidR="002764A2" w:rsidRDefault="002764A2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4162B99B" w14:textId="6306689B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partir du fonctionnement attendu du robot tondeuse autonome et de sa représentation légendée</w:t>
            </w:r>
            <w:r w:rsidR="00760965">
              <w:rPr>
                <w:rFonts w:ascii="Arial" w:eastAsia="Arial" w:hAnsi="Arial" w:cs="Arial"/>
              </w:rPr>
              <w:t xml:space="preserve"> (R</w:t>
            </w:r>
            <w:r w:rsidR="00BA6D70">
              <w:rPr>
                <w:rFonts w:ascii="Arial" w:eastAsia="Arial" w:hAnsi="Arial" w:cs="Arial"/>
              </w:rPr>
              <w:t>essource 1)</w:t>
            </w:r>
            <w:r>
              <w:rPr>
                <w:rFonts w:ascii="Arial" w:eastAsia="Arial" w:hAnsi="Arial" w:cs="Arial"/>
              </w:rPr>
              <w:t>, chaque élève propose sa structure fonctionnelle du système sous la forme d’un schéma.</w:t>
            </w:r>
          </w:p>
          <w:p w14:paraId="037743C2" w14:textId="77777777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16F11CB" w14:textId="540B68E9" w:rsidR="00D8650C" w:rsidRDefault="00BA6D7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Ensuite, l</w:t>
            </w:r>
            <w:r w:rsidR="00D8650C">
              <w:rPr>
                <w:rFonts w:ascii="Arial" w:eastAsia="Arial" w:hAnsi="Arial" w:cs="Arial"/>
              </w:rPr>
              <w:t xml:space="preserve">’équipe échange afin de permettre à chacun d’argumenter sur </w:t>
            </w:r>
            <w:r w:rsidR="00966880">
              <w:rPr>
                <w:rFonts w:ascii="Arial" w:eastAsia="Arial" w:hAnsi="Arial" w:cs="Arial"/>
              </w:rPr>
              <w:t>s</w:t>
            </w:r>
            <w:r w:rsidR="00D8650C">
              <w:rPr>
                <w:rFonts w:ascii="Arial" w:eastAsia="Arial" w:hAnsi="Arial" w:cs="Arial"/>
              </w:rPr>
              <w:t xml:space="preserve">es choix pour rédiger ensuite une </w:t>
            </w:r>
            <w:r w:rsidR="00CF69CC">
              <w:rPr>
                <w:rFonts w:ascii="Arial" w:eastAsia="Arial" w:hAnsi="Arial" w:cs="Arial"/>
              </w:rPr>
              <w:t>description</w:t>
            </w:r>
            <w:r w:rsidR="00D8650C">
              <w:rPr>
                <w:rFonts w:ascii="Arial" w:eastAsia="Arial" w:hAnsi="Arial" w:cs="Arial"/>
              </w:rPr>
              <w:t xml:space="preserve"> commune de </w:t>
            </w:r>
            <w:r w:rsidR="00CF69CC">
              <w:rPr>
                <w:rFonts w:ascii="Arial" w:eastAsia="Arial" w:hAnsi="Arial" w:cs="Arial"/>
              </w:rPr>
              <w:t xml:space="preserve">la </w:t>
            </w:r>
            <w:r w:rsidR="00D8650C">
              <w:rPr>
                <w:rFonts w:ascii="Arial" w:eastAsia="Arial" w:hAnsi="Arial" w:cs="Arial"/>
              </w:rPr>
              <w:t xml:space="preserve">chaîne d’information et de </w:t>
            </w:r>
            <w:r w:rsidR="00CF69CC">
              <w:rPr>
                <w:rFonts w:ascii="Arial" w:eastAsia="Arial" w:hAnsi="Arial" w:cs="Arial"/>
              </w:rPr>
              <w:t xml:space="preserve">la </w:t>
            </w:r>
            <w:r w:rsidR="00D8650C">
              <w:rPr>
                <w:rFonts w:ascii="Arial" w:eastAsia="Arial" w:hAnsi="Arial" w:cs="Arial"/>
              </w:rPr>
              <w:t>chaîne d’énergie à la classe</w:t>
            </w:r>
            <w:r w:rsidR="00AA5756">
              <w:rPr>
                <w:rFonts w:ascii="Arial" w:eastAsia="Arial" w:hAnsi="Arial" w:cs="Arial"/>
              </w:rPr>
              <w:t xml:space="preserve"> (bilan 1 élève)</w:t>
            </w:r>
          </w:p>
          <w:p w14:paraId="6D0A4194" w14:textId="77777777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26844ACF" w14:textId="64CE1215" w:rsidR="00D8650C" w:rsidRDefault="00D8650C" w:rsidP="00834CA6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 </w:t>
            </w:r>
            <w:r w:rsidR="00834CA6">
              <w:rPr>
                <w:rFonts w:ascii="Arial" w:eastAsia="Arial" w:hAnsi="Arial" w:cs="Arial"/>
              </w:rPr>
              <w:t xml:space="preserve">bilan </w:t>
            </w:r>
            <w:r>
              <w:rPr>
                <w:rFonts w:ascii="Arial" w:eastAsia="Arial" w:hAnsi="Arial" w:cs="Arial"/>
              </w:rPr>
              <w:t>est fait en classe entière pour aboutir à un modèle commun.</w:t>
            </w:r>
            <w:r w:rsidR="00834CA6">
              <w:rPr>
                <w:rFonts w:ascii="Arial" w:eastAsia="Arial" w:hAnsi="Arial" w:cs="Arial"/>
              </w:rPr>
              <w:t xml:space="preserve"> (Bilan 1)</w:t>
            </w:r>
          </w:p>
          <w:p w14:paraId="3D82CABE" w14:textId="3C36BC8C" w:rsidR="00834CA6" w:rsidRDefault="00834CA6" w:rsidP="00834CA6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Synthèse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9AF8" w14:textId="06FC7DBA" w:rsidR="00A81F5A" w:rsidRDefault="00A81F5A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L’enseignant montre à la classe un robot à 2 roues motrices ayant des problèmes de déplacements.</w:t>
            </w:r>
          </w:p>
          <w:p w14:paraId="6FDD2018" w14:textId="50988FFC" w:rsidR="00D877D7" w:rsidRDefault="006F24A9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Les échanges avec la classe doivent permettre de soulever l</w:t>
            </w:r>
            <w:r w:rsidR="00CF69CC">
              <w:rPr>
                <w:rFonts w:ascii="Arial" w:eastAsia="Arial" w:hAnsi="Arial" w:cs="Arial"/>
              </w:rPr>
              <w:t>a difficulté de la gestion des déplacements du robot tondeuse à deux roues motrices</w:t>
            </w:r>
            <w:r>
              <w:rPr>
                <w:rFonts w:ascii="Arial" w:eastAsia="Arial" w:hAnsi="Arial" w:cs="Arial"/>
              </w:rPr>
              <w:t xml:space="preserve">. </w:t>
            </w:r>
          </w:p>
          <w:p w14:paraId="5DA8BE27" w14:textId="2164EC96" w:rsidR="002764A2" w:rsidRDefault="002764A2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6A57C901" w14:textId="1E94ED06" w:rsidR="006F24A9" w:rsidRDefault="00AA5756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Sur le</w:t>
            </w:r>
            <w:r w:rsidR="006F24A9">
              <w:rPr>
                <w:rFonts w:ascii="Arial" w:eastAsia="Arial" w:hAnsi="Arial" w:cs="Arial"/>
              </w:rPr>
              <w:t xml:space="preserve"> document « plan du jardin », c</w:t>
            </w:r>
            <w:r w:rsidR="00CF69CC">
              <w:rPr>
                <w:rFonts w:ascii="Arial" w:eastAsia="Arial" w:hAnsi="Arial" w:cs="Arial"/>
              </w:rPr>
              <w:t xml:space="preserve">haque équipe </w:t>
            </w:r>
            <w:r w:rsidR="00D877D7">
              <w:rPr>
                <w:rFonts w:ascii="Arial" w:eastAsia="Arial" w:hAnsi="Arial" w:cs="Arial"/>
              </w:rPr>
              <w:t>trace</w:t>
            </w:r>
            <w:r w:rsidR="00CF69CC">
              <w:rPr>
                <w:rFonts w:ascii="Arial" w:eastAsia="Arial" w:hAnsi="Arial" w:cs="Arial"/>
              </w:rPr>
              <w:t xml:space="preserve"> </w:t>
            </w:r>
            <w:r w:rsidR="006F24A9">
              <w:rPr>
                <w:rFonts w:ascii="Arial" w:eastAsia="Arial" w:hAnsi="Arial" w:cs="Arial"/>
              </w:rPr>
              <w:t xml:space="preserve">tout d’abord </w:t>
            </w:r>
            <w:r w:rsidR="00D877D7">
              <w:rPr>
                <w:rFonts w:ascii="Arial" w:eastAsia="Arial" w:hAnsi="Arial" w:cs="Arial"/>
              </w:rPr>
              <w:t>l</w:t>
            </w:r>
            <w:r w:rsidR="00CF69CC">
              <w:rPr>
                <w:rFonts w:ascii="Arial" w:eastAsia="Arial" w:hAnsi="Arial" w:cs="Arial"/>
              </w:rPr>
              <w:t xml:space="preserve">es différents </w:t>
            </w:r>
            <w:r w:rsidR="006F24A9">
              <w:rPr>
                <w:rFonts w:ascii="Arial" w:eastAsia="Arial" w:hAnsi="Arial" w:cs="Arial"/>
              </w:rPr>
              <w:t>déplacements</w:t>
            </w:r>
            <w:r w:rsidR="00CF69CC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que doit effectuer un</w:t>
            </w:r>
            <w:r w:rsidR="006F24A9">
              <w:rPr>
                <w:rFonts w:ascii="Arial" w:eastAsia="Arial" w:hAnsi="Arial" w:cs="Arial"/>
              </w:rPr>
              <w:t xml:space="preserve"> </w:t>
            </w:r>
            <w:r w:rsidR="00CF69CC">
              <w:rPr>
                <w:rFonts w:ascii="Arial" w:eastAsia="Arial" w:hAnsi="Arial" w:cs="Arial"/>
              </w:rPr>
              <w:t>robot tondeuse</w:t>
            </w:r>
            <w:r w:rsidR="006F24A9"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  <w:r w:rsidR="006F24A9">
              <w:rPr>
                <w:rFonts w:ascii="Arial" w:eastAsia="Arial" w:hAnsi="Arial" w:cs="Arial"/>
              </w:rPr>
              <w:t>Puis précise les mouvements simples nécessaires pour réaliser ces déplacements.</w:t>
            </w:r>
          </w:p>
          <w:p w14:paraId="18D001D7" w14:textId="77777777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7EE3450E" w14:textId="36146BC4" w:rsidR="00CF69CC" w:rsidRDefault="00D877D7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Bilan pour lister l</w:t>
            </w:r>
            <w:r w:rsidR="00CF69CC">
              <w:rPr>
                <w:rFonts w:ascii="Arial" w:eastAsia="Arial" w:hAnsi="Arial" w:cs="Arial"/>
              </w:rPr>
              <w:t xml:space="preserve">es mouvements </w:t>
            </w:r>
            <w:r>
              <w:rPr>
                <w:rFonts w:ascii="Arial" w:eastAsia="Arial" w:hAnsi="Arial" w:cs="Arial"/>
              </w:rPr>
              <w:t>simples</w:t>
            </w:r>
            <w:r w:rsidR="005C3E3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(avancer, reculer, à droite, à gauche)</w:t>
            </w:r>
          </w:p>
          <w:p w14:paraId="6FDD33E0" w14:textId="77777777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41C1A14" w14:textId="41BE4EA3" w:rsidR="00CF69CC" w:rsidRDefault="006F24A9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Ensuite, </w:t>
            </w:r>
            <w:r w:rsidR="00AA5756">
              <w:rPr>
                <w:rFonts w:ascii="Arial" w:eastAsia="Arial" w:hAnsi="Arial" w:cs="Arial"/>
              </w:rPr>
              <w:t>c</w:t>
            </w:r>
            <w:r w:rsidR="00CF69CC">
              <w:rPr>
                <w:rFonts w:ascii="Arial" w:eastAsia="Arial" w:hAnsi="Arial" w:cs="Arial"/>
              </w:rPr>
              <w:t xml:space="preserve">haque membre de l’équipe prend en charge un mouvement spécifique pour lequel il doit réaliser un programme de test avec </w:t>
            </w:r>
            <w:proofErr w:type="spellStart"/>
            <w:r w:rsidR="00CF69CC">
              <w:rPr>
                <w:rFonts w:ascii="Arial" w:eastAsia="Arial" w:hAnsi="Arial" w:cs="Arial"/>
              </w:rPr>
              <w:t>mBlock</w:t>
            </w:r>
            <w:proofErr w:type="spellEnd"/>
            <w:r w:rsidR="00760965">
              <w:rPr>
                <w:rFonts w:ascii="Arial" w:eastAsia="Arial" w:hAnsi="Arial" w:cs="Arial"/>
              </w:rPr>
              <w:t xml:space="preserve"> (R</w:t>
            </w:r>
            <w:r w:rsidR="005C3E30">
              <w:rPr>
                <w:rFonts w:ascii="Arial" w:eastAsia="Arial" w:hAnsi="Arial" w:cs="Arial"/>
              </w:rPr>
              <w:t xml:space="preserve">essource </w:t>
            </w:r>
            <w:r w:rsidR="009F4A80">
              <w:rPr>
                <w:rFonts w:ascii="Arial" w:eastAsia="Arial" w:hAnsi="Arial" w:cs="Arial"/>
              </w:rPr>
              <w:t>2</w:t>
            </w:r>
            <w:r w:rsidR="005C3E30">
              <w:rPr>
                <w:rFonts w:ascii="Arial" w:eastAsia="Arial" w:hAnsi="Arial" w:cs="Arial"/>
              </w:rPr>
              <w:t>)</w:t>
            </w:r>
          </w:p>
          <w:p w14:paraId="35F842C3" w14:textId="1855D88A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Chaque équipe dispose </w:t>
            </w:r>
            <w:r w:rsidR="006F24A9">
              <w:rPr>
                <w:rFonts w:ascii="Arial" w:eastAsia="Arial" w:hAnsi="Arial" w:cs="Arial"/>
              </w:rPr>
              <w:t>d’un</w:t>
            </w:r>
            <w:r w:rsidR="009F4A80">
              <w:rPr>
                <w:rFonts w:ascii="Arial" w:eastAsia="Arial" w:hAnsi="Arial" w:cs="Arial"/>
              </w:rPr>
              <w:t>e maquette didactique ou d’un robot</w:t>
            </w:r>
            <w:r>
              <w:rPr>
                <w:rFonts w:ascii="Arial" w:eastAsia="Arial" w:hAnsi="Arial" w:cs="Arial"/>
              </w:rPr>
              <w:t xml:space="preserve"> permettant de vérifier le bon fonctionnement du programme de test.</w:t>
            </w:r>
          </w:p>
          <w:p w14:paraId="10260471" w14:textId="77777777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D850F1C" w14:textId="7D4C9D78" w:rsidR="00CF69CC" w:rsidRDefault="005C3E30" w:rsidP="005C3E30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bilan des programmation</w:t>
            </w:r>
            <w:r w:rsidR="009F4A80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est réalisé </w:t>
            </w:r>
            <w:r w:rsidR="00CF69CC">
              <w:rPr>
                <w:rFonts w:ascii="Arial" w:eastAsia="Arial" w:hAnsi="Arial" w:cs="Arial"/>
              </w:rPr>
              <w:t>en classe entière.</w:t>
            </w:r>
            <w:r w:rsidR="00760965">
              <w:rPr>
                <w:rFonts w:ascii="Arial" w:eastAsia="Arial" w:hAnsi="Arial" w:cs="Arial"/>
              </w:rPr>
              <w:t xml:space="preserve"> (Bilan 2)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7785" w14:textId="2D84B4C1" w:rsidR="002764A2" w:rsidRDefault="009F4A80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En s’aidant de la </w:t>
            </w:r>
            <w:r w:rsidRPr="00E76938">
              <w:rPr>
                <w:rFonts w:ascii="Arial" w:eastAsia="Arial" w:hAnsi="Arial" w:cs="Arial"/>
                <w:b/>
              </w:rPr>
              <w:t>ressource 3</w:t>
            </w:r>
            <w:r>
              <w:rPr>
                <w:rFonts w:ascii="Arial" w:eastAsia="Arial" w:hAnsi="Arial" w:cs="Arial"/>
              </w:rPr>
              <w:t>, c</w:t>
            </w:r>
            <w:r w:rsidR="00F56088">
              <w:rPr>
                <w:rFonts w:ascii="Arial" w:eastAsia="Arial" w:hAnsi="Arial" w:cs="Arial"/>
              </w:rPr>
              <w:t>haque équipe propose un algorithme permettant au robot de répondre au fonctionnement attendu.</w:t>
            </w:r>
          </w:p>
          <w:p w14:paraId="1172F4B3" w14:textId="77777777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0222202B" w14:textId="16EEB8F3" w:rsidR="001656D0" w:rsidRDefault="00966880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Il doit être </w:t>
            </w:r>
            <w:r w:rsidR="00BF2A5B">
              <w:rPr>
                <w:rFonts w:ascii="Arial" w:eastAsia="Arial" w:hAnsi="Arial" w:cs="Arial"/>
              </w:rPr>
              <w:t xml:space="preserve">présenté sous la forme d’un algorigramme dans lequel chaque mouvement est schématisé </w:t>
            </w:r>
            <w:r w:rsidR="007965FD">
              <w:rPr>
                <w:rFonts w:ascii="Arial" w:eastAsia="Arial" w:hAnsi="Arial" w:cs="Arial"/>
              </w:rPr>
              <w:t>avec un</w:t>
            </w:r>
            <w:r w:rsidR="00BF2A5B">
              <w:rPr>
                <w:rFonts w:ascii="Arial" w:eastAsia="Arial" w:hAnsi="Arial" w:cs="Arial"/>
              </w:rPr>
              <w:t xml:space="preserve"> sous-programme.</w:t>
            </w:r>
          </w:p>
          <w:p w14:paraId="7238BA61" w14:textId="77777777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05531441" w14:textId="33C0A01E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Les différentes solutions sont présentées </w:t>
            </w:r>
            <w:r w:rsidR="00A5221B">
              <w:rPr>
                <w:rFonts w:ascii="Arial" w:eastAsia="Arial" w:hAnsi="Arial" w:cs="Arial"/>
              </w:rPr>
              <w:t xml:space="preserve">au </w:t>
            </w:r>
            <w:r>
              <w:rPr>
                <w:rFonts w:ascii="Arial" w:eastAsia="Arial" w:hAnsi="Arial" w:cs="Arial"/>
              </w:rPr>
              <w:t>professeur</w:t>
            </w:r>
            <w:r w:rsidR="00A5221B">
              <w:rPr>
                <w:rFonts w:ascii="Arial" w:eastAsia="Arial" w:hAnsi="Arial" w:cs="Arial"/>
              </w:rPr>
              <w:t xml:space="preserve"> pour justification/discussion.</w:t>
            </w:r>
          </w:p>
          <w:p w14:paraId="31EF2CE5" w14:textId="77777777" w:rsidR="00AA5756" w:rsidRDefault="00AA5756" w:rsidP="00AA5756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Bilan Classe entière (Bilan 3)</w:t>
            </w:r>
          </w:p>
          <w:p w14:paraId="5F3CB324" w14:textId="77777777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6B14864" w14:textId="7FCB7E94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L’équipe produit </w:t>
            </w:r>
            <w:r w:rsidR="00966880">
              <w:rPr>
                <w:rFonts w:ascii="Arial" w:eastAsia="Arial" w:hAnsi="Arial" w:cs="Arial"/>
              </w:rPr>
              <w:t>avec le logiciel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mBlock</w:t>
            </w:r>
            <w:proofErr w:type="spellEnd"/>
            <w:r>
              <w:rPr>
                <w:rFonts w:ascii="Arial" w:eastAsia="Arial" w:hAnsi="Arial" w:cs="Arial"/>
              </w:rPr>
              <w:t xml:space="preserve"> le programme correspondant à l’algorithme.</w:t>
            </w:r>
          </w:p>
          <w:p w14:paraId="4A32F5C6" w14:textId="77777777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200B97C8" w14:textId="3CC3F23F" w:rsidR="00BF2A5B" w:rsidRDefault="00AA5756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Elle</w:t>
            </w:r>
            <w:r w:rsidR="00BF2A5B">
              <w:rPr>
                <w:rFonts w:ascii="Arial" w:eastAsia="Arial" w:hAnsi="Arial" w:cs="Arial"/>
              </w:rPr>
              <w:t xml:space="preserve"> le teste ensuite sur la maquette didactique, puis sur le robot didactique</w:t>
            </w:r>
            <w:r w:rsidR="00966880">
              <w:rPr>
                <w:rFonts w:ascii="Arial" w:eastAsia="Arial" w:hAnsi="Arial" w:cs="Arial"/>
              </w:rPr>
              <w:t xml:space="preserve"> et effectue les modifications utiles.</w:t>
            </w:r>
          </w:p>
          <w:p w14:paraId="2129A54E" w14:textId="77777777" w:rsidR="00E76938" w:rsidRDefault="00E7693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55B7637F" w14:textId="77777777" w:rsidR="00E76938" w:rsidRDefault="00E7693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2FCBB3BB" w14:textId="177673FA" w:rsidR="00BF2A5B" w:rsidRDefault="00AA5756" w:rsidP="00E7693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 w:rsidR="00BF2A5B">
              <w:rPr>
                <w:rFonts w:ascii="Arial" w:eastAsia="Arial" w:hAnsi="Arial" w:cs="Arial"/>
              </w:rPr>
              <w:t xml:space="preserve">ynthèse </w:t>
            </w:r>
          </w:p>
        </w:tc>
      </w:tr>
      <w:tr w:rsidR="002764A2" w14:paraId="20954EA4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914C" w14:textId="44C727F8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B925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A48C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F679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87D6F69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B4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6C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2F4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6B2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E798A9C" w14:textId="77777777" w:rsidTr="003D7C91">
        <w:trPr>
          <w:trHeight w:val="300"/>
        </w:trPr>
        <w:tc>
          <w:tcPr>
            <w:tcW w:w="13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7DF3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Démarche pédagogiq</w:t>
            </w: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ue</w:t>
            </w:r>
          </w:p>
        </w:tc>
        <w:tc>
          <w:tcPr>
            <w:tcW w:w="4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2E09" w14:textId="57172083" w:rsidR="002764A2" w:rsidRDefault="00B775C8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Démarche d’investigation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C0F2" w14:textId="2D47179C" w:rsidR="002764A2" w:rsidRDefault="00B775C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Démarche d’investigation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EE29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</w:tr>
      <w:tr w:rsidR="002764A2" w14:paraId="4CE675FB" w14:textId="77777777" w:rsidTr="003D7C91">
        <w:trPr>
          <w:trHeight w:val="300"/>
        </w:trPr>
        <w:tc>
          <w:tcPr>
            <w:tcW w:w="13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77C48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Conclusion / bilan</w:t>
            </w:r>
          </w:p>
        </w:tc>
        <w:tc>
          <w:tcPr>
            <w:tcW w:w="4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0DAB" w14:textId="77777777" w:rsidR="0033164A" w:rsidRDefault="0033164A" w:rsidP="0076096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Arial" w:hAnsi="Arial" w:cs="Arial"/>
                <w:color w:val="182951"/>
              </w:rPr>
            </w:pPr>
            <w:r w:rsidRPr="00880CD8">
              <w:rPr>
                <w:rFonts w:ascii="Arial" w:hAnsi="Arial" w:cs="Arial"/>
                <w:color w:val="182951"/>
              </w:rPr>
              <w:t xml:space="preserve">La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représentation fonctionnelle </w:t>
            </w:r>
            <w:r w:rsidRPr="00880CD8">
              <w:rPr>
                <w:rFonts w:ascii="Arial" w:hAnsi="Arial" w:cs="Arial"/>
                <w:color w:val="182951"/>
              </w:rPr>
              <w:t xml:space="preserve">est une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schématisation </w:t>
            </w:r>
            <w:r w:rsidRPr="00880CD8">
              <w:rPr>
                <w:rFonts w:ascii="Arial" w:hAnsi="Arial" w:cs="Arial"/>
                <w:color w:val="182951"/>
              </w:rPr>
              <w:t xml:space="preserve">utilisée pour </w:t>
            </w:r>
            <w:r w:rsidRPr="00880CD8">
              <w:rPr>
                <w:rFonts w:ascii="Arial" w:hAnsi="Arial" w:cs="Arial"/>
                <w:b/>
                <w:bCs/>
                <w:color w:val="182951"/>
              </w:rPr>
              <w:t xml:space="preserve">décrire et expliquer le fonctionnement </w:t>
            </w:r>
            <w:r w:rsidRPr="00880CD8">
              <w:rPr>
                <w:rFonts w:ascii="Arial" w:hAnsi="Arial" w:cs="Arial"/>
                <w:color w:val="182951"/>
              </w:rPr>
              <w:t xml:space="preserve">d’un système technique. </w:t>
            </w:r>
          </w:p>
          <w:p w14:paraId="7F1B0DC4" w14:textId="0D75B47F" w:rsidR="0033164A" w:rsidRPr="00760965" w:rsidRDefault="0033164A" w:rsidP="0076096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Arial" w:hAnsi="Arial" w:cs="Arial"/>
                <w:color w:val="182951"/>
              </w:rPr>
            </w:pPr>
            <w:r>
              <w:rPr>
                <w:rFonts w:ascii="Arial" w:hAnsi="Arial" w:cs="Arial"/>
              </w:rPr>
              <w:t>L</w:t>
            </w:r>
            <w:r w:rsidRPr="000163FA">
              <w:rPr>
                <w:rFonts w:ascii="Arial" w:hAnsi="Arial" w:cs="Arial"/>
              </w:rPr>
              <w:t xml:space="preserve">a plupart des objets doivent </w:t>
            </w:r>
            <w:r>
              <w:rPr>
                <w:rFonts w:ascii="Arial" w:hAnsi="Arial" w:cs="Arial"/>
              </w:rPr>
              <w:t>être alimentés en énergie. Cette énergie est souvent transformée afin de le faire fonctionner.</w:t>
            </w:r>
            <w:r>
              <w:rPr>
                <w:rFonts w:ascii="Arial" w:hAnsi="Arial" w:cs="Arial"/>
                <w:color w:val="182951"/>
              </w:rPr>
              <w:t xml:space="preserve"> </w:t>
            </w:r>
            <w:r w:rsidRPr="000163FA">
              <w:rPr>
                <w:rFonts w:ascii="Arial" w:hAnsi="Arial" w:cs="Arial"/>
              </w:rPr>
              <w:t>L’ensemble des transformations que cette énergie subit est représenté dans la</w:t>
            </w:r>
            <w:r w:rsidRPr="000163FA">
              <w:rPr>
                <w:rFonts w:ascii="Arial" w:hAnsi="Arial" w:cs="Arial"/>
                <w:b/>
              </w:rPr>
              <w:t xml:space="preserve"> chaine d’énergie.</w:t>
            </w:r>
          </w:p>
          <w:p w14:paraId="4AF7A881" w14:textId="67A40CEA" w:rsidR="002764A2" w:rsidRPr="00760965" w:rsidRDefault="006768C8" w:rsidP="007609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33164A" w:rsidRPr="000163FA">
              <w:rPr>
                <w:rFonts w:ascii="Arial" w:hAnsi="Arial" w:cs="Arial"/>
              </w:rPr>
              <w:t xml:space="preserve">es objets techniques utilisent aussi de l’information pour fonctionner. Cette </w:t>
            </w:r>
            <w:r w:rsidR="0033164A">
              <w:rPr>
                <w:rFonts w:ascii="Arial" w:hAnsi="Arial" w:cs="Arial"/>
              </w:rPr>
              <w:t>information qui peut être donnée</w:t>
            </w:r>
            <w:r w:rsidR="0033164A" w:rsidRPr="000163FA">
              <w:rPr>
                <w:rFonts w:ascii="Arial" w:hAnsi="Arial" w:cs="Arial"/>
              </w:rPr>
              <w:t xml:space="preserve"> par l’utilisateur, par le système lui même ou son environnement doit être </w:t>
            </w:r>
            <w:r w:rsidR="0033164A" w:rsidRPr="000163FA">
              <w:rPr>
                <w:rFonts w:ascii="Arial" w:hAnsi="Arial" w:cs="Arial"/>
                <w:b/>
              </w:rPr>
              <w:t>acquise</w:t>
            </w:r>
            <w:r w:rsidR="0033164A" w:rsidRPr="000163FA">
              <w:rPr>
                <w:rFonts w:ascii="Arial" w:hAnsi="Arial" w:cs="Arial"/>
              </w:rPr>
              <w:t xml:space="preserve"> puis </w:t>
            </w:r>
            <w:r w:rsidR="0033164A">
              <w:rPr>
                <w:rFonts w:ascii="Arial" w:hAnsi="Arial" w:cs="Arial"/>
                <w:b/>
              </w:rPr>
              <w:t>traitée</w:t>
            </w:r>
            <w:r w:rsidR="0033164A" w:rsidRPr="000163FA">
              <w:rPr>
                <w:rFonts w:ascii="Arial" w:hAnsi="Arial" w:cs="Arial"/>
              </w:rPr>
              <w:t xml:space="preserve"> pour</w:t>
            </w:r>
            <w:r w:rsidR="0033164A" w:rsidRPr="000163FA">
              <w:rPr>
                <w:rFonts w:ascii="Arial" w:hAnsi="Arial" w:cs="Arial"/>
                <w:b/>
              </w:rPr>
              <w:t xml:space="preserve"> </w:t>
            </w:r>
            <w:r w:rsidR="0033164A" w:rsidRPr="000163FA">
              <w:rPr>
                <w:rFonts w:ascii="Arial" w:hAnsi="Arial" w:cs="Arial"/>
              </w:rPr>
              <w:t xml:space="preserve">ensuite </w:t>
            </w:r>
            <w:r w:rsidR="0033164A" w:rsidRPr="000163FA">
              <w:rPr>
                <w:rFonts w:ascii="Arial" w:hAnsi="Arial" w:cs="Arial"/>
                <w:b/>
              </w:rPr>
              <w:t>transmettre</w:t>
            </w:r>
            <w:r w:rsidR="0033164A" w:rsidRPr="000163FA">
              <w:rPr>
                <w:rFonts w:ascii="Arial" w:hAnsi="Arial" w:cs="Arial"/>
              </w:rPr>
              <w:t xml:space="preserve"> les ordres.</w:t>
            </w:r>
            <w:r>
              <w:rPr>
                <w:rFonts w:ascii="Arial" w:hAnsi="Arial" w:cs="Arial"/>
              </w:rPr>
              <w:t xml:space="preserve"> </w:t>
            </w:r>
            <w:r w:rsidR="0033164A" w:rsidRPr="000163FA">
              <w:rPr>
                <w:rFonts w:ascii="Arial" w:hAnsi="Arial" w:cs="Arial"/>
              </w:rPr>
              <w:t xml:space="preserve">L’ensemble de ces transformations est résumé dans la </w:t>
            </w:r>
            <w:r w:rsidR="0033164A" w:rsidRPr="000163FA">
              <w:rPr>
                <w:rFonts w:ascii="Arial" w:hAnsi="Arial" w:cs="Arial"/>
                <w:b/>
              </w:rPr>
              <w:t>chaine d’information</w:t>
            </w:r>
            <w:r w:rsidR="0033164A" w:rsidRPr="000163FA">
              <w:rPr>
                <w:rFonts w:ascii="Arial" w:hAnsi="Arial" w:cs="Arial"/>
              </w:rPr>
              <w:t>.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8283E" w14:textId="77777777" w:rsidR="002764A2" w:rsidRDefault="008E4AB8" w:rsidP="00C87B6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pro</w:t>
            </w:r>
            <w:r w:rsidR="00C87B62">
              <w:rPr>
                <w:rFonts w:ascii="Arial" w:eastAsia="Arial" w:hAnsi="Arial" w:cs="Arial"/>
              </w:rPr>
              <w:t>blèm</w:t>
            </w:r>
            <w:r>
              <w:rPr>
                <w:rFonts w:ascii="Arial" w:eastAsia="Arial" w:hAnsi="Arial" w:cs="Arial"/>
              </w:rPr>
              <w:t>e complexe peut se décomposer en sous-pro</w:t>
            </w:r>
            <w:r w:rsidR="00C87B62">
              <w:rPr>
                <w:rFonts w:ascii="Arial" w:eastAsia="Arial" w:hAnsi="Arial" w:cs="Arial"/>
              </w:rPr>
              <w:t>blèm</w:t>
            </w:r>
            <w:r>
              <w:rPr>
                <w:rFonts w:ascii="Arial" w:eastAsia="Arial" w:hAnsi="Arial" w:cs="Arial"/>
              </w:rPr>
              <w:t>es plus simpl</w:t>
            </w:r>
            <w:r w:rsidR="00C87B62">
              <w:rPr>
                <w:rFonts w:ascii="Arial" w:eastAsia="Arial" w:hAnsi="Arial" w:cs="Arial"/>
              </w:rPr>
              <w:t>es à résoudre.</w:t>
            </w:r>
          </w:p>
          <w:p w14:paraId="45FCA206" w14:textId="77777777" w:rsidR="00C87B62" w:rsidRDefault="00C87B62" w:rsidP="00C87B6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 moteur se gère en sens et en vitesse de rotation (</w:t>
            </w:r>
            <w:proofErr w:type="spellStart"/>
            <w:r>
              <w:rPr>
                <w:rFonts w:ascii="Arial" w:eastAsia="Arial" w:hAnsi="Arial" w:cs="Arial"/>
              </w:rPr>
              <w:t>pwm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561B6" w14:textId="5685C9AF" w:rsidR="009F4A80" w:rsidRDefault="009F4A80" w:rsidP="009F4A80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9F4A80">
              <w:rPr>
                <w:rFonts w:ascii="Arial" w:hAnsi="Arial" w:cs="Arial"/>
              </w:rPr>
              <w:t>Un algorithme est une suite d'instructions précises et structurées qui décrit la manière dont un problème</w:t>
            </w:r>
            <w:r>
              <w:rPr>
                <w:rFonts w:ascii="Arial" w:hAnsi="Arial" w:cs="Arial"/>
              </w:rPr>
              <w:t xml:space="preserve"> est résolu</w:t>
            </w:r>
            <w:r w:rsidR="00AA5756">
              <w:rPr>
                <w:rFonts w:ascii="Arial" w:hAnsi="Arial" w:cs="Arial"/>
              </w:rPr>
              <w:t>.</w:t>
            </w:r>
            <w:r w:rsidR="00AA5756">
              <w:rPr>
                <w:rFonts w:ascii="Arial" w:hAnsi="Arial" w:cs="Arial"/>
              </w:rPr>
              <w:br/>
              <w:t>Cette description peut-ê</w:t>
            </w:r>
            <w:r w:rsidRPr="009F4A80">
              <w:rPr>
                <w:rFonts w:ascii="Arial" w:hAnsi="Arial" w:cs="Arial"/>
              </w:rPr>
              <w:t xml:space="preserve">tre textuelle (si, alors, sinon, tant que ...) ou graphique (appelé́ également organigramme ou logigramme). </w:t>
            </w:r>
          </w:p>
          <w:p w14:paraId="1B90A860" w14:textId="4F4EEEC0" w:rsidR="009F4A80" w:rsidRDefault="00AA5756" w:rsidP="003D7C91">
            <w:pPr>
              <w:spacing w:before="100" w:beforeAutospacing="1" w:after="100" w:afterAutospacing="1" w:line="240" w:lineRule="auto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L'utilisation des sous</w:t>
            </w:r>
            <w:r w:rsidR="007965FD">
              <w:rPr>
                <w:rFonts w:ascii="Arial" w:hAnsi="Arial" w:cs="Arial"/>
              </w:rPr>
              <w:t xml:space="preserve"> </w:t>
            </w:r>
            <w:r w:rsidR="007965FD" w:rsidRPr="009F4A80">
              <w:rPr>
                <w:rFonts w:ascii="Arial" w:hAnsi="Arial" w:cs="Arial"/>
              </w:rPr>
              <w:t>problèmes</w:t>
            </w:r>
            <w:r w:rsidR="009F4A80" w:rsidRPr="009F4A80">
              <w:rPr>
                <w:rFonts w:ascii="Arial" w:hAnsi="Arial" w:cs="Arial"/>
              </w:rPr>
              <w:t xml:space="preserve"> est idéale pour une meilleure lisibilité́, pour alléger l'algorithme lors de succession d'actions identiques, pour faciliter le travail en collaboration, pour facilit</w:t>
            </w:r>
            <w:r w:rsidR="007965FD">
              <w:rPr>
                <w:rFonts w:ascii="Arial" w:hAnsi="Arial" w:cs="Arial"/>
              </w:rPr>
              <w:t>er</w:t>
            </w:r>
            <w:r w:rsidR="009F4A80" w:rsidRPr="009F4A80">
              <w:rPr>
                <w:rFonts w:ascii="Arial" w:hAnsi="Arial" w:cs="Arial"/>
              </w:rPr>
              <w:t xml:space="preserve"> une recherche d'erreur (test individuel des </w:t>
            </w:r>
            <w:proofErr w:type="spellStart"/>
            <w:r w:rsidR="009F4A80" w:rsidRPr="009F4A80">
              <w:rPr>
                <w:rFonts w:ascii="Arial" w:hAnsi="Arial" w:cs="Arial"/>
              </w:rPr>
              <w:t>sous-problèmes</w:t>
            </w:r>
            <w:proofErr w:type="spellEnd"/>
            <w:r w:rsidR="009F4A80" w:rsidRPr="009F4A80">
              <w:rPr>
                <w:rFonts w:ascii="Arial" w:hAnsi="Arial" w:cs="Arial"/>
              </w:rPr>
              <w:t xml:space="preserve">). </w:t>
            </w:r>
          </w:p>
          <w:p w14:paraId="07E08F4F" w14:textId="3D3D76DF" w:rsidR="002764A2" w:rsidRDefault="002764A2" w:rsidP="00C87B6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</w:rPr>
            </w:pPr>
          </w:p>
        </w:tc>
      </w:tr>
      <w:tr w:rsidR="002764A2" w14:paraId="2DE7CCB9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056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58B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1C203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D80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2DB3B9C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A2A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E65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899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F556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77CC4601" w14:textId="77777777" w:rsidTr="003D7C91">
        <w:trPr>
          <w:trHeight w:val="300"/>
        </w:trPr>
        <w:tc>
          <w:tcPr>
            <w:tcW w:w="13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B3B3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Ressources </w:t>
            </w:r>
          </w:p>
        </w:tc>
        <w:tc>
          <w:tcPr>
            <w:tcW w:w="4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F5DE" w14:textId="574BDEB6" w:rsidR="003041ED" w:rsidRDefault="003041ED" w:rsidP="007010E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Situation déclenchante </w:t>
            </w:r>
          </w:p>
          <w:p w14:paraId="470E16FF" w14:textId="77777777" w:rsidR="00760965" w:rsidRDefault="00760965" w:rsidP="0076096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Ressource 1</w:t>
            </w:r>
          </w:p>
          <w:p w14:paraId="02951F57" w14:textId="2DDFF2E5" w:rsidR="00760965" w:rsidRDefault="00760965" w:rsidP="0076096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Bilan 1</w:t>
            </w:r>
          </w:p>
          <w:p w14:paraId="169BA59D" w14:textId="77777777" w:rsidR="002764A2" w:rsidRDefault="002764A2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highlight w:val="yellow"/>
              </w:rPr>
            </w:pP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309" w14:textId="115588B4" w:rsidR="002764A2" w:rsidRDefault="00B775C8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Ressource</w:t>
            </w:r>
            <w:r w:rsidRPr="007010E8">
              <w:rPr>
                <w:rFonts w:ascii="Arial" w:eastAsia="Arial" w:hAnsi="Arial" w:cs="Arial"/>
                <w:color w:val="000000"/>
              </w:rPr>
              <w:t xml:space="preserve"> </w:t>
            </w:r>
            <w:r w:rsidR="00760965">
              <w:rPr>
                <w:rFonts w:ascii="Arial" w:eastAsia="Arial" w:hAnsi="Arial" w:cs="Arial"/>
                <w:color w:val="000000"/>
              </w:rPr>
              <w:t>2</w:t>
            </w:r>
          </w:p>
          <w:p w14:paraId="1F71A9A8" w14:textId="77777777" w:rsidR="008A45F3" w:rsidRDefault="008A45F3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Logiciel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mBlock</w:t>
            </w:r>
            <w:proofErr w:type="spellEnd"/>
          </w:p>
          <w:p w14:paraId="196A2401" w14:textId="77777777" w:rsidR="007010E8" w:rsidRDefault="008A45F3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Maquette didactique (base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arduino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)</w:t>
            </w:r>
            <w:r w:rsidR="009F4A80">
              <w:rPr>
                <w:rFonts w:ascii="Arial" w:eastAsia="Arial" w:hAnsi="Arial" w:cs="Arial"/>
                <w:color w:val="000000"/>
              </w:rPr>
              <w:t xml:space="preserve"> ou robot didactique</w:t>
            </w:r>
          </w:p>
          <w:p w14:paraId="66864F65" w14:textId="17F40033" w:rsidR="00760965" w:rsidRDefault="00760965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</w:rPr>
              <w:t>Bilan 2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0CCD4" w14:textId="424B4565" w:rsidR="008A45F3" w:rsidRDefault="00531458" w:rsidP="008A45F3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Ressource</w:t>
            </w:r>
            <w:r w:rsidRPr="007010E8">
              <w:rPr>
                <w:rFonts w:ascii="Arial" w:eastAsia="Arial" w:hAnsi="Arial" w:cs="Arial"/>
                <w:color w:val="000000"/>
              </w:rPr>
              <w:t xml:space="preserve"> </w:t>
            </w:r>
            <w:r w:rsidR="00E76938">
              <w:rPr>
                <w:rFonts w:ascii="Arial" w:eastAsia="Arial" w:hAnsi="Arial" w:cs="Arial"/>
                <w:color w:val="000000"/>
              </w:rPr>
              <w:t>3</w:t>
            </w:r>
          </w:p>
          <w:p w14:paraId="38DEB383" w14:textId="77777777" w:rsidR="008A45F3" w:rsidRDefault="008A45F3" w:rsidP="008A45F3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Logiciel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mBlock</w:t>
            </w:r>
            <w:proofErr w:type="spellEnd"/>
          </w:p>
          <w:p w14:paraId="5CB203F0" w14:textId="77777777" w:rsidR="008A45F3" w:rsidRDefault="008A45F3" w:rsidP="00D7645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Maquette didactique </w:t>
            </w:r>
            <w:r w:rsidR="00D76458">
              <w:rPr>
                <w:rFonts w:ascii="Arial" w:eastAsia="Arial" w:hAnsi="Arial" w:cs="Arial"/>
                <w:color w:val="000000"/>
              </w:rPr>
              <w:t>et r</w:t>
            </w:r>
            <w:r>
              <w:rPr>
                <w:rFonts w:ascii="Arial" w:eastAsia="Arial" w:hAnsi="Arial" w:cs="Arial"/>
                <w:color w:val="000000"/>
              </w:rPr>
              <w:t>obot didactique</w:t>
            </w:r>
            <w:r w:rsidR="00D76458">
              <w:rPr>
                <w:rFonts w:ascii="Arial" w:eastAsia="Arial" w:hAnsi="Arial" w:cs="Arial"/>
                <w:color w:val="000000"/>
              </w:rPr>
              <w:t xml:space="preserve"> (base </w:t>
            </w:r>
            <w:proofErr w:type="spellStart"/>
            <w:r w:rsidR="00D76458">
              <w:rPr>
                <w:rFonts w:ascii="Arial" w:eastAsia="Arial" w:hAnsi="Arial" w:cs="Arial"/>
                <w:color w:val="000000"/>
              </w:rPr>
              <w:t>arduino</w:t>
            </w:r>
            <w:proofErr w:type="spellEnd"/>
            <w:r w:rsidR="00D76458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="00D76458">
              <w:rPr>
                <w:rFonts w:ascii="Arial" w:eastAsia="Arial" w:hAnsi="Arial" w:cs="Arial"/>
                <w:color w:val="000000"/>
              </w:rPr>
              <w:t>uno</w:t>
            </w:r>
            <w:proofErr w:type="spellEnd"/>
            <w:r w:rsidR="00D76458">
              <w:rPr>
                <w:rFonts w:ascii="Arial" w:eastAsia="Arial" w:hAnsi="Arial" w:cs="Arial"/>
                <w:color w:val="000000"/>
              </w:rPr>
              <w:t>)</w:t>
            </w:r>
          </w:p>
          <w:p w14:paraId="66196889" w14:textId="344DFCA2" w:rsidR="00E76938" w:rsidRDefault="00E76938" w:rsidP="00D7645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Bilan 3</w:t>
            </w:r>
          </w:p>
        </w:tc>
      </w:tr>
      <w:tr w:rsidR="002764A2" w14:paraId="38EFB1EF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865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28F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D8871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2DB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B0867E4" w14:textId="77777777" w:rsidTr="003D7C91">
        <w:trPr>
          <w:trHeight w:val="440"/>
        </w:trPr>
        <w:tc>
          <w:tcPr>
            <w:tcW w:w="13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E47B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278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9F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AE16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C86973B" w14:textId="77777777" w:rsidR="002764A2" w:rsidRDefault="002764A2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sectPr w:rsidR="002764A2" w:rsidSect="00760965">
      <w:pgSz w:w="16838" w:h="11906"/>
      <w:pgMar w:top="142" w:right="720" w:bottom="720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252C7"/>
    <w:multiLevelType w:val="multilevel"/>
    <w:tmpl w:val="D5A841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70AC4849"/>
    <w:multiLevelType w:val="multilevel"/>
    <w:tmpl w:val="A072CD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an-Michel RAYNAUD">
    <w15:presenceInfo w15:providerId="Windows Live" w15:userId="d198dbe0fe4d3f2e"/>
  </w15:person>
  <w15:person w15:author="jraynaud4">
    <w15:presenceInfo w15:providerId="None" w15:userId="jraynau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4A2"/>
    <w:rsid w:val="00031313"/>
    <w:rsid w:val="000A2076"/>
    <w:rsid w:val="000C5D73"/>
    <w:rsid w:val="000C7EE5"/>
    <w:rsid w:val="000D6BCB"/>
    <w:rsid w:val="000F3119"/>
    <w:rsid w:val="00162C3D"/>
    <w:rsid w:val="001656D0"/>
    <w:rsid w:val="001A5170"/>
    <w:rsid w:val="001D4170"/>
    <w:rsid w:val="001E544F"/>
    <w:rsid w:val="001F47D5"/>
    <w:rsid w:val="002458A2"/>
    <w:rsid w:val="00245920"/>
    <w:rsid w:val="002764A2"/>
    <w:rsid w:val="003041ED"/>
    <w:rsid w:val="00322E92"/>
    <w:rsid w:val="0033164A"/>
    <w:rsid w:val="003B35D9"/>
    <w:rsid w:val="003D7C91"/>
    <w:rsid w:val="003E58CF"/>
    <w:rsid w:val="00442B03"/>
    <w:rsid w:val="004F2040"/>
    <w:rsid w:val="00531458"/>
    <w:rsid w:val="005C3E30"/>
    <w:rsid w:val="006279E1"/>
    <w:rsid w:val="006768C8"/>
    <w:rsid w:val="006807B1"/>
    <w:rsid w:val="00691124"/>
    <w:rsid w:val="006D352C"/>
    <w:rsid w:val="006D5A19"/>
    <w:rsid w:val="006F24A9"/>
    <w:rsid w:val="006F3F58"/>
    <w:rsid w:val="007010E8"/>
    <w:rsid w:val="00760965"/>
    <w:rsid w:val="007965FD"/>
    <w:rsid w:val="007A1103"/>
    <w:rsid w:val="008208B8"/>
    <w:rsid w:val="00834CA6"/>
    <w:rsid w:val="00867201"/>
    <w:rsid w:val="00870B1D"/>
    <w:rsid w:val="008A45F3"/>
    <w:rsid w:val="008E4AB8"/>
    <w:rsid w:val="00923221"/>
    <w:rsid w:val="00941F66"/>
    <w:rsid w:val="00960441"/>
    <w:rsid w:val="00966880"/>
    <w:rsid w:val="009746C8"/>
    <w:rsid w:val="009C3681"/>
    <w:rsid w:val="009F4A80"/>
    <w:rsid w:val="00A105A5"/>
    <w:rsid w:val="00A5221B"/>
    <w:rsid w:val="00A643BB"/>
    <w:rsid w:val="00A81F5A"/>
    <w:rsid w:val="00A8716D"/>
    <w:rsid w:val="00A96333"/>
    <w:rsid w:val="00AA5756"/>
    <w:rsid w:val="00AE1F06"/>
    <w:rsid w:val="00AE6ECF"/>
    <w:rsid w:val="00B775C8"/>
    <w:rsid w:val="00BA6D70"/>
    <w:rsid w:val="00BF2A5B"/>
    <w:rsid w:val="00C36F48"/>
    <w:rsid w:val="00C859C3"/>
    <w:rsid w:val="00C87B62"/>
    <w:rsid w:val="00CF69CC"/>
    <w:rsid w:val="00D3167D"/>
    <w:rsid w:val="00D76458"/>
    <w:rsid w:val="00D8366C"/>
    <w:rsid w:val="00D8650C"/>
    <w:rsid w:val="00D877D7"/>
    <w:rsid w:val="00E22BCA"/>
    <w:rsid w:val="00E3356D"/>
    <w:rsid w:val="00E76938"/>
    <w:rsid w:val="00F33629"/>
    <w:rsid w:val="00F56004"/>
    <w:rsid w:val="00F5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479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20" w:after="120" w:line="240" w:lineRule="auto"/>
      <w:jc w:val="center"/>
      <w:outlineLvl w:val="0"/>
    </w:pPr>
    <w:rPr>
      <w:rFonts w:ascii="Arial" w:eastAsia="Arial" w:hAnsi="Arial" w:cs="Arial"/>
      <w:color w:val="FFFFFF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="Arial" w:eastAsia="Arial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Arial" w:eastAsia="Arial" w:hAnsi="Arial" w:cs="Arial"/>
      <w:color w:val="4D005D"/>
      <w:sz w:val="26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3E58C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58CF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58C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58C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58C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58C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58C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31458"/>
    <w:pPr>
      <w:spacing w:before="100" w:beforeAutospacing="1" w:after="142" w:line="288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20" w:after="120" w:line="240" w:lineRule="auto"/>
      <w:jc w:val="center"/>
      <w:outlineLvl w:val="0"/>
    </w:pPr>
    <w:rPr>
      <w:rFonts w:ascii="Arial" w:eastAsia="Arial" w:hAnsi="Arial" w:cs="Arial"/>
      <w:color w:val="FFFFFF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="Arial" w:eastAsia="Arial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Arial" w:eastAsia="Arial" w:hAnsi="Arial" w:cs="Arial"/>
      <w:color w:val="4D005D"/>
      <w:sz w:val="26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3E58C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58CF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58C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58C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58C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58C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58C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31458"/>
    <w:pPr>
      <w:spacing w:before="100" w:beforeAutospacing="1" w:after="142" w:line="288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1216</Words>
  <Characters>6688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XJM BR</cp:lastModifiedBy>
  <cp:revision>2</cp:revision>
  <cp:lastPrinted>2019-05-09T17:02:00Z</cp:lastPrinted>
  <dcterms:created xsi:type="dcterms:W3CDTF">2019-10-24T06:52:00Z</dcterms:created>
  <dcterms:modified xsi:type="dcterms:W3CDTF">2019-10-24T06:52:00Z</dcterms:modified>
</cp:coreProperties>
</file>