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36" w:rsidRDefault="003C0736" w:rsidP="003C0736">
      <w:pPr>
        <w:spacing w:line="240" w:lineRule="auto"/>
        <w:ind w:right="243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B3667" w:rsidRDefault="00CB3667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B2A9473" wp14:editId="5B8DECE4">
            <wp:simplePos x="0" y="0"/>
            <wp:positionH relativeFrom="column">
              <wp:posOffset>389495</wp:posOffset>
            </wp:positionH>
            <wp:positionV relativeFrom="paragraph">
              <wp:posOffset>114158</wp:posOffset>
            </wp:positionV>
            <wp:extent cx="5972810" cy="2540635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540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171" w:rsidRPr="00D72171">
        <w:rPr>
          <w:rFonts w:ascii="Arial" w:hAnsi="Arial" w:cs="Arial"/>
          <w:color w:val="000000"/>
        </w:rPr>
        <w:t xml:space="preserve"> </w:t>
      </w:r>
    </w:p>
    <w:p w:rsidR="00CB3667" w:rsidRPr="00CB3667" w:rsidRDefault="00CB3667" w:rsidP="00CB3667">
      <w:pPr>
        <w:rPr>
          <w:lang w:eastAsia="fr-FR"/>
        </w:rPr>
      </w:pPr>
    </w:p>
    <w:p w:rsidR="00CB3667" w:rsidRDefault="00CB3667" w:rsidP="00CB3667">
      <w:pPr>
        <w:rPr>
          <w:lang w:eastAsia="fr-FR"/>
        </w:rPr>
      </w:pPr>
    </w:p>
    <w:p w:rsidR="00581340" w:rsidRPr="00CB3667" w:rsidRDefault="00CB3667" w:rsidP="00CB3667">
      <w:pPr>
        <w:tabs>
          <w:tab w:val="left" w:pos="2839"/>
        </w:tabs>
        <w:rPr>
          <w:lang w:eastAsia="fr-FR"/>
        </w:rPr>
      </w:pPr>
      <w:r>
        <w:rPr>
          <w:lang w:eastAsia="fr-FR"/>
        </w:rPr>
        <w:tab/>
      </w:r>
    </w:p>
    <w:sectPr w:rsidR="00581340" w:rsidRPr="00CB3667" w:rsidSect="00701367">
      <w:headerReference w:type="default" r:id="rId10"/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3CC" w:rsidRDefault="009C33CC" w:rsidP="002846C1">
      <w:pPr>
        <w:spacing w:after="0" w:line="240" w:lineRule="auto"/>
      </w:pPr>
      <w:r>
        <w:separator/>
      </w:r>
    </w:p>
  </w:endnote>
  <w:endnote w:type="continuationSeparator" w:id="0">
    <w:p w:rsidR="009C33CC" w:rsidRDefault="009C33CC" w:rsidP="0028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3CC" w:rsidRDefault="009C33CC" w:rsidP="002846C1">
      <w:pPr>
        <w:spacing w:after="0" w:line="240" w:lineRule="auto"/>
      </w:pPr>
      <w:r>
        <w:separator/>
      </w:r>
    </w:p>
  </w:footnote>
  <w:footnote w:type="continuationSeparator" w:id="0">
    <w:p w:rsidR="009C33CC" w:rsidRDefault="009C33CC" w:rsidP="00284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5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b/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E27D0C" wp14:editId="1EE409A8">
              <wp:simplePos x="0" y="0"/>
              <wp:positionH relativeFrom="column">
                <wp:posOffset>-232410</wp:posOffset>
              </wp:positionH>
              <wp:positionV relativeFrom="paragraph">
                <wp:posOffset>-120532</wp:posOffset>
              </wp:positionV>
              <wp:extent cx="7315200" cy="529073"/>
              <wp:effectExtent l="0" t="0" r="0" b="4445"/>
              <wp:wrapNone/>
              <wp:docPr id="3" name="Rectangle à coins arrond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15200" cy="529073"/>
                      </a:xfrm>
                      <a:prstGeom prst="roundRect">
                        <a:avLst/>
                      </a:prstGeom>
                      <a:solidFill>
                        <a:srgbClr val="4D00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1" o:spid="_x0000_s1026" style="position:absolute;margin-left:-18.3pt;margin-top:-9.5pt;width:8in;height:4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" fillcolor="#4d005d" stroked="f" strokeweight="2pt">
              <v:path arrowok="t"/>
            </v:roundrect>
          </w:pict>
        </mc:Fallback>
      </mc:AlternateConten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RNR </w:t>
    </w:r>
    <w:r w:rsidR="004E7D81">
      <w:rPr>
        <w:rFonts w:ascii="Arial" w:hAnsi="Arial" w:cs="Arial"/>
        <w:b/>
        <w:color w:val="FFFFFF" w:themeColor="background1"/>
        <w:sz w:val="24"/>
        <w:szCs w:val="24"/>
      </w:rPr>
      <w:t>Navette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– Séquence </w:t>
    </w:r>
    <w:r w:rsidR="0056271F">
      <w:rPr>
        <w:rFonts w:ascii="Arial" w:hAnsi="Arial" w:cs="Arial"/>
        <w:b/>
        <w:color w:val="FFFFFF" w:themeColor="background1"/>
        <w:sz w:val="24"/>
        <w:szCs w:val="24"/>
      </w:rPr>
      <w:t>3</w:t>
    </w:r>
  </w:p>
  <w:p w:rsidR="002846C1" w:rsidRPr="002846C1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rFonts w:ascii="Arial" w:hAnsi="Arial" w:cs="Arial"/>
        <w:b/>
        <w:color w:val="FFFFFF" w:themeColor="background1"/>
        <w:sz w:val="24"/>
        <w:szCs w:val="24"/>
      </w:rPr>
      <w:t>Fiche ressource</w:t>
    </w:r>
    <w:r w:rsidR="00473B85">
      <w:rPr>
        <w:rFonts w:ascii="Arial" w:hAnsi="Arial" w:cs="Arial"/>
        <w:b/>
        <w:color w:val="FFFFFF" w:themeColor="background1"/>
        <w:sz w:val="24"/>
        <w:szCs w:val="24"/>
      </w:rPr>
      <w:t> :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proofErr w:type="spellStart"/>
    <w:r w:rsidR="0056271F">
      <w:rPr>
        <w:rFonts w:ascii="Arial" w:hAnsi="Arial" w:cs="Arial"/>
        <w:b/>
        <w:color w:val="FFFFFF" w:themeColor="background1"/>
        <w:sz w:val="24"/>
        <w:szCs w:val="24"/>
      </w:rPr>
      <w:t>Micro:bit</w:t>
    </w:r>
    <w:proofErr w:type="spellEnd"/>
    <w:r w:rsidR="00581340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32206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</w:p>
  <w:p w:rsidR="000851E0" w:rsidRDefault="000851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AF3"/>
    <w:multiLevelType w:val="multilevel"/>
    <w:tmpl w:val="244E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A1962"/>
    <w:multiLevelType w:val="multilevel"/>
    <w:tmpl w:val="E26E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B322E"/>
    <w:multiLevelType w:val="multilevel"/>
    <w:tmpl w:val="A776D28C"/>
    <w:lvl w:ilvl="0">
      <w:start w:val="1"/>
      <w:numFmt w:val="decimal"/>
      <w:lvlText w:val="%1"/>
      <w:lvlJc w:val="left"/>
      <w:pPr>
        <w:ind w:left="1776" w:hanging="360"/>
      </w:pPr>
      <w:rPr>
        <w:rFonts w:ascii="Arial" w:hAnsi="Arial" w:cs="Arial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188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3">
    <w:nsid w:val="48CA2993"/>
    <w:multiLevelType w:val="multilevel"/>
    <w:tmpl w:val="2D3487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>
    <w:nsid w:val="5E256BDF"/>
    <w:multiLevelType w:val="hybridMultilevel"/>
    <w:tmpl w:val="5D92326C"/>
    <w:lvl w:ilvl="0" w:tplc="6E0AEA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F6BB1"/>
    <w:multiLevelType w:val="hybridMultilevel"/>
    <w:tmpl w:val="F3E2C944"/>
    <w:lvl w:ilvl="0" w:tplc="279E5E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1A6084"/>
    <w:multiLevelType w:val="multilevel"/>
    <w:tmpl w:val="F8AC7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28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1"/>
    <w:rsid w:val="00006E66"/>
    <w:rsid w:val="00075AB4"/>
    <w:rsid w:val="000851E0"/>
    <w:rsid w:val="000956E2"/>
    <w:rsid w:val="00107529"/>
    <w:rsid w:val="00211689"/>
    <w:rsid w:val="0023019A"/>
    <w:rsid w:val="002846C1"/>
    <w:rsid w:val="00290B6C"/>
    <w:rsid w:val="002932D9"/>
    <w:rsid w:val="00322061"/>
    <w:rsid w:val="00365A33"/>
    <w:rsid w:val="003C0736"/>
    <w:rsid w:val="003C3113"/>
    <w:rsid w:val="003E5DC2"/>
    <w:rsid w:val="00473B85"/>
    <w:rsid w:val="0048698B"/>
    <w:rsid w:val="0049233A"/>
    <w:rsid w:val="004A4D0D"/>
    <w:rsid w:val="004D1B36"/>
    <w:rsid w:val="004E7D81"/>
    <w:rsid w:val="005011E5"/>
    <w:rsid w:val="0056271F"/>
    <w:rsid w:val="00581340"/>
    <w:rsid w:val="006140C2"/>
    <w:rsid w:val="006812A5"/>
    <w:rsid w:val="00683797"/>
    <w:rsid w:val="00697D8A"/>
    <w:rsid w:val="00701367"/>
    <w:rsid w:val="00726D88"/>
    <w:rsid w:val="00756EF7"/>
    <w:rsid w:val="007F412F"/>
    <w:rsid w:val="00804908"/>
    <w:rsid w:val="008E5C49"/>
    <w:rsid w:val="0096352D"/>
    <w:rsid w:val="00991E4C"/>
    <w:rsid w:val="009C33CC"/>
    <w:rsid w:val="009C6DCE"/>
    <w:rsid w:val="00A251A1"/>
    <w:rsid w:val="00B43258"/>
    <w:rsid w:val="00C01ADC"/>
    <w:rsid w:val="00C2150F"/>
    <w:rsid w:val="00C379D4"/>
    <w:rsid w:val="00C52AC3"/>
    <w:rsid w:val="00C80014"/>
    <w:rsid w:val="00CB3667"/>
    <w:rsid w:val="00CC115B"/>
    <w:rsid w:val="00CD5EA1"/>
    <w:rsid w:val="00D72171"/>
    <w:rsid w:val="00D87433"/>
    <w:rsid w:val="00DA63FF"/>
    <w:rsid w:val="00E1552D"/>
    <w:rsid w:val="00E86526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2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63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1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E152A-8D36-4876-86C0-F6537FAC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Departemental de la Cote d Or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TERRAND</dc:creator>
  <cp:lastModifiedBy>François TERRAND</cp:lastModifiedBy>
  <cp:revision>2</cp:revision>
  <dcterms:created xsi:type="dcterms:W3CDTF">2019-02-06T10:04:00Z</dcterms:created>
  <dcterms:modified xsi:type="dcterms:W3CDTF">2019-02-06T10:04:00Z</dcterms:modified>
</cp:coreProperties>
</file>