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191C" w:rsidRPr="005B191C" w:rsidRDefault="005B191C" w:rsidP="005B191C">
      <w:pPr>
        <w:jc w:val="center"/>
        <w:rPr>
          <w:rFonts w:ascii="Arial" w:hAnsi="Arial" w:cs="Arial"/>
          <w:sz w:val="32"/>
          <w:szCs w:val="32"/>
        </w:rPr>
      </w:pPr>
      <w:r w:rsidRPr="005B191C">
        <w:rPr>
          <w:rFonts w:ascii="Arial" w:hAnsi="Arial" w:cs="Arial"/>
          <w:sz w:val="32"/>
          <w:szCs w:val="32"/>
        </w:rPr>
        <w:t>DR1</w:t>
      </w:r>
      <w:bookmarkStart w:id="0" w:name="_GoBack"/>
      <w:bookmarkEnd w:id="0"/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Schéma énergétique de la Réunion 2016 (OER observateur de l’énergie de la Réunion) – Diagramme de </w:t>
      </w:r>
      <w:proofErr w:type="spellStart"/>
      <w:r>
        <w:rPr>
          <w:rFonts w:ascii="Arial" w:hAnsi="Arial" w:cs="Arial"/>
          <w:sz w:val="24"/>
        </w:rPr>
        <w:t>Sankey</w:t>
      </w:r>
      <w:proofErr w:type="spellEnd"/>
      <w:r>
        <w:rPr>
          <w:rFonts w:ascii="Arial" w:hAnsi="Arial" w:cs="Arial"/>
          <w:sz w:val="24"/>
        </w:rPr>
        <w:t>.</w:t>
      </w: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 w:rsidRPr="008A002B">
        <w:rPr>
          <w:rFonts w:ascii="Arial" w:hAnsi="Arial" w:cs="Arial"/>
          <w:noProof/>
          <w:sz w:val="24"/>
        </w:rPr>
        <w:drawing>
          <wp:inline distT="0" distB="0" distL="0" distR="0">
            <wp:extent cx="5760720" cy="2996565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 w:rsidRPr="00FF18D4">
        <w:rPr>
          <w:rFonts w:ascii="Arial" w:hAnsi="Arial" w:cs="Arial"/>
          <w:noProof/>
          <w:sz w:val="24"/>
        </w:rPr>
        <w:drawing>
          <wp:inline distT="0" distB="0" distL="0" distR="0">
            <wp:extent cx="5760720" cy="4007485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0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5B191C" w:rsidRPr="005B191C" w:rsidRDefault="005B191C" w:rsidP="005B191C">
      <w:pPr>
        <w:jc w:val="center"/>
        <w:rPr>
          <w:rFonts w:ascii="Arial" w:hAnsi="Arial" w:cs="Arial"/>
          <w:sz w:val="32"/>
          <w:szCs w:val="32"/>
        </w:rPr>
      </w:pPr>
      <w:r w:rsidRPr="005B191C">
        <w:rPr>
          <w:rFonts w:ascii="Arial" w:hAnsi="Arial" w:cs="Arial"/>
          <w:sz w:val="32"/>
          <w:szCs w:val="32"/>
        </w:rPr>
        <w:lastRenderedPageBreak/>
        <w:t>DR2</w:t>
      </w: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 w:rsidRPr="008A002B">
        <w:rPr>
          <w:rFonts w:ascii="Arial" w:hAnsi="Arial" w:cs="Arial"/>
          <w:noProof/>
          <w:sz w:val="24"/>
        </w:rPr>
        <w:drawing>
          <wp:inline distT="0" distB="0" distL="0" distR="0">
            <wp:extent cx="5760720" cy="6683375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68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5B191C" w:rsidRPr="005B191C" w:rsidRDefault="005B191C" w:rsidP="005B191C">
      <w:pPr>
        <w:jc w:val="center"/>
        <w:rPr>
          <w:rFonts w:ascii="Arial" w:hAnsi="Arial" w:cs="Arial"/>
          <w:sz w:val="32"/>
          <w:szCs w:val="32"/>
        </w:rPr>
      </w:pPr>
      <w:r w:rsidRPr="005B191C">
        <w:rPr>
          <w:rFonts w:ascii="Arial" w:hAnsi="Arial" w:cs="Arial"/>
          <w:sz w:val="32"/>
          <w:szCs w:val="32"/>
        </w:rPr>
        <w:lastRenderedPageBreak/>
        <w:t>DR3</w:t>
      </w: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 w:rsidRPr="00326466">
        <w:rPr>
          <w:rFonts w:ascii="Arial" w:hAnsi="Arial" w:cs="Arial"/>
          <w:noProof/>
          <w:sz w:val="24"/>
        </w:rPr>
        <w:drawing>
          <wp:inline distT="0" distB="0" distL="0" distR="0">
            <wp:extent cx="5760720" cy="3850005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5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 w:rsidRPr="00326466">
        <w:rPr>
          <w:rFonts w:ascii="Arial" w:hAnsi="Arial" w:cs="Arial"/>
          <w:noProof/>
          <w:sz w:val="24"/>
        </w:rPr>
        <w:drawing>
          <wp:inline distT="0" distB="0" distL="0" distR="0">
            <wp:extent cx="5762297" cy="820608"/>
            <wp:effectExtent l="1905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rcRect b="52137"/>
                    <a:stretch>
                      <a:fillRect/>
                    </a:stretch>
                  </pic:blipFill>
                  <pic:spPr>
                    <a:xfrm>
                      <a:off x="0" y="0"/>
                      <a:ext cx="5762297" cy="820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5B191C" w:rsidRPr="005B191C" w:rsidRDefault="005B191C" w:rsidP="005B191C">
      <w:pPr>
        <w:jc w:val="center"/>
        <w:rPr>
          <w:rFonts w:ascii="Arial" w:hAnsi="Arial" w:cs="Arial"/>
          <w:sz w:val="32"/>
          <w:szCs w:val="32"/>
        </w:rPr>
      </w:pPr>
      <w:r w:rsidRPr="005B191C">
        <w:rPr>
          <w:rFonts w:ascii="Arial" w:hAnsi="Arial" w:cs="Arial"/>
          <w:sz w:val="32"/>
          <w:szCs w:val="32"/>
        </w:rPr>
        <w:lastRenderedPageBreak/>
        <w:t>DR4</w:t>
      </w: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 w:rsidRPr="00863EF3">
        <w:rPr>
          <w:rFonts w:ascii="Arial" w:hAnsi="Arial" w:cs="Arial"/>
          <w:noProof/>
          <w:sz w:val="24"/>
        </w:rPr>
        <w:drawing>
          <wp:inline distT="0" distB="0" distL="0" distR="0">
            <wp:extent cx="5760720" cy="2019935"/>
            <wp:effectExtent l="0" t="0" r="508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91C" w:rsidRDefault="005B191C" w:rsidP="005B191C">
      <w:pPr>
        <w:rPr>
          <w:rFonts w:ascii="Arial" w:hAnsi="Arial" w:cs="Arial"/>
          <w:sz w:val="24"/>
        </w:rPr>
      </w:pPr>
      <w:r w:rsidRPr="00863EF3">
        <w:rPr>
          <w:rFonts w:ascii="Arial" w:hAnsi="Arial" w:cs="Arial"/>
          <w:noProof/>
          <w:sz w:val="24"/>
        </w:rPr>
        <w:drawing>
          <wp:inline distT="0" distB="0" distL="0" distR="0">
            <wp:extent cx="2040835" cy="1971997"/>
            <wp:effectExtent l="0" t="0" r="4445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6597" cy="199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3EF3">
        <w:rPr>
          <w:noProof/>
        </w:rPr>
        <w:t xml:space="preserve"> </w:t>
      </w:r>
      <w:r w:rsidRPr="00863EF3">
        <w:rPr>
          <w:rFonts w:ascii="Arial" w:hAnsi="Arial" w:cs="Arial"/>
          <w:noProof/>
          <w:sz w:val="24"/>
        </w:rPr>
        <w:drawing>
          <wp:inline distT="0" distB="0" distL="0" distR="0">
            <wp:extent cx="3644348" cy="947643"/>
            <wp:effectExtent l="0" t="0" r="635" b="508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1810" cy="991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91C" w:rsidRDefault="005B191C" w:rsidP="005B191C">
      <w:pPr>
        <w:pStyle w:val="NormalWeb"/>
      </w:pPr>
      <w:r>
        <w:rPr>
          <w:rFonts w:ascii="HelveticaNeueLTStd" w:hAnsi="HelveticaNeueLTStd"/>
          <w:i/>
          <w:iCs/>
          <w:color w:val="333333"/>
          <w:sz w:val="14"/>
          <w:szCs w:val="14"/>
        </w:rPr>
        <w:t>* Méthodologie simplifiée de l’Inventaire des émissions de GES.</w:t>
      </w: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5B191C" w:rsidRPr="005B191C" w:rsidRDefault="005B191C" w:rsidP="005B191C">
      <w:pPr>
        <w:jc w:val="center"/>
        <w:rPr>
          <w:rFonts w:ascii="Arial" w:hAnsi="Arial" w:cs="Arial"/>
          <w:sz w:val="32"/>
          <w:szCs w:val="32"/>
        </w:rPr>
      </w:pPr>
      <w:r w:rsidRPr="005B191C">
        <w:rPr>
          <w:rFonts w:ascii="Arial" w:hAnsi="Arial" w:cs="Arial"/>
          <w:sz w:val="32"/>
          <w:szCs w:val="32"/>
        </w:rPr>
        <w:lastRenderedPageBreak/>
        <w:t>DR5</w:t>
      </w: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inline distT="0" distB="0" distL="0" distR="0">
            <wp:extent cx="5760720" cy="3307715"/>
            <wp:effectExtent l="19050" t="0" r="0" b="0"/>
            <wp:docPr id="6" name="Image 5" descr="Courbe_evolution_energi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rbe_evolution_energie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0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91C" w:rsidRDefault="005B191C" w:rsidP="005B191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Source : rapport programmation pluriannuelle de l’énergie (conseil régional de la Réunion)</w:t>
      </w: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</w:p>
    <w:p w:rsidR="005B191C" w:rsidRDefault="005B191C" w:rsidP="005B191C">
      <w:pPr>
        <w:rPr>
          <w:rFonts w:ascii="Arial" w:hAnsi="Arial" w:cs="Arial"/>
          <w:sz w:val="24"/>
        </w:rPr>
      </w:pPr>
      <w:r w:rsidRPr="00631339">
        <w:rPr>
          <w:rFonts w:ascii="Arial" w:hAnsi="Arial" w:cs="Arial"/>
          <w:noProof/>
          <w:sz w:val="24"/>
        </w:rPr>
        <w:drawing>
          <wp:inline distT="0" distB="0" distL="0" distR="0">
            <wp:extent cx="5760720" cy="2716530"/>
            <wp:effectExtent l="19050" t="0" r="0" b="0"/>
            <wp:docPr id="10" name="Image 7" descr="nbre_logements-CES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bre_logements-CESI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1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30A6" w:rsidRPr="005B191C" w:rsidRDefault="007E4732">
      <w:pPr>
        <w:rPr>
          <w:rFonts w:ascii="Arial" w:hAnsi="Arial" w:cs="Arial"/>
          <w:b/>
          <w:sz w:val="24"/>
          <w:lang w:val="en-US"/>
        </w:rPr>
      </w:pPr>
    </w:p>
    <w:sectPr w:rsidR="003430A6" w:rsidRPr="005B191C" w:rsidSect="00FA08C7">
      <w:headerReference w:type="default" r:id="rId16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E4732" w:rsidRDefault="007E4732" w:rsidP="005B191C">
      <w:r>
        <w:separator/>
      </w:r>
    </w:p>
  </w:endnote>
  <w:endnote w:type="continuationSeparator" w:id="0">
    <w:p w:rsidR="007E4732" w:rsidRDefault="007E4732" w:rsidP="005B191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LTStd">
    <w:altName w:val="Arial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E4732" w:rsidRDefault="007E4732" w:rsidP="005B191C">
      <w:r>
        <w:separator/>
      </w:r>
    </w:p>
  </w:footnote>
  <w:footnote w:type="continuationSeparator" w:id="0">
    <w:p w:rsidR="007E4732" w:rsidRDefault="007E4732" w:rsidP="005B191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191C" w:rsidRPr="005B191C" w:rsidRDefault="005B191C" w:rsidP="005B191C">
    <w:pPr>
      <w:pStyle w:val="En-tte"/>
      <w:jc w:val="center"/>
      <w:rPr>
        <w:rFonts w:ascii="Arial" w:hAnsi="Arial" w:cs="Arial"/>
        <w:sz w:val="28"/>
        <w:szCs w:val="28"/>
      </w:rPr>
    </w:pPr>
    <w:r w:rsidRPr="005B191C">
      <w:rPr>
        <w:rFonts w:ascii="Arial" w:hAnsi="Arial" w:cs="Arial"/>
        <w:sz w:val="28"/>
        <w:szCs w:val="28"/>
      </w:rPr>
      <w:t>DOCUMENTS RESSOURCE</w:t>
    </w:r>
    <w:r>
      <w:rPr>
        <w:rFonts w:ascii="Arial" w:hAnsi="Arial" w:cs="Arial"/>
        <w:sz w:val="28"/>
        <w:szCs w:val="28"/>
      </w:rPr>
      <w:t xml:space="preserve"> : </w:t>
    </w:r>
    <w:r w:rsidRPr="005B191C">
      <w:rPr>
        <w:rFonts w:ascii="Arial" w:hAnsi="Arial" w:cs="Arial"/>
        <w:sz w:val="28"/>
        <w:szCs w:val="28"/>
      </w:rPr>
      <w:t>ACTIVITÉ 1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6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B191C"/>
    <w:rsid w:val="001B6AE2"/>
    <w:rsid w:val="002667A5"/>
    <w:rsid w:val="005B191C"/>
    <w:rsid w:val="005C7400"/>
    <w:rsid w:val="00650C52"/>
    <w:rsid w:val="007E4732"/>
    <w:rsid w:val="00895F4F"/>
    <w:rsid w:val="00A123FF"/>
    <w:rsid w:val="00AA2118"/>
    <w:rsid w:val="00EF7098"/>
    <w:rsid w:val="00FA08C7"/>
    <w:rsid w:val="00FF17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B191C"/>
    <w:pPr>
      <w:jc w:val="both"/>
    </w:pPr>
    <w:rPr>
      <w:rFonts w:ascii="Times New Roman" w:hAnsi="Times New Roman"/>
      <w:sz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5B191C"/>
    <w:pPr>
      <w:spacing w:before="100" w:beforeAutospacing="1" w:after="100" w:afterAutospacing="1"/>
      <w:jc w:val="left"/>
    </w:pPr>
    <w:rPr>
      <w:rFonts w:eastAsia="Times New Roman" w:cs="Times New Roman"/>
      <w:sz w:val="24"/>
    </w:rPr>
  </w:style>
  <w:style w:type="paragraph" w:styleId="En-tte">
    <w:name w:val="header"/>
    <w:basedOn w:val="Normal"/>
    <w:link w:val="En-tteCar"/>
    <w:uiPriority w:val="99"/>
    <w:unhideWhenUsed/>
    <w:rsid w:val="005B191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5B191C"/>
    <w:rPr>
      <w:rFonts w:ascii="Times New Roman" w:hAnsi="Times New Roman"/>
      <w:sz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5B191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5B191C"/>
    <w:rPr>
      <w:rFonts w:ascii="Times New Roman" w:hAnsi="Times New Roman"/>
      <w:sz w:val="20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50C5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50C52"/>
    <w:rPr>
      <w:rFonts w:ascii="Tahoma" w:hAnsi="Tahoma" w:cs="Tahoma"/>
      <w:sz w:val="16"/>
      <w:szCs w:val="16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50</Words>
  <Characters>281</Characters>
  <Application>Microsoft Office Word</Application>
  <DocSecurity>0</DocSecurity>
  <Lines>2</Lines>
  <Paragraphs>1</Paragraphs>
  <ScaleCrop>false</ScaleCrop>
  <Company/>
  <LinksUpToDate>false</LinksUpToDate>
  <CharactersWithSpaces>330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Didier CELESTIN</dc:creator>
  <cp:keywords/>
  <dc:description/>
  <cp:lastModifiedBy>jean-</cp:lastModifiedBy>
  <cp:revision>3</cp:revision>
  <dcterms:created xsi:type="dcterms:W3CDTF">2019-04-01T03:01:00Z</dcterms:created>
  <dcterms:modified xsi:type="dcterms:W3CDTF">2019-04-11T03:07:00Z</dcterms:modified>
</cp:coreProperties>
</file>