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521577521" w:displacedByCustomXml="next"/>
    <w:sdt>
      <w:sdtPr>
        <w:rPr>
          <w:rFonts w:asciiTheme="minorHAnsi" w:eastAsiaTheme="minorHAnsi" w:hAnsiTheme="minorHAnsi" w:cstheme="minorBidi"/>
          <w:b w:val="0"/>
          <w:bCs w:val="0"/>
          <w:color w:val="auto"/>
          <w:sz w:val="22"/>
          <w:szCs w:val="22"/>
        </w:rPr>
        <w:id w:val="94754197"/>
        <w:docPartObj>
          <w:docPartGallery w:val="Table of Contents"/>
          <w:docPartUnique/>
        </w:docPartObj>
      </w:sdtPr>
      <w:sdtContent>
        <w:p w:rsidR="009E3D98" w:rsidRDefault="009E3D98">
          <w:pPr>
            <w:pStyle w:val="En-ttedetabledesmatires"/>
          </w:pPr>
          <w:r>
            <w:t>Sommaire</w:t>
          </w:r>
        </w:p>
        <w:p w:rsidR="00C56EC1" w:rsidRDefault="00577521">
          <w:pPr>
            <w:pStyle w:val="TM1"/>
            <w:tabs>
              <w:tab w:val="right" w:leader="dot" w:pos="9062"/>
            </w:tabs>
            <w:rPr>
              <w:rFonts w:asciiTheme="minorHAnsi" w:eastAsiaTheme="minorEastAsia" w:hAnsiTheme="minorHAnsi" w:cstheme="minorBidi"/>
              <w:noProof/>
              <w:sz w:val="22"/>
              <w:szCs w:val="22"/>
            </w:rPr>
          </w:pPr>
          <w:r w:rsidRPr="00577521">
            <w:fldChar w:fldCharType="begin"/>
          </w:r>
          <w:r w:rsidR="009E3D98">
            <w:instrText xml:space="preserve"> TOC \o "1-3" \h \z \u </w:instrText>
          </w:r>
          <w:r w:rsidRPr="00577521">
            <w:fldChar w:fldCharType="separate"/>
          </w:r>
          <w:hyperlink w:anchor="_Toc533523023" w:history="1">
            <w:r w:rsidR="00C56EC1" w:rsidRPr="00A7209A">
              <w:rPr>
                <w:rStyle w:val="Lienhypertexte"/>
                <w:noProof/>
              </w:rPr>
              <w:t>Vérification aux eurocodes d’un poteau dans une paroi d’un bâtiment.</w:t>
            </w:r>
            <w:r w:rsidR="00C56EC1">
              <w:rPr>
                <w:noProof/>
                <w:webHidden/>
              </w:rPr>
              <w:tab/>
            </w:r>
            <w:r w:rsidR="00C56EC1">
              <w:rPr>
                <w:noProof/>
                <w:webHidden/>
              </w:rPr>
              <w:fldChar w:fldCharType="begin"/>
            </w:r>
            <w:r w:rsidR="00C56EC1">
              <w:rPr>
                <w:noProof/>
                <w:webHidden/>
              </w:rPr>
              <w:instrText xml:space="preserve"> PAGEREF _Toc533523023 \h </w:instrText>
            </w:r>
            <w:r w:rsidR="00C56EC1">
              <w:rPr>
                <w:noProof/>
                <w:webHidden/>
              </w:rPr>
            </w:r>
            <w:r w:rsidR="00C56EC1">
              <w:rPr>
                <w:noProof/>
                <w:webHidden/>
              </w:rPr>
              <w:fldChar w:fldCharType="separate"/>
            </w:r>
            <w:r w:rsidR="00C56EC1">
              <w:rPr>
                <w:noProof/>
                <w:webHidden/>
              </w:rPr>
              <w:t>2</w:t>
            </w:r>
            <w:r w:rsidR="00C56EC1">
              <w:rPr>
                <w:noProof/>
                <w:webHidden/>
              </w:rPr>
              <w:fldChar w:fldCharType="end"/>
            </w:r>
          </w:hyperlink>
        </w:p>
        <w:p w:rsidR="00C56EC1" w:rsidRDefault="00C56EC1">
          <w:pPr>
            <w:pStyle w:val="TM1"/>
            <w:tabs>
              <w:tab w:val="right" w:leader="dot" w:pos="9062"/>
            </w:tabs>
            <w:rPr>
              <w:rFonts w:asciiTheme="minorHAnsi" w:eastAsiaTheme="minorEastAsia" w:hAnsiTheme="minorHAnsi" w:cstheme="minorBidi"/>
              <w:noProof/>
              <w:sz w:val="22"/>
              <w:szCs w:val="22"/>
            </w:rPr>
          </w:pPr>
          <w:hyperlink w:anchor="_Toc533523024" w:history="1">
            <w:r w:rsidRPr="00A7209A">
              <w:rPr>
                <w:rStyle w:val="Lienhypertexte"/>
                <w:noProof/>
              </w:rPr>
              <w:t>1 Hypothèses de calcul</w:t>
            </w:r>
            <w:r>
              <w:rPr>
                <w:noProof/>
                <w:webHidden/>
              </w:rPr>
              <w:tab/>
            </w:r>
            <w:r>
              <w:rPr>
                <w:noProof/>
                <w:webHidden/>
              </w:rPr>
              <w:fldChar w:fldCharType="begin"/>
            </w:r>
            <w:r>
              <w:rPr>
                <w:noProof/>
                <w:webHidden/>
              </w:rPr>
              <w:instrText xml:space="preserve"> PAGEREF _Toc533523024 \h </w:instrText>
            </w:r>
            <w:r>
              <w:rPr>
                <w:noProof/>
                <w:webHidden/>
              </w:rPr>
            </w:r>
            <w:r>
              <w:rPr>
                <w:noProof/>
                <w:webHidden/>
              </w:rPr>
              <w:fldChar w:fldCharType="separate"/>
            </w:r>
            <w:r>
              <w:rPr>
                <w:noProof/>
                <w:webHidden/>
              </w:rPr>
              <w:t>2</w:t>
            </w:r>
            <w:r>
              <w:rPr>
                <w:noProof/>
                <w:webHidden/>
              </w:rPr>
              <w:fldChar w:fldCharType="end"/>
            </w:r>
          </w:hyperlink>
        </w:p>
        <w:p w:rsidR="00C56EC1" w:rsidRDefault="00C56EC1">
          <w:pPr>
            <w:pStyle w:val="TM1"/>
            <w:tabs>
              <w:tab w:val="right" w:leader="dot" w:pos="9062"/>
            </w:tabs>
            <w:rPr>
              <w:rFonts w:asciiTheme="minorHAnsi" w:eastAsiaTheme="minorEastAsia" w:hAnsiTheme="minorHAnsi" w:cstheme="minorBidi"/>
              <w:noProof/>
              <w:sz w:val="22"/>
              <w:szCs w:val="22"/>
            </w:rPr>
          </w:pPr>
          <w:hyperlink w:anchor="_Toc533523025" w:history="1">
            <w:r w:rsidRPr="00A7209A">
              <w:rPr>
                <w:rStyle w:val="Lienhypertexte"/>
                <w:noProof/>
              </w:rPr>
              <w:t>2  Détermination des actions</w:t>
            </w:r>
            <w:r>
              <w:rPr>
                <w:noProof/>
                <w:webHidden/>
              </w:rPr>
              <w:tab/>
            </w:r>
            <w:r>
              <w:rPr>
                <w:noProof/>
                <w:webHidden/>
              </w:rPr>
              <w:fldChar w:fldCharType="begin"/>
            </w:r>
            <w:r>
              <w:rPr>
                <w:noProof/>
                <w:webHidden/>
              </w:rPr>
              <w:instrText xml:space="preserve"> PAGEREF _Toc533523025 \h </w:instrText>
            </w:r>
            <w:r>
              <w:rPr>
                <w:noProof/>
                <w:webHidden/>
              </w:rPr>
            </w:r>
            <w:r>
              <w:rPr>
                <w:noProof/>
                <w:webHidden/>
              </w:rPr>
              <w:fldChar w:fldCharType="separate"/>
            </w:r>
            <w:r>
              <w:rPr>
                <w:noProof/>
                <w:webHidden/>
              </w:rPr>
              <w:t>3</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26" w:history="1">
            <w:r w:rsidRPr="00A7209A">
              <w:rPr>
                <w:rStyle w:val="Lienhypertexte"/>
                <w:noProof/>
              </w:rPr>
              <w:t>2.1 Actions provoquées par le poids de la structure.</w:t>
            </w:r>
            <w:r>
              <w:rPr>
                <w:noProof/>
                <w:webHidden/>
              </w:rPr>
              <w:tab/>
            </w:r>
            <w:r>
              <w:rPr>
                <w:noProof/>
                <w:webHidden/>
              </w:rPr>
              <w:fldChar w:fldCharType="begin"/>
            </w:r>
            <w:r>
              <w:rPr>
                <w:noProof/>
                <w:webHidden/>
              </w:rPr>
              <w:instrText xml:space="preserve"> PAGEREF _Toc533523026 \h </w:instrText>
            </w:r>
            <w:r>
              <w:rPr>
                <w:noProof/>
                <w:webHidden/>
              </w:rPr>
            </w:r>
            <w:r>
              <w:rPr>
                <w:noProof/>
                <w:webHidden/>
              </w:rPr>
              <w:fldChar w:fldCharType="separate"/>
            </w:r>
            <w:r>
              <w:rPr>
                <w:noProof/>
                <w:webHidden/>
              </w:rPr>
              <w:t>3</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27" w:history="1">
            <w:r w:rsidRPr="00A7209A">
              <w:rPr>
                <w:rStyle w:val="Lienhypertexte"/>
                <w:noProof/>
              </w:rPr>
              <w:t>Etape 1 : Détermination de la surface de toiture reprise par le poteau et de la largeur de la bande de chargement (fig1).</w:t>
            </w:r>
            <w:r>
              <w:rPr>
                <w:noProof/>
                <w:webHidden/>
              </w:rPr>
              <w:tab/>
            </w:r>
            <w:r>
              <w:rPr>
                <w:noProof/>
                <w:webHidden/>
              </w:rPr>
              <w:fldChar w:fldCharType="begin"/>
            </w:r>
            <w:r>
              <w:rPr>
                <w:noProof/>
                <w:webHidden/>
              </w:rPr>
              <w:instrText xml:space="preserve"> PAGEREF _Toc533523027 \h </w:instrText>
            </w:r>
            <w:r>
              <w:rPr>
                <w:noProof/>
                <w:webHidden/>
              </w:rPr>
            </w:r>
            <w:r>
              <w:rPr>
                <w:noProof/>
                <w:webHidden/>
              </w:rPr>
              <w:fldChar w:fldCharType="separate"/>
            </w:r>
            <w:r>
              <w:rPr>
                <w:noProof/>
                <w:webHidden/>
              </w:rPr>
              <w:t>3</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28" w:history="1">
            <w:r w:rsidRPr="00A7209A">
              <w:rPr>
                <w:rStyle w:val="Lienhypertexte"/>
                <w:noProof/>
              </w:rPr>
              <w:t>Etape 2 : Transformation de la masse en charge</w:t>
            </w:r>
            <w:r>
              <w:rPr>
                <w:noProof/>
                <w:webHidden/>
              </w:rPr>
              <w:tab/>
            </w:r>
            <w:r>
              <w:rPr>
                <w:noProof/>
                <w:webHidden/>
              </w:rPr>
              <w:fldChar w:fldCharType="begin"/>
            </w:r>
            <w:r>
              <w:rPr>
                <w:noProof/>
                <w:webHidden/>
              </w:rPr>
              <w:instrText xml:space="preserve"> PAGEREF _Toc533523028 \h </w:instrText>
            </w:r>
            <w:r>
              <w:rPr>
                <w:noProof/>
                <w:webHidden/>
              </w:rPr>
            </w:r>
            <w:r>
              <w:rPr>
                <w:noProof/>
                <w:webHidden/>
              </w:rPr>
              <w:fldChar w:fldCharType="separate"/>
            </w:r>
            <w:r>
              <w:rPr>
                <w:noProof/>
                <w:webHidden/>
              </w:rPr>
              <w:t>3</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29" w:history="1">
            <w:r w:rsidRPr="00A7209A">
              <w:rPr>
                <w:rStyle w:val="Lienhypertexte"/>
                <w:noProof/>
              </w:rPr>
              <w:t>Etape 3 : Détermination de la charge de structure (G) repris par le poteau</w:t>
            </w:r>
            <w:r>
              <w:rPr>
                <w:noProof/>
                <w:webHidden/>
              </w:rPr>
              <w:tab/>
            </w:r>
            <w:r>
              <w:rPr>
                <w:noProof/>
                <w:webHidden/>
              </w:rPr>
              <w:fldChar w:fldCharType="begin"/>
            </w:r>
            <w:r>
              <w:rPr>
                <w:noProof/>
                <w:webHidden/>
              </w:rPr>
              <w:instrText xml:space="preserve"> PAGEREF _Toc533523029 \h </w:instrText>
            </w:r>
            <w:r>
              <w:rPr>
                <w:noProof/>
                <w:webHidden/>
              </w:rPr>
            </w:r>
            <w:r>
              <w:rPr>
                <w:noProof/>
                <w:webHidden/>
              </w:rPr>
              <w:fldChar w:fldCharType="separate"/>
            </w:r>
            <w:r>
              <w:rPr>
                <w:noProof/>
                <w:webHidden/>
              </w:rPr>
              <w:t>3</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30" w:history="1">
            <w:r w:rsidRPr="00A7209A">
              <w:rPr>
                <w:rStyle w:val="Lienhypertexte"/>
                <w:noProof/>
              </w:rPr>
              <w:t>2.2 Les charges de neige</w:t>
            </w:r>
            <w:r>
              <w:rPr>
                <w:noProof/>
                <w:webHidden/>
              </w:rPr>
              <w:tab/>
            </w:r>
            <w:r>
              <w:rPr>
                <w:noProof/>
                <w:webHidden/>
              </w:rPr>
              <w:fldChar w:fldCharType="begin"/>
            </w:r>
            <w:r>
              <w:rPr>
                <w:noProof/>
                <w:webHidden/>
              </w:rPr>
              <w:instrText xml:space="preserve"> PAGEREF _Toc533523030 \h </w:instrText>
            </w:r>
            <w:r>
              <w:rPr>
                <w:noProof/>
                <w:webHidden/>
              </w:rPr>
            </w:r>
            <w:r>
              <w:rPr>
                <w:noProof/>
                <w:webHidden/>
              </w:rPr>
              <w:fldChar w:fldCharType="separate"/>
            </w:r>
            <w:r>
              <w:rPr>
                <w:noProof/>
                <w:webHidden/>
              </w:rPr>
              <w:t>3</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31" w:history="1">
            <w:r w:rsidRPr="00A7209A">
              <w:rPr>
                <w:rStyle w:val="Lienhypertexte"/>
                <w:noProof/>
              </w:rPr>
              <w:t>Etape 1 : Calcul de la neige au sol</w:t>
            </w:r>
            <w:r>
              <w:rPr>
                <w:noProof/>
                <w:webHidden/>
              </w:rPr>
              <w:tab/>
            </w:r>
            <w:r>
              <w:rPr>
                <w:noProof/>
                <w:webHidden/>
              </w:rPr>
              <w:fldChar w:fldCharType="begin"/>
            </w:r>
            <w:r>
              <w:rPr>
                <w:noProof/>
                <w:webHidden/>
              </w:rPr>
              <w:instrText xml:space="preserve"> PAGEREF _Toc533523031 \h </w:instrText>
            </w:r>
            <w:r>
              <w:rPr>
                <w:noProof/>
                <w:webHidden/>
              </w:rPr>
            </w:r>
            <w:r>
              <w:rPr>
                <w:noProof/>
                <w:webHidden/>
              </w:rPr>
              <w:fldChar w:fldCharType="separate"/>
            </w:r>
            <w:r>
              <w:rPr>
                <w:noProof/>
                <w:webHidden/>
              </w:rPr>
              <w:t>3</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32" w:history="1">
            <w:r w:rsidRPr="00A7209A">
              <w:rPr>
                <w:rStyle w:val="Lienhypertexte"/>
                <w:noProof/>
              </w:rPr>
              <w:t>Etape 2 : Calcul coefficient de forme μi</w:t>
            </w:r>
            <w:r>
              <w:rPr>
                <w:noProof/>
                <w:webHidden/>
              </w:rPr>
              <w:tab/>
            </w:r>
            <w:r>
              <w:rPr>
                <w:noProof/>
                <w:webHidden/>
              </w:rPr>
              <w:fldChar w:fldCharType="begin"/>
            </w:r>
            <w:r>
              <w:rPr>
                <w:noProof/>
                <w:webHidden/>
              </w:rPr>
              <w:instrText xml:space="preserve"> PAGEREF _Toc533523032 \h </w:instrText>
            </w:r>
            <w:r>
              <w:rPr>
                <w:noProof/>
                <w:webHidden/>
              </w:rPr>
            </w:r>
            <w:r>
              <w:rPr>
                <w:noProof/>
                <w:webHidden/>
              </w:rPr>
              <w:fldChar w:fldCharType="separate"/>
            </w:r>
            <w:r>
              <w:rPr>
                <w:noProof/>
                <w:webHidden/>
              </w:rPr>
              <w:t>3</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33" w:history="1">
            <w:r w:rsidRPr="00A7209A">
              <w:rPr>
                <w:rStyle w:val="Lienhypertexte"/>
                <w:noProof/>
              </w:rPr>
              <w:t>Etape 3 : Calcul de la charge de neige sur la toiture terrasse en kN/m² horizontal</w:t>
            </w:r>
            <w:r>
              <w:rPr>
                <w:noProof/>
                <w:webHidden/>
              </w:rPr>
              <w:tab/>
            </w:r>
            <w:r>
              <w:rPr>
                <w:noProof/>
                <w:webHidden/>
              </w:rPr>
              <w:fldChar w:fldCharType="begin"/>
            </w:r>
            <w:r>
              <w:rPr>
                <w:noProof/>
                <w:webHidden/>
              </w:rPr>
              <w:instrText xml:space="preserve"> PAGEREF _Toc533523033 \h </w:instrText>
            </w:r>
            <w:r>
              <w:rPr>
                <w:noProof/>
                <w:webHidden/>
              </w:rPr>
            </w:r>
            <w:r>
              <w:rPr>
                <w:noProof/>
                <w:webHidden/>
              </w:rPr>
              <w:fldChar w:fldCharType="separate"/>
            </w:r>
            <w:r>
              <w:rPr>
                <w:noProof/>
                <w:webHidden/>
              </w:rPr>
              <w:t>4</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34" w:history="1">
            <w:r w:rsidRPr="00A7209A">
              <w:rPr>
                <w:rStyle w:val="Lienhypertexte"/>
                <w:noProof/>
              </w:rPr>
              <w:t>2.3 Les effets du vent.</w:t>
            </w:r>
            <w:r>
              <w:rPr>
                <w:noProof/>
                <w:webHidden/>
              </w:rPr>
              <w:tab/>
            </w:r>
            <w:r>
              <w:rPr>
                <w:noProof/>
                <w:webHidden/>
              </w:rPr>
              <w:fldChar w:fldCharType="begin"/>
            </w:r>
            <w:r>
              <w:rPr>
                <w:noProof/>
                <w:webHidden/>
              </w:rPr>
              <w:instrText xml:space="preserve"> PAGEREF _Toc533523034 \h </w:instrText>
            </w:r>
            <w:r>
              <w:rPr>
                <w:noProof/>
                <w:webHidden/>
              </w:rPr>
            </w:r>
            <w:r>
              <w:rPr>
                <w:noProof/>
                <w:webHidden/>
              </w:rPr>
              <w:fldChar w:fldCharType="separate"/>
            </w:r>
            <w:r>
              <w:rPr>
                <w:noProof/>
                <w:webHidden/>
              </w:rPr>
              <w:t>4</w:t>
            </w:r>
            <w:r>
              <w:rPr>
                <w:noProof/>
                <w:webHidden/>
              </w:rPr>
              <w:fldChar w:fldCharType="end"/>
            </w:r>
          </w:hyperlink>
        </w:p>
        <w:p w:rsidR="00C56EC1" w:rsidRDefault="00C56EC1">
          <w:pPr>
            <w:pStyle w:val="TM1"/>
            <w:tabs>
              <w:tab w:val="right" w:leader="dot" w:pos="9062"/>
            </w:tabs>
            <w:rPr>
              <w:rFonts w:asciiTheme="minorHAnsi" w:eastAsiaTheme="minorEastAsia" w:hAnsiTheme="minorHAnsi" w:cstheme="minorBidi"/>
              <w:noProof/>
              <w:sz w:val="22"/>
              <w:szCs w:val="22"/>
            </w:rPr>
          </w:pPr>
          <w:hyperlink w:anchor="_Toc533523035" w:history="1">
            <w:r w:rsidRPr="00A7209A">
              <w:rPr>
                <w:rStyle w:val="Lienhypertexte"/>
                <w:noProof/>
              </w:rPr>
              <w:t>3 Les combinaisons d’actions.</w:t>
            </w:r>
            <w:r>
              <w:rPr>
                <w:noProof/>
                <w:webHidden/>
              </w:rPr>
              <w:tab/>
            </w:r>
            <w:r>
              <w:rPr>
                <w:noProof/>
                <w:webHidden/>
              </w:rPr>
              <w:fldChar w:fldCharType="begin"/>
            </w:r>
            <w:r>
              <w:rPr>
                <w:noProof/>
                <w:webHidden/>
              </w:rPr>
              <w:instrText xml:space="preserve"> PAGEREF _Toc533523035 \h </w:instrText>
            </w:r>
            <w:r>
              <w:rPr>
                <w:noProof/>
                <w:webHidden/>
              </w:rPr>
            </w:r>
            <w:r>
              <w:rPr>
                <w:noProof/>
                <w:webHidden/>
              </w:rPr>
              <w:fldChar w:fldCharType="separate"/>
            </w:r>
            <w:r>
              <w:rPr>
                <w:noProof/>
                <w:webHidden/>
              </w:rPr>
              <w:t>4</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36" w:history="1">
            <w:r w:rsidRPr="00A7209A">
              <w:rPr>
                <w:rStyle w:val="Lienhypertexte"/>
                <w:noProof/>
              </w:rPr>
              <w:t>Les combinaisons à l’Etat Limite Ultime (ELU)</w:t>
            </w:r>
            <w:r>
              <w:rPr>
                <w:noProof/>
                <w:webHidden/>
              </w:rPr>
              <w:tab/>
            </w:r>
            <w:r>
              <w:rPr>
                <w:noProof/>
                <w:webHidden/>
              </w:rPr>
              <w:fldChar w:fldCharType="begin"/>
            </w:r>
            <w:r>
              <w:rPr>
                <w:noProof/>
                <w:webHidden/>
              </w:rPr>
              <w:instrText xml:space="preserve"> PAGEREF _Toc533523036 \h </w:instrText>
            </w:r>
            <w:r>
              <w:rPr>
                <w:noProof/>
                <w:webHidden/>
              </w:rPr>
            </w:r>
            <w:r>
              <w:rPr>
                <w:noProof/>
                <w:webHidden/>
              </w:rPr>
              <w:fldChar w:fldCharType="separate"/>
            </w:r>
            <w:r>
              <w:rPr>
                <w:noProof/>
                <w:webHidden/>
              </w:rPr>
              <w:t>4</w:t>
            </w:r>
            <w:r>
              <w:rPr>
                <w:noProof/>
                <w:webHidden/>
              </w:rPr>
              <w:fldChar w:fldCharType="end"/>
            </w:r>
          </w:hyperlink>
        </w:p>
        <w:p w:rsidR="00C56EC1" w:rsidRDefault="00C56EC1">
          <w:pPr>
            <w:pStyle w:val="TM1"/>
            <w:tabs>
              <w:tab w:val="right" w:leader="dot" w:pos="9062"/>
            </w:tabs>
            <w:rPr>
              <w:rFonts w:asciiTheme="minorHAnsi" w:eastAsiaTheme="minorEastAsia" w:hAnsiTheme="minorHAnsi" w:cstheme="minorBidi"/>
              <w:noProof/>
              <w:sz w:val="22"/>
              <w:szCs w:val="22"/>
            </w:rPr>
          </w:pPr>
          <w:hyperlink w:anchor="_Toc533523037" w:history="1">
            <w:r w:rsidRPr="00A7209A">
              <w:rPr>
                <w:rStyle w:val="Lienhypertexte"/>
                <w:noProof/>
              </w:rPr>
              <w:t>4 Vérification à l’Etat Limite Ultime (ELU).</w:t>
            </w:r>
            <w:r>
              <w:rPr>
                <w:noProof/>
                <w:webHidden/>
              </w:rPr>
              <w:tab/>
            </w:r>
            <w:r>
              <w:rPr>
                <w:noProof/>
                <w:webHidden/>
              </w:rPr>
              <w:fldChar w:fldCharType="begin"/>
            </w:r>
            <w:r>
              <w:rPr>
                <w:noProof/>
                <w:webHidden/>
              </w:rPr>
              <w:instrText xml:space="preserve"> PAGEREF _Toc533523037 \h </w:instrText>
            </w:r>
            <w:r>
              <w:rPr>
                <w:noProof/>
                <w:webHidden/>
              </w:rPr>
            </w:r>
            <w:r>
              <w:rPr>
                <w:noProof/>
                <w:webHidden/>
              </w:rPr>
              <w:fldChar w:fldCharType="separate"/>
            </w:r>
            <w:r>
              <w:rPr>
                <w:noProof/>
                <w:webHidden/>
              </w:rPr>
              <w:t>5</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38" w:history="1">
            <w:r w:rsidRPr="00A7209A">
              <w:rPr>
                <w:rStyle w:val="Lienhypertexte"/>
                <w:noProof/>
              </w:rPr>
              <w:t>4.1 Calcul de la charge reprise par le poteau et section de calcul</w:t>
            </w:r>
            <w:r>
              <w:rPr>
                <w:noProof/>
                <w:webHidden/>
              </w:rPr>
              <w:tab/>
            </w:r>
            <w:r>
              <w:rPr>
                <w:noProof/>
                <w:webHidden/>
              </w:rPr>
              <w:fldChar w:fldCharType="begin"/>
            </w:r>
            <w:r>
              <w:rPr>
                <w:noProof/>
                <w:webHidden/>
              </w:rPr>
              <w:instrText xml:space="preserve"> PAGEREF _Toc533523038 \h </w:instrText>
            </w:r>
            <w:r>
              <w:rPr>
                <w:noProof/>
                <w:webHidden/>
              </w:rPr>
            </w:r>
            <w:r>
              <w:rPr>
                <w:noProof/>
                <w:webHidden/>
              </w:rPr>
              <w:fldChar w:fldCharType="separate"/>
            </w:r>
            <w:r>
              <w:rPr>
                <w:noProof/>
                <w:webHidden/>
              </w:rPr>
              <w:t>5</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39" w:history="1">
            <w:r w:rsidRPr="00A7209A">
              <w:rPr>
                <w:rStyle w:val="Lienhypertexte"/>
                <w:noProof/>
              </w:rPr>
              <w:t>4.2 Contrainte provoquée par les actions σ</w:t>
            </w:r>
            <w:r w:rsidRPr="00A7209A">
              <w:rPr>
                <w:rStyle w:val="Lienhypertexte"/>
                <w:noProof/>
                <w:vertAlign w:val="subscript"/>
              </w:rPr>
              <w:t>m,y,d</w:t>
            </w:r>
            <w:r w:rsidRPr="00A7209A">
              <w:rPr>
                <w:rStyle w:val="Lienhypertexte"/>
                <w:noProof/>
              </w:rPr>
              <w:t> .</w:t>
            </w:r>
            <w:r>
              <w:rPr>
                <w:noProof/>
                <w:webHidden/>
              </w:rPr>
              <w:tab/>
            </w:r>
            <w:r>
              <w:rPr>
                <w:noProof/>
                <w:webHidden/>
              </w:rPr>
              <w:fldChar w:fldCharType="begin"/>
            </w:r>
            <w:r>
              <w:rPr>
                <w:noProof/>
                <w:webHidden/>
              </w:rPr>
              <w:instrText xml:space="preserve"> PAGEREF _Toc533523039 \h </w:instrText>
            </w:r>
            <w:r>
              <w:rPr>
                <w:noProof/>
                <w:webHidden/>
              </w:rPr>
            </w:r>
            <w:r>
              <w:rPr>
                <w:noProof/>
                <w:webHidden/>
              </w:rPr>
              <w:fldChar w:fldCharType="separate"/>
            </w:r>
            <w:r>
              <w:rPr>
                <w:noProof/>
                <w:webHidden/>
              </w:rPr>
              <w:t>6</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40" w:history="1">
            <w:r w:rsidRPr="00A7209A">
              <w:rPr>
                <w:rStyle w:val="Lienhypertexte"/>
                <w:noProof/>
              </w:rPr>
              <w:t>4.3 Contrainte de résistance du bois f</w:t>
            </w:r>
            <w:r w:rsidRPr="00A7209A">
              <w:rPr>
                <w:rStyle w:val="Lienhypertexte"/>
                <w:noProof/>
                <w:vertAlign w:val="subscript"/>
              </w:rPr>
              <w:t>m,d</w:t>
            </w:r>
            <w:r w:rsidRPr="00A7209A">
              <w:rPr>
                <w:rStyle w:val="Lienhypertexte"/>
                <w:noProof/>
              </w:rPr>
              <w:t>.</w:t>
            </w:r>
            <w:r>
              <w:rPr>
                <w:noProof/>
                <w:webHidden/>
              </w:rPr>
              <w:tab/>
            </w:r>
            <w:r>
              <w:rPr>
                <w:noProof/>
                <w:webHidden/>
              </w:rPr>
              <w:fldChar w:fldCharType="begin"/>
            </w:r>
            <w:r>
              <w:rPr>
                <w:noProof/>
                <w:webHidden/>
              </w:rPr>
              <w:instrText xml:space="preserve"> PAGEREF _Toc533523040 \h </w:instrText>
            </w:r>
            <w:r>
              <w:rPr>
                <w:noProof/>
                <w:webHidden/>
              </w:rPr>
            </w:r>
            <w:r>
              <w:rPr>
                <w:noProof/>
                <w:webHidden/>
              </w:rPr>
              <w:fldChar w:fldCharType="separate"/>
            </w:r>
            <w:r>
              <w:rPr>
                <w:noProof/>
                <w:webHidden/>
              </w:rPr>
              <w:t>6</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41" w:history="1">
            <w:r w:rsidRPr="00A7209A">
              <w:rPr>
                <w:rStyle w:val="Lienhypertexte"/>
                <w:noProof/>
              </w:rPr>
              <w:t>4.4 Coefficient d’instabilité provenant du déversement k</w:t>
            </w:r>
            <w:r w:rsidRPr="00A7209A">
              <w:rPr>
                <w:rStyle w:val="Lienhypertexte"/>
                <w:noProof/>
                <w:vertAlign w:val="subscript"/>
              </w:rPr>
              <w:t>crit</w:t>
            </w:r>
            <w:r>
              <w:rPr>
                <w:noProof/>
                <w:webHidden/>
              </w:rPr>
              <w:tab/>
            </w:r>
            <w:r>
              <w:rPr>
                <w:noProof/>
                <w:webHidden/>
              </w:rPr>
              <w:fldChar w:fldCharType="begin"/>
            </w:r>
            <w:r>
              <w:rPr>
                <w:noProof/>
                <w:webHidden/>
              </w:rPr>
              <w:instrText xml:space="preserve"> PAGEREF _Toc533523041 \h </w:instrText>
            </w:r>
            <w:r>
              <w:rPr>
                <w:noProof/>
                <w:webHidden/>
              </w:rPr>
            </w:r>
            <w:r>
              <w:rPr>
                <w:noProof/>
                <w:webHidden/>
              </w:rPr>
              <w:fldChar w:fldCharType="separate"/>
            </w:r>
            <w:r>
              <w:rPr>
                <w:noProof/>
                <w:webHidden/>
              </w:rPr>
              <w:t>7</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42" w:history="1">
            <w:r w:rsidRPr="00A7209A">
              <w:rPr>
                <w:rStyle w:val="Lienhypertexte"/>
                <w:noProof/>
              </w:rPr>
              <w:t>4.4.1 Calcul de la contrainte critique σ</w:t>
            </w:r>
            <w:r w:rsidRPr="00A7209A">
              <w:rPr>
                <w:rStyle w:val="Lienhypertexte"/>
                <w:noProof/>
                <w:vertAlign w:val="subscript"/>
              </w:rPr>
              <w:t>m,crit</w:t>
            </w:r>
            <w:r>
              <w:rPr>
                <w:noProof/>
                <w:webHidden/>
              </w:rPr>
              <w:tab/>
            </w:r>
            <w:r>
              <w:rPr>
                <w:noProof/>
                <w:webHidden/>
              </w:rPr>
              <w:fldChar w:fldCharType="begin"/>
            </w:r>
            <w:r>
              <w:rPr>
                <w:noProof/>
                <w:webHidden/>
              </w:rPr>
              <w:instrText xml:space="preserve"> PAGEREF _Toc533523042 \h </w:instrText>
            </w:r>
            <w:r>
              <w:rPr>
                <w:noProof/>
                <w:webHidden/>
              </w:rPr>
            </w:r>
            <w:r>
              <w:rPr>
                <w:noProof/>
                <w:webHidden/>
              </w:rPr>
              <w:fldChar w:fldCharType="separate"/>
            </w:r>
            <w:r>
              <w:rPr>
                <w:noProof/>
                <w:webHidden/>
              </w:rPr>
              <w:t>7</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43" w:history="1">
            <w:r w:rsidRPr="00A7209A">
              <w:rPr>
                <w:rStyle w:val="Lienhypertexte"/>
                <w:noProof/>
              </w:rPr>
              <w:t>4.4.2 Calcul de l’élancement relatif de flexion λ</w:t>
            </w:r>
            <w:r w:rsidRPr="00A7209A">
              <w:rPr>
                <w:rStyle w:val="Lienhypertexte"/>
                <w:noProof/>
                <w:vertAlign w:val="subscript"/>
              </w:rPr>
              <w:t>rel,m</w:t>
            </w:r>
            <w:r>
              <w:rPr>
                <w:noProof/>
                <w:webHidden/>
              </w:rPr>
              <w:tab/>
            </w:r>
            <w:r>
              <w:rPr>
                <w:noProof/>
                <w:webHidden/>
              </w:rPr>
              <w:fldChar w:fldCharType="begin"/>
            </w:r>
            <w:r>
              <w:rPr>
                <w:noProof/>
                <w:webHidden/>
              </w:rPr>
              <w:instrText xml:space="preserve"> PAGEREF _Toc533523043 \h </w:instrText>
            </w:r>
            <w:r>
              <w:rPr>
                <w:noProof/>
                <w:webHidden/>
              </w:rPr>
            </w:r>
            <w:r>
              <w:rPr>
                <w:noProof/>
                <w:webHidden/>
              </w:rPr>
              <w:fldChar w:fldCharType="separate"/>
            </w:r>
            <w:r>
              <w:rPr>
                <w:noProof/>
                <w:webHidden/>
              </w:rPr>
              <w:t>7</w:t>
            </w:r>
            <w:r>
              <w:rPr>
                <w:noProof/>
                <w:webHidden/>
              </w:rPr>
              <w:fldChar w:fldCharType="end"/>
            </w:r>
          </w:hyperlink>
        </w:p>
        <w:p w:rsidR="00C56EC1" w:rsidRDefault="00C56EC1">
          <w:pPr>
            <w:pStyle w:val="TM3"/>
            <w:tabs>
              <w:tab w:val="right" w:leader="dot" w:pos="9062"/>
            </w:tabs>
            <w:rPr>
              <w:rFonts w:asciiTheme="minorHAnsi" w:eastAsiaTheme="minorEastAsia" w:hAnsiTheme="minorHAnsi" w:cstheme="minorBidi"/>
              <w:noProof/>
              <w:sz w:val="22"/>
              <w:szCs w:val="22"/>
            </w:rPr>
          </w:pPr>
          <w:hyperlink w:anchor="_Toc533523044" w:history="1">
            <w:r w:rsidRPr="00A7209A">
              <w:rPr>
                <w:rStyle w:val="Lienhypertexte"/>
                <w:noProof/>
              </w:rPr>
              <w:t>4.4.3 Calcul du coefficient k</w:t>
            </w:r>
            <w:r w:rsidRPr="00A7209A">
              <w:rPr>
                <w:rStyle w:val="Lienhypertexte"/>
                <w:noProof/>
                <w:vertAlign w:val="subscript"/>
              </w:rPr>
              <w:t>crit</w:t>
            </w:r>
            <w:r>
              <w:rPr>
                <w:noProof/>
                <w:webHidden/>
              </w:rPr>
              <w:tab/>
            </w:r>
            <w:r>
              <w:rPr>
                <w:noProof/>
                <w:webHidden/>
              </w:rPr>
              <w:fldChar w:fldCharType="begin"/>
            </w:r>
            <w:r>
              <w:rPr>
                <w:noProof/>
                <w:webHidden/>
              </w:rPr>
              <w:instrText xml:space="preserve"> PAGEREF _Toc533523044 \h </w:instrText>
            </w:r>
            <w:r>
              <w:rPr>
                <w:noProof/>
                <w:webHidden/>
              </w:rPr>
            </w:r>
            <w:r>
              <w:rPr>
                <w:noProof/>
                <w:webHidden/>
              </w:rPr>
              <w:fldChar w:fldCharType="separate"/>
            </w:r>
            <w:r>
              <w:rPr>
                <w:noProof/>
                <w:webHidden/>
              </w:rPr>
              <w:t>7</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45" w:history="1">
            <w:r w:rsidRPr="00A7209A">
              <w:rPr>
                <w:rStyle w:val="Lienhypertexte"/>
                <w:rFonts w:eastAsia="Calibri"/>
                <w:noProof/>
              </w:rPr>
              <w:t>4.5 Contrainte provoquée par les actions, σ</w:t>
            </w:r>
            <w:r w:rsidRPr="00A7209A">
              <w:rPr>
                <w:rStyle w:val="Lienhypertexte"/>
                <w:rFonts w:eastAsia="Calibri"/>
                <w:noProof/>
                <w:vertAlign w:val="subscript"/>
              </w:rPr>
              <w:t>c,0,d </w:t>
            </w:r>
            <w:r w:rsidRPr="00A7209A">
              <w:rPr>
                <w:rStyle w:val="Lienhypertexte"/>
                <w:rFonts w:eastAsia="Calibri"/>
                <w:noProof/>
              </w:rPr>
              <w:t>.</w:t>
            </w:r>
            <w:r>
              <w:rPr>
                <w:noProof/>
                <w:webHidden/>
              </w:rPr>
              <w:tab/>
            </w:r>
            <w:r>
              <w:rPr>
                <w:noProof/>
                <w:webHidden/>
              </w:rPr>
              <w:fldChar w:fldCharType="begin"/>
            </w:r>
            <w:r>
              <w:rPr>
                <w:noProof/>
                <w:webHidden/>
              </w:rPr>
              <w:instrText xml:space="preserve"> PAGEREF _Toc533523045 \h </w:instrText>
            </w:r>
            <w:r>
              <w:rPr>
                <w:noProof/>
                <w:webHidden/>
              </w:rPr>
            </w:r>
            <w:r>
              <w:rPr>
                <w:noProof/>
                <w:webHidden/>
              </w:rPr>
              <w:fldChar w:fldCharType="separate"/>
            </w:r>
            <w:r>
              <w:rPr>
                <w:noProof/>
                <w:webHidden/>
              </w:rPr>
              <w:t>8</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46" w:history="1">
            <w:r w:rsidRPr="00A7209A">
              <w:rPr>
                <w:rStyle w:val="Lienhypertexte"/>
                <w:rFonts w:eastAsia="Calibri"/>
                <w:noProof/>
              </w:rPr>
              <w:t>4.6 Contrainte de résistance du bois f</w:t>
            </w:r>
            <w:r w:rsidRPr="00A7209A">
              <w:rPr>
                <w:rStyle w:val="Lienhypertexte"/>
                <w:rFonts w:eastAsia="Calibri"/>
                <w:noProof/>
                <w:vertAlign w:val="subscript"/>
              </w:rPr>
              <w:t>c,0,d</w:t>
            </w:r>
            <w:r w:rsidRPr="00A7209A">
              <w:rPr>
                <w:rStyle w:val="Lienhypertexte"/>
                <w:rFonts w:eastAsia="Calibri"/>
                <w:noProof/>
              </w:rPr>
              <w:t>.</w:t>
            </w:r>
            <w:r>
              <w:rPr>
                <w:noProof/>
                <w:webHidden/>
              </w:rPr>
              <w:tab/>
            </w:r>
            <w:r>
              <w:rPr>
                <w:noProof/>
                <w:webHidden/>
              </w:rPr>
              <w:fldChar w:fldCharType="begin"/>
            </w:r>
            <w:r>
              <w:rPr>
                <w:noProof/>
                <w:webHidden/>
              </w:rPr>
              <w:instrText xml:space="preserve"> PAGEREF _Toc533523046 \h </w:instrText>
            </w:r>
            <w:r>
              <w:rPr>
                <w:noProof/>
                <w:webHidden/>
              </w:rPr>
            </w:r>
            <w:r>
              <w:rPr>
                <w:noProof/>
                <w:webHidden/>
              </w:rPr>
              <w:fldChar w:fldCharType="separate"/>
            </w:r>
            <w:r>
              <w:rPr>
                <w:noProof/>
                <w:webHidden/>
              </w:rPr>
              <w:t>8</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47" w:history="1">
            <w:r w:rsidRPr="00A7209A">
              <w:rPr>
                <w:rStyle w:val="Lienhypertexte"/>
                <w:rFonts w:eastAsia="Calibri"/>
                <w:noProof/>
              </w:rPr>
              <w:t>4.7 Coefficient de flambement kc,</w:t>
            </w:r>
            <w:r>
              <w:rPr>
                <w:noProof/>
                <w:webHidden/>
              </w:rPr>
              <w:tab/>
            </w:r>
            <w:r>
              <w:rPr>
                <w:noProof/>
                <w:webHidden/>
              </w:rPr>
              <w:fldChar w:fldCharType="begin"/>
            </w:r>
            <w:r>
              <w:rPr>
                <w:noProof/>
                <w:webHidden/>
              </w:rPr>
              <w:instrText xml:space="preserve"> PAGEREF _Toc533523047 \h </w:instrText>
            </w:r>
            <w:r>
              <w:rPr>
                <w:noProof/>
                <w:webHidden/>
              </w:rPr>
            </w:r>
            <w:r>
              <w:rPr>
                <w:noProof/>
                <w:webHidden/>
              </w:rPr>
              <w:fldChar w:fldCharType="separate"/>
            </w:r>
            <w:r>
              <w:rPr>
                <w:noProof/>
                <w:webHidden/>
              </w:rPr>
              <w:t>9</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48" w:history="1">
            <w:r w:rsidRPr="00A7209A">
              <w:rPr>
                <w:rStyle w:val="Lienhypertexte"/>
                <w:noProof/>
              </w:rPr>
              <w:t>4.8 Taux de travail des sollicitations composées (compression et flexion)</w:t>
            </w:r>
            <w:r>
              <w:rPr>
                <w:noProof/>
                <w:webHidden/>
              </w:rPr>
              <w:tab/>
            </w:r>
            <w:r>
              <w:rPr>
                <w:noProof/>
                <w:webHidden/>
              </w:rPr>
              <w:fldChar w:fldCharType="begin"/>
            </w:r>
            <w:r>
              <w:rPr>
                <w:noProof/>
                <w:webHidden/>
              </w:rPr>
              <w:instrText xml:space="preserve"> PAGEREF _Toc533523048 \h </w:instrText>
            </w:r>
            <w:r>
              <w:rPr>
                <w:noProof/>
                <w:webHidden/>
              </w:rPr>
            </w:r>
            <w:r>
              <w:rPr>
                <w:noProof/>
                <w:webHidden/>
              </w:rPr>
              <w:fldChar w:fldCharType="separate"/>
            </w:r>
            <w:r>
              <w:rPr>
                <w:noProof/>
                <w:webHidden/>
              </w:rPr>
              <w:t>11</w:t>
            </w:r>
            <w:r>
              <w:rPr>
                <w:noProof/>
                <w:webHidden/>
              </w:rPr>
              <w:fldChar w:fldCharType="end"/>
            </w:r>
          </w:hyperlink>
        </w:p>
        <w:p w:rsidR="00C56EC1" w:rsidRDefault="00C56EC1">
          <w:pPr>
            <w:pStyle w:val="TM1"/>
            <w:tabs>
              <w:tab w:val="right" w:leader="dot" w:pos="9062"/>
            </w:tabs>
            <w:rPr>
              <w:rFonts w:asciiTheme="minorHAnsi" w:eastAsiaTheme="minorEastAsia" w:hAnsiTheme="minorHAnsi" w:cstheme="minorBidi"/>
              <w:noProof/>
              <w:sz w:val="22"/>
              <w:szCs w:val="22"/>
            </w:rPr>
          </w:pPr>
          <w:hyperlink w:anchor="_Toc533523049" w:history="1">
            <w:r w:rsidRPr="00A7209A">
              <w:rPr>
                <w:rStyle w:val="Lienhypertexte"/>
                <w:noProof/>
              </w:rPr>
              <w:t>5 Vérification à l’Etat Limite de Service (ELS).</w:t>
            </w:r>
            <w:r>
              <w:rPr>
                <w:noProof/>
                <w:webHidden/>
              </w:rPr>
              <w:tab/>
            </w:r>
            <w:r>
              <w:rPr>
                <w:noProof/>
                <w:webHidden/>
              </w:rPr>
              <w:fldChar w:fldCharType="begin"/>
            </w:r>
            <w:r>
              <w:rPr>
                <w:noProof/>
                <w:webHidden/>
              </w:rPr>
              <w:instrText xml:space="preserve"> PAGEREF _Toc533523049 \h </w:instrText>
            </w:r>
            <w:r>
              <w:rPr>
                <w:noProof/>
                <w:webHidden/>
              </w:rPr>
            </w:r>
            <w:r>
              <w:rPr>
                <w:noProof/>
                <w:webHidden/>
              </w:rPr>
              <w:fldChar w:fldCharType="separate"/>
            </w:r>
            <w:r>
              <w:rPr>
                <w:noProof/>
                <w:webHidden/>
              </w:rPr>
              <w:t>11</w:t>
            </w:r>
            <w:r>
              <w:rPr>
                <w:noProof/>
                <w:webHidden/>
              </w:rPr>
              <w:fldChar w:fldCharType="end"/>
            </w:r>
          </w:hyperlink>
        </w:p>
        <w:p w:rsidR="00C56EC1" w:rsidRDefault="00C56EC1">
          <w:pPr>
            <w:pStyle w:val="TM1"/>
            <w:tabs>
              <w:tab w:val="right" w:leader="dot" w:pos="9062"/>
            </w:tabs>
            <w:rPr>
              <w:rFonts w:asciiTheme="minorHAnsi" w:eastAsiaTheme="minorEastAsia" w:hAnsiTheme="minorHAnsi" w:cstheme="minorBidi"/>
              <w:noProof/>
              <w:sz w:val="22"/>
              <w:szCs w:val="22"/>
            </w:rPr>
          </w:pPr>
          <w:hyperlink w:anchor="_Toc533523050" w:history="1">
            <w:r w:rsidRPr="00A7209A">
              <w:rPr>
                <w:rStyle w:val="Lienhypertexte"/>
                <w:noProof/>
              </w:rPr>
              <w:t>6 Comparaison entre les critères de dimensionnement</w:t>
            </w:r>
            <w:r>
              <w:rPr>
                <w:noProof/>
                <w:webHidden/>
              </w:rPr>
              <w:tab/>
            </w:r>
            <w:r>
              <w:rPr>
                <w:noProof/>
                <w:webHidden/>
              </w:rPr>
              <w:fldChar w:fldCharType="begin"/>
            </w:r>
            <w:r>
              <w:rPr>
                <w:noProof/>
                <w:webHidden/>
              </w:rPr>
              <w:instrText xml:space="preserve"> PAGEREF _Toc533523050 \h </w:instrText>
            </w:r>
            <w:r>
              <w:rPr>
                <w:noProof/>
                <w:webHidden/>
              </w:rPr>
            </w:r>
            <w:r>
              <w:rPr>
                <w:noProof/>
                <w:webHidden/>
              </w:rPr>
              <w:fldChar w:fldCharType="separate"/>
            </w:r>
            <w:r>
              <w:rPr>
                <w:noProof/>
                <w:webHidden/>
              </w:rPr>
              <w:t>12</w:t>
            </w:r>
            <w:r>
              <w:rPr>
                <w:noProof/>
                <w:webHidden/>
              </w:rPr>
              <w:fldChar w:fldCharType="end"/>
            </w:r>
          </w:hyperlink>
        </w:p>
        <w:p w:rsidR="00C56EC1" w:rsidRDefault="00C56EC1">
          <w:pPr>
            <w:pStyle w:val="TM1"/>
            <w:tabs>
              <w:tab w:val="right" w:leader="dot" w:pos="9062"/>
            </w:tabs>
            <w:rPr>
              <w:rFonts w:asciiTheme="minorHAnsi" w:eastAsiaTheme="minorEastAsia" w:hAnsiTheme="minorHAnsi" w:cstheme="minorBidi"/>
              <w:noProof/>
              <w:sz w:val="22"/>
              <w:szCs w:val="22"/>
            </w:rPr>
          </w:pPr>
          <w:hyperlink w:anchor="_Toc533523051" w:history="1">
            <w:r w:rsidRPr="00A7209A">
              <w:rPr>
                <w:rStyle w:val="Lienhypertexte"/>
                <w:noProof/>
              </w:rPr>
              <w:t>En savoir plus</w:t>
            </w:r>
            <w:r>
              <w:rPr>
                <w:noProof/>
                <w:webHidden/>
              </w:rPr>
              <w:tab/>
            </w:r>
            <w:r>
              <w:rPr>
                <w:noProof/>
                <w:webHidden/>
              </w:rPr>
              <w:fldChar w:fldCharType="begin"/>
            </w:r>
            <w:r>
              <w:rPr>
                <w:noProof/>
                <w:webHidden/>
              </w:rPr>
              <w:instrText xml:space="preserve"> PAGEREF _Toc533523051 \h </w:instrText>
            </w:r>
            <w:r>
              <w:rPr>
                <w:noProof/>
                <w:webHidden/>
              </w:rPr>
            </w:r>
            <w:r>
              <w:rPr>
                <w:noProof/>
                <w:webHidden/>
              </w:rPr>
              <w:fldChar w:fldCharType="separate"/>
            </w:r>
            <w:r>
              <w:rPr>
                <w:noProof/>
                <w:webHidden/>
              </w:rPr>
              <w:t>12</w:t>
            </w:r>
            <w:r>
              <w:rPr>
                <w:noProof/>
                <w:webHidden/>
              </w:rPr>
              <w:fldChar w:fldCharType="end"/>
            </w:r>
          </w:hyperlink>
        </w:p>
        <w:p w:rsidR="00C56EC1" w:rsidRDefault="00C56EC1">
          <w:pPr>
            <w:pStyle w:val="TM1"/>
            <w:tabs>
              <w:tab w:val="right" w:leader="dot" w:pos="9062"/>
            </w:tabs>
            <w:rPr>
              <w:rFonts w:asciiTheme="minorHAnsi" w:eastAsiaTheme="minorEastAsia" w:hAnsiTheme="minorHAnsi" w:cstheme="minorBidi"/>
              <w:noProof/>
              <w:sz w:val="22"/>
              <w:szCs w:val="22"/>
            </w:rPr>
          </w:pPr>
          <w:hyperlink w:anchor="_Toc533523052" w:history="1">
            <w:r w:rsidRPr="00A7209A">
              <w:rPr>
                <w:rStyle w:val="Lienhypertexte"/>
                <w:noProof/>
                <w:kern w:val="28"/>
              </w:rPr>
              <w:t>TABLEAUX : Vérifications des structures en bois avec les eurocodes</w:t>
            </w:r>
            <w:r>
              <w:rPr>
                <w:noProof/>
                <w:webHidden/>
              </w:rPr>
              <w:tab/>
            </w:r>
            <w:r>
              <w:rPr>
                <w:noProof/>
                <w:webHidden/>
              </w:rPr>
              <w:fldChar w:fldCharType="begin"/>
            </w:r>
            <w:r>
              <w:rPr>
                <w:noProof/>
                <w:webHidden/>
              </w:rPr>
              <w:instrText xml:space="preserve"> PAGEREF _Toc533523052 \h </w:instrText>
            </w:r>
            <w:r>
              <w:rPr>
                <w:noProof/>
                <w:webHidden/>
              </w:rPr>
            </w:r>
            <w:r>
              <w:rPr>
                <w:noProof/>
                <w:webHidden/>
              </w:rPr>
              <w:fldChar w:fldCharType="separate"/>
            </w:r>
            <w:r>
              <w:rPr>
                <w:noProof/>
                <w:webHidden/>
              </w:rPr>
              <w:t>13</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53" w:history="1">
            <w:r w:rsidRPr="00A7209A">
              <w:rPr>
                <w:rStyle w:val="Lienhypertexte"/>
                <w:rFonts w:eastAsia="Calibri"/>
                <w:noProof/>
              </w:rPr>
              <w:t xml:space="preserve">Tab. 1. Valeurs des charges d’exploitation en fonction du bâtiment </w:t>
            </w:r>
            <w:r w:rsidRPr="00A7209A">
              <w:rPr>
                <w:rStyle w:val="Lienhypertexte"/>
                <w:rFonts w:ascii="Calibri" w:eastAsia="Calibri" w:hAnsi="Calibri"/>
                <w:noProof/>
              </w:rPr>
              <w:t>(source : NF P 06</w:t>
            </w:r>
            <w:r w:rsidRPr="00A7209A">
              <w:rPr>
                <w:rStyle w:val="Lienhypertexte"/>
                <w:rFonts w:ascii="Calibri" w:eastAsia="Calibri" w:hAnsi="Calibri"/>
                <w:noProof/>
              </w:rPr>
              <w:noBreakHyphen/>
              <w:t>111</w:t>
            </w:r>
            <w:r w:rsidRPr="00A7209A">
              <w:rPr>
                <w:rStyle w:val="Lienhypertexte"/>
                <w:rFonts w:ascii="Calibri" w:eastAsia="Calibri" w:hAnsi="Calibri"/>
                <w:noProof/>
              </w:rPr>
              <w:noBreakHyphen/>
              <w:t>2/A1)</w:t>
            </w:r>
            <w:r>
              <w:rPr>
                <w:noProof/>
                <w:webHidden/>
              </w:rPr>
              <w:tab/>
            </w:r>
            <w:r>
              <w:rPr>
                <w:noProof/>
                <w:webHidden/>
              </w:rPr>
              <w:fldChar w:fldCharType="begin"/>
            </w:r>
            <w:r>
              <w:rPr>
                <w:noProof/>
                <w:webHidden/>
              </w:rPr>
              <w:instrText xml:space="preserve"> PAGEREF _Toc533523053 \h </w:instrText>
            </w:r>
            <w:r>
              <w:rPr>
                <w:noProof/>
                <w:webHidden/>
              </w:rPr>
            </w:r>
            <w:r>
              <w:rPr>
                <w:noProof/>
                <w:webHidden/>
              </w:rPr>
              <w:fldChar w:fldCharType="separate"/>
            </w:r>
            <w:r>
              <w:rPr>
                <w:noProof/>
                <w:webHidden/>
              </w:rPr>
              <w:t>13</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54" w:history="1">
            <w:r w:rsidRPr="00A7209A">
              <w:rPr>
                <w:rStyle w:val="Lienhypertexte"/>
                <w:rFonts w:eastAsia="Calibri"/>
                <w:noProof/>
              </w:rPr>
              <w:t xml:space="preserve">Carte de France des valeurs des charges de neige </w:t>
            </w:r>
            <w:r w:rsidRPr="00A7209A">
              <w:rPr>
                <w:rStyle w:val="Lienhypertexte"/>
                <w:rFonts w:ascii="Calibri" w:eastAsia="Calibri" w:hAnsi="Calibri"/>
                <w:noProof/>
              </w:rPr>
              <w:t>(source : NF EN 1991</w:t>
            </w:r>
            <w:r w:rsidRPr="00A7209A">
              <w:rPr>
                <w:rStyle w:val="Lienhypertexte"/>
                <w:rFonts w:ascii="Calibri" w:eastAsia="Calibri" w:hAnsi="Calibri"/>
                <w:noProof/>
              </w:rPr>
              <w:noBreakHyphen/>
              <w:t>1</w:t>
            </w:r>
            <w:r w:rsidRPr="00A7209A">
              <w:rPr>
                <w:rStyle w:val="Lienhypertexte"/>
                <w:rFonts w:ascii="Calibri" w:eastAsia="Calibri" w:hAnsi="Calibri"/>
                <w:noProof/>
              </w:rPr>
              <w:noBreakHyphen/>
              <w:t>3/NA)</w:t>
            </w:r>
            <w:r>
              <w:rPr>
                <w:noProof/>
                <w:webHidden/>
              </w:rPr>
              <w:tab/>
            </w:r>
            <w:r>
              <w:rPr>
                <w:noProof/>
                <w:webHidden/>
              </w:rPr>
              <w:fldChar w:fldCharType="begin"/>
            </w:r>
            <w:r>
              <w:rPr>
                <w:noProof/>
                <w:webHidden/>
              </w:rPr>
              <w:instrText xml:space="preserve"> PAGEREF _Toc533523054 \h </w:instrText>
            </w:r>
            <w:r>
              <w:rPr>
                <w:noProof/>
                <w:webHidden/>
              </w:rPr>
            </w:r>
            <w:r>
              <w:rPr>
                <w:noProof/>
                <w:webHidden/>
              </w:rPr>
              <w:fldChar w:fldCharType="separate"/>
            </w:r>
            <w:r>
              <w:rPr>
                <w:noProof/>
                <w:webHidden/>
              </w:rPr>
              <w:t>14</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55" w:history="1">
            <w:r w:rsidRPr="00A7209A">
              <w:rPr>
                <w:rStyle w:val="Lienhypertexte"/>
                <w:rFonts w:eastAsia="Calibri"/>
                <w:noProof/>
              </w:rPr>
              <w:t>Tab. 2. Coefficients μ</w:t>
            </w:r>
            <w:r w:rsidRPr="00A7209A">
              <w:rPr>
                <w:rStyle w:val="Lienhypertexte"/>
                <w:rFonts w:eastAsia="Calibri"/>
                <w:i/>
                <w:noProof/>
                <w:vertAlign w:val="subscript"/>
              </w:rPr>
              <w:t>i</w:t>
            </w:r>
            <w:r w:rsidRPr="00A7209A">
              <w:rPr>
                <w:rStyle w:val="Lienhypertexte"/>
                <w:rFonts w:eastAsia="Calibri"/>
                <w:noProof/>
              </w:rPr>
              <w:t xml:space="preserve"> pour une toiture sans dispositif de retenue de la neige </w:t>
            </w:r>
            <w:r w:rsidRPr="00A7209A">
              <w:rPr>
                <w:rStyle w:val="Lienhypertexte"/>
                <w:rFonts w:ascii="Calibri" w:eastAsia="Calibri" w:hAnsi="Calibri"/>
                <w:noProof/>
              </w:rPr>
              <w:t>(source : NF EN 1991</w:t>
            </w:r>
            <w:r w:rsidRPr="00A7209A">
              <w:rPr>
                <w:rStyle w:val="Lienhypertexte"/>
                <w:rFonts w:ascii="Calibri" w:eastAsia="Calibri" w:hAnsi="Calibri"/>
                <w:noProof/>
              </w:rPr>
              <w:noBreakHyphen/>
              <w:t>1</w:t>
            </w:r>
            <w:r w:rsidRPr="00A7209A">
              <w:rPr>
                <w:rStyle w:val="Lienhypertexte"/>
                <w:rFonts w:ascii="Calibri" w:eastAsia="Calibri" w:hAnsi="Calibri"/>
                <w:noProof/>
              </w:rPr>
              <w:noBreakHyphen/>
              <w:t>3)</w:t>
            </w:r>
            <w:r>
              <w:rPr>
                <w:noProof/>
                <w:webHidden/>
              </w:rPr>
              <w:tab/>
            </w:r>
            <w:r>
              <w:rPr>
                <w:noProof/>
                <w:webHidden/>
              </w:rPr>
              <w:fldChar w:fldCharType="begin"/>
            </w:r>
            <w:r>
              <w:rPr>
                <w:noProof/>
                <w:webHidden/>
              </w:rPr>
              <w:instrText xml:space="preserve"> PAGEREF _Toc533523055 \h </w:instrText>
            </w:r>
            <w:r>
              <w:rPr>
                <w:noProof/>
                <w:webHidden/>
              </w:rPr>
            </w:r>
            <w:r>
              <w:rPr>
                <w:noProof/>
                <w:webHidden/>
              </w:rPr>
              <w:fldChar w:fldCharType="separate"/>
            </w:r>
            <w:r>
              <w:rPr>
                <w:noProof/>
                <w:webHidden/>
              </w:rPr>
              <w:t>15</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56" w:history="1">
            <w:r w:rsidRPr="00A7209A">
              <w:rPr>
                <w:rStyle w:val="Lienhypertexte"/>
                <w:rFonts w:eastAsia="Calibri"/>
                <w:noProof/>
              </w:rPr>
              <w:t xml:space="preserve">Tab. 3. Coefficients partiels de l’action permanente pour un bâtiment courant </w:t>
            </w:r>
            <w:r w:rsidRPr="00A7209A">
              <w:rPr>
                <w:rStyle w:val="Lienhypertexte"/>
                <w:rFonts w:ascii="Calibri" w:eastAsia="Calibri" w:hAnsi="Calibri"/>
                <w:noProof/>
              </w:rPr>
              <w:t>(Source : NF EN 1990/NA)</w:t>
            </w:r>
            <w:r>
              <w:rPr>
                <w:noProof/>
                <w:webHidden/>
              </w:rPr>
              <w:tab/>
            </w:r>
            <w:r>
              <w:rPr>
                <w:noProof/>
                <w:webHidden/>
              </w:rPr>
              <w:fldChar w:fldCharType="begin"/>
            </w:r>
            <w:r>
              <w:rPr>
                <w:noProof/>
                <w:webHidden/>
              </w:rPr>
              <w:instrText xml:space="preserve"> PAGEREF _Toc533523056 \h </w:instrText>
            </w:r>
            <w:r>
              <w:rPr>
                <w:noProof/>
                <w:webHidden/>
              </w:rPr>
            </w:r>
            <w:r>
              <w:rPr>
                <w:noProof/>
                <w:webHidden/>
              </w:rPr>
              <w:fldChar w:fldCharType="separate"/>
            </w:r>
            <w:r>
              <w:rPr>
                <w:noProof/>
                <w:webHidden/>
              </w:rPr>
              <w:t>15</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57" w:history="1">
            <w:r w:rsidRPr="00A7209A">
              <w:rPr>
                <w:rStyle w:val="Lienhypertexte"/>
                <w:rFonts w:eastAsia="Calibri"/>
                <w:noProof/>
              </w:rPr>
              <w:t xml:space="preserve">Tab. 4. Coefficients statistiques en fonction des catégories de bâtiment et de l’altitude  </w:t>
            </w:r>
            <w:r w:rsidRPr="00A7209A">
              <w:rPr>
                <w:rStyle w:val="Lienhypertexte"/>
                <w:rFonts w:ascii="Calibri" w:eastAsia="Calibri" w:hAnsi="Calibri"/>
                <w:noProof/>
              </w:rPr>
              <w:t>(Source : NF EN 1990)</w:t>
            </w:r>
            <w:r>
              <w:rPr>
                <w:noProof/>
                <w:webHidden/>
              </w:rPr>
              <w:tab/>
            </w:r>
            <w:r>
              <w:rPr>
                <w:noProof/>
                <w:webHidden/>
              </w:rPr>
              <w:fldChar w:fldCharType="begin"/>
            </w:r>
            <w:r>
              <w:rPr>
                <w:noProof/>
                <w:webHidden/>
              </w:rPr>
              <w:instrText xml:space="preserve"> PAGEREF _Toc533523057 \h </w:instrText>
            </w:r>
            <w:r>
              <w:rPr>
                <w:noProof/>
                <w:webHidden/>
              </w:rPr>
            </w:r>
            <w:r>
              <w:rPr>
                <w:noProof/>
                <w:webHidden/>
              </w:rPr>
              <w:fldChar w:fldCharType="separate"/>
            </w:r>
            <w:r>
              <w:rPr>
                <w:noProof/>
                <w:webHidden/>
              </w:rPr>
              <w:t>15</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58" w:history="1">
            <w:r w:rsidRPr="00A7209A">
              <w:rPr>
                <w:rStyle w:val="Lienhypertexte"/>
                <w:rFonts w:eastAsia="Calibri"/>
                <w:noProof/>
              </w:rPr>
              <w:t xml:space="preserve">Tab. 5. Valeurs caractéristiques des bois massifs résineux et de peuplier </w:t>
            </w:r>
            <w:r w:rsidRPr="00A7209A">
              <w:rPr>
                <w:rStyle w:val="Lienhypertexte"/>
                <w:rFonts w:ascii="Calibri" w:eastAsia="Calibri" w:hAnsi="Calibri"/>
                <w:noProof/>
              </w:rPr>
              <w:t>(Source : NF EN 338)</w:t>
            </w:r>
            <w:r>
              <w:rPr>
                <w:noProof/>
                <w:webHidden/>
              </w:rPr>
              <w:tab/>
            </w:r>
            <w:r>
              <w:rPr>
                <w:noProof/>
                <w:webHidden/>
              </w:rPr>
              <w:fldChar w:fldCharType="begin"/>
            </w:r>
            <w:r>
              <w:rPr>
                <w:noProof/>
                <w:webHidden/>
              </w:rPr>
              <w:instrText xml:space="preserve"> PAGEREF _Toc533523058 \h </w:instrText>
            </w:r>
            <w:r>
              <w:rPr>
                <w:noProof/>
                <w:webHidden/>
              </w:rPr>
            </w:r>
            <w:r>
              <w:rPr>
                <w:noProof/>
                <w:webHidden/>
              </w:rPr>
              <w:fldChar w:fldCharType="separate"/>
            </w:r>
            <w:r>
              <w:rPr>
                <w:noProof/>
                <w:webHidden/>
              </w:rPr>
              <w:t>16</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59" w:history="1">
            <w:r w:rsidRPr="00A7209A">
              <w:rPr>
                <w:rStyle w:val="Lienhypertexte"/>
                <w:rFonts w:eastAsia="Calibri"/>
                <w:noProof/>
              </w:rPr>
              <w:t xml:space="preserve">Tab. 6. Valeurs caractéristiques des bois lamellés </w:t>
            </w:r>
            <w:r w:rsidRPr="00A7209A">
              <w:rPr>
                <w:rStyle w:val="Lienhypertexte"/>
                <w:rFonts w:ascii="Calibri" w:eastAsia="Calibri" w:hAnsi="Calibri"/>
                <w:b/>
                <w:noProof/>
              </w:rPr>
              <w:t xml:space="preserve"> </w:t>
            </w:r>
            <w:r w:rsidRPr="00A7209A">
              <w:rPr>
                <w:rStyle w:val="Lienhypertexte"/>
                <w:rFonts w:ascii="Calibri" w:eastAsia="Calibri" w:hAnsi="Calibri"/>
                <w:noProof/>
              </w:rPr>
              <w:t xml:space="preserve">(source : </w:t>
            </w:r>
            <w:r w:rsidRPr="00A7209A">
              <w:rPr>
                <w:rStyle w:val="Lienhypertexte"/>
                <w:rFonts w:ascii="Calibri" w:eastAsia="Calibri" w:hAnsi="Calibri"/>
                <w:noProof/>
                <w:snapToGrid w:val="0"/>
              </w:rPr>
              <w:t>NF EN 14080</w:t>
            </w:r>
            <w:r w:rsidRPr="00A7209A">
              <w:rPr>
                <w:rStyle w:val="Lienhypertexte"/>
                <w:rFonts w:ascii="Calibri" w:eastAsia="Calibri" w:hAnsi="Calibri"/>
                <w:noProof/>
              </w:rPr>
              <w:t>)</w:t>
            </w:r>
            <w:r>
              <w:rPr>
                <w:noProof/>
                <w:webHidden/>
              </w:rPr>
              <w:tab/>
            </w:r>
            <w:r>
              <w:rPr>
                <w:noProof/>
                <w:webHidden/>
              </w:rPr>
              <w:fldChar w:fldCharType="begin"/>
            </w:r>
            <w:r>
              <w:rPr>
                <w:noProof/>
                <w:webHidden/>
              </w:rPr>
              <w:instrText xml:space="preserve"> PAGEREF _Toc533523059 \h </w:instrText>
            </w:r>
            <w:r>
              <w:rPr>
                <w:noProof/>
                <w:webHidden/>
              </w:rPr>
            </w:r>
            <w:r>
              <w:rPr>
                <w:noProof/>
                <w:webHidden/>
              </w:rPr>
              <w:fldChar w:fldCharType="separate"/>
            </w:r>
            <w:r>
              <w:rPr>
                <w:noProof/>
                <w:webHidden/>
              </w:rPr>
              <w:t>16</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60" w:history="1">
            <w:r w:rsidRPr="00A7209A">
              <w:rPr>
                <w:rStyle w:val="Lienhypertexte"/>
                <w:rFonts w:eastAsia="Calibri"/>
                <w:noProof/>
              </w:rPr>
              <w:t>Tab. 7. Valeur coefficient γ</w:t>
            </w:r>
            <w:r w:rsidRPr="00A7209A">
              <w:rPr>
                <w:rStyle w:val="Lienhypertexte"/>
                <w:rFonts w:eastAsia="Calibri"/>
                <w:i/>
                <w:noProof/>
                <w:vertAlign w:val="subscript"/>
              </w:rPr>
              <w:t>M</w:t>
            </w:r>
            <w:r w:rsidRPr="00A7209A">
              <w:rPr>
                <w:rStyle w:val="Lienhypertexte"/>
                <w:rFonts w:eastAsia="Calibri"/>
                <w:noProof/>
              </w:rPr>
              <w:t xml:space="preserve"> </w:t>
            </w:r>
            <w:r w:rsidRPr="00A7209A">
              <w:rPr>
                <w:rStyle w:val="Lienhypertexte"/>
                <w:noProof/>
              </w:rPr>
              <w:t>(Source : NF EN 1995-1-1)</w:t>
            </w:r>
            <w:r>
              <w:rPr>
                <w:noProof/>
                <w:webHidden/>
              </w:rPr>
              <w:tab/>
            </w:r>
            <w:r>
              <w:rPr>
                <w:noProof/>
                <w:webHidden/>
              </w:rPr>
              <w:fldChar w:fldCharType="begin"/>
            </w:r>
            <w:r>
              <w:rPr>
                <w:noProof/>
                <w:webHidden/>
              </w:rPr>
              <w:instrText xml:space="preserve"> PAGEREF _Toc533523060 \h </w:instrText>
            </w:r>
            <w:r>
              <w:rPr>
                <w:noProof/>
                <w:webHidden/>
              </w:rPr>
            </w:r>
            <w:r>
              <w:rPr>
                <w:noProof/>
                <w:webHidden/>
              </w:rPr>
              <w:fldChar w:fldCharType="separate"/>
            </w:r>
            <w:r>
              <w:rPr>
                <w:noProof/>
                <w:webHidden/>
              </w:rPr>
              <w:t>16</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61" w:history="1">
            <w:r w:rsidRPr="00A7209A">
              <w:rPr>
                <w:rStyle w:val="Lienhypertexte"/>
                <w:rFonts w:eastAsia="Calibri"/>
                <w:noProof/>
              </w:rPr>
              <w:t xml:space="preserve">Tableau 8 : Valeur de </w:t>
            </w:r>
            <w:r w:rsidRPr="00A7209A">
              <w:rPr>
                <w:rStyle w:val="Lienhypertexte"/>
                <w:rFonts w:eastAsia="Calibri"/>
                <w:i/>
                <w:noProof/>
              </w:rPr>
              <w:t>k</w:t>
            </w:r>
            <w:r w:rsidRPr="00A7209A">
              <w:rPr>
                <w:rStyle w:val="Lienhypertexte"/>
                <w:rFonts w:eastAsia="Calibri"/>
                <w:noProof/>
                <w:vertAlign w:val="subscript"/>
              </w:rPr>
              <w:t>mod</w:t>
            </w:r>
            <w:r w:rsidRPr="00A7209A">
              <w:rPr>
                <w:rStyle w:val="Lienhypertexte"/>
                <w:rFonts w:eastAsia="Calibri"/>
                <w:noProof/>
              </w:rPr>
              <w:t xml:space="preserve"> du bois massif, du lamellé-collé, du lamibois (LVL) et du contreplaqué  </w:t>
            </w:r>
            <w:r w:rsidRPr="00A7209A">
              <w:rPr>
                <w:rStyle w:val="Lienhypertexte"/>
                <w:rFonts w:ascii="Calibri" w:eastAsia="Calibri" w:hAnsi="Calibri"/>
                <w:noProof/>
              </w:rPr>
              <w:t>(Source : NF EN 1995-1-1)</w:t>
            </w:r>
            <w:r>
              <w:rPr>
                <w:noProof/>
                <w:webHidden/>
              </w:rPr>
              <w:tab/>
            </w:r>
            <w:r>
              <w:rPr>
                <w:noProof/>
                <w:webHidden/>
              </w:rPr>
              <w:fldChar w:fldCharType="begin"/>
            </w:r>
            <w:r>
              <w:rPr>
                <w:noProof/>
                <w:webHidden/>
              </w:rPr>
              <w:instrText xml:space="preserve"> PAGEREF _Toc533523061 \h </w:instrText>
            </w:r>
            <w:r>
              <w:rPr>
                <w:noProof/>
                <w:webHidden/>
              </w:rPr>
            </w:r>
            <w:r>
              <w:rPr>
                <w:noProof/>
                <w:webHidden/>
              </w:rPr>
              <w:fldChar w:fldCharType="separate"/>
            </w:r>
            <w:r>
              <w:rPr>
                <w:noProof/>
                <w:webHidden/>
              </w:rPr>
              <w:t>17</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62" w:history="1">
            <w:r w:rsidRPr="00A7209A">
              <w:rPr>
                <w:rStyle w:val="Lienhypertexte"/>
                <w:rFonts w:eastAsia="Calibri"/>
                <w:noProof/>
              </w:rPr>
              <w:t xml:space="preserve">Tab. 9. Valeurs limites réglementaires des flèches  </w:t>
            </w:r>
            <w:r w:rsidRPr="00A7209A">
              <w:rPr>
                <w:rStyle w:val="Lienhypertexte"/>
                <w:rFonts w:ascii="Calibri" w:eastAsia="Calibri" w:hAnsi="Calibri"/>
                <w:noProof/>
              </w:rPr>
              <w:t>(Source : NF EN 1995-1-1)</w:t>
            </w:r>
            <w:r>
              <w:rPr>
                <w:noProof/>
                <w:webHidden/>
              </w:rPr>
              <w:tab/>
            </w:r>
            <w:r>
              <w:rPr>
                <w:noProof/>
                <w:webHidden/>
              </w:rPr>
              <w:fldChar w:fldCharType="begin"/>
            </w:r>
            <w:r>
              <w:rPr>
                <w:noProof/>
                <w:webHidden/>
              </w:rPr>
              <w:instrText xml:space="preserve"> PAGEREF _Toc533523062 \h </w:instrText>
            </w:r>
            <w:r>
              <w:rPr>
                <w:noProof/>
                <w:webHidden/>
              </w:rPr>
            </w:r>
            <w:r>
              <w:rPr>
                <w:noProof/>
                <w:webHidden/>
              </w:rPr>
              <w:fldChar w:fldCharType="separate"/>
            </w:r>
            <w:r>
              <w:rPr>
                <w:noProof/>
                <w:webHidden/>
              </w:rPr>
              <w:t>17</w:t>
            </w:r>
            <w:r>
              <w:rPr>
                <w:noProof/>
                <w:webHidden/>
              </w:rPr>
              <w:fldChar w:fldCharType="end"/>
            </w:r>
          </w:hyperlink>
        </w:p>
        <w:p w:rsidR="00C56EC1" w:rsidRDefault="00C56EC1">
          <w:pPr>
            <w:pStyle w:val="TM2"/>
            <w:tabs>
              <w:tab w:val="right" w:leader="dot" w:pos="9062"/>
            </w:tabs>
            <w:rPr>
              <w:rFonts w:asciiTheme="minorHAnsi" w:eastAsiaTheme="minorEastAsia" w:hAnsiTheme="minorHAnsi" w:cstheme="minorBidi"/>
              <w:noProof/>
              <w:sz w:val="22"/>
              <w:szCs w:val="22"/>
            </w:rPr>
          </w:pPr>
          <w:hyperlink w:anchor="_Toc533523063" w:history="1">
            <w:r w:rsidRPr="00A7209A">
              <w:rPr>
                <w:rStyle w:val="Lienhypertexte"/>
                <w:rFonts w:eastAsia="Calibri"/>
                <w:noProof/>
              </w:rPr>
              <w:t>Tab. 10. Facteur de déformation (</w:t>
            </w:r>
            <w:r w:rsidRPr="00A7209A">
              <w:rPr>
                <w:rStyle w:val="Lienhypertexte"/>
                <w:rFonts w:eastAsia="Calibri"/>
                <w:i/>
                <w:noProof/>
              </w:rPr>
              <w:t>k</w:t>
            </w:r>
            <w:r w:rsidRPr="00A7209A">
              <w:rPr>
                <w:rStyle w:val="Lienhypertexte"/>
                <w:rFonts w:eastAsia="Calibri"/>
                <w:i/>
                <w:noProof/>
                <w:vertAlign w:val="subscript"/>
              </w:rPr>
              <w:t>def</w:t>
            </w:r>
            <w:r w:rsidRPr="00A7209A">
              <w:rPr>
                <w:rStyle w:val="Lienhypertexte"/>
                <w:rFonts w:eastAsia="Calibri"/>
                <w:noProof/>
              </w:rPr>
              <w:t xml:space="preserve">) selon la classe de service et l’humidité </w:t>
            </w:r>
            <w:r w:rsidRPr="00A7209A">
              <w:rPr>
                <w:rStyle w:val="Lienhypertexte"/>
                <w:rFonts w:eastAsia="Calibri"/>
                <w:i/>
                <w:noProof/>
              </w:rPr>
              <w:t>H</w:t>
            </w:r>
            <w:r w:rsidRPr="00A7209A">
              <w:rPr>
                <w:rStyle w:val="Lienhypertexte"/>
                <w:rFonts w:eastAsia="Calibri"/>
                <w:i/>
                <w:noProof/>
                <w:vertAlign w:val="subscript"/>
              </w:rPr>
              <w:t xml:space="preserve">bois </w:t>
            </w:r>
            <w:r w:rsidRPr="00A7209A">
              <w:rPr>
                <w:rStyle w:val="Lienhypertexte"/>
                <w:rFonts w:ascii="Calibri" w:eastAsia="Calibri" w:hAnsi="Calibri"/>
                <w:noProof/>
              </w:rPr>
              <w:t>(Source : NF EN 1995-1-1)</w:t>
            </w:r>
            <w:r>
              <w:rPr>
                <w:noProof/>
                <w:webHidden/>
              </w:rPr>
              <w:tab/>
            </w:r>
            <w:r>
              <w:rPr>
                <w:noProof/>
                <w:webHidden/>
              </w:rPr>
              <w:fldChar w:fldCharType="begin"/>
            </w:r>
            <w:r>
              <w:rPr>
                <w:noProof/>
                <w:webHidden/>
              </w:rPr>
              <w:instrText xml:space="preserve"> PAGEREF _Toc533523063 \h </w:instrText>
            </w:r>
            <w:r>
              <w:rPr>
                <w:noProof/>
                <w:webHidden/>
              </w:rPr>
            </w:r>
            <w:r>
              <w:rPr>
                <w:noProof/>
                <w:webHidden/>
              </w:rPr>
              <w:fldChar w:fldCharType="separate"/>
            </w:r>
            <w:r>
              <w:rPr>
                <w:noProof/>
                <w:webHidden/>
              </w:rPr>
              <w:t>18</w:t>
            </w:r>
            <w:r>
              <w:rPr>
                <w:noProof/>
                <w:webHidden/>
              </w:rPr>
              <w:fldChar w:fldCharType="end"/>
            </w:r>
          </w:hyperlink>
        </w:p>
        <w:p w:rsidR="009E3D98" w:rsidRDefault="00577521">
          <w:r>
            <w:fldChar w:fldCharType="end"/>
          </w:r>
        </w:p>
      </w:sdtContent>
    </w:sdt>
    <w:p w:rsidR="00CE1D53" w:rsidRDefault="00CE1D53" w:rsidP="00CE1D53">
      <w:pPr>
        <w:pStyle w:val="Titre"/>
      </w:pPr>
      <w:bookmarkStart w:id="1" w:name="_Toc533523023"/>
      <w:r w:rsidRPr="00CE1D53">
        <w:lastRenderedPageBreak/>
        <w:t xml:space="preserve">Vérification aux </w:t>
      </w:r>
      <w:proofErr w:type="spellStart"/>
      <w:r w:rsidRPr="00CE1D53">
        <w:t>eurocodes</w:t>
      </w:r>
      <w:proofErr w:type="spellEnd"/>
      <w:r w:rsidRPr="00CE1D53">
        <w:t xml:space="preserve"> d’un poteau dans une paroi d’un bâtiment.</w:t>
      </w:r>
      <w:bookmarkEnd w:id="0"/>
      <w:bookmarkEnd w:id="1"/>
    </w:p>
    <w:p w:rsidR="00CE1D53" w:rsidRPr="00CE1D53" w:rsidRDefault="00CE1D53" w:rsidP="00CE1D53">
      <w:pPr>
        <w:pStyle w:val="Chap"/>
      </w:pPr>
    </w:p>
    <w:p w:rsidR="00CE1D53" w:rsidRPr="005303E2" w:rsidRDefault="00CE1D53" w:rsidP="00C62C6D">
      <w:pPr>
        <w:rPr>
          <w:lang w:eastAsia="fr-FR"/>
        </w:rPr>
      </w:pPr>
      <w:r w:rsidRPr="005303E2">
        <w:rPr>
          <w:lang w:eastAsia="fr-FR"/>
        </w:rPr>
        <w:t xml:space="preserve">Un poteau d’une paroi reçoit les efforts de la toiture et les efforts de vent. </w:t>
      </w:r>
      <w:r w:rsidR="005303E2" w:rsidRPr="005303E2">
        <w:rPr>
          <w:lang w:eastAsia="fr-FR"/>
        </w:rPr>
        <w:t>L</w:t>
      </w:r>
      <w:r w:rsidRPr="005303E2">
        <w:rPr>
          <w:lang w:eastAsia="fr-FR"/>
        </w:rPr>
        <w:t>es efforts provenant de la gravité provoquent de la compressio</w:t>
      </w:r>
      <w:r w:rsidR="005303E2" w:rsidRPr="005303E2">
        <w:rPr>
          <w:lang w:eastAsia="fr-FR"/>
        </w:rPr>
        <w:t>n avec un risque de flambement et l</w:t>
      </w:r>
      <w:r w:rsidRPr="005303E2">
        <w:rPr>
          <w:lang w:eastAsia="fr-FR"/>
        </w:rPr>
        <w:t xml:space="preserve">es efforts de vent provoquent de la flexion. </w:t>
      </w:r>
    </w:p>
    <w:p w:rsidR="00CE1D53" w:rsidRPr="00CE1D53" w:rsidRDefault="00CE1D53" w:rsidP="00C62C6D">
      <w:pPr>
        <w:rPr>
          <w:lang w:eastAsia="fr-FR"/>
        </w:rPr>
      </w:pPr>
      <w:r w:rsidRPr="00CE1D53">
        <w:rPr>
          <w:lang w:eastAsia="fr-FR"/>
        </w:rPr>
        <w:t>La justification exige des vérifications à l’état limite ultime et à l’état limite de service. La première étape consiste à définir les actions, les charges de structure et les effets du vent. Puis il faut déterminer les combinaisons d’actions. Elles  simulent les différentes situations de charge auxquelles le poteau sera soumis au cours de sa vie. Ces combinaisons d’actions permettent de calculer à l’état limite ultime les contraintes de compression axiale en excluant le risque de flambage, les contraintes de flexion et de cisaillement. Pour vérifier l’état limite de service, il faut calculer la déformation instantanée sous charges variables uniquement, car seul le vent provoque de la flexion.</w:t>
      </w:r>
    </w:p>
    <w:p w:rsidR="00CE1D53" w:rsidRPr="00CE1D53" w:rsidRDefault="00CE1D53" w:rsidP="00CE1D53">
      <w:pPr>
        <w:pStyle w:val="Titre1"/>
      </w:pPr>
      <w:bookmarkStart w:id="2" w:name="_Toc521577522"/>
      <w:bookmarkStart w:id="3" w:name="_Toc533523024"/>
      <w:r>
        <w:t xml:space="preserve">1 </w:t>
      </w:r>
      <w:r w:rsidRPr="00CE1D53">
        <w:t>Hypothèses de calcul</w:t>
      </w:r>
      <w:bookmarkEnd w:id="2"/>
      <w:bookmarkEnd w:id="3"/>
    </w:p>
    <w:p w:rsidR="00CE1D53" w:rsidRPr="00CE1D53" w:rsidRDefault="00CE1D53" w:rsidP="00C62C6D">
      <w:pPr>
        <w:rPr>
          <w:lang w:eastAsia="fr-FR"/>
        </w:rPr>
      </w:pPr>
      <w:r w:rsidRPr="00CE1D53">
        <w:rPr>
          <w:lang w:eastAsia="fr-FR"/>
        </w:rPr>
        <w:t>Considérons un bâtiment non chauffé à une altitude de 180 m (zone A1), situé en ville avec une toiture inclinée à 14°, 4 travées de 4 m en longueur et d’une largeur de 10 m. Les poteaux reprennent une surface horizontale de toiture de 20 m² et une  largeur de bande de chargement de 4 m (</w:t>
      </w:r>
      <w:proofErr w:type="spellStart"/>
      <w:r w:rsidRPr="00CE1D53">
        <w:rPr>
          <w:lang w:eastAsia="fr-FR"/>
        </w:rPr>
        <w:t>fig</w:t>
      </w:r>
      <w:proofErr w:type="spellEnd"/>
      <w:r w:rsidRPr="00CE1D53">
        <w:rPr>
          <w:lang w:eastAsia="fr-FR"/>
        </w:rPr>
        <w:t xml:space="preserve"> 1). Le poteau est en bois lamellé-collé classé GL24h et sa section est de 90 x 315 mm. Le poteau reçoit un renfort au milieu de la hauteur pour le </w:t>
      </w:r>
      <w:r w:rsidR="002B3E67">
        <w:rPr>
          <w:lang w:eastAsia="fr-FR"/>
        </w:rPr>
        <w:t>maintenir</w:t>
      </w:r>
      <w:r w:rsidRPr="00CE1D53">
        <w:rPr>
          <w:lang w:eastAsia="fr-FR"/>
        </w:rPr>
        <w:t xml:space="preserve"> dans son épaisseur. La toiture est en bac acier de 17 kg/m² supporté par de pannes de 63 x 175 en bois massif classé C24 avec un entraxe projeté (horizontal) de 1,67 m. Le vent exerce une pression sur le long pan de 0,42 </w:t>
      </w:r>
      <w:proofErr w:type="spellStart"/>
      <w:r w:rsidRPr="00CE1D53">
        <w:rPr>
          <w:lang w:eastAsia="fr-FR"/>
        </w:rPr>
        <w:t>kN</w:t>
      </w:r>
      <w:proofErr w:type="spellEnd"/>
      <w:r w:rsidRPr="00CE1D53">
        <w:rPr>
          <w:lang w:eastAsia="fr-FR"/>
        </w:rPr>
        <w:t>/m².</w:t>
      </w: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b/>
          <w:sz w:val="20"/>
          <w:szCs w:val="24"/>
          <w:lang w:eastAsia="fr-FR"/>
        </w:rPr>
      </w:pPr>
      <w:proofErr w:type="spellStart"/>
      <w:r w:rsidRPr="00CE1D53">
        <w:rPr>
          <w:rFonts w:ascii="Times New Roman" w:eastAsia="Times New Roman" w:hAnsi="Times New Roman" w:cs="Times New Roman"/>
          <w:b/>
          <w:sz w:val="20"/>
          <w:szCs w:val="24"/>
          <w:lang w:eastAsia="fr-FR"/>
        </w:rPr>
        <w:t>Fig</w:t>
      </w:r>
      <w:proofErr w:type="spellEnd"/>
      <w:r w:rsidRPr="00CE1D53">
        <w:rPr>
          <w:rFonts w:ascii="Times New Roman" w:eastAsia="Times New Roman" w:hAnsi="Times New Roman" w:cs="Times New Roman"/>
          <w:b/>
          <w:sz w:val="20"/>
          <w:szCs w:val="24"/>
          <w:lang w:eastAsia="fr-FR"/>
        </w:rPr>
        <w:t xml:space="preserve"> 1 : Vue en plan et vue du long pan sans le bardage</w:t>
      </w:r>
    </w:p>
    <w:p w:rsidR="00CE1D53" w:rsidRPr="00CE1D53" w:rsidRDefault="00577521" w:rsidP="00CE1D53">
      <w:pPr>
        <w:spacing w:after="100" w:line="240" w:lineRule="auto"/>
        <w:jc w:val="both"/>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pict>
          <v:group id="_x0000_s1146" style="position:absolute;left:0;text-align:left;margin-left:103.65pt;margin-top:12.55pt;width:291.05pt;height:156.9pt;z-index:251660288" coordorigin="3490,9080" coordsize="5821,3138">
            <v:rect id="_x0000_s1147" style="position:absolute;left:4331;top:9705;width:4980;height:2191"/>
            <v:rect id="_x0000_s1148" style="position:absolute;left:4331;top:9705;width:143;height:2191" fillcolor="black" stroked="f" strokecolor="#f2f2f2" strokeweight="3pt">
              <v:shadow type="perspective" color="#7f7f7f" opacity=".5" offset="1pt" offset2="-1pt"/>
            </v:rect>
            <v:rect id="_x0000_s1149" style="position:absolute;left:5433;top:9705;width:143;height:2191" fillcolor="black" stroked="f" strokecolor="#f2f2f2" strokeweight="3pt">
              <v:shadow type="perspective" color="#7f7f7f" opacity=".5" offset="1pt" offset2="-1pt"/>
            </v:rect>
            <v:rect id="_x0000_s1150" style="position:absolute;left:6678;top:9705;width:143;height:2191" fillcolor="black" stroked="f" strokecolor="#f2f2f2" strokeweight="3pt">
              <v:shadow type="perspective" color="#7f7f7f" opacity=".5" offset="1pt" offset2="-1pt"/>
            </v:rect>
            <v:rect id="_x0000_s1151" style="position:absolute;left:7986;top:9705;width:143;height:2191" fillcolor="black" stroked="f" strokecolor="#f2f2f2" strokeweight="3pt">
              <v:shadow type="perspective" color="#7f7f7f" opacity=".5" offset="1pt" offset2="-1pt"/>
            </v:rect>
            <v:rect id="_x0000_s1152" style="position:absolute;left:9168;top:9705;width:143;height:2191" fillcolor="black" stroked="f" strokecolor="#f2f2f2" strokeweight="3pt">
              <v:shadow type="perspective" color="#7f7f7f" opacity=".5" offset="1pt" offset2="-1pt"/>
            </v:rect>
            <v:shapetype id="_x0000_t32" coordsize="21600,21600" o:spt="32" o:oned="t" path="m,l21600,21600e" filled="f">
              <v:path arrowok="t" fillok="f" o:connecttype="none"/>
              <o:lock v:ext="edit" shapetype="t"/>
            </v:shapetype>
            <v:shape id="_x0000_s1153" type="#_x0000_t32" style="position:absolute;left:6143;top:12218;width:1245;height:0" o:connectortype="straight">
              <v:stroke startarrow="classic" startarrowlength="long" endarrow="classic" endarrowlength="long"/>
            </v:shape>
            <v:shapetype id="_x0000_t202" coordsize="21600,21600" o:spt="202" path="m,l,21600r21600,l21600,xe">
              <v:stroke joinstyle="miter"/>
              <v:path gradientshapeok="t" o:connecttype="rect"/>
            </v:shapetype>
            <v:shape id="_x0000_s1154" type="#_x0000_t202" style="position:absolute;left:6415;top:11829;width:787;height:389" filled="f" stroked="f">
              <v:textbox style="mso-next-textbox:#_x0000_s1154">
                <w:txbxContent>
                  <w:p w:rsidR="00C56EC1" w:rsidRPr="002B3E67" w:rsidRDefault="00C56EC1" w:rsidP="00CE1D53">
                    <w:pPr>
                      <w:rPr>
                        <w:sz w:val="16"/>
                        <w:szCs w:val="16"/>
                      </w:rPr>
                    </w:pPr>
                    <w:r w:rsidRPr="002B3E67">
                      <w:rPr>
                        <w:sz w:val="16"/>
                        <w:szCs w:val="16"/>
                      </w:rPr>
                      <w:t>4 m</w:t>
                    </w:r>
                  </w:p>
                </w:txbxContent>
              </v:textbox>
            </v:shape>
            <v:rect id="_x0000_s1155" style="position:absolute;left:6154;top:9705;width:1234;height:2191" fillcolor="gray" stroked="f">
              <v:fill opacity="45875f"/>
            </v:rect>
            <v:shape id="_x0000_s1156" type="#_x0000_t32" style="position:absolute;left:3976;top:9721;width:0;height:2191;flip:y" o:connectortype="straight">
              <v:stroke startarrow="classic" startarrowlength="long" endarrow="classic" endarrowlength="long"/>
            </v:shape>
            <v:shape id="_x0000_s1157" type="#_x0000_t202" style="position:absolute;left:3490;top:10416;width:617;height:698" filled="f" stroked="f">
              <v:textbox style="layout-flow:vertical;mso-layout-flow-alt:bottom-to-top;mso-next-textbox:#_x0000_s1157">
                <w:txbxContent>
                  <w:p w:rsidR="00C56EC1" w:rsidRDefault="00C56EC1" w:rsidP="00CE1D53">
                    <w:r>
                      <w:t>8 m</w:t>
                    </w:r>
                  </w:p>
                </w:txbxContent>
              </v:textbox>
            </v:shape>
            <v:rect id="_x0000_s1158" style="position:absolute;left:4331;top:9080;width:4980;height:625"/>
          </v:group>
        </w:pict>
      </w:r>
      <w:r>
        <w:rPr>
          <w:rFonts w:ascii="Times New Roman" w:eastAsia="Times New Roman" w:hAnsi="Times New Roman" w:cs="Times New Roman"/>
          <w:sz w:val="20"/>
          <w:szCs w:val="24"/>
          <w:lang w:eastAsia="fr-FR"/>
        </w:rPr>
        <w:pict>
          <v:shape id="_x0000_s1175" type="#_x0000_t202" style="position:absolute;left:0;text-align:left;margin-left:-9pt;margin-top:153.35pt;width:203.15pt;height:29.6pt;z-index:251662336" filled="f" stroked="f">
            <v:textbox style="mso-next-textbox:#_x0000_s1175">
              <w:txbxContent>
                <w:p w:rsidR="00C56EC1" w:rsidRPr="007865AA" w:rsidRDefault="00C56EC1" w:rsidP="00CE1D53">
                  <w:pPr>
                    <w:jc w:val="right"/>
                    <w:rPr>
                      <w:sz w:val="16"/>
                      <w:szCs w:val="16"/>
                    </w:rPr>
                  </w:pPr>
                  <w:r w:rsidRPr="007865AA">
                    <w:rPr>
                      <w:sz w:val="16"/>
                      <w:szCs w:val="16"/>
                    </w:rPr>
                    <w:t xml:space="preserve">Bande de chargement pour les effets du vent </w:t>
                  </w:r>
                </w:p>
              </w:txbxContent>
            </v:textbox>
          </v:shape>
        </w:pict>
      </w:r>
      <w:r>
        <w:rPr>
          <w:rFonts w:ascii="Times New Roman" w:eastAsia="Times New Roman" w:hAnsi="Times New Roman" w:cs="Times New Roman"/>
          <w:sz w:val="20"/>
          <w:szCs w:val="24"/>
          <w:lang w:eastAsia="fr-F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76" type="#_x0000_t34" style="position:absolute;left:0;text-align:left;margin-left:194.15pt;margin-top:142.55pt;width:49.25pt;height:25.75pt;flip:y;z-index:251663360" o:connectortype="elbow" adj="10789,506027,-116223">
            <v:stroke endarrow="block"/>
          </v:shape>
        </w:pict>
      </w:r>
      <w:r>
        <w:rPr>
          <w:rFonts w:ascii="Times New Roman" w:eastAsia="Times New Roman" w:hAnsi="Times New Roman" w:cs="Times New Roman"/>
          <w:sz w:val="20"/>
          <w:szCs w:val="24"/>
          <w:lang w:eastAsia="fr-FR"/>
        </w:rPr>
        <w:pict>
          <v:shape id="_x0000_s1178" type="#_x0000_t202" style="position:absolute;left:0;text-align:left;margin-left:427.6pt;margin-top:142.55pt;width:61.5pt;height:56.05pt;z-index:251665408" filled="f" stroked="f">
            <v:textbox style="mso-next-textbox:#_x0000_s1178">
              <w:txbxContent>
                <w:p w:rsidR="00C56EC1" w:rsidRPr="007865AA" w:rsidRDefault="00C56EC1" w:rsidP="00CE1D53">
                  <w:pPr>
                    <w:rPr>
                      <w:sz w:val="16"/>
                      <w:szCs w:val="16"/>
                    </w:rPr>
                  </w:pPr>
                  <w:r w:rsidRPr="007865AA">
                    <w:rPr>
                      <w:sz w:val="16"/>
                      <w:szCs w:val="16"/>
                    </w:rPr>
                    <w:t xml:space="preserve">Poteau de </w:t>
                  </w:r>
                </w:p>
                <w:p w:rsidR="00C56EC1" w:rsidRPr="007865AA" w:rsidRDefault="00C56EC1" w:rsidP="00CE1D53">
                  <w:pPr>
                    <w:rPr>
                      <w:sz w:val="16"/>
                      <w:szCs w:val="16"/>
                    </w:rPr>
                  </w:pPr>
                  <w:r w:rsidRPr="007865AA">
                    <w:rPr>
                      <w:sz w:val="16"/>
                      <w:szCs w:val="16"/>
                    </w:rPr>
                    <w:t>90 x 315</w:t>
                  </w:r>
                </w:p>
              </w:txbxContent>
            </v:textbox>
          </v:shape>
        </w:pict>
      </w:r>
      <w:r>
        <w:rPr>
          <w:rFonts w:ascii="Times New Roman" w:eastAsia="Times New Roman" w:hAnsi="Times New Roman" w:cs="Times New Roman"/>
          <w:sz w:val="20"/>
          <w:szCs w:val="24"/>
          <w:lang w:eastAsia="fr-FR"/>
        </w:rPr>
        <w:pict>
          <v:shape id="_x0000_s1179" type="#_x0000_t34" style="position:absolute;left:0;text-align:left;margin-left:394.7pt;margin-top:128.85pt;width:30.65pt;height:29.75pt;rotation:180;z-index:251666432" o:connectortype="elbow" adj="10782,-434251,-348031">
            <v:stroke endarrow="block"/>
          </v:shape>
        </w:pict>
      </w:r>
      <w:r>
        <w:rPr>
          <w:rFonts w:ascii="Times New Roman" w:eastAsia="Times New Roman" w:hAnsi="Times New Roman" w:cs="Times New Roman"/>
          <w:sz w:val="20"/>
          <w:szCs w:val="24"/>
          <w:lang w:eastAsia="fr-FR"/>
        </w:rPr>
        <w:pict>
          <v:shape id="_x0000_s1188" type="#_x0000_t32" style="position:absolute;left:0;text-align:left;margin-left:145.7pt;margin-top:21.75pt;width:249pt;height:.4pt;z-index:251675648" o:connectortype="straight"/>
        </w:pict>
      </w:r>
      <w:r>
        <w:rPr>
          <w:rFonts w:ascii="Times New Roman" w:eastAsia="Times New Roman" w:hAnsi="Times New Roman" w:cs="Times New Roman"/>
          <w:sz w:val="20"/>
          <w:szCs w:val="24"/>
          <w:lang w:eastAsia="fr-FR"/>
        </w:rPr>
        <w:pict>
          <v:shape id="_x0000_s1189" type="#_x0000_t32" style="position:absolute;left:0;text-align:left;margin-left:145.7pt;margin-top:31.5pt;width:249pt;height:.4pt;z-index:251676672" o:connectortype="straight"/>
        </w:pict>
      </w:r>
      <w:r>
        <w:rPr>
          <w:rFonts w:ascii="Times New Roman" w:eastAsia="Times New Roman" w:hAnsi="Times New Roman" w:cs="Times New Roman"/>
          <w:sz w:val="20"/>
          <w:szCs w:val="24"/>
          <w:lang w:eastAsia="fr-FR"/>
        </w:rPr>
        <w:pict>
          <v:shape id="_x0000_s1190" type="#_x0000_t32" style="position:absolute;left:0;text-align:left;margin-left:152.85pt;margin-top:98.6pt;width:234.7pt;height:0;z-index:251677696" o:connectortype="straight" strokeweight="2.25pt"/>
        </w:pict>
      </w:r>
      <w:r>
        <w:rPr>
          <w:rFonts w:ascii="Times New Roman" w:eastAsia="Times New Roman" w:hAnsi="Times New Roman" w:cs="Times New Roman"/>
          <w:sz w:val="20"/>
          <w:szCs w:val="24"/>
          <w:lang w:eastAsia="fr-FR"/>
        </w:rPr>
        <w:pict>
          <v:shape id="_x0000_s1191" type="#_x0000_t32" style="position:absolute;left:0;text-align:left;margin-left:331.55pt;margin-top:43.8pt;width:56pt;height:54.8pt;z-index:251678720" o:connectortype="straight" strokeweight="2.25pt"/>
        </w:pict>
      </w:r>
      <w:r>
        <w:rPr>
          <w:rFonts w:ascii="Times New Roman" w:eastAsia="Times New Roman" w:hAnsi="Times New Roman" w:cs="Times New Roman"/>
          <w:sz w:val="20"/>
          <w:szCs w:val="24"/>
          <w:lang w:eastAsia="fr-FR"/>
        </w:rPr>
        <w:pict>
          <v:shape id="_x0000_s1192" type="#_x0000_t32" style="position:absolute;left:0;text-align:left;margin-left:335.6pt;margin-top:98.6pt;width:51.95pt;height:54.75pt;flip:x;z-index:251679744" o:connectortype="straight" strokeweight="2.25pt"/>
        </w:pict>
      </w: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577521" w:rsidP="00CE1D53">
      <w:pPr>
        <w:spacing w:before="60" w:after="100" w:line="240" w:lineRule="auto"/>
        <w:jc w:val="both"/>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181" type="#_x0000_t48" style="position:absolute;left:0;text-align:left;margin-left:412.95pt;margin-top:14.4pt;width:78.65pt;height:19.5pt;z-index:251668480" adj="-9530,34948,-5561,9969,-1648,9969,-7594,31514" filled="f">
            <v:textbox style="mso-next-textbox:#_x0000_s1181">
              <w:txbxContent>
                <w:p w:rsidR="00C56EC1" w:rsidRPr="007865AA" w:rsidRDefault="00C56EC1" w:rsidP="00CE1D53">
                  <w:pPr>
                    <w:rPr>
                      <w:sz w:val="16"/>
                      <w:szCs w:val="16"/>
                    </w:rPr>
                  </w:pPr>
                  <w:r w:rsidRPr="007865AA">
                    <w:rPr>
                      <w:sz w:val="16"/>
                      <w:szCs w:val="16"/>
                    </w:rPr>
                    <w:t>Travée de 4 m</w:t>
                  </w:r>
                </w:p>
              </w:txbxContent>
            </v:textbox>
            <o:callout v:ext="edit" minusy="t"/>
          </v:shape>
        </w:pict>
      </w: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577521" w:rsidP="00CE1D53">
      <w:pPr>
        <w:spacing w:before="60" w:after="100" w:line="240" w:lineRule="auto"/>
        <w:jc w:val="both"/>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pict>
          <v:shape id="_x0000_s1193" type="#_x0000_t48" style="position:absolute;left:0;text-align:left;margin-left:412.95pt;margin-top:12.85pt;width:78.65pt;height:18.9pt;z-index:251680768" adj="-12565,4800,-7072,10286,-1648,10286,-7594,32514" filled="f">
            <v:textbox style="mso-next-textbox:#_x0000_s1193">
              <w:txbxContent>
                <w:p w:rsidR="00C56EC1" w:rsidRPr="007865AA" w:rsidRDefault="00C56EC1" w:rsidP="00CE1D53">
                  <w:pPr>
                    <w:rPr>
                      <w:sz w:val="16"/>
                      <w:szCs w:val="16"/>
                    </w:rPr>
                  </w:pPr>
                  <w:r w:rsidRPr="007865AA">
                    <w:rPr>
                      <w:sz w:val="16"/>
                      <w:szCs w:val="16"/>
                    </w:rPr>
                    <w:t>Lisse de renfort</w:t>
                  </w:r>
                </w:p>
              </w:txbxContent>
            </v:textbox>
          </v:shape>
        </w:pict>
      </w: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577521" w:rsidP="00CE1D53">
      <w:pPr>
        <w:tabs>
          <w:tab w:val="left" w:pos="5822"/>
        </w:tabs>
        <w:spacing w:before="60" w:after="100" w:line="240" w:lineRule="auto"/>
        <w:jc w:val="both"/>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pict>
          <v:shape id="_x0000_s1182" type="#_x0000_t202" style="position:absolute;left:0;text-align:left;margin-left:-62.45pt;margin-top:9.95pt;width:256.6pt;height:29.6pt;z-index:251669504" filled="f" stroked="f">
            <v:textbox style="mso-next-textbox:#_x0000_s1182">
              <w:txbxContent>
                <w:p w:rsidR="00C56EC1" w:rsidRPr="007865AA" w:rsidRDefault="00C56EC1" w:rsidP="00CE1D53">
                  <w:pPr>
                    <w:jc w:val="right"/>
                    <w:rPr>
                      <w:sz w:val="16"/>
                      <w:szCs w:val="16"/>
                    </w:rPr>
                  </w:pPr>
                  <w:r w:rsidRPr="007865AA">
                    <w:rPr>
                      <w:sz w:val="16"/>
                      <w:szCs w:val="16"/>
                    </w:rPr>
                    <w:t xml:space="preserve">Surface de toiture pour les charges de structure et de neige </w:t>
                  </w:r>
                </w:p>
              </w:txbxContent>
            </v:textbox>
          </v:shape>
        </w:pict>
      </w:r>
      <w:r>
        <w:rPr>
          <w:rFonts w:ascii="Times New Roman" w:eastAsia="Times New Roman" w:hAnsi="Times New Roman" w:cs="Times New Roman"/>
          <w:sz w:val="20"/>
          <w:szCs w:val="24"/>
          <w:lang w:eastAsia="fr-FR"/>
        </w:rPr>
        <w:pict>
          <v:shape id="_x0000_s1180" type="#_x0000_t34" style="position:absolute;left:0;text-align:left;margin-left:391.9pt;margin-top:6.1pt;width:36.25pt;height:30.65pt;rotation:90;z-index:251667456" o:connectortype="elbow" adj="10785,-428335,-294266">
            <v:stroke endarrow="block"/>
          </v:shape>
        </w:pict>
      </w:r>
      <w:r w:rsidR="00CE1D53" w:rsidRPr="00CE1D53">
        <w:rPr>
          <w:rFonts w:ascii="Times New Roman" w:eastAsia="Times New Roman" w:hAnsi="Times New Roman" w:cs="Times New Roman"/>
          <w:sz w:val="20"/>
          <w:szCs w:val="24"/>
          <w:lang w:eastAsia="fr-FR"/>
        </w:rPr>
        <w:tab/>
      </w:r>
    </w:p>
    <w:p w:rsidR="00CE1D53" w:rsidRPr="00CE1D53" w:rsidRDefault="00577521" w:rsidP="00CE1D53">
      <w:pPr>
        <w:spacing w:after="100" w:line="240" w:lineRule="auto"/>
        <w:jc w:val="both"/>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pict>
          <v:group id="_x0000_s1159" style="position:absolute;left:0;text-align:left;margin-left:107.25pt;margin-top:23.05pt;width:287.45pt;height:109.55pt;z-index:251661312" coordorigin="3562,12920" coordsize="5749,2191">
            <v:rect id="_x0000_s1160" style="position:absolute;left:9168;top:12920;width:143;height:274" fillcolor="black" stroked="f" strokecolor="#f2f2f2" strokeweight="3pt">
              <v:shadow type="perspective" color="#7f7f7f" opacity=".5" offset="1pt" offset2="-1pt"/>
            </v:rect>
            <v:rect id="_x0000_s1161" style="position:absolute;left:9168;top:14837;width:143;height:274" fillcolor="black" stroked="f" strokecolor="#f2f2f2" strokeweight="3pt">
              <v:shadow type="perspective" color="#7f7f7f" opacity=".5" offset="1pt" offset2="-1pt"/>
            </v:rect>
            <v:rect id="_x0000_s1162" style="position:absolute;left:7986;top:12920;width:143;height:274" fillcolor="black" stroked="f" strokecolor="#f2f2f2" strokeweight="3pt">
              <v:shadow type="perspective" color="#7f7f7f" opacity=".5" offset="1pt" offset2="-1pt"/>
            </v:rect>
            <v:rect id="_x0000_s1163" style="position:absolute;left:7986;top:14837;width:143;height:274" fillcolor="black" stroked="f" strokecolor="#f2f2f2" strokeweight="3pt">
              <v:shadow type="perspective" color="#7f7f7f" opacity=".5" offset="1pt" offset2="-1pt"/>
            </v:rect>
            <v:rect id="_x0000_s1164" style="position:absolute;left:6741;top:12920;width:143;height:274" fillcolor="black" stroked="f" strokecolor="#f2f2f2" strokeweight="3pt">
              <v:shadow type="perspective" color="#7f7f7f" opacity=".5" offset="1pt" offset2="-1pt"/>
            </v:rect>
            <v:rect id="_x0000_s1165" style="position:absolute;left:6741;top:14837;width:143;height:274" fillcolor="black" stroked="f" strokecolor="#f2f2f2" strokeweight="3pt">
              <v:shadow type="perspective" color="#7f7f7f" opacity=".5" offset="1pt" offset2="-1pt"/>
            </v:rect>
            <v:rect id="_x0000_s1166" style="position:absolute;left:4331;top:12920;width:143;height:274" fillcolor="black" stroked="f" strokecolor="#f2f2f2" strokeweight="3pt">
              <v:shadow type="perspective" color="#7f7f7f" opacity=".5" offset="1pt" offset2="-1pt"/>
            </v:rect>
            <v:shape id="_x0000_s1167" type="#_x0000_t32" style="position:absolute;left:4037;top:12920;width:1;height:1074;flip:y" o:connectortype="straight">
              <v:stroke startarrow="classic" startarrowlength="long" endarrow="classic" endarrowlength="long"/>
            </v:shape>
            <v:shape id="_x0000_s1168" type="#_x0000_t202" style="position:absolute;left:3562;top:13084;width:617;height:698" filled="f" stroked="f">
              <v:textbox style="layout-flow:vertical;mso-layout-flow-alt:bottom-to-top;mso-next-textbox:#_x0000_s1168">
                <w:txbxContent>
                  <w:p w:rsidR="00C56EC1" w:rsidRPr="002B3E67" w:rsidRDefault="00C56EC1" w:rsidP="00CE1D53">
                    <w:pPr>
                      <w:rPr>
                        <w:sz w:val="16"/>
                        <w:szCs w:val="16"/>
                      </w:rPr>
                    </w:pPr>
                    <w:r w:rsidRPr="002B3E67">
                      <w:rPr>
                        <w:sz w:val="16"/>
                        <w:szCs w:val="16"/>
                      </w:rPr>
                      <w:t>5 m</w:t>
                    </w:r>
                  </w:p>
                </w:txbxContent>
              </v:textbox>
            </v:shape>
            <v:rect id="_x0000_s1169" style="position:absolute;left:6206;top:12920;width:1234;height:1074" fillcolor="gray" stroked="f">
              <v:fill opacity="45875f"/>
            </v:rect>
            <v:rect id="_x0000_s1170" style="position:absolute;left:5496;top:12920;width:143;height:274" fillcolor="black" stroked="f" strokecolor="#f2f2f2" strokeweight="3pt">
              <v:shadow type="perspective" color="#7f7f7f" opacity=".5" offset="1pt" offset2="-1pt"/>
            </v:rect>
            <v:rect id="_x0000_s1171" style="position:absolute;left:5496;top:14837;width:143;height:274" fillcolor="black" stroked="f" strokecolor="#f2f2f2" strokeweight="3pt">
              <v:shadow type="perspective" color="#7f7f7f" opacity=".5" offset="1pt" offset2="-1pt"/>
            </v:rect>
            <v:rect id="_x0000_s1172" style="position:absolute;left:4331;top:14837;width:143;height:274" fillcolor="black" stroked="f" strokecolor="#f2f2f2" strokeweight="3pt">
              <v:shadow type="perspective" color="#7f7f7f" opacity=".5" offset="1pt" offset2="-1pt"/>
            </v:rect>
            <v:shape id="_x0000_s1173" type="#_x0000_t32" style="position:absolute;left:4331;top:13994;width:4980;height:18" o:connectortype="straight"/>
            <v:rect id="_x0000_s1174" style="position:absolute;left:4331;top:12920;width:4980;height:2191" filled="f"/>
          </v:group>
        </w:pict>
      </w:r>
      <w:r>
        <w:rPr>
          <w:rFonts w:ascii="Times New Roman" w:eastAsia="Times New Roman" w:hAnsi="Times New Roman" w:cs="Times New Roman"/>
          <w:sz w:val="20"/>
          <w:szCs w:val="24"/>
          <w:lang w:eastAsia="fr-FR"/>
        </w:rPr>
        <w:pict>
          <v:shape id="_x0000_s1177" type="#_x0000_t34" style="position:absolute;left:0;text-align:left;margin-left:194.15pt;margin-top:7.25pt;width:49.25pt;height:29.5pt;z-index:251664384" o:connectortype="elbow" adj="10789,-456675,-116223">
            <v:stroke endarrow="block"/>
          </v:shape>
        </w:pict>
      </w:r>
      <w:r>
        <w:rPr>
          <w:rFonts w:ascii="Times New Roman" w:eastAsia="Times New Roman" w:hAnsi="Times New Roman" w:cs="Times New Roman"/>
          <w:sz w:val="20"/>
          <w:szCs w:val="24"/>
          <w:lang w:eastAsia="fr-FR"/>
        </w:rPr>
        <w:pict>
          <v:shape id="_x0000_s1183" type="#_x0000_t32" style="position:absolute;left:0;text-align:left;margin-left:145.7pt;margin-top:39.9pt;width:249pt;height:.4pt;z-index:251670528" o:connectortype="straight"/>
        </w:pict>
      </w:r>
      <w:r>
        <w:rPr>
          <w:rFonts w:ascii="Times New Roman" w:eastAsia="Times New Roman" w:hAnsi="Times New Roman" w:cs="Times New Roman"/>
          <w:sz w:val="20"/>
          <w:szCs w:val="24"/>
          <w:lang w:eastAsia="fr-FR"/>
        </w:rPr>
        <w:pict>
          <v:shape id="_x0000_s1184" type="#_x0000_t32" style="position:absolute;left:0;text-align:left;margin-left:145.7pt;margin-top:57.65pt;width:249pt;height:.4pt;z-index:251671552" o:connectortype="straight"/>
        </w:pict>
      </w:r>
      <w:r>
        <w:rPr>
          <w:rFonts w:ascii="Times New Roman" w:eastAsia="Times New Roman" w:hAnsi="Times New Roman" w:cs="Times New Roman"/>
          <w:sz w:val="20"/>
          <w:szCs w:val="24"/>
          <w:lang w:eastAsia="fr-FR"/>
        </w:rPr>
        <w:pict>
          <v:shape id="_x0000_s1185" type="#_x0000_t32" style="position:absolute;left:0;text-align:left;margin-left:145.7pt;margin-top:115.45pt;width:249pt;height:.4pt;z-index:251672576" o:connectortype="straight"/>
        </w:pict>
      </w:r>
      <w:r>
        <w:rPr>
          <w:rFonts w:ascii="Times New Roman" w:eastAsia="Times New Roman" w:hAnsi="Times New Roman" w:cs="Times New Roman"/>
          <w:sz w:val="20"/>
          <w:szCs w:val="24"/>
          <w:lang w:eastAsia="fr-FR"/>
        </w:rPr>
        <w:pict>
          <v:shape id="_x0000_s1186" type="#_x0000_t32" style="position:absolute;left:0;text-align:left;margin-left:145.7pt;margin-top:96.75pt;width:249pt;height:.4pt;z-index:251673600" o:connectortype="straight"/>
        </w:pict>
      </w:r>
    </w:p>
    <w:p w:rsidR="00CE1D53" w:rsidRPr="00CE1D53" w:rsidRDefault="00577521" w:rsidP="00CE1D53">
      <w:pPr>
        <w:spacing w:before="60" w:after="100" w:line="240" w:lineRule="auto"/>
        <w:jc w:val="both"/>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pict>
          <v:shape id="_x0000_s1187" type="#_x0000_t48" style="position:absolute;left:0;text-align:left;margin-left:419.35pt;margin-top:13.1pt;width:81.8pt;height:20.5pt;z-index:251674624" adj="-7301,29977,-4423,9483,-1584,9483,-7301,29977" filled="f">
            <v:textbox style="mso-next-textbox:#_x0000_s1187">
              <w:txbxContent>
                <w:p w:rsidR="00C56EC1" w:rsidRPr="007865AA" w:rsidRDefault="00C56EC1" w:rsidP="00CE1D53">
                  <w:pPr>
                    <w:rPr>
                      <w:sz w:val="16"/>
                      <w:szCs w:val="16"/>
                    </w:rPr>
                  </w:pPr>
                  <w:r w:rsidRPr="007865AA">
                    <w:rPr>
                      <w:sz w:val="16"/>
                      <w:szCs w:val="16"/>
                    </w:rPr>
                    <w:t>Pannes de 63 x 175</w:t>
                  </w:r>
                </w:p>
              </w:txbxContent>
            </v:textbox>
            <o:callout v:ext="edit" minusy="t"/>
          </v:shape>
        </w:pict>
      </w: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CE1D53">
      <w:pPr>
        <w:pStyle w:val="Titre1"/>
      </w:pPr>
      <w:bookmarkStart w:id="4" w:name="_Toc521577523"/>
      <w:bookmarkStart w:id="5" w:name="_Toc533523025"/>
      <w:r>
        <w:lastRenderedPageBreak/>
        <w:t xml:space="preserve">2 </w:t>
      </w:r>
      <w:r w:rsidRPr="00CE1D53">
        <w:t xml:space="preserve"> Détermination des actions</w:t>
      </w:r>
      <w:bookmarkEnd w:id="4"/>
      <w:bookmarkEnd w:id="5"/>
      <w:r w:rsidRPr="00CE1D53">
        <w:t xml:space="preserve"> </w:t>
      </w:r>
    </w:p>
    <w:p w:rsidR="00CE1D53" w:rsidRPr="00CE1D53" w:rsidRDefault="00CE1D53" w:rsidP="00C62C6D">
      <w:pPr>
        <w:rPr>
          <w:lang w:eastAsia="fr-FR"/>
        </w:rPr>
      </w:pPr>
      <w:r w:rsidRPr="00CE1D53">
        <w:rPr>
          <w:lang w:eastAsia="fr-FR"/>
        </w:rPr>
        <w:t xml:space="preserve">Les charges de structure et de neige provoquent un effort parallèle à l’axe du poteau. Il sera sollicité en compression. Le vent provoque un effort perpendiculaire à l’axe du poteau. Il sera sollicité en flexion. </w:t>
      </w:r>
    </w:p>
    <w:p w:rsidR="00CE1D53" w:rsidRPr="00CE1D53" w:rsidRDefault="00CE1D53" w:rsidP="00CE1D53">
      <w:pPr>
        <w:pStyle w:val="Titre2"/>
      </w:pPr>
      <w:bookmarkStart w:id="6" w:name="_Toc521577524"/>
      <w:bookmarkStart w:id="7" w:name="_Toc533523026"/>
      <w:r w:rsidRPr="00CE1D53">
        <w:t>2.1 Actions provoquées par le poids de la structure.</w:t>
      </w:r>
      <w:bookmarkEnd w:id="6"/>
      <w:bookmarkEnd w:id="7"/>
    </w:p>
    <w:p w:rsidR="00CE1D53" w:rsidRPr="00CE1D53" w:rsidRDefault="00CE1D53" w:rsidP="00CE1D53">
      <w:pPr>
        <w:spacing w:before="60" w:after="100" w:line="240" w:lineRule="auto"/>
        <w:rPr>
          <w:rFonts w:ascii="Times New Roman" w:eastAsia="Times New Roman" w:hAnsi="Times New Roman" w:cs="Times New Roman"/>
          <w:b/>
          <w:i/>
          <w:sz w:val="20"/>
          <w:szCs w:val="24"/>
          <w:lang w:eastAsia="fr-FR"/>
        </w:rPr>
      </w:pPr>
    </w:p>
    <w:p w:rsidR="00CE1D53" w:rsidRPr="00CE1D53" w:rsidRDefault="00CE1D53" w:rsidP="00F54428">
      <w:pPr>
        <w:pStyle w:val="Titre3"/>
      </w:pPr>
      <w:bookmarkStart w:id="8" w:name="_Toc533523027"/>
      <w:r w:rsidRPr="00CE1D53">
        <w:t>Etape 1 : Détermination de la surface de toiture reprise par le poteau et de la largeur de la bande de chargement (fig1).</w:t>
      </w:r>
      <w:bookmarkEnd w:id="8"/>
    </w:p>
    <w:p w:rsidR="00CE1D53" w:rsidRPr="00CE1D53" w:rsidRDefault="00CE1D53" w:rsidP="00C62C6D">
      <w:pPr>
        <w:rPr>
          <w:bCs/>
          <w:lang w:eastAsia="fr-FR"/>
        </w:rPr>
      </w:pPr>
      <w:r w:rsidRPr="00CE1D53">
        <w:rPr>
          <w:bCs/>
          <w:lang w:eastAsia="fr-FR"/>
        </w:rPr>
        <w:t xml:space="preserve">Les travées ont une longueur de 4 m. Le poteau reprend 1/2 entraxe à gauche et 1/2 entraxe à droite, soit un entraxe complet (4000/2 + 4000/2 = 4000 mm). </w:t>
      </w:r>
      <w:r w:rsidR="002B3E67">
        <w:rPr>
          <w:bCs/>
          <w:lang w:eastAsia="fr-FR"/>
        </w:rPr>
        <w:t>P</w:t>
      </w:r>
      <w:r w:rsidRPr="00CE1D53">
        <w:rPr>
          <w:bCs/>
          <w:lang w:eastAsia="fr-FR"/>
        </w:rPr>
        <w:t>our la toiture, chaque poteau reprend la moitié de la largeur du bâtiment, soit 10/2 = 5 m.</w:t>
      </w:r>
    </w:p>
    <w:p w:rsidR="00CE1D53" w:rsidRPr="00CE1D53" w:rsidRDefault="00CE1D53" w:rsidP="00C62C6D">
      <w:pPr>
        <w:rPr>
          <w:bCs/>
          <w:lang w:eastAsia="fr-FR"/>
        </w:rPr>
      </w:pPr>
      <w:r w:rsidRPr="00CE1D53">
        <w:rPr>
          <w:bCs/>
          <w:lang w:eastAsia="fr-FR"/>
        </w:rPr>
        <w:t>La largeur de la bande de chargement est de 4 m.</w:t>
      </w:r>
    </w:p>
    <w:p w:rsidR="00CE1D53" w:rsidRPr="00CE1D53" w:rsidRDefault="00CE1D53" w:rsidP="00C62C6D">
      <w:pPr>
        <w:rPr>
          <w:bCs/>
          <w:lang w:eastAsia="fr-FR"/>
        </w:rPr>
      </w:pPr>
      <w:r w:rsidRPr="00CE1D53">
        <w:rPr>
          <w:bCs/>
          <w:lang w:eastAsia="fr-FR"/>
        </w:rPr>
        <w:t>La surface de toiture vue en plan (horizontale) est de 4 x 5 = 20 m².</w:t>
      </w:r>
    </w:p>
    <w:p w:rsidR="00CE1D53" w:rsidRPr="00CE1D53" w:rsidRDefault="00CE1D53" w:rsidP="00CE1D53">
      <w:pPr>
        <w:spacing w:before="60" w:after="100" w:line="240" w:lineRule="auto"/>
        <w:rPr>
          <w:rFonts w:ascii="Times New Roman" w:eastAsia="Times New Roman" w:hAnsi="Times New Roman" w:cs="Times New Roman"/>
          <w:bCs/>
          <w:sz w:val="20"/>
          <w:szCs w:val="24"/>
          <w:lang w:eastAsia="fr-FR"/>
        </w:rPr>
      </w:pPr>
    </w:p>
    <w:p w:rsidR="00CE1D53" w:rsidRPr="00CE1D53" w:rsidRDefault="00CE1D53" w:rsidP="00F54428">
      <w:pPr>
        <w:pStyle w:val="Titre3"/>
      </w:pPr>
      <w:bookmarkStart w:id="9" w:name="_Toc533523028"/>
      <w:r w:rsidRPr="00CE1D53">
        <w:t>Etape 2 : Transformation de la masse en charge</w:t>
      </w:r>
      <w:bookmarkEnd w:id="9"/>
    </w:p>
    <w:p w:rsidR="00CE1D53" w:rsidRPr="00CE1D53" w:rsidRDefault="00CE1D53" w:rsidP="00F54428">
      <w:pPr>
        <w:rPr>
          <w:lang w:eastAsia="fr-FR"/>
        </w:rPr>
      </w:pPr>
      <w:r w:rsidRPr="00CE1D53">
        <w:rPr>
          <w:lang w:eastAsia="fr-FR"/>
        </w:rPr>
        <w:t>Le calcul consiste à transformer la masse du bac acier et des pannes</w:t>
      </w:r>
      <w:r w:rsidR="00F2676D">
        <w:rPr>
          <w:lang w:eastAsia="fr-FR"/>
        </w:rPr>
        <w:t xml:space="preserve"> (tableau 5)</w:t>
      </w:r>
      <w:r w:rsidRPr="00CE1D53">
        <w:rPr>
          <w:lang w:eastAsia="fr-FR"/>
        </w:rPr>
        <w:t xml:space="preserve"> en action exprimées en </w:t>
      </w:r>
      <w:proofErr w:type="spellStart"/>
      <w:r w:rsidRPr="00CE1D53">
        <w:rPr>
          <w:lang w:eastAsia="fr-FR"/>
        </w:rPr>
        <w:t>kN</w:t>
      </w:r>
      <w:proofErr w:type="spellEnd"/>
      <w:r w:rsidRPr="00CE1D53">
        <w:rPr>
          <w:lang w:eastAsia="fr-FR"/>
        </w:rPr>
        <w:t>/ m² horizontal. Par simplification, l’accélération terrestre « g » est pris égale à 10 m/s².</w:t>
      </w:r>
    </w:p>
    <w:p w:rsidR="00CE1D53" w:rsidRPr="00CE1D53" w:rsidRDefault="00CE1D53" w:rsidP="00F54428">
      <w:pPr>
        <w:rPr>
          <w:lang w:eastAsia="fr-FR"/>
        </w:rPr>
      </w:pPr>
      <w:r w:rsidRPr="00CE1D53">
        <w:rPr>
          <w:lang w:eastAsia="fr-FR"/>
        </w:rPr>
        <w:t>Bac acier </w:t>
      </w:r>
      <w:proofErr w:type="gramStart"/>
      <w:r w:rsidRPr="00CE1D53">
        <w:rPr>
          <w:lang w:eastAsia="fr-FR"/>
        </w:rPr>
        <w:t>:</w:t>
      </w:r>
      <m:oMath>
        <m:f>
          <m:fPr>
            <m:ctrlPr>
              <w:rPr>
                <w:rFonts w:ascii="Cambria Math" w:hAnsi="Cambria Math"/>
                <w:i/>
                <w:lang w:eastAsia="fr-FR"/>
              </w:rPr>
            </m:ctrlPr>
          </m:fPr>
          <m:num>
            <m:r>
              <m:rPr>
                <m:sty m:val="p"/>
              </m:rPr>
              <w:rPr>
                <w:rFonts w:ascii="Cambria Math" w:hAnsi="Cambria Math"/>
                <w:lang w:eastAsia="fr-FR"/>
              </w:rPr>
              <m:t xml:space="preserve"> </m:t>
            </m:r>
            <m:r>
              <w:rPr>
                <w:rFonts w:ascii="Cambria Math" w:hAnsi="Cambria Math"/>
                <w:lang w:eastAsia="fr-FR"/>
              </w:rPr>
              <m:t>kg</m:t>
            </m:r>
            <m:r>
              <m:rPr>
                <m:sty m:val="p"/>
              </m:rPr>
              <w:rPr>
                <w:rFonts w:ascii="Cambria Math" w:hAnsi="Cambria Math"/>
                <w:lang w:eastAsia="fr-FR"/>
              </w:rPr>
              <m:t>/</m:t>
            </m:r>
            <m:r>
              <w:rPr>
                <w:rFonts w:ascii="Cambria Math" w:hAnsi="Cambria Math"/>
                <w:lang w:eastAsia="fr-FR"/>
              </w:rPr>
              <m:t>m</m:t>
            </m:r>
            <m:r>
              <m:rPr>
                <m:sty m:val="p"/>
              </m:rPr>
              <w:rPr>
                <w:rFonts w:ascii="Cambria Math" w:hAnsi="Cambria Math"/>
                <w:lang w:eastAsia="fr-FR"/>
              </w:rPr>
              <m:t>²*</m:t>
            </m:r>
            <m:f>
              <m:fPr>
                <m:ctrlPr>
                  <w:rPr>
                    <w:rFonts w:ascii="Cambria Math" w:hAnsi="Cambria Math"/>
                    <w:lang w:eastAsia="fr-FR"/>
                  </w:rPr>
                </m:ctrlPr>
              </m:fPr>
              <m:num>
                <m:r>
                  <w:rPr>
                    <w:rFonts w:ascii="Cambria Math" w:hAnsi="Cambria Math"/>
                    <w:lang w:eastAsia="fr-FR"/>
                  </w:rPr>
                  <m:t>g</m:t>
                </m:r>
              </m:num>
              <m:den>
                <m:r>
                  <m:rPr>
                    <m:sty m:val="p"/>
                  </m:rPr>
                  <w:rPr>
                    <w:rFonts w:ascii="Cambria Math" w:hAnsi="Cambria Math"/>
                    <w:lang w:eastAsia="fr-FR"/>
                  </w:rPr>
                  <m:t>1000</m:t>
                </m:r>
              </m:den>
            </m:f>
          </m:num>
          <m:den>
            <m:func>
              <m:funcPr>
                <m:ctrlPr>
                  <w:rPr>
                    <w:rFonts w:ascii="Cambria Math" w:hAnsi="Cambria Math"/>
                    <w:i/>
                    <w:lang w:eastAsia="fr-FR"/>
                  </w:rPr>
                </m:ctrlPr>
              </m:funcPr>
              <m:fName>
                <m:r>
                  <m:rPr>
                    <m:sty m:val="p"/>
                  </m:rPr>
                  <w:rPr>
                    <w:rFonts w:ascii="Cambria Math" w:hAnsi="Cambria Math"/>
                    <w:lang w:eastAsia="fr-FR"/>
                  </w:rPr>
                  <m:t>cos</m:t>
                </m:r>
              </m:fName>
              <m:e>
                <m:r>
                  <w:rPr>
                    <w:rFonts w:ascii="Cambria Math" w:hAnsi="Cambria Math"/>
                    <w:lang w:eastAsia="fr-FR"/>
                  </w:rPr>
                  <m:t>(α)</m:t>
                </m:r>
              </m:e>
            </m:func>
          </m:den>
        </m:f>
        <m:r>
          <m:rPr>
            <m:sty m:val="p"/>
          </m:rPr>
          <w:rPr>
            <w:rFonts w:ascii="Cambria Math" w:hAnsi="Cambria Math"/>
            <w:lang w:eastAsia="fr-FR"/>
          </w:rPr>
          <m:t xml:space="preserve">= </m:t>
        </m:r>
        <m:r>
          <w:rPr>
            <w:rFonts w:ascii="Cambria Math" w:hAnsi="Cambria Math"/>
            <w:lang w:eastAsia="fr-FR"/>
          </w:rPr>
          <m:t>kN</m:t>
        </m:r>
        <m:r>
          <m:rPr>
            <m:sty m:val="p"/>
          </m:rPr>
          <w:rPr>
            <w:rFonts w:ascii="Cambria Math" w:hAnsi="Cambria Math"/>
            <w:lang w:eastAsia="fr-FR"/>
          </w:rPr>
          <m:t>/</m:t>
        </m:r>
        <m:sSup>
          <m:sSupPr>
            <m:ctrlPr>
              <w:rPr>
                <w:rFonts w:ascii="Cambria Math" w:hAnsi="Cambria Math"/>
                <w:lang w:eastAsia="fr-FR"/>
              </w:rPr>
            </m:ctrlPr>
          </m:sSupPr>
          <m:e>
            <m:r>
              <w:rPr>
                <w:rFonts w:ascii="Cambria Math" w:hAnsi="Cambria Math"/>
                <w:lang w:eastAsia="fr-FR"/>
              </w:rPr>
              <m:t>m</m:t>
            </m:r>
            <m:ctrlPr>
              <w:rPr>
                <w:rFonts w:ascii="Cambria Math" w:hAnsi="Cambria Math"/>
                <w:i/>
                <w:lang w:eastAsia="fr-FR"/>
              </w:rPr>
            </m:ctrlPr>
          </m:e>
          <m:sup>
            <m:r>
              <m:rPr>
                <m:sty m:val="p"/>
              </m:rPr>
              <w:rPr>
                <w:rFonts w:ascii="Cambria Math" w:hAnsi="Cambria Math"/>
                <w:lang w:eastAsia="fr-FR"/>
              </w:rPr>
              <m:t>2</m:t>
            </m:r>
          </m:sup>
        </m:sSup>
        <m:r>
          <w:rPr>
            <w:rFonts w:ascii="Cambria Math" w:hAnsi="Cambria Math"/>
            <w:lang w:eastAsia="fr-FR"/>
          </w:rPr>
          <m:t>horizontal</m:t>
        </m:r>
      </m:oMath>
      <w:r w:rsidRPr="00CE1D53">
        <w:rPr>
          <w:lang w:eastAsia="fr-FR"/>
        </w:rPr>
        <w:t>,</w:t>
      </w:r>
      <w:proofErr w:type="gramEnd"/>
      <w:r w:rsidRPr="00CE1D53">
        <w:rPr>
          <w:lang w:eastAsia="fr-FR"/>
        </w:rPr>
        <w:t xml:space="preserve">  soit  </w:t>
      </w:r>
      <m:oMath>
        <m:f>
          <m:fPr>
            <m:ctrlPr>
              <w:rPr>
                <w:rFonts w:ascii="Cambria Math" w:hAnsi="Cambria Math"/>
                <w:lang w:eastAsia="fr-FR"/>
              </w:rPr>
            </m:ctrlPr>
          </m:fPr>
          <m:num>
            <m:r>
              <m:rPr>
                <m:sty m:val="p"/>
              </m:rPr>
              <w:rPr>
                <w:rFonts w:ascii="Cambria Math" w:hAnsi="Cambria Math"/>
                <w:lang w:eastAsia="fr-FR"/>
              </w:rPr>
              <m:t>17*</m:t>
            </m:r>
            <m:f>
              <m:fPr>
                <m:ctrlPr>
                  <w:rPr>
                    <w:rFonts w:ascii="Cambria Math" w:hAnsi="Cambria Math"/>
                    <w:lang w:eastAsia="fr-FR"/>
                  </w:rPr>
                </m:ctrlPr>
              </m:fPr>
              <m:num>
                <m:r>
                  <m:rPr>
                    <m:sty m:val="p"/>
                  </m:rPr>
                  <w:rPr>
                    <w:rFonts w:ascii="Cambria Math" w:hAnsi="Cambria Math"/>
                    <w:lang w:eastAsia="fr-FR"/>
                  </w:rPr>
                  <m:t>10</m:t>
                </m:r>
              </m:num>
              <m:den>
                <m:r>
                  <m:rPr>
                    <m:sty m:val="p"/>
                  </m:rPr>
                  <w:rPr>
                    <w:rFonts w:ascii="Cambria Math" w:hAnsi="Cambria Math"/>
                    <w:lang w:eastAsia="fr-FR"/>
                  </w:rPr>
                  <m:t>1000</m:t>
                </m:r>
              </m:den>
            </m:f>
          </m:num>
          <m:den>
            <m:r>
              <m:rPr>
                <m:sty m:val="p"/>
              </m:rPr>
              <w:rPr>
                <w:rFonts w:ascii="Cambria Math" w:hAnsi="Cambria Math"/>
                <w:lang w:eastAsia="fr-FR"/>
              </w:rPr>
              <m:t>cos⁡(14°)</m:t>
            </m:r>
          </m:den>
        </m:f>
        <m:r>
          <m:rPr>
            <m:sty m:val="p"/>
          </m:rPr>
          <w:rPr>
            <w:rFonts w:ascii="Cambria Math" w:hAnsi="Cambria Math"/>
            <w:lang w:eastAsia="fr-FR"/>
          </w:rPr>
          <m:t xml:space="preserve">=0,175 </m:t>
        </m:r>
        <m:r>
          <w:rPr>
            <w:rFonts w:ascii="Cambria Math" w:hAnsi="Cambria Math"/>
            <w:lang w:eastAsia="fr-FR"/>
          </w:rPr>
          <m:t>kN</m:t>
        </m:r>
        <m:r>
          <m:rPr>
            <m:sty m:val="p"/>
          </m:rPr>
          <w:rPr>
            <w:rFonts w:ascii="Cambria Math" w:hAnsi="Cambria Math"/>
            <w:lang w:eastAsia="fr-FR"/>
          </w:rPr>
          <m:t>/</m:t>
        </m:r>
        <m:sSup>
          <m:sSupPr>
            <m:ctrlPr>
              <w:rPr>
                <w:rFonts w:ascii="Cambria Math" w:hAnsi="Cambria Math"/>
                <w:lang w:eastAsia="fr-FR"/>
              </w:rPr>
            </m:ctrlPr>
          </m:sSupPr>
          <m:e>
            <m:r>
              <w:rPr>
                <w:rFonts w:ascii="Cambria Math" w:hAnsi="Cambria Math"/>
                <w:lang w:eastAsia="fr-FR"/>
              </w:rPr>
              <m:t>m</m:t>
            </m:r>
            <m:ctrlPr>
              <w:rPr>
                <w:rFonts w:ascii="Cambria Math" w:hAnsi="Cambria Math"/>
                <w:i/>
                <w:lang w:eastAsia="fr-FR"/>
              </w:rPr>
            </m:ctrlPr>
          </m:e>
          <m:sup>
            <m:r>
              <m:rPr>
                <m:sty m:val="p"/>
              </m:rPr>
              <w:rPr>
                <w:rFonts w:ascii="Cambria Math" w:hAnsi="Cambria Math"/>
                <w:lang w:eastAsia="fr-FR"/>
              </w:rPr>
              <m:t>2</m:t>
            </m:r>
          </m:sup>
        </m:sSup>
        <m:r>
          <w:rPr>
            <w:rFonts w:ascii="Cambria Math" w:hAnsi="Cambria Math"/>
            <w:lang w:eastAsia="fr-FR"/>
          </w:rPr>
          <m:t>horizontal</m:t>
        </m:r>
      </m:oMath>
    </w:p>
    <w:p w:rsidR="00CE1D53" w:rsidRPr="00CE1D53" w:rsidRDefault="00CE1D53" w:rsidP="00F54428">
      <w:pPr>
        <w:rPr>
          <w:lang w:eastAsia="fr-FR"/>
        </w:rPr>
      </w:pPr>
      <w:r w:rsidRPr="00CE1D53">
        <w:rPr>
          <w:lang w:eastAsia="fr-FR"/>
        </w:rPr>
        <w:t xml:space="preserve">Panne : </w:t>
      </w:r>
      <m:oMath>
        <m:f>
          <m:fPr>
            <m:ctrlPr>
              <w:rPr>
                <w:rFonts w:ascii="Cambria Math" w:hAnsi="Cambria Math"/>
                <w:lang w:eastAsia="fr-FR"/>
              </w:rPr>
            </m:ctrlPr>
          </m:fPr>
          <m:num>
            <m:f>
              <m:fPr>
                <m:ctrlPr>
                  <w:rPr>
                    <w:rFonts w:ascii="Cambria Math" w:hAnsi="Cambria Math"/>
                    <w:lang w:eastAsia="fr-FR"/>
                  </w:rPr>
                </m:ctrlPr>
              </m:fPr>
              <m:num>
                <m:r>
                  <w:rPr>
                    <w:rFonts w:ascii="Cambria Math" w:hAnsi="Cambria Math"/>
                    <w:lang w:eastAsia="fr-FR"/>
                  </w:rPr>
                  <m:t>kg</m:t>
                </m:r>
                <m:r>
                  <m:rPr>
                    <m:sty m:val="p"/>
                  </m:rPr>
                  <w:rPr>
                    <w:rFonts w:ascii="Cambria Math" w:hAnsi="Cambria Math"/>
                    <w:lang w:eastAsia="fr-FR"/>
                  </w:rPr>
                  <m:t>/</m:t>
                </m:r>
                <m:sSup>
                  <m:sSupPr>
                    <m:ctrlPr>
                      <w:rPr>
                        <w:rFonts w:ascii="Cambria Math" w:hAnsi="Cambria Math"/>
                        <w:lang w:eastAsia="fr-FR"/>
                      </w:rPr>
                    </m:ctrlPr>
                  </m:sSupPr>
                  <m:e>
                    <m:r>
                      <w:rPr>
                        <w:rFonts w:ascii="Cambria Math" w:hAnsi="Cambria Math"/>
                        <w:lang w:eastAsia="fr-FR"/>
                      </w:rPr>
                      <m:t>m</m:t>
                    </m:r>
                  </m:e>
                  <m:sup>
                    <m:r>
                      <m:rPr>
                        <m:sty m:val="p"/>
                      </m:rPr>
                      <w:rPr>
                        <w:rFonts w:ascii="Cambria Math" w:hAnsi="Cambria Math"/>
                        <w:lang w:eastAsia="fr-FR"/>
                      </w:rPr>
                      <m:t>3</m:t>
                    </m:r>
                  </m:sup>
                </m:sSup>
                <m:r>
                  <m:rPr>
                    <m:sty m:val="p"/>
                  </m:rPr>
                  <w:rPr>
                    <w:rFonts w:ascii="Cambria Math" w:hAnsi="Cambria Math"/>
                    <w:lang w:eastAsia="fr-FR"/>
                  </w:rPr>
                  <m:t>*</m:t>
                </m:r>
                <m:r>
                  <w:rPr>
                    <w:rFonts w:ascii="Cambria Math" w:hAnsi="Cambria Math"/>
                    <w:lang w:eastAsia="fr-FR"/>
                  </w:rPr>
                  <m:t>g</m:t>
                </m:r>
              </m:num>
              <m:den>
                <m:r>
                  <m:rPr>
                    <m:sty m:val="p"/>
                  </m:rPr>
                  <w:rPr>
                    <w:rFonts w:ascii="Cambria Math" w:hAnsi="Cambria Math"/>
                    <w:lang w:eastAsia="fr-FR"/>
                  </w:rPr>
                  <m:t>1000</m:t>
                </m:r>
              </m:den>
            </m:f>
            <m:r>
              <m:rPr>
                <m:sty m:val="p"/>
              </m:rPr>
              <w:rPr>
                <w:rFonts w:ascii="Cambria Math" w:hAnsi="Cambria Math"/>
                <w:lang w:eastAsia="fr-FR"/>
              </w:rPr>
              <m:t>*</m:t>
            </m:r>
            <m:r>
              <w:rPr>
                <w:rFonts w:ascii="Cambria Math" w:hAnsi="Cambria Math"/>
                <w:lang w:eastAsia="fr-FR"/>
              </w:rPr>
              <m:t>hauteur</m:t>
            </m:r>
            <m:r>
              <m:rPr>
                <m:sty m:val="p"/>
              </m:rPr>
              <w:rPr>
                <w:rFonts w:ascii="Cambria Math" w:hAnsi="Cambria Math"/>
                <w:lang w:eastAsia="fr-FR"/>
              </w:rPr>
              <m:t xml:space="preserve"> </m:t>
            </m:r>
            <m:d>
              <m:dPr>
                <m:ctrlPr>
                  <w:rPr>
                    <w:rFonts w:ascii="Cambria Math" w:hAnsi="Cambria Math"/>
                    <w:lang w:val="en-US" w:eastAsia="fr-FR"/>
                  </w:rPr>
                </m:ctrlPr>
              </m:dPr>
              <m:e>
                <m:r>
                  <w:rPr>
                    <w:rFonts w:ascii="Cambria Math" w:hAnsi="Cambria Math"/>
                    <w:lang w:eastAsia="fr-FR"/>
                  </w:rPr>
                  <m:t>m</m:t>
                </m:r>
              </m:e>
            </m:d>
            <m:r>
              <m:rPr>
                <m:sty m:val="p"/>
              </m:rPr>
              <w:rPr>
                <w:rFonts w:ascii="Cambria Math" w:hAnsi="Cambria Math"/>
                <w:lang w:eastAsia="fr-FR"/>
              </w:rPr>
              <m:t>*é</m:t>
            </m:r>
            <m:r>
              <w:rPr>
                <w:rFonts w:ascii="Cambria Math" w:hAnsi="Cambria Math"/>
                <w:lang w:eastAsia="fr-FR"/>
              </w:rPr>
              <m:t>paisseur</m:t>
            </m:r>
            <m:r>
              <m:rPr>
                <m:sty m:val="p"/>
              </m:rPr>
              <w:rPr>
                <w:rFonts w:ascii="Cambria Math" w:hAnsi="Cambria Math"/>
                <w:lang w:eastAsia="fr-FR"/>
              </w:rPr>
              <m:t>(</m:t>
            </m:r>
            <m:r>
              <w:rPr>
                <w:rFonts w:ascii="Cambria Math" w:hAnsi="Cambria Math"/>
                <w:lang w:eastAsia="fr-FR"/>
              </w:rPr>
              <m:t>m</m:t>
            </m:r>
            <m:r>
              <m:rPr>
                <m:sty m:val="p"/>
              </m:rPr>
              <w:rPr>
                <w:rFonts w:ascii="Cambria Math" w:hAnsi="Cambria Math"/>
                <w:lang w:eastAsia="fr-FR"/>
              </w:rPr>
              <m:t>)</m:t>
            </m:r>
          </m:num>
          <m:den>
            <m:r>
              <m:rPr>
                <m:sty m:val="p"/>
              </m:rPr>
              <w:rPr>
                <w:rFonts w:ascii="Cambria Math" w:hAnsi="Cambria Math"/>
                <w:lang w:eastAsia="fr-FR"/>
              </w:rPr>
              <m:t>entraxe  projeté pannes</m:t>
            </m:r>
          </m:den>
        </m:f>
        <m:r>
          <m:rPr>
            <m:sty m:val="p"/>
          </m:rPr>
          <w:rPr>
            <w:rFonts w:ascii="Cambria Math" w:hAnsi="Cambria Math"/>
            <w:lang w:eastAsia="fr-FR"/>
          </w:rPr>
          <m:t>=</m:t>
        </m:r>
        <m:r>
          <w:rPr>
            <w:rFonts w:ascii="Cambria Math" w:hAnsi="Cambria Math"/>
            <w:lang w:eastAsia="fr-FR"/>
          </w:rPr>
          <m:t>kN</m:t>
        </m:r>
        <m:r>
          <m:rPr>
            <m:sty m:val="p"/>
          </m:rP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m</m:t>
            </m:r>
          </m:e>
          <m:sup>
            <m:r>
              <w:rPr>
                <w:rFonts w:ascii="Cambria Math" w:hAnsi="Cambria Math"/>
                <w:lang w:eastAsia="fr-FR"/>
              </w:rPr>
              <m:t>2</m:t>
            </m:r>
          </m:sup>
        </m:sSup>
        <m:r>
          <w:rPr>
            <w:rFonts w:ascii="Cambria Math" w:hAnsi="Cambria Math"/>
            <w:lang w:eastAsia="fr-FR"/>
          </w:rPr>
          <m:t>horizontal</m:t>
        </m:r>
      </m:oMath>
      <w:r w:rsidRPr="00CE1D53">
        <w:rPr>
          <w:lang w:eastAsia="fr-FR"/>
        </w:rPr>
        <w:t xml:space="preserve">, </w:t>
      </w:r>
    </w:p>
    <w:p w:rsidR="00CE1D53" w:rsidRPr="00CE1D53" w:rsidRDefault="00CE1D53" w:rsidP="00F54428">
      <w:pPr>
        <w:rPr>
          <w:lang w:eastAsia="fr-FR"/>
        </w:rPr>
      </w:pPr>
      <w:proofErr w:type="gramStart"/>
      <w:r w:rsidRPr="00CE1D53">
        <w:rPr>
          <w:lang w:eastAsia="fr-FR"/>
        </w:rPr>
        <w:t>soit</w:t>
      </w:r>
      <w:proofErr w:type="gramEnd"/>
      <w:r w:rsidRPr="00CE1D53">
        <w:rPr>
          <w:lang w:eastAsia="fr-FR"/>
        </w:rPr>
        <w:t xml:space="preserve"> </w:t>
      </w:r>
      <m:oMath>
        <m:f>
          <m:fPr>
            <m:ctrlPr>
              <w:rPr>
                <w:rFonts w:ascii="Cambria Math" w:hAnsi="Cambria Math"/>
                <w:lang w:eastAsia="fr-FR"/>
              </w:rPr>
            </m:ctrlPr>
          </m:fPr>
          <m:num>
            <m:f>
              <m:fPr>
                <m:ctrlPr>
                  <w:rPr>
                    <w:rFonts w:ascii="Cambria Math" w:hAnsi="Cambria Math"/>
                    <w:lang w:eastAsia="fr-FR"/>
                  </w:rPr>
                </m:ctrlPr>
              </m:fPr>
              <m:num>
                <m:r>
                  <m:rPr>
                    <m:sty m:val="p"/>
                  </m:rPr>
                  <w:rPr>
                    <w:rFonts w:ascii="Cambria Math" w:hAnsi="Cambria Math"/>
                    <w:lang w:eastAsia="fr-FR"/>
                  </w:rPr>
                  <m:t>420*10</m:t>
                </m:r>
              </m:num>
              <m:den>
                <m:r>
                  <m:rPr>
                    <m:sty m:val="p"/>
                  </m:rPr>
                  <w:rPr>
                    <w:rFonts w:ascii="Cambria Math" w:hAnsi="Cambria Math"/>
                    <w:lang w:eastAsia="fr-FR"/>
                  </w:rPr>
                  <m:t>1000</m:t>
                </m:r>
              </m:den>
            </m:f>
            <m:r>
              <m:rPr>
                <m:sty m:val="p"/>
              </m:rPr>
              <w:rPr>
                <w:rFonts w:ascii="Cambria Math" w:hAnsi="Cambria Math"/>
                <w:lang w:eastAsia="fr-FR"/>
              </w:rPr>
              <m:t>*0,17*0,063</m:t>
            </m:r>
          </m:num>
          <m:den>
            <m:r>
              <m:rPr>
                <m:sty m:val="p"/>
              </m:rPr>
              <w:rPr>
                <w:rFonts w:ascii="Cambria Math" w:hAnsi="Cambria Math"/>
                <w:lang w:eastAsia="fr-FR"/>
              </w:rPr>
              <m:t>1,67</m:t>
            </m:r>
          </m:den>
        </m:f>
        <m:r>
          <m:rPr>
            <m:sty m:val="p"/>
          </m:rPr>
          <w:rPr>
            <w:rFonts w:ascii="Cambria Math" w:hAnsi="Cambria Math"/>
            <w:lang w:eastAsia="fr-FR"/>
          </w:rPr>
          <m:t xml:space="preserve">=0,028 </m:t>
        </m:r>
        <m:r>
          <w:rPr>
            <w:rFonts w:ascii="Cambria Math" w:hAnsi="Cambria Math"/>
            <w:lang w:eastAsia="fr-FR"/>
          </w:rPr>
          <m:t>kN</m:t>
        </m:r>
        <m:r>
          <m:rPr>
            <m:sty m:val="p"/>
          </m:rP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m</m:t>
            </m:r>
          </m:e>
          <m:sup>
            <m:r>
              <w:rPr>
                <w:rFonts w:ascii="Cambria Math" w:hAnsi="Cambria Math"/>
                <w:lang w:eastAsia="fr-FR"/>
              </w:rPr>
              <m:t>2</m:t>
            </m:r>
          </m:sup>
        </m:sSup>
        <m:r>
          <w:rPr>
            <w:rFonts w:ascii="Cambria Math" w:hAnsi="Cambria Math"/>
            <w:lang w:eastAsia="fr-FR"/>
          </w:rPr>
          <m:t>horizontal</m:t>
        </m:r>
      </m:oMath>
    </w:p>
    <w:p w:rsidR="00CE1D53" w:rsidRPr="00CE1D53" w:rsidRDefault="00CE1D53" w:rsidP="007865AA">
      <w:pPr>
        <w:pStyle w:val="Titre3"/>
      </w:pPr>
      <w:bookmarkStart w:id="10" w:name="_Toc533523029"/>
      <w:r w:rsidRPr="00CE1D53">
        <w:t>Etape 3 : Détermination de la charge de structure (G) repris par le poteau</w:t>
      </w:r>
      <w:bookmarkEnd w:id="10"/>
    </w:p>
    <w:p w:rsidR="00CE1D53" w:rsidRPr="00CE1D53" w:rsidRDefault="00CE1D53" w:rsidP="00F54428">
      <w:pPr>
        <w:rPr>
          <w:lang w:eastAsia="fr-FR"/>
        </w:rPr>
      </w:pPr>
      <w:r w:rsidRPr="00CE1D53">
        <w:rPr>
          <w:lang w:eastAsia="fr-FR"/>
        </w:rPr>
        <w:t>La charge totale de structure surfacique est multipliée par la surface de toiture pour obtenir une charge ponctuelle. Le poids du poteau est négligé.</w:t>
      </w:r>
    </w:p>
    <w:p w:rsidR="00CE1D53" w:rsidRPr="00CE1D53" w:rsidRDefault="00CE1D53" w:rsidP="00F54428">
      <w:pPr>
        <w:rPr>
          <w:lang w:eastAsia="fr-FR"/>
        </w:rPr>
      </w:pPr>
      <w:r w:rsidRPr="00CE1D53">
        <w:rPr>
          <w:lang w:eastAsia="fr-FR"/>
        </w:rPr>
        <w:t>Charges totales :</w:t>
      </w:r>
    </w:p>
    <w:p w:rsidR="00CE1D53" w:rsidRPr="00CE1D53" w:rsidRDefault="00CE1D53" w:rsidP="00F54428">
      <w:pPr>
        <w:rPr>
          <w:lang w:eastAsia="fr-FR"/>
        </w:rPr>
      </w:pPr>
      <m:oMathPara>
        <m:oMathParaPr>
          <m:jc m:val="center"/>
        </m:oMathParaPr>
        <m:oMath>
          <m:r>
            <w:rPr>
              <w:rFonts w:ascii="Cambria Math" w:hAnsi="Cambria Math"/>
              <w:lang w:eastAsia="fr-FR"/>
            </w:rPr>
            <m:t>G</m:t>
          </m:r>
          <m:r>
            <m:rPr>
              <m:sty m:val="p"/>
            </m:rPr>
            <w:rPr>
              <w:rFonts w:ascii="Cambria Math" w:hAnsi="Cambria Math"/>
              <w:lang w:eastAsia="fr-FR"/>
            </w:rPr>
            <m:t xml:space="preserve">=(0,175+0,028)*20=4,06 </m:t>
          </m:r>
          <m:r>
            <w:rPr>
              <w:rFonts w:ascii="Cambria Math" w:hAnsi="Cambria Math"/>
              <w:lang w:eastAsia="fr-FR"/>
            </w:rPr>
            <m:t>kN</m:t>
          </m:r>
        </m:oMath>
      </m:oMathPara>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CE1D53">
      <w:pPr>
        <w:pStyle w:val="Titre2"/>
      </w:pPr>
      <w:bookmarkStart w:id="11" w:name="_Toc521577525"/>
      <w:bookmarkStart w:id="12" w:name="_Toc533523030"/>
      <w:r w:rsidRPr="00CE1D53">
        <w:t>2.2 Les charges de neige</w:t>
      </w:r>
      <w:bookmarkEnd w:id="11"/>
      <w:bookmarkEnd w:id="12"/>
    </w:p>
    <w:p w:rsidR="00CE1D53" w:rsidRPr="00CE1D53" w:rsidRDefault="00CE1D53" w:rsidP="00F54428">
      <w:pPr>
        <w:rPr>
          <w:lang w:eastAsia="fr-FR"/>
        </w:rPr>
      </w:pPr>
      <w:r w:rsidRPr="00CE1D53">
        <w:rPr>
          <w:lang w:eastAsia="fr-FR"/>
        </w:rPr>
        <w:t>Le Bâtiment à une toiture inclinée à moins de 30°. Le bâtiment est situé en zone A1 à une altitude de 180m</w:t>
      </w:r>
      <w:r w:rsidR="00F2676D">
        <w:rPr>
          <w:lang w:eastAsia="fr-FR"/>
        </w:rPr>
        <w:t xml:space="preserve"> (carte de France et tableau 2)</w:t>
      </w:r>
      <w:r w:rsidRPr="00CE1D53">
        <w:rPr>
          <w:lang w:eastAsia="fr-FR"/>
        </w:rPr>
        <w:t>. Les coefficients d’exposition C</w:t>
      </w:r>
      <w:r w:rsidRPr="00CE1D53">
        <w:rPr>
          <w:vertAlign w:val="subscript"/>
          <w:lang w:eastAsia="fr-FR"/>
        </w:rPr>
        <w:t>e</w:t>
      </w:r>
      <w:r w:rsidRPr="00CE1D53">
        <w:rPr>
          <w:lang w:eastAsia="fr-FR"/>
        </w:rPr>
        <w:t xml:space="preserve"> et thermique C</w:t>
      </w:r>
      <w:r w:rsidRPr="00CE1D53">
        <w:rPr>
          <w:vertAlign w:val="subscript"/>
          <w:lang w:eastAsia="fr-FR"/>
        </w:rPr>
        <w:t>t</w:t>
      </w:r>
      <w:r w:rsidRPr="00CE1D53">
        <w:rPr>
          <w:lang w:eastAsia="fr-FR"/>
        </w:rPr>
        <w:t xml:space="preserve"> sont égaux à 1. </w:t>
      </w:r>
    </w:p>
    <w:p w:rsidR="00CE1D53" w:rsidRPr="00CE1D53" w:rsidRDefault="00CE1D53" w:rsidP="00F54428">
      <w:pPr>
        <w:pStyle w:val="Titre3"/>
      </w:pPr>
      <w:bookmarkStart w:id="13" w:name="_Toc533523031"/>
      <w:r w:rsidRPr="00CE1D53">
        <w:t>Etape 1 : Calcul de la neige au sol</w:t>
      </w:r>
      <w:bookmarkEnd w:id="13"/>
    </w:p>
    <w:p w:rsidR="00CE1D53" w:rsidRPr="00CE1D53" w:rsidRDefault="00577521" w:rsidP="00CE1D5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S</m:t>
              </m:r>
            </m:e>
            <m:sub>
              <m:r>
                <w:rPr>
                  <w:rFonts w:ascii="Cambria Math" w:eastAsia="Times New Roman" w:hAnsi="Cambria Math" w:cs="Times New Roman"/>
                  <w:sz w:val="20"/>
                  <w:szCs w:val="24"/>
                  <w:lang w:eastAsia="fr-FR"/>
                </w:rPr>
                <m:t>k,180</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S</m:t>
              </m:r>
            </m:e>
            <m:sub>
              <m:r>
                <w:rPr>
                  <w:rFonts w:ascii="Cambria Math" w:eastAsia="Times New Roman" w:hAnsi="Cambria Math" w:cs="Times New Roman"/>
                  <w:sz w:val="20"/>
                  <w:szCs w:val="24"/>
                  <w:lang w:eastAsia="fr-FR"/>
                </w:rPr>
                <m:t>k,200</m:t>
              </m:r>
            </m:sub>
          </m:sSub>
        </m:oMath>
      </m:oMathPara>
    </w:p>
    <w:p w:rsidR="00CE1D53" w:rsidRPr="00CE1D53" w:rsidRDefault="00577521" w:rsidP="00CE1D5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S</m:t>
              </m:r>
            </m:e>
            <m:sub>
              <m:r>
                <w:rPr>
                  <w:rFonts w:ascii="Cambria Math" w:eastAsia="Times New Roman" w:hAnsi="Cambria Math" w:cs="Times New Roman"/>
                  <w:sz w:val="20"/>
                  <w:szCs w:val="24"/>
                  <w:lang w:eastAsia="fr-FR"/>
                </w:rPr>
                <m:t>k,180</m:t>
              </m:r>
            </m:sub>
          </m:sSub>
          <m:r>
            <w:rPr>
              <w:rFonts w:ascii="Cambria Math" w:eastAsia="Times New Roman" w:hAnsi="Cambria Math" w:cs="Times New Roman"/>
              <w:sz w:val="20"/>
              <w:szCs w:val="24"/>
              <w:lang w:eastAsia="fr-FR"/>
            </w:rPr>
            <m:t>=0,45 kN/m²sol</m:t>
          </m:r>
        </m:oMath>
      </m:oMathPara>
    </w:p>
    <w:p w:rsidR="00CE1D53" w:rsidRPr="00CE1D53" w:rsidRDefault="00CE1D53" w:rsidP="00F54428">
      <w:pPr>
        <w:pStyle w:val="Titre3"/>
      </w:pPr>
      <w:bookmarkStart w:id="14" w:name="_Toc533523032"/>
      <w:r w:rsidRPr="00CE1D53">
        <w:t xml:space="preserve">Etape 2 : Calcul coefficient de forme </w:t>
      </w:r>
      <w:proofErr w:type="spellStart"/>
      <w:r w:rsidRPr="00CE1D53">
        <w:t>μi</w:t>
      </w:r>
      <w:bookmarkEnd w:id="14"/>
      <w:proofErr w:type="spellEnd"/>
    </w:p>
    <w:p w:rsidR="00CE1D53" w:rsidRPr="00CE1D53" w:rsidRDefault="00CE1D53" w:rsidP="00F54428">
      <w:pPr>
        <w:rPr>
          <w:lang w:eastAsia="fr-FR"/>
        </w:rPr>
      </w:pPr>
      <w:r w:rsidRPr="00CE1D53">
        <w:rPr>
          <w:lang w:eastAsia="fr-FR"/>
        </w:rPr>
        <w:t xml:space="preserve">Pour un l’angle inférieur à 30° : </w:t>
      </w:r>
      <m:oMath>
        <m:sSub>
          <m:sSubPr>
            <m:ctrlPr>
              <w:rPr>
                <w:rFonts w:ascii="Cambria Math" w:hAnsi="Cambria Math"/>
                <w:i/>
                <w:lang w:eastAsia="fr-FR"/>
              </w:rPr>
            </m:ctrlPr>
          </m:sSubPr>
          <m:e>
            <m:r>
              <w:rPr>
                <w:rFonts w:ascii="Cambria Math" w:hAnsi="Cambria Math"/>
                <w:lang w:eastAsia="fr-FR"/>
              </w:rPr>
              <m:t>μ</m:t>
            </m:r>
          </m:e>
          <m:sub>
            <m:r>
              <w:rPr>
                <w:rFonts w:ascii="Cambria Math" w:hAnsi="Cambria Math"/>
                <w:lang w:eastAsia="fr-FR"/>
              </w:rPr>
              <m:t>1(14°)</m:t>
            </m:r>
          </m:sub>
        </m:sSub>
        <m:r>
          <w:rPr>
            <w:rFonts w:ascii="Cambria Math" w:hAnsi="Cambria Math"/>
            <w:lang w:eastAsia="fr-FR"/>
          </w:rPr>
          <m:t>=0,8</m:t>
        </m:r>
      </m:oMath>
      <w:r w:rsidRPr="00CE1D53">
        <w:rPr>
          <w:lang w:eastAsia="fr-FR"/>
        </w:rPr>
        <w:t xml:space="preserve"> </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F54428">
      <w:pPr>
        <w:pStyle w:val="Titre3"/>
      </w:pPr>
      <w:bookmarkStart w:id="15" w:name="_Toc533523033"/>
      <w:r w:rsidRPr="00CE1D53">
        <w:t xml:space="preserve">Etape 3 : Calcul de la charge de neige sur la toiture terrasse en </w:t>
      </w:r>
      <w:proofErr w:type="spellStart"/>
      <w:r w:rsidRPr="00CE1D53">
        <w:t>kN</w:t>
      </w:r>
      <w:proofErr w:type="spellEnd"/>
      <w:r w:rsidRPr="00CE1D53">
        <w:t>/m² horizontal</w:t>
      </w:r>
      <w:bookmarkEnd w:id="15"/>
    </w:p>
    <w:p w:rsidR="00CE1D53" w:rsidRPr="00CE1D53" w:rsidRDefault="00CE1D53" w:rsidP="00F54428">
      <w:pPr>
        <w:rPr>
          <w:lang w:eastAsia="fr-FR"/>
        </w:rPr>
      </w:pPr>
      <w:r w:rsidRPr="00CE1D53">
        <w:rPr>
          <w:lang w:eastAsia="fr-FR"/>
        </w:rPr>
        <w:t>La formule de calcul de neige sur une toiture est :</w:t>
      </w:r>
      <w:r w:rsidRPr="00CE1D53">
        <w:rPr>
          <w:position w:val="-14"/>
          <w:lang w:eastAsia="fr-FR"/>
        </w:rPr>
        <w:object w:dxaOrig="17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1pt;height:18.35pt" o:ole="" fillcolor="window">
            <v:imagedata r:id="rId8" o:title=""/>
          </v:shape>
          <o:OLEObject Type="Embed" ProgID="Equation.3" ShapeID="_x0000_i1025" DrawAspect="Content" ObjectID="_1607265424" r:id="rId9"/>
        </w:object>
      </w:r>
    </w:p>
    <w:p w:rsidR="00CE1D53" w:rsidRPr="00CE1D53" w:rsidRDefault="002B3E67" w:rsidP="00F54428">
      <w:pPr>
        <w:rPr>
          <w:lang w:eastAsia="fr-FR"/>
        </w:rPr>
      </w:pPr>
      <m:oMath>
        <m:r>
          <w:rPr>
            <w:rFonts w:ascii="Cambria Math" w:hAnsi="Cambria Math"/>
            <w:lang w:eastAsia="fr-FR"/>
          </w:rPr>
          <m:t>S=0,45*0,8*1*1=0,36 kN/m²horizontal</m:t>
        </m:r>
      </m:oMath>
      <w:r w:rsidR="00CE1D53" w:rsidRPr="00CE1D53">
        <w:rPr>
          <w:lang w:eastAsia="fr-FR"/>
        </w:rPr>
        <w:t xml:space="preserve"> </w:t>
      </w:r>
    </w:p>
    <w:p w:rsidR="00CE1D53" w:rsidRPr="00CE1D53" w:rsidRDefault="00CE1D53" w:rsidP="00F54428">
      <w:pPr>
        <w:rPr>
          <w:lang w:eastAsia="fr-FR"/>
        </w:rPr>
      </w:pPr>
      <w:r w:rsidRPr="00CE1D53">
        <w:rPr>
          <w:lang w:eastAsia="fr-FR"/>
        </w:rPr>
        <w:t xml:space="preserve">La surface de chargement du poteau est de 20 m², </w:t>
      </w:r>
      <m:oMath>
        <m:r>
          <w:rPr>
            <w:rFonts w:ascii="Cambria Math" w:hAnsi="Cambria Math"/>
            <w:lang w:eastAsia="fr-FR"/>
          </w:rPr>
          <m:t>S=0,36*20=7,2 kN</m:t>
        </m:r>
      </m:oMath>
    </w:p>
    <w:p w:rsidR="00CE1D53" w:rsidRPr="007865AA" w:rsidRDefault="00CE1D53" w:rsidP="00F54428">
      <w:pPr>
        <w:rPr>
          <w:rStyle w:val="Remarque1"/>
        </w:rPr>
      </w:pPr>
      <w:r w:rsidRPr="007865AA">
        <w:rPr>
          <w:rStyle w:val="Remarque1"/>
        </w:rPr>
        <w:t>Remarque :</w:t>
      </w:r>
      <w:r w:rsidR="007865AA" w:rsidRPr="007865AA">
        <w:rPr>
          <w:rStyle w:val="Remarque1"/>
        </w:rPr>
        <w:t xml:space="preserve"> </w:t>
      </w:r>
      <w:r w:rsidRPr="007865AA">
        <w:rPr>
          <w:rStyle w:val="Remarque1"/>
        </w:rPr>
        <w:t>Il n’y a pas de neige exceptionnelle dans la zone A1.</w:t>
      </w:r>
    </w:p>
    <w:p w:rsidR="00CE1D53" w:rsidRPr="00CE1D53" w:rsidRDefault="00CE1D53" w:rsidP="00CE1D53">
      <w:pPr>
        <w:pStyle w:val="Titre2"/>
      </w:pPr>
      <w:bookmarkStart w:id="16" w:name="_Toc521577526"/>
      <w:bookmarkStart w:id="17" w:name="_Toc533523034"/>
      <w:r w:rsidRPr="00CE1D53">
        <w:t>2.3 Les effets du vent.</w:t>
      </w:r>
      <w:bookmarkEnd w:id="16"/>
      <w:bookmarkEnd w:id="17"/>
    </w:p>
    <w:p w:rsidR="00CE1D53" w:rsidRPr="00CE1D53" w:rsidRDefault="00CE1D53" w:rsidP="007865AA">
      <w:pPr>
        <w:rPr>
          <w:lang w:eastAsia="fr-FR"/>
        </w:rPr>
      </w:pPr>
      <w:r w:rsidRPr="00CE1D53">
        <w:rPr>
          <w:lang w:eastAsia="fr-FR"/>
        </w:rPr>
        <w:t>Une étude avec un logiciel apporte les résultats suivants :</w:t>
      </w:r>
      <w:r w:rsidR="007865AA">
        <w:rPr>
          <w:lang w:eastAsia="fr-FR"/>
        </w:rPr>
        <w:t xml:space="preserve"> </w:t>
      </w:r>
      <w:r w:rsidRPr="007865AA">
        <w:t xml:space="preserve">Valeur moyenne de pression extérieure : 0,42 </w:t>
      </w:r>
      <w:proofErr w:type="spellStart"/>
      <w:r w:rsidRPr="007865AA">
        <w:t>kN</w:t>
      </w:r>
      <w:proofErr w:type="spellEnd"/>
      <w:r w:rsidRPr="007865AA">
        <w:t>/m²</w:t>
      </w:r>
      <w:r w:rsidR="007865AA">
        <w:t xml:space="preserve">, </w:t>
      </w:r>
      <w:r w:rsidRPr="00CE1D53">
        <w:rPr>
          <w:lang w:eastAsia="fr-FR"/>
        </w:rPr>
        <w:t xml:space="preserve">Soit avec une bande de chargement de 4 m, W = 0,42 *4 = 1,68 </w:t>
      </w:r>
      <w:proofErr w:type="spellStart"/>
      <w:r w:rsidRPr="00CE1D53">
        <w:rPr>
          <w:lang w:eastAsia="fr-FR"/>
        </w:rPr>
        <w:t>kN</w:t>
      </w:r>
      <w:proofErr w:type="spellEnd"/>
      <w:r w:rsidRPr="00CE1D53">
        <w:rPr>
          <w:lang w:eastAsia="fr-FR"/>
        </w:rPr>
        <w:t>/m</w:t>
      </w:r>
    </w:p>
    <w:p w:rsidR="00CE1D53" w:rsidRPr="00CE1D53" w:rsidRDefault="00CE1D53" w:rsidP="007865AA">
      <w:pPr>
        <w:rPr>
          <w:lang w:eastAsia="fr-FR"/>
        </w:rPr>
      </w:pPr>
      <w:r w:rsidRPr="00CE1D53">
        <w:rPr>
          <w:lang w:eastAsia="fr-FR"/>
        </w:rPr>
        <w:t xml:space="preserve">Le tableau </w:t>
      </w:r>
      <w:r w:rsidR="00C62C6D">
        <w:rPr>
          <w:lang w:eastAsia="fr-FR"/>
        </w:rPr>
        <w:t>A</w:t>
      </w:r>
      <w:r w:rsidRPr="00CE1D53">
        <w:rPr>
          <w:lang w:eastAsia="fr-FR"/>
        </w:rPr>
        <w:t xml:space="preserve"> précise la valeur et la direction de l’effort en fonction du cas de charge.</w:t>
      </w:r>
    </w:p>
    <w:p w:rsidR="00CE1D53" w:rsidRPr="00CE1D53" w:rsidRDefault="00CE1D53" w:rsidP="00333221">
      <w:pPr>
        <w:pStyle w:val="Tableau"/>
      </w:pPr>
      <w:r w:rsidRPr="00CE1D53">
        <w:t xml:space="preserve">Tableau </w:t>
      </w:r>
      <w:r w:rsidR="00C62C6D">
        <w:t>A</w:t>
      </w:r>
      <w:r w:rsidRPr="00CE1D53">
        <w:t> : effort repris par le poteau en fonction du cas de charge</w:t>
      </w:r>
    </w:p>
    <w:tbl>
      <w:tblPr>
        <w:tblStyle w:val="Grilledutableau4"/>
        <w:tblW w:w="8897" w:type="dxa"/>
        <w:tblLook w:val="04A0"/>
      </w:tblPr>
      <w:tblGrid>
        <w:gridCol w:w="2093"/>
        <w:gridCol w:w="3118"/>
        <w:gridCol w:w="3686"/>
      </w:tblGrid>
      <w:tr w:rsidR="00CE1D53" w:rsidRPr="00CE1D53" w:rsidTr="00CE1D53">
        <w:tc>
          <w:tcPr>
            <w:tcW w:w="2093"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Cas de charge</w:t>
            </w:r>
          </w:p>
        </w:tc>
        <w:tc>
          <w:tcPr>
            <w:tcW w:w="3118"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 xml:space="preserve">Effort sur le poteau </w:t>
            </w:r>
          </w:p>
        </w:tc>
        <w:tc>
          <w:tcPr>
            <w:tcW w:w="3686"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ind w:firstLine="708"/>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Direction de l’effort</w:t>
            </w:r>
          </w:p>
        </w:tc>
      </w:tr>
      <w:tr w:rsidR="00CE1D53" w:rsidRPr="00CE1D53" w:rsidTr="00CE1D53">
        <w:tc>
          <w:tcPr>
            <w:tcW w:w="2093"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ind w:firstLine="708"/>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 xml:space="preserve">G </w:t>
            </w:r>
          </w:p>
        </w:tc>
        <w:tc>
          <w:tcPr>
            <w:tcW w:w="3118"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ind w:firstLine="708"/>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 xml:space="preserve">4,06 </w:t>
            </w:r>
            <w:proofErr w:type="spellStart"/>
            <w:r w:rsidRPr="007865AA">
              <w:rPr>
                <w:rFonts w:asciiTheme="minorHAnsi" w:eastAsiaTheme="minorHAnsi" w:hAnsiTheme="minorHAnsi" w:cstheme="minorBidi"/>
                <w:sz w:val="22"/>
                <w:szCs w:val="22"/>
              </w:rPr>
              <w:t>kN</w:t>
            </w:r>
            <w:proofErr w:type="spellEnd"/>
          </w:p>
        </w:tc>
        <w:tc>
          <w:tcPr>
            <w:tcW w:w="3686"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Parallèle à l’axe du poteau</w:t>
            </w:r>
          </w:p>
        </w:tc>
      </w:tr>
      <w:tr w:rsidR="00CE1D53" w:rsidRPr="00CE1D53" w:rsidTr="00CE1D53">
        <w:tc>
          <w:tcPr>
            <w:tcW w:w="2093"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ind w:firstLine="708"/>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S</w:t>
            </w:r>
          </w:p>
        </w:tc>
        <w:tc>
          <w:tcPr>
            <w:tcW w:w="3118"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ind w:firstLine="708"/>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 xml:space="preserve">7,2 </w:t>
            </w:r>
            <w:proofErr w:type="spellStart"/>
            <w:r w:rsidRPr="007865AA">
              <w:rPr>
                <w:rFonts w:asciiTheme="minorHAnsi" w:eastAsiaTheme="minorHAnsi" w:hAnsiTheme="minorHAnsi" w:cstheme="minorBidi"/>
                <w:sz w:val="22"/>
                <w:szCs w:val="22"/>
              </w:rPr>
              <w:t>kN</w:t>
            </w:r>
            <w:proofErr w:type="spellEnd"/>
          </w:p>
        </w:tc>
        <w:tc>
          <w:tcPr>
            <w:tcW w:w="3686"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Parallèle à l’axe du poteau</w:t>
            </w:r>
          </w:p>
        </w:tc>
      </w:tr>
      <w:tr w:rsidR="00CE1D53" w:rsidRPr="00CE1D53" w:rsidTr="00CE1D53">
        <w:tc>
          <w:tcPr>
            <w:tcW w:w="2093"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ind w:firstLine="708"/>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W</w:t>
            </w:r>
          </w:p>
        </w:tc>
        <w:tc>
          <w:tcPr>
            <w:tcW w:w="3118"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ind w:firstLine="708"/>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 xml:space="preserve">1,68 </w:t>
            </w:r>
            <w:proofErr w:type="spellStart"/>
            <w:r w:rsidRPr="007865AA">
              <w:rPr>
                <w:rFonts w:asciiTheme="minorHAnsi" w:eastAsiaTheme="minorHAnsi" w:hAnsiTheme="minorHAnsi" w:cstheme="minorBidi"/>
                <w:sz w:val="22"/>
                <w:szCs w:val="22"/>
              </w:rPr>
              <w:t>kN</w:t>
            </w:r>
            <w:proofErr w:type="spellEnd"/>
            <w:r w:rsidRPr="007865AA">
              <w:rPr>
                <w:rFonts w:asciiTheme="minorHAnsi" w:eastAsiaTheme="minorHAnsi" w:hAnsiTheme="minorHAnsi" w:cstheme="minorBidi"/>
                <w:sz w:val="22"/>
                <w:szCs w:val="22"/>
              </w:rPr>
              <w:t>/m</w:t>
            </w:r>
          </w:p>
        </w:tc>
        <w:tc>
          <w:tcPr>
            <w:tcW w:w="3686" w:type="dxa"/>
            <w:tcBorders>
              <w:top w:val="single" w:sz="4" w:space="0" w:color="000000"/>
              <w:left w:val="single" w:sz="4" w:space="0" w:color="000000"/>
              <w:bottom w:val="single" w:sz="4" w:space="0" w:color="000000"/>
              <w:right w:val="single" w:sz="4" w:space="0" w:color="000000"/>
            </w:tcBorders>
            <w:hideMark/>
          </w:tcPr>
          <w:p w:rsidR="00CE1D53" w:rsidRPr="007865AA" w:rsidRDefault="00CE1D53" w:rsidP="00CE1D53">
            <w:pPr>
              <w:spacing w:before="60" w:after="100"/>
              <w:rPr>
                <w:rFonts w:asciiTheme="minorHAnsi" w:eastAsiaTheme="minorHAnsi" w:hAnsiTheme="minorHAnsi" w:cstheme="minorBidi"/>
                <w:sz w:val="22"/>
                <w:szCs w:val="22"/>
              </w:rPr>
            </w:pPr>
            <w:r w:rsidRPr="007865AA">
              <w:rPr>
                <w:rFonts w:asciiTheme="minorHAnsi" w:eastAsiaTheme="minorHAnsi" w:hAnsiTheme="minorHAnsi" w:cstheme="minorBidi"/>
                <w:sz w:val="22"/>
                <w:szCs w:val="22"/>
              </w:rPr>
              <w:t>perpendiculaire à l’axe du poteau</w:t>
            </w:r>
          </w:p>
        </w:tc>
      </w:tr>
    </w:tbl>
    <w:p w:rsidR="00CE1D53" w:rsidRPr="00CE1D53" w:rsidRDefault="00CE1D53" w:rsidP="00CE1D53">
      <w:pPr>
        <w:pStyle w:val="Titre1"/>
      </w:pPr>
      <w:bookmarkStart w:id="18" w:name="_Toc521577527"/>
      <w:bookmarkStart w:id="19" w:name="_Toc533523035"/>
      <w:r w:rsidRPr="00CE1D53">
        <w:t>3 Les combinaisons d’actions.</w:t>
      </w:r>
      <w:bookmarkEnd w:id="18"/>
      <w:bookmarkEnd w:id="19"/>
    </w:p>
    <w:p w:rsidR="00CE1D53" w:rsidRPr="00CE1D53" w:rsidRDefault="00CE1D53" w:rsidP="007865AA">
      <w:pPr>
        <w:rPr>
          <w:lang w:eastAsia="fr-FR"/>
        </w:rPr>
      </w:pPr>
      <w:r w:rsidRPr="00CE1D53">
        <w:rPr>
          <w:lang w:eastAsia="fr-FR"/>
        </w:rPr>
        <w:t>Une première vérification consiste à confirmer que pendant toute la durée d’exploitation du bâtiment la sécurité des personnes sera assurée. C’est la vérification à l’Etat Limite Ultime ou ELU. Une deuxième vérification permet de contrôler la déformation des poteaux. C’est la vérification à l’Etat Limite de service ou ELS.</w:t>
      </w:r>
    </w:p>
    <w:p w:rsidR="00CE1D53" w:rsidRPr="00CE1D53" w:rsidRDefault="00CE1D53" w:rsidP="007865AA">
      <w:pPr>
        <w:pStyle w:val="Titre3"/>
      </w:pPr>
      <w:bookmarkStart w:id="20" w:name="_Toc533523036"/>
      <w:r w:rsidRPr="00CE1D53">
        <w:t>Les combinaisons à l’Etat Limite Ultime (ELU)</w:t>
      </w:r>
      <w:bookmarkEnd w:id="20"/>
    </w:p>
    <w:p w:rsidR="00CE1D53" w:rsidRPr="00CE1D53" w:rsidRDefault="00CE1D53" w:rsidP="007865AA">
      <w:pPr>
        <w:rPr>
          <w:lang w:eastAsia="fr-FR"/>
        </w:rPr>
      </w:pPr>
      <w:r w:rsidRPr="00CE1D53">
        <w:rPr>
          <w:lang w:eastAsia="fr-FR"/>
        </w:rPr>
        <w:t>Les combinaisons à l’ELU concernent la résistance de la structure</w:t>
      </w:r>
      <w:r w:rsidR="00F2676D">
        <w:rPr>
          <w:lang w:eastAsia="fr-FR"/>
        </w:rPr>
        <w:t xml:space="preserve"> (tableaux 3 et 4)</w:t>
      </w:r>
      <w:r w:rsidRPr="00CE1D53">
        <w:rPr>
          <w:lang w:eastAsia="fr-FR"/>
        </w:rPr>
        <w:t xml:space="preserve">. Le risque de neige exceptionnelle n’existe pas dans la zone A1. </w:t>
      </w:r>
    </w:p>
    <w:p w:rsidR="00CE1D53" w:rsidRPr="007865AA" w:rsidRDefault="00CE1D53" w:rsidP="007865AA">
      <w:pPr>
        <w:rPr>
          <w:b/>
          <w:lang w:eastAsia="fr-FR"/>
        </w:rPr>
      </w:pPr>
      <w:r w:rsidRPr="007865AA">
        <w:rPr>
          <w:b/>
          <w:lang w:eastAsia="fr-FR"/>
        </w:rPr>
        <w:t>Combinaisons pour la résistance de la structure  avec des charges descendantes ELU (STR) :</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q</w:t>
      </w:r>
      <w:r w:rsidRPr="00CE1D53">
        <w:rPr>
          <w:rFonts w:ascii="Times New Roman" w:eastAsia="Times New Roman" w:hAnsi="Times New Roman" w:cs="Times New Roman"/>
          <w:sz w:val="20"/>
          <w:szCs w:val="24"/>
          <w:vertAlign w:val="subscript"/>
          <w:lang w:eastAsia="fr-FR"/>
        </w:rPr>
        <w:t>1</w:t>
      </w:r>
      <w:r w:rsidRPr="00CE1D53">
        <w:rPr>
          <w:rFonts w:ascii="Times New Roman" w:eastAsia="Times New Roman" w:hAnsi="Times New Roman" w:cs="Times New Roman"/>
          <w:sz w:val="20"/>
          <w:szCs w:val="24"/>
          <w:lang w:eastAsia="fr-FR"/>
        </w:rPr>
        <w:t xml:space="preserve"> = 1,35G </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q</w:t>
      </w:r>
      <w:r w:rsidRPr="00CE1D53">
        <w:rPr>
          <w:rFonts w:ascii="Times New Roman" w:eastAsia="Times New Roman" w:hAnsi="Times New Roman" w:cs="Times New Roman"/>
          <w:sz w:val="20"/>
          <w:szCs w:val="24"/>
          <w:vertAlign w:val="subscript"/>
          <w:lang w:eastAsia="fr-FR"/>
        </w:rPr>
        <w:t>2</w:t>
      </w:r>
      <w:r w:rsidRPr="00CE1D53">
        <w:rPr>
          <w:rFonts w:ascii="Times New Roman" w:eastAsia="Times New Roman" w:hAnsi="Times New Roman" w:cs="Times New Roman"/>
          <w:sz w:val="20"/>
          <w:szCs w:val="24"/>
          <w:lang w:eastAsia="fr-FR"/>
        </w:rPr>
        <w:t xml:space="preserve"> =1,35G + 1,5S</w:t>
      </w:r>
    </w:p>
    <w:p w:rsidR="00CE1D53" w:rsidRPr="00CE1D53" w:rsidRDefault="00CE1D53" w:rsidP="00CE1D53">
      <w:pPr>
        <w:spacing w:before="60" w:after="100" w:line="240" w:lineRule="auto"/>
        <w:rPr>
          <w:rFonts w:ascii="Times New Roman" w:eastAsia="Times New Roman" w:hAnsi="Times New Roman" w:cs="Times New Roman"/>
          <w:sz w:val="20"/>
          <w:szCs w:val="24"/>
          <w:lang w:val="en-US" w:eastAsia="fr-FR"/>
        </w:rPr>
      </w:pPr>
      <w:r w:rsidRPr="00CE1D53">
        <w:rPr>
          <w:rFonts w:ascii="Times New Roman" w:eastAsia="Times New Roman" w:hAnsi="Times New Roman" w:cs="Times New Roman"/>
          <w:sz w:val="20"/>
          <w:szCs w:val="24"/>
          <w:lang w:val="en-US" w:eastAsia="fr-FR"/>
        </w:rPr>
        <w:t>q</w:t>
      </w:r>
      <w:r w:rsidRPr="00CE1D53">
        <w:rPr>
          <w:rFonts w:ascii="Times New Roman" w:eastAsia="Times New Roman" w:hAnsi="Times New Roman" w:cs="Times New Roman"/>
          <w:sz w:val="20"/>
          <w:szCs w:val="24"/>
          <w:vertAlign w:val="subscript"/>
          <w:lang w:val="en-US" w:eastAsia="fr-FR"/>
        </w:rPr>
        <w:t>4</w:t>
      </w:r>
      <w:r w:rsidRPr="00CE1D53">
        <w:rPr>
          <w:rFonts w:ascii="Times New Roman" w:eastAsia="Times New Roman" w:hAnsi="Times New Roman" w:cs="Times New Roman"/>
          <w:sz w:val="20"/>
          <w:szCs w:val="24"/>
          <w:lang w:val="en-US" w:eastAsia="fr-FR"/>
        </w:rPr>
        <w:t xml:space="preserve"> =1</w:t>
      </w:r>
      <w:proofErr w:type="gramStart"/>
      <w:r w:rsidRPr="00CE1D53">
        <w:rPr>
          <w:rFonts w:ascii="Times New Roman" w:eastAsia="Times New Roman" w:hAnsi="Times New Roman" w:cs="Times New Roman"/>
          <w:sz w:val="20"/>
          <w:szCs w:val="24"/>
          <w:lang w:val="en-US" w:eastAsia="fr-FR"/>
        </w:rPr>
        <w:t>,35</w:t>
      </w:r>
      <w:proofErr w:type="gramEnd"/>
      <w:r w:rsidRPr="00CE1D53">
        <w:rPr>
          <w:rFonts w:ascii="Times New Roman" w:eastAsia="Times New Roman" w:hAnsi="Times New Roman" w:cs="Times New Roman"/>
          <w:sz w:val="20"/>
          <w:szCs w:val="24"/>
          <w:lang w:val="en-US" w:eastAsia="fr-FR"/>
        </w:rPr>
        <w:t xml:space="preserve"> G + 1,5 S + 0,6 * 1,5 W</w:t>
      </w:r>
      <w:r w:rsidRPr="00CE1D53">
        <w:rPr>
          <w:rFonts w:ascii="Times New Roman" w:eastAsia="Times New Roman" w:hAnsi="Times New Roman" w:cs="Times New Roman"/>
          <w:sz w:val="20"/>
          <w:szCs w:val="24"/>
          <w:vertAlign w:val="subscript"/>
          <w:lang w:val="en-US" w:eastAsia="fr-FR"/>
        </w:rPr>
        <w:t>+</w:t>
      </w:r>
    </w:p>
    <w:p w:rsidR="00CE1D53" w:rsidRPr="00CE1D53" w:rsidRDefault="00CE1D53" w:rsidP="00CE1D53">
      <w:pPr>
        <w:spacing w:before="60" w:after="100" w:line="240" w:lineRule="auto"/>
        <w:rPr>
          <w:rFonts w:ascii="Times New Roman" w:eastAsia="Times New Roman" w:hAnsi="Times New Roman" w:cs="Times New Roman"/>
          <w:sz w:val="20"/>
          <w:szCs w:val="24"/>
          <w:lang w:val="en-US" w:eastAsia="fr-FR"/>
        </w:rPr>
      </w:pPr>
      <w:r w:rsidRPr="00CE1D53">
        <w:rPr>
          <w:rFonts w:ascii="Times New Roman" w:eastAsia="Times New Roman" w:hAnsi="Times New Roman" w:cs="Times New Roman"/>
          <w:sz w:val="20"/>
          <w:szCs w:val="24"/>
          <w:lang w:val="en-US" w:eastAsia="fr-FR"/>
        </w:rPr>
        <w:t>q</w:t>
      </w:r>
      <w:r w:rsidRPr="00CE1D53">
        <w:rPr>
          <w:rFonts w:ascii="Times New Roman" w:eastAsia="Times New Roman" w:hAnsi="Times New Roman" w:cs="Times New Roman"/>
          <w:sz w:val="20"/>
          <w:szCs w:val="24"/>
          <w:vertAlign w:val="subscript"/>
          <w:lang w:val="en-US" w:eastAsia="fr-FR"/>
        </w:rPr>
        <w:t>5</w:t>
      </w:r>
      <w:r w:rsidRPr="00CE1D53">
        <w:rPr>
          <w:rFonts w:ascii="Times New Roman" w:eastAsia="Times New Roman" w:hAnsi="Times New Roman" w:cs="Times New Roman"/>
          <w:sz w:val="20"/>
          <w:szCs w:val="24"/>
          <w:lang w:val="en-US" w:eastAsia="fr-FR"/>
        </w:rPr>
        <w:t xml:space="preserve"> =1</w:t>
      </w:r>
      <w:proofErr w:type="gramStart"/>
      <w:r w:rsidRPr="00CE1D53">
        <w:rPr>
          <w:rFonts w:ascii="Times New Roman" w:eastAsia="Times New Roman" w:hAnsi="Times New Roman" w:cs="Times New Roman"/>
          <w:sz w:val="20"/>
          <w:szCs w:val="24"/>
          <w:lang w:val="en-US" w:eastAsia="fr-FR"/>
        </w:rPr>
        <w:t>,35</w:t>
      </w:r>
      <w:proofErr w:type="gramEnd"/>
      <w:r w:rsidRPr="00CE1D53">
        <w:rPr>
          <w:rFonts w:ascii="Times New Roman" w:eastAsia="Times New Roman" w:hAnsi="Times New Roman" w:cs="Times New Roman"/>
          <w:sz w:val="20"/>
          <w:szCs w:val="24"/>
          <w:lang w:val="en-US" w:eastAsia="fr-FR"/>
        </w:rPr>
        <w:t xml:space="preserve"> G + 1,5 W</w:t>
      </w:r>
      <w:r w:rsidRPr="00CE1D53">
        <w:rPr>
          <w:rFonts w:ascii="Times New Roman" w:eastAsia="Times New Roman" w:hAnsi="Times New Roman" w:cs="Times New Roman"/>
          <w:sz w:val="20"/>
          <w:szCs w:val="24"/>
          <w:vertAlign w:val="subscript"/>
          <w:lang w:val="en-US" w:eastAsia="fr-FR"/>
        </w:rPr>
        <w:t>+</w:t>
      </w:r>
      <w:r w:rsidRPr="00CE1D53">
        <w:rPr>
          <w:rFonts w:ascii="Times New Roman" w:eastAsia="Times New Roman" w:hAnsi="Times New Roman" w:cs="Times New Roman"/>
          <w:sz w:val="20"/>
          <w:szCs w:val="24"/>
          <w:lang w:val="en-US" w:eastAsia="fr-FR"/>
        </w:rPr>
        <w:t xml:space="preserve"> + 0,5 * 1,5 S</w:t>
      </w:r>
    </w:p>
    <w:p w:rsidR="00CE1D53" w:rsidRPr="007865AA" w:rsidRDefault="00CE1D53" w:rsidP="00F2676D">
      <w:pPr>
        <w:keepNext/>
        <w:spacing w:after="0" w:line="240" w:lineRule="auto"/>
        <w:jc w:val="both"/>
        <w:outlineLvl w:val="3"/>
        <w:rPr>
          <w:rStyle w:val="Remarque1"/>
        </w:rPr>
      </w:pPr>
      <w:r w:rsidRPr="007865AA">
        <w:rPr>
          <w:rStyle w:val="Remarque1"/>
        </w:rPr>
        <w:t>Remarque</w:t>
      </w:r>
      <w:r w:rsidR="00F2676D">
        <w:rPr>
          <w:rStyle w:val="Remarque1"/>
        </w:rPr>
        <w:t> :</w:t>
      </w:r>
    </w:p>
    <w:p w:rsidR="00CE1D53" w:rsidRPr="007865AA" w:rsidRDefault="00CE1D53" w:rsidP="00CE1D53">
      <w:pPr>
        <w:spacing w:before="60" w:after="100" w:line="240" w:lineRule="auto"/>
        <w:rPr>
          <w:rStyle w:val="Remarque1"/>
        </w:rPr>
      </w:pPr>
      <w:r w:rsidRPr="007865AA">
        <w:rPr>
          <w:rStyle w:val="Remarque1"/>
        </w:rPr>
        <w:t>- La combinaison avec la structure et le vent (1,35G + 1,5 W+) n’est pas nécessaire, car la sollicitation est moins importante que les combinaisons q4 et q5 et la résistance du bois est identique.</w:t>
      </w:r>
    </w:p>
    <w:p w:rsidR="00CE1D53" w:rsidRPr="007865AA" w:rsidRDefault="00CE1D53" w:rsidP="00CE1D53">
      <w:pPr>
        <w:spacing w:before="60" w:after="100" w:line="240" w:lineRule="auto"/>
        <w:rPr>
          <w:rStyle w:val="Remarque1"/>
        </w:rPr>
      </w:pPr>
      <w:r w:rsidRPr="007865AA">
        <w:rPr>
          <w:rStyle w:val="Remarque1"/>
        </w:rPr>
        <w:t>- Les sollicitations simples ne seront</w:t>
      </w:r>
      <w:r w:rsidR="00812A4C">
        <w:rPr>
          <w:rStyle w:val="Remarque1"/>
        </w:rPr>
        <w:t xml:space="preserve"> pas vérifiées pour cet exemple avec les combinaisons 1,35G et 1,35G + 1,5S</w:t>
      </w:r>
    </w:p>
    <w:p w:rsidR="00812A4C" w:rsidRDefault="00812A4C">
      <w:pPr>
        <w:rPr>
          <w:rFonts w:ascii="Arial Black" w:eastAsia="Times New Roman" w:hAnsi="Arial Black" w:cs="Times New Roman"/>
          <w:b/>
          <w:bCs/>
          <w:color w:val="0000FF"/>
          <w:sz w:val="26"/>
          <w:szCs w:val="26"/>
          <w:lang w:eastAsia="fr-FR"/>
        </w:rPr>
      </w:pPr>
      <w:bookmarkStart w:id="21" w:name="_Toc521577528"/>
      <w:r>
        <w:br w:type="page"/>
      </w:r>
    </w:p>
    <w:p w:rsidR="00CE1D53" w:rsidRPr="00CE1D53" w:rsidRDefault="00CE1D53" w:rsidP="00CE1D53">
      <w:pPr>
        <w:pStyle w:val="Titre1"/>
      </w:pPr>
      <w:bookmarkStart w:id="22" w:name="_Toc533523037"/>
      <w:r w:rsidRPr="00CE1D53">
        <w:lastRenderedPageBreak/>
        <w:t>4 Vérification à l’Etat Limite Ultime (ELU).</w:t>
      </w:r>
      <w:bookmarkEnd w:id="21"/>
      <w:bookmarkEnd w:id="22"/>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La vérification à l’ELU consiste à vérifier le poteau avec l’effort normal (compression axiale avec risque de flambement) et l’effort tranchant (flexion avec risque de déversement). Le poteau est assemblé par ferrure boulonné en pied et moisé boulonné en tête. Le cisaillement au niveau de l’assemblage doit être justifié lors de la vérification de l’assemblage (traité dans un prochain </w:t>
      </w:r>
      <w:r w:rsidR="00812A4C">
        <w:rPr>
          <w:rFonts w:ascii="Times New Roman" w:eastAsia="Times New Roman" w:hAnsi="Times New Roman" w:cs="Times New Roman"/>
          <w:sz w:val="20"/>
          <w:szCs w:val="24"/>
          <w:lang w:eastAsia="fr-FR"/>
        </w:rPr>
        <w:t>document</w:t>
      </w:r>
      <w:r w:rsidRPr="00CE1D53">
        <w:rPr>
          <w:rFonts w:ascii="Times New Roman" w:eastAsia="Times New Roman" w:hAnsi="Times New Roman" w:cs="Times New Roman"/>
          <w:sz w:val="20"/>
          <w:szCs w:val="24"/>
          <w:lang w:eastAsia="fr-FR"/>
        </w:rPr>
        <w:t xml:space="preserve">). </w:t>
      </w:r>
    </w:p>
    <w:p w:rsidR="00CE1D53" w:rsidRPr="00CE1D53" w:rsidRDefault="00CE1D53" w:rsidP="00CE1D53">
      <w:pPr>
        <w:pStyle w:val="Titre2"/>
      </w:pPr>
      <w:bookmarkStart w:id="23" w:name="_Toc521577529"/>
      <w:bookmarkStart w:id="24" w:name="_Toc533523038"/>
      <w:r w:rsidRPr="00CE1D53">
        <w:t>4.1 Calcul de la charge reprise par le poteau et section de calcul</w:t>
      </w:r>
      <w:bookmarkEnd w:id="23"/>
      <w:bookmarkEnd w:id="24"/>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Le tableau </w:t>
      </w:r>
      <w:r w:rsidR="00C62C6D">
        <w:rPr>
          <w:rFonts w:ascii="Times New Roman" w:eastAsia="Times New Roman" w:hAnsi="Times New Roman" w:cs="Times New Roman"/>
          <w:sz w:val="20"/>
          <w:szCs w:val="24"/>
          <w:lang w:eastAsia="fr-FR"/>
        </w:rPr>
        <w:t>B</w:t>
      </w:r>
      <w:r w:rsidRPr="00CE1D53">
        <w:rPr>
          <w:rFonts w:ascii="Times New Roman" w:eastAsia="Times New Roman" w:hAnsi="Times New Roman" w:cs="Times New Roman"/>
          <w:sz w:val="20"/>
          <w:szCs w:val="24"/>
          <w:lang w:eastAsia="fr-FR"/>
        </w:rPr>
        <w:t xml:space="preserve"> précise l’effort normal et tranchant repris par le poteau en fonction de la combinaison d’action</w:t>
      </w:r>
    </w:p>
    <w:p w:rsidR="00CE1D53" w:rsidRPr="00CE1D53" w:rsidRDefault="00CE1D53" w:rsidP="00333221">
      <w:pPr>
        <w:pStyle w:val="Tableau"/>
      </w:pPr>
      <w:r w:rsidRPr="00CE1D53">
        <w:t xml:space="preserve">Tableau </w:t>
      </w:r>
      <w:r w:rsidR="00C62C6D">
        <w:t>B</w:t>
      </w:r>
      <w:r w:rsidRPr="00CE1D53">
        <w:t> : efforts normal et tranchant repris par le poteau en fonction de la combinaison d’action</w:t>
      </w:r>
    </w:p>
    <w:tbl>
      <w:tblPr>
        <w:tblStyle w:val="Grilledutableau4"/>
        <w:tblW w:w="8675" w:type="dxa"/>
        <w:tblCellMar>
          <w:left w:w="28" w:type="dxa"/>
          <w:right w:w="28" w:type="dxa"/>
        </w:tblCellMar>
        <w:tblLook w:val="04A0"/>
      </w:tblPr>
      <w:tblGrid>
        <w:gridCol w:w="2518"/>
        <w:gridCol w:w="3180"/>
        <w:gridCol w:w="1701"/>
        <w:gridCol w:w="1276"/>
      </w:tblGrid>
      <w:tr w:rsidR="00CE1D53" w:rsidRPr="00CE1D53" w:rsidTr="00812A4C">
        <w:tc>
          <w:tcPr>
            <w:tcW w:w="2518"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szCs w:val="24"/>
              </w:rPr>
            </w:pPr>
            <w:r w:rsidRPr="00CE1D53">
              <w:rPr>
                <w:szCs w:val="24"/>
              </w:rPr>
              <w:t>Combinaison à l’ELU</w:t>
            </w:r>
          </w:p>
        </w:tc>
        <w:tc>
          <w:tcPr>
            <w:tcW w:w="3180"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szCs w:val="24"/>
              </w:rPr>
            </w:pPr>
            <w:r w:rsidRPr="00CE1D53">
              <w:rPr>
                <w:szCs w:val="24"/>
              </w:rPr>
              <w:t xml:space="preserve">Effort normal en </w:t>
            </w:r>
            <w:proofErr w:type="spellStart"/>
            <w:r w:rsidRPr="00CE1D53">
              <w:rPr>
                <w:szCs w:val="24"/>
              </w:rPr>
              <w:t>kN</w:t>
            </w:r>
            <w:proofErr w:type="spellEnd"/>
            <w:r w:rsidR="00812A4C">
              <w:rPr>
                <w:szCs w:val="24"/>
              </w:rPr>
              <w:t xml:space="preserve"> (G et S)</w:t>
            </w:r>
          </w:p>
        </w:tc>
        <w:tc>
          <w:tcPr>
            <w:tcW w:w="1701"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szCs w:val="24"/>
              </w:rPr>
            </w:pPr>
            <w:r w:rsidRPr="00CE1D53">
              <w:rPr>
                <w:szCs w:val="24"/>
              </w:rPr>
              <w:t xml:space="preserve">Effort tranchant en </w:t>
            </w:r>
            <w:proofErr w:type="spellStart"/>
            <w:r w:rsidRPr="00CE1D53">
              <w:rPr>
                <w:szCs w:val="24"/>
              </w:rPr>
              <w:t>kN</w:t>
            </w:r>
            <w:proofErr w:type="spellEnd"/>
            <w:r w:rsidRPr="00CE1D53">
              <w:rPr>
                <w:szCs w:val="24"/>
              </w:rPr>
              <w:t>/m</w:t>
            </w:r>
            <w:r w:rsidR="00812A4C">
              <w:rPr>
                <w:szCs w:val="24"/>
              </w:rPr>
              <w:t xml:space="preserve"> (W)</w:t>
            </w:r>
          </w:p>
        </w:tc>
        <w:tc>
          <w:tcPr>
            <w:tcW w:w="1276"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szCs w:val="24"/>
              </w:rPr>
            </w:pPr>
            <w:r w:rsidRPr="00CE1D53">
              <w:rPr>
                <w:szCs w:val="24"/>
              </w:rPr>
              <w:t>Sollicitations</w:t>
            </w:r>
          </w:p>
        </w:tc>
      </w:tr>
      <w:tr w:rsidR="00CE1D53" w:rsidRPr="00CE1D53" w:rsidTr="00812A4C">
        <w:tc>
          <w:tcPr>
            <w:tcW w:w="2518" w:type="dxa"/>
            <w:tcBorders>
              <w:top w:val="single" w:sz="4" w:space="0" w:color="000000"/>
              <w:left w:val="single" w:sz="4" w:space="0" w:color="000000"/>
              <w:bottom w:val="single" w:sz="4" w:space="0" w:color="000000"/>
              <w:right w:val="single" w:sz="4" w:space="0" w:color="000000"/>
            </w:tcBorders>
            <w:shd w:val="clear" w:color="auto" w:fill="auto"/>
            <w:hideMark/>
          </w:tcPr>
          <w:p w:rsidR="00CE1D53" w:rsidRPr="00CE1D53" w:rsidRDefault="00CE1D53" w:rsidP="00CE1D53">
            <w:pPr>
              <w:spacing w:before="60" w:after="100"/>
              <w:rPr>
                <w:szCs w:val="24"/>
                <w:lang w:val="en-US"/>
              </w:rPr>
            </w:pPr>
            <w:r w:rsidRPr="00CE1D53">
              <w:rPr>
                <w:szCs w:val="24"/>
                <w:lang w:val="en-US"/>
              </w:rPr>
              <w:t>q</w:t>
            </w:r>
            <w:r w:rsidRPr="00CE1D53">
              <w:rPr>
                <w:szCs w:val="24"/>
                <w:vertAlign w:val="subscript"/>
                <w:lang w:val="en-US"/>
              </w:rPr>
              <w:t>4</w:t>
            </w:r>
            <w:r w:rsidRPr="00CE1D53">
              <w:rPr>
                <w:szCs w:val="24"/>
                <w:lang w:val="en-US"/>
              </w:rPr>
              <w:t xml:space="preserve"> =1,35 G + 1,5 S + 0,6 * 1,5 W</w:t>
            </w:r>
            <w:r w:rsidRPr="00CE1D53">
              <w:rPr>
                <w:szCs w:val="24"/>
                <w:vertAlign w:val="subscript"/>
                <w:lang w:val="en-US"/>
              </w:rPr>
              <w:t>+</w:t>
            </w:r>
          </w:p>
        </w:tc>
        <w:tc>
          <w:tcPr>
            <w:tcW w:w="3180" w:type="dxa"/>
            <w:tcBorders>
              <w:top w:val="single" w:sz="4" w:space="0" w:color="000000"/>
              <w:left w:val="single" w:sz="4" w:space="0" w:color="000000"/>
              <w:bottom w:val="single" w:sz="4" w:space="0" w:color="000000"/>
              <w:right w:val="single" w:sz="4" w:space="0" w:color="000000"/>
            </w:tcBorders>
            <w:shd w:val="clear" w:color="auto" w:fill="auto"/>
            <w:hideMark/>
          </w:tcPr>
          <w:p w:rsidR="00CE1D53" w:rsidRPr="00CE1D53" w:rsidRDefault="00CE1D53" w:rsidP="00CE1D53">
            <w:pPr>
              <w:spacing w:before="60" w:after="100"/>
              <w:rPr>
                <w:szCs w:val="24"/>
              </w:rPr>
            </w:pPr>
            <m:oMathPara>
              <m:oMath>
                <m:r>
                  <w:rPr>
                    <w:rFonts w:ascii="Cambria Math" w:hAnsi="Cambria Math"/>
                    <w:szCs w:val="24"/>
                  </w:rPr>
                  <m:t>1,35*4,06+1,5*7,2=16,281</m:t>
                </m:r>
              </m:oMath>
            </m:oMathPara>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CE1D53" w:rsidRPr="00CE1D53" w:rsidRDefault="00CE1D53" w:rsidP="00CE1D53">
            <w:pPr>
              <w:spacing w:before="60" w:after="100"/>
              <w:rPr>
                <w:szCs w:val="24"/>
              </w:rPr>
            </w:pPr>
            <w:r w:rsidRPr="00CE1D53">
              <w:rPr>
                <w:szCs w:val="24"/>
                <w:lang w:val="en-GB"/>
              </w:rPr>
              <w:t xml:space="preserve">0,6*1,5* 1,68 =1,512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CE1D53" w:rsidRPr="00CE1D53" w:rsidRDefault="00CE1D53" w:rsidP="00CE1D53">
            <w:pPr>
              <w:spacing w:before="60" w:after="100"/>
              <w:rPr>
                <w:szCs w:val="24"/>
              </w:rPr>
            </w:pPr>
            <w:r w:rsidRPr="00CE1D53">
              <w:rPr>
                <w:szCs w:val="24"/>
              </w:rPr>
              <w:t>Flexion + Compression</w:t>
            </w:r>
          </w:p>
        </w:tc>
      </w:tr>
      <w:tr w:rsidR="00CE1D53" w:rsidRPr="00CE1D53" w:rsidTr="00812A4C">
        <w:tc>
          <w:tcPr>
            <w:tcW w:w="2518" w:type="dxa"/>
            <w:tcBorders>
              <w:top w:val="single" w:sz="4" w:space="0" w:color="000000"/>
              <w:left w:val="single" w:sz="4" w:space="0" w:color="000000"/>
              <w:bottom w:val="single" w:sz="4" w:space="0" w:color="000000"/>
              <w:right w:val="single" w:sz="4" w:space="0" w:color="000000"/>
            </w:tcBorders>
            <w:shd w:val="clear" w:color="auto" w:fill="auto"/>
            <w:hideMark/>
          </w:tcPr>
          <w:p w:rsidR="00CE1D53" w:rsidRPr="00CE1D53" w:rsidRDefault="00CE1D53" w:rsidP="00CE1D53">
            <w:pPr>
              <w:spacing w:before="60" w:after="100"/>
              <w:rPr>
                <w:szCs w:val="24"/>
                <w:lang w:val="en-US"/>
              </w:rPr>
            </w:pPr>
            <w:r w:rsidRPr="00CE1D53">
              <w:rPr>
                <w:szCs w:val="24"/>
                <w:lang w:val="en-US"/>
              </w:rPr>
              <w:t>q</w:t>
            </w:r>
            <w:r w:rsidRPr="00CE1D53">
              <w:rPr>
                <w:szCs w:val="24"/>
                <w:vertAlign w:val="subscript"/>
                <w:lang w:val="en-US"/>
              </w:rPr>
              <w:t>5</w:t>
            </w:r>
            <w:r w:rsidRPr="00CE1D53">
              <w:rPr>
                <w:szCs w:val="24"/>
                <w:lang w:val="en-US"/>
              </w:rPr>
              <w:t xml:space="preserve"> =1,35 G + 1,5 W</w:t>
            </w:r>
            <w:r w:rsidRPr="00CE1D53">
              <w:rPr>
                <w:szCs w:val="24"/>
                <w:vertAlign w:val="subscript"/>
                <w:lang w:val="en-US"/>
              </w:rPr>
              <w:t>+</w:t>
            </w:r>
            <w:r w:rsidRPr="00CE1D53">
              <w:rPr>
                <w:szCs w:val="24"/>
                <w:lang w:val="en-US"/>
              </w:rPr>
              <w:t xml:space="preserve"> + 0,5 * 1,5 S</w:t>
            </w:r>
          </w:p>
        </w:tc>
        <w:tc>
          <w:tcPr>
            <w:tcW w:w="3180" w:type="dxa"/>
            <w:tcBorders>
              <w:top w:val="single" w:sz="4" w:space="0" w:color="000000"/>
              <w:left w:val="single" w:sz="4" w:space="0" w:color="000000"/>
              <w:bottom w:val="single" w:sz="4" w:space="0" w:color="000000"/>
              <w:right w:val="single" w:sz="4" w:space="0" w:color="000000"/>
            </w:tcBorders>
            <w:shd w:val="clear" w:color="auto" w:fill="auto"/>
            <w:hideMark/>
          </w:tcPr>
          <w:p w:rsidR="00CE1D53" w:rsidRPr="00CE1D53" w:rsidRDefault="00CE1D53" w:rsidP="00CE1D53">
            <w:pPr>
              <w:spacing w:before="60" w:after="100"/>
              <w:rPr>
                <w:szCs w:val="24"/>
              </w:rPr>
            </w:pPr>
            <m:oMathPara>
              <m:oMath>
                <m:r>
                  <w:rPr>
                    <w:rFonts w:ascii="Cambria Math" w:hAnsi="Cambria Math"/>
                    <w:szCs w:val="24"/>
                  </w:rPr>
                  <m:t>1,35*4,06+0,5*1,5*7,2=10,881</m:t>
                </m:r>
              </m:oMath>
            </m:oMathPara>
          </w:p>
        </w:tc>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CE1D53" w:rsidRPr="00CE1D53" w:rsidRDefault="00CE1D53" w:rsidP="00CE1D53">
            <w:pPr>
              <w:spacing w:before="60" w:after="100"/>
              <w:rPr>
                <w:szCs w:val="24"/>
              </w:rPr>
            </w:pPr>
            <w:r w:rsidRPr="00CE1D53">
              <w:rPr>
                <w:szCs w:val="24"/>
                <w:lang w:val="en-GB"/>
              </w:rPr>
              <w:t xml:space="preserve">1,5* 1,68 =2,52 </w:t>
            </w:r>
          </w:p>
        </w:tc>
        <w:tc>
          <w:tcPr>
            <w:tcW w:w="1276" w:type="dxa"/>
            <w:tcBorders>
              <w:top w:val="single" w:sz="4" w:space="0" w:color="000000"/>
              <w:left w:val="single" w:sz="4" w:space="0" w:color="000000"/>
              <w:bottom w:val="single" w:sz="4" w:space="0" w:color="000000"/>
              <w:right w:val="single" w:sz="4" w:space="0" w:color="000000"/>
            </w:tcBorders>
            <w:shd w:val="clear" w:color="auto" w:fill="auto"/>
            <w:hideMark/>
          </w:tcPr>
          <w:p w:rsidR="00CE1D53" w:rsidRPr="00CE1D53" w:rsidRDefault="00CE1D53" w:rsidP="00CE1D53">
            <w:pPr>
              <w:spacing w:before="60" w:after="100"/>
              <w:rPr>
                <w:szCs w:val="24"/>
              </w:rPr>
            </w:pPr>
            <w:r w:rsidRPr="00CE1D53">
              <w:rPr>
                <w:szCs w:val="24"/>
              </w:rPr>
              <w:t>Flexion + Compression</w:t>
            </w:r>
          </w:p>
        </w:tc>
      </w:tr>
    </w:tbl>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Le bois lamellé-collé est séché avant le collage des lames, puis il est raboté. L’humidité du bois est voisine de 12%, il n’est donc pas nécessaire de diminuer la section.</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hint="cs"/>
          <w:sz w:val="20"/>
          <w:szCs w:val="24"/>
          <w:lang w:eastAsia="fr-FR"/>
        </w:rPr>
        <w:t xml:space="preserve">La sollicitation composée (flexion et compression) est provoquée par les combinaisons q4 et q5. Les contraintes de flexion et de compression sont provoquées par les actions calculées aux ELU, états limites ultimes. La somme des deux rapports (contrainte de flexion divisée par la contrainte de résistance  et contrainte de compression divisée par la contrainte de résistance) doivent rester inférieure à 1. Le taux de travail de la flexion est majorer par le coefficient </w:t>
      </w:r>
      <w:proofErr w:type="spellStart"/>
      <w:r w:rsidRPr="00CE1D53">
        <w:rPr>
          <w:rFonts w:ascii="Times New Roman" w:eastAsia="Times New Roman" w:hAnsi="Times New Roman" w:cs="Times New Roman" w:hint="cs"/>
          <w:sz w:val="20"/>
          <w:szCs w:val="24"/>
          <w:lang w:eastAsia="fr-FR"/>
        </w:rPr>
        <w:t>k</w:t>
      </w:r>
      <w:r w:rsidRPr="00571771">
        <w:rPr>
          <w:rFonts w:ascii="Times New Roman" w:eastAsia="Times New Roman" w:hAnsi="Times New Roman" w:cs="Times New Roman" w:hint="cs"/>
          <w:sz w:val="20"/>
          <w:szCs w:val="24"/>
          <w:vertAlign w:val="subscript"/>
          <w:lang w:eastAsia="fr-FR"/>
        </w:rPr>
        <w:t>crit</w:t>
      </w:r>
      <w:proofErr w:type="spellEnd"/>
      <w:r w:rsidRPr="00CE1D53">
        <w:rPr>
          <w:rFonts w:ascii="Times New Roman" w:eastAsia="Times New Roman" w:hAnsi="Times New Roman" w:cs="Times New Roman" w:hint="cs"/>
          <w:sz w:val="20"/>
          <w:szCs w:val="24"/>
          <w:lang w:eastAsia="fr-FR"/>
        </w:rPr>
        <w:t xml:space="preserve">  (risque de déversement) et le taux de travail de la compression est majorer par le coe</w:t>
      </w:r>
      <w:r w:rsidR="00571771">
        <w:rPr>
          <w:rFonts w:ascii="Times New Roman" w:eastAsia="Times New Roman" w:hAnsi="Times New Roman" w:cs="Times New Roman" w:hint="cs"/>
          <w:sz w:val="20"/>
          <w:szCs w:val="24"/>
          <w:lang w:eastAsia="fr-FR"/>
        </w:rPr>
        <w:t xml:space="preserve">fficient par le coefficient </w:t>
      </w:r>
      <w:proofErr w:type="spellStart"/>
      <w:r w:rsidR="00571771">
        <w:rPr>
          <w:rFonts w:ascii="Times New Roman" w:eastAsia="Times New Roman" w:hAnsi="Times New Roman" w:cs="Times New Roman" w:hint="cs"/>
          <w:sz w:val="20"/>
          <w:szCs w:val="24"/>
          <w:lang w:eastAsia="fr-FR"/>
        </w:rPr>
        <w:t>k</w:t>
      </w:r>
      <w:r w:rsidR="00571771" w:rsidRPr="00571771">
        <w:rPr>
          <w:rFonts w:ascii="Times New Roman" w:eastAsia="Times New Roman" w:hAnsi="Times New Roman" w:cs="Times New Roman" w:hint="cs"/>
          <w:sz w:val="20"/>
          <w:szCs w:val="24"/>
          <w:vertAlign w:val="subscript"/>
          <w:lang w:eastAsia="fr-FR"/>
        </w:rPr>
        <w:t>c</w:t>
      </w:r>
      <w:proofErr w:type="spellEnd"/>
      <w:r w:rsidRPr="00CE1D53">
        <w:rPr>
          <w:rFonts w:ascii="Times New Roman" w:eastAsia="Times New Roman" w:hAnsi="Times New Roman" w:cs="Times New Roman" w:hint="cs"/>
          <w:sz w:val="20"/>
          <w:szCs w:val="24"/>
          <w:lang w:eastAsia="fr-FR"/>
        </w:rPr>
        <w:t xml:space="preserve"> (risque de flambement). Le taux de travail de la flexion peut être élevé au carré lorsque le moment de flexion est portée par l'axe y et le risque de flambement est lié à l'axe z.</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hint="cs"/>
          <w:sz w:val="20"/>
          <w:szCs w:val="24"/>
          <w:lang w:eastAsia="fr-FR"/>
        </w:rPr>
        <w:t xml:space="preserve">Le taux de travail est : </w:t>
      </w:r>
      <m:oMath>
        <m:sSup>
          <m:sSupPr>
            <m:ctrlPr>
              <w:rPr>
                <w:rFonts w:ascii="Cambria Math" w:eastAsia="Times New Roman" w:hAnsi="Cambria Math" w:cs="Times New Roman"/>
                <w:i/>
                <w:sz w:val="20"/>
                <w:szCs w:val="24"/>
                <w:lang w:eastAsia="fr-FR"/>
              </w:rPr>
            </m:ctrlPr>
          </m:sSupPr>
          <m:e>
            <m:d>
              <m:dPr>
                <m:ctrlPr>
                  <w:rPr>
                    <w:rFonts w:ascii="Cambria Math" w:eastAsia="Times New Roman" w:hAnsi="Cambria Math" w:cs="Times New Roman"/>
                    <w:i/>
                    <w:sz w:val="20"/>
                    <w:szCs w:val="24"/>
                    <w:lang w:eastAsia="fr-FR"/>
                  </w:rPr>
                </m:ctrlPr>
              </m:dPr>
              <m:e>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lang w:eastAsia="fr-FR"/>
                          </w:rPr>
                          <m:t>m,y,d</m:t>
                        </m:r>
                      </m:sub>
                    </m:sSub>
                  </m:num>
                  <m:den>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crit</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m,d</m:t>
                        </m:r>
                      </m:sub>
                    </m:sSub>
                  </m:den>
                </m:f>
              </m:e>
            </m:d>
          </m:e>
          <m:sup>
            <m:r>
              <w:rPr>
                <w:rFonts w:ascii="Cambria Math" w:eastAsia="Times New Roman" w:hAnsi="Cambria Math" w:cs="Times New Roman"/>
                <w:sz w:val="20"/>
                <w:szCs w:val="24"/>
                <w:lang w:eastAsia="fr-FR"/>
              </w:rPr>
              <m:t>2</m:t>
            </m:r>
          </m:sup>
        </m:sSup>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lang w:eastAsia="fr-FR"/>
                  </w:rPr>
                  <m:t>c,0,d</m:t>
                </m:r>
              </m:sub>
            </m:sSub>
          </m:num>
          <m:den>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c,z</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c,0,d</m:t>
                </m:r>
              </m:sub>
            </m:sSub>
          </m:den>
        </m:f>
        <m:r>
          <w:rPr>
            <w:rFonts w:ascii="Cambria Math" w:eastAsia="Times New Roman" w:hAnsi="Cambria Math" w:cs="Times New Roman"/>
            <w:sz w:val="20"/>
            <w:szCs w:val="24"/>
            <w:lang w:eastAsia="fr-FR"/>
          </w:rPr>
          <m:t>≤1</m:t>
        </m:r>
      </m:oMath>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hint="cs"/>
          <w:sz w:val="20"/>
          <w:szCs w:val="24"/>
          <w:lang w:eastAsia="fr-FR"/>
        </w:rPr>
        <w:t>Avec :</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hint="cs"/>
          <w:sz w:val="20"/>
          <w:szCs w:val="24"/>
          <w:lang w:eastAsia="fr-FR"/>
        </w:rPr>
        <w:t>σ</w:t>
      </w:r>
      <w:r w:rsidRPr="00CE1D53">
        <w:rPr>
          <w:rFonts w:ascii="Times New Roman" w:eastAsia="Times New Roman" w:hAnsi="Times New Roman" w:cs="Times New Roman" w:hint="cs"/>
          <w:sz w:val="20"/>
          <w:szCs w:val="24"/>
          <w:vertAlign w:val="subscript"/>
          <w:lang w:eastAsia="fr-FR"/>
        </w:rPr>
        <w:t>c</w:t>
      </w:r>
      <w:proofErr w:type="spellEnd"/>
      <w:proofErr w:type="gramStart"/>
      <w:r w:rsidRPr="00CE1D53">
        <w:rPr>
          <w:rFonts w:ascii="Times New Roman" w:eastAsia="Times New Roman" w:hAnsi="Times New Roman" w:cs="Times New Roman" w:hint="cs"/>
          <w:sz w:val="20"/>
          <w:szCs w:val="24"/>
          <w:vertAlign w:val="subscript"/>
          <w:lang w:eastAsia="fr-FR"/>
        </w:rPr>
        <w:t>,0,d</w:t>
      </w:r>
      <w:proofErr w:type="gramEnd"/>
      <w:r w:rsidRPr="00CE1D53">
        <w:rPr>
          <w:rFonts w:ascii="Times New Roman" w:eastAsia="Times New Roman" w:hAnsi="Times New Roman" w:cs="Times New Roman" w:hint="cs"/>
          <w:sz w:val="20"/>
          <w:szCs w:val="24"/>
          <w:lang w:eastAsia="fr-FR"/>
        </w:rPr>
        <w:t> : Contrainte de compression axiale provoquée par les actions en N/mm².</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hint="cs"/>
          <w:bCs/>
          <w:sz w:val="20"/>
          <w:szCs w:val="24"/>
          <w:lang w:eastAsia="fr-FR"/>
        </w:rPr>
        <w:t>f</w:t>
      </w:r>
      <w:r w:rsidRPr="00CE1D53">
        <w:rPr>
          <w:rFonts w:ascii="Times New Roman" w:eastAsia="Times New Roman" w:hAnsi="Times New Roman" w:cs="Times New Roman" w:hint="cs"/>
          <w:bCs/>
          <w:sz w:val="20"/>
          <w:szCs w:val="24"/>
          <w:vertAlign w:val="subscript"/>
          <w:lang w:eastAsia="fr-FR"/>
        </w:rPr>
        <w:t>c</w:t>
      </w:r>
      <w:proofErr w:type="spellEnd"/>
      <w:proofErr w:type="gramStart"/>
      <w:r w:rsidRPr="00CE1D53">
        <w:rPr>
          <w:rFonts w:ascii="Times New Roman" w:eastAsia="Times New Roman" w:hAnsi="Times New Roman" w:cs="Times New Roman" w:hint="cs"/>
          <w:bCs/>
          <w:sz w:val="20"/>
          <w:szCs w:val="24"/>
          <w:vertAlign w:val="subscript"/>
          <w:lang w:eastAsia="fr-FR"/>
        </w:rPr>
        <w:t>,0,d</w:t>
      </w:r>
      <w:proofErr w:type="gramEnd"/>
      <w:r w:rsidRPr="00CE1D53">
        <w:rPr>
          <w:rFonts w:ascii="Times New Roman" w:eastAsia="Times New Roman" w:hAnsi="Times New Roman" w:cs="Times New Roman" w:hint="cs"/>
          <w:bCs/>
          <w:sz w:val="20"/>
          <w:szCs w:val="24"/>
          <w:lang w:eastAsia="fr-FR"/>
        </w:rPr>
        <w:t xml:space="preserve"> : Contrainte de résistance de compression axiale en N/mm².</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hint="cs"/>
          <w:sz w:val="20"/>
          <w:szCs w:val="24"/>
          <w:lang w:eastAsia="fr-FR"/>
        </w:rPr>
        <w:t>k</w:t>
      </w:r>
      <w:r w:rsidRPr="00CE1D53">
        <w:rPr>
          <w:rFonts w:ascii="Times New Roman" w:eastAsia="Times New Roman" w:hAnsi="Times New Roman" w:cs="Times New Roman" w:hint="cs"/>
          <w:sz w:val="20"/>
          <w:szCs w:val="24"/>
          <w:vertAlign w:val="subscript"/>
          <w:lang w:eastAsia="fr-FR"/>
        </w:rPr>
        <w:t>c</w:t>
      </w:r>
      <w:proofErr w:type="gramStart"/>
      <w:r w:rsidRPr="00CE1D53">
        <w:rPr>
          <w:rFonts w:ascii="Times New Roman" w:eastAsia="Times New Roman" w:hAnsi="Times New Roman" w:cs="Times New Roman" w:hint="cs"/>
          <w:sz w:val="20"/>
          <w:szCs w:val="24"/>
          <w:vertAlign w:val="subscript"/>
          <w:lang w:eastAsia="fr-FR"/>
        </w:rPr>
        <w:t>,z</w:t>
      </w:r>
      <w:proofErr w:type="spellEnd"/>
      <w:proofErr w:type="gramEnd"/>
      <w:r w:rsidRPr="00CE1D53">
        <w:rPr>
          <w:rFonts w:ascii="Times New Roman" w:eastAsia="Times New Roman" w:hAnsi="Times New Roman" w:cs="Times New Roman" w:hint="cs"/>
          <w:sz w:val="20"/>
          <w:szCs w:val="24"/>
          <w:lang w:eastAsia="fr-FR"/>
        </w:rPr>
        <w:t> : Coefficient d’instabilité lié au risque de flambement autour de l'axe z.</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sz w:val="20"/>
          <w:szCs w:val="24"/>
          <w:lang w:eastAsia="fr-FR"/>
        </w:rPr>
        <w:t>σ</w:t>
      </w:r>
      <w:r w:rsidRPr="00CE1D53">
        <w:rPr>
          <w:rFonts w:ascii="Times New Roman" w:eastAsia="Times New Roman" w:hAnsi="Times New Roman" w:cs="Times New Roman"/>
          <w:sz w:val="20"/>
          <w:szCs w:val="24"/>
          <w:vertAlign w:val="subscript"/>
          <w:lang w:eastAsia="fr-FR"/>
        </w:rPr>
        <w:t>m</w:t>
      </w:r>
      <w:proofErr w:type="gramStart"/>
      <w:r w:rsidRPr="00CE1D53">
        <w:rPr>
          <w:rFonts w:ascii="Times New Roman" w:eastAsia="Times New Roman" w:hAnsi="Times New Roman" w:cs="Times New Roman"/>
          <w:sz w:val="20"/>
          <w:szCs w:val="24"/>
          <w:vertAlign w:val="subscript"/>
          <w:lang w:eastAsia="fr-FR"/>
        </w:rPr>
        <w:t>,y,d</w:t>
      </w:r>
      <w:proofErr w:type="spellEnd"/>
      <w:proofErr w:type="gramEnd"/>
      <w:r w:rsidRPr="00CE1D53">
        <w:rPr>
          <w:rFonts w:ascii="Times New Roman" w:eastAsia="Times New Roman" w:hAnsi="Times New Roman" w:cs="Times New Roman"/>
          <w:sz w:val="20"/>
          <w:szCs w:val="24"/>
          <w:lang w:eastAsia="fr-FR"/>
        </w:rPr>
        <w:t> : Contrainte de flexion provoquée par les actions en N/mm² avec un moment de flexion porté par l’axe y.</w:t>
      </w:r>
    </w:p>
    <w:p w:rsidR="00CE1D53" w:rsidRPr="00CE1D53" w:rsidRDefault="00CE1D53" w:rsidP="00CE1D53">
      <w:pPr>
        <w:spacing w:before="60" w:after="100" w:line="240" w:lineRule="auto"/>
        <w:rPr>
          <w:rFonts w:ascii="Times New Roman" w:eastAsia="Times New Roman" w:hAnsi="Times New Roman" w:cs="Times New Roman"/>
          <w:bCs/>
          <w:sz w:val="20"/>
          <w:szCs w:val="24"/>
          <w:lang w:eastAsia="fr-FR"/>
        </w:rPr>
      </w:pPr>
      <w:proofErr w:type="spellStart"/>
      <w:r w:rsidRPr="00CE1D53">
        <w:rPr>
          <w:rFonts w:ascii="Times New Roman" w:eastAsia="Times New Roman" w:hAnsi="Times New Roman" w:cs="Times New Roman"/>
          <w:bCs/>
          <w:sz w:val="20"/>
          <w:szCs w:val="24"/>
          <w:lang w:eastAsia="fr-FR"/>
        </w:rPr>
        <w:t>f</w:t>
      </w:r>
      <w:r w:rsidRPr="00CE1D53">
        <w:rPr>
          <w:rFonts w:ascii="Times New Roman" w:eastAsia="Times New Roman" w:hAnsi="Times New Roman" w:cs="Times New Roman"/>
          <w:bCs/>
          <w:sz w:val="20"/>
          <w:szCs w:val="24"/>
          <w:vertAlign w:val="subscript"/>
          <w:lang w:eastAsia="fr-FR"/>
        </w:rPr>
        <w:t>m</w:t>
      </w:r>
      <w:proofErr w:type="gramStart"/>
      <w:r w:rsidRPr="00CE1D53">
        <w:rPr>
          <w:rFonts w:ascii="Times New Roman" w:eastAsia="Times New Roman" w:hAnsi="Times New Roman" w:cs="Times New Roman"/>
          <w:bCs/>
          <w:sz w:val="20"/>
          <w:szCs w:val="24"/>
          <w:vertAlign w:val="subscript"/>
          <w:lang w:eastAsia="fr-FR"/>
        </w:rPr>
        <w:t>,d</w:t>
      </w:r>
      <w:proofErr w:type="spellEnd"/>
      <w:proofErr w:type="gramEnd"/>
      <w:r w:rsidRPr="00CE1D53">
        <w:rPr>
          <w:rFonts w:ascii="Times New Roman" w:eastAsia="Times New Roman" w:hAnsi="Times New Roman" w:cs="Times New Roman"/>
          <w:bCs/>
          <w:sz w:val="20"/>
          <w:szCs w:val="24"/>
          <w:lang w:eastAsia="fr-FR"/>
        </w:rPr>
        <w:t xml:space="preserve"> : Contrainte de résistance de flexion calculée en N/mm².</w:t>
      </w:r>
    </w:p>
    <w:p w:rsidR="00CE1D53" w:rsidRPr="00CE1D53" w:rsidRDefault="00577521" w:rsidP="00CE1D53">
      <w:pPr>
        <w:spacing w:before="60" w:after="100" w:line="240" w:lineRule="auto"/>
        <w:rPr>
          <w:rFonts w:ascii="Times New Roman" w:eastAsia="Times New Roman" w:hAnsi="Times New Roman" w:cs="Times New Roman"/>
          <w:sz w:val="20"/>
          <w:szCs w:val="24"/>
          <w:lang w:eastAsia="fr-FR"/>
        </w:rPr>
      </w:pPr>
      <w:r w:rsidRPr="00577521">
        <w:rPr>
          <w:rFonts w:ascii="Times New Roman" w:eastAsia="Times New Roman" w:hAnsi="Times New Roman" w:cs="Times New Roman"/>
          <w:b/>
          <w:sz w:val="20"/>
          <w:szCs w:val="24"/>
          <w:lang w:eastAsia="fr-FR"/>
        </w:rPr>
        <w:pict>
          <v:group id="_x0000_s1256" style="position:absolute;margin-left:323.75pt;margin-top:9.2pt;width:119.55pt;height:113.6pt;z-index:251683840" coordorigin="8693,11578" coordsize="2391,2272">
            <v:rect id="_x0000_s1257" style="position:absolute;left:9721;top:11956;width:707;height:1311"/>
            <v:line id="_x0000_s1258" style="position:absolute" from="9397,12612" to="10824,12612">
              <v:stroke dashstyle="longDashDot" endarrow="classic"/>
            </v:line>
            <v:line id="_x0000_s1259" style="position:absolute" from="10081,11786" to="10081,13431">
              <v:stroke dashstyle="longDashDot" startarrow="classic"/>
            </v:line>
            <v:shape id="_x0000_s1260" type="#_x0000_t202" style="position:absolute;left:10077;top:11578;width:463;height:489" filled="f" stroked="f">
              <v:textbox style="mso-next-textbox:#_x0000_s1260">
                <w:txbxContent>
                  <w:p w:rsidR="00C56EC1" w:rsidRDefault="00C56EC1" w:rsidP="00CE1D53">
                    <w:proofErr w:type="gramStart"/>
                    <w:r>
                      <w:t>z</w:t>
                    </w:r>
                    <w:proofErr w:type="gramEnd"/>
                  </w:p>
                </w:txbxContent>
              </v:textbox>
            </v:shape>
            <v:shape id="_x0000_s1261" type="#_x0000_t202" style="position:absolute;left:9841;top:13361;width:463;height:489" filled="f" stroked="f">
              <v:textbox style="mso-next-textbox:#_x0000_s1261">
                <w:txbxContent>
                  <w:p w:rsidR="00C56EC1" w:rsidRDefault="00C56EC1" w:rsidP="00CE1D53">
                    <w:proofErr w:type="gramStart"/>
                    <w:r>
                      <w:t>b</w:t>
                    </w:r>
                    <w:proofErr w:type="gramEnd"/>
                  </w:p>
                </w:txbxContent>
              </v:textbox>
            </v:shape>
            <v:shape id="_x0000_s1262" type="#_x0000_t202" style="position:absolute;left:10621;top:12250;width:463;height:489" filled="f" stroked="f">
              <v:textbox style="mso-next-textbox:#_x0000_s1262">
                <w:txbxContent>
                  <w:p w:rsidR="00C56EC1" w:rsidRDefault="00C56EC1" w:rsidP="00CE1D53">
                    <w:proofErr w:type="gramStart"/>
                    <w:r>
                      <w:t>y</w:t>
                    </w:r>
                    <w:proofErr w:type="gramEnd"/>
                  </w:p>
                </w:txbxContent>
              </v:textbox>
            </v:shape>
            <v:shape id="_x0000_s1263" type="#_x0000_t202" style="position:absolute;left:8693;top:12336;width:627;height:489" filled="f" stroked="f">
              <v:textbox style="layout-flow:vertical;mso-layout-flow-alt:bottom-to-top;mso-next-textbox:#_x0000_s1263">
                <w:txbxContent>
                  <w:p w:rsidR="00C56EC1" w:rsidRDefault="00C56EC1" w:rsidP="00CE1D53">
                    <w:pPr>
                      <w:rPr>
                        <w:szCs w:val="20"/>
                      </w:rPr>
                    </w:pPr>
                    <w:proofErr w:type="gramStart"/>
                    <w:r>
                      <w:rPr>
                        <w:szCs w:val="20"/>
                      </w:rPr>
                      <w:t>h</w:t>
                    </w:r>
                    <w:proofErr w:type="gramEnd"/>
                  </w:p>
                </w:txbxContent>
              </v:textbox>
            </v:shape>
            <v:line id="_x0000_s1264" style="position:absolute" from="9181,11978" to="9181,13263">
              <v:stroke startarrow="block" endarrow="block"/>
            </v:line>
            <v:line id="_x0000_s1265" style="position:absolute" from="9708,13687" to="10415,13687">
              <v:stroke startarrow="block" endarrow="block"/>
            </v:line>
          </v:group>
        </w:pict>
      </w:r>
      <w:proofErr w:type="spellStart"/>
      <w:proofErr w:type="gramStart"/>
      <w:r w:rsidR="00CE1D53" w:rsidRPr="00CE1D53">
        <w:rPr>
          <w:rFonts w:ascii="Times New Roman" w:eastAsia="Times New Roman" w:hAnsi="Times New Roman" w:cs="Times New Roman"/>
          <w:sz w:val="20"/>
          <w:szCs w:val="24"/>
          <w:lang w:eastAsia="fr-FR"/>
        </w:rPr>
        <w:t>k</w:t>
      </w:r>
      <w:r w:rsidR="00CE1D53" w:rsidRPr="00CE1D53">
        <w:rPr>
          <w:rFonts w:ascii="Times New Roman" w:eastAsia="Times New Roman" w:hAnsi="Times New Roman" w:cs="Times New Roman"/>
          <w:sz w:val="20"/>
          <w:szCs w:val="24"/>
          <w:vertAlign w:val="subscript"/>
          <w:lang w:eastAsia="fr-FR"/>
        </w:rPr>
        <w:t>crit</w:t>
      </w:r>
      <w:proofErr w:type="spellEnd"/>
      <w:proofErr w:type="gramEnd"/>
      <w:r w:rsidR="00CE1D53" w:rsidRPr="00CE1D53">
        <w:rPr>
          <w:rFonts w:ascii="Times New Roman" w:eastAsia="Times New Roman" w:hAnsi="Times New Roman" w:cs="Times New Roman"/>
          <w:sz w:val="20"/>
          <w:szCs w:val="24"/>
          <w:lang w:eastAsia="fr-FR"/>
        </w:rPr>
        <w:t xml:space="preserve"> : Coefficient d’instabilité provenant du déversement. </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rPr>
          <w:rFonts w:ascii="Times New Roman" w:eastAsia="Times New Roman" w:hAnsi="Times New Roman" w:cs="Times New Roman"/>
          <w:b/>
          <w:sz w:val="20"/>
          <w:szCs w:val="24"/>
          <w:lang w:eastAsia="fr-FR"/>
        </w:rPr>
      </w:pPr>
      <w:bookmarkStart w:id="25" w:name="_Toc285441754"/>
      <w:r w:rsidRPr="00CE1D53">
        <w:rPr>
          <w:rFonts w:ascii="Times New Roman" w:eastAsia="Times New Roman" w:hAnsi="Times New Roman" w:cs="Times New Roman"/>
          <w:b/>
          <w:sz w:val="20"/>
          <w:szCs w:val="24"/>
          <w:lang w:eastAsia="fr-FR"/>
        </w:rPr>
        <w:t>Repère de la section adopté par l’</w:t>
      </w:r>
      <w:proofErr w:type="spellStart"/>
      <w:r w:rsidRPr="00CE1D53">
        <w:rPr>
          <w:rFonts w:ascii="Times New Roman" w:eastAsia="Times New Roman" w:hAnsi="Times New Roman" w:cs="Times New Roman"/>
          <w:b/>
          <w:sz w:val="20"/>
          <w:szCs w:val="24"/>
          <w:lang w:eastAsia="fr-FR"/>
        </w:rPr>
        <w:t>Eurocode</w:t>
      </w:r>
      <w:bookmarkEnd w:id="25"/>
      <w:proofErr w:type="spellEnd"/>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571771" w:rsidRDefault="00571771">
      <w:pPr>
        <w:rPr>
          <w:rFonts w:ascii="Arial Black" w:eastAsia="Times New Roman" w:hAnsi="Arial Black" w:cs="Times New Roman"/>
          <w:bCs/>
          <w:color w:val="3366FF"/>
          <w:lang w:eastAsia="fr-FR"/>
        </w:rPr>
      </w:pPr>
      <w:bookmarkStart w:id="26" w:name="_Toc521577530"/>
      <w:r>
        <w:br w:type="page"/>
      </w:r>
    </w:p>
    <w:p w:rsidR="00CE1D53" w:rsidRPr="00CE1D53" w:rsidRDefault="00CE1D53" w:rsidP="00CE1D53">
      <w:pPr>
        <w:pStyle w:val="Titre2"/>
      </w:pPr>
      <w:bookmarkStart w:id="27" w:name="_Toc533523039"/>
      <w:r w:rsidRPr="00CE1D53">
        <w:lastRenderedPageBreak/>
        <w:t xml:space="preserve">4.2 Contrainte provoquée par les actions </w:t>
      </w:r>
      <w:proofErr w:type="spellStart"/>
      <w:r w:rsidRPr="00CE1D53">
        <w:t>σ</w:t>
      </w:r>
      <w:r w:rsidRPr="00CE1D53">
        <w:rPr>
          <w:vertAlign w:val="subscript"/>
        </w:rPr>
        <w:t>m</w:t>
      </w:r>
      <w:proofErr w:type="gramStart"/>
      <w:r w:rsidRPr="00CE1D53">
        <w:rPr>
          <w:vertAlign w:val="subscript"/>
        </w:rPr>
        <w:t>,y,d</w:t>
      </w:r>
      <w:proofErr w:type="spellEnd"/>
      <w:proofErr w:type="gramEnd"/>
      <w:r w:rsidRPr="00CE1D53">
        <w:t> .</w:t>
      </w:r>
      <w:bookmarkEnd w:id="26"/>
      <w:bookmarkEnd w:id="27"/>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La contrainte de flexion provoquée par la charge est calculée par la formule : </w:t>
      </w:r>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lang w:eastAsia="fr-FR"/>
              </w:rPr>
              <m:t>m,y,d</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Mf</m:t>
                </m:r>
              </m:e>
              <m:sub>
                <m:r>
                  <w:rPr>
                    <w:rFonts w:ascii="Cambria Math" w:eastAsia="Times New Roman" w:hAnsi="Cambria Math" w:cs="Times New Roman"/>
                    <w:sz w:val="20"/>
                    <w:szCs w:val="24"/>
                    <w:lang w:eastAsia="fr-FR"/>
                  </w:rPr>
                  <m:t>y</m:t>
                </m:r>
              </m:sub>
            </m:sSub>
          </m:num>
          <m:den>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I</m:t>
                    </m:r>
                  </m:e>
                  <m:sub>
                    <m:r>
                      <w:rPr>
                        <w:rFonts w:ascii="Cambria Math" w:eastAsia="Times New Roman" w:hAnsi="Cambria Math" w:cs="Times New Roman"/>
                        <w:sz w:val="20"/>
                        <w:szCs w:val="24"/>
                        <w:lang w:eastAsia="fr-FR"/>
                      </w:rPr>
                      <m:t>G,y</m:t>
                    </m:r>
                  </m:sub>
                </m:sSub>
              </m:num>
              <m:den>
                <m:r>
                  <w:rPr>
                    <w:rFonts w:ascii="Cambria Math" w:eastAsia="Times New Roman" w:hAnsi="Cambria Math" w:cs="Times New Roman"/>
                    <w:sz w:val="20"/>
                    <w:szCs w:val="24"/>
                    <w:lang w:eastAsia="fr-FR"/>
                  </w:rPr>
                  <m:t>V</m:t>
                </m:r>
              </m:den>
            </m:f>
          </m:den>
        </m:f>
      </m:oMath>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sz w:val="20"/>
          <w:szCs w:val="24"/>
          <w:lang w:eastAsia="fr-FR"/>
        </w:rPr>
        <w:t>Mf</w:t>
      </w:r>
      <w:proofErr w:type="gramStart"/>
      <w:r w:rsidRPr="00CE1D53">
        <w:rPr>
          <w:rFonts w:ascii="Times New Roman" w:eastAsia="Times New Roman" w:hAnsi="Times New Roman" w:cs="Times New Roman"/>
          <w:sz w:val="20"/>
          <w:szCs w:val="24"/>
          <w:lang w:eastAsia="fr-FR"/>
        </w:rPr>
        <w:t>,</w:t>
      </w:r>
      <w:r w:rsidRPr="00CE1D53">
        <w:rPr>
          <w:rFonts w:ascii="Times New Roman" w:eastAsia="Times New Roman" w:hAnsi="Times New Roman" w:cs="Times New Roman"/>
          <w:sz w:val="20"/>
          <w:szCs w:val="24"/>
          <w:vertAlign w:val="subscript"/>
          <w:lang w:eastAsia="fr-FR"/>
        </w:rPr>
        <w:t>y</w:t>
      </w:r>
      <w:proofErr w:type="spellEnd"/>
      <w:proofErr w:type="gramEnd"/>
      <w:r w:rsidRPr="00CE1D53">
        <w:rPr>
          <w:rFonts w:ascii="Times New Roman" w:eastAsia="Times New Roman" w:hAnsi="Times New Roman" w:cs="Times New Roman"/>
          <w:sz w:val="20"/>
          <w:szCs w:val="24"/>
          <w:lang w:eastAsia="fr-FR"/>
        </w:rPr>
        <w:t xml:space="preserve"> : moment de flexion maximum, pour </w:t>
      </w:r>
      <w:r w:rsidR="00571771">
        <w:rPr>
          <w:rFonts w:ascii="Times New Roman" w:eastAsia="Times New Roman" w:hAnsi="Times New Roman" w:cs="Times New Roman"/>
          <w:sz w:val="20"/>
          <w:szCs w:val="24"/>
          <w:lang w:eastAsia="fr-FR"/>
        </w:rPr>
        <w:t>un élément</w:t>
      </w:r>
      <w:r w:rsidRPr="00CE1D53">
        <w:rPr>
          <w:rFonts w:ascii="Times New Roman" w:eastAsia="Times New Roman" w:hAnsi="Times New Roman" w:cs="Times New Roman"/>
          <w:sz w:val="20"/>
          <w:szCs w:val="24"/>
          <w:lang w:eastAsia="fr-FR"/>
        </w:rPr>
        <w:t xml:space="preserve"> sur deux appuis avec une charge uniformément répartie, </w:t>
      </w:r>
      <w:proofErr w:type="spellStart"/>
      <w:r w:rsidRPr="00CE1D53">
        <w:rPr>
          <w:rFonts w:ascii="Times New Roman" w:eastAsia="Times New Roman" w:hAnsi="Times New Roman" w:cs="Times New Roman"/>
          <w:sz w:val="20"/>
          <w:szCs w:val="24"/>
          <w:lang w:eastAsia="fr-FR"/>
        </w:rPr>
        <w:t>Mf,</w:t>
      </w:r>
      <w:r w:rsidRPr="00CE1D53">
        <w:rPr>
          <w:rFonts w:ascii="Times New Roman" w:eastAsia="Times New Roman" w:hAnsi="Times New Roman" w:cs="Times New Roman"/>
          <w:sz w:val="20"/>
          <w:szCs w:val="24"/>
          <w:vertAlign w:val="subscript"/>
          <w:lang w:eastAsia="fr-FR"/>
        </w:rPr>
        <w:t>y</w:t>
      </w:r>
      <w:proofErr w:type="spellEnd"/>
      <w:r w:rsidRPr="00CE1D53">
        <w:rPr>
          <w:rFonts w:ascii="Times New Roman" w:eastAsia="Times New Roman" w:hAnsi="Times New Roman" w:cs="Times New Roman"/>
          <w:sz w:val="20"/>
          <w:szCs w:val="24"/>
          <w:lang w:eastAsia="fr-FR"/>
        </w:rPr>
        <w:t xml:space="preserve"> = qL</w:t>
      </w:r>
      <w:r w:rsidRPr="00CE1D53">
        <w:rPr>
          <w:rFonts w:ascii="Times New Roman" w:eastAsia="Times New Roman" w:hAnsi="Times New Roman" w:cs="Times New Roman"/>
          <w:sz w:val="20"/>
          <w:szCs w:val="24"/>
          <w:vertAlign w:val="superscript"/>
          <w:lang w:eastAsia="fr-FR"/>
        </w:rPr>
        <w:t>2</w:t>
      </w:r>
      <w:r w:rsidRPr="00CE1D53">
        <w:rPr>
          <w:rFonts w:ascii="Times New Roman" w:eastAsia="Times New Roman" w:hAnsi="Times New Roman" w:cs="Times New Roman"/>
          <w:sz w:val="20"/>
          <w:szCs w:val="24"/>
          <w:lang w:eastAsia="fr-FR"/>
        </w:rPr>
        <w:t>/8</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L = 8000 mm, distance entre appuis, soit la hauteur libre du poteau.</w:t>
      </w:r>
    </w:p>
    <w:p w:rsidR="00CE1D53" w:rsidRDefault="00CE1D53" w:rsidP="00CE1D53">
      <w:p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sz w:val="20"/>
          <w:szCs w:val="24"/>
          <w:lang w:eastAsia="fr-FR"/>
        </w:rPr>
        <w:t>I</w:t>
      </w:r>
      <w:r w:rsidRPr="00CE1D53">
        <w:rPr>
          <w:rFonts w:ascii="Times New Roman" w:eastAsia="Times New Roman" w:hAnsi="Times New Roman" w:cs="Times New Roman"/>
          <w:sz w:val="20"/>
          <w:szCs w:val="24"/>
          <w:vertAlign w:val="subscript"/>
          <w:lang w:eastAsia="fr-FR"/>
        </w:rPr>
        <w:t>G</w:t>
      </w:r>
      <w:proofErr w:type="gramStart"/>
      <w:r w:rsidRPr="00CE1D53">
        <w:rPr>
          <w:rFonts w:ascii="Times New Roman" w:eastAsia="Times New Roman" w:hAnsi="Times New Roman" w:cs="Times New Roman"/>
          <w:sz w:val="20"/>
          <w:szCs w:val="24"/>
          <w:vertAlign w:val="subscript"/>
          <w:lang w:eastAsia="fr-FR"/>
        </w:rPr>
        <w:t>,y</w:t>
      </w:r>
      <w:proofErr w:type="spellEnd"/>
      <w:proofErr w:type="gramEnd"/>
      <w:r w:rsidRPr="00CE1D53">
        <w:rPr>
          <w:rFonts w:ascii="Times New Roman" w:eastAsia="Times New Roman" w:hAnsi="Times New Roman" w:cs="Times New Roman"/>
          <w:sz w:val="20"/>
          <w:szCs w:val="24"/>
          <w:lang w:eastAsia="fr-FR"/>
        </w:rPr>
        <w:t>/V : module d’inertie, bh</w:t>
      </w:r>
      <w:r w:rsidRPr="00CE1D53">
        <w:rPr>
          <w:rFonts w:ascii="Times New Roman" w:eastAsia="Times New Roman" w:hAnsi="Times New Roman" w:cs="Times New Roman"/>
          <w:sz w:val="20"/>
          <w:szCs w:val="24"/>
          <w:vertAlign w:val="superscript"/>
          <w:lang w:eastAsia="fr-FR"/>
        </w:rPr>
        <w:t>2</w:t>
      </w:r>
      <w:r w:rsidRPr="00CE1D53">
        <w:rPr>
          <w:rFonts w:ascii="Times New Roman" w:eastAsia="Times New Roman" w:hAnsi="Times New Roman" w:cs="Times New Roman"/>
          <w:sz w:val="20"/>
          <w:szCs w:val="24"/>
          <w:lang w:eastAsia="fr-FR"/>
        </w:rPr>
        <w:t xml:space="preserve">/6 pour une section rectangulaire avec le repère de </w:t>
      </w:r>
      <w:r w:rsidR="00571771">
        <w:rPr>
          <w:rFonts w:ascii="Times New Roman" w:eastAsia="Times New Roman" w:hAnsi="Times New Roman" w:cs="Times New Roman"/>
          <w:sz w:val="20"/>
          <w:szCs w:val="24"/>
          <w:lang w:eastAsia="fr-FR"/>
        </w:rPr>
        <w:t>l’</w:t>
      </w:r>
      <w:proofErr w:type="spellStart"/>
      <w:r w:rsidR="00571771">
        <w:rPr>
          <w:rFonts w:ascii="Times New Roman" w:eastAsia="Times New Roman" w:hAnsi="Times New Roman" w:cs="Times New Roman"/>
          <w:sz w:val="20"/>
          <w:szCs w:val="24"/>
          <w:lang w:eastAsia="fr-FR"/>
        </w:rPr>
        <w:t>eurocode</w:t>
      </w:r>
      <w:proofErr w:type="spellEnd"/>
      <w:r w:rsidRPr="00CE1D53">
        <w:rPr>
          <w:rFonts w:ascii="Times New Roman" w:eastAsia="Times New Roman" w:hAnsi="Times New Roman" w:cs="Times New Roman"/>
          <w:sz w:val="20"/>
          <w:szCs w:val="24"/>
          <w:lang w:eastAsia="fr-FR"/>
        </w:rPr>
        <w:t>.</w:t>
      </w:r>
    </w:p>
    <w:p w:rsidR="00571771" w:rsidRDefault="00571771"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571771" w:rsidP="00CE1D53">
      <w:pPr>
        <w:spacing w:before="60" w:after="100" w:line="240" w:lineRule="auto"/>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t xml:space="preserve">La formule devient : </w:t>
      </w:r>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lang w:eastAsia="fr-FR"/>
              </w:rPr>
              <m:t>m,y</m:t>
            </m:r>
            <m:r>
              <w:rPr>
                <w:rFonts w:ascii="Cambria Math" w:eastAsia="Times New Roman" w:hAnsi="Cambria Math" w:cs="Times New Roman"/>
                <w:sz w:val="20"/>
                <w:szCs w:val="24"/>
                <w:lang w:val="de-DE" w:eastAsia="fr-FR"/>
              </w:rPr>
              <m:t>,</m:t>
            </m:r>
            <m:r>
              <w:rPr>
                <w:rFonts w:ascii="Cambria Math" w:eastAsia="Times New Roman" w:hAnsi="Cambria Math" w:cs="Times New Roman"/>
                <w:sz w:val="20"/>
                <w:szCs w:val="24"/>
                <w:lang w:eastAsia="fr-FR"/>
              </w:rPr>
              <m:t>d</m:t>
            </m:r>
          </m:sub>
        </m:sSub>
        <m:r>
          <w:rPr>
            <w:rFonts w:ascii="Cambria Math" w:eastAsia="Times New Roman" w:hAnsi="Cambria Math" w:cs="Times New Roman"/>
            <w:sz w:val="20"/>
            <w:szCs w:val="24"/>
            <w:lang w:val="de-DE"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Mf</m:t>
                </m:r>
              </m:e>
              <m:sub>
                <m:r>
                  <w:rPr>
                    <w:rFonts w:ascii="Cambria Math" w:eastAsia="Times New Roman" w:hAnsi="Cambria Math" w:cs="Times New Roman"/>
                    <w:sz w:val="20"/>
                    <w:szCs w:val="24"/>
                    <w:lang w:eastAsia="fr-FR"/>
                  </w:rPr>
                  <m:t>y</m:t>
                </m:r>
              </m:sub>
            </m:sSub>
          </m:num>
          <m:den>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I</m:t>
                    </m:r>
                  </m:e>
                  <m:sub>
                    <m:r>
                      <w:rPr>
                        <w:rFonts w:ascii="Cambria Math" w:eastAsia="Times New Roman" w:hAnsi="Cambria Math" w:cs="Times New Roman"/>
                        <w:sz w:val="20"/>
                        <w:szCs w:val="24"/>
                        <w:lang w:eastAsia="fr-FR"/>
                      </w:rPr>
                      <m:t>G</m:t>
                    </m:r>
                    <m:r>
                      <w:rPr>
                        <w:rFonts w:ascii="Cambria Math" w:eastAsia="Times New Roman" w:hAnsi="Cambria Math" w:cs="Times New Roman"/>
                        <w:sz w:val="20"/>
                        <w:szCs w:val="24"/>
                        <w:lang w:val="de-DE" w:eastAsia="fr-FR"/>
                      </w:rPr>
                      <m:t>,</m:t>
                    </m:r>
                    <m:r>
                      <w:rPr>
                        <w:rFonts w:ascii="Cambria Math" w:eastAsia="Times New Roman" w:hAnsi="Cambria Math" w:cs="Times New Roman"/>
                        <w:sz w:val="20"/>
                        <w:szCs w:val="24"/>
                        <w:lang w:eastAsia="fr-FR"/>
                      </w:rPr>
                      <m:t>y</m:t>
                    </m:r>
                  </m:sub>
                </m:sSub>
              </m:num>
              <m:den>
                <m:r>
                  <w:rPr>
                    <w:rFonts w:ascii="Cambria Math" w:eastAsia="Times New Roman" w:hAnsi="Cambria Math" w:cs="Times New Roman"/>
                    <w:sz w:val="20"/>
                    <w:szCs w:val="24"/>
                    <w:lang w:eastAsia="fr-FR"/>
                  </w:rPr>
                  <m:t>V</m:t>
                </m:r>
              </m:den>
            </m:f>
          </m:den>
        </m:f>
        <m:r>
          <w:rPr>
            <w:rFonts w:ascii="Cambria Math" w:eastAsia="Times New Roman" w:hAnsi="Cambria Math" w:cs="Times New Roman"/>
            <w:sz w:val="20"/>
            <w:szCs w:val="24"/>
            <w:lang w:val="de-DE"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val="de-DE" w:eastAsia="fr-FR"/>
              </w:rPr>
              <m:t>6</m:t>
            </m:r>
            <m:r>
              <w:rPr>
                <w:rFonts w:ascii="Cambria Math" w:eastAsia="Times New Roman" w:hAnsi="Cambria Math" w:cs="Times New Roman"/>
                <w:sz w:val="20"/>
                <w:szCs w:val="24"/>
                <w:lang w:eastAsia="fr-FR"/>
              </w:rPr>
              <m:t>q</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val="de-DE" w:eastAsia="fr-FR"/>
                  </w:rPr>
                  <m:t>2</m:t>
                </m:r>
              </m:sup>
            </m:sSup>
          </m:num>
          <m:den>
            <m:r>
              <w:rPr>
                <w:rFonts w:ascii="Cambria Math" w:eastAsia="Times New Roman" w:hAnsi="Cambria Math" w:cs="Times New Roman"/>
                <w:sz w:val="20"/>
                <w:szCs w:val="24"/>
                <w:lang w:val="de-DE" w:eastAsia="fr-FR"/>
              </w:rPr>
              <m:t>8</m:t>
            </m:r>
            <m:r>
              <w:rPr>
                <w:rFonts w:ascii="Cambria Math" w:eastAsia="Times New Roman" w:hAnsi="Cambria Math" w:cs="Times New Roman"/>
                <w:sz w:val="20"/>
                <w:szCs w:val="24"/>
                <w:lang w:eastAsia="fr-FR"/>
              </w:rPr>
              <m:t>b</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val="de-DE" w:eastAsia="fr-FR"/>
                  </w:rPr>
                  <m:t>h</m:t>
                </m:r>
              </m:e>
              <m:sup>
                <m:r>
                  <w:rPr>
                    <w:rFonts w:ascii="Cambria Math" w:eastAsia="Times New Roman" w:hAnsi="Cambria Math" w:cs="Times New Roman"/>
                    <w:sz w:val="20"/>
                    <w:szCs w:val="24"/>
                    <w:lang w:val="de-DE" w:eastAsia="fr-FR"/>
                  </w:rPr>
                  <m:t>2</m:t>
                </m:r>
              </m:sup>
            </m:sSup>
          </m:den>
        </m:f>
      </m:oMath>
    </w:p>
    <w:p w:rsidR="00CE1D53" w:rsidRPr="00CE1D53" w:rsidRDefault="00CE1D53" w:rsidP="00333221">
      <w:pPr>
        <w:pStyle w:val="Tableau"/>
      </w:pPr>
      <w:r w:rsidRPr="00CE1D53">
        <w:t xml:space="preserve">Tableau </w:t>
      </w:r>
      <w:r w:rsidR="00C62C6D">
        <w:t>C</w:t>
      </w:r>
      <w:r w:rsidRPr="00CE1D53">
        <w:t> : contrainte de flexion subit par le poteau en fonction de la combinaison d’action</w:t>
      </w:r>
    </w:p>
    <w:tbl>
      <w:tblPr>
        <w:tblStyle w:val="Grilledutableau4"/>
        <w:tblW w:w="8817" w:type="dxa"/>
        <w:tblCellMar>
          <w:left w:w="28" w:type="dxa"/>
          <w:right w:w="28" w:type="dxa"/>
        </w:tblCellMar>
        <w:tblLook w:val="04A0"/>
      </w:tblPr>
      <w:tblGrid>
        <w:gridCol w:w="2013"/>
        <w:gridCol w:w="3685"/>
        <w:gridCol w:w="3119"/>
      </w:tblGrid>
      <w:tr w:rsidR="00CE1D53" w:rsidRPr="00CE1D53" w:rsidTr="00C10C31">
        <w:tc>
          <w:tcPr>
            <w:tcW w:w="201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w:r w:rsidRPr="00CE1D53">
              <w:rPr>
                <w:szCs w:val="24"/>
              </w:rPr>
              <w:t>Combinaison à l’ELU</w:t>
            </w:r>
          </w:p>
        </w:tc>
        <w:tc>
          <w:tcPr>
            <w:tcW w:w="3685"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w:r w:rsidRPr="00CE1D53">
              <w:rPr>
                <w:szCs w:val="24"/>
              </w:rPr>
              <w:t xml:space="preserve">Effort perpendiculaire au poteau en </w:t>
            </w:r>
            <w:proofErr w:type="spellStart"/>
            <w:r w:rsidRPr="00CE1D53">
              <w:rPr>
                <w:szCs w:val="24"/>
              </w:rPr>
              <w:t>kN</w:t>
            </w:r>
            <w:proofErr w:type="spellEnd"/>
            <w:r w:rsidRPr="00CE1D53">
              <w:rPr>
                <w:szCs w:val="24"/>
              </w:rPr>
              <w:t>/m ou N/mm</w:t>
            </w:r>
            <w:r w:rsidR="00C10C31">
              <w:rPr>
                <w:szCs w:val="24"/>
              </w:rPr>
              <w:t xml:space="preserve"> (provoqué par le vent W)</w:t>
            </w:r>
          </w:p>
        </w:tc>
        <w:tc>
          <w:tcPr>
            <w:tcW w:w="3119"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w:r w:rsidRPr="00CE1D53">
              <w:rPr>
                <w:szCs w:val="24"/>
              </w:rPr>
              <w:t>contrainte de flexion axiale en N/mm²</w:t>
            </w:r>
          </w:p>
        </w:tc>
      </w:tr>
      <w:tr w:rsidR="00CE1D53" w:rsidRPr="00CE1D53" w:rsidTr="00C10C31">
        <w:tc>
          <w:tcPr>
            <w:tcW w:w="201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lang w:val="en-US"/>
              </w:rPr>
            </w:pPr>
            <w:r w:rsidRPr="00CE1D53">
              <w:rPr>
                <w:szCs w:val="24"/>
                <w:lang w:val="en-US"/>
              </w:rPr>
              <w:t>q</w:t>
            </w:r>
            <w:r w:rsidRPr="00CE1D53">
              <w:rPr>
                <w:szCs w:val="24"/>
                <w:vertAlign w:val="subscript"/>
                <w:lang w:val="en-US"/>
              </w:rPr>
              <w:t>4</w:t>
            </w:r>
            <w:r w:rsidRPr="00CE1D53">
              <w:rPr>
                <w:szCs w:val="24"/>
                <w:lang w:val="en-US"/>
              </w:rPr>
              <w:t xml:space="preserve"> =1,35 G + 1,5 S + 0,6 * 1,5 W</w:t>
            </w:r>
            <w:r w:rsidRPr="00CE1D53">
              <w:rPr>
                <w:szCs w:val="24"/>
                <w:vertAlign w:val="subscript"/>
                <w:lang w:val="en-US"/>
              </w:rPr>
              <w:t>+</w:t>
            </w:r>
          </w:p>
        </w:tc>
        <w:tc>
          <w:tcPr>
            <w:tcW w:w="3685"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w:r w:rsidRPr="00CE1D53">
              <w:rPr>
                <w:szCs w:val="24"/>
                <w:lang w:val="en-GB"/>
              </w:rPr>
              <w:t>0,6*1,5* 1,68 =1,512</w:t>
            </w:r>
          </w:p>
        </w:tc>
        <w:tc>
          <w:tcPr>
            <w:tcW w:w="3119" w:type="dxa"/>
            <w:tcBorders>
              <w:top w:val="single" w:sz="4" w:space="0" w:color="000000"/>
              <w:left w:val="single" w:sz="4" w:space="0" w:color="000000"/>
              <w:bottom w:val="single" w:sz="4" w:space="0" w:color="000000"/>
              <w:right w:val="single" w:sz="4" w:space="0" w:color="000000"/>
            </w:tcBorders>
            <w:hideMark/>
          </w:tcPr>
          <w:p w:rsidR="00CE1D53" w:rsidRPr="00CE1D53" w:rsidRDefault="00577521" w:rsidP="00C10C31">
            <w:pPr>
              <w:spacing w:before="60" w:after="100"/>
              <w:jc w:val="center"/>
              <w:rPr>
                <w:szCs w:val="24"/>
              </w:rPr>
            </w:pPr>
            <m:oMathPara>
              <m:oMath>
                <m:sSub>
                  <m:sSubPr>
                    <m:ctrlPr>
                      <w:rPr>
                        <w:rFonts w:ascii="Cambria Math" w:hAnsi="Cambria Math"/>
                        <w:i/>
                        <w:szCs w:val="24"/>
                      </w:rPr>
                    </m:ctrlPr>
                  </m:sSubPr>
                  <m:e>
                    <m:r>
                      <w:rPr>
                        <w:rFonts w:ascii="Cambria Math" w:hAnsi="Cambria Math"/>
                        <w:szCs w:val="24"/>
                      </w:rPr>
                      <m:t>σ</m:t>
                    </m:r>
                  </m:e>
                  <m:sub>
                    <m:r>
                      <w:rPr>
                        <w:rFonts w:ascii="Cambria Math" w:hAnsi="Cambria Math"/>
                        <w:szCs w:val="24"/>
                      </w:rPr>
                      <m:t>m,y</m:t>
                    </m:r>
                    <m:r>
                      <w:rPr>
                        <w:rFonts w:ascii="Cambria Math" w:hAnsi="Cambria Math"/>
                        <w:szCs w:val="24"/>
                        <w:lang w:val="de-DE"/>
                      </w:rPr>
                      <m:t>,</m:t>
                    </m:r>
                    <m:r>
                      <w:rPr>
                        <w:rFonts w:ascii="Cambria Math" w:hAnsi="Cambria Math"/>
                        <w:szCs w:val="24"/>
                      </w:rPr>
                      <m:t>d</m:t>
                    </m:r>
                  </m:sub>
                </m:sSub>
                <m:r>
                  <w:rPr>
                    <w:rFonts w:ascii="Cambria Math" w:hAnsi="Cambria Math"/>
                    <w:szCs w:val="24"/>
                    <w:lang w:val="de-DE"/>
                  </w:rPr>
                  <m:t>=</m:t>
                </m:r>
                <m:f>
                  <m:fPr>
                    <m:ctrlPr>
                      <w:rPr>
                        <w:rFonts w:ascii="Cambria Math" w:hAnsi="Cambria Math"/>
                        <w:i/>
                        <w:szCs w:val="24"/>
                      </w:rPr>
                    </m:ctrlPr>
                  </m:fPr>
                  <m:num>
                    <m:r>
                      <w:rPr>
                        <w:rFonts w:ascii="Cambria Math" w:hAnsi="Cambria Math"/>
                        <w:szCs w:val="24"/>
                        <w:lang w:val="de-DE"/>
                      </w:rPr>
                      <m:t>6*1,512*</m:t>
                    </m:r>
                    <m:sSup>
                      <m:sSupPr>
                        <m:ctrlPr>
                          <w:rPr>
                            <w:rFonts w:ascii="Cambria Math" w:hAnsi="Cambria Math"/>
                            <w:i/>
                            <w:szCs w:val="24"/>
                          </w:rPr>
                        </m:ctrlPr>
                      </m:sSupPr>
                      <m:e>
                        <m:r>
                          <w:rPr>
                            <w:rFonts w:ascii="Cambria Math" w:hAnsi="Cambria Math"/>
                            <w:szCs w:val="24"/>
                            <w:lang w:val="de-DE"/>
                          </w:rPr>
                          <m:t>8000</m:t>
                        </m:r>
                      </m:e>
                      <m:sup>
                        <m:r>
                          <w:rPr>
                            <w:rFonts w:ascii="Cambria Math" w:hAnsi="Cambria Math"/>
                            <w:szCs w:val="24"/>
                            <w:lang w:val="de-DE"/>
                          </w:rPr>
                          <m:t>2</m:t>
                        </m:r>
                      </m:sup>
                    </m:sSup>
                  </m:num>
                  <m:den>
                    <m:r>
                      <w:rPr>
                        <w:rFonts w:ascii="Cambria Math" w:hAnsi="Cambria Math"/>
                        <w:szCs w:val="24"/>
                        <w:lang w:val="de-DE"/>
                      </w:rPr>
                      <m:t>8*90</m:t>
                    </m:r>
                    <m:sSup>
                      <m:sSupPr>
                        <m:ctrlPr>
                          <w:rPr>
                            <w:rFonts w:ascii="Cambria Math" w:hAnsi="Cambria Math"/>
                            <w:i/>
                            <w:szCs w:val="24"/>
                          </w:rPr>
                        </m:ctrlPr>
                      </m:sSupPr>
                      <m:e>
                        <m:r>
                          <w:rPr>
                            <w:rFonts w:ascii="Cambria Math" w:hAnsi="Cambria Math"/>
                            <w:szCs w:val="24"/>
                            <w:lang w:val="de-DE"/>
                          </w:rPr>
                          <m:t>*315</m:t>
                        </m:r>
                      </m:e>
                      <m:sup>
                        <m:r>
                          <w:rPr>
                            <w:rFonts w:ascii="Cambria Math" w:hAnsi="Cambria Math"/>
                            <w:szCs w:val="24"/>
                            <w:lang w:val="de-DE"/>
                          </w:rPr>
                          <m:t>2</m:t>
                        </m:r>
                      </m:sup>
                    </m:sSup>
                  </m:den>
                </m:f>
                <m:r>
                  <w:rPr>
                    <w:rFonts w:ascii="Cambria Math" w:hAnsi="Cambria Math"/>
                    <w:szCs w:val="24"/>
                  </w:rPr>
                  <m:t>=</m:t>
                </m:r>
                <m:r>
                  <w:rPr>
                    <w:rFonts w:ascii="Cambria Math" w:hAnsi="Cambria Math"/>
                    <w:szCs w:val="24"/>
                    <w:lang w:val="de-DE"/>
                  </w:rPr>
                  <m:t>8,1</m:t>
                </m:r>
              </m:oMath>
            </m:oMathPara>
          </w:p>
        </w:tc>
      </w:tr>
      <w:tr w:rsidR="00CE1D53" w:rsidRPr="00CE1D53" w:rsidTr="00C10C31">
        <w:tc>
          <w:tcPr>
            <w:tcW w:w="201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lang w:val="en-US"/>
              </w:rPr>
            </w:pPr>
            <w:r w:rsidRPr="00CE1D53">
              <w:rPr>
                <w:szCs w:val="24"/>
                <w:lang w:val="en-US"/>
              </w:rPr>
              <w:t>q</w:t>
            </w:r>
            <w:r w:rsidRPr="00CE1D53">
              <w:rPr>
                <w:szCs w:val="24"/>
                <w:vertAlign w:val="subscript"/>
                <w:lang w:val="en-US"/>
              </w:rPr>
              <w:t>5</w:t>
            </w:r>
            <w:r w:rsidRPr="00CE1D53">
              <w:rPr>
                <w:szCs w:val="24"/>
                <w:lang w:val="en-US"/>
              </w:rPr>
              <w:t xml:space="preserve"> =1,35 G + 1,5 W</w:t>
            </w:r>
            <w:r w:rsidRPr="00CE1D53">
              <w:rPr>
                <w:szCs w:val="24"/>
                <w:vertAlign w:val="subscript"/>
                <w:lang w:val="en-US"/>
              </w:rPr>
              <w:t>+</w:t>
            </w:r>
            <w:r w:rsidRPr="00CE1D53">
              <w:rPr>
                <w:szCs w:val="24"/>
                <w:lang w:val="en-US"/>
              </w:rPr>
              <w:t xml:space="preserve"> + 0,5 * 1,5 S</w:t>
            </w:r>
          </w:p>
        </w:tc>
        <w:tc>
          <w:tcPr>
            <w:tcW w:w="3685"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w:r w:rsidRPr="00CE1D53">
              <w:rPr>
                <w:szCs w:val="24"/>
                <w:lang w:val="en-GB"/>
              </w:rPr>
              <w:t>1,5* 1,68=2,52</w:t>
            </w:r>
          </w:p>
        </w:tc>
        <w:tc>
          <w:tcPr>
            <w:tcW w:w="3119" w:type="dxa"/>
            <w:tcBorders>
              <w:top w:val="single" w:sz="4" w:space="0" w:color="000000"/>
              <w:left w:val="single" w:sz="4" w:space="0" w:color="000000"/>
              <w:bottom w:val="single" w:sz="4" w:space="0" w:color="000000"/>
              <w:right w:val="single" w:sz="4" w:space="0" w:color="000000"/>
            </w:tcBorders>
            <w:hideMark/>
          </w:tcPr>
          <w:p w:rsidR="00CE1D53" w:rsidRPr="00CE1D53" w:rsidRDefault="00577521" w:rsidP="00C10C31">
            <w:pPr>
              <w:spacing w:before="60" w:after="100"/>
              <w:jc w:val="center"/>
              <w:rPr>
                <w:szCs w:val="24"/>
              </w:rPr>
            </w:pPr>
            <m:oMathPara>
              <m:oMath>
                <m:sSub>
                  <m:sSubPr>
                    <m:ctrlPr>
                      <w:rPr>
                        <w:rFonts w:ascii="Cambria Math" w:hAnsi="Cambria Math"/>
                        <w:i/>
                        <w:szCs w:val="24"/>
                      </w:rPr>
                    </m:ctrlPr>
                  </m:sSubPr>
                  <m:e>
                    <m:r>
                      <w:rPr>
                        <w:rFonts w:ascii="Cambria Math" w:hAnsi="Cambria Math"/>
                        <w:szCs w:val="24"/>
                      </w:rPr>
                      <m:t>σ</m:t>
                    </m:r>
                  </m:e>
                  <m:sub>
                    <m:r>
                      <w:rPr>
                        <w:rFonts w:ascii="Cambria Math" w:hAnsi="Cambria Math"/>
                        <w:szCs w:val="24"/>
                      </w:rPr>
                      <m:t>m,y</m:t>
                    </m:r>
                    <m:r>
                      <w:rPr>
                        <w:rFonts w:ascii="Cambria Math" w:hAnsi="Cambria Math"/>
                        <w:szCs w:val="24"/>
                        <w:lang w:val="de-DE"/>
                      </w:rPr>
                      <m:t>,</m:t>
                    </m:r>
                    <m:r>
                      <w:rPr>
                        <w:rFonts w:ascii="Cambria Math" w:hAnsi="Cambria Math"/>
                        <w:szCs w:val="24"/>
                      </w:rPr>
                      <m:t>d</m:t>
                    </m:r>
                  </m:sub>
                </m:sSub>
                <m:r>
                  <w:rPr>
                    <w:rFonts w:ascii="Cambria Math" w:hAnsi="Cambria Math"/>
                    <w:szCs w:val="24"/>
                    <w:lang w:val="de-DE"/>
                  </w:rPr>
                  <m:t>=</m:t>
                </m:r>
                <m:f>
                  <m:fPr>
                    <m:ctrlPr>
                      <w:rPr>
                        <w:rFonts w:ascii="Cambria Math" w:hAnsi="Cambria Math"/>
                        <w:i/>
                        <w:szCs w:val="24"/>
                      </w:rPr>
                    </m:ctrlPr>
                  </m:fPr>
                  <m:num>
                    <m:r>
                      <w:rPr>
                        <w:rFonts w:ascii="Cambria Math" w:hAnsi="Cambria Math"/>
                        <w:szCs w:val="24"/>
                        <w:lang w:val="de-DE"/>
                      </w:rPr>
                      <m:t>6*2,52*</m:t>
                    </m:r>
                    <m:sSup>
                      <m:sSupPr>
                        <m:ctrlPr>
                          <w:rPr>
                            <w:rFonts w:ascii="Cambria Math" w:hAnsi="Cambria Math"/>
                            <w:i/>
                            <w:szCs w:val="24"/>
                          </w:rPr>
                        </m:ctrlPr>
                      </m:sSupPr>
                      <m:e>
                        <m:r>
                          <w:rPr>
                            <w:rFonts w:ascii="Cambria Math" w:hAnsi="Cambria Math"/>
                            <w:szCs w:val="24"/>
                            <w:lang w:val="de-DE"/>
                          </w:rPr>
                          <m:t>8000</m:t>
                        </m:r>
                      </m:e>
                      <m:sup>
                        <m:r>
                          <w:rPr>
                            <w:rFonts w:ascii="Cambria Math" w:hAnsi="Cambria Math"/>
                            <w:szCs w:val="24"/>
                            <w:lang w:val="de-DE"/>
                          </w:rPr>
                          <m:t>2</m:t>
                        </m:r>
                      </m:sup>
                    </m:sSup>
                  </m:num>
                  <m:den>
                    <m:r>
                      <w:rPr>
                        <w:rFonts w:ascii="Cambria Math" w:hAnsi="Cambria Math"/>
                        <w:szCs w:val="24"/>
                        <w:lang w:val="de-DE"/>
                      </w:rPr>
                      <m:t>8*90</m:t>
                    </m:r>
                    <m:sSup>
                      <m:sSupPr>
                        <m:ctrlPr>
                          <w:rPr>
                            <w:rFonts w:ascii="Cambria Math" w:hAnsi="Cambria Math"/>
                            <w:i/>
                            <w:szCs w:val="24"/>
                          </w:rPr>
                        </m:ctrlPr>
                      </m:sSupPr>
                      <m:e>
                        <m:r>
                          <w:rPr>
                            <w:rFonts w:ascii="Cambria Math" w:hAnsi="Cambria Math"/>
                            <w:szCs w:val="24"/>
                            <w:lang w:val="de-DE"/>
                          </w:rPr>
                          <m:t>*315</m:t>
                        </m:r>
                      </m:e>
                      <m:sup>
                        <m:r>
                          <w:rPr>
                            <w:rFonts w:ascii="Cambria Math" w:hAnsi="Cambria Math"/>
                            <w:szCs w:val="24"/>
                            <w:lang w:val="de-DE"/>
                          </w:rPr>
                          <m:t>2</m:t>
                        </m:r>
                      </m:sup>
                    </m:sSup>
                  </m:den>
                </m:f>
                <m:r>
                  <w:rPr>
                    <w:rFonts w:ascii="Cambria Math" w:hAnsi="Cambria Math"/>
                    <w:szCs w:val="24"/>
                  </w:rPr>
                  <m:t>=</m:t>
                </m:r>
                <m:r>
                  <w:rPr>
                    <w:rFonts w:ascii="Cambria Math" w:hAnsi="Cambria Math"/>
                    <w:szCs w:val="24"/>
                    <w:lang w:val="de-DE"/>
                  </w:rPr>
                  <m:t>13,5</m:t>
                </m:r>
              </m:oMath>
            </m:oMathPara>
          </w:p>
        </w:tc>
      </w:tr>
    </w:tbl>
    <w:p w:rsidR="00CE1D53" w:rsidRPr="00CE1D53" w:rsidRDefault="00CE1D53" w:rsidP="00CE1D53">
      <w:pPr>
        <w:spacing w:before="60" w:after="100" w:line="240" w:lineRule="auto"/>
        <w:rPr>
          <w:rFonts w:ascii="Times New Roman" w:eastAsia="Times New Roman" w:hAnsi="Times New Roman" w:cs="Times New Roman"/>
          <w:sz w:val="20"/>
          <w:szCs w:val="24"/>
          <w:lang w:val="de-DE" w:eastAsia="fr-FR"/>
        </w:rPr>
      </w:pPr>
    </w:p>
    <w:p w:rsidR="00CE1D53" w:rsidRPr="00CE1D53" w:rsidRDefault="00CE1D53" w:rsidP="00CE1D53">
      <w:pPr>
        <w:pStyle w:val="Titre2"/>
      </w:pPr>
      <w:bookmarkStart w:id="28" w:name="_Toc521577531"/>
      <w:bookmarkStart w:id="29" w:name="_Toc533523040"/>
      <w:r w:rsidRPr="00CE1D53">
        <w:t xml:space="preserve">4.3 Contrainte de résistance du bois </w:t>
      </w:r>
      <w:proofErr w:type="spellStart"/>
      <w:r w:rsidRPr="00CE1D53">
        <w:t>f</w:t>
      </w:r>
      <w:r w:rsidRPr="00CE1D53">
        <w:rPr>
          <w:vertAlign w:val="subscript"/>
        </w:rPr>
        <w:t>m</w:t>
      </w:r>
      <w:proofErr w:type="gramStart"/>
      <w:r w:rsidRPr="00CE1D53">
        <w:rPr>
          <w:vertAlign w:val="subscript"/>
        </w:rPr>
        <w:t>,d</w:t>
      </w:r>
      <w:proofErr w:type="spellEnd"/>
      <w:proofErr w:type="gramEnd"/>
      <w:r w:rsidRPr="00CE1D53">
        <w:t>.</w:t>
      </w:r>
      <w:bookmarkEnd w:id="28"/>
      <w:bookmarkEnd w:id="29"/>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La contrainte de résistance du bois dépend de la contrainte caractéristique, de la classe de service (humidité du bois), de la charge de plus courte durée de la combinaison d’action, de l’effet système et de la plus grande dimension de la section. </w:t>
      </w:r>
    </w:p>
    <w:p w:rsidR="00CE1D53" w:rsidRPr="00CE1D53" w:rsidRDefault="00577521" w:rsidP="00CE1D5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m,d</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m,k</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mod</m:t>
                  </m:r>
                </m:sub>
              </m:sSub>
            </m:num>
            <m:den>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γ</m:t>
                  </m:r>
                </m:e>
                <m:sub>
                  <m:r>
                    <w:rPr>
                      <w:rFonts w:ascii="Cambria Math" w:eastAsia="Times New Roman" w:hAnsi="Cambria Math" w:cs="Times New Roman"/>
                      <w:sz w:val="20"/>
                      <w:szCs w:val="24"/>
                      <w:lang w:eastAsia="fr-FR"/>
                    </w:rPr>
                    <m:t>M</m:t>
                  </m:r>
                </m:sub>
              </m:sSub>
            </m:den>
          </m:f>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sys</m:t>
              </m:r>
            </m:sub>
          </m:sSub>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k</m:t>
              </m:r>
            </m:e>
            <m:sub>
              <m:r>
                <w:rPr>
                  <w:rFonts w:ascii="Cambria Math" w:eastAsia="Times New Roman" w:hAnsi="Cambria Math" w:cs="Times New Roman"/>
                  <w:sz w:val="20"/>
                  <w:szCs w:val="24"/>
                  <w:lang w:eastAsia="fr-FR"/>
                </w:rPr>
                <m:t>h</m:t>
              </m:r>
            </m:sub>
          </m:sSub>
        </m:oMath>
      </m:oMathPara>
    </w:p>
    <w:p w:rsidR="00CE1D53" w:rsidRPr="00CE1D53" w:rsidRDefault="00CE1D53" w:rsidP="00CE1D53">
      <w:pPr>
        <w:numPr>
          <w:ilvl w:val="0"/>
          <w:numId w:val="19"/>
        </w:num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sz w:val="20"/>
          <w:szCs w:val="24"/>
          <w:lang w:eastAsia="fr-FR"/>
        </w:rPr>
        <w:t>f</w:t>
      </w:r>
      <w:r w:rsidRPr="00CE1D53">
        <w:rPr>
          <w:rFonts w:ascii="Times New Roman" w:eastAsia="Times New Roman" w:hAnsi="Times New Roman" w:cs="Times New Roman"/>
          <w:sz w:val="20"/>
          <w:szCs w:val="24"/>
          <w:vertAlign w:val="subscript"/>
          <w:lang w:eastAsia="fr-FR"/>
        </w:rPr>
        <w:t>m</w:t>
      </w:r>
      <w:proofErr w:type="gramStart"/>
      <w:r w:rsidRPr="00CE1D53">
        <w:rPr>
          <w:rFonts w:ascii="Times New Roman" w:eastAsia="Times New Roman" w:hAnsi="Times New Roman" w:cs="Times New Roman"/>
          <w:sz w:val="20"/>
          <w:szCs w:val="24"/>
          <w:vertAlign w:val="subscript"/>
          <w:lang w:eastAsia="fr-FR"/>
        </w:rPr>
        <w:t>,k</w:t>
      </w:r>
      <w:proofErr w:type="spellEnd"/>
      <w:proofErr w:type="gramEnd"/>
      <w:r w:rsidRPr="00CE1D53">
        <w:rPr>
          <w:rFonts w:ascii="Times New Roman" w:eastAsia="Times New Roman" w:hAnsi="Times New Roman" w:cs="Times New Roman"/>
          <w:sz w:val="20"/>
          <w:szCs w:val="24"/>
          <w:lang w:eastAsia="fr-FR"/>
        </w:rPr>
        <w:t xml:space="preserve"> =  24 N/mm², contrainte caractéristique de résistance en flexion</w:t>
      </w:r>
      <w:r w:rsidR="00F2676D">
        <w:rPr>
          <w:rFonts w:ascii="Times New Roman" w:eastAsia="Times New Roman" w:hAnsi="Times New Roman" w:cs="Times New Roman"/>
          <w:sz w:val="20"/>
          <w:szCs w:val="24"/>
          <w:lang w:eastAsia="fr-FR"/>
        </w:rPr>
        <w:t xml:space="preserve"> (tableau </w:t>
      </w:r>
      <w:r w:rsidR="00C10C31">
        <w:rPr>
          <w:rFonts w:ascii="Times New Roman" w:eastAsia="Times New Roman" w:hAnsi="Times New Roman" w:cs="Times New Roman"/>
          <w:sz w:val="20"/>
          <w:szCs w:val="24"/>
          <w:lang w:eastAsia="fr-FR"/>
        </w:rPr>
        <w:t>6)</w:t>
      </w:r>
      <w:r w:rsidRPr="00CE1D53">
        <w:rPr>
          <w:rFonts w:ascii="Times New Roman" w:eastAsia="Times New Roman" w:hAnsi="Times New Roman" w:cs="Times New Roman"/>
          <w:sz w:val="20"/>
          <w:szCs w:val="24"/>
          <w:lang w:eastAsia="fr-FR"/>
        </w:rPr>
        <w:t xml:space="preserve">. </w:t>
      </w:r>
    </w:p>
    <w:p w:rsidR="00CE1D53" w:rsidRPr="00CE1D53" w:rsidRDefault="00CE1D53" w:rsidP="00CE1D53">
      <w:pPr>
        <w:numPr>
          <w:ilvl w:val="0"/>
          <w:numId w:val="19"/>
        </w:num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sz w:val="20"/>
          <w:szCs w:val="24"/>
          <w:lang w:eastAsia="fr-FR"/>
        </w:rPr>
        <w:t>k</w:t>
      </w:r>
      <w:r w:rsidRPr="00CE1D53">
        <w:rPr>
          <w:rFonts w:ascii="Times New Roman" w:eastAsia="Times New Roman" w:hAnsi="Times New Roman" w:cs="Times New Roman"/>
          <w:sz w:val="20"/>
          <w:szCs w:val="24"/>
          <w:vertAlign w:val="subscript"/>
          <w:lang w:eastAsia="fr-FR"/>
        </w:rPr>
        <w:t>mod</w:t>
      </w:r>
      <w:proofErr w:type="spellEnd"/>
      <w:r w:rsidRPr="00CE1D53">
        <w:rPr>
          <w:rFonts w:ascii="Times New Roman" w:eastAsia="Times New Roman" w:hAnsi="Times New Roman" w:cs="Times New Roman"/>
          <w:sz w:val="20"/>
          <w:szCs w:val="24"/>
          <w:vertAlign w:val="subscript"/>
          <w:lang w:eastAsia="fr-FR"/>
        </w:rPr>
        <w:t xml:space="preserve"> </w:t>
      </w:r>
      <w:r w:rsidRPr="00CE1D53">
        <w:rPr>
          <w:rFonts w:ascii="Times New Roman" w:eastAsia="Times New Roman" w:hAnsi="Times New Roman" w:cs="Times New Roman"/>
          <w:sz w:val="20"/>
          <w:szCs w:val="24"/>
          <w:lang w:eastAsia="fr-FR"/>
        </w:rPr>
        <w:t>= 1,1</w:t>
      </w:r>
      <w:r w:rsidR="00571771">
        <w:rPr>
          <w:rFonts w:ascii="Times New Roman" w:eastAsia="Times New Roman" w:hAnsi="Times New Roman" w:cs="Times New Roman"/>
          <w:sz w:val="20"/>
          <w:szCs w:val="24"/>
          <w:lang w:eastAsia="fr-FR"/>
        </w:rPr>
        <w:t xml:space="preserve"> </w:t>
      </w:r>
      <w:r w:rsidRPr="00CE1D53">
        <w:rPr>
          <w:rFonts w:ascii="Times New Roman" w:eastAsia="Times New Roman" w:hAnsi="Times New Roman" w:cs="Times New Roman"/>
          <w:sz w:val="20"/>
          <w:szCs w:val="24"/>
          <w:lang w:eastAsia="fr-FR"/>
        </w:rPr>
        <w:t>pour les deux combinaisons, coefficient modificatif en fonction de la charge de plus courte durée (le vent) et de la classe de service</w:t>
      </w:r>
      <w:r w:rsidR="00C10C31">
        <w:rPr>
          <w:rFonts w:ascii="Times New Roman" w:eastAsia="Times New Roman" w:hAnsi="Times New Roman" w:cs="Times New Roman"/>
          <w:sz w:val="20"/>
          <w:szCs w:val="24"/>
          <w:lang w:eastAsia="fr-FR"/>
        </w:rPr>
        <w:t xml:space="preserve"> (tableau 8)</w:t>
      </w:r>
      <w:r w:rsidRPr="00CE1D53">
        <w:rPr>
          <w:rFonts w:ascii="Times New Roman" w:eastAsia="Times New Roman" w:hAnsi="Times New Roman" w:cs="Times New Roman"/>
          <w:sz w:val="20"/>
          <w:szCs w:val="24"/>
          <w:lang w:eastAsia="fr-FR"/>
        </w:rPr>
        <w:t>.</w:t>
      </w:r>
    </w:p>
    <w:p w:rsidR="00CE1D53" w:rsidRPr="00CE1D53" w:rsidRDefault="00CE1D53" w:rsidP="00CE1D53">
      <w:pPr>
        <w:numPr>
          <w:ilvl w:val="0"/>
          <w:numId w:val="19"/>
        </w:num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sz w:val="20"/>
          <w:szCs w:val="24"/>
          <w:lang w:eastAsia="fr-FR"/>
        </w:rPr>
        <w:t>γ</w:t>
      </w:r>
      <w:r w:rsidRPr="00CE1D53">
        <w:rPr>
          <w:rFonts w:ascii="Times New Roman" w:eastAsia="Times New Roman" w:hAnsi="Times New Roman" w:cs="Times New Roman"/>
          <w:sz w:val="20"/>
          <w:szCs w:val="24"/>
          <w:vertAlign w:val="subscript"/>
          <w:lang w:eastAsia="fr-FR"/>
        </w:rPr>
        <w:t>M</w:t>
      </w:r>
      <w:proofErr w:type="spellEnd"/>
      <w:r w:rsidRPr="00CE1D53">
        <w:rPr>
          <w:rFonts w:ascii="Times New Roman" w:eastAsia="Times New Roman" w:hAnsi="Times New Roman" w:cs="Times New Roman"/>
          <w:sz w:val="20"/>
          <w:szCs w:val="24"/>
          <w:lang w:eastAsia="fr-FR"/>
        </w:rPr>
        <w:t> = 1,25, coefficient partiel qui tient compte de la dispersion du matériau</w:t>
      </w:r>
      <w:r w:rsidR="00C10C31">
        <w:rPr>
          <w:rFonts w:ascii="Times New Roman" w:eastAsia="Times New Roman" w:hAnsi="Times New Roman" w:cs="Times New Roman"/>
          <w:sz w:val="20"/>
          <w:szCs w:val="24"/>
          <w:lang w:eastAsia="fr-FR"/>
        </w:rPr>
        <w:t xml:space="preserve"> (tableau 7)</w:t>
      </w:r>
      <w:r w:rsidRPr="00CE1D53">
        <w:rPr>
          <w:rFonts w:ascii="Times New Roman" w:eastAsia="Times New Roman" w:hAnsi="Times New Roman" w:cs="Times New Roman"/>
          <w:sz w:val="20"/>
          <w:szCs w:val="24"/>
          <w:lang w:eastAsia="fr-FR"/>
        </w:rPr>
        <w:t xml:space="preserve">. </w:t>
      </w:r>
    </w:p>
    <w:p w:rsidR="00CE1D53" w:rsidRPr="00CE1D53" w:rsidRDefault="00CE1D53" w:rsidP="00CE1D53">
      <w:pPr>
        <w:numPr>
          <w:ilvl w:val="0"/>
          <w:numId w:val="19"/>
        </w:num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sz w:val="20"/>
          <w:szCs w:val="24"/>
          <w:lang w:eastAsia="fr-FR"/>
        </w:rPr>
        <w:t>k</w:t>
      </w:r>
      <w:r w:rsidRPr="00CE1D53">
        <w:rPr>
          <w:rFonts w:ascii="Times New Roman" w:eastAsia="Times New Roman" w:hAnsi="Times New Roman" w:cs="Times New Roman"/>
          <w:sz w:val="20"/>
          <w:szCs w:val="24"/>
          <w:vertAlign w:val="subscript"/>
          <w:lang w:eastAsia="fr-FR"/>
        </w:rPr>
        <w:t>sys</w:t>
      </w:r>
      <w:proofErr w:type="spellEnd"/>
      <w:r w:rsidRPr="00CE1D53">
        <w:rPr>
          <w:rFonts w:ascii="Times New Roman" w:eastAsia="Times New Roman" w:hAnsi="Times New Roman" w:cs="Times New Roman"/>
          <w:sz w:val="20"/>
          <w:szCs w:val="24"/>
          <w:vertAlign w:val="subscript"/>
          <w:lang w:eastAsia="fr-FR"/>
        </w:rPr>
        <w:t> </w:t>
      </w:r>
      <w:r w:rsidRPr="00CE1D53">
        <w:rPr>
          <w:rFonts w:ascii="Times New Roman" w:eastAsia="Times New Roman" w:hAnsi="Times New Roman" w:cs="Times New Roman"/>
          <w:sz w:val="20"/>
          <w:szCs w:val="24"/>
          <w:lang w:eastAsia="fr-FR"/>
        </w:rPr>
        <w:t>= 1; le coefficient d’effet système est égale à 1,1</w:t>
      </w:r>
      <w:r w:rsidR="00C10C31">
        <w:rPr>
          <w:rFonts w:ascii="Times New Roman" w:eastAsia="Times New Roman" w:hAnsi="Times New Roman" w:cs="Times New Roman"/>
          <w:sz w:val="20"/>
          <w:szCs w:val="24"/>
          <w:lang w:eastAsia="fr-FR"/>
        </w:rPr>
        <w:t xml:space="preserve"> si </w:t>
      </w:r>
      <w:r w:rsidRPr="00CE1D53">
        <w:rPr>
          <w:rFonts w:ascii="Times New Roman" w:eastAsia="Times New Roman" w:hAnsi="Times New Roman" w:cs="Times New Roman"/>
          <w:sz w:val="20"/>
          <w:szCs w:val="24"/>
          <w:lang w:eastAsia="fr-FR"/>
        </w:rPr>
        <w:t>plusieurs éléments porteurs de même nature et de même fonction avec un entraxe inférieur à 1,2 m (solives, fermes) sont sollicités par un même type de chargement réparti uniformément et avec un système capable de reporter les efforts sur les pièces adjacentes.</w:t>
      </w:r>
    </w:p>
    <w:p w:rsidR="00CE1D53" w:rsidRPr="00CE1D53" w:rsidRDefault="00CE1D53" w:rsidP="00CE1D53">
      <w:pPr>
        <w:numPr>
          <w:ilvl w:val="0"/>
          <w:numId w:val="19"/>
        </w:num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sz w:val="20"/>
          <w:szCs w:val="24"/>
          <w:lang w:eastAsia="fr-FR"/>
        </w:rPr>
        <w:t>k</w:t>
      </w:r>
      <w:r w:rsidRPr="00CE1D53">
        <w:rPr>
          <w:rFonts w:ascii="Times New Roman" w:eastAsia="Times New Roman" w:hAnsi="Times New Roman" w:cs="Times New Roman"/>
          <w:sz w:val="20"/>
          <w:szCs w:val="24"/>
          <w:vertAlign w:val="subscript"/>
          <w:lang w:eastAsia="fr-FR"/>
        </w:rPr>
        <w:t>h</w:t>
      </w:r>
      <w:proofErr w:type="spellEnd"/>
      <w:r w:rsidRPr="00CE1D53">
        <w:rPr>
          <w:rFonts w:ascii="Times New Roman" w:eastAsia="Times New Roman" w:hAnsi="Times New Roman" w:cs="Times New Roman"/>
          <w:sz w:val="20"/>
          <w:szCs w:val="24"/>
          <w:lang w:eastAsia="fr-FR"/>
        </w:rPr>
        <w:t xml:space="preserve"> = 1,08 Coefficient de hauteur. Le coefficient </w:t>
      </w:r>
      <w:proofErr w:type="spellStart"/>
      <w:r w:rsidR="00C10C31" w:rsidRPr="00CE1D53">
        <w:rPr>
          <w:rFonts w:ascii="Times New Roman" w:eastAsia="Times New Roman" w:hAnsi="Times New Roman" w:cs="Times New Roman"/>
          <w:sz w:val="20"/>
          <w:szCs w:val="24"/>
          <w:lang w:eastAsia="fr-FR"/>
        </w:rPr>
        <w:t>k</w:t>
      </w:r>
      <w:r w:rsidR="00C10C31" w:rsidRPr="00CE1D53">
        <w:rPr>
          <w:rFonts w:ascii="Times New Roman" w:eastAsia="Times New Roman" w:hAnsi="Times New Roman" w:cs="Times New Roman"/>
          <w:sz w:val="20"/>
          <w:szCs w:val="24"/>
          <w:vertAlign w:val="subscript"/>
          <w:lang w:eastAsia="fr-FR"/>
        </w:rPr>
        <w:t>h</w:t>
      </w:r>
      <w:proofErr w:type="spellEnd"/>
      <w:r w:rsidRPr="00CE1D53">
        <w:rPr>
          <w:rFonts w:ascii="Times New Roman" w:eastAsia="Times New Roman" w:hAnsi="Times New Roman" w:cs="Times New Roman"/>
          <w:sz w:val="20"/>
          <w:szCs w:val="24"/>
          <w:lang w:eastAsia="fr-FR"/>
        </w:rPr>
        <w:t xml:space="preserve"> majore les résistances pour les hauteurs </w:t>
      </w:r>
      <w:r w:rsidR="00C10C31">
        <w:rPr>
          <w:rFonts w:ascii="Times New Roman" w:eastAsia="Times New Roman" w:hAnsi="Times New Roman" w:cs="Times New Roman"/>
          <w:sz w:val="20"/>
          <w:szCs w:val="24"/>
          <w:lang w:eastAsia="fr-FR"/>
        </w:rPr>
        <w:t xml:space="preserve">&lt; </w:t>
      </w:r>
      <w:r w:rsidRPr="00CE1D53">
        <w:rPr>
          <w:rFonts w:ascii="Times New Roman" w:eastAsia="Times New Roman" w:hAnsi="Times New Roman" w:cs="Times New Roman"/>
          <w:sz w:val="20"/>
          <w:szCs w:val="24"/>
          <w:lang w:eastAsia="fr-FR"/>
        </w:rPr>
        <w:t xml:space="preserve">600 mm pour le bois lamellé-collé. </w:t>
      </w:r>
    </w:p>
    <w:p w:rsidR="00CE1D53" w:rsidRPr="00CE1D53" w:rsidRDefault="00CE1D53" w:rsidP="00CE1D53">
      <w:pPr>
        <w:spacing w:after="0" w:line="240" w:lineRule="auto"/>
        <w:ind w:left="360"/>
        <w:contextualSpacing/>
        <w:jc w:val="both"/>
        <w:rPr>
          <w:rFonts w:ascii="Times New Roman" w:eastAsia="Times New Roman" w:hAnsi="Times New Roman" w:cs="Times New Roman"/>
          <w:sz w:val="20"/>
          <w:szCs w:val="24"/>
          <w:lang w:eastAsia="fr-FR"/>
        </w:rPr>
      </w:pPr>
    </w:p>
    <w:p w:rsidR="00CE1D53" w:rsidRPr="00CE1D53" w:rsidRDefault="00CE1D53" w:rsidP="00CE1D53">
      <w:pPr>
        <w:spacing w:after="0" w:line="240" w:lineRule="auto"/>
        <w:ind w:left="360"/>
        <w:contextualSpacing/>
        <w:jc w:val="both"/>
        <w:rPr>
          <w:rFonts w:ascii="Times New Roman" w:eastAsia="Times New Roman" w:hAnsi="Times New Roman" w:cs="Times New Roman"/>
          <w:sz w:val="20"/>
          <w:szCs w:val="24"/>
          <w:lang w:eastAsia="fr-FR"/>
        </w:rPr>
      </w:pPr>
      <w:proofErr w:type="gramStart"/>
      <w:r w:rsidRPr="00CE1D53">
        <w:rPr>
          <w:rFonts w:ascii="Times New Roman" w:eastAsia="Times New Roman" w:hAnsi="Times New Roman" w:cs="Times New Roman"/>
          <w:sz w:val="20"/>
          <w:szCs w:val="24"/>
          <w:lang w:eastAsia="fr-FR"/>
        </w:rPr>
        <w:t>si</w:t>
      </w:r>
      <w:proofErr w:type="gramEnd"/>
      <w:r w:rsidRPr="00CE1D53">
        <w:rPr>
          <w:rFonts w:ascii="Times New Roman" w:eastAsia="Times New Roman" w:hAnsi="Times New Roman" w:cs="Times New Roman"/>
          <w:sz w:val="20"/>
          <w:szCs w:val="24"/>
          <w:lang w:eastAsia="fr-FR"/>
        </w:rPr>
        <w:t xml:space="preserve"> h ≥ 600 mm</w:t>
      </w:r>
      <w:r w:rsidRPr="00CE1D53">
        <w:rPr>
          <w:rFonts w:ascii="Times New Roman" w:eastAsia="Times New Roman" w:hAnsi="Times New Roman" w:cs="Times New Roman"/>
          <w:sz w:val="20"/>
          <w:szCs w:val="24"/>
          <w:lang w:eastAsia="fr-FR"/>
        </w:rPr>
        <w:tab/>
      </w:r>
      <w:r w:rsidRPr="00CE1D53">
        <w:rPr>
          <w:rFonts w:ascii="Times New Roman" w:eastAsia="Times New Roman" w:hAnsi="Times New Roman" w:cs="Times New Roman"/>
          <w:sz w:val="20"/>
          <w:szCs w:val="24"/>
          <w:lang w:eastAsia="fr-FR"/>
        </w:rPr>
        <w:tab/>
      </w:r>
      <w:proofErr w:type="spellStart"/>
      <w:r w:rsidRPr="00CE1D53">
        <w:rPr>
          <w:rFonts w:ascii="Times New Roman" w:eastAsia="Times New Roman" w:hAnsi="Times New Roman" w:cs="Times New Roman"/>
          <w:sz w:val="20"/>
          <w:szCs w:val="24"/>
          <w:lang w:eastAsia="fr-FR"/>
        </w:rPr>
        <w:t>k</w:t>
      </w:r>
      <w:r w:rsidRPr="00CE1D53">
        <w:rPr>
          <w:rFonts w:ascii="Times New Roman" w:eastAsia="Times New Roman" w:hAnsi="Times New Roman" w:cs="Times New Roman"/>
          <w:sz w:val="20"/>
          <w:szCs w:val="24"/>
          <w:vertAlign w:val="subscript"/>
          <w:lang w:eastAsia="fr-FR"/>
        </w:rPr>
        <w:t>h</w:t>
      </w:r>
      <w:proofErr w:type="spellEnd"/>
      <w:r w:rsidRPr="00CE1D53">
        <w:rPr>
          <w:rFonts w:ascii="Times New Roman" w:eastAsia="Times New Roman" w:hAnsi="Times New Roman" w:cs="Times New Roman"/>
          <w:sz w:val="20"/>
          <w:szCs w:val="24"/>
          <w:lang w:eastAsia="fr-FR"/>
        </w:rPr>
        <w:t xml:space="preserve"> = 1</w:t>
      </w:r>
    </w:p>
    <w:p w:rsidR="00CE1D53" w:rsidRPr="00CE1D53" w:rsidRDefault="00CE1D53" w:rsidP="00CE1D53">
      <w:pPr>
        <w:spacing w:after="0" w:line="240" w:lineRule="auto"/>
        <w:ind w:left="360"/>
        <w:contextualSpacing/>
        <w:jc w:val="both"/>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si h </w:t>
      </w:r>
      <w:r w:rsidR="00C10C31">
        <w:rPr>
          <w:rFonts w:ascii="Times New Roman" w:eastAsia="Times New Roman" w:hAnsi="Times New Roman" w:cs="Times New Roman"/>
          <w:sz w:val="20"/>
          <w:szCs w:val="24"/>
          <w:lang w:eastAsia="fr-FR"/>
        </w:rPr>
        <w:t>&lt;</w:t>
      </w:r>
      <w:r w:rsidRPr="00CE1D53">
        <w:rPr>
          <w:rFonts w:ascii="Times New Roman" w:eastAsia="Times New Roman" w:hAnsi="Times New Roman" w:cs="Times New Roman"/>
          <w:sz w:val="20"/>
          <w:szCs w:val="24"/>
          <w:lang w:eastAsia="fr-FR"/>
        </w:rPr>
        <w:t xml:space="preserve"> 600 mm</w:t>
      </w:r>
      <w:r w:rsidRPr="00CE1D53">
        <w:rPr>
          <w:rFonts w:ascii="Times New Roman" w:eastAsia="Times New Roman" w:hAnsi="Times New Roman" w:cs="Times New Roman"/>
          <w:sz w:val="20"/>
          <w:szCs w:val="24"/>
          <w:lang w:eastAsia="fr-FR"/>
        </w:rPr>
        <w:tab/>
      </w:r>
      <w:r w:rsidRPr="00CE1D53">
        <w:rPr>
          <w:rFonts w:ascii="Times New Roman" w:eastAsia="Times New Roman" w:hAnsi="Times New Roman" w:cs="Times New Roman"/>
          <w:sz w:val="20"/>
          <w:szCs w:val="24"/>
          <w:lang w:eastAsia="fr-FR"/>
        </w:rPr>
        <w:tab/>
      </w:r>
      <w:proofErr w:type="spellStart"/>
      <w:r w:rsidRPr="00CE1D53">
        <w:rPr>
          <w:rFonts w:ascii="Times New Roman" w:eastAsia="Times New Roman" w:hAnsi="Times New Roman" w:cs="Times New Roman"/>
          <w:sz w:val="20"/>
          <w:szCs w:val="24"/>
          <w:lang w:eastAsia="fr-FR"/>
        </w:rPr>
        <w:t>k</w:t>
      </w:r>
      <w:r w:rsidRPr="00CE1D53">
        <w:rPr>
          <w:rFonts w:ascii="Times New Roman" w:eastAsia="Times New Roman" w:hAnsi="Times New Roman" w:cs="Times New Roman"/>
          <w:sz w:val="20"/>
          <w:szCs w:val="24"/>
          <w:vertAlign w:val="subscript"/>
          <w:lang w:eastAsia="fr-FR"/>
        </w:rPr>
        <w:t>h</w:t>
      </w:r>
      <w:proofErr w:type="spellEnd"/>
      <w:r w:rsidRPr="00CE1D53">
        <w:rPr>
          <w:rFonts w:ascii="Times New Roman" w:eastAsia="Times New Roman" w:hAnsi="Times New Roman" w:cs="Times New Roman"/>
          <w:sz w:val="20"/>
          <w:szCs w:val="24"/>
          <w:lang w:eastAsia="fr-FR"/>
        </w:rPr>
        <w:t xml:space="preserve"> = min (1,1 ;(600/h</w:t>
      </w:r>
      <w:proofErr w:type="gramStart"/>
      <w:r w:rsidRPr="00CE1D53">
        <w:rPr>
          <w:rFonts w:ascii="Times New Roman" w:eastAsia="Times New Roman" w:hAnsi="Times New Roman" w:cs="Times New Roman"/>
          <w:sz w:val="20"/>
          <w:szCs w:val="24"/>
          <w:lang w:eastAsia="fr-FR"/>
        </w:rPr>
        <w:t>)</w:t>
      </w:r>
      <w:r w:rsidRPr="00CE1D53">
        <w:rPr>
          <w:rFonts w:ascii="Times New Roman" w:eastAsia="Times New Roman" w:hAnsi="Times New Roman" w:cs="Times New Roman"/>
          <w:sz w:val="20"/>
          <w:szCs w:val="24"/>
          <w:vertAlign w:val="superscript"/>
          <w:lang w:eastAsia="fr-FR"/>
        </w:rPr>
        <w:t>0,1</w:t>
      </w:r>
      <w:proofErr w:type="gramEnd"/>
      <w:r w:rsidRPr="00CE1D53">
        <w:rPr>
          <w:rFonts w:ascii="Times New Roman" w:eastAsia="Times New Roman" w:hAnsi="Times New Roman" w:cs="Times New Roman"/>
          <w:sz w:val="20"/>
          <w:szCs w:val="24"/>
          <w:lang w:eastAsia="fr-FR"/>
        </w:rPr>
        <w:t>)</w:t>
      </w:r>
    </w:p>
    <w:p w:rsidR="00CE1D53" w:rsidRPr="00CE1D53" w:rsidRDefault="00CE1D53" w:rsidP="00CE1D53">
      <w:pPr>
        <w:spacing w:after="0" w:line="240" w:lineRule="auto"/>
        <w:ind w:left="360"/>
        <w:contextualSpacing/>
        <w:jc w:val="both"/>
        <w:rPr>
          <w:rFonts w:ascii="Times New Roman" w:eastAsia="Times New Roman" w:hAnsi="Times New Roman" w:cs="Times New Roman"/>
          <w:sz w:val="20"/>
          <w:szCs w:val="24"/>
          <w:lang w:eastAsia="fr-FR"/>
        </w:rPr>
      </w:pPr>
    </w:p>
    <w:p w:rsidR="00CE1D53" w:rsidRPr="00CE1D53" w:rsidRDefault="00CE1D53" w:rsidP="00C10C31">
      <w:pPr>
        <w:spacing w:after="0" w:line="240" w:lineRule="auto"/>
        <w:ind w:left="360"/>
        <w:contextualSpacing/>
        <w:jc w:val="both"/>
        <w:rPr>
          <w:rFonts w:ascii="Times New Roman" w:eastAsia="Times New Roman" w:hAnsi="Times New Roman" w:cs="Times New Roman"/>
          <w:sz w:val="20"/>
          <w:szCs w:val="24"/>
          <w:lang w:eastAsia="fr-FR"/>
        </w:rPr>
      </w:pPr>
      <w:proofErr w:type="gramStart"/>
      <w:r w:rsidRPr="00CE1D53">
        <w:rPr>
          <w:rFonts w:ascii="Times New Roman" w:eastAsia="Times New Roman" w:hAnsi="Times New Roman" w:cs="Times New Roman"/>
          <w:sz w:val="20"/>
          <w:szCs w:val="24"/>
          <w:lang w:eastAsia="fr-FR"/>
        </w:rPr>
        <w:t>soit</w:t>
      </w:r>
      <w:proofErr w:type="gramEnd"/>
      <w:r w:rsidRPr="00CE1D53">
        <w:rPr>
          <w:rFonts w:ascii="Times New Roman" w:eastAsia="Times New Roman" w:hAnsi="Times New Roman" w:cs="Times New Roman"/>
          <w:sz w:val="20"/>
          <w:szCs w:val="24"/>
          <w:lang w:eastAsia="fr-FR"/>
        </w:rPr>
        <w:t xml:space="preserve"> </w:t>
      </w:r>
      <w:proofErr w:type="spellStart"/>
      <w:r w:rsidRPr="00CE1D53">
        <w:rPr>
          <w:rFonts w:ascii="Times New Roman" w:eastAsia="Times New Roman" w:hAnsi="Times New Roman" w:cs="Times New Roman"/>
          <w:sz w:val="20"/>
          <w:szCs w:val="24"/>
          <w:lang w:eastAsia="fr-FR"/>
        </w:rPr>
        <w:t>k</w:t>
      </w:r>
      <w:r w:rsidRPr="00CE1D53">
        <w:rPr>
          <w:rFonts w:ascii="Times New Roman" w:eastAsia="Times New Roman" w:hAnsi="Times New Roman" w:cs="Times New Roman"/>
          <w:sz w:val="20"/>
          <w:szCs w:val="24"/>
          <w:vertAlign w:val="subscript"/>
          <w:lang w:eastAsia="fr-FR"/>
        </w:rPr>
        <w:t>h</w:t>
      </w:r>
      <w:proofErr w:type="spellEnd"/>
      <w:r w:rsidRPr="00CE1D53">
        <w:rPr>
          <w:rFonts w:ascii="Times New Roman" w:eastAsia="Times New Roman" w:hAnsi="Times New Roman" w:cs="Times New Roman"/>
          <w:sz w:val="20"/>
          <w:szCs w:val="24"/>
          <w:lang w:eastAsia="fr-FR"/>
        </w:rPr>
        <w:t xml:space="preserve"> = min (1,1 ;(600/315)</w:t>
      </w:r>
      <w:r w:rsidRPr="00CE1D53">
        <w:rPr>
          <w:rFonts w:ascii="Times New Roman" w:eastAsia="Times New Roman" w:hAnsi="Times New Roman" w:cs="Times New Roman"/>
          <w:sz w:val="20"/>
          <w:szCs w:val="24"/>
          <w:vertAlign w:val="superscript"/>
          <w:lang w:eastAsia="fr-FR"/>
        </w:rPr>
        <w:t>0,1</w:t>
      </w:r>
      <w:r w:rsidRPr="00CE1D53">
        <w:rPr>
          <w:rFonts w:ascii="Times New Roman" w:eastAsia="Times New Roman" w:hAnsi="Times New Roman" w:cs="Times New Roman"/>
          <w:sz w:val="20"/>
          <w:szCs w:val="24"/>
          <w:lang w:eastAsia="fr-FR"/>
        </w:rPr>
        <w:t>) = 1,0</w:t>
      </w:r>
      <w:r w:rsidR="00C10C31">
        <w:rPr>
          <w:rFonts w:ascii="Times New Roman" w:eastAsia="Times New Roman" w:hAnsi="Times New Roman" w:cs="Times New Roman"/>
          <w:sz w:val="20"/>
          <w:szCs w:val="24"/>
          <w:lang w:eastAsia="fr-FR"/>
        </w:rPr>
        <w:t>7, a</w:t>
      </w:r>
      <w:r w:rsidRPr="00CE1D53">
        <w:rPr>
          <w:rFonts w:ascii="Times New Roman" w:eastAsia="Times New Roman" w:hAnsi="Times New Roman" w:cs="Times New Roman"/>
          <w:sz w:val="20"/>
          <w:szCs w:val="24"/>
          <w:lang w:eastAsia="fr-FR"/>
        </w:rPr>
        <w:t>vec h la hauteur de la pièce en mm</w:t>
      </w:r>
    </w:p>
    <w:p w:rsidR="00CE1D53" w:rsidRPr="00CE1D53" w:rsidRDefault="00CE1D53" w:rsidP="00CE1D53">
      <w:pPr>
        <w:spacing w:after="0" w:line="240" w:lineRule="auto"/>
        <w:ind w:left="360" w:firstLine="348"/>
        <w:contextualSpacing/>
        <w:jc w:val="both"/>
        <w:rPr>
          <w:rFonts w:ascii="Times New Roman" w:eastAsia="Times New Roman" w:hAnsi="Times New Roman" w:cs="Times New Roman"/>
          <w:sz w:val="20"/>
          <w:szCs w:val="24"/>
          <w:lang w:eastAsia="fr-FR"/>
        </w:rPr>
      </w:pPr>
    </w:p>
    <w:p w:rsidR="00CE1D53" w:rsidRPr="00CE1D53" w:rsidRDefault="00577521" w:rsidP="00CE1D5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f</m:t>
              </m:r>
            </m:e>
            <m:sub>
              <m:r>
                <w:rPr>
                  <w:rFonts w:ascii="Cambria Math" w:eastAsia="Times New Roman" w:hAnsi="Cambria Math" w:cs="Times New Roman"/>
                  <w:sz w:val="20"/>
                  <w:szCs w:val="24"/>
                  <w:lang w:eastAsia="fr-FR"/>
                </w:rPr>
                <m:t>m,d</m:t>
              </m:r>
            </m:sub>
          </m:sSub>
          <m:r>
            <w:rPr>
              <w:rFonts w:ascii="Cambria Math" w:eastAsia="Times New Roman" w:hAnsi="Cambria Math" w:cs="Times New Roman"/>
              <w:sz w:val="20"/>
              <w:szCs w:val="24"/>
              <w:lang w:eastAsia="fr-FR"/>
            </w:rPr>
            <m:t>=24*</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1,1</m:t>
              </m:r>
            </m:num>
            <m:den>
              <m:r>
                <w:rPr>
                  <w:rFonts w:ascii="Cambria Math" w:eastAsia="Times New Roman" w:hAnsi="Cambria Math" w:cs="Times New Roman"/>
                  <w:sz w:val="20"/>
                  <w:szCs w:val="24"/>
                  <w:lang w:eastAsia="fr-FR"/>
                </w:rPr>
                <m:t>1,25</m:t>
              </m:r>
            </m:den>
          </m:f>
          <m:r>
            <w:rPr>
              <w:rFonts w:ascii="Cambria Math" w:eastAsia="Times New Roman" w:hAnsi="Cambria Math" w:cs="Times New Roman"/>
              <w:sz w:val="20"/>
              <w:szCs w:val="24"/>
              <w:lang w:eastAsia="fr-FR"/>
            </w:rPr>
            <m:t>*1*1,07=22,6 N/mm²</m:t>
          </m:r>
        </m:oMath>
      </m:oMathPara>
    </w:p>
    <w:p w:rsidR="00360756" w:rsidRDefault="00360756">
      <w:pPr>
        <w:rPr>
          <w:rFonts w:eastAsia="Calibri"/>
        </w:rPr>
      </w:pPr>
      <w:bookmarkStart w:id="30" w:name="_Toc521577532"/>
    </w:p>
    <w:p w:rsidR="00360756" w:rsidRDefault="00360756">
      <w:pPr>
        <w:rPr>
          <w:rFonts w:eastAsia="Calibri"/>
        </w:rPr>
      </w:pPr>
      <w:r>
        <w:rPr>
          <w:rFonts w:eastAsia="Calibri"/>
        </w:rPr>
        <w:br w:type="page"/>
      </w:r>
    </w:p>
    <w:p w:rsidR="00360756" w:rsidRPr="00DE6D6D" w:rsidRDefault="00360756" w:rsidP="00360756">
      <w:pPr>
        <w:pStyle w:val="Titre2"/>
      </w:pPr>
      <w:bookmarkStart w:id="31" w:name="_Toc521577459"/>
      <w:bookmarkStart w:id="32" w:name="_Toc532550367"/>
      <w:bookmarkStart w:id="33" w:name="_Toc533523041"/>
      <w:r w:rsidRPr="00DE6D6D">
        <w:lastRenderedPageBreak/>
        <w:t>4.</w:t>
      </w:r>
      <w:r>
        <w:t>4</w:t>
      </w:r>
      <w:r w:rsidRPr="00DE6D6D">
        <w:t xml:space="preserve"> Coefficient d’instabilité provenant du déversement </w:t>
      </w:r>
      <w:proofErr w:type="spellStart"/>
      <w:r w:rsidRPr="00DE6D6D">
        <w:t>k</w:t>
      </w:r>
      <w:r w:rsidRPr="00DE6D6D">
        <w:rPr>
          <w:vertAlign w:val="subscript"/>
        </w:rPr>
        <w:t>crit</w:t>
      </w:r>
      <w:bookmarkEnd w:id="31"/>
      <w:bookmarkEnd w:id="32"/>
      <w:bookmarkEnd w:id="33"/>
      <w:proofErr w:type="spellEnd"/>
    </w:p>
    <w:p w:rsidR="00360756" w:rsidRDefault="00360756" w:rsidP="00360756">
      <w:pPr>
        <w:rPr>
          <w:lang w:eastAsia="fr-FR"/>
        </w:rPr>
      </w:pPr>
      <w:r w:rsidRPr="00DE6D6D">
        <w:rPr>
          <w:lang w:eastAsia="fr-FR"/>
        </w:rPr>
        <w:t xml:space="preserve">Le déversement est un flambement latéral de la membrure comprimée. Il peut apparaitre lorsque les appuis sont limités en torsion (sabots, encastrement dans un mur,…) et si l’élancement est important c'est-à-dire lorsque le rapport hauteur/ épaisseur est élevé et lorsque la membrure comprimée n’est pas maintenue. Le calcul du coefficient </w:t>
      </w:r>
      <w:proofErr w:type="spellStart"/>
      <w:r w:rsidRPr="00DE6D6D">
        <w:rPr>
          <w:lang w:eastAsia="fr-FR"/>
        </w:rPr>
        <w:t>k</w:t>
      </w:r>
      <w:r w:rsidRPr="00DE6D6D">
        <w:rPr>
          <w:vertAlign w:val="subscript"/>
          <w:lang w:eastAsia="fr-FR"/>
        </w:rPr>
        <w:t>crit</w:t>
      </w:r>
      <w:proofErr w:type="spellEnd"/>
      <w:r w:rsidRPr="00DE6D6D">
        <w:rPr>
          <w:lang w:eastAsia="fr-FR"/>
        </w:rPr>
        <w:t xml:space="preserve"> s’effectue à partir de la contrainte critique de flexion </w:t>
      </w:r>
      <w:proofErr w:type="spellStart"/>
      <w:r w:rsidRPr="00DE6D6D">
        <w:rPr>
          <w:lang w:eastAsia="fr-FR"/>
        </w:rPr>
        <w:t>σ</w:t>
      </w:r>
      <w:r w:rsidRPr="00DE6D6D">
        <w:rPr>
          <w:vertAlign w:val="subscript"/>
          <w:lang w:eastAsia="fr-FR"/>
        </w:rPr>
        <w:t>m</w:t>
      </w:r>
      <w:proofErr w:type="gramStart"/>
      <w:r w:rsidRPr="00DE6D6D">
        <w:rPr>
          <w:vertAlign w:val="subscript"/>
          <w:lang w:eastAsia="fr-FR"/>
        </w:rPr>
        <w:t>,crit</w:t>
      </w:r>
      <w:proofErr w:type="spellEnd"/>
      <w:proofErr w:type="gramEnd"/>
      <w:r w:rsidRPr="00DE6D6D">
        <w:rPr>
          <w:lang w:eastAsia="fr-FR"/>
        </w:rPr>
        <w:t xml:space="preserve"> et de l’élancement relatif de flexion </w:t>
      </w:r>
      <w:proofErr w:type="spellStart"/>
      <w:r w:rsidRPr="00DE6D6D">
        <w:rPr>
          <w:lang w:eastAsia="fr-FR"/>
        </w:rPr>
        <w:t>λ</w:t>
      </w:r>
      <w:r w:rsidRPr="00DE6D6D">
        <w:rPr>
          <w:vertAlign w:val="subscript"/>
          <w:lang w:eastAsia="fr-FR"/>
        </w:rPr>
        <w:t>rel,m</w:t>
      </w:r>
      <w:proofErr w:type="spellEnd"/>
      <w:r w:rsidRPr="00DE6D6D">
        <w:rPr>
          <w:lang w:eastAsia="fr-FR"/>
        </w:rPr>
        <w:t>.</w:t>
      </w:r>
    </w:p>
    <w:p w:rsidR="00360756" w:rsidRPr="00DE6D6D" w:rsidRDefault="00360756" w:rsidP="00360756">
      <w:pPr>
        <w:pStyle w:val="Titre3"/>
      </w:pPr>
      <w:bookmarkStart w:id="34" w:name="_Toc533523042"/>
      <w:r>
        <w:t xml:space="preserve">4.4.1 </w:t>
      </w:r>
      <w:r w:rsidRPr="00DE6D6D">
        <w:t xml:space="preserve">Calcul de la contrainte critique </w:t>
      </w:r>
      <w:proofErr w:type="spellStart"/>
      <w:r w:rsidRPr="00DE6D6D">
        <w:t>σ</w:t>
      </w:r>
      <w:r w:rsidRPr="00DE6D6D">
        <w:rPr>
          <w:vertAlign w:val="subscript"/>
        </w:rPr>
        <w:t>m</w:t>
      </w:r>
      <w:proofErr w:type="gramStart"/>
      <w:r w:rsidRPr="00DE6D6D">
        <w:rPr>
          <w:vertAlign w:val="subscript"/>
        </w:rPr>
        <w:t>,crit</w:t>
      </w:r>
      <w:bookmarkEnd w:id="34"/>
      <w:proofErr w:type="spellEnd"/>
      <w:proofErr w:type="gramEnd"/>
    </w:p>
    <w:p w:rsidR="00360756" w:rsidRPr="00DE6D6D" w:rsidRDefault="00360756" w:rsidP="00360756">
      <w:pPr>
        <w:rPr>
          <w:lang w:eastAsia="fr-FR"/>
        </w:rPr>
      </w:pPr>
      <w:r w:rsidRPr="00DE6D6D">
        <w:rPr>
          <w:lang w:eastAsia="fr-FR"/>
        </w:rPr>
        <w:t xml:space="preserve">La contrainte critique de flexion est définie par la formule : </w:t>
      </w:r>
      <m:oMath>
        <m:sSub>
          <m:sSubPr>
            <m:ctrlPr>
              <w:rPr>
                <w:rFonts w:ascii="Cambria Math" w:hAnsi="Cambria Math"/>
                <w:i/>
                <w:lang w:eastAsia="fr-FR"/>
              </w:rPr>
            </m:ctrlPr>
          </m:sSubPr>
          <m:e>
            <m:r>
              <w:rPr>
                <w:rFonts w:ascii="Cambria Math" w:hAnsi="Cambria Math"/>
                <w:lang w:eastAsia="fr-FR"/>
              </w:rPr>
              <m:t>σ</m:t>
            </m:r>
          </m:e>
          <m:sub>
            <m:r>
              <w:rPr>
                <w:rFonts w:ascii="Cambria Math" w:hAnsi="Cambria Math"/>
                <w:vertAlign w:val="subscript"/>
                <w:lang w:eastAsia="fr-FR"/>
              </w:rPr>
              <m:t>m,crit</m:t>
            </m:r>
          </m:sub>
        </m:sSub>
        <m:r>
          <w:rPr>
            <w:rFonts w:ascii="Cambria Math" w:hAnsi="Cambria Math"/>
            <w:lang w:eastAsia="fr-FR"/>
          </w:rPr>
          <m:t>=</m:t>
        </m:r>
        <m:f>
          <m:fPr>
            <m:ctrlPr>
              <w:rPr>
                <w:rFonts w:ascii="Cambria Math" w:hAnsi="Cambria Math"/>
                <w:i/>
                <w:lang w:eastAsia="fr-FR"/>
              </w:rPr>
            </m:ctrlPr>
          </m:fPr>
          <m:num>
            <m:r>
              <w:rPr>
                <w:rFonts w:ascii="Cambria Math" w:hAnsi="Cambria Math"/>
                <w:lang w:eastAsia="fr-FR"/>
              </w:rPr>
              <m:t>0,78*</m:t>
            </m:r>
            <m:sSub>
              <m:sSubPr>
                <m:ctrlPr>
                  <w:rPr>
                    <w:rFonts w:ascii="Cambria Math" w:hAnsi="Cambria Math"/>
                    <w:i/>
                    <w:lang w:eastAsia="fr-FR"/>
                  </w:rPr>
                </m:ctrlPr>
              </m:sSubPr>
              <m:e>
                <m:r>
                  <w:rPr>
                    <w:rFonts w:ascii="Cambria Math" w:hAnsi="Cambria Math"/>
                    <w:lang w:eastAsia="fr-FR"/>
                  </w:rPr>
                  <m:t>E</m:t>
                </m:r>
              </m:e>
              <m:sub>
                <m:r>
                  <w:rPr>
                    <w:rFonts w:ascii="Cambria Math" w:hAnsi="Cambria Math"/>
                    <w:lang w:eastAsia="fr-FR"/>
                  </w:rPr>
                  <m:t>0,05</m:t>
                </m:r>
              </m:sub>
            </m:sSub>
            <m:r>
              <w:rPr>
                <w:rFonts w:ascii="Cambria Math" w:hAnsi="Cambria Math"/>
                <w:lang w:eastAsia="fr-FR"/>
              </w:rPr>
              <m:t>*</m:t>
            </m:r>
            <m:sSup>
              <m:sSupPr>
                <m:ctrlPr>
                  <w:rPr>
                    <w:rFonts w:ascii="Cambria Math" w:hAnsi="Cambria Math"/>
                    <w:i/>
                    <w:lang w:eastAsia="fr-FR"/>
                  </w:rPr>
                </m:ctrlPr>
              </m:sSupPr>
              <m:e>
                <m:r>
                  <w:rPr>
                    <w:rFonts w:ascii="Cambria Math" w:hAnsi="Cambria Math"/>
                    <w:lang w:eastAsia="fr-FR"/>
                  </w:rPr>
                  <m:t>b</m:t>
                </m:r>
              </m:e>
              <m:sup>
                <m:r>
                  <w:rPr>
                    <w:rFonts w:ascii="Cambria Math" w:hAnsi="Cambria Math"/>
                    <w:lang w:eastAsia="fr-FR"/>
                  </w:rPr>
                  <m:t>2</m:t>
                </m:r>
              </m:sup>
            </m:sSup>
          </m:num>
          <m:den>
            <m:r>
              <w:rPr>
                <w:rFonts w:ascii="Cambria Math" w:hAnsi="Cambria Math"/>
                <w:lang w:eastAsia="fr-FR"/>
              </w:rPr>
              <m:t>h*</m:t>
            </m:r>
            <m:d>
              <m:dPr>
                <m:ctrlPr>
                  <w:rPr>
                    <w:rFonts w:ascii="Cambria Math" w:hAnsi="Cambria Math"/>
                    <w:i/>
                    <w:lang w:eastAsia="fr-FR"/>
                  </w:rPr>
                </m:ctrlPr>
              </m:dPr>
              <m:e>
                <m:sSub>
                  <m:sSubPr>
                    <m:ctrlPr>
                      <w:rPr>
                        <w:rFonts w:ascii="Cambria Math" w:hAnsi="Cambria Math"/>
                        <w:i/>
                        <w:lang w:eastAsia="fr-FR"/>
                      </w:rPr>
                    </m:ctrlPr>
                  </m:sSubPr>
                  <m:e>
                    <m:r>
                      <w:rPr>
                        <w:rFonts w:ascii="Cambria Math" w:hAnsi="Cambria Math"/>
                        <w:lang w:eastAsia="fr-FR"/>
                      </w:rPr>
                      <m:t>l*k</m:t>
                    </m:r>
                  </m:e>
                  <m:sub>
                    <m:r>
                      <w:rPr>
                        <w:rFonts w:ascii="Cambria Math" w:hAnsi="Cambria Math"/>
                        <w:lang w:eastAsia="fr-FR"/>
                      </w:rPr>
                      <m:t>lef</m:t>
                    </m:r>
                  </m:sub>
                </m:sSub>
                <m:r>
                  <w:rPr>
                    <w:rFonts w:ascii="Cambria Math" w:hAnsi="Cambria Math"/>
                    <w:lang w:eastAsia="fr-FR"/>
                  </w:rPr>
                  <m:t>+∆l</m:t>
                </m:r>
              </m:e>
            </m:d>
          </m:den>
        </m:f>
      </m:oMath>
    </w:p>
    <w:p w:rsidR="00360756" w:rsidRPr="00333221" w:rsidRDefault="00360756" w:rsidP="00333221">
      <w:pPr>
        <w:pStyle w:val="normal"/>
        <w:rPr>
          <w:rFonts w:cstheme="minorHAnsi"/>
        </w:rPr>
      </w:pPr>
      <w:r w:rsidRPr="00333221">
        <w:rPr>
          <w:rFonts w:cstheme="minorHAnsi"/>
        </w:rPr>
        <w:t>E</w:t>
      </w:r>
      <w:r w:rsidRPr="00333221">
        <w:rPr>
          <w:rFonts w:cstheme="minorHAnsi"/>
          <w:vertAlign w:val="subscript"/>
        </w:rPr>
        <w:t>0</w:t>
      </w:r>
      <w:proofErr w:type="gramStart"/>
      <w:r w:rsidRPr="00333221">
        <w:rPr>
          <w:rFonts w:cstheme="minorHAnsi"/>
          <w:vertAlign w:val="subscript"/>
        </w:rPr>
        <w:t>,05</w:t>
      </w:r>
      <w:proofErr w:type="gramEnd"/>
      <w:r w:rsidRPr="00333221">
        <w:rPr>
          <w:rFonts w:cstheme="minorHAnsi"/>
          <w:vertAlign w:val="subscript"/>
        </w:rPr>
        <w:t> </w:t>
      </w:r>
      <w:r w:rsidRPr="00333221">
        <w:rPr>
          <w:rFonts w:cstheme="minorHAnsi"/>
        </w:rPr>
        <w:t xml:space="preserve">= </w:t>
      </w:r>
      <w:r w:rsidR="00333221">
        <w:rPr>
          <w:rFonts w:cstheme="minorHAnsi"/>
        </w:rPr>
        <w:t>9</w:t>
      </w:r>
      <w:r w:rsidR="001858FA">
        <w:rPr>
          <w:rFonts w:cstheme="minorHAnsi"/>
        </w:rPr>
        <w:t>6</w:t>
      </w:r>
      <w:r w:rsidR="00333221">
        <w:rPr>
          <w:rFonts w:cstheme="minorHAnsi"/>
        </w:rPr>
        <w:t>00 N/mm²</w:t>
      </w:r>
      <w:r w:rsidRPr="00333221">
        <w:rPr>
          <w:rFonts w:cstheme="minorHAnsi"/>
        </w:rPr>
        <w:t xml:space="preserve">, module axial au 5ième </w:t>
      </w:r>
      <w:proofErr w:type="spellStart"/>
      <w:r w:rsidRPr="00333221">
        <w:rPr>
          <w:rFonts w:cstheme="minorHAnsi"/>
        </w:rPr>
        <w:t>pourcentile</w:t>
      </w:r>
      <w:proofErr w:type="spellEnd"/>
      <w:r w:rsidRPr="00333221">
        <w:rPr>
          <w:rFonts w:cstheme="minorHAnsi"/>
        </w:rPr>
        <w:t xml:space="preserve"> ou caractéristique (voir le tableau </w:t>
      </w:r>
      <w:r w:rsidR="00333221">
        <w:rPr>
          <w:rFonts w:cstheme="minorHAnsi"/>
        </w:rPr>
        <w:t>6</w:t>
      </w:r>
      <w:r w:rsidRPr="00333221">
        <w:rPr>
          <w:rFonts w:cstheme="minorHAnsi"/>
        </w:rPr>
        <w:t>).</w:t>
      </w:r>
    </w:p>
    <w:p w:rsidR="00360756" w:rsidRPr="00333221" w:rsidRDefault="00360756" w:rsidP="00333221">
      <w:pPr>
        <w:pStyle w:val="normal"/>
        <w:rPr>
          <w:rFonts w:cstheme="minorHAnsi"/>
        </w:rPr>
      </w:pPr>
      <w:r w:rsidRPr="00333221">
        <w:rPr>
          <w:rFonts w:cstheme="minorHAnsi"/>
        </w:rPr>
        <w:t xml:space="preserve">h = </w:t>
      </w:r>
      <w:r w:rsidR="00333221">
        <w:rPr>
          <w:rFonts w:cstheme="minorHAnsi"/>
        </w:rPr>
        <w:t>315</w:t>
      </w:r>
      <w:r w:rsidRPr="00333221">
        <w:rPr>
          <w:rFonts w:cstheme="minorHAnsi"/>
        </w:rPr>
        <w:t xml:space="preserve"> mm, hauteur de la pièce.</w:t>
      </w:r>
    </w:p>
    <w:p w:rsidR="00360756" w:rsidRPr="00333221" w:rsidRDefault="00360756" w:rsidP="00333221">
      <w:pPr>
        <w:pStyle w:val="normal"/>
        <w:rPr>
          <w:rFonts w:cstheme="minorHAnsi"/>
        </w:rPr>
      </w:pPr>
      <w:r w:rsidRPr="00333221">
        <w:rPr>
          <w:rFonts w:cstheme="minorHAnsi"/>
        </w:rPr>
        <w:t xml:space="preserve">b = </w:t>
      </w:r>
      <w:r w:rsidR="00333221">
        <w:rPr>
          <w:rFonts w:cstheme="minorHAnsi"/>
        </w:rPr>
        <w:t>90</w:t>
      </w:r>
      <w:r w:rsidRPr="00333221">
        <w:rPr>
          <w:rFonts w:cstheme="minorHAnsi"/>
        </w:rPr>
        <w:t xml:space="preserve"> mm, épaisseur de la pièce.</w:t>
      </w:r>
    </w:p>
    <w:p w:rsidR="00360756" w:rsidRPr="00333221" w:rsidRDefault="00360756" w:rsidP="00333221">
      <w:pPr>
        <w:pStyle w:val="normal"/>
        <w:rPr>
          <w:rFonts w:cstheme="minorHAnsi"/>
        </w:rPr>
      </w:pPr>
      <w:r w:rsidRPr="00333221">
        <w:rPr>
          <w:rFonts w:cstheme="minorHAnsi"/>
        </w:rPr>
        <w:t xml:space="preserve">l = </w:t>
      </w:r>
      <w:r w:rsidR="00333221">
        <w:rPr>
          <w:rFonts w:cstheme="minorHAnsi"/>
        </w:rPr>
        <w:t>80</w:t>
      </w:r>
      <w:r w:rsidRPr="00333221">
        <w:rPr>
          <w:rFonts w:cstheme="minorHAnsi"/>
        </w:rPr>
        <w:t>00 mm, longueur de la pièce</w:t>
      </w:r>
    </w:p>
    <w:p w:rsidR="00360756" w:rsidRPr="00333221" w:rsidRDefault="00333221" w:rsidP="00333221">
      <w:pPr>
        <w:pStyle w:val="normal"/>
        <w:rPr>
          <w:rFonts w:cstheme="minorHAnsi"/>
        </w:rPr>
      </w:pPr>
      <w:proofErr w:type="spellStart"/>
      <w:r>
        <w:rPr>
          <w:rFonts w:cstheme="minorHAnsi"/>
        </w:rPr>
        <w:t>Δl</w:t>
      </w:r>
      <w:proofErr w:type="spellEnd"/>
      <w:r>
        <w:rPr>
          <w:rFonts w:cstheme="minorHAnsi"/>
        </w:rPr>
        <w:t xml:space="preserve"> = 2×h</w:t>
      </w:r>
      <w:r w:rsidR="00360756" w:rsidRPr="00333221">
        <w:rPr>
          <w:rFonts w:cstheme="minorHAnsi"/>
        </w:rPr>
        <w:t xml:space="preserve"> = </w:t>
      </w:r>
      <w:r>
        <w:rPr>
          <w:rFonts w:cstheme="minorHAnsi"/>
        </w:rPr>
        <w:t>630</w:t>
      </w:r>
      <w:r w:rsidR="00360756" w:rsidRPr="00333221">
        <w:rPr>
          <w:rFonts w:cstheme="minorHAnsi"/>
        </w:rPr>
        <w:t xml:space="preserve"> mm, lorsque la pièce est chargée sur sa fibre comprimée </w:t>
      </w:r>
      <w:proofErr w:type="spellStart"/>
      <w:r w:rsidR="00360756" w:rsidRPr="00333221">
        <w:rPr>
          <w:rFonts w:cstheme="minorHAnsi"/>
        </w:rPr>
        <w:t>l</w:t>
      </w:r>
      <w:r w:rsidR="00360756" w:rsidRPr="00333221">
        <w:rPr>
          <w:rFonts w:cstheme="minorHAnsi"/>
          <w:vertAlign w:val="subscript"/>
        </w:rPr>
        <w:t>ef</w:t>
      </w:r>
      <w:proofErr w:type="spellEnd"/>
      <w:r w:rsidR="00360756" w:rsidRPr="00333221">
        <w:rPr>
          <w:rFonts w:cstheme="minorHAnsi"/>
        </w:rPr>
        <w:t xml:space="preserve"> est augmentée de la valeur 2h. Si la pièce est chargée sur sa partie tendue </w:t>
      </w:r>
      <w:proofErr w:type="spellStart"/>
      <w:r w:rsidR="00360756" w:rsidRPr="00333221">
        <w:rPr>
          <w:rFonts w:cstheme="minorHAnsi"/>
        </w:rPr>
        <w:t>l</w:t>
      </w:r>
      <w:r w:rsidR="00360756" w:rsidRPr="00333221">
        <w:rPr>
          <w:rFonts w:cstheme="minorHAnsi"/>
          <w:vertAlign w:val="subscript"/>
        </w:rPr>
        <w:t>ef</w:t>
      </w:r>
      <w:proofErr w:type="spellEnd"/>
      <w:r w:rsidR="00360756" w:rsidRPr="00333221">
        <w:rPr>
          <w:rFonts w:cstheme="minorHAnsi"/>
        </w:rPr>
        <w:t xml:space="preserve"> est diminuée de 0,5h.</w:t>
      </w:r>
    </w:p>
    <w:p w:rsidR="00360756" w:rsidRPr="00333221" w:rsidRDefault="00360756" w:rsidP="00333221">
      <w:pPr>
        <w:pStyle w:val="normal"/>
        <w:rPr>
          <w:rFonts w:cstheme="minorHAnsi"/>
        </w:rPr>
      </w:pPr>
      <w:r w:rsidRPr="00333221">
        <w:rPr>
          <w:rFonts w:cstheme="minorHAnsi"/>
        </w:rPr>
        <w:t xml:space="preserve"> </w:t>
      </w:r>
      <w:proofErr w:type="spellStart"/>
      <w:r w:rsidRPr="00333221">
        <w:rPr>
          <w:rFonts w:cstheme="minorHAnsi"/>
        </w:rPr>
        <w:t>k</w:t>
      </w:r>
      <w:r w:rsidRPr="00333221">
        <w:rPr>
          <w:rFonts w:cstheme="minorHAnsi"/>
          <w:vertAlign w:val="subscript"/>
        </w:rPr>
        <w:t>lef</w:t>
      </w:r>
      <w:proofErr w:type="spellEnd"/>
      <w:r w:rsidRPr="00333221">
        <w:rPr>
          <w:rFonts w:cstheme="minorHAnsi"/>
        </w:rPr>
        <w:t xml:space="preserve">, coefficient fonction du type d’appui et du chargement, </w:t>
      </w:r>
      <w:proofErr w:type="spellStart"/>
      <w:r w:rsidRPr="00333221">
        <w:rPr>
          <w:rFonts w:cstheme="minorHAnsi"/>
        </w:rPr>
        <w:t>k</w:t>
      </w:r>
      <w:r w:rsidRPr="00333221">
        <w:rPr>
          <w:rFonts w:cstheme="minorHAnsi"/>
          <w:vertAlign w:val="subscript"/>
        </w:rPr>
        <w:t>lef</w:t>
      </w:r>
      <w:proofErr w:type="spellEnd"/>
      <w:r w:rsidRPr="00333221">
        <w:rPr>
          <w:rFonts w:cstheme="minorHAnsi"/>
        </w:rPr>
        <w:t xml:space="preserve"> = 0,9 ; </w:t>
      </w:r>
    </w:p>
    <w:p w:rsidR="00360756" w:rsidRDefault="00360756" w:rsidP="00360756">
      <w:pPr>
        <w:pStyle w:val="normal"/>
        <w:numPr>
          <w:ilvl w:val="0"/>
          <w:numId w:val="0"/>
        </w:numPr>
        <w:ind w:left="714"/>
        <w:rPr>
          <w:lang w:eastAsia="fr-FR"/>
        </w:rPr>
      </w:pPr>
    </w:p>
    <w:tbl>
      <w:tblPr>
        <w:tblStyle w:val="Grilledutableau"/>
        <w:tblW w:w="0" w:type="auto"/>
        <w:tblInd w:w="1809" w:type="dxa"/>
        <w:tblLook w:val="04A0"/>
      </w:tblPr>
      <w:tblGrid>
        <w:gridCol w:w="1560"/>
        <w:gridCol w:w="2216"/>
        <w:gridCol w:w="1186"/>
      </w:tblGrid>
      <w:tr w:rsidR="00360756" w:rsidRPr="00451098" w:rsidTr="00360756">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Type d’appui</w:t>
            </w: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Type de chargement</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Coefficient</w:t>
            </w:r>
          </w:p>
        </w:tc>
      </w:tr>
      <w:tr w:rsidR="00360756" w:rsidRPr="00451098" w:rsidTr="00360756">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Appuis simples</w:t>
            </w: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Charge répartie</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0,9</w:t>
            </w:r>
          </w:p>
        </w:tc>
      </w:tr>
      <w:tr w:rsidR="00360756" w:rsidRPr="00451098" w:rsidTr="00360756">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60756" w:rsidRPr="0069440B" w:rsidRDefault="00360756" w:rsidP="00360756">
            <w:pPr>
              <w:rPr>
                <w:lang w:eastAsia="fr-FR"/>
              </w:rPr>
            </w:pP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Charge concentrée</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0,8</w:t>
            </w:r>
          </w:p>
        </w:tc>
      </w:tr>
      <w:tr w:rsidR="00360756" w:rsidRPr="00451098" w:rsidTr="00360756">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Porte à faux</w:t>
            </w: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Charge répartie</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0,5</w:t>
            </w:r>
          </w:p>
        </w:tc>
      </w:tr>
      <w:tr w:rsidR="00360756" w:rsidRPr="00451098" w:rsidTr="00360756">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60756" w:rsidRPr="0069440B" w:rsidRDefault="00360756" w:rsidP="00360756">
            <w:pPr>
              <w:rPr>
                <w:lang w:eastAsia="fr-FR"/>
              </w:rPr>
            </w:pPr>
          </w:p>
        </w:tc>
        <w:tc>
          <w:tcPr>
            <w:tcW w:w="22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Charge concentrée</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60756" w:rsidRPr="0069440B" w:rsidRDefault="00360756" w:rsidP="00360756">
            <w:pPr>
              <w:rPr>
                <w:lang w:eastAsia="fr-FR"/>
              </w:rPr>
            </w:pPr>
            <w:r w:rsidRPr="0069440B">
              <w:rPr>
                <w:lang w:eastAsia="fr-FR"/>
              </w:rPr>
              <w:t>0,8</w:t>
            </w:r>
          </w:p>
        </w:tc>
      </w:tr>
    </w:tbl>
    <w:p w:rsidR="00360756" w:rsidRPr="00DE6D6D" w:rsidRDefault="00360756" w:rsidP="00360756">
      <w:pPr>
        <w:spacing w:before="60" w:after="100" w:line="240" w:lineRule="auto"/>
        <w:ind w:left="360"/>
        <w:rPr>
          <w:rFonts w:ascii="Times New Roman" w:eastAsia="Times New Roman" w:hAnsi="Times New Roman" w:cs="Times New Roman"/>
          <w:sz w:val="20"/>
          <w:szCs w:val="24"/>
          <w:lang w:eastAsia="fr-FR"/>
        </w:rPr>
      </w:pPr>
    </w:p>
    <w:p w:rsidR="00360756" w:rsidRPr="00DE6D6D" w:rsidRDefault="00577521" w:rsidP="00360756">
      <w:pPr>
        <w:spacing w:before="60" w:after="100" w:line="240" w:lineRule="auto"/>
        <w:ind w:left="360"/>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σ</m:t>
              </m:r>
            </m:e>
            <m:sub>
              <m:r>
                <w:rPr>
                  <w:rFonts w:ascii="Cambria Math" w:eastAsia="Times New Roman" w:hAnsi="Cambria Math" w:cs="Times New Roman"/>
                  <w:sz w:val="20"/>
                  <w:szCs w:val="24"/>
                  <w:vertAlign w:val="subscript"/>
                  <w:lang w:eastAsia="fr-FR"/>
                </w:rPr>
                <m:t>m,crit</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0,78×9600×</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90</m:t>
                  </m:r>
                </m:e>
                <m:sup>
                  <m:r>
                    <w:rPr>
                      <w:rFonts w:ascii="Cambria Math" w:eastAsia="Times New Roman" w:hAnsi="Cambria Math" w:cs="Times New Roman"/>
                      <w:sz w:val="20"/>
                      <w:szCs w:val="24"/>
                      <w:lang w:eastAsia="fr-FR"/>
                    </w:rPr>
                    <m:t>2</m:t>
                  </m:r>
                </m:sup>
              </m:sSup>
            </m:num>
            <m:den>
              <m:r>
                <w:rPr>
                  <w:rFonts w:ascii="Cambria Math" w:eastAsia="Times New Roman" w:hAnsi="Cambria Math" w:cs="Times New Roman"/>
                  <w:sz w:val="20"/>
                  <w:szCs w:val="24"/>
                  <w:lang w:eastAsia="fr-FR"/>
                </w:rPr>
                <m:t>315×</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8000×0,9+630</m:t>
                  </m:r>
                </m:e>
              </m:d>
            </m:den>
          </m:f>
          <m:r>
            <w:rPr>
              <w:rFonts w:ascii="Cambria Math" w:eastAsia="Times New Roman" w:hAnsi="Cambria Math" w:cs="Times New Roman"/>
              <w:sz w:val="20"/>
              <w:szCs w:val="24"/>
              <w:lang w:eastAsia="fr-FR"/>
            </w:rPr>
            <m:t>=24,6 N/mm²</m:t>
          </m:r>
        </m:oMath>
      </m:oMathPara>
    </w:p>
    <w:p w:rsidR="00360756" w:rsidRPr="00DE6D6D" w:rsidRDefault="00360756" w:rsidP="00360756">
      <w:pPr>
        <w:pStyle w:val="Titre3"/>
      </w:pPr>
      <w:bookmarkStart w:id="35" w:name="_Toc533523043"/>
      <w:r>
        <w:t xml:space="preserve">4.4.2 </w:t>
      </w:r>
      <w:r w:rsidRPr="00DE6D6D">
        <w:t>Calcul de l’élancement relatif de flexion </w:t>
      </w:r>
      <w:proofErr w:type="spellStart"/>
      <w:r w:rsidRPr="00DE6D6D">
        <w:t>λ</w:t>
      </w:r>
      <w:r w:rsidRPr="00DE6D6D">
        <w:rPr>
          <w:vertAlign w:val="subscript"/>
        </w:rPr>
        <w:t>rel</w:t>
      </w:r>
      <w:proofErr w:type="gramStart"/>
      <w:r w:rsidRPr="00DE6D6D">
        <w:rPr>
          <w:vertAlign w:val="subscript"/>
        </w:rPr>
        <w:t>,m</w:t>
      </w:r>
      <w:bookmarkEnd w:id="35"/>
      <w:proofErr w:type="spellEnd"/>
      <w:proofErr w:type="gramEnd"/>
      <w:r w:rsidRPr="00DE6D6D">
        <w:rPr>
          <w:vertAlign w:val="subscript"/>
        </w:rPr>
        <w:t xml:space="preserve"> </w:t>
      </w:r>
    </w:p>
    <w:p w:rsidR="00360756" w:rsidRPr="00DE6D6D" w:rsidRDefault="00360756" w:rsidP="00360756">
      <w:pPr>
        <w:rPr>
          <w:lang w:eastAsia="fr-FR"/>
        </w:rPr>
      </w:pPr>
      <w:r w:rsidRPr="00DE6D6D">
        <w:rPr>
          <w:lang w:eastAsia="fr-FR"/>
        </w:rPr>
        <w:t xml:space="preserve">L’élancement relatif de flexion est défini par la formule </w:t>
      </w:r>
      <m:oMath>
        <m:sSub>
          <m:sSubPr>
            <m:ctrlPr>
              <w:rPr>
                <w:rFonts w:ascii="Cambria Math" w:hAnsi="Cambria Math"/>
                <w:i/>
                <w:lang w:eastAsia="fr-FR"/>
              </w:rPr>
            </m:ctrlPr>
          </m:sSubPr>
          <m:e>
            <m:r>
              <w:rPr>
                <w:rFonts w:ascii="Cambria Math" w:hAnsi="Cambria Math"/>
                <w:lang w:eastAsia="fr-FR"/>
              </w:rPr>
              <m:t>λ</m:t>
            </m:r>
          </m:e>
          <m:sub>
            <m:r>
              <w:rPr>
                <w:rFonts w:ascii="Cambria Math" w:hAnsi="Cambria Math"/>
                <w:lang w:eastAsia="fr-FR"/>
              </w:rPr>
              <m:t>rel,m</m:t>
            </m:r>
          </m:sub>
        </m:sSub>
        <m:r>
          <w:rPr>
            <w:rFonts w:ascii="Cambria Math" w:hAnsi="Cambria Math"/>
            <w:lang w:eastAsia="fr-FR"/>
          </w:rPr>
          <m:t>=</m:t>
        </m:r>
        <m:rad>
          <m:radPr>
            <m:degHide m:val="on"/>
            <m:ctrlPr>
              <w:rPr>
                <w:rFonts w:ascii="Cambria Math" w:hAnsi="Cambria Math"/>
                <w:i/>
                <w:lang w:eastAsia="fr-FR"/>
              </w:rPr>
            </m:ctrlPr>
          </m:radPr>
          <m:deg/>
          <m:e>
            <m:f>
              <m:fPr>
                <m:ctrlPr>
                  <w:rPr>
                    <w:rFonts w:ascii="Cambria Math" w:hAnsi="Cambria Math"/>
                    <w:i/>
                    <w:lang w:eastAsia="fr-FR"/>
                  </w:rPr>
                </m:ctrlPr>
              </m:fPr>
              <m:num>
                <m:sSub>
                  <m:sSubPr>
                    <m:ctrlPr>
                      <w:rPr>
                        <w:rFonts w:ascii="Cambria Math" w:hAnsi="Cambria Math"/>
                        <w:i/>
                        <w:lang w:eastAsia="fr-FR"/>
                      </w:rPr>
                    </m:ctrlPr>
                  </m:sSubPr>
                  <m:e>
                    <m:r>
                      <w:rPr>
                        <w:rFonts w:ascii="Cambria Math" w:hAnsi="Cambria Math"/>
                        <w:lang w:eastAsia="fr-FR"/>
                      </w:rPr>
                      <m:t>f</m:t>
                    </m:r>
                  </m:e>
                  <m:sub>
                    <m:r>
                      <w:rPr>
                        <w:rFonts w:ascii="Cambria Math" w:hAnsi="Cambria Math"/>
                        <w:lang w:eastAsia="fr-FR"/>
                      </w:rPr>
                      <m:t>m,k</m:t>
                    </m:r>
                  </m:sub>
                </m:sSub>
              </m:num>
              <m:den>
                <m:sSub>
                  <m:sSubPr>
                    <m:ctrlPr>
                      <w:rPr>
                        <w:rFonts w:ascii="Cambria Math" w:hAnsi="Cambria Math"/>
                        <w:i/>
                        <w:lang w:eastAsia="fr-FR"/>
                      </w:rPr>
                    </m:ctrlPr>
                  </m:sSubPr>
                  <m:e>
                    <m:r>
                      <w:rPr>
                        <w:rFonts w:ascii="Cambria Math" w:hAnsi="Cambria Math"/>
                        <w:lang w:eastAsia="fr-FR"/>
                      </w:rPr>
                      <m:t>σ</m:t>
                    </m:r>
                  </m:e>
                  <m:sub>
                    <m:r>
                      <w:rPr>
                        <w:rFonts w:ascii="Cambria Math" w:hAnsi="Cambria Math"/>
                        <w:lang w:eastAsia="fr-FR"/>
                      </w:rPr>
                      <m:t>m,critique</m:t>
                    </m:r>
                  </m:sub>
                </m:sSub>
              </m:den>
            </m:f>
          </m:e>
        </m:rad>
      </m:oMath>
    </w:p>
    <w:p w:rsidR="00360756" w:rsidRPr="001858FA" w:rsidRDefault="00360756" w:rsidP="00360756">
      <w:pPr>
        <w:pStyle w:val="normal"/>
        <w:rPr>
          <w:rFonts w:cstheme="minorHAnsi"/>
          <w:lang w:eastAsia="fr-FR"/>
        </w:rPr>
      </w:pPr>
      <w:proofErr w:type="spellStart"/>
      <w:r w:rsidRPr="001858FA">
        <w:rPr>
          <w:rFonts w:cstheme="minorHAnsi"/>
          <w:lang w:eastAsia="fr-FR"/>
        </w:rPr>
        <w:t>σ</w:t>
      </w:r>
      <w:r w:rsidRPr="001858FA">
        <w:rPr>
          <w:rFonts w:cstheme="minorHAnsi"/>
          <w:vertAlign w:val="subscript"/>
          <w:lang w:eastAsia="fr-FR"/>
        </w:rPr>
        <w:t>m</w:t>
      </w:r>
      <w:proofErr w:type="gramStart"/>
      <w:r w:rsidRPr="001858FA">
        <w:rPr>
          <w:rFonts w:cstheme="minorHAnsi"/>
          <w:vertAlign w:val="subscript"/>
          <w:lang w:eastAsia="fr-FR"/>
        </w:rPr>
        <w:t>,crit</w:t>
      </w:r>
      <w:proofErr w:type="spellEnd"/>
      <w:proofErr w:type="gramEnd"/>
      <w:r w:rsidRPr="001858FA">
        <w:rPr>
          <w:rFonts w:cstheme="minorHAnsi"/>
          <w:lang w:eastAsia="fr-FR"/>
        </w:rPr>
        <w:t xml:space="preserve"> = </w:t>
      </w:r>
      <w:r w:rsidR="001858FA">
        <w:rPr>
          <w:rFonts w:cstheme="minorHAnsi"/>
          <w:lang w:eastAsia="fr-FR"/>
        </w:rPr>
        <w:t>24,6</w:t>
      </w:r>
      <w:r w:rsidRPr="001858FA">
        <w:rPr>
          <w:rFonts w:cstheme="minorHAnsi"/>
          <w:lang w:eastAsia="fr-FR"/>
        </w:rPr>
        <w:t xml:space="preserve"> N/mm², contrainte critique de flexion.</w:t>
      </w:r>
    </w:p>
    <w:p w:rsidR="00360756" w:rsidRPr="001858FA" w:rsidRDefault="00360756" w:rsidP="00360756">
      <w:pPr>
        <w:pStyle w:val="normal"/>
        <w:rPr>
          <w:rFonts w:cstheme="minorHAnsi"/>
          <w:lang w:eastAsia="fr-FR"/>
        </w:rPr>
      </w:pPr>
      <w:proofErr w:type="spellStart"/>
      <w:r w:rsidRPr="001858FA">
        <w:rPr>
          <w:rFonts w:cstheme="minorHAnsi"/>
          <w:lang w:eastAsia="fr-FR"/>
        </w:rPr>
        <w:t>f</w:t>
      </w:r>
      <w:r w:rsidRPr="001858FA">
        <w:rPr>
          <w:rFonts w:cstheme="minorHAnsi"/>
          <w:vertAlign w:val="subscript"/>
          <w:lang w:eastAsia="fr-FR"/>
        </w:rPr>
        <w:t>m</w:t>
      </w:r>
      <w:proofErr w:type="gramStart"/>
      <w:r w:rsidRPr="001858FA">
        <w:rPr>
          <w:rFonts w:cstheme="minorHAnsi"/>
          <w:vertAlign w:val="subscript"/>
          <w:lang w:eastAsia="fr-FR"/>
        </w:rPr>
        <w:t>,k</w:t>
      </w:r>
      <w:proofErr w:type="spellEnd"/>
      <w:proofErr w:type="gramEnd"/>
      <w:r w:rsidRPr="001858FA">
        <w:rPr>
          <w:rFonts w:cstheme="minorHAnsi"/>
          <w:vertAlign w:val="subscript"/>
          <w:lang w:eastAsia="fr-FR"/>
        </w:rPr>
        <w:t xml:space="preserve"> </w:t>
      </w:r>
      <w:r w:rsidRPr="001858FA">
        <w:rPr>
          <w:rFonts w:cstheme="minorHAnsi"/>
          <w:lang w:eastAsia="fr-FR"/>
        </w:rPr>
        <w:t xml:space="preserve">= </w:t>
      </w:r>
      <w:r w:rsidR="001858FA">
        <w:rPr>
          <w:rFonts w:cstheme="minorHAnsi"/>
          <w:lang w:eastAsia="fr-FR"/>
        </w:rPr>
        <w:t>24</w:t>
      </w:r>
      <w:r w:rsidRPr="001858FA">
        <w:rPr>
          <w:rFonts w:cstheme="minorHAnsi"/>
          <w:lang w:eastAsia="fr-FR"/>
        </w:rPr>
        <w:t xml:space="preserve"> N/mm², contrainte de flexion caractéristique (voir le tableau </w:t>
      </w:r>
      <w:r w:rsidR="001858FA">
        <w:rPr>
          <w:rFonts w:cstheme="minorHAnsi"/>
          <w:lang w:eastAsia="fr-FR"/>
        </w:rPr>
        <w:t>6</w:t>
      </w:r>
      <w:r w:rsidRPr="001858FA">
        <w:rPr>
          <w:rFonts w:cstheme="minorHAnsi"/>
          <w:lang w:eastAsia="fr-FR"/>
        </w:rPr>
        <w:t xml:space="preserve">). </w:t>
      </w:r>
    </w:p>
    <w:p w:rsidR="00360756" w:rsidRPr="00DE6D6D" w:rsidRDefault="00577521" w:rsidP="00360756">
      <w:pPr>
        <w:spacing w:before="60" w:after="100" w:line="240" w:lineRule="auto"/>
        <w:rPr>
          <w:rFonts w:ascii="Times New Roman" w:eastAsia="Times New Roman" w:hAnsi="Times New Roman" w:cs="Times New Roman"/>
          <w:i/>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λ</m:t>
              </m:r>
            </m:e>
            <m:sub>
              <m:r>
                <w:rPr>
                  <w:rFonts w:ascii="Cambria Math" w:eastAsia="Times New Roman" w:hAnsi="Cambria Math" w:cs="Times New Roman"/>
                  <w:sz w:val="20"/>
                  <w:szCs w:val="24"/>
                  <w:lang w:eastAsia="fr-FR"/>
                </w:rPr>
                <m:t>rel,m</m:t>
              </m:r>
            </m:sub>
          </m:sSub>
          <m:r>
            <w:rPr>
              <w:rFonts w:ascii="Cambria Math" w:eastAsia="Times New Roman" w:hAnsi="Cambria Math" w:cs="Times New Roman"/>
              <w:sz w:val="20"/>
              <w:szCs w:val="24"/>
              <w:lang w:eastAsia="fr-FR"/>
            </w:rPr>
            <m:t>=</m:t>
          </m:r>
          <m:rad>
            <m:radPr>
              <m:degHide m:val="on"/>
              <m:ctrlPr>
                <w:rPr>
                  <w:rFonts w:ascii="Cambria Math" w:eastAsia="Times New Roman" w:hAnsi="Cambria Math" w:cs="Times New Roman"/>
                  <w:i/>
                  <w:sz w:val="20"/>
                  <w:szCs w:val="24"/>
                  <w:lang w:eastAsia="fr-FR"/>
                </w:rPr>
              </m:ctrlPr>
            </m:radPr>
            <m:deg/>
            <m:e>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24</m:t>
                  </m:r>
                </m:num>
                <m:den>
                  <m:r>
                    <w:rPr>
                      <w:rFonts w:ascii="Cambria Math" w:eastAsia="Times New Roman" w:hAnsi="Cambria Math" w:cs="Times New Roman"/>
                      <w:sz w:val="20"/>
                      <w:szCs w:val="24"/>
                      <w:lang w:eastAsia="fr-FR"/>
                    </w:rPr>
                    <m:t>24,6</m:t>
                  </m:r>
                </m:den>
              </m:f>
            </m:e>
          </m:rad>
          <m:r>
            <w:rPr>
              <w:rFonts w:ascii="Cambria Math" w:eastAsia="Times New Roman" w:hAnsi="Cambria Math" w:cs="Times New Roman"/>
              <w:sz w:val="20"/>
              <w:szCs w:val="24"/>
              <w:lang w:eastAsia="fr-FR"/>
            </w:rPr>
            <m:t>=0,99</m:t>
          </m:r>
        </m:oMath>
      </m:oMathPara>
    </w:p>
    <w:p w:rsidR="00360756" w:rsidRPr="00DE6D6D" w:rsidRDefault="001858FA" w:rsidP="00360756">
      <w:pPr>
        <w:pStyle w:val="Titre3"/>
      </w:pPr>
      <w:bookmarkStart w:id="36" w:name="_Toc533523044"/>
      <w:r>
        <w:t xml:space="preserve">4.4.3 </w:t>
      </w:r>
      <w:r w:rsidR="00360756" w:rsidRPr="00DE6D6D">
        <w:t xml:space="preserve">Calcul du coefficient </w:t>
      </w:r>
      <w:proofErr w:type="spellStart"/>
      <w:r w:rsidR="00360756" w:rsidRPr="00DE6D6D">
        <w:t>k</w:t>
      </w:r>
      <w:r w:rsidR="00360756" w:rsidRPr="00DE6D6D">
        <w:rPr>
          <w:vertAlign w:val="subscript"/>
        </w:rPr>
        <w:t>crit</w:t>
      </w:r>
      <w:bookmarkEnd w:id="36"/>
      <w:proofErr w:type="spellEnd"/>
    </w:p>
    <w:p w:rsidR="00360756" w:rsidRPr="00DE6D6D" w:rsidRDefault="00360756" w:rsidP="00360756">
      <w:pPr>
        <w:rPr>
          <w:lang w:eastAsia="fr-FR"/>
        </w:rPr>
      </w:pPr>
      <w:r w:rsidRPr="00DE6D6D">
        <w:rPr>
          <w:lang w:eastAsia="fr-FR"/>
        </w:rPr>
        <w:t>Si</w:t>
      </w:r>
      <w:r w:rsidRPr="00DE6D6D">
        <w:rPr>
          <w:lang w:eastAsia="fr-FR"/>
        </w:rPr>
        <w:tab/>
        <w:t xml:space="preserve"> </w:t>
      </w:r>
      <m:oMath>
        <m:sSub>
          <m:sSubPr>
            <m:ctrlPr>
              <w:rPr>
                <w:rFonts w:ascii="Cambria Math" w:hAnsi="Cambria Math"/>
                <w:i/>
                <w:lang w:eastAsia="fr-FR"/>
              </w:rPr>
            </m:ctrlPr>
          </m:sSubPr>
          <m:e>
            <m:r>
              <w:rPr>
                <w:rFonts w:ascii="Cambria Math" w:hAnsi="Cambria Math"/>
                <w:lang w:eastAsia="fr-FR"/>
              </w:rPr>
              <m:t>λ</m:t>
            </m:r>
          </m:e>
          <m:sub>
            <m:r>
              <w:rPr>
                <w:rFonts w:ascii="Cambria Math" w:hAnsi="Cambria Math"/>
                <w:lang w:eastAsia="fr-FR"/>
              </w:rPr>
              <m:t>rel,m</m:t>
            </m:r>
          </m:sub>
        </m:sSub>
        <m:r>
          <w:rPr>
            <w:rFonts w:ascii="Cambria Math" w:hAnsi="Cambria Math"/>
            <w:lang w:eastAsia="fr-FR"/>
          </w:rPr>
          <m:t>≤0,75</m:t>
        </m:r>
      </m:oMath>
      <w:r w:rsidRPr="00DE6D6D">
        <w:rPr>
          <w:lang w:eastAsia="fr-FR"/>
        </w:rPr>
        <w:tab/>
      </w:r>
      <w:r w:rsidRPr="00DE6D6D">
        <w:rPr>
          <w:lang w:eastAsia="fr-FR"/>
        </w:rPr>
        <w:tab/>
      </w:r>
      <w:r w:rsidRPr="00DE6D6D">
        <w:rPr>
          <w:lang w:eastAsia="fr-FR"/>
        </w:rPr>
        <w:tab/>
        <w:t>k</w:t>
      </w:r>
      <w:proofErr w:type="spellStart"/>
      <w:r w:rsidRPr="00DE6D6D">
        <w:rPr>
          <w:vertAlign w:val="subscript"/>
          <w:lang w:eastAsia="fr-FR"/>
        </w:rPr>
        <w:t>crit</w:t>
      </w:r>
      <w:proofErr w:type="spellEnd"/>
      <w:r w:rsidRPr="00DE6D6D">
        <w:rPr>
          <w:lang w:eastAsia="fr-FR"/>
        </w:rPr>
        <w:t xml:space="preserve"> = 1, pas de déversement </w:t>
      </w:r>
      <w:r w:rsidRPr="00DE6D6D">
        <w:rPr>
          <w:lang w:eastAsia="fr-FR"/>
        </w:rPr>
        <w:tab/>
      </w:r>
      <w:r w:rsidRPr="00DE6D6D">
        <w:rPr>
          <w:lang w:eastAsia="fr-FR"/>
        </w:rPr>
        <w:tab/>
      </w:r>
    </w:p>
    <w:p w:rsidR="00360756" w:rsidRPr="00DE6D6D" w:rsidRDefault="00360756" w:rsidP="00360756">
      <w:pPr>
        <w:rPr>
          <w:vertAlign w:val="subscript"/>
          <w:lang w:eastAsia="fr-FR"/>
        </w:rPr>
      </w:pPr>
      <w:r w:rsidRPr="00DE6D6D">
        <w:rPr>
          <w:lang w:eastAsia="fr-FR"/>
        </w:rPr>
        <w:t xml:space="preserve">Si </w:t>
      </w:r>
      <w:r w:rsidRPr="00DE6D6D">
        <w:rPr>
          <w:lang w:eastAsia="fr-FR"/>
        </w:rPr>
        <w:tab/>
      </w:r>
      <m:oMath>
        <m:r>
          <w:rPr>
            <w:rFonts w:ascii="Cambria Math" w:hAnsi="Cambria Math"/>
            <w:lang w:eastAsia="fr-FR"/>
          </w:rPr>
          <m:t>0,75&lt;</m:t>
        </m:r>
        <m:sSub>
          <m:sSubPr>
            <m:ctrlPr>
              <w:rPr>
                <w:rFonts w:ascii="Cambria Math" w:hAnsi="Cambria Math"/>
                <w:i/>
                <w:lang w:eastAsia="fr-FR"/>
              </w:rPr>
            </m:ctrlPr>
          </m:sSubPr>
          <m:e>
            <m:r>
              <w:rPr>
                <w:rFonts w:ascii="Cambria Math" w:hAnsi="Cambria Math"/>
                <w:lang w:eastAsia="fr-FR"/>
              </w:rPr>
              <m:t>λ</m:t>
            </m:r>
          </m:e>
          <m:sub>
            <m:r>
              <w:rPr>
                <w:rFonts w:ascii="Cambria Math" w:hAnsi="Cambria Math"/>
                <w:lang w:eastAsia="fr-FR"/>
              </w:rPr>
              <m:t>rel,m</m:t>
            </m:r>
          </m:sub>
        </m:sSub>
        <m:r>
          <w:rPr>
            <w:rFonts w:ascii="Cambria Math" w:hAnsi="Cambria Math"/>
            <w:lang w:eastAsia="fr-FR"/>
          </w:rPr>
          <m:t>≤1,4</m:t>
        </m:r>
      </m:oMath>
      <w:r w:rsidRPr="00DE6D6D">
        <w:rPr>
          <w:lang w:eastAsia="fr-FR"/>
        </w:rPr>
        <w:tab/>
      </w:r>
      <w:r w:rsidRPr="00DE6D6D">
        <w:rPr>
          <w:lang w:eastAsia="fr-FR"/>
        </w:rPr>
        <w:tab/>
        <w:t>k</w:t>
      </w:r>
      <w:proofErr w:type="spellStart"/>
      <w:r w:rsidRPr="00DE6D6D">
        <w:rPr>
          <w:vertAlign w:val="subscript"/>
          <w:lang w:eastAsia="fr-FR"/>
        </w:rPr>
        <w:t>crit</w:t>
      </w:r>
      <w:proofErr w:type="spellEnd"/>
      <w:r w:rsidRPr="00DE6D6D">
        <w:rPr>
          <w:lang w:eastAsia="fr-FR"/>
        </w:rPr>
        <w:t xml:space="preserve"> = 1,56 – 0</w:t>
      </w:r>
      <w:r w:rsidR="001858FA">
        <w:rPr>
          <w:lang w:eastAsia="fr-FR"/>
        </w:rPr>
        <w:t>,</w:t>
      </w:r>
      <w:r w:rsidRPr="00DE6D6D">
        <w:rPr>
          <w:lang w:eastAsia="fr-FR"/>
        </w:rPr>
        <w:t xml:space="preserve">75 </w:t>
      </w:r>
      <w:proofErr w:type="spellStart"/>
      <w:r w:rsidRPr="00DE6D6D">
        <w:rPr>
          <w:lang w:eastAsia="fr-FR"/>
        </w:rPr>
        <w:t>λ</w:t>
      </w:r>
      <w:r w:rsidRPr="00DE6D6D">
        <w:rPr>
          <w:vertAlign w:val="subscript"/>
          <w:lang w:eastAsia="fr-FR"/>
        </w:rPr>
        <w:t>rel</w:t>
      </w:r>
      <w:proofErr w:type="gramStart"/>
      <w:r w:rsidRPr="00DE6D6D">
        <w:rPr>
          <w:vertAlign w:val="subscript"/>
          <w:lang w:eastAsia="fr-FR"/>
        </w:rPr>
        <w:t>,m</w:t>
      </w:r>
      <w:proofErr w:type="spellEnd"/>
      <w:proofErr w:type="gramEnd"/>
    </w:p>
    <w:p w:rsidR="00360756" w:rsidRPr="00DE6D6D" w:rsidRDefault="00360756" w:rsidP="00360756">
      <w:pPr>
        <w:rPr>
          <w:lang w:eastAsia="fr-FR"/>
        </w:rPr>
      </w:pPr>
      <w:r w:rsidRPr="00DE6D6D">
        <w:rPr>
          <w:lang w:eastAsia="fr-FR"/>
        </w:rPr>
        <w:t xml:space="preserve">Si </w:t>
      </w:r>
      <w:r w:rsidRPr="00DE6D6D">
        <w:rPr>
          <w:lang w:eastAsia="fr-FR"/>
        </w:rPr>
        <w:tab/>
      </w:r>
      <m:oMath>
        <m:r>
          <w:rPr>
            <w:rFonts w:ascii="Cambria Math" w:hAnsi="Cambria Math"/>
            <w:lang w:eastAsia="fr-FR"/>
          </w:rPr>
          <m:t>1,4&lt;</m:t>
        </m:r>
        <m:sSub>
          <m:sSubPr>
            <m:ctrlPr>
              <w:rPr>
                <w:rFonts w:ascii="Cambria Math" w:hAnsi="Cambria Math"/>
                <w:i/>
                <w:lang w:eastAsia="fr-FR"/>
              </w:rPr>
            </m:ctrlPr>
          </m:sSubPr>
          <m:e>
            <m:r>
              <w:rPr>
                <w:rFonts w:ascii="Cambria Math" w:hAnsi="Cambria Math"/>
                <w:lang w:eastAsia="fr-FR"/>
              </w:rPr>
              <m:t>λ</m:t>
            </m:r>
          </m:e>
          <m:sub>
            <m:r>
              <w:rPr>
                <w:rFonts w:ascii="Cambria Math" w:hAnsi="Cambria Math"/>
                <w:lang w:eastAsia="fr-FR"/>
              </w:rPr>
              <m:t>rel,m</m:t>
            </m:r>
          </m:sub>
        </m:sSub>
      </m:oMath>
      <w:r w:rsidRPr="00DE6D6D">
        <w:rPr>
          <w:lang w:eastAsia="fr-FR"/>
        </w:rPr>
        <w:tab/>
      </w:r>
      <w:r w:rsidRPr="00DE6D6D">
        <w:rPr>
          <w:lang w:eastAsia="fr-FR"/>
        </w:rPr>
        <w:tab/>
      </w:r>
      <w:r w:rsidRPr="00DE6D6D">
        <w:rPr>
          <w:lang w:eastAsia="fr-FR"/>
        </w:rPr>
        <w:tab/>
      </w:r>
      <w:proofErr w:type="spellStart"/>
      <w:r w:rsidRPr="00DE6D6D">
        <w:rPr>
          <w:lang w:eastAsia="fr-FR"/>
        </w:rPr>
        <w:t>k</w:t>
      </w:r>
      <w:r w:rsidRPr="00DE6D6D">
        <w:rPr>
          <w:vertAlign w:val="subscript"/>
          <w:lang w:eastAsia="fr-FR"/>
        </w:rPr>
        <w:t>crit</w:t>
      </w:r>
      <w:proofErr w:type="spellEnd"/>
      <w:r w:rsidRPr="00DE6D6D">
        <w:rPr>
          <w:lang w:eastAsia="fr-FR"/>
        </w:rPr>
        <w:t xml:space="preserve"> = 1/ λ²</w:t>
      </w:r>
      <w:r w:rsidRPr="00DE6D6D">
        <w:rPr>
          <w:vertAlign w:val="subscript"/>
          <w:lang w:eastAsia="fr-FR"/>
        </w:rPr>
        <w:t>rel</w:t>
      </w:r>
      <w:proofErr w:type="gramStart"/>
      <w:r w:rsidRPr="00DE6D6D">
        <w:rPr>
          <w:vertAlign w:val="subscript"/>
          <w:lang w:eastAsia="fr-FR"/>
        </w:rPr>
        <w:t>,m</w:t>
      </w:r>
      <w:proofErr w:type="gramEnd"/>
      <w:r w:rsidRPr="00DE6D6D">
        <w:rPr>
          <w:lang w:eastAsia="fr-FR"/>
        </w:rPr>
        <w:tab/>
      </w:r>
      <w:r w:rsidRPr="00DE6D6D">
        <w:rPr>
          <w:lang w:eastAsia="fr-FR"/>
        </w:rPr>
        <w:tab/>
      </w:r>
    </w:p>
    <w:p w:rsidR="001858FA" w:rsidRDefault="00360756" w:rsidP="00360756">
      <w:pPr>
        <w:rPr>
          <w:lang w:eastAsia="fr-FR"/>
        </w:rPr>
      </w:pPr>
      <w:proofErr w:type="spellStart"/>
      <w:r w:rsidRPr="00DE6D6D">
        <w:rPr>
          <w:lang w:eastAsia="fr-FR"/>
        </w:rPr>
        <w:t>λ</w:t>
      </w:r>
      <w:r w:rsidRPr="00DE6D6D">
        <w:rPr>
          <w:vertAlign w:val="subscript"/>
          <w:lang w:eastAsia="fr-FR"/>
        </w:rPr>
        <w:t>rel</w:t>
      </w:r>
      <w:proofErr w:type="gramStart"/>
      <w:r w:rsidRPr="00DE6D6D">
        <w:rPr>
          <w:vertAlign w:val="subscript"/>
          <w:lang w:eastAsia="fr-FR"/>
        </w:rPr>
        <w:t>,m</w:t>
      </w:r>
      <w:proofErr w:type="spellEnd"/>
      <w:proofErr w:type="gramEnd"/>
      <w:r w:rsidRPr="00DE6D6D">
        <w:rPr>
          <w:lang w:eastAsia="fr-FR"/>
        </w:rPr>
        <w:t xml:space="preserve"> = 0,</w:t>
      </w:r>
      <w:r w:rsidR="001858FA">
        <w:rPr>
          <w:lang w:eastAsia="fr-FR"/>
        </w:rPr>
        <w:t>66</w:t>
      </w:r>
      <w:r w:rsidRPr="00DE6D6D">
        <w:rPr>
          <w:lang w:eastAsia="fr-FR"/>
        </w:rPr>
        <w:t xml:space="preserve"> </w:t>
      </w:r>
    </w:p>
    <w:p w:rsidR="00360756" w:rsidRPr="00DE6D6D" w:rsidRDefault="00360756" w:rsidP="00360756">
      <w:pPr>
        <w:rPr>
          <w:lang w:eastAsia="fr-FR"/>
        </w:rPr>
      </w:pPr>
      <w:proofErr w:type="gramStart"/>
      <w:r w:rsidRPr="00DE6D6D">
        <w:rPr>
          <w:lang w:eastAsia="fr-FR"/>
        </w:rPr>
        <w:t>donc</w:t>
      </w:r>
      <w:proofErr w:type="gramEnd"/>
      <w:r w:rsidRPr="00DE6D6D">
        <w:rPr>
          <w:lang w:eastAsia="fr-FR"/>
        </w:rPr>
        <w:t xml:space="preserve"> </w:t>
      </w:r>
      <w:proofErr w:type="spellStart"/>
      <w:r w:rsidRPr="00DE6D6D">
        <w:rPr>
          <w:lang w:eastAsia="fr-FR"/>
        </w:rPr>
        <w:t>k</w:t>
      </w:r>
      <w:r w:rsidRPr="00DE6D6D">
        <w:rPr>
          <w:vertAlign w:val="subscript"/>
          <w:lang w:eastAsia="fr-FR"/>
        </w:rPr>
        <w:t>crit</w:t>
      </w:r>
      <w:proofErr w:type="spellEnd"/>
      <w:r w:rsidRPr="00DE6D6D">
        <w:rPr>
          <w:lang w:eastAsia="fr-FR"/>
        </w:rPr>
        <w:t xml:space="preserve"> = </w:t>
      </w:r>
      <w:r w:rsidR="001858FA" w:rsidRPr="00DE6D6D">
        <w:rPr>
          <w:lang w:eastAsia="fr-FR"/>
        </w:rPr>
        <w:t>1,56 – 0</w:t>
      </w:r>
      <w:r w:rsidR="001858FA">
        <w:rPr>
          <w:lang w:eastAsia="fr-FR"/>
        </w:rPr>
        <w:t>,</w:t>
      </w:r>
      <w:r w:rsidR="001858FA" w:rsidRPr="00DE6D6D">
        <w:rPr>
          <w:lang w:eastAsia="fr-FR"/>
        </w:rPr>
        <w:t>75</w:t>
      </w:r>
      <w:r w:rsidR="001858FA">
        <w:rPr>
          <w:lang w:eastAsia="fr-FR"/>
        </w:rPr>
        <w:t xml:space="preserve"> </w:t>
      </w:r>
      <w:r w:rsidR="001858FA">
        <w:rPr>
          <w:rFonts w:cstheme="minorHAnsi"/>
          <w:lang w:eastAsia="fr-FR"/>
        </w:rPr>
        <w:t>× 0,99 = 0,82</w:t>
      </w:r>
    </w:p>
    <w:p w:rsidR="00360756" w:rsidRDefault="00360756" w:rsidP="00360756">
      <w:pPr>
        <w:keepNext/>
        <w:spacing w:after="0" w:line="240" w:lineRule="auto"/>
        <w:ind w:left="600"/>
        <w:jc w:val="both"/>
        <w:outlineLvl w:val="3"/>
        <w:rPr>
          <w:rFonts w:ascii="Arial" w:eastAsia="Times New Roman" w:hAnsi="Arial" w:cs="Arial"/>
          <w:b/>
          <w:bCs/>
          <w:u w:val="single"/>
          <w:lang w:eastAsia="fr-FR"/>
        </w:rPr>
      </w:pPr>
    </w:p>
    <w:p w:rsidR="00360756" w:rsidRPr="00A719C7" w:rsidRDefault="00360756" w:rsidP="00360756">
      <w:pPr>
        <w:keepNext/>
        <w:spacing w:after="0" w:line="240" w:lineRule="auto"/>
        <w:outlineLvl w:val="3"/>
        <w:rPr>
          <w:rStyle w:val="Remarque1"/>
        </w:rPr>
      </w:pPr>
      <w:r w:rsidRPr="00A719C7">
        <w:rPr>
          <w:rStyle w:val="Remarque1"/>
        </w:rPr>
        <w:t>Remarque :</w:t>
      </w:r>
      <w:r>
        <w:rPr>
          <w:rStyle w:val="Remarque1"/>
        </w:rPr>
        <w:t xml:space="preserve"> Si l</w:t>
      </w:r>
      <w:r w:rsidRPr="00A719C7">
        <w:rPr>
          <w:rStyle w:val="Remarque1"/>
        </w:rPr>
        <w:t>e déplacement latéral de la face comprimée est évité sur toute sa longueur (entretoises</w:t>
      </w:r>
      <w:r w:rsidR="001858FA">
        <w:rPr>
          <w:rStyle w:val="Remarque1"/>
        </w:rPr>
        <w:t xml:space="preserve"> rigides</w:t>
      </w:r>
      <w:r w:rsidRPr="00A719C7">
        <w:rPr>
          <w:rStyle w:val="Remarque1"/>
        </w:rPr>
        <w:t xml:space="preserve"> ou </w:t>
      </w:r>
      <w:r>
        <w:rPr>
          <w:rStyle w:val="Remarque1"/>
        </w:rPr>
        <w:t xml:space="preserve">panneaux fixés comme un </w:t>
      </w:r>
      <w:r w:rsidRPr="00A719C7">
        <w:rPr>
          <w:rStyle w:val="Remarque1"/>
        </w:rPr>
        <w:t xml:space="preserve">voile travaillant), le coefficient </w:t>
      </w:r>
      <w:proofErr w:type="spellStart"/>
      <w:r w:rsidRPr="00A719C7">
        <w:rPr>
          <w:rStyle w:val="Remarque1"/>
        </w:rPr>
        <w:t>k</w:t>
      </w:r>
      <w:r w:rsidRPr="00A719C7">
        <w:rPr>
          <w:rStyle w:val="Remarque1"/>
          <w:vertAlign w:val="subscript"/>
        </w:rPr>
        <w:t>crit</w:t>
      </w:r>
      <w:proofErr w:type="spellEnd"/>
      <w:r w:rsidRPr="00A719C7">
        <w:rPr>
          <w:rStyle w:val="Remarque1"/>
        </w:rPr>
        <w:t xml:space="preserve"> peut être pris égal à 1.</w:t>
      </w:r>
    </w:p>
    <w:p w:rsidR="00CE1D53" w:rsidRPr="00CE1D53" w:rsidRDefault="00CE1D53" w:rsidP="00CE1D53">
      <w:pPr>
        <w:pStyle w:val="Titre2"/>
        <w:rPr>
          <w:rFonts w:eastAsia="Calibri"/>
        </w:rPr>
      </w:pPr>
      <w:bookmarkStart w:id="37" w:name="_Toc533523045"/>
      <w:r w:rsidRPr="00CE1D53">
        <w:rPr>
          <w:rFonts w:eastAsia="Calibri"/>
        </w:rPr>
        <w:t>4.</w:t>
      </w:r>
      <w:r w:rsidR="00360756">
        <w:rPr>
          <w:rFonts w:eastAsia="Calibri"/>
        </w:rPr>
        <w:t>5</w:t>
      </w:r>
      <w:r w:rsidRPr="00CE1D53">
        <w:rPr>
          <w:rFonts w:eastAsia="Calibri"/>
        </w:rPr>
        <w:t xml:space="preserve"> Contrainte provoquée par les actions, </w:t>
      </w:r>
      <w:proofErr w:type="spellStart"/>
      <w:r w:rsidRPr="00CE1D53">
        <w:rPr>
          <w:rFonts w:eastAsia="Calibri"/>
        </w:rPr>
        <w:t>σ</w:t>
      </w:r>
      <w:r w:rsidRPr="00CE1D53">
        <w:rPr>
          <w:rFonts w:eastAsia="Calibri"/>
          <w:vertAlign w:val="subscript"/>
        </w:rPr>
        <w:t>c</w:t>
      </w:r>
      <w:proofErr w:type="spellEnd"/>
      <w:proofErr w:type="gramStart"/>
      <w:r w:rsidRPr="00CE1D53">
        <w:rPr>
          <w:rFonts w:eastAsia="Calibri"/>
          <w:vertAlign w:val="subscript"/>
        </w:rPr>
        <w:t>,0,d</w:t>
      </w:r>
      <w:proofErr w:type="gramEnd"/>
      <w:r w:rsidRPr="00CE1D53">
        <w:rPr>
          <w:rFonts w:eastAsia="Calibri"/>
          <w:vertAlign w:val="subscript"/>
        </w:rPr>
        <w:t> </w:t>
      </w:r>
      <w:r w:rsidRPr="00CE1D53">
        <w:rPr>
          <w:rFonts w:eastAsia="Calibri"/>
        </w:rPr>
        <w:t>.</w:t>
      </w:r>
      <w:bookmarkEnd w:id="30"/>
      <w:bookmarkEnd w:id="37"/>
    </w:p>
    <w:p w:rsidR="00CE1D53" w:rsidRPr="00CE1D53" w:rsidRDefault="00CE1D53" w:rsidP="001858FA">
      <w:r w:rsidRPr="00CE1D53">
        <w:t>La contrainte de compression axiale est définie par la formule </w:t>
      </w:r>
      <w:proofErr w:type="gramStart"/>
      <w:r w:rsidRPr="00CE1D53">
        <w:t xml:space="preserve">: </w:t>
      </w:r>
      <m:oMath>
        <m:sSub>
          <m:sSubPr>
            <m:ctrlPr>
              <w:rPr>
                <w:rFonts w:ascii="Cambria Math" w:hAnsi="Cambria Math"/>
                <w:i/>
                <w:szCs w:val="24"/>
              </w:rPr>
            </m:ctrlPr>
          </m:sSubPr>
          <m:e>
            <m:r>
              <w:rPr>
                <w:rFonts w:ascii="Cambria Math" w:hAnsi="Cambria Math"/>
              </w:rPr>
              <m:t>σ</m:t>
            </m:r>
          </m:e>
          <m:sub>
            <m:r>
              <w:rPr>
                <w:rFonts w:ascii="Cambria Math" w:hAnsi="Cambria Math"/>
              </w:rPr>
              <m:t>c,0,d</m:t>
            </m:r>
          </m:sub>
        </m:sSub>
        <m:r>
          <w:rPr>
            <w:rFonts w:ascii="Cambria Math" w:hAnsi="Cambria Math"/>
          </w:rPr>
          <m:t>=</m:t>
        </m:r>
        <m:f>
          <m:fPr>
            <m:ctrlPr>
              <w:rPr>
                <w:rFonts w:ascii="Cambria Math" w:hAnsi="Cambria Math"/>
                <w:i/>
                <w:szCs w:val="24"/>
              </w:rPr>
            </m:ctrlPr>
          </m:fPr>
          <m:num>
            <m:r>
              <w:rPr>
                <w:rFonts w:ascii="Cambria Math" w:hAnsi="Cambria Math"/>
              </w:rPr>
              <m:t>N</m:t>
            </m:r>
          </m:num>
          <m:den>
            <m:r>
              <w:rPr>
                <w:rFonts w:ascii="Cambria Math" w:hAnsi="Cambria Math"/>
              </w:rPr>
              <m:t>A</m:t>
            </m:r>
          </m:den>
        </m:f>
      </m:oMath>
      <w:r w:rsidRPr="00CE1D53">
        <w:t xml:space="preserve"> </w:t>
      </w:r>
      <w:r w:rsidR="00C10C31">
        <w:t>,</w:t>
      </w:r>
      <w:proofErr w:type="gramEnd"/>
      <w:r w:rsidR="00C10C31">
        <w:t xml:space="preserve"> </w:t>
      </w:r>
      <w:r w:rsidRPr="00CE1D53">
        <w:t>avec</w:t>
      </w:r>
    </w:p>
    <w:p w:rsidR="00CE1D53" w:rsidRPr="00CE1D53" w:rsidRDefault="00CE1D53" w:rsidP="001858FA">
      <w:pPr>
        <w:pStyle w:val="normal"/>
        <w:rPr>
          <w:rFonts w:eastAsia="Calibri"/>
        </w:rPr>
      </w:pPr>
      <w:r w:rsidRPr="00CE1D53">
        <w:rPr>
          <w:rFonts w:eastAsia="Calibri"/>
        </w:rPr>
        <w:t>N : effort normal provoquant de la compression en Newton,</w:t>
      </w:r>
    </w:p>
    <w:p w:rsidR="00CE1D53" w:rsidRDefault="00CE1D53" w:rsidP="001858FA">
      <w:pPr>
        <w:pStyle w:val="normal"/>
        <w:rPr>
          <w:rFonts w:eastAsia="Calibri"/>
        </w:rPr>
      </w:pPr>
      <w:r w:rsidRPr="00CE1D53">
        <w:rPr>
          <w:rFonts w:eastAsia="Calibri"/>
        </w:rPr>
        <w:t>A = 90 x 315, aire de la pièce en mm²</w:t>
      </w:r>
    </w:p>
    <w:p w:rsidR="001858FA" w:rsidRPr="00CE1D53" w:rsidRDefault="001858FA" w:rsidP="001858FA">
      <w:pPr>
        <w:pStyle w:val="normal"/>
        <w:numPr>
          <w:ilvl w:val="0"/>
          <w:numId w:val="0"/>
        </w:numPr>
        <w:ind w:left="714" w:hanging="357"/>
        <w:rPr>
          <w:rFonts w:eastAsia="Calibri"/>
        </w:rPr>
      </w:pPr>
    </w:p>
    <w:p w:rsidR="00CE1D53" w:rsidRPr="00CE1D53" w:rsidRDefault="00CE1D53" w:rsidP="001858FA">
      <w:r w:rsidRPr="00CE1D53">
        <w:t xml:space="preserve">Le tableau </w:t>
      </w:r>
      <w:r w:rsidR="00C62C6D">
        <w:t>D</w:t>
      </w:r>
      <w:r w:rsidRPr="00CE1D53">
        <w:t xml:space="preserve"> précise la valeur de la contrainte de compression axiale en fonction de l’effort normal.</w:t>
      </w:r>
    </w:p>
    <w:p w:rsidR="00CE1D53" w:rsidRPr="00CE1D53" w:rsidRDefault="00CE1D53" w:rsidP="001858FA">
      <w:pPr>
        <w:pStyle w:val="Tableau"/>
        <w:rPr>
          <w:rFonts w:eastAsia="Calibri"/>
        </w:rPr>
      </w:pPr>
      <w:r w:rsidRPr="00CE1D53">
        <w:rPr>
          <w:rFonts w:eastAsia="Calibri"/>
        </w:rPr>
        <w:t xml:space="preserve">Tableau </w:t>
      </w:r>
      <w:r w:rsidR="00C62C6D">
        <w:rPr>
          <w:rFonts w:eastAsia="Calibri"/>
        </w:rPr>
        <w:t>D</w:t>
      </w:r>
      <w:r w:rsidRPr="00CE1D53">
        <w:rPr>
          <w:rFonts w:eastAsia="Calibri"/>
        </w:rPr>
        <w:t> : contrainte de compression axiale repris par le poteau en fonction de la combinaison d’action</w:t>
      </w:r>
    </w:p>
    <w:tbl>
      <w:tblPr>
        <w:tblStyle w:val="Grilledutableau4"/>
        <w:tblW w:w="9100" w:type="dxa"/>
        <w:jc w:val="center"/>
        <w:tblCellMar>
          <w:left w:w="28" w:type="dxa"/>
          <w:right w:w="28" w:type="dxa"/>
        </w:tblCellMar>
        <w:tblLook w:val="04A0"/>
      </w:tblPr>
      <w:tblGrid>
        <w:gridCol w:w="1871"/>
        <w:gridCol w:w="3544"/>
        <w:gridCol w:w="3685"/>
      </w:tblGrid>
      <w:tr w:rsidR="00CE1D53" w:rsidRPr="00CE1D53" w:rsidTr="00C10C31">
        <w:trPr>
          <w:jc w:val="center"/>
        </w:trPr>
        <w:tc>
          <w:tcPr>
            <w:tcW w:w="1871"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w:r w:rsidRPr="00CE1D53">
              <w:rPr>
                <w:szCs w:val="24"/>
              </w:rPr>
              <w:t>Combinaison à l’ELU</w:t>
            </w:r>
          </w:p>
        </w:tc>
        <w:tc>
          <w:tcPr>
            <w:tcW w:w="3544"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w:r w:rsidRPr="00CE1D53">
              <w:rPr>
                <w:szCs w:val="24"/>
              </w:rPr>
              <w:t xml:space="preserve">Effort normal en </w:t>
            </w:r>
            <w:proofErr w:type="spellStart"/>
            <w:r w:rsidRPr="00CE1D53">
              <w:rPr>
                <w:szCs w:val="24"/>
              </w:rPr>
              <w:t>kN</w:t>
            </w:r>
            <w:proofErr w:type="spellEnd"/>
            <w:r w:rsidR="00C10C31">
              <w:rPr>
                <w:szCs w:val="24"/>
              </w:rPr>
              <w:t xml:space="preserve"> (provoqué par G et S)</w:t>
            </w:r>
          </w:p>
        </w:tc>
        <w:tc>
          <w:tcPr>
            <w:tcW w:w="3685"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w:r w:rsidRPr="00CE1D53">
              <w:rPr>
                <w:szCs w:val="24"/>
              </w:rPr>
              <w:t>contrainte de compression axiale en N/mm²</w:t>
            </w:r>
          </w:p>
        </w:tc>
      </w:tr>
      <w:tr w:rsidR="00CE1D53" w:rsidRPr="00CE1D53" w:rsidTr="00C10C31">
        <w:trPr>
          <w:jc w:val="center"/>
        </w:trPr>
        <w:tc>
          <w:tcPr>
            <w:tcW w:w="1871"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lang w:val="en-US"/>
              </w:rPr>
            </w:pPr>
            <w:r w:rsidRPr="00CE1D53">
              <w:rPr>
                <w:szCs w:val="24"/>
                <w:lang w:val="en-US"/>
              </w:rPr>
              <w:t>q</w:t>
            </w:r>
            <w:r w:rsidRPr="00CE1D53">
              <w:rPr>
                <w:szCs w:val="24"/>
                <w:vertAlign w:val="subscript"/>
                <w:lang w:val="en-US"/>
              </w:rPr>
              <w:t>4</w:t>
            </w:r>
            <w:r w:rsidRPr="00CE1D53">
              <w:rPr>
                <w:szCs w:val="24"/>
                <w:lang w:val="en-US"/>
              </w:rPr>
              <w:t xml:space="preserve"> =1,35 G + 1,5 S + 0,6 * 1,5 W</w:t>
            </w:r>
            <w:r w:rsidRPr="00CE1D53">
              <w:rPr>
                <w:szCs w:val="24"/>
                <w:vertAlign w:val="subscript"/>
                <w:lang w:val="en-US"/>
              </w:rPr>
              <w:t>+</w:t>
            </w:r>
          </w:p>
        </w:tc>
        <w:tc>
          <w:tcPr>
            <w:tcW w:w="3544"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m:oMathPara>
              <m:oMath>
                <m:r>
                  <w:rPr>
                    <w:rFonts w:ascii="Cambria Math" w:hAnsi="Cambria Math"/>
                    <w:szCs w:val="24"/>
                  </w:rPr>
                  <m:t>1,35*4,06+1,5*7,2=16,281</m:t>
                </m:r>
              </m:oMath>
            </m:oMathPara>
          </w:p>
        </w:tc>
        <w:tc>
          <w:tcPr>
            <w:tcW w:w="3685" w:type="dxa"/>
            <w:tcBorders>
              <w:top w:val="single" w:sz="4" w:space="0" w:color="000000"/>
              <w:left w:val="single" w:sz="4" w:space="0" w:color="000000"/>
              <w:bottom w:val="single" w:sz="4" w:space="0" w:color="000000"/>
              <w:right w:val="single" w:sz="4" w:space="0" w:color="000000"/>
            </w:tcBorders>
            <w:hideMark/>
          </w:tcPr>
          <w:p w:rsidR="00CE1D53" w:rsidRPr="00CE1D53" w:rsidRDefault="00577521" w:rsidP="00C10C31">
            <w:pPr>
              <w:spacing w:before="60" w:after="100"/>
              <w:jc w:val="center"/>
              <w:rPr>
                <w:szCs w:val="24"/>
              </w:rPr>
            </w:pPr>
            <m:oMathPara>
              <m:oMath>
                <m:sSub>
                  <m:sSubPr>
                    <m:ctrlPr>
                      <w:rPr>
                        <w:rFonts w:ascii="Cambria Math" w:hAnsi="Cambria Math"/>
                        <w:i/>
                        <w:szCs w:val="24"/>
                      </w:rPr>
                    </m:ctrlPr>
                  </m:sSubPr>
                  <m:e>
                    <m:r>
                      <w:rPr>
                        <w:rFonts w:ascii="Cambria Math" w:hAnsi="Cambria Math"/>
                        <w:szCs w:val="24"/>
                      </w:rPr>
                      <m:t>σ</m:t>
                    </m:r>
                  </m:e>
                  <m:sub>
                    <m:r>
                      <w:rPr>
                        <w:rFonts w:ascii="Cambria Math" w:hAnsi="Cambria Math"/>
                        <w:szCs w:val="24"/>
                      </w:rPr>
                      <m:t>c,0,d</m:t>
                    </m:r>
                  </m:sub>
                </m:sSub>
                <m:r>
                  <w:rPr>
                    <w:rFonts w:ascii="Cambria Math" w:hAnsi="Cambria Math"/>
                    <w:szCs w:val="24"/>
                  </w:rPr>
                  <m:t>=</m:t>
                </m:r>
                <m:f>
                  <m:fPr>
                    <m:ctrlPr>
                      <w:rPr>
                        <w:rFonts w:ascii="Cambria Math" w:hAnsi="Cambria Math"/>
                        <w:i/>
                        <w:szCs w:val="24"/>
                      </w:rPr>
                    </m:ctrlPr>
                  </m:fPr>
                  <m:num>
                    <m:r>
                      <w:rPr>
                        <w:rFonts w:ascii="Cambria Math" w:hAnsi="Cambria Math"/>
                        <w:szCs w:val="24"/>
                      </w:rPr>
                      <m:t>16281</m:t>
                    </m:r>
                  </m:num>
                  <m:den>
                    <m:r>
                      <w:rPr>
                        <w:rFonts w:ascii="Cambria Math" w:hAnsi="Cambria Math"/>
                        <w:szCs w:val="24"/>
                      </w:rPr>
                      <m:t>90*315</m:t>
                    </m:r>
                  </m:den>
                </m:f>
                <m:r>
                  <w:rPr>
                    <w:rFonts w:ascii="Cambria Math" w:hAnsi="Cambria Math"/>
                    <w:szCs w:val="24"/>
                  </w:rPr>
                  <m:t>=0,57 N/mm²</m:t>
                </m:r>
              </m:oMath>
            </m:oMathPara>
          </w:p>
        </w:tc>
      </w:tr>
      <w:tr w:rsidR="00CE1D53" w:rsidRPr="00CE1D53" w:rsidTr="00C10C31">
        <w:trPr>
          <w:jc w:val="center"/>
        </w:trPr>
        <w:tc>
          <w:tcPr>
            <w:tcW w:w="1871"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lang w:val="en-US"/>
              </w:rPr>
            </w:pPr>
            <w:r w:rsidRPr="00CE1D53">
              <w:rPr>
                <w:szCs w:val="24"/>
                <w:lang w:val="en-US"/>
              </w:rPr>
              <w:t>q</w:t>
            </w:r>
            <w:r w:rsidRPr="00CE1D53">
              <w:rPr>
                <w:szCs w:val="24"/>
                <w:vertAlign w:val="subscript"/>
                <w:lang w:val="en-US"/>
              </w:rPr>
              <w:t>5</w:t>
            </w:r>
            <w:r w:rsidRPr="00CE1D53">
              <w:rPr>
                <w:szCs w:val="24"/>
                <w:lang w:val="en-US"/>
              </w:rPr>
              <w:t xml:space="preserve"> =1,35 G + 1,5 W</w:t>
            </w:r>
            <w:r w:rsidRPr="00CE1D53">
              <w:rPr>
                <w:szCs w:val="24"/>
                <w:vertAlign w:val="subscript"/>
                <w:lang w:val="en-US"/>
              </w:rPr>
              <w:t>+</w:t>
            </w:r>
            <w:r w:rsidRPr="00CE1D53">
              <w:rPr>
                <w:szCs w:val="24"/>
                <w:lang w:val="en-US"/>
              </w:rPr>
              <w:t xml:space="preserve"> + 0,5 * 1,5 S</w:t>
            </w:r>
          </w:p>
        </w:tc>
        <w:tc>
          <w:tcPr>
            <w:tcW w:w="3544"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10C31">
            <w:pPr>
              <w:spacing w:before="60" w:after="100"/>
              <w:jc w:val="center"/>
              <w:rPr>
                <w:szCs w:val="24"/>
              </w:rPr>
            </w:pPr>
            <m:oMathPara>
              <m:oMath>
                <m:r>
                  <w:rPr>
                    <w:rFonts w:ascii="Cambria Math" w:hAnsi="Cambria Math"/>
                    <w:szCs w:val="24"/>
                  </w:rPr>
                  <m:t>1,35*4,06+0,5*1,5*7,2=10,881</m:t>
                </m:r>
              </m:oMath>
            </m:oMathPara>
          </w:p>
        </w:tc>
        <w:tc>
          <w:tcPr>
            <w:tcW w:w="3685" w:type="dxa"/>
            <w:tcBorders>
              <w:top w:val="single" w:sz="4" w:space="0" w:color="000000"/>
              <w:left w:val="single" w:sz="4" w:space="0" w:color="000000"/>
              <w:bottom w:val="single" w:sz="4" w:space="0" w:color="000000"/>
              <w:right w:val="single" w:sz="4" w:space="0" w:color="000000"/>
            </w:tcBorders>
            <w:hideMark/>
          </w:tcPr>
          <w:p w:rsidR="00CE1D53" w:rsidRPr="00CE1D53" w:rsidRDefault="00577521" w:rsidP="00C10C31">
            <w:pPr>
              <w:spacing w:before="60" w:after="100"/>
              <w:jc w:val="center"/>
              <w:rPr>
                <w:szCs w:val="24"/>
              </w:rPr>
            </w:pPr>
            <m:oMathPara>
              <m:oMath>
                <m:sSub>
                  <m:sSubPr>
                    <m:ctrlPr>
                      <w:rPr>
                        <w:rFonts w:ascii="Cambria Math" w:hAnsi="Cambria Math"/>
                        <w:i/>
                        <w:szCs w:val="24"/>
                      </w:rPr>
                    </m:ctrlPr>
                  </m:sSubPr>
                  <m:e>
                    <m:r>
                      <w:rPr>
                        <w:rFonts w:ascii="Cambria Math" w:hAnsi="Cambria Math"/>
                        <w:szCs w:val="24"/>
                      </w:rPr>
                      <m:t>σ</m:t>
                    </m:r>
                  </m:e>
                  <m:sub>
                    <m:r>
                      <w:rPr>
                        <w:rFonts w:ascii="Cambria Math" w:hAnsi="Cambria Math"/>
                        <w:szCs w:val="24"/>
                      </w:rPr>
                      <m:t>c,0,d</m:t>
                    </m:r>
                  </m:sub>
                </m:sSub>
                <m:r>
                  <w:rPr>
                    <w:rFonts w:ascii="Cambria Math" w:hAnsi="Cambria Math"/>
                    <w:szCs w:val="24"/>
                  </w:rPr>
                  <m:t>=</m:t>
                </m:r>
                <m:f>
                  <m:fPr>
                    <m:ctrlPr>
                      <w:rPr>
                        <w:rFonts w:ascii="Cambria Math" w:hAnsi="Cambria Math"/>
                        <w:i/>
                        <w:szCs w:val="24"/>
                      </w:rPr>
                    </m:ctrlPr>
                  </m:fPr>
                  <m:num>
                    <m:r>
                      <w:rPr>
                        <w:rFonts w:ascii="Cambria Math" w:hAnsi="Cambria Math"/>
                        <w:szCs w:val="24"/>
                      </w:rPr>
                      <m:t>10881</m:t>
                    </m:r>
                  </m:num>
                  <m:den>
                    <m:r>
                      <w:rPr>
                        <w:rFonts w:ascii="Cambria Math" w:hAnsi="Cambria Math"/>
                        <w:szCs w:val="24"/>
                      </w:rPr>
                      <m:t>90*315</m:t>
                    </m:r>
                  </m:den>
                </m:f>
                <m:r>
                  <w:rPr>
                    <w:rFonts w:ascii="Cambria Math" w:hAnsi="Cambria Math"/>
                    <w:szCs w:val="24"/>
                  </w:rPr>
                  <m:t>=0,38 N/mm²</m:t>
                </m:r>
              </m:oMath>
            </m:oMathPara>
          </w:p>
        </w:tc>
      </w:tr>
    </w:tbl>
    <w:p w:rsidR="00CE1D53" w:rsidRPr="00CE1D53" w:rsidRDefault="00CE1D53" w:rsidP="00CE1D53">
      <w:pPr>
        <w:spacing w:before="120" w:after="60" w:line="240" w:lineRule="auto"/>
        <w:ind w:left="1224"/>
        <w:rPr>
          <w:rFonts w:ascii="Arial Black" w:eastAsia="Calibri" w:hAnsi="Arial Black" w:cs="Times New Roman"/>
          <w:bCs/>
          <w:sz w:val="20"/>
          <w:szCs w:val="20"/>
        </w:rPr>
      </w:pPr>
    </w:p>
    <w:p w:rsidR="00CE1D53" w:rsidRPr="00CE1D53" w:rsidRDefault="00CE1D53" w:rsidP="00CE1D53">
      <w:pPr>
        <w:pStyle w:val="Titre2"/>
        <w:rPr>
          <w:rFonts w:eastAsia="Calibri"/>
        </w:rPr>
      </w:pPr>
      <w:bookmarkStart w:id="38" w:name="_Toc521577533"/>
      <w:bookmarkStart w:id="39" w:name="_Toc533523046"/>
      <w:r w:rsidRPr="00CE1D53">
        <w:rPr>
          <w:rFonts w:eastAsia="Calibri"/>
        </w:rPr>
        <w:t>4.</w:t>
      </w:r>
      <w:r w:rsidR="00360756">
        <w:rPr>
          <w:rFonts w:eastAsia="Calibri"/>
        </w:rPr>
        <w:t>6</w:t>
      </w:r>
      <w:r w:rsidRPr="00CE1D53">
        <w:rPr>
          <w:rFonts w:eastAsia="Calibri"/>
        </w:rPr>
        <w:t xml:space="preserve"> Contrainte de résistance du bois </w:t>
      </w:r>
      <w:proofErr w:type="spellStart"/>
      <w:r w:rsidRPr="00CE1D53">
        <w:rPr>
          <w:rFonts w:eastAsia="Calibri"/>
        </w:rPr>
        <w:t>f</w:t>
      </w:r>
      <w:r w:rsidRPr="00CE1D53">
        <w:rPr>
          <w:rFonts w:eastAsia="Calibri"/>
          <w:vertAlign w:val="subscript"/>
        </w:rPr>
        <w:t>c</w:t>
      </w:r>
      <w:proofErr w:type="spellEnd"/>
      <w:proofErr w:type="gramStart"/>
      <w:r w:rsidRPr="00CE1D53">
        <w:rPr>
          <w:rFonts w:eastAsia="Calibri"/>
          <w:vertAlign w:val="subscript"/>
        </w:rPr>
        <w:t>,0,d</w:t>
      </w:r>
      <w:proofErr w:type="gramEnd"/>
      <w:r w:rsidRPr="00CE1D53">
        <w:rPr>
          <w:rFonts w:eastAsia="Calibri"/>
        </w:rPr>
        <w:t>.</w:t>
      </w:r>
      <w:bookmarkEnd w:id="38"/>
      <w:bookmarkEnd w:id="39"/>
    </w:p>
    <w:p w:rsidR="00CE1D53" w:rsidRPr="00CE1D53" w:rsidRDefault="00CE1D53" w:rsidP="001858FA">
      <w:r w:rsidRPr="00CE1D53">
        <w:t>La contrainte de résistance du bois dépend de la contrainte caractéristique, de la classe de service (humidité du bois), de la charge de plus courte durée de la combinaison d’action.</w:t>
      </w:r>
    </w:p>
    <w:p w:rsidR="00CE1D53" w:rsidRPr="00CE1D53" w:rsidRDefault="00577521" w:rsidP="00CE1D53">
      <w:pPr>
        <w:spacing w:before="60" w:after="100" w:line="240" w:lineRule="auto"/>
        <w:rPr>
          <w:rFonts w:ascii="Times New Roman" w:eastAsia="Calibri" w:hAnsi="Times New Roman" w:cs="Times New Roman"/>
          <w:sz w:val="20"/>
          <w:szCs w:val="20"/>
        </w:rPr>
      </w:pPr>
      <m:oMathPara>
        <m:oMath>
          <m:sSub>
            <m:sSubPr>
              <m:ctrlPr>
                <w:rPr>
                  <w:rFonts w:ascii="Cambria Math" w:eastAsia="Calibri" w:hAnsi="Cambria Math" w:cs="Times New Roman"/>
                  <w:i/>
                  <w:sz w:val="20"/>
                  <w:szCs w:val="24"/>
                </w:rPr>
              </m:ctrlPr>
            </m:sSubPr>
            <m:e>
              <m:r>
                <w:rPr>
                  <w:rFonts w:ascii="Cambria Math" w:eastAsia="Calibri" w:hAnsi="Cambria Math" w:cs="Times New Roman"/>
                  <w:sz w:val="20"/>
                  <w:szCs w:val="20"/>
                </w:rPr>
                <m:t>f</m:t>
              </m:r>
            </m:e>
            <m:sub>
              <m:r>
                <w:rPr>
                  <w:rFonts w:ascii="Cambria Math" w:eastAsia="Calibri" w:hAnsi="Cambria Math" w:cs="Times New Roman"/>
                  <w:sz w:val="20"/>
                  <w:szCs w:val="20"/>
                </w:rPr>
                <m:t>c,0,d</m:t>
              </m:r>
            </m:sub>
          </m:sSub>
          <m:r>
            <w:rPr>
              <w:rFonts w:ascii="Cambria Math" w:eastAsia="Calibri" w:hAnsi="Cambria Math" w:cs="Times New Roman"/>
              <w:sz w:val="20"/>
              <w:szCs w:val="20"/>
            </w:rPr>
            <m:t>=</m:t>
          </m:r>
          <m:sSub>
            <m:sSubPr>
              <m:ctrlPr>
                <w:rPr>
                  <w:rFonts w:ascii="Cambria Math" w:eastAsia="Calibri" w:hAnsi="Cambria Math" w:cs="Times New Roman"/>
                  <w:i/>
                  <w:sz w:val="20"/>
                  <w:szCs w:val="24"/>
                </w:rPr>
              </m:ctrlPr>
            </m:sSubPr>
            <m:e>
              <m:r>
                <w:rPr>
                  <w:rFonts w:ascii="Cambria Math" w:eastAsia="Calibri" w:hAnsi="Cambria Math" w:cs="Times New Roman"/>
                  <w:sz w:val="20"/>
                  <w:szCs w:val="20"/>
                </w:rPr>
                <m:t>f</m:t>
              </m:r>
            </m:e>
            <m:sub>
              <m:r>
                <w:rPr>
                  <w:rFonts w:ascii="Cambria Math" w:eastAsia="Calibri" w:hAnsi="Cambria Math" w:cs="Times New Roman"/>
                  <w:sz w:val="20"/>
                  <w:szCs w:val="20"/>
                </w:rPr>
                <m:t>c,0,k</m:t>
              </m:r>
            </m:sub>
          </m:sSub>
          <m:r>
            <w:rPr>
              <w:rFonts w:ascii="Cambria Math" w:eastAsia="Calibri" w:hAnsi="Cambria Math" w:cs="Times New Roman"/>
              <w:sz w:val="20"/>
              <w:szCs w:val="20"/>
            </w:rPr>
            <m:t>*</m:t>
          </m:r>
          <m:f>
            <m:fPr>
              <m:ctrlPr>
                <w:rPr>
                  <w:rFonts w:ascii="Cambria Math" w:eastAsia="Calibri" w:hAnsi="Cambria Math" w:cs="Times New Roman"/>
                  <w:i/>
                  <w:sz w:val="20"/>
                  <w:szCs w:val="24"/>
                </w:rPr>
              </m:ctrlPr>
            </m:fPr>
            <m:num>
              <m:sSub>
                <m:sSubPr>
                  <m:ctrlPr>
                    <w:rPr>
                      <w:rFonts w:ascii="Cambria Math" w:eastAsia="Calibri" w:hAnsi="Cambria Math" w:cs="Times New Roman"/>
                      <w:i/>
                      <w:sz w:val="20"/>
                      <w:szCs w:val="24"/>
                    </w:rPr>
                  </m:ctrlPr>
                </m:sSubPr>
                <m:e>
                  <m:r>
                    <w:rPr>
                      <w:rFonts w:ascii="Cambria Math" w:eastAsia="Calibri" w:hAnsi="Cambria Math" w:cs="Times New Roman"/>
                      <w:sz w:val="20"/>
                      <w:szCs w:val="20"/>
                    </w:rPr>
                    <m:t>k</m:t>
                  </m:r>
                </m:e>
                <m:sub>
                  <m:r>
                    <w:rPr>
                      <w:rFonts w:ascii="Cambria Math" w:eastAsia="Calibri" w:hAnsi="Cambria Math" w:cs="Times New Roman"/>
                      <w:sz w:val="20"/>
                      <w:szCs w:val="20"/>
                    </w:rPr>
                    <m:t>mod</m:t>
                  </m:r>
                </m:sub>
              </m:sSub>
            </m:num>
            <m:den>
              <m:sSub>
                <m:sSubPr>
                  <m:ctrlPr>
                    <w:rPr>
                      <w:rFonts w:ascii="Cambria Math" w:eastAsia="Calibri" w:hAnsi="Cambria Math" w:cs="Times New Roman"/>
                      <w:i/>
                      <w:sz w:val="20"/>
                      <w:szCs w:val="24"/>
                    </w:rPr>
                  </m:ctrlPr>
                </m:sSubPr>
                <m:e>
                  <m:r>
                    <w:rPr>
                      <w:rFonts w:ascii="Cambria Math" w:eastAsia="Calibri" w:hAnsi="Cambria Math" w:cs="Times New Roman"/>
                      <w:sz w:val="20"/>
                      <w:szCs w:val="20"/>
                    </w:rPr>
                    <m:t>γ</m:t>
                  </m:r>
                </m:e>
                <m:sub>
                  <m:r>
                    <w:rPr>
                      <w:rFonts w:ascii="Cambria Math" w:eastAsia="Calibri" w:hAnsi="Cambria Math" w:cs="Times New Roman"/>
                      <w:sz w:val="20"/>
                      <w:szCs w:val="20"/>
                    </w:rPr>
                    <m:t>M</m:t>
                  </m:r>
                </m:sub>
              </m:sSub>
            </m:den>
          </m:f>
        </m:oMath>
      </m:oMathPara>
    </w:p>
    <w:p w:rsidR="00CE1D53" w:rsidRPr="00CE1D53" w:rsidRDefault="00CE1D53" w:rsidP="001858FA">
      <w:pPr>
        <w:pStyle w:val="normal"/>
        <w:rPr>
          <w:rFonts w:eastAsia="Calibri"/>
        </w:rPr>
      </w:pPr>
      <w:proofErr w:type="spellStart"/>
      <w:r w:rsidRPr="00CE1D53">
        <w:rPr>
          <w:rFonts w:eastAsia="Calibri"/>
        </w:rPr>
        <w:t>f</w:t>
      </w:r>
      <w:r w:rsidRPr="00CE1D53">
        <w:rPr>
          <w:rFonts w:eastAsia="Calibri"/>
          <w:vertAlign w:val="subscript"/>
        </w:rPr>
        <w:t>c</w:t>
      </w:r>
      <w:proofErr w:type="spellEnd"/>
      <w:proofErr w:type="gramStart"/>
      <w:r w:rsidRPr="00CE1D53">
        <w:rPr>
          <w:rFonts w:eastAsia="Calibri"/>
          <w:vertAlign w:val="subscript"/>
        </w:rPr>
        <w:t>,0,k</w:t>
      </w:r>
      <w:proofErr w:type="gramEnd"/>
      <w:r w:rsidRPr="00CE1D53">
        <w:rPr>
          <w:rFonts w:eastAsia="Calibri"/>
        </w:rPr>
        <w:t xml:space="preserve"> =  24 N/mm², contrainte caractéristique de résistance en compression axiale pour un résineux classé GL24h (tableau 6).</w:t>
      </w:r>
    </w:p>
    <w:p w:rsidR="00CE1D53" w:rsidRPr="00CE1D53" w:rsidRDefault="00CE1D53" w:rsidP="001858FA">
      <w:pPr>
        <w:pStyle w:val="normal"/>
        <w:rPr>
          <w:rFonts w:eastAsia="Calibri"/>
        </w:rPr>
      </w:pPr>
      <w:proofErr w:type="spellStart"/>
      <w:r w:rsidRPr="00CE1D53">
        <w:rPr>
          <w:rFonts w:eastAsia="Calibri"/>
        </w:rPr>
        <w:t>k</w:t>
      </w:r>
      <w:r w:rsidRPr="00CE1D53">
        <w:rPr>
          <w:rFonts w:eastAsia="Calibri"/>
          <w:vertAlign w:val="subscript"/>
        </w:rPr>
        <w:t>mod</w:t>
      </w:r>
      <w:proofErr w:type="spellEnd"/>
      <w:r w:rsidRPr="00CE1D53">
        <w:rPr>
          <w:rFonts w:eastAsia="Calibri"/>
          <w:vertAlign w:val="subscript"/>
        </w:rPr>
        <w:t xml:space="preserve"> </w:t>
      </w:r>
      <w:r w:rsidRPr="00CE1D53">
        <w:rPr>
          <w:rFonts w:eastAsia="Calibri"/>
        </w:rPr>
        <w:t xml:space="preserve">= coefficient modificatif en fonction de la charge de plus courte durée de la combinaison d’actions et de la classe de service (tableau </w:t>
      </w:r>
      <w:r w:rsidR="00C0207C">
        <w:rPr>
          <w:rFonts w:eastAsia="Calibri"/>
        </w:rPr>
        <w:t>8</w:t>
      </w:r>
      <w:r w:rsidRPr="00CE1D53">
        <w:rPr>
          <w:rFonts w:eastAsia="Calibri"/>
        </w:rPr>
        <w:t>)</w:t>
      </w:r>
    </w:p>
    <w:p w:rsidR="00CE1D53" w:rsidRPr="00CE1D53" w:rsidRDefault="00CE1D53" w:rsidP="001858FA">
      <w:pPr>
        <w:pStyle w:val="normal"/>
        <w:rPr>
          <w:rFonts w:eastAsia="Calibri"/>
        </w:rPr>
      </w:pPr>
      <w:proofErr w:type="spellStart"/>
      <w:r w:rsidRPr="00CE1D53">
        <w:rPr>
          <w:rFonts w:eastAsia="Calibri"/>
        </w:rPr>
        <w:t>γ</w:t>
      </w:r>
      <w:r w:rsidRPr="00CE1D53">
        <w:rPr>
          <w:rFonts w:eastAsia="Calibri"/>
          <w:vertAlign w:val="subscript"/>
        </w:rPr>
        <w:t>M</w:t>
      </w:r>
      <w:proofErr w:type="spellEnd"/>
      <w:r w:rsidRPr="00CE1D53">
        <w:rPr>
          <w:rFonts w:eastAsia="Calibri"/>
        </w:rPr>
        <w:t xml:space="preserve"> = 1,25, coefficient partiel qui tient compte de la dispersion du matériau (tableau </w:t>
      </w:r>
      <w:r w:rsidR="00C0207C">
        <w:rPr>
          <w:rFonts w:eastAsia="Calibri"/>
        </w:rPr>
        <w:t>7</w:t>
      </w:r>
      <w:r w:rsidRPr="00CE1D53">
        <w:rPr>
          <w:rFonts w:eastAsia="Calibri"/>
        </w:rPr>
        <w:t>).</w:t>
      </w:r>
    </w:p>
    <w:p w:rsidR="00CE1D53" w:rsidRPr="00CE1D53" w:rsidRDefault="00CE1D53" w:rsidP="001858FA">
      <w:pPr>
        <w:rPr>
          <w:lang w:eastAsia="fr-FR"/>
        </w:rPr>
      </w:pPr>
      <w:r w:rsidRPr="00CE1D53">
        <w:rPr>
          <w:lang w:eastAsia="fr-FR"/>
        </w:rPr>
        <w:t xml:space="preserve">Le tableau </w:t>
      </w:r>
      <w:r w:rsidR="00C62C6D">
        <w:rPr>
          <w:lang w:eastAsia="fr-FR"/>
        </w:rPr>
        <w:t>E</w:t>
      </w:r>
      <w:r w:rsidRPr="00CE1D53">
        <w:rPr>
          <w:lang w:eastAsia="fr-FR"/>
        </w:rPr>
        <w:t xml:space="preserve"> précise la valeur de la contrainte de résistance en compression axiale en fonction de la combinaison d’action.</w:t>
      </w:r>
    </w:p>
    <w:p w:rsidR="00CE1D53" w:rsidRPr="00CE1D53" w:rsidRDefault="00CE1D53" w:rsidP="001858FA">
      <w:pPr>
        <w:pStyle w:val="Tableau"/>
        <w:rPr>
          <w:rFonts w:eastAsia="Calibri"/>
        </w:rPr>
      </w:pPr>
      <w:r w:rsidRPr="00CE1D53">
        <w:rPr>
          <w:rFonts w:eastAsia="Calibri"/>
        </w:rPr>
        <w:t xml:space="preserve">Tableau </w:t>
      </w:r>
      <w:r w:rsidR="00C62C6D">
        <w:rPr>
          <w:rFonts w:eastAsia="Calibri"/>
        </w:rPr>
        <w:t>E</w:t>
      </w:r>
      <w:r w:rsidRPr="00CE1D53">
        <w:rPr>
          <w:rFonts w:eastAsia="Calibri"/>
        </w:rPr>
        <w:t> : Valeur de la contrainte de résistance en compression axiale en fonction de la combinaison d’action</w:t>
      </w:r>
    </w:p>
    <w:tbl>
      <w:tblPr>
        <w:tblStyle w:val="Grilledutableau4"/>
        <w:tblW w:w="9464" w:type="dxa"/>
        <w:tblLook w:val="04A0"/>
      </w:tblPr>
      <w:tblGrid>
        <w:gridCol w:w="2093"/>
        <w:gridCol w:w="1843"/>
        <w:gridCol w:w="1843"/>
        <w:gridCol w:w="3685"/>
      </w:tblGrid>
      <w:tr w:rsidR="00CE1D53" w:rsidRPr="00CE1D53" w:rsidTr="00CE1D53">
        <w:tc>
          <w:tcPr>
            <w:tcW w:w="209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szCs w:val="24"/>
              </w:rPr>
            </w:pPr>
            <w:r w:rsidRPr="00CE1D53">
              <w:rPr>
                <w:szCs w:val="24"/>
              </w:rPr>
              <w:t>Combinaison à l’ELU</w:t>
            </w:r>
          </w:p>
        </w:tc>
        <w:tc>
          <w:tcPr>
            <w:tcW w:w="184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rPr>
                <w:rFonts w:eastAsia="Calibri"/>
              </w:rPr>
            </w:pPr>
            <w:r w:rsidRPr="00CE1D53">
              <w:rPr>
                <w:rFonts w:eastAsia="Calibri"/>
              </w:rPr>
              <w:t>Durée de la charge</w:t>
            </w:r>
          </w:p>
        </w:tc>
        <w:tc>
          <w:tcPr>
            <w:tcW w:w="184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rPr>
                <w:rFonts w:eastAsia="Calibri"/>
              </w:rPr>
            </w:pPr>
            <w:r w:rsidRPr="00CE1D53">
              <w:rPr>
                <w:rFonts w:eastAsia="Calibri"/>
              </w:rPr>
              <w:t xml:space="preserve">Coefficient </w:t>
            </w:r>
            <w:proofErr w:type="spellStart"/>
            <w:r w:rsidRPr="00CE1D53">
              <w:rPr>
                <w:rFonts w:eastAsia="Calibri"/>
              </w:rPr>
              <w:t>k</w:t>
            </w:r>
            <w:r w:rsidRPr="00CE1D53">
              <w:rPr>
                <w:rFonts w:eastAsia="Calibri"/>
                <w:vertAlign w:val="subscript"/>
              </w:rPr>
              <w:t>mod</w:t>
            </w:r>
            <w:proofErr w:type="spellEnd"/>
          </w:p>
        </w:tc>
        <w:tc>
          <w:tcPr>
            <w:tcW w:w="3685"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rPr>
                <w:rFonts w:eastAsia="Calibri"/>
              </w:rPr>
            </w:pPr>
            <w:r w:rsidRPr="00CE1D53">
              <w:rPr>
                <w:rFonts w:eastAsia="Calibri"/>
              </w:rPr>
              <w:t>Contrainte de résistance en compression axiale en N/mm²</w:t>
            </w:r>
          </w:p>
        </w:tc>
      </w:tr>
      <w:tr w:rsidR="00CE1D53" w:rsidRPr="00CE1D53" w:rsidTr="00CE1D53">
        <w:tc>
          <w:tcPr>
            <w:tcW w:w="209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rPr>
                <w:szCs w:val="24"/>
                <w:lang w:val="en-US"/>
              </w:rPr>
            </w:pPr>
            <w:r w:rsidRPr="00CE1D53">
              <w:rPr>
                <w:szCs w:val="24"/>
                <w:lang w:val="en-US"/>
              </w:rPr>
              <w:t>q</w:t>
            </w:r>
            <w:r w:rsidRPr="00CE1D53">
              <w:rPr>
                <w:szCs w:val="24"/>
                <w:vertAlign w:val="subscript"/>
                <w:lang w:val="en-US"/>
              </w:rPr>
              <w:t>4</w:t>
            </w:r>
            <w:r w:rsidRPr="00CE1D53">
              <w:rPr>
                <w:szCs w:val="24"/>
                <w:lang w:val="en-US"/>
              </w:rPr>
              <w:t xml:space="preserve"> =1,35 G + 1,5 S + 0,6 * 1,5 W</w:t>
            </w:r>
            <w:r w:rsidRPr="00CE1D53">
              <w:rPr>
                <w:szCs w:val="24"/>
                <w:vertAlign w:val="subscript"/>
                <w:lang w:val="en-US"/>
              </w:rPr>
              <w:t>+</w:t>
            </w:r>
          </w:p>
        </w:tc>
        <w:tc>
          <w:tcPr>
            <w:tcW w:w="1843" w:type="dxa"/>
            <w:vMerge w:val="restart"/>
            <w:tcBorders>
              <w:top w:val="single" w:sz="4" w:space="0" w:color="000000"/>
              <w:left w:val="single" w:sz="4" w:space="0" w:color="000000"/>
              <w:right w:val="single" w:sz="4" w:space="0" w:color="000000"/>
            </w:tcBorders>
            <w:vAlign w:val="center"/>
            <w:hideMark/>
          </w:tcPr>
          <w:p w:rsidR="00CE1D53" w:rsidRPr="00CE1D53" w:rsidRDefault="00CE1D53" w:rsidP="00CE1D53">
            <w:pPr>
              <w:spacing w:before="60" w:after="100"/>
              <w:jc w:val="center"/>
              <w:rPr>
                <w:rFonts w:eastAsia="Calibri"/>
              </w:rPr>
            </w:pPr>
            <w:r w:rsidRPr="00CE1D53">
              <w:rPr>
                <w:rFonts w:eastAsia="Calibri"/>
              </w:rPr>
              <w:t>Instantanée</w:t>
            </w:r>
          </w:p>
        </w:tc>
        <w:tc>
          <w:tcPr>
            <w:tcW w:w="1843" w:type="dxa"/>
            <w:vMerge w:val="restart"/>
            <w:tcBorders>
              <w:top w:val="single" w:sz="4" w:space="0" w:color="000000"/>
              <w:left w:val="single" w:sz="4" w:space="0" w:color="000000"/>
              <w:right w:val="single" w:sz="4" w:space="0" w:color="000000"/>
            </w:tcBorders>
            <w:vAlign w:val="center"/>
            <w:hideMark/>
          </w:tcPr>
          <w:p w:rsidR="00CE1D53" w:rsidRPr="00CE1D53" w:rsidRDefault="00CE1D53" w:rsidP="00CE1D53">
            <w:pPr>
              <w:spacing w:before="60" w:after="100"/>
              <w:jc w:val="center"/>
              <w:rPr>
                <w:rFonts w:eastAsia="Calibri"/>
              </w:rPr>
            </w:pPr>
            <w:r w:rsidRPr="00CE1D53">
              <w:rPr>
                <w:rFonts w:eastAsia="Calibri"/>
              </w:rPr>
              <w:t>1,1</w:t>
            </w:r>
          </w:p>
        </w:tc>
        <w:tc>
          <w:tcPr>
            <w:tcW w:w="3685" w:type="dxa"/>
            <w:vMerge w:val="restart"/>
            <w:tcBorders>
              <w:top w:val="single" w:sz="4" w:space="0" w:color="000000"/>
              <w:left w:val="single" w:sz="4" w:space="0" w:color="000000"/>
              <w:right w:val="single" w:sz="4" w:space="0" w:color="000000"/>
            </w:tcBorders>
            <w:vAlign w:val="center"/>
            <w:hideMark/>
          </w:tcPr>
          <w:p w:rsidR="00CE1D53" w:rsidRPr="00CE1D53" w:rsidRDefault="00577521" w:rsidP="00CE1D53">
            <w:pPr>
              <w:spacing w:before="60" w:after="100"/>
              <w:jc w:val="center"/>
              <w:rPr>
                <w:rFonts w:eastAsia="Calibri"/>
              </w:rPr>
            </w:pPr>
            <m:oMathPara>
              <m:oMath>
                <m:sSub>
                  <m:sSubPr>
                    <m:ctrlPr>
                      <w:rPr>
                        <w:rFonts w:ascii="Cambria Math" w:eastAsia="Calibri" w:hAnsi="Cambria Math"/>
                        <w:i/>
                        <w:szCs w:val="24"/>
                      </w:rPr>
                    </m:ctrlPr>
                  </m:sSubPr>
                  <m:e>
                    <m:r>
                      <w:rPr>
                        <w:rFonts w:ascii="Cambria Math" w:eastAsia="Calibri" w:hAnsi="Cambria Math"/>
                      </w:rPr>
                      <m:t>f</m:t>
                    </m:r>
                  </m:e>
                  <m:sub>
                    <m:r>
                      <w:rPr>
                        <w:rFonts w:ascii="Cambria Math" w:eastAsia="Calibri" w:hAnsi="Cambria Math"/>
                      </w:rPr>
                      <m:t>c,0,d</m:t>
                    </m:r>
                  </m:sub>
                </m:sSub>
                <m:r>
                  <w:rPr>
                    <w:rFonts w:ascii="Cambria Math" w:eastAsia="Calibri" w:hAnsi="Cambria Math"/>
                  </w:rPr>
                  <m:t>=24*</m:t>
                </m:r>
                <m:f>
                  <m:fPr>
                    <m:ctrlPr>
                      <w:rPr>
                        <w:rFonts w:ascii="Cambria Math" w:eastAsia="Calibri" w:hAnsi="Cambria Math"/>
                        <w:i/>
                        <w:szCs w:val="24"/>
                      </w:rPr>
                    </m:ctrlPr>
                  </m:fPr>
                  <m:num>
                    <m:r>
                      <w:rPr>
                        <w:rFonts w:ascii="Cambria Math" w:eastAsia="Calibri" w:hAnsi="Cambria Math"/>
                      </w:rPr>
                      <m:t>1,1</m:t>
                    </m:r>
                  </m:num>
                  <m:den>
                    <m:r>
                      <w:rPr>
                        <w:rFonts w:ascii="Cambria Math" w:eastAsia="Calibri" w:hAnsi="Cambria Math"/>
                      </w:rPr>
                      <m:t>1,25</m:t>
                    </m:r>
                  </m:den>
                </m:f>
                <m:r>
                  <w:rPr>
                    <w:rFonts w:ascii="Cambria Math" w:eastAsia="Calibri" w:hAnsi="Cambria Math"/>
                  </w:rPr>
                  <m:t>=21,1N/mm²</m:t>
                </m:r>
              </m:oMath>
            </m:oMathPara>
          </w:p>
        </w:tc>
      </w:tr>
      <w:tr w:rsidR="00CE1D53" w:rsidRPr="00CE1D53" w:rsidTr="00CE1D53">
        <w:tc>
          <w:tcPr>
            <w:tcW w:w="209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rPr>
                <w:szCs w:val="24"/>
                <w:lang w:val="en-US"/>
              </w:rPr>
            </w:pPr>
            <w:r w:rsidRPr="00CE1D53">
              <w:rPr>
                <w:szCs w:val="24"/>
                <w:lang w:val="en-US"/>
              </w:rPr>
              <w:t>q</w:t>
            </w:r>
            <w:r w:rsidRPr="00CE1D53">
              <w:rPr>
                <w:szCs w:val="24"/>
                <w:vertAlign w:val="subscript"/>
                <w:lang w:val="en-US"/>
              </w:rPr>
              <w:t>5</w:t>
            </w:r>
            <w:r w:rsidRPr="00CE1D53">
              <w:rPr>
                <w:szCs w:val="24"/>
                <w:lang w:val="en-US"/>
              </w:rPr>
              <w:t xml:space="preserve"> =1,35 G + 1,5 W</w:t>
            </w:r>
            <w:r w:rsidRPr="00CE1D53">
              <w:rPr>
                <w:szCs w:val="24"/>
                <w:vertAlign w:val="subscript"/>
                <w:lang w:val="en-US"/>
              </w:rPr>
              <w:t>+</w:t>
            </w:r>
            <w:r w:rsidRPr="00CE1D53">
              <w:rPr>
                <w:szCs w:val="24"/>
                <w:lang w:val="en-US"/>
              </w:rPr>
              <w:t xml:space="preserve"> + 0,5 * 1,5 S</w:t>
            </w:r>
          </w:p>
        </w:tc>
        <w:tc>
          <w:tcPr>
            <w:tcW w:w="1843" w:type="dxa"/>
            <w:vMerge/>
            <w:tcBorders>
              <w:left w:val="single" w:sz="4" w:space="0" w:color="000000"/>
              <w:bottom w:val="single" w:sz="4" w:space="0" w:color="000000"/>
              <w:right w:val="single" w:sz="4" w:space="0" w:color="000000"/>
            </w:tcBorders>
            <w:hideMark/>
          </w:tcPr>
          <w:p w:rsidR="00CE1D53" w:rsidRPr="00CE1D53" w:rsidRDefault="00CE1D53" w:rsidP="00CE1D53">
            <w:pPr>
              <w:spacing w:before="60" w:after="100"/>
              <w:rPr>
                <w:rFonts w:eastAsia="Calibri"/>
              </w:rPr>
            </w:pPr>
          </w:p>
        </w:tc>
        <w:tc>
          <w:tcPr>
            <w:tcW w:w="1843" w:type="dxa"/>
            <w:vMerge/>
            <w:tcBorders>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rFonts w:eastAsia="Calibri"/>
              </w:rPr>
            </w:pPr>
          </w:p>
        </w:tc>
        <w:tc>
          <w:tcPr>
            <w:tcW w:w="3685" w:type="dxa"/>
            <w:vMerge/>
            <w:tcBorders>
              <w:left w:val="single" w:sz="4" w:space="0" w:color="000000"/>
              <w:bottom w:val="single" w:sz="4" w:space="0" w:color="000000"/>
              <w:right w:val="single" w:sz="4" w:space="0" w:color="000000"/>
            </w:tcBorders>
            <w:hideMark/>
          </w:tcPr>
          <w:p w:rsidR="00CE1D53" w:rsidRPr="00CE1D53" w:rsidRDefault="00CE1D53" w:rsidP="00CE1D53">
            <w:pPr>
              <w:spacing w:before="60" w:after="100"/>
              <w:rPr>
                <w:rFonts w:eastAsia="Calibri"/>
              </w:rPr>
            </w:pPr>
          </w:p>
        </w:tc>
      </w:tr>
    </w:tbl>
    <w:p w:rsidR="00CE1D53" w:rsidRPr="00CE1D53" w:rsidRDefault="00CE1D53" w:rsidP="00CE1D53">
      <w:pPr>
        <w:spacing w:before="60" w:after="100" w:line="240" w:lineRule="auto"/>
        <w:rPr>
          <w:rFonts w:ascii="Times New Roman" w:eastAsia="Calibri" w:hAnsi="Times New Roman" w:cs="Times New Roman"/>
          <w:sz w:val="20"/>
          <w:szCs w:val="20"/>
        </w:rPr>
      </w:pPr>
    </w:p>
    <w:p w:rsidR="00CE1D53" w:rsidRPr="00CE1D53" w:rsidRDefault="00577521" w:rsidP="00CE1D53">
      <w:pPr>
        <w:pStyle w:val="Titre2"/>
        <w:rPr>
          <w:rFonts w:eastAsia="Calibri"/>
        </w:rPr>
      </w:pPr>
      <w:r w:rsidRPr="00577521">
        <w:lastRenderedPageBreak/>
        <w:pict>
          <v:group id="_x0000_s1246" style="position:absolute;margin-left:361.1pt;margin-top:5.2pt;width:119.55pt;height:113.6pt;z-index:251682816" coordorigin="8693,11578" coordsize="2391,2272">
            <v:rect id="_x0000_s1247" style="position:absolute;left:9721;top:11956;width:707;height:1311"/>
            <v:line id="_x0000_s1248" style="position:absolute" from="9397,12612" to="10824,12612">
              <v:stroke dashstyle="longDashDot" endarrow="classic"/>
            </v:line>
            <v:line id="_x0000_s1249" style="position:absolute" from="10081,11786" to="10081,13431">
              <v:stroke dashstyle="longDashDot" startarrow="classic"/>
            </v:line>
            <v:shape id="_x0000_s1250" type="#_x0000_t202" style="position:absolute;left:10077;top:11578;width:463;height:489" filled="f" stroked="f">
              <v:textbox style="mso-next-textbox:#_x0000_s1250">
                <w:txbxContent>
                  <w:p w:rsidR="00C56EC1" w:rsidRDefault="00C56EC1" w:rsidP="00CE1D53">
                    <w:proofErr w:type="gramStart"/>
                    <w:r>
                      <w:t>z</w:t>
                    </w:r>
                    <w:proofErr w:type="gramEnd"/>
                  </w:p>
                </w:txbxContent>
              </v:textbox>
            </v:shape>
            <v:shape id="_x0000_s1251" type="#_x0000_t202" style="position:absolute;left:9841;top:13361;width:463;height:489" filled="f" stroked="f">
              <v:textbox style="mso-next-textbox:#_x0000_s1251">
                <w:txbxContent>
                  <w:p w:rsidR="00C56EC1" w:rsidRDefault="00C56EC1" w:rsidP="00CE1D53">
                    <w:proofErr w:type="gramStart"/>
                    <w:r>
                      <w:t>b</w:t>
                    </w:r>
                    <w:proofErr w:type="gramEnd"/>
                  </w:p>
                </w:txbxContent>
              </v:textbox>
            </v:shape>
            <v:shape id="_x0000_s1252" type="#_x0000_t202" style="position:absolute;left:10621;top:12250;width:463;height:489" filled="f" stroked="f">
              <v:textbox style="mso-next-textbox:#_x0000_s1252">
                <w:txbxContent>
                  <w:p w:rsidR="00C56EC1" w:rsidRDefault="00C56EC1" w:rsidP="00CE1D53">
                    <w:proofErr w:type="gramStart"/>
                    <w:r>
                      <w:t>y</w:t>
                    </w:r>
                    <w:proofErr w:type="gramEnd"/>
                  </w:p>
                </w:txbxContent>
              </v:textbox>
            </v:shape>
            <v:shape id="_x0000_s1253" type="#_x0000_t202" style="position:absolute;left:8693;top:12336;width:627;height:489" filled="f" stroked="f">
              <v:textbox style="layout-flow:vertical;mso-layout-flow-alt:bottom-to-top;mso-next-textbox:#_x0000_s1253">
                <w:txbxContent>
                  <w:p w:rsidR="00C56EC1" w:rsidRDefault="00C56EC1" w:rsidP="00CE1D53">
                    <w:pPr>
                      <w:rPr>
                        <w:szCs w:val="20"/>
                      </w:rPr>
                    </w:pPr>
                    <w:proofErr w:type="gramStart"/>
                    <w:r>
                      <w:rPr>
                        <w:szCs w:val="20"/>
                      </w:rPr>
                      <w:t>h</w:t>
                    </w:r>
                    <w:proofErr w:type="gramEnd"/>
                  </w:p>
                </w:txbxContent>
              </v:textbox>
            </v:shape>
            <v:line id="_x0000_s1254" style="position:absolute" from="9181,11978" to="9181,13263">
              <v:stroke startarrow="block" endarrow="block"/>
            </v:line>
            <v:line id="_x0000_s1255" style="position:absolute" from="9708,13687" to="10415,13687">
              <v:stroke startarrow="block" endarrow="block"/>
            </v:line>
          </v:group>
        </w:pict>
      </w:r>
      <w:bookmarkStart w:id="40" w:name="_Toc521577534"/>
      <w:bookmarkStart w:id="41" w:name="_Toc533523047"/>
      <w:r w:rsidR="00CE1D53" w:rsidRPr="00CE1D53">
        <w:rPr>
          <w:rFonts w:eastAsia="Calibri"/>
        </w:rPr>
        <w:t>4.</w:t>
      </w:r>
      <w:r w:rsidR="00360756">
        <w:rPr>
          <w:rFonts w:eastAsia="Calibri"/>
        </w:rPr>
        <w:t>7</w:t>
      </w:r>
      <w:r w:rsidR="00CE1D53" w:rsidRPr="00CE1D53">
        <w:rPr>
          <w:rFonts w:eastAsia="Calibri"/>
        </w:rPr>
        <w:t xml:space="preserve"> Coefficient de flambement </w:t>
      </w:r>
      <w:proofErr w:type="spellStart"/>
      <w:r w:rsidR="00CE1D53" w:rsidRPr="00CE1D53">
        <w:rPr>
          <w:rFonts w:eastAsia="Calibri"/>
        </w:rPr>
        <w:t>kc</w:t>
      </w:r>
      <w:proofErr w:type="spellEnd"/>
      <w:r w:rsidR="00CE1D53" w:rsidRPr="00CE1D53">
        <w:rPr>
          <w:rFonts w:eastAsia="Calibri"/>
        </w:rPr>
        <w:t>,</w:t>
      </w:r>
      <w:bookmarkEnd w:id="40"/>
      <w:bookmarkEnd w:id="41"/>
    </w:p>
    <w:p w:rsidR="00CE1D53" w:rsidRPr="00CE1D53" w:rsidRDefault="00CE1D53" w:rsidP="00CE1D53">
      <w:pPr>
        <w:spacing w:after="100" w:line="240" w:lineRule="auto"/>
        <w:rPr>
          <w:rFonts w:ascii="Times New Roman" w:eastAsia="Calibri" w:hAnsi="Times New Roman" w:cs="Times New Roman"/>
          <w:b/>
          <w:i/>
          <w:sz w:val="20"/>
          <w:szCs w:val="20"/>
        </w:rPr>
      </w:pPr>
    </w:p>
    <w:p w:rsidR="00CE1D53" w:rsidRPr="00CE1D53" w:rsidRDefault="00CE1D53" w:rsidP="00CE1D53">
      <w:pPr>
        <w:spacing w:after="100" w:line="240" w:lineRule="auto"/>
        <w:rPr>
          <w:rFonts w:ascii="Times New Roman" w:eastAsia="Calibri" w:hAnsi="Times New Roman" w:cs="Times New Roman"/>
          <w:b/>
          <w:i/>
          <w:sz w:val="20"/>
          <w:szCs w:val="20"/>
        </w:rPr>
      </w:pPr>
      <w:r w:rsidRPr="00CE1D53">
        <w:rPr>
          <w:rFonts w:ascii="Times New Roman" w:eastAsia="Calibri" w:hAnsi="Times New Roman" w:cs="Times New Roman"/>
          <w:b/>
          <w:i/>
          <w:sz w:val="20"/>
          <w:szCs w:val="20"/>
        </w:rPr>
        <w:t>Etape 1 : Sélection de l’élancement mécanique du poteau par rapport aux axes z et y.</w:t>
      </w:r>
    </w:p>
    <w:p w:rsidR="00CE1D53" w:rsidRPr="00CE1D53" w:rsidRDefault="00CE1D53" w:rsidP="001858FA">
      <w:r w:rsidRPr="00CE1D53">
        <w:t>La figure 2 défini le repère choisi pour travailler avec l’</w:t>
      </w:r>
      <w:proofErr w:type="spellStart"/>
      <w:r w:rsidRPr="00CE1D53">
        <w:t>Eurocode</w:t>
      </w:r>
      <w:proofErr w:type="spellEnd"/>
      <w:r w:rsidRPr="00CE1D53">
        <w:t>.</w:t>
      </w:r>
    </w:p>
    <w:p w:rsidR="00CE1D53" w:rsidRPr="00CE1D53" w:rsidRDefault="00CE1D53" w:rsidP="00CE1D53">
      <w:pPr>
        <w:spacing w:before="60" w:after="100" w:line="240" w:lineRule="auto"/>
        <w:rPr>
          <w:rFonts w:ascii="Times New Roman" w:eastAsia="Calibri" w:hAnsi="Times New Roman" w:cs="Times New Roman"/>
          <w:b/>
          <w:iCs/>
          <w:sz w:val="20"/>
          <w:szCs w:val="20"/>
        </w:rPr>
      </w:pPr>
      <w:r w:rsidRPr="00CE1D53">
        <w:rPr>
          <w:rFonts w:ascii="Times New Roman" w:eastAsia="Calibri" w:hAnsi="Times New Roman" w:cs="Times New Roman"/>
          <w:b/>
          <w:iCs/>
          <w:sz w:val="20"/>
          <w:szCs w:val="20"/>
        </w:rPr>
        <w:t>Repère de la section adopté par l’</w:t>
      </w:r>
      <w:proofErr w:type="spellStart"/>
      <w:r w:rsidRPr="00CE1D53">
        <w:rPr>
          <w:rFonts w:ascii="Times New Roman" w:eastAsia="Calibri" w:hAnsi="Times New Roman" w:cs="Times New Roman"/>
          <w:b/>
          <w:iCs/>
          <w:sz w:val="20"/>
          <w:szCs w:val="20"/>
        </w:rPr>
        <w:t>Eurocode</w:t>
      </w:r>
      <w:proofErr w:type="spellEnd"/>
    </w:p>
    <w:p w:rsidR="00CE1D53" w:rsidRPr="00CE1D53" w:rsidRDefault="00CE1D53" w:rsidP="00CE1D53">
      <w:pPr>
        <w:spacing w:before="60" w:after="100" w:line="240" w:lineRule="auto"/>
        <w:rPr>
          <w:rFonts w:ascii="Times New Roman" w:eastAsia="Calibri" w:hAnsi="Times New Roman" w:cs="Times New Roman"/>
          <w:sz w:val="20"/>
          <w:szCs w:val="20"/>
        </w:rPr>
      </w:pPr>
    </w:p>
    <w:p w:rsidR="00CE1D53" w:rsidRPr="00CE1D53" w:rsidRDefault="00CE1D53" w:rsidP="00CE1D53">
      <w:pPr>
        <w:spacing w:before="60" w:after="100" w:line="240" w:lineRule="auto"/>
        <w:rPr>
          <w:rFonts w:ascii="Times New Roman" w:eastAsia="Calibri" w:hAnsi="Times New Roman" w:cs="Times New Roman"/>
          <w:sz w:val="20"/>
          <w:szCs w:val="20"/>
        </w:rPr>
      </w:pPr>
    </w:p>
    <w:p w:rsidR="00CE1D53" w:rsidRPr="00CE1D53" w:rsidRDefault="00CE1D53" w:rsidP="001858FA">
      <w:r w:rsidRPr="00CE1D53">
        <w:t>Le poteau reçoit un renfort au milieu de la hauteur pour renforcer son épaisseur, la longueur de flambement est divisée par deux pour la faible in</w:t>
      </w:r>
      <w:r w:rsidR="00C0207C">
        <w:t>ertie, soit l’axe de rotation z</w:t>
      </w:r>
      <w:r w:rsidRPr="00CE1D53">
        <w:t>. Pour que ce renfort soit efficace, les efforts d’anti flambement doivent être reportés jusqu’à une zone stabilisée (travée de stabilité par exemple).</w:t>
      </w:r>
    </w:p>
    <w:p w:rsidR="002B3E67" w:rsidRDefault="002B3E67" w:rsidP="00CE1D53">
      <w:pPr>
        <w:spacing w:before="60" w:after="100" w:line="240" w:lineRule="auto"/>
        <w:rPr>
          <w:rFonts w:ascii="Times New Roman" w:eastAsia="Calibri" w:hAnsi="Times New Roman" w:cs="Times New Roman"/>
          <w:b/>
          <w:iCs/>
          <w:sz w:val="20"/>
          <w:szCs w:val="20"/>
        </w:rPr>
      </w:pPr>
    </w:p>
    <w:p w:rsidR="00CE1D53" w:rsidRPr="00CE1D53" w:rsidRDefault="00577521" w:rsidP="00CE1D53">
      <w:pPr>
        <w:spacing w:before="60" w:after="100" w:line="240" w:lineRule="auto"/>
        <w:rPr>
          <w:rFonts w:ascii="Times New Roman" w:eastAsia="Calibri" w:hAnsi="Times New Roman" w:cs="Times New Roman"/>
          <w:b/>
          <w:iCs/>
          <w:sz w:val="20"/>
          <w:szCs w:val="20"/>
        </w:rPr>
      </w:pPr>
      <w:r w:rsidRPr="00577521">
        <w:rPr>
          <w:rFonts w:ascii="Times New Roman" w:eastAsia="Times New Roman" w:hAnsi="Times New Roman" w:cs="Times New Roman"/>
          <w:sz w:val="20"/>
          <w:szCs w:val="24"/>
          <w:lang w:eastAsia="fr-FR"/>
        </w:rPr>
        <w:pict>
          <v:group id="_x0000_s1194" style="position:absolute;margin-left:173.75pt;margin-top:9.55pt;width:230.75pt;height:234.8pt;z-index:251681792" coordorigin="3995,2060" coordsize="4615,4696">
            <v:group id="_x0000_s1195" style="position:absolute;left:3995;top:2060;width:1146;height:4694" coordorigin="4474,2403" coordsize="1489,4977">
              <v:line id="_x0000_s1196" style="position:absolute;flip:y" from="4915,2545" to="4915,6570">
                <v:stroke endarrow="block"/>
              </v:line>
              <v:shape id="_x0000_s1197" type="#_x0000_t202" style="position:absolute;left:5295;top:2829;width:668;height:426" filled="f" stroked="f">
                <v:textbox style="mso-next-textbox:#_x0000_s1197">
                  <w:txbxContent>
                    <w:p w:rsidR="00C56EC1" w:rsidRDefault="00C56EC1" w:rsidP="00CE1D53">
                      <w:pPr>
                        <w:rPr>
                          <w:sz w:val="12"/>
                          <w:szCs w:val="12"/>
                        </w:rPr>
                      </w:pPr>
                      <w:r>
                        <w:rPr>
                          <w:sz w:val="12"/>
                          <w:szCs w:val="12"/>
                        </w:rPr>
                        <w:t>F</w:t>
                      </w:r>
                    </w:p>
                  </w:txbxContent>
                </v:textbox>
              </v:shape>
              <v:shape id="_x0000_s1198" type="#_x0000_t202" style="position:absolute;left:4493;top:2403;width:686;height:426" filled="f" stroked="f">
                <v:textbox style="mso-next-textbox:#_x0000_s1198">
                  <w:txbxContent>
                    <w:p w:rsidR="00C56EC1" w:rsidRDefault="00C56EC1" w:rsidP="00CE1D53">
                      <w:pPr>
                        <w:rPr>
                          <w:sz w:val="12"/>
                          <w:szCs w:val="12"/>
                        </w:rPr>
                      </w:pPr>
                      <w:r>
                        <w:rPr>
                          <w:sz w:val="12"/>
                          <w:szCs w:val="12"/>
                        </w:rPr>
                        <w:t>x</w:t>
                      </w:r>
                    </w:p>
                  </w:txbxContent>
                </v:textbox>
              </v:shape>
              <v:group id="_x0000_s1199" style="position:absolute;left:4474;top:6570;width:921;height:810" coordorigin="1407,2316" coordsize="921,810">
                <v:oval id="_x0000_s1200" style="position:absolute;left:1746;top:2316;width:201;height:198" fillcolor="maroon"/>
                <v:line id="_x0000_s1201" style="position:absolute;flip:x" from="1587,2520" to="1845,2883"/>
                <v:line id="_x0000_s1202" style="position:absolute" from="1848,2526" to="2106,2889"/>
                <v:rect id="_x0000_s1203" style="position:absolute;left:1407;top:2895;width:921;height:231" fillcolor="black" stroked="f">
                  <v:fill r:id="rId10" o:title="noir)" type="pattern"/>
                </v:rect>
                <v:line id="_x0000_s1204" style="position:absolute" from="1413,2892" to="2322,2892"/>
              </v:group>
              <v:oval id="_x0000_s1205" style="position:absolute;left:4813;top:3807;width:201;height:198" fillcolor="maroon"/>
              <v:group id="_x0000_s1206" style="position:absolute;left:4856;top:3571;width:921;height:606;rotation:270" coordorigin="7137,4596" coordsize="921,606">
                <v:line id="_x0000_s1207" style="position:absolute;flip:x" from="7317,4596" to="7575,4959"/>
                <v:line id="_x0000_s1208" style="position:absolute" from="7578,4602" to="7836,4965"/>
                <v:rect id="_x0000_s1209" style="position:absolute;left:7137;top:4971;width:921;height:231" fillcolor="black" stroked="f">
                  <v:fill r:id="rId10" o:title="noir)" type="pattern"/>
                </v:rect>
                <v:line id="_x0000_s1210" style="position:absolute" from="7143,4968" to="8052,4968"/>
              </v:group>
              <v:shape id="_x0000_s1211" type="#_x0000_t32" style="position:absolute;left:4813;top:3755;width:0;height:424" o:connectortype="straight"/>
              <v:shape id="_x0000_s1212" type="#_x0000_t32" style="position:absolute;left:5014;top:3755;width:0;height:424" o:connectortype="straight"/>
              <v:oval id="_x0000_s1213" style="position:absolute;left:4813;top:4005;width:201;height:186" filled="f">
                <v:stroke dashstyle="dash"/>
              </v:oval>
              <v:shape id="_x0000_s1214" type="#_x0000_t32" style="position:absolute;left:4912;top:2898;width:0;height:909" o:connectortype="straight" strokeweight="2.25pt">
                <v:stroke endarrow="block" endarrowwidth="wide" endarrowlength="long"/>
              </v:shape>
              <v:shape id="_x0000_s1215" style="position:absolute;left:4594;top:4090;width:318;height:2580" coordsize="689,2580" path="m689,c344,333,,667,,1097v,430,574,1236,689,1483e" filled="f">
                <v:stroke dashstyle="dash"/>
                <v:path arrowok="t"/>
              </v:shape>
            </v:group>
            <v:group id="_x0000_s1216" style="position:absolute;left:7581;top:2132;width:1029;height:4624" coordorigin="7381,2111" coordsize="1029,4624">
              <v:shape id="_x0000_s1217" type="#_x0000_t202" style="position:absolute;left:7845;top:2362;width:565;height:557" filled="f" stroked="f">
                <v:textbox style="mso-next-textbox:#_x0000_s1217">
                  <w:txbxContent>
                    <w:p w:rsidR="00C56EC1" w:rsidRDefault="00C56EC1" w:rsidP="00CE1D53">
                      <w:pPr>
                        <w:rPr>
                          <w:sz w:val="12"/>
                          <w:szCs w:val="12"/>
                        </w:rPr>
                      </w:pPr>
                      <w:r>
                        <w:rPr>
                          <w:sz w:val="12"/>
                          <w:szCs w:val="12"/>
                        </w:rPr>
                        <w:t>F</w:t>
                      </w:r>
                    </w:p>
                  </w:txbxContent>
                </v:textbox>
              </v:shape>
              <v:line id="_x0000_s1218" style="position:absolute;flip:y" from="7702,2196" to="7702,4601">
                <v:stroke endarrow="block"/>
              </v:line>
              <v:shape id="_x0000_s1219" type="#_x0000_t202" style="position:absolute;left:7395;top:2111;width:550;height:606" filled="f" stroked="f">
                <v:textbox style="mso-next-textbox:#_x0000_s1219">
                  <w:txbxContent>
                    <w:p w:rsidR="00C56EC1" w:rsidRDefault="00C56EC1" w:rsidP="00CE1D53">
                      <w:pPr>
                        <w:rPr>
                          <w:sz w:val="12"/>
                          <w:szCs w:val="12"/>
                        </w:rPr>
                      </w:pPr>
                      <w:r>
                        <w:rPr>
                          <w:sz w:val="12"/>
                          <w:szCs w:val="12"/>
                        </w:rPr>
                        <w:t>x</w:t>
                      </w:r>
                    </w:p>
                  </w:txbxContent>
                </v:textbox>
              </v:shape>
              <v:oval id="_x0000_s1220" style="position:absolute;left:7628;top:2950;width:146;height:119" fillcolor="maroon"/>
              <v:group id="_x0000_s1221" style="position:absolute;left:7720;top:2769;width:550;height:442;rotation:270" coordorigin="7137,4596" coordsize="921,606">
                <v:line id="_x0000_s1222" style="position:absolute;flip:x" from="7317,4596" to="7575,4959"/>
                <v:line id="_x0000_s1223" style="position:absolute" from="7578,4602" to="7836,4965"/>
                <v:rect id="_x0000_s1224" style="position:absolute;left:7137;top:4971;width:921;height:231" fillcolor="black" stroked="f">
                  <v:fill r:id="rId10" o:title="noir)" type="pattern"/>
                </v:rect>
                <v:line id="_x0000_s1225" style="position:absolute" from="7143,4968" to="8052,4968"/>
              </v:group>
              <v:shape id="_x0000_s1226" type="#_x0000_t32" style="position:absolute;left:7628;top:2919;width:0;height:253" o:connectortype="straight"/>
              <v:shape id="_x0000_s1227" type="#_x0000_t32" style="position:absolute;left:7774;top:2919;width:0;height:253" o:connectortype="straight"/>
              <v:oval id="_x0000_s1228" style="position:absolute;left:7628;top:3069;width:146;height:110" filled="f">
                <v:stroke dashstyle="dash"/>
              </v:oval>
              <v:shape id="_x0000_s1229" type="#_x0000_t32" style="position:absolute;left:7700;top:2407;width:0;height:543" o:connectortype="straight" strokeweight="2.25pt">
                <v:stroke endarrow="block" endarrowwidth="wide" endarrowlength="long"/>
              </v:shape>
              <v:shape id="_x0000_s1230" style="position:absolute;left:7469;top:3119;width:231;height:1542" coordsize="689,2580" path="m689,c344,333,,667,,1097v,430,574,1236,689,1483e" filled="f">
                <v:stroke dashstyle="dash"/>
                <v:path arrowok="t"/>
              </v:shape>
              <v:line id="_x0000_s1231" style="position:absolute;flip:y" from="7702,4654" to="7702,6251">
                <v:stroke endarrow="block"/>
              </v:line>
              <v:group id="_x0000_s1232" style="position:absolute;left:7381;top:6251;width:671;height:484" coordorigin="1407,2316" coordsize="921,810">
                <v:oval id="_x0000_s1233" style="position:absolute;left:1746;top:2316;width:201;height:198" fillcolor="maroon"/>
                <v:line id="_x0000_s1234" style="position:absolute;flip:x" from="1587,2520" to="1845,2883"/>
                <v:line id="_x0000_s1235" style="position:absolute" from="1848,2526" to="2106,2889"/>
                <v:rect id="_x0000_s1236" style="position:absolute;left:1407;top:2895;width:921;height:231" fillcolor="black" stroked="f">
                  <v:fill r:id="rId10" o:title="noir)" type="pattern"/>
                </v:rect>
                <v:line id="_x0000_s1237" style="position:absolute" from="1413,2892" to="2322,2892"/>
              </v:group>
              <v:oval id="_x0000_s1238" style="position:absolute;left:7628;top:4600;width:146;height:119" fillcolor="maroon"/>
              <v:shape id="_x0000_s1239" style="position:absolute;left:7702;top:4654;width:243;height:1657;flip:x" coordsize="689,2580" path="m689,c344,333,,667,,1097v,430,574,1236,689,1483e" filled="f">
                <v:stroke dashstyle="dash"/>
                <v:path arrowok="t"/>
              </v:shape>
              <v:group id="_x0000_s1240" style="position:absolute;left:7658;top:4421;width:550;height:442;rotation:270" coordorigin="7137,4596" coordsize="921,606">
                <v:line id="_x0000_s1241" style="position:absolute;flip:x" from="7317,4596" to="7575,4959"/>
                <v:line id="_x0000_s1242" style="position:absolute" from="7578,4602" to="7836,4965"/>
                <v:rect id="_x0000_s1243" style="position:absolute;left:7137;top:4971;width:921;height:231" fillcolor="black" stroked="f">
                  <v:fill r:id="rId10" o:title="noir)" type="pattern"/>
                </v:rect>
                <v:line id="_x0000_s1244" style="position:absolute" from="7143,4968" to="8052,4968"/>
              </v:group>
            </v:group>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45" type="#_x0000_t13" style="position:absolute;left:5548;top:4302;width:1254;height:319"/>
          </v:group>
        </w:pict>
      </w:r>
      <w:r w:rsidR="00CE1D53" w:rsidRPr="00CE1D53">
        <w:rPr>
          <w:rFonts w:ascii="Times New Roman" w:eastAsia="Calibri" w:hAnsi="Times New Roman" w:cs="Times New Roman"/>
          <w:b/>
          <w:iCs/>
          <w:sz w:val="20"/>
          <w:szCs w:val="20"/>
        </w:rPr>
        <w:t xml:space="preserve">Renfort de l’épaisseur du poteau </w:t>
      </w:r>
    </w:p>
    <w:p w:rsidR="00CE1D53" w:rsidRPr="00CE1D53" w:rsidRDefault="00CE1D53" w:rsidP="00CE1D53">
      <w:pPr>
        <w:spacing w:before="60" w:after="100" w:line="240" w:lineRule="auto"/>
        <w:rPr>
          <w:rFonts w:ascii="Times New Roman" w:eastAsia="Calibri" w:hAnsi="Times New Roman" w:cs="Times New Roman"/>
          <w:sz w:val="20"/>
          <w:szCs w:val="20"/>
        </w:rPr>
      </w:pPr>
    </w:p>
    <w:p w:rsidR="00CE1D53" w:rsidRPr="00CE1D53" w:rsidRDefault="00CE1D53" w:rsidP="00CE1D53">
      <w:pPr>
        <w:spacing w:before="60" w:after="100" w:line="240" w:lineRule="auto"/>
        <w:rPr>
          <w:rFonts w:ascii="Times New Roman" w:eastAsia="Calibri" w:hAnsi="Times New Roman" w:cs="Times New Roman"/>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CE1D53" w:rsidRDefault="00CE1D53" w:rsidP="00CE1D53">
      <w:pPr>
        <w:spacing w:before="60" w:after="100" w:line="240" w:lineRule="auto"/>
        <w:rPr>
          <w:rFonts w:ascii="Times New Roman" w:eastAsia="Calibri" w:hAnsi="Times New Roman" w:cs="Times New Roman"/>
          <w:bCs/>
          <w:sz w:val="20"/>
          <w:szCs w:val="20"/>
        </w:rPr>
      </w:pPr>
    </w:p>
    <w:p w:rsidR="00CE1D53" w:rsidRPr="001858FA" w:rsidRDefault="00CE1D53" w:rsidP="00CE1D53">
      <w:pPr>
        <w:spacing w:before="60" w:after="100" w:line="240" w:lineRule="auto"/>
        <w:rPr>
          <w:rFonts w:eastAsia="Calibri" w:cstheme="minorHAnsi"/>
        </w:rPr>
      </w:pPr>
      <w:r w:rsidRPr="001858FA">
        <w:rPr>
          <w:rFonts w:eastAsia="Calibri" w:cstheme="minorHAnsi"/>
        </w:rPr>
        <w:t xml:space="preserve">L’élancement mécanique est défini par la formule : </w:t>
      </w:r>
      <m:oMath>
        <m:sSub>
          <m:sSubPr>
            <m:ctrlPr>
              <w:rPr>
                <w:rFonts w:ascii="Cambria Math" w:eastAsia="Calibri" w:hAnsi="Cambria Math" w:cstheme="minorHAnsi"/>
                <w:i/>
              </w:rPr>
            </m:ctrlPr>
          </m:sSubPr>
          <m:e>
            <m:r>
              <w:rPr>
                <w:rFonts w:ascii="Cambria Math" w:eastAsia="Calibri" w:hAnsi="Cambria Math" w:cstheme="minorHAnsi"/>
              </w:rPr>
              <m:t>λ</m:t>
            </m:r>
          </m:e>
          <m:sub>
            <m:r>
              <w:rPr>
                <w:rFonts w:ascii="Cambria Math" w:eastAsia="Calibri" w:hAnsi="Cambria Math" w:cstheme="minorHAnsi"/>
              </w:rPr>
              <m:t>y</m:t>
            </m:r>
          </m:sub>
        </m:sSub>
        <m:r>
          <w:rPr>
            <w:rFonts w:ascii="Cambria Math" w:eastAsia="Calibri" w:cstheme="minorHAnsi"/>
          </w:rPr>
          <m:t>=</m:t>
        </m:r>
        <m:f>
          <m:fPr>
            <m:ctrlPr>
              <w:rPr>
                <w:rFonts w:ascii="Cambria Math" w:eastAsia="Calibri" w:hAnsi="Cambria Math" w:cstheme="minorHAnsi"/>
                <w:i/>
              </w:rPr>
            </m:ctrlPr>
          </m:fPr>
          <m:num>
            <m:sSub>
              <m:sSubPr>
                <m:ctrlPr>
                  <w:rPr>
                    <w:rFonts w:ascii="Cambria Math" w:eastAsia="Calibri" w:hAnsi="Cambria Math" w:cstheme="minorHAnsi"/>
                    <w:i/>
                  </w:rPr>
                </m:ctrlPr>
              </m:sSubPr>
              <m:e>
                <m:r>
                  <w:rPr>
                    <w:rFonts w:ascii="Cambria Math" w:eastAsia="Calibri" w:hAnsi="Cambria Math" w:cstheme="minorHAnsi"/>
                  </w:rPr>
                  <m:t>l</m:t>
                </m:r>
              </m:e>
              <m:sub>
                <m:r>
                  <w:rPr>
                    <w:rFonts w:ascii="Cambria Math" w:eastAsia="Calibri" w:hAnsi="Cambria Math" w:cstheme="minorHAnsi"/>
                  </w:rPr>
                  <m:t>f</m:t>
                </m:r>
                <m:r>
                  <w:rPr>
                    <w:rFonts w:ascii="Cambria Math" w:eastAsia="Calibri" w:cstheme="minorHAnsi"/>
                  </w:rPr>
                  <m:t>,</m:t>
                </m:r>
                <m:r>
                  <w:rPr>
                    <w:rFonts w:ascii="Cambria Math" w:eastAsia="Calibri" w:hAnsi="Cambria Math" w:cstheme="minorHAnsi"/>
                  </w:rPr>
                  <m:t>y</m:t>
                </m:r>
              </m:sub>
            </m:sSub>
          </m:num>
          <m:den>
            <m:sSub>
              <m:sSubPr>
                <m:ctrlPr>
                  <w:rPr>
                    <w:rFonts w:ascii="Cambria Math" w:eastAsia="Calibri" w:hAnsi="Cambria Math" w:cstheme="minorHAnsi"/>
                    <w:i/>
                  </w:rPr>
                </m:ctrlPr>
              </m:sSubPr>
              <m:e>
                <m:r>
                  <w:rPr>
                    <w:rFonts w:ascii="Cambria Math" w:eastAsia="Calibri" w:hAnsi="Cambria Math" w:cstheme="minorHAnsi"/>
                  </w:rPr>
                  <m:t>i</m:t>
                </m:r>
              </m:e>
              <m:sub>
                <m:r>
                  <w:rPr>
                    <w:rFonts w:ascii="Cambria Math" w:eastAsia="Calibri" w:hAnsi="Cambria Math" w:cstheme="minorHAnsi"/>
                  </w:rPr>
                  <m:t>y</m:t>
                </m:r>
              </m:sub>
            </m:sSub>
          </m:den>
        </m:f>
      </m:oMath>
      <w:r w:rsidRPr="001858FA">
        <w:rPr>
          <w:rFonts w:eastAsia="Calibri" w:cstheme="minorHAnsi"/>
        </w:rPr>
        <w:t xml:space="preserve"> et </w:t>
      </w:r>
      <m:oMath>
        <m:sSub>
          <m:sSubPr>
            <m:ctrlPr>
              <w:rPr>
                <w:rFonts w:ascii="Cambria Math" w:eastAsia="Calibri" w:hAnsi="Cambria Math" w:cstheme="minorHAnsi"/>
                <w:i/>
              </w:rPr>
            </m:ctrlPr>
          </m:sSubPr>
          <m:e>
            <m:r>
              <w:rPr>
                <w:rFonts w:ascii="Cambria Math" w:eastAsia="Calibri" w:hAnsi="Cambria Math" w:cstheme="minorHAnsi"/>
              </w:rPr>
              <m:t>λ</m:t>
            </m:r>
          </m:e>
          <m:sub>
            <m:r>
              <w:rPr>
                <w:rFonts w:ascii="Cambria Math" w:eastAsia="Calibri" w:hAnsi="Cambria Math" w:cstheme="minorHAnsi"/>
              </w:rPr>
              <m:t>z</m:t>
            </m:r>
          </m:sub>
        </m:sSub>
        <m:r>
          <w:rPr>
            <w:rFonts w:ascii="Cambria Math" w:eastAsia="Calibri" w:cstheme="minorHAnsi"/>
          </w:rPr>
          <m:t>=</m:t>
        </m:r>
        <m:f>
          <m:fPr>
            <m:ctrlPr>
              <w:rPr>
                <w:rFonts w:ascii="Cambria Math" w:eastAsia="Calibri" w:hAnsi="Cambria Math" w:cstheme="minorHAnsi"/>
                <w:i/>
              </w:rPr>
            </m:ctrlPr>
          </m:fPr>
          <m:num>
            <m:sSub>
              <m:sSubPr>
                <m:ctrlPr>
                  <w:rPr>
                    <w:rFonts w:ascii="Cambria Math" w:eastAsia="Calibri" w:hAnsi="Cambria Math" w:cstheme="minorHAnsi"/>
                    <w:i/>
                  </w:rPr>
                </m:ctrlPr>
              </m:sSubPr>
              <m:e>
                <m:r>
                  <w:rPr>
                    <w:rFonts w:ascii="Cambria Math" w:eastAsia="Calibri" w:hAnsi="Cambria Math" w:cstheme="minorHAnsi"/>
                  </w:rPr>
                  <m:t>l</m:t>
                </m:r>
              </m:e>
              <m:sub>
                <m:r>
                  <w:rPr>
                    <w:rFonts w:ascii="Cambria Math" w:eastAsia="Calibri" w:hAnsi="Cambria Math" w:cstheme="minorHAnsi"/>
                  </w:rPr>
                  <m:t>f</m:t>
                </m:r>
                <m:r>
                  <w:rPr>
                    <w:rFonts w:ascii="Cambria Math" w:eastAsia="Calibri" w:cstheme="minorHAnsi"/>
                  </w:rPr>
                  <m:t>,</m:t>
                </m:r>
                <m:r>
                  <w:rPr>
                    <w:rFonts w:ascii="Cambria Math" w:eastAsia="Calibri" w:hAnsi="Cambria Math" w:cstheme="minorHAnsi"/>
                  </w:rPr>
                  <m:t>z</m:t>
                </m:r>
              </m:sub>
            </m:sSub>
          </m:num>
          <m:den>
            <m:sSub>
              <m:sSubPr>
                <m:ctrlPr>
                  <w:rPr>
                    <w:rFonts w:ascii="Cambria Math" w:eastAsia="Calibri" w:hAnsi="Cambria Math" w:cstheme="minorHAnsi"/>
                    <w:i/>
                  </w:rPr>
                </m:ctrlPr>
              </m:sSubPr>
              <m:e>
                <m:r>
                  <w:rPr>
                    <w:rFonts w:ascii="Cambria Math" w:eastAsia="Calibri" w:hAnsi="Cambria Math" w:cstheme="minorHAnsi"/>
                  </w:rPr>
                  <m:t>i</m:t>
                </m:r>
              </m:e>
              <m:sub>
                <m:r>
                  <w:rPr>
                    <w:rFonts w:ascii="Cambria Math" w:eastAsia="Calibri" w:hAnsi="Cambria Math" w:cstheme="minorHAnsi"/>
                  </w:rPr>
                  <m:t>z</m:t>
                </m:r>
              </m:sub>
            </m:sSub>
          </m:den>
        </m:f>
        <m:r>
          <w:rPr>
            <w:rFonts w:ascii="Cambria Math" w:eastAsia="Calibri" w:cstheme="minorHAnsi"/>
          </w:rPr>
          <m:t xml:space="preserve"> </m:t>
        </m:r>
      </m:oMath>
      <w:r w:rsidRPr="001858FA">
        <w:rPr>
          <w:rFonts w:eastAsia="Calibri" w:cstheme="minorHAnsi"/>
        </w:rPr>
        <w:t>avec</w:t>
      </w:r>
    </w:p>
    <w:p w:rsidR="00CE1D53" w:rsidRPr="001858FA" w:rsidRDefault="00CE1D53" w:rsidP="00CE1D53">
      <w:pPr>
        <w:spacing w:before="60" w:after="100" w:line="240" w:lineRule="auto"/>
        <w:rPr>
          <w:rFonts w:eastAsia="Calibri" w:cstheme="minorHAnsi"/>
        </w:rPr>
      </w:pPr>
      <w:r w:rsidRPr="001858FA">
        <w:rPr>
          <w:rFonts w:eastAsia="Calibri" w:cstheme="minorHAnsi"/>
        </w:rPr>
        <w:tab/>
      </w:r>
      <m:oMath>
        <m:sSub>
          <m:sSubPr>
            <m:ctrlPr>
              <w:rPr>
                <w:rFonts w:ascii="Cambria Math" w:eastAsia="Calibri" w:hAnsi="Cambria Math" w:cstheme="minorHAnsi"/>
                <w:i/>
              </w:rPr>
            </m:ctrlPr>
          </m:sSubPr>
          <m:e>
            <m:r>
              <w:rPr>
                <w:rFonts w:ascii="Cambria Math" w:eastAsia="Calibri" w:hAnsi="Cambria Math" w:cstheme="minorHAnsi"/>
              </w:rPr>
              <m:t>l</m:t>
            </m:r>
          </m:e>
          <m:sub>
            <m:r>
              <w:rPr>
                <w:rFonts w:ascii="Cambria Math" w:eastAsia="Calibri" w:hAnsi="Cambria Math" w:cstheme="minorHAnsi"/>
              </w:rPr>
              <m:t>f</m:t>
            </m:r>
            <m:r>
              <w:rPr>
                <w:rFonts w:ascii="Cambria Math" w:eastAsia="Calibri" w:cstheme="minorHAnsi"/>
              </w:rPr>
              <m:t>,</m:t>
            </m:r>
            <m:r>
              <w:rPr>
                <w:rFonts w:ascii="Cambria Math" w:eastAsia="Calibri" w:hAnsi="Cambria Math" w:cstheme="minorHAnsi"/>
              </w:rPr>
              <m:t>y</m:t>
            </m:r>
          </m:sub>
        </m:sSub>
        <m:r>
          <w:rPr>
            <w:rFonts w:ascii="Cambria Math" w:eastAsia="Calibri" w:cstheme="minorHAnsi"/>
          </w:rPr>
          <m:t>=</m:t>
        </m:r>
        <m:r>
          <w:rPr>
            <w:rFonts w:ascii="Cambria Math" w:eastAsia="Calibri" w:hAnsi="Cambria Math" w:cstheme="minorHAnsi"/>
          </w:rPr>
          <m:t>m</m:t>
        </m:r>
        <m:r>
          <w:rPr>
            <w:rFonts w:eastAsia="Calibri" w:hAnsi="Cambria Math" w:cstheme="minorHAnsi"/>
          </w:rPr>
          <m:t>*</m:t>
        </m:r>
        <m:sSub>
          <m:sSubPr>
            <m:ctrlPr>
              <w:rPr>
                <w:rFonts w:ascii="Cambria Math" w:eastAsia="Calibri" w:hAnsi="Cambria Math" w:cstheme="minorHAnsi"/>
                <w:i/>
              </w:rPr>
            </m:ctrlPr>
          </m:sSubPr>
          <m:e>
            <m:r>
              <w:rPr>
                <w:rFonts w:ascii="Cambria Math" w:eastAsia="Calibri" w:hAnsi="Cambria Math" w:cstheme="minorHAnsi"/>
              </w:rPr>
              <m:t>l</m:t>
            </m:r>
          </m:e>
          <m:sub>
            <m:r>
              <w:rPr>
                <w:rFonts w:ascii="Cambria Math" w:eastAsia="Calibri" w:hAnsi="Cambria Math" w:cstheme="minorHAnsi"/>
              </w:rPr>
              <m:t>g</m:t>
            </m:r>
            <m:r>
              <w:rPr>
                <w:rFonts w:ascii="Cambria Math" w:eastAsia="Calibri" w:cstheme="minorHAnsi"/>
              </w:rPr>
              <m:t>,</m:t>
            </m:r>
            <m:r>
              <w:rPr>
                <w:rFonts w:ascii="Cambria Math" w:eastAsia="Calibri" w:hAnsi="Cambria Math" w:cstheme="minorHAnsi"/>
              </w:rPr>
              <m:t>y</m:t>
            </m:r>
          </m:sub>
        </m:sSub>
      </m:oMath>
      <w:r w:rsidRPr="001858FA">
        <w:rPr>
          <w:rFonts w:eastAsia="Calibri" w:cstheme="minorHAnsi"/>
        </w:rPr>
        <w:t>, longueur de flambement en mm.</w:t>
      </w:r>
    </w:p>
    <w:p w:rsidR="00CE1D53" w:rsidRPr="001858FA" w:rsidRDefault="00CE1D53" w:rsidP="00CE1D53">
      <w:pPr>
        <w:spacing w:before="60" w:after="100" w:line="240" w:lineRule="auto"/>
        <w:ind w:left="1410"/>
        <w:rPr>
          <w:rFonts w:eastAsia="Calibri" w:cstheme="minorHAnsi"/>
        </w:rPr>
      </w:pPr>
      <w:r w:rsidRPr="001858FA">
        <w:rPr>
          <w:rFonts w:eastAsia="Calibri" w:cstheme="minorHAnsi"/>
        </w:rPr>
        <w:t xml:space="preserve">m = 1, influence des assemblages des extrémités sur la longueur de flambement </w:t>
      </w:r>
    </w:p>
    <w:p w:rsidR="00CE1D53" w:rsidRPr="001858FA" w:rsidRDefault="00CE1D53" w:rsidP="00CE1D53">
      <w:pPr>
        <w:spacing w:before="60" w:after="100" w:line="240" w:lineRule="auto"/>
        <w:ind w:left="1410"/>
        <w:rPr>
          <w:rFonts w:eastAsia="Calibri" w:cstheme="minorHAnsi"/>
        </w:rPr>
      </w:pPr>
      <w:proofErr w:type="spellStart"/>
      <w:r w:rsidRPr="001858FA">
        <w:rPr>
          <w:rFonts w:eastAsia="Calibri" w:cstheme="minorHAnsi"/>
          <w:i/>
        </w:rPr>
        <w:t>l</w:t>
      </w:r>
      <w:r w:rsidRPr="001858FA">
        <w:rPr>
          <w:rFonts w:eastAsia="Calibri" w:cstheme="minorHAnsi"/>
          <w:i/>
          <w:vertAlign w:val="subscript"/>
        </w:rPr>
        <w:t>g</w:t>
      </w:r>
      <w:proofErr w:type="gramStart"/>
      <w:r w:rsidRPr="001858FA">
        <w:rPr>
          <w:rFonts w:eastAsia="Calibri" w:cstheme="minorHAnsi"/>
          <w:i/>
          <w:vertAlign w:val="subscript"/>
        </w:rPr>
        <w:t>,y</w:t>
      </w:r>
      <w:proofErr w:type="spellEnd"/>
      <w:proofErr w:type="gramEnd"/>
      <w:r w:rsidRPr="001858FA">
        <w:rPr>
          <w:rFonts w:eastAsia="Calibri" w:cstheme="minorHAnsi"/>
        </w:rPr>
        <w:t> : longueur libre du poteau par rapport à l’axe y, soit 8000 mm</w:t>
      </w:r>
    </w:p>
    <w:p w:rsidR="00CE1D53" w:rsidRPr="001858FA" w:rsidRDefault="00CE1D53" w:rsidP="00CE1D53">
      <w:pPr>
        <w:spacing w:before="60" w:after="100" w:line="240" w:lineRule="auto"/>
        <w:ind w:left="1410"/>
        <w:rPr>
          <w:rFonts w:eastAsia="Calibri" w:cstheme="minorHAnsi"/>
        </w:rPr>
      </w:pPr>
    </w:p>
    <w:p w:rsidR="00CE1D53" w:rsidRPr="001858FA" w:rsidRDefault="00CE1D53" w:rsidP="00CE1D53">
      <w:pPr>
        <w:spacing w:before="60" w:after="100" w:line="240" w:lineRule="auto"/>
        <w:rPr>
          <w:rFonts w:eastAsia="Calibri" w:cstheme="minorHAnsi"/>
        </w:rPr>
      </w:pPr>
      <w:r w:rsidRPr="001858FA">
        <w:rPr>
          <w:rFonts w:eastAsia="Calibri" w:cstheme="minorHAnsi"/>
        </w:rPr>
        <w:tab/>
      </w:r>
      <m:oMath>
        <m:sSub>
          <m:sSubPr>
            <m:ctrlPr>
              <w:rPr>
                <w:rFonts w:ascii="Cambria Math" w:eastAsia="Calibri" w:hAnsi="Cambria Math" w:cstheme="minorHAnsi"/>
                <w:i/>
              </w:rPr>
            </m:ctrlPr>
          </m:sSubPr>
          <m:e>
            <m:r>
              <w:rPr>
                <w:rFonts w:ascii="Cambria Math" w:eastAsia="Calibri" w:hAnsi="Cambria Math" w:cstheme="minorHAnsi"/>
              </w:rPr>
              <m:t>l</m:t>
            </m:r>
          </m:e>
          <m:sub>
            <m:r>
              <w:rPr>
                <w:rFonts w:ascii="Cambria Math" w:eastAsia="Calibri" w:hAnsi="Cambria Math" w:cstheme="minorHAnsi"/>
              </w:rPr>
              <m:t>f</m:t>
            </m:r>
            <m:r>
              <w:rPr>
                <w:rFonts w:ascii="Cambria Math" w:eastAsia="Calibri" w:cstheme="minorHAnsi"/>
              </w:rPr>
              <m:t>,</m:t>
            </m:r>
            <m:r>
              <w:rPr>
                <w:rFonts w:ascii="Cambria Math" w:eastAsia="Calibri" w:hAnsi="Cambria Math" w:cstheme="minorHAnsi"/>
              </w:rPr>
              <m:t>z</m:t>
            </m:r>
          </m:sub>
        </m:sSub>
        <m:r>
          <w:rPr>
            <w:rFonts w:ascii="Cambria Math" w:eastAsia="Calibri" w:cstheme="minorHAnsi"/>
          </w:rPr>
          <m:t>=</m:t>
        </m:r>
        <m:r>
          <w:rPr>
            <w:rFonts w:ascii="Cambria Math" w:eastAsia="Calibri" w:hAnsi="Cambria Math" w:cstheme="minorHAnsi"/>
          </w:rPr>
          <m:t>m</m:t>
        </m:r>
        <m:r>
          <w:rPr>
            <w:rFonts w:eastAsia="Calibri" w:hAnsi="Cambria Math" w:cstheme="minorHAnsi"/>
          </w:rPr>
          <m:t>*</m:t>
        </m:r>
        <m:sSub>
          <m:sSubPr>
            <m:ctrlPr>
              <w:rPr>
                <w:rFonts w:ascii="Cambria Math" w:eastAsia="Calibri" w:hAnsi="Cambria Math" w:cstheme="minorHAnsi"/>
                <w:i/>
              </w:rPr>
            </m:ctrlPr>
          </m:sSubPr>
          <m:e>
            <m:r>
              <w:rPr>
                <w:rFonts w:ascii="Cambria Math" w:eastAsia="Calibri" w:hAnsi="Cambria Math" w:cstheme="minorHAnsi"/>
              </w:rPr>
              <m:t>l</m:t>
            </m:r>
          </m:e>
          <m:sub>
            <m:r>
              <w:rPr>
                <w:rFonts w:ascii="Cambria Math" w:eastAsia="Calibri" w:hAnsi="Cambria Math" w:cstheme="minorHAnsi"/>
              </w:rPr>
              <m:t>g</m:t>
            </m:r>
            <m:r>
              <w:rPr>
                <w:rFonts w:ascii="Cambria Math" w:eastAsia="Calibri" w:cstheme="minorHAnsi"/>
              </w:rPr>
              <m:t>,</m:t>
            </m:r>
            <m:r>
              <w:rPr>
                <w:rFonts w:ascii="Cambria Math" w:eastAsia="Calibri" w:hAnsi="Cambria Math" w:cstheme="minorHAnsi"/>
              </w:rPr>
              <m:t>z</m:t>
            </m:r>
          </m:sub>
        </m:sSub>
      </m:oMath>
      <w:r w:rsidRPr="001858FA">
        <w:rPr>
          <w:rFonts w:eastAsia="Calibri" w:cstheme="minorHAnsi"/>
        </w:rPr>
        <w:t>, longueur de flambement en mm.</w:t>
      </w:r>
    </w:p>
    <w:p w:rsidR="00CE1D53" w:rsidRPr="001858FA" w:rsidRDefault="00CE1D53" w:rsidP="00CE1D53">
      <w:pPr>
        <w:spacing w:before="60" w:after="100" w:line="240" w:lineRule="auto"/>
        <w:ind w:left="1416"/>
        <w:rPr>
          <w:rFonts w:eastAsia="Calibri" w:cstheme="minorHAnsi"/>
        </w:rPr>
      </w:pPr>
      <w:r w:rsidRPr="001858FA">
        <w:rPr>
          <w:rFonts w:eastAsia="Calibri" w:cstheme="minorHAnsi"/>
        </w:rPr>
        <w:t>m = 1</w:t>
      </w:r>
    </w:p>
    <w:p w:rsidR="00CE1D53" w:rsidRPr="001858FA" w:rsidRDefault="00CE1D53" w:rsidP="00CE1D53">
      <w:pPr>
        <w:spacing w:before="60" w:after="100" w:line="240" w:lineRule="auto"/>
        <w:ind w:firstLine="708"/>
        <w:rPr>
          <w:rFonts w:eastAsia="Calibri" w:cstheme="minorHAnsi"/>
        </w:rPr>
      </w:pPr>
      <w:proofErr w:type="spellStart"/>
      <w:r w:rsidRPr="001858FA">
        <w:rPr>
          <w:rFonts w:eastAsia="Calibri" w:cstheme="minorHAnsi"/>
          <w:i/>
        </w:rPr>
        <w:t>l</w:t>
      </w:r>
      <w:r w:rsidRPr="001858FA">
        <w:rPr>
          <w:rFonts w:eastAsia="Calibri" w:cstheme="minorHAnsi"/>
          <w:i/>
          <w:vertAlign w:val="subscript"/>
        </w:rPr>
        <w:t>g</w:t>
      </w:r>
      <w:proofErr w:type="gramStart"/>
      <w:r w:rsidRPr="001858FA">
        <w:rPr>
          <w:rFonts w:eastAsia="Calibri" w:cstheme="minorHAnsi"/>
          <w:i/>
          <w:vertAlign w:val="subscript"/>
        </w:rPr>
        <w:t>,</w:t>
      </w:r>
      <w:r w:rsidR="00C0207C" w:rsidRPr="001858FA">
        <w:rPr>
          <w:rFonts w:eastAsia="Calibri" w:cstheme="minorHAnsi"/>
          <w:i/>
          <w:vertAlign w:val="subscript"/>
        </w:rPr>
        <w:t>z</w:t>
      </w:r>
      <w:proofErr w:type="spellEnd"/>
      <w:proofErr w:type="gramEnd"/>
      <w:r w:rsidRPr="001858FA">
        <w:rPr>
          <w:rFonts w:eastAsia="Calibri" w:cstheme="minorHAnsi"/>
        </w:rPr>
        <w:t> : longueur libre du poteau par rapport à l’axe z, soit avec le renfort au milieu de la hauteur 8000/2 = 4000 mm</w:t>
      </w:r>
    </w:p>
    <w:p w:rsidR="00CE1D53" w:rsidRPr="001858FA" w:rsidRDefault="00CE1D53" w:rsidP="00CE1D53">
      <w:pPr>
        <w:spacing w:before="60" w:after="100" w:line="240" w:lineRule="auto"/>
        <w:rPr>
          <w:rFonts w:eastAsia="Calibri" w:cstheme="minorHAnsi"/>
        </w:rPr>
      </w:pPr>
    </w:p>
    <w:p w:rsidR="00CE1D53" w:rsidRPr="001858FA" w:rsidRDefault="00CE1D53" w:rsidP="00CE1D53">
      <w:pPr>
        <w:spacing w:before="60" w:after="100" w:line="240" w:lineRule="auto"/>
        <w:rPr>
          <w:rFonts w:eastAsia="Calibri" w:cstheme="minorHAnsi"/>
        </w:rPr>
      </w:pPr>
      <w:r w:rsidRPr="001858FA">
        <w:rPr>
          <w:rFonts w:eastAsia="Calibri" w:cstheme="minorHAnsi"/>
        </w:rPr>
        <w:tab/>
      </w:r>
      <m:oMath>
        <m:r>
          <w:rPr>
            <w:rFonts w:ascii="Cambria Math" w:eastAsia="Calibri" w:hAnsi="Cambria Math" w:cstheme="minorHAnsi"/>
          </w:rPr>
          <m:t>i</m:t>
        </m:r>
        <m:r>
          <w:rPr>
            <w:rFonts w:ascii="Cambria Math" w:eastAsia="Calibri" w:cstheme="minorHAnsi"/>
          </w:rPr>
          <m:t>=</m:t>
        </m:r>
        <m:rad>
          <m:radPr>
            <m:degHide m:val="on"/>
            <m:ctrlPr>
              <w:rPr>
                <w:rFonts w:ascii="Cambria Math" w:eastAsia="Calibri" w:hAnsi="Cambria Math" w:cstheme="minorHAnsi"/>
                <w:i/>
              </w:rPr>
            </m:ctrlPr>
          </m:radPr>
          <m:deg/>
          <m:e>
            <m:f>
              <m:fPr>
                <m:ctrlPr>
                  <w:rPr>
                    <w:rFonts w:ascii="Cambria Math" w:eastAsia="Calibri" w:hAnsi="Cambria Math" w:cstheme="minorHAnsi"/>
                    <w:i/>
                  </w:rPr>
                </m:ctrlPr>
              </m:fPr>
              <m:num>
                <m:sSub>
                  <m:sSubPr>
                    <m:ctrlPr>
                      <w:rPr>
                        <w:rFonts w:ascii="Cambria Math" w:eastAsia="Calibri" w:hAnsi="Cambria Math" w:cstheme="minorHAnsi"/>
                        <w:i/>
                      </w:rPr>
                    </m:ctrlPr>
                  </m:sSubPr>
                  <m:e>
                    <m:r>
                      <w:rPr>
                        <w:rFonts w:ascii="Cambria Math" w:eastAsia="Calibri" w:hAnsi="Cambria Math" w:cstheme="minorHAnsi"/>
                      </w:rPr>
                      <m:t>I</m:t>
                    </m:r>
                  </m:e>
                  <m:sub>
                    <m:r>
                      <w:rPr>
                        <w:rFonts w:ascii="Cambria Math" w:eastAsia="Calibri" w:hAnsi="Cambria Math" w:cstheme="minorHAnsi"/>
                      </w:rPr>
                      <m:t>G</m:t>
                    </m:r>
                  </m:sub>
                </m:sSub>
              </m:num>
              <m:den>
                <m:r>
                  <w:rPr>
                    <w:rFonts w:ascii="Cambria Math" w:eastAsia="Calibri" w:hAnsi="Cambria Math" w:cstheme="minorHAnsi"/>
                  </w:rPr>
                  <m:t>A</m:t>
                </m:r>
              </m:den>
            </m:f>
          </m:e>
        </m:rad>
      </m:oMath>
      <w:r w:rsidRPr="001858FA">
        <w:rPr>
          <w:rFonts w:eastAsia="Calibri" w:cstheme="minorHAnsi"/>
        </w:rPr>
        <w:t xml:space="preserve">, avec </w:t>
      </w:r>
      <w:r w:rsidR="00C0207C" w:rsidRPr="001858FA">
        <w:rPr>
          <w:rFonts w:eastAsia="Calibri" w:cstheme="minorHAnsi"/>
        </w:rPr>
        <w:t>le repère défini par l’</w:t>
      </w:r>
      <w:proofErr w:type="spellStart"/>
      <w:r w:rsidR="00C0207C" w:rsidRPr="001858FA">
        <w:rPr>
          <w:rFonts w:eastAsia="Calibri" w:cstheme="minorHAnsi"/>
        </w:rPr>
        <w:t>Eurocode</w:t>
      </w:r>
      <w:proofErr w:type="spellEnd"/>
      <w:r w:rsidRPr="001858FA">
        <w:rPr>
          <w:rFonts w:eastAsia="Calibri" w:cstheme="minorHAnsi"/>
        </w:rPr>
        <w:t>,</w:t>
      </w:r>
    </w:p>
    <w:p w:rsidR="00CE1D53" w:rsidRPr="001858FA" w:rsidRDefault="00CE1D53" w:rsidP="00CE1D53">
      <w:pPr>
        <w:spacing w:before="60" w:after="100" w:line="240" w:lineRule="auto"/>
        <w:ind w:left="708" w:firstLine="708"/>
        <w:rPr>
          <w:rFonts w:eastAsia="Calibri" w:cstheme="minorHAnsi"/>
          <w:sz w:val="20"/>
          <w:szCs w:val="20"/>
        </w:rPr>
      </w:pPr>
      <w:r w:rsidRPr="001858FA">
        <w:rPr>
          <w:rFonts w:eastAsia="Calibri" w:cstheme="minorHAnsi"/>
          <w:sz w:val="20"/>
          <w:szCs w:val="20"/>
        </w:rPr>
        <w:lastRenderedPageBreak/>
        <w:t xml:space="preserve"> </w:t>
      </w:r>
      <m:oMath>
        <m:sSub>
          <m:sSubPr>
            <m:ctrlPr>
              <w:rPr>
                <w:rFonts w:ascii="Cambria Math" w:eastAsia="Calibri" w:hAnsi="Cambria Math" w:cstheme="minorHAnsi"/>
                <w:i/>
                <w:sz w:val="20"/>
                <w:szCs w:val="24"/>
              </w:rPr>
            </m:ctrlPr>
          </m:sSubPr>
          <m:e>
            <m:r>
              <w:rPr>
                <w:rFonts w:ascii="Cambria Math" w:eastAsia="Calibri" w:hAnsi="Cambria Math" w:cstheme="minorHAnsi"/>
                <w:sz w:val="20"/>
                <w:szCs w:val="20"/>
              </w:rPr>
              <m:t>i</m:t>
            </m:r>
          </m:e>
          <m:sub>
            <m:r>
              <w:rPr>
                <w:rFonts w:ascii="Cambria Math" w:eastAsia="Calibri" w:hAnsi="Cambria Math" w:cstheme="minorHAnsi"/>
                <w:sz w:val="20"/>
                <w:szCs w:val="20"/>
              </w:rPr>
              <m:t>z</m:t>
            </m:r>
          </m:sub>
        </m:sSub>
        <m:r>
          <w:rPr>
            <w:rFonts w:ascii="Cambria Math" w:eastAsia="Calibri" w:cstheme="minorHAnsi"/>
            <w:sz w:val="20"/>
            <w:szCs w:val="20"/>
          </w:rPr>
          <m:t>=</m:t>
        </m:r>
        <m:rad>
          <m:radPr>
            <m:degHide m:val="on"/>
            <m:ctrlPr>
              <w:rPr>
                <w:rFonts w:ascii="Cambria Math" w:eastAsia="Calibri" w:hAnsi="Cambria Math" w:cstheme="minorHAnsi"/>
                <w:i/>
                <w:sz w:val="20"/>
                <w:szCs w:val="24"/>
              </w:rPr>
            </m:ctrlPr>
          </m:radPr>
          <m:deg/>
          <m:e>
            <m:f>
              <m:fPr>
                <m:ctrlPr>
                  <w:rPr>
                    <w:rFonts w:ascii="Cambria Math" w:eastAsia="Calibri" w:hAnsi="Cambria Math" w:cstheme="minorHAnsi"/>
                    <w:i/>
                    <w:sz w:val="20"/>
                    <w:szCs w:val="24"/>
                  </w:rPr>
                </m:ctrlPr>
              </m:fPr>
              <m:num>
                <m:sSub>
                  <m:sSubPr>
                    <m:ctrlPr>
                      <w:rPr>
                        <w:rFonts w:ascii="Cambria Math" w:eastAsia="Calibri" w:hAnsi="Cambria Math" w:cstheme="minorHAnsi"/>
                        <w:i/>
                        <w:sz w:val="20"/>
                        <w:szCs w:val="24"/>
                      </w:rPr>
                    </m:ctrlPr>
                  </m:sSubPr>
                  <m:e>
                    <m:r>
                      <w:rPr>
                        <w:rFonts w:ascii="Cambria Math" w:eastAsia="Calibri" w:hAnsi="Cambria Math" w:cstheme="minorHAnsi"/>
                        <w:sz w:val="20"/>
                        <w:szCs w:val="20"/>
                      </w:rPr>
                      <m:t>I</m:t>
                    </m:r>
                  </m:e>
                  <m:sub>
                    <m:sSub>
                      <m:sSubPr>
                        <m:ctrlPr>
                          <w:rPr>
                            <w:rFonts w:ascii="Cambria Math" w:eastAsia="Calibri" w:hAnsi="Cambria Math" w:cstheme="minorHAnsi"/>
                            <w:i/>
                            <w:sz w:val="20"/>
                            <w:szCs w:val="24"/>
                          </w:rPr>
                        </m:ctrlPr>
                      </m:sSubPr>
                      <m:e>
                        <m:r>
                          <w:rPr>
                            <w:rFonts w:ascii="Cambria Math" w:eastAsia="Calibri" w:hAnsi="Cambria Math" w:cstheme="minorHAnsi"/>
                            <w:sz w:val="20"/>
                            <w:szCs w:val="20"/>
                          </w:rPr>
                          <m:t>G</m:t>
                        </m:r>
                      </m:e>
                      <m:sub>
                        <m:r>
                          <w:rPr>
                            <w:rFonts w:ascii="Cambria Math" w:eastAsia="Calibri" w:hAnsi="Cambria Math" w:cstheme="minorHAnsi"/>
                            <w:sz w:val="20"/>
                            <w:szCs w:val="20"/>
                          </w:rPr>
                          <m:t>z</m:t>
                        </m:r>
                      </m:sub>
                    </m:sSub>
                  </m:sub>
                </m:sSub>
              </m:num>
              <m:den>
                <m:r>
                  <w:rPr>
                    <w:rFonts w:ascii="Cambria Math" w:eastAsia="Calibri" w:hAnsi="Cambria Math" w:cstheme="minorHAnsi"/>
                    <w:sz w:val="20"/>
                    <w:szCs w:val="20"/>
                  </w:rPr>
                  <m:t>A</m:t>
                </m:r>
              </m:den>
            </m:f>
          </m:e>
        </m:rad>
        <m:r>
          <w:rPr>
            <w:rFonts w:ascii="Cambria Math" w:eastAsia="Calibri" w:cstheme="minorHAnsi"/>
            <w:sz w:val="20"/>
            <w:szCs w:val="20"/>
          </w:rPr>
          <m:t>=</m:t>
        </m:r>
        <m:rad>
          <m:radPr>
            <m:degHide m:val="on"/>
            <m:ctrlPr>
              <w:rPr>
                <w:rFonts w:ascii="Cambria Math" w:eastAsia="Calibri" w:hAnsi="Cambria Math" w:cstheme="minorHAnsi"/>
                <w:i/>
                <w:sz w:val="20"/>
                <w:szCs w:val="24"/>
              </w:rPr>
            </m:ctrlPr>
          </m:radPr>
          <m:deg/>
          <m:e>
            <m:f>
              <m:fPr>
                <m:ctrlPr>
                  <w:rPr>
                    <w:rFonts w:ascii="Cambria Math" w:eastAsia="Calibri" w:hAnsi="Cambria Math" w:cstheme="minorHAnsi"/>
                    <w:i/>
                    <w:sz w:val="20"/>
                    <w:szCs w:val="24"/>
                  </w:rPr>
                </m:ctrlPr>
              </m:fPr>
              <m:num>
                <m:sSup>
                  <m:sSupPr>
                    <m:ctrlPr>
                      <w:rPr>
                        <w:rFonts w:ascii="Cambria Math" w:eastAsia="Calibri" w:hAnsi="Cambria Math" w:cstheme="minorHAnsi"/>
                        <w:i/>
                        <w:sz w:val="20"/>
                        <w:szCs w:val="24"/>
                      </w:rPr>
                    </m:ctrlPr>
                  </m:sSupPr>
                  <m:e>
                    <m:r>
                      <w:rPr>
                        <w:rFonts w:ascii="Cambria Math" w:eastAsia="Calibri" w:hAnsi="Cambria Math" w:cstheme="minorHAnsi"/>
                        <w:sz w:val="20"/>
                        <w:szCs w:val="20"/>
                      </w:rPr>
                      <m:t>b</m:t>
                    </m:r>
                  </m:e>
                  <m:sup>
                    <m:r>
                      <w:rPr>
                        <w:rFonts w:ascii="Cambria Math" w:eastAsia="Calibri" w:cstheme="minorHAnsi"/>
                        <w:sz w:val="20"/>
                        <w:szCs w:val="20"/>
                      </w:rPr>
                      <m:t>3</m:t>
                    </m:r>
                  </m:sup>
                </m:sSup>
                <m:r>
                  <w:rPr>
                    <w:rFonts w:eastAsia="Calibri" w:hAnsi="Cambria Math" w:cstheme="minorHAnsi"/>
                    <w:sz w:val="20"/>
                    <w:szCs w:val="20"/>
                  </w:rPr>
                  <m:t>h</m:t>
                </m:r>
              </m:num>
              <m:den>
                <m:r>
                  <w:rPr>
                    <w:rFonts w:ascii="Cambria Math" w:eastAsia="Calibri" w:cstheme="minorHAnsi"/>
                    <w:sz w:val="20"/>
                    <w:szCs w:val="20"/>
                  </w:rPr>
                  <m:t>12</m:t>
                </m:r>
                <m:r>
                  <w:rPr>
                    <w:rFonts w:ascii="Cambria Math" w:eastAsia="Calibri" w:hAnsi="Cambria Math" w:cstheme="minorHAnsi"/>
                    <w:sz w:val="20"/>
                    <w:szCs w:val="20"/>
                  </w:rPr>
                  <m:t>b</m:t>
                </m:r>
                <m:r>
                  <w:rPr>
                    <w:rFonts w:eastAsia="Calibri" w:hAnsi="Cambria Math" w:cstheme="minorHAnsi"/>
                    <w:sz w:val="20"/>
                    <w:szCs w:val="20"/>
                  </w:rPr>
                  <m:t>h</m:t>
                </m:r>
              </m:den>
            </m:f>
          </m:e>
        </m:rad>
        <m:r>
          <w:rPr>
            <w:rFonts w:ascii="Cambria Math" w:eastAsia="Calibri" w:cstheme="minorHAnsi"/>
            <w:sz w:val="20"/>
            <w:szCs w:val="20"/>
          </w:rPr>
          <m:t>=</m:t>
        </m:r>
        <m:f>
          <m:fPr>
            <m:ctrlPr>
              <w:rPr>
                <w:rFonts w:ascii="Cambria Math" w:eastAsia="Calibri" w:hAnsi="Cambria Math" w:cstheme="minorHAnsi"/>
                <w:i/>
                <w:sz w:val="20"/>
                <w:szCs w:val="24"/>
              </w:rPr>
            </m:ctrlPr>
          </m:fPr>
          <m:num>
            <m:r>
              <w:rPr>
                <w:rFonts w:ascii="Cambria Math" w:eastAsia="Calibri" w:hAnsi="Cambria Math" w:cstheme="minorHAnsi"/>
                <w:sz w:val="20"/>
                <w:szCs w:val="20"/>
              </w:rPr>
              <m:t>b</m:t>
            </m:r>
          </m:num>
          <m:den>
            <m:rad>
              <m:radPr>
                <m:degHide m:val="on"/>
                <m:ctrlPr>
                  <w:rPr>
                    <w:rFonts w:ascii="Cambria Math" w:eastAsia="Calibri" w:hAnsi="Cambria Math" w:cstheme="minorHAnsi"/>
                    <w:i/>
                    <w:sz w:val="20"/>
                    <w:szCs w:val="24"/>
                  </w:rPr>
                </m:ctrlPr>
              </m:radPr>
              <m:deg/>
              <m:e>
                <m:r>
                  <w:rPr>
                    <w:rFonts w:ascii="Cambria Math" w:eastAsia="Calibri" w:cstheme="minorHAnsi"/>
                    <w:sz w:val="20"/>
                    <w:szCs w:val="20"/>
                  </w:rPr>
                  <m:t>12</m:t>
                </m:r>
              </m:e>
            </m:rad>
          </m:den>
        </m:f>
      </m:oMath>
      <w:r w:rsidRPr="001858FA">
        <w:rPr>
          <w:rFonts w:eastAsia="Calibri" w:cstheme="minorHAnsi"/>
          <w:sz w:val="20"/>
          <w:szCs w:val="20"/>
        </w:rPr>
        <w:t xml:space="preserve"> </w:t>
      </w:r>
      <w:proofErr w:type="gramStart"/>
      <w:r w:rsidRPr="001858FA">
        <w:rPr>
          <w:rFonts w:eastAsia="Calibri" w:cstheme="minorHAnsi"/>
          <w:sz w:val="20"/>
          <w:szCs w:val="20"/>
        </w:rPr>
        <w:t>et</w:t>
      </w:r>
      <w:proofErr w:type="gramEnd"/>
      <w:r w:rsidRPr="001858FA">
        <w:rPr>
          <w:rFonts w:eastAsia="Calibri" w:cstheme="minorHAnsi"/>
          <w:sz w:val="20"/>
          <w:szCs w:val="20"/>
        </w:rPr>
        <w:t xml:space="preserve"> </w:t>
      </w:r>
      <m:oMath>
        <m:sSub>
          <m:sSubPr>
            <m:ctrlPr>
              <w:rPr>
                <w:rFonts w:ascii="Cambria Math" w:eastAsia="Calibri" w:hAnsi="Cambria Math" w:cstheme="minorHAnsi"/>
                <w:i/>
                <w:sz w:val="20"/>
                <w:szCs w:val="24"/>
              </w:rPr>
            </m:ctrlPr>
          </m:sSubPr>
          <m:e>
            <m:r>
              <w:rPr>
                <w:rFonts w:ascii="Cambria Math" w:eastAsia="Calibri" w:hAnsi="Cambria Math" w:cstheme="minorHAnsi"/>
                <w:sz w:val="20"/>
                <w:szCs w:val="20"/>
              </w:rPr>
              <m:t>i</m:t>
            </m:r>
          </m:e>
          <m:sub>
            <m:r>
              <w:rPr>
                <w:rFonts w:ascii="Cambria Math" w:eastAsia="Calibri" w:hAnsi="Cambria Math" w:cstheme="minorHAnsi"/>
                <w:sz w:val="20"/>
                <w:szCs w:val="20"/>
              </w:rPr>
              <m:t>y</m:t>
            </m:r>
          </m:sub>
        </m:sSub>
        <m:r>
          <w:rPr>
            <w:rFonts w:ascii="Cambria Math" w:eastAsia="Calibri" w:cstheme="minorHAnsi"/>
            <w:sz w:val="20"/>
            <w:szCs w:val="20"/>
          </w:rPr>
          <m:t>=</m:t>
        </m:r>
        <m:rad>
          <m:radPr>
            <m:degHide m:val="on"/>
            <m:ctrlPr>
              <w:rPr>
                <w:rFonts w:ascii="Cambria Math" w:eastAsia="Calibri" w:hAnsi="Cambria Math" w:cstheme="minorHAnsi"/>
                <w:i/>
                <w:sz w:val="20"/>
                <w:szCs w:val="24"/>
              </w:rPr>
            </m:ctrlPr>
          </m:radPr>
          <m:deg/>
          <m:e>
            <m:f>
              <m:fPr>
                <m:ctrlPr>
                  <w:rPr>
                    <w:rFonts w:ascii="Cambria Math" w:eastAsia="Calibri" w:hAnsi="Cambria Math" w:cstheme="minorHAnsi"/>
                    <w:i/>
                    <w:sz w:val="20"/>
                    <w:szCs w:val="24"/>
                  </w:rPr>
                </m:ctrlPr>
              </m:fPr>
              <m:num>
                <m:sSub>
                  <m:sSubPr>
                    <m:ctrlPr>
                      <w:rPr>
                        <w:rFonts w:ascii="Cambria Math" w:eastAsia="Calibri" w:hAnsi="Cambria Math" w:cstheme="minorHAnsi"/>
                        <w:i/>
                        <w:sz w:val="20"/>
                        <w:szCs w:val="24"/>
                      </w:rPr>
                    </m:ctrlPr>
                  </m:sSubPr>
                  <m:e>
                    <m:r>
                      <w:rPr>
                        <w:rFonts w:ascii="Cambria Math" w:eastAsia="Calibri" w:hAnsi="Cambria Math" w:cstheme="minorHAnsi"/>
                        <w:sz w:val="20"/>
                        <w:szCs w:val="20"/>
                      </w:rPr>
                      <m:t>I</m:t>
                    </m:r>
                  </m:e>
                  <m:sub>
                    <m:sSub>
                      <m:sSubPr>
                        <m:ctrlPr>
                          <w:rPr>
                            <w:rFonts w:ascii="Cambria Math" w:eastAsia="Calibri" w:hAnsi="Cambria Math" w:cstheme="minorHAnsi"/>
                            <w:i/>
                            <w:sz w:val="20"/>
                            <w:szCs w:val="24"/>
                          </w:rPr>
                        </m:ctrlPr>
                      </m:sSubPr>
                      <m:e>
                        <m:r>
                          <w:rPr>
                            <w:rFonts w:ascii="Cambria Math" w:eastAsia="Calibri" w:hAnsi="Cambria Math" w:cstheme="minorHAnsi"/>
                            <w:sz w:val="20"/>
                            <w:szCs w:val="20"/>
                          </w:rPr>
                          <m:t>G</m:t>
                        </m:r>
                      </m:e>
                      <m:sub>
                        <m:r>
                          <w:rPr>
                            <w:rFonts w:ascii="Cambria Math" w:eastAsia="Calibri" w:hAnsi="Cambria Math" w:cstheme="minorHAnsi"/>
                            <w:sz w:val="20"/>
                            <w:szCs w:val="20"/>
                          </w:rPr>
                          <m:t>y</m:t>
                        </m:r>
                      </m:sub>
                    </m:sSub>
                  </m:sub>
                </m:sSub>
              </m:num>
              <m:den>
                <m:r>
                  <w:rPr>
                    <w:rFonts w:ascii="Cambria Math" w:eastAsia="Calibri" w:hAnsi="Cambria Math" w:cstheme="minorHAnsi"/>
                    <w:sz w:val="20"/>
                    <w:szCs w:val="20"/>
                  </w:rPr>
                  <m:t>A</m:t>
                </m:r>
              </m:den>
            </m:f>
          </m:e>
        </m:rad>
        <m:r>
          <w:rPr>
            <w:rFonts w:ascii="Cambria Math" w:eastAsia="Calibri" w:cstheme="minorHAnsi"/>
            <w:sz w:val="20"/>
            <w:szCs w:val="20"/>
          </w:rPr>
          <m:t>=</m:t>
        </m:r>
        <m:rad>
          <m:radPr>
            <m:degHide m:val="on"/>
            <m:ctrlPr>
              <w:rPr>
                <w:rFonts w:ascii="Cambria Math" w:eastAsia="Calibri" w:hAnsi="Cambria Math" w:cstheme="minorHAnsi"/>
                <w:i/>
                <w:sz w:val="20"/>
                <w:szCs w:val="24"/>
              </w:rPr>
            </m:ctrlPr>
          </m:radPr>
          <m:deg/>
          <m:e>
            <m:f>
              <m:fPr>
                <m:ctrlPr>
                  <w:rPr>
                    <w:rFonts w:ascii="Cambria Math" w:eastAsia="Calibri" w:hAnsi="Cambria Math" w:cstheme="minorHAnsi"/>
                    <w:i/>
                    <w:sz w:val="20"/>
                    <w:szCs w:val="24"/>
                  </w:rPr>
                </m:ctrlPr>
              </m:fPr>
              <m:num>
                <m:sSup>
                  <m:sSupPr>
                    <m:ctrlPr>
                      <w:rPr>
                        <w:rFonts w:ascii="Cambria Math" w:eastAsia="Calibri" w:hAnsi="Cambria Math" w:cstheme="minorHAnsi"/>
                        <w:i/>
                        <w:sz w:val="20"/>
                        <w:szCs w:val="24"/>
                      </w:rPr>
                    </m:ctrlPr>
                  </m:sSupPr>
                  <m:e>
                    <m:r>
                      <w:rPr>
                        <w:rFonts w:eastAsia="Calibri" w:hAnsi="Cambria Math" w:cstheme="minorHAnsi"/>
                        <w:sz w:val="20"/>
                        <w:szCs w:val="20"/>
                      </w:rPr>
                      <m:t>h</m:t>
                    </m:r>
                  </m:e>
                  <m:sup>
                    <m:r>
                      <w:rPr>
                        <w:rFonts w:ascii="Cambria Math" w:eastAsia="Calibri" w:cstheme="minorHAnsi"/>
                        <w:sz w:val="20"/>
                        <w:szCs w:val="20"/>
                      </w:rPr>
                      <m:t>3</m:t>
                    </m:r>
                  </m:sup>
                </m:sSup>
                <m:r>
                  <w:rPr>
                    <w:rFonts w:ascii="Cambria Math" w:eastAsia="Calibri" w:hAnsi="Cambria Math" w:cstheme="minorHAnsi"/>
                    <w:sz w:val="20"/>
                    <w:szCs w:val="20"/>
                  </w:rPr>
                  <m:t>b</m:t>
                </m:r>
              </m:num>
              <m:den>
                <m:r>
                  <w:rPr>
                    <w:rFonts w:ascii="Cambria Math" w:eastAsia="Calibri" w:cstheme="minorHAnsi"/>
                    <w:sz w:val="20"/>
                    <w:szCs w:val="20"/>
                  </w:rPr>
                  <m:t>12</m:t>
                </m:r>
                <m:r>
                  <w:rPr>
                    <w:rFonts w:ascii="Cambria Math" w:eastAsia="Calibri" w:hAnsi="Cambria Math" w:cstheme="minorHAnsi"/>
                    <w:sz w:val="20"/>
                    <w:szCs w:val="20"/>
                  </w:rPr>
                  <m:t>b</m:t>
                </m:r>
                <m:r>
                  <w:rPr>
                    <w:rFonts w:eastAsia="Calibri" w:hAnsi="Cambria Math" w:cstheme="minorHAnsi"/>
                    <w:sz w:val="20"/>
                    <w:szCs w:val="20"/>
                  </w:rPr>
                  <m:t>h</m:t>
                </m:r>
              </m:den>
            </m:f>
          </m:e>
        </m:rad>
        <m:r>
          <w:rPr>
            <w:rFonts w:ascii="Cambria Math" w:eastAsia="Calibri" w:cstheme="minorHAnsi"/>
            <w:sz w:val="20"/>
            <w:szCs w:val="20"/>
          </w:rPr>
          <m:t>=</m:t>
        </m:r>
        <m:f>
          <m:fPr>
            <m:ctrlPr>
              <w:rPr>
                <w:rFonts w:ascii="Cambria Math" w:eastAsia="Calibri" w:hAnsi="Cambria Math" w:cstheme="minorHAnsi"/>
                <w:i/>
                <w:sz w:val="20"/>
                <w:szCs w:val="24"/>
              </w:rPr>
            </m:ctrlPr>
          </m:fPr>
          <m:num>
            <m:r>
              <w:rPr>
                <w:rFonts w:eastAsia="Calibri" w:hAnsi="Cambria Math" w:cstheme="minorHAnsi"/>
                <w:sz w:val="20"/>
                <w:szCs w:val="20"/>
              </w:rPr>
              <m:t>h</m:t>
            </m:r>
          </m:num>
          <m:den>
            <m:rad>
              <m:radPr>
                <m:degHide m:val="on"/>
                <m:ctrlPr>
                  <w:rPr>
                    <w:rFonts w:ascii="Cambria Math" w:eastAsia="Calibri" w:hAnsi="Cambria Math" w:cstheme="minorHAnsi"/>
                    <w:i/>
                    <w:sz w:val="20"/>
                    <w:szCs w:val="24"/>
                  </w:rPr>
                </m:ctrlPr>
              </m:radPr>
              <m:deg/>
              <m:e>
                <m:r>
                  <w:rPr>
                    <w:rFonts w:ascii="Cambria Math" w:eastAsia="Calibri" w:cstheme="minorHAnsi"/>
                    <w:sz w:val="20"/>
                    <w:szCs w:val="20"/>
                  </w:rPr>
                  <m:t>12</m:t>
                </m:r>
              </m:e>
            </m:rad>
          </m:den>
        </m:f>
      </m:oMath>
    </w:p>
    <w:p w:rsidR="00CE1D53" w:rsidRPr="00CE1D53" w:rsidRDefault="00CE1D53" w:rsidP="00CE1D53">
      <w:pPr>
        <w:spacing w:before="60" w:after="100" w:line="240" w:lineRule="auto"/>
        <w:rPr>
          <w:rFonts w:ascii="Times New Roman" w:eastAsia="Calibri" w:hAnsi="Times New Roman" w:cs="Times New Roman"/>
          <w:sz w:val="20"/>
          <w:szCs w:val="20"/>
        </w:rPr>
      </w:pPr>
    </w:p>
    <w:p w:rsidR="00CE1D53" w:rsidRPr="001858FA" w:rsidRDefault="00CE1D53" w:rsidP="001858FA">
      <w:pPr>
        <w:rPr>
          <w:rFonts w:cstheme="minorHAnsi"/>
        </w:rPr>
      </w:pPr>
      <w:r w:rsidRPr="001858FA">
        <w:rPr>
          <w:rFonts w:cstheme="minorHAnsi"/>
        </w:rPr>
        <w:t xml:space="preserve">L’élancement devient pour l’axe z : </w:t>
      </w:r>
      <m:oMath>
        <m:sSub>
          <m:sSubPr>
            <m:ctrlPr>
              <w:rPr>
                <w:rFonts w:ascii="Cambria Math" w:hAnsi="Cambria Math" w:cstheme="minorHAnsi"/>
                <w:szCs w:val="24"/>
              </w:rPr>
            </m:ctrlPr>
          </m:sSubPr>
          <m:e>
            <m:r>
              <w:rPr>
                <w:rFonts w:ascii="Cambria Math" w:hAnsi="Cambria Math" w:cstheme="minorHAnsi"/>
              </w:rPr>
              <m:t>λ</m:t>
            </m:r>
          </m:e>
          <m:sub>
            <m:r>
              <w:rPr>
                <w:rFonts w:ascii="Cambria Math" w:hAnsi="Cambria Math" w:cstheme="minorHAnsi"/>
              </w:rPr>
              <m:t>z</m:t>
            </m:r>
          </m:sub>
        </m:sSub>
        <m:r>
          <m:rPr>
            <m:sty m:val="p"/>
          </m:rPr>
          <w:rPr>
            <w:rFonts w:ascii="Cambria Math" w:cstheme="minorHAnsi"/>
          </w:rPr>
          <m:t>=</m:t>
        </m:r>
        <m:f>
          <m:fPr>
            <m:ctrlPr>
              <w:rPr>
                <w:rFonts w:ascii="Cambria Math" w:hAnsi="Cambria Math" w:cstheme="minorHAnsi"/>
                <w:szCs w:val="24"/>
              </w:rPr>
            </m:ctrlPr>
          </m:fPr>
          <m:num>
            <m:sSub>
              <m:sSubPr>
                <m:ctrlPr>
                  <w:rPr>
                    <w:rFonts w:ascii="Cambria Math" w:hAnsi="Cambria Math" w:cstheme="minorHAnsi"/>
                    <w:szCs w:val="24"/>
                  </w:rPr>
                </m:ctrlPr>
              </m:sSubPr>
              <m:e>
                <m:r>
                  <w:rPr>
                    <w:rFonts w:ascii="Cambria Math" w:hAnsi="Cambria Math" w:cstheme="minorHAnsi"/>
                  </w:rPr>
                  <m:t>m</m:t>
                </m:r>
                <m:r>
                  <m:rPr>
                    <m:sty m:val="p"/>
                  </m:rPr>
                  <w:rPr>
                    <w:rFonts w:hAnsi="Cambria Math" w:cstheme="minorHAnsi"/>
                  </w:rPr>
                  <m:t>*</m:t>
                </m:r>
                <m:r>
                  <w:rPr>
                    <w:rFonts w:ascii="Cambria Math" w:hAnsi="Cambria Math" w:cstheme="minorHAnsi"/>
                  </w:rPr>
                  <m:t>l</m:t>
                </m:r>
              </m:e>
              <m:sub>
                <m:r>
                  <w:rPr>
                    <w:rFonts w:ascii="Cambria Math" w:hAnsi="Cambria Math" w:cstheme="minorHAnsi"/>
                  </w:rPr>
                  <m:t>g</m:t>
                </m:r>
                <m:r>
                  <m:rPr>
                    <m:sty m:val="p"/>
                  </m:rPr>
                  <w:rPr>
                    <w:rFonts w:ascii="Cambria Math" w:cstheme="minorHAnsi"/>
                  </w:rPr>
                  <m:t>,</m:t>
                </m:r>
                <m:r>
                  <w:rPr>
                    <w:rFonts w:ascii="Cambria Math" w:hAnsi="Cambria Math" w:cstheme="minorHAnsi"/>
                  </w:rPr>
                  <m:t>z</m:t>
                </m:r>
              </m:sub>
            </m:sSub>
            <m:r>
              <m:rPr>
                <m:sty m:val="p"/>
              </m:rPr>
              <w:rPr>
                <w:rFonts w:hAnsi="Cambria Math" w:cstheme="minorHAnsi"/>
              </w:rPr>
              <m:t>*</m:t>
            </m:r>
            <m:rad>
              <m:radPr>
                <m:degHide m:val="on"/>
                <m:ctrlPr>
                  <w:rPr>
                    <w:rFonts w:ascii="Cambria Math" w:hAnsi="Cambria Math" w:cstheme="minorHAnsi"/>
                    <w:szCs w:val="24"/>
                  </w:rPr>
                </m:ctrlPr>
              </m:radPr>
              <m:deg/>
              <m:e>
                <m:r>
                  <m:rPr>
                    <m:sty m:val="p"/>
                  </m:rPr>
                  <w:rPr>
                    <w:rFonts w:ascii="Cambria Math" w:cstheme="minorHAnsi"/>
                  </w:rPr>
                  <m:t>12</m:t>
                </m:r>
              </m:e>
            </m:rad>
          </m:num>
          <m:den>
            <m:r>
              <w:rPr>
                <w:rFonts w:ascii="Cambria Math" w:hAnsi="Cambria Math" w:cstheme="minorHAnsi"/>
              </w:rPr>
              <m:t>b</m:t>
            </m:r>
          </m:den>
        </m:f>
        <m:r>
          <m:rPr>
            <m:sty m:val="p"/>
          </m:rPr>
          <w:rPr>
            <w:rFonts w:ascii="Cambria Math" w:cstheme="minorHAnsi"/>
          </w:rPr>
          <m:t>=</m:t>
        </m:r>
        <m:f>
          <m:fPr>
            <m:ctrlPr>
              <w:rPr>
                <w:rFonts w:ascii="Cambria Math" w:hAnsi="Cambria Math" w:cstheme="minorHAnsi"/>
                <w:szCs w:val="24"/>
              </w:rPr>
            </m:ctrlPr>
          </m:fPr>
          <m:num>
            <m:r>
              <m:rPr>
                <m:sty m:val="p"/>
              </m:rPr>
              <w:rPr>
                <w:rFonts w:ascii="Cambria Math" w:cstheme="minorHAnsi"/>
              </w:rPr>
              <m:t>1</m:t>
            </m:r>
            <m:r>
              <m:rPr>
                <m:sty m:val="p"/>
              </m:rPr>
              <w:rPr>
                <w:rFonts w:ascii="Cambria Math" w:hAnsi="Cambria Math" w:cstheme="minorHAnsi"/>
              </w:rPr>
              <m:t>*</m:t>
            </m:r>
            <m:r>
              <m:rPr>
                <m:sty m:val="p"/>
              </m:rPr>
              <w:rPr>
                <w:rFonts w:ascii="Cambria Math" w:cstheme="minorHAnsi"/>
              </w:rPr>
              <m:t>4000</m:t>
            </m:r>
            <m:rad>
              <m:radPr>
                <m:degHide m:val="on"/>
                <m:ctrlPr>
                  <w:rPr>
                    <w:rFonts w:ascii="Cambria Math" w:hAnsi="Cambria Math" w:cstheme="minorHAnsi"/>
                    <w:szCs w:val="24"/>
                  </w:rPr>
                </m:ctrlPr>
              </m:radPr>
              <m:deg/>
              <m:e>
                <m:r>
                  <m:rPr>
                    <m:sty m:val="p"/>
                  </m:rPr>
                  <w:rPr>
                    <w:rFonts w:ascii="Cambria Math" w:cstheme="minorHAnsi"/>
                  </w:rPr>
                  <m:t>12</m:t>
                </m:r>
              </m:e>
            </m:rad>
          </m:num>
          <m:den>
            <m:r>
              <m:rPr>
                <m:sty m:val="p"/>
              </m:rPr>
              <w:rPr>
                <w:rFonts w:ascii="Cambria Math" w:cstheme="minorHAnsi"/>
              </w:rPr>
              <m:t>90</m:t>
            </m:r>
          </m:den>
        </m:f>
        <m:r>
          <m:rPr>
            <m:sty m:val="p"/>
          </m:rPr>
          <w:rPr>
            <w:rFonts w:ascii="Cambria Math" w:cstheme="minorHAnsi"/>
          </w:rPr>
          <m:t>=154</m:t>
        </m:r>
      </m:oMath>
      <w:r w:rsidRPr="001858FA">
        <w:rPr>
          <w:rFonts w:cstheme="minorHAnsi"/>
        </w:rPr>
        <w:t xml:space="preserve"> </w:t>
      </w:r>
    </w:p>
    <w:p w:rsidR="00CE1D53" w:rsidRPr="001858FA" w:rsidRDefault="00CE1D53" w:rsidP="001858FA">
      <w:pPr>
        <w:rPr>
          <w:rFonts w:cstheme="minorHAnsi"/>
        </w:rPr>
      </w:pPr>
      <w:r w:rsidRPr="001858FA">
        <w:rPr>
          <w:rFonts w:cstheme="minorHAnsi"/>
        </w:rPr>
        <w:t xml:space="preserve">L’élancement devient pour l’axe y : </w:t>
      </w:r>
      <m:oMath>
        <m:sSub>
          <m:sSubPr>
            <m:ctrlPr>
              <w:rPr>
                <w:rFonts w:ascii="Cambria Math" w:hAnsi="Cambria Math" w:cstheme="minorHAnsi"/>
                <w:szCs w:val="24"/>
              </w:rPr>
            </m:ctrlPr>
          </m:sSubPr>
          <m:e>
            <m:r>
              <w:rPr>
                <w:rFonts w:ascii="Cambria Math" w:hAnsi="Cambria Math" w:cstheme="minorHAnsi"/>
              </w:rPr>
              <m:t>λ</m:t>
            </m:r>
          </m:e>
          <m:sub>
            <m:r>
              <w:rPr>
                <w:rFonts w:ascii="Cambria Math" w:hAnsi="Cambria Math" w:cstheme="minorHAnsi"/>
              </w:rPr>
              <m:t>y</m:t>
            </m:r>
          </m:sub>
        </m:sSub>
        <m:r>
          <m:rPr>
            <m:sty m:val="p"/>
          </m:rPr>
          <w:rPr>
            <w:rFonts w:ascii="Cambria Math" w:cstheme="minorHAnsi"/>
          </w:rPr>
          <m:t>=</m:t>
        </m:r>
        <m:f>
          <m:fPr>
            <m:ctrlPr>
              <w:rPr>
                <w:rFonts w:ascii="Cambria Math" w:hAnsi="Cambria Math" w:cstheme="minorHAnsi"/>
                <w:szCs w:val="24"/>
              </w:rPr>
            </m:ctrlPr>
          </m:fPr>
          <m:num>
            <m:sSub>
              <m:sSubPr>
                <m:ctrlPr>
                  <w:rPr>
                    <w:rFonts w:ascii="Cambria Math" w:hAnsi="Cambria Math" w:cstheme="minorHAnsi"/>
                    <w:szCs w:val="24"/>
                  </w:rPr>
                </m:ctrlPr>
              </m:sSubPr>
              <m:e>
                <m:r>
                  <w:rPr>
                    <w:rFonts w:ascii="Cambria Math" w:hAnsi="Cambria Math" w:cstheme="minorHAnsi"/>
                  </w:rPr>
                  <m:t>m</m:t>
                </m:r>
                <m:r>
                  <m:rPr>
                    <m:sty m:val="p"/>
                  </m:rPr>
                  <w:rPr>
                    <w:rFonts w:hAnsi="Cambria Math" w:cstheme="minorHAnsi"/>
                  </w:rPr>
                  <m:t>*</m:t>
                </m:r>
                <m:r>
                  <w:rPr>
                    <w:rFonts w:ascii="Cambria Math" w:hAnsi="Cambria Math" w:cstheme="minorHAnsi"/>
                  </w:rPr>
                  <m:t>l</m:t>
                </m:r>
              </m:e>
              <m:sub>
                <m:r>
                  <w:rPr>
                    <w:rFonts w:ascii="Cambria Math" w:hAnsi="Cambria Math" w:cstheme="minorHAnsi"/>
                  </w:rPr>
                  <m:t>g</m:t>
                </m:r>
                <m:r>
                  <m:rPr>
                    <m:sty m:val="p"/>
                  </m:rPr>
                  <w:rPr>
                    <w:rFonts w:ascii="Cambria Math" w:cstheme="minorHAnsi"/>
                  </w:rPr>
                  <m:t>,</m:t>
                </m:r>
                <m:r>
                  <w:rPr>
                    <w:rFonts w:ascii="Cambria Math" w:hAnsi="Cambria Math" w:cstheme="minorHAnsi"/>
                  </w:rPr>
                  <m:t>y</m:t>
                </m:r>
              </m:sub>
            </m:sSub>
            <m:r>
              <m:rPr>
                <m:sty m:val="p"/>
              </m:rPr>
              <w:rPr>
                <w:rFonts w:hAnsi="Cambria Math" w:cstheme="minorHAnsi"/>
              </w:rPr>
              <m:t>*</m:t>
            </m:r>
            <m:rad>
              <m:radPr>
                <m:degHide m:val="on"/>
                <m:ctrlPr>
                  <w:rPr>
                    <w:rFonts w:ascii="Cambria Math" w:hAnsi="Cambria Math" w:cstheme="minorHAnsi"/>
                    <w:szCs w:val="24"/>
                  </w:rPr>
                </m:ctrlPr>
              </m:radPr>
              <m:deg/>
              <m:e>
                <m:r>
                  <m:rPr>
                    <m:sty m:val="p"/>
                  </m:rPr>
                  <w:rPr>
                    <w:rFonts w:ascii="Cambria Math" w:cstheme="minorHAnsi"/>
                  </w:rPr>
                  <m:t>12</m:t>
                </m:r>
              </m:e>
            </m:rad>
          </m:num>
          <m:den>
            <m:r>
              <w:rPr>
                <w:rFonts w:hAnsi="Cambria Math" w:cstheme="minorHAnsi"/>
              </w:rPr>
              <m:t>h</m:t>
            </m:r>
          </m:den>
        </m:f>
        <m:r>
          <m:rPr>
            <m:sty m:val="p"/>
          </m:rPr>
          <w:rPr>
            <w:rFonts w:ascii="Cambria Math" w:cstheme="minorHAnsi"/>
          </w:rPr>
          <m:t>=</m:t>
        </m:r>
        <m:f>
          <m:fPr>
            <m:ctrlPr>
              <w:rPr>
                <w:rFonts w:ascii="Cambria Math" w:hAnsi="Cambria Math" w:cstheme="minorHAnsi"/>
                <w:szCs w:val="24"/>
              </w:rPr>
            </m:ctrlPr>
          </m:fPr>
          <m:num>
            <m:r>
              <m:rPr>
                <m:sty m:val="p"/>
              </m:rPr>
              <w:rPr>
                <w:rFonts w:ascii="Cambria Math" w:cstheme="minorHAnsi"/>
              </w:rPr>
              <m:t>1</m:t>
            </m:r>
            <m:r>
              <m:rPr>
                <m:sty m:val="p"/>
              </m:rPr>
              <w:rPr>
                <w:rFonts w:ascii="Cambria Math" w:hAnsi="Cambria Math" w:cstheme="minorHAnsi"/>
              </w:rPr>
              <m:t>*</m:t>
            </m:r>
            <m:r>
              <m:rPr>
                <m:sty m:val="p"/>
              </m:rPr>
              <w:rPr>
                <w:rFonts w:ascii="Cambria Math" w:cstheme="minorHAnsi"/>
              </w:rPr>
              <m:t>8000</m:t>
            </m:r>
            <m:rad>
              <m:radPr>
                <m:degHide m:val="on"/>
                <m:ctrlPr>
                  <w:rPr>
                    <w:rFonts w:ascii="Cambria Math" w:hAnsi="Cambria Math" w:cstheme="minorHAnsi"/>
                    <w:szCs w:val="24"/>
                  </w:rPr>
                </m:ctrlPr>
              </m:radPr>
              <m:deg/>
              <m:e>
                <m:r>
                  <m:rPr>
                    <m:sty m:val="p"/>
                  </m:rPr>
                  <w:rPr>
                    <w:rFonts w:ascii="Cambria Math" w:cstheme="minorHAnsi"/>
                  </w:rPr>
                  <m:t>12</m:t>
                </m:r>
              </m:e>
            </m:rad>
          </m:num>
          <m:den>
            <m:r>
              <m:rPr>
                <m:sty m:val="p"/>
              </m:rPr>
              <w:rPr>
                <w:rFonts w:ascii="Cambria Math" w:cstheme="minorHAnsi"/>
              </w:rPr>
              <m:t>315</m:t>
            </m:r>
          </m:den>
        </m:f>
        <m:r>
          <m:rPr>
            <m:sty m:val="p"/>
          </m:rPr>
          <w:rPr>
            <w:rFonts w:ascii="Cambria Math" w:cstheme="minorHAnsi"/>
          </w:rPr>
          <m:t>=88</m:t>
        </m:r>
      </m:oMath>
      <w:r w:rsidRPr="001858FA">
        <w:rPr>
          <w:rFonts w:cstheme="minorHAnsi"/>
        </w:rPr>
        <w:t xml:space="preserve"> </w:t>
      </w:r>
    </w:p>
    <w:p w:rsidR="00CE1D53" w:rsidRPr="001858FA" w:rsidRDefault="00CE1D53" w:rsidP="001858FA">
      <w:pPr>
        <w:rPr>
          <w:rFonts w:cstheme="minorHAnsi"/>
        </w:rPr>
      </w:pPr>
      <w:r w:rsidRPr="001858FA">
        <w:rPr>
          <w:rFonts w:cstheme="minorHAnsi"/>
        </w:rPr>
        <w:t>Le risque de flambement est le plus grand pour l’élancement le plus important. Les calculs seront réalisés par rapport à l’axe z.</w:t>
      </w:r>
    </w:p>
    <w:p w:rsidR="00CE1D53" w:rsidRPr="001858FA" w:rsidRDefault="00CE1D53" w:rsidP="00CE1D53">
      <w:pPr>
        <w:spacing w:before="60" w:after="100" w:line="240" w:lineRule="auto"/>
        <w:rPr>
          <w:rFonts w:eastAsia="Calibri" w:cstheme="minorHAnsi"/>
          <w:sz w:val="20"/>
          <w:szCs w:val="20"/>
        </w:rPr>
      </w:pPr>
    </w:p>
    <w:p w:rsidR="00CE1D53" w:rsidRPr="00CE1D53" w:rsidRDefault="00CE1D53" w:rsidP="00CE1D53">
      <w:pPr>
        <w:spacing w:before="60" w:after="100" w:line="240" w:lineRule="auto"/>
        <w:rPr>
          <w:rFonts w:ascii="Times New Roman" w:eastAsia="Calibri" w:hAnsi="Times New Roman" w:cs="Times New Roman"/>
          <w:b/>
          <w:i/>
          <w:sz w:val="20"/>
          <w:szCs w:val="20"/>
        </w:rPr>
      </w:pPr>
      <w:r w:rsidRPr="00CE1D53">
        <w:rPr>
          <w:rFonts w:ascii="Times New Roman" w:eastAsia="Calibri" w:hAnsi="Times New Roman" w:cs="Times New Roman"/>
          <w:b/>
          <w:i/>
          <w:sz w:val="20"/>
          <w:szCs w:val="20"/>
        </w:rPr>
        <w:t>Etape 2 : Vérification du risque de flambement avec le calcul de l’élancement relatif du poteau par rapport à l’axe z.</w:t>
      </w:r>
    </w:p>
    <w:p w:rsidR="00CE1D53" w:rsidRPr="00CE1D53" w:rsidRDefault="00CE1D53" w:rsidP="001858FA">
      <w:r w:rsidRPr="00CE1D53">
        <w:t>L’élancement relatif est défini par la formule </w:t>
      </w:r>
      <w:proofErr w:type="gramStart"/>
      <w:r w:rsidRPr="00CE1D53">
        <w:t xml:space="preserve">: </w:t>
      </w:r>
      <m:oMath>
        <m:sSub>
          <m:sSubPr>
            <m:ctrlPr>
              <w:rPr>
                <w:rFonts w:ascii="Cambria Math" w:hAnsi="Cambria Math"/>
                <w:i/>
                <w:szCs w:val="24"/>
              </w:rPr>
            </m:ctrlPr>
          </m:sSubPr>
          <m:e>
            <m:r>
              <w:rPr>
                <w:rFonts w:ascii="Cambria Math" w:hAnsi="Cambria Math"/>
              </w:rPr>
              <m:t>λ</m:t>
            </m:r>
          </m:e>
          <m:sub>
            <m:r>
              <w:rPr>
                <w:rFonts w:ascii="Cambria Math" w:hAnsi="Cambria Math"/>
              </w:rPr>
              <m:t>rel,z</m:t>
            </m:r>
          </m:sub>
        </m:sSub>
        <m:r>
          <w:rPr>
            <w:rFonts w:ascii="Cambria Math" w:hAnsi="Cambria Math"/>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rPr>
                  <m:t>λ</m:t>
                </m:r>
              </m:e>
              <m:sub>
                <m:r>
                  <w:rPr>
                    <w:rFonts w:ascii="Cambria Math" w:hAnsi="Cambria Math"/>
                  </w:rPr>
                  <m:t>z</m:t>
                </m:r>
              </m:sub>
            </m:sSub>
          </m:num>
          <m:den>
            <m:r>
              <w:rPr>
                <w:rFonts w:ascii="Cambria Math" w:hAnsi="Cambria Math"/>
              </w:rPr>
              <m:t>π</m:t>
            </m:r>
          </m:den>
        </m:f>
        <m:rad>
          <m:radPr>
            <m:degHide m:val="on"/>
            <m:ctrlPr>
              <w:rPr>
                <w:rFonts w:ascii="Cambria Math" w:hAnsi="Cambria Math"/>
                <w:i/>
                <w:szCs w:val="24"/>
              </w:rPr>
            </m:ctrlPr>
          </m:radPr>
          <m:deg/>
          <m:e>
            <m:f>
              <m:fPr>
                <m:ctrlPr>
                  <w:rPr>
                    <w:rFonts w:ascii="Cambria Math" w:hAnsi="Cambria Math"/>
                    <w:i/>
                    <w:szCs w:val="24"/>
                  </w:rPr>
                </m:ctrlPr>
              </m:fPr>
              <m:num>
                <m:sSub>
                  <m:sSubPr>
                    <m:ctrlPr>
                      <w:rPr>
                        <w:rFonts w:ascii="Cambria Math" w:hAnsi="Cambria Math"/>
                        <w:i/>
                        <w:szCs w:val="24"/>
                      </w:rPr>
                    </m:ctrlPr>
                  </m:sSubPr>
                  <m:e>
                    <m:r>
                      <w:rPr>
                        <w:rFonts w:ascii="Cambria Math" w:hAnsi="Cambria Math"/>
                      </w:rPr>
                      <m:t>f</m:t>
                    </m:r>
                  </m:e>
                  <m:sub>
                    <m:r>
                      <w:rPr>
                        <w:rFonts w:ascii="Cambria Math" w:hAnsi="Cambria Math"/>
                      </w:rPr>
                      <m:t>c,0,k</m:t>
                    </m:r>
                  </m:sub>
                </m:sSub>
              </m:num>
              <m:den>
                <m:sSub>
                  <m:sSubPr>
                    <m:ctrlPr>
                      <w:rPr>
                        <w:rFonts w:ascii="Cambria Math" w:hAnsi="Cambria Math"/>
                        <w:i/>
                        <w:szCs w:val="24"/>
                      </w:rPr>
                    </m:ctrlPr>
                  </m:sSubPr>
                  <m:e>
                    <m:r>
                      <w:rPr>
                        <w:rFonts w:ascii="Cambria Math" w:hAnsi="Cambria Math"/>
                      </w:rPr>
                      <m:t>E</m:t>
                    </m:r>
                  </m:e>
                  <m:sub>
                    <m:r>
                      <w:rPr>
                        <w:rFonts w:ascii="Cambria Math" w:hAnsi="Cambria Math"/>
                      </w:rPr>
                      <m:t>0,05</m:t>
                    </m:r>
                  </m:sub>
                </m:sSub>
              </m:den>
            </m:f>
          </m:e>
        </m:rad>
      </m:oMath>
      <w:r w:rsidRPr="00CE1D53">
        <w:t>,</w:t>
      </w:r>
      <w:proofErr w:type="gramEnd"/>
      <w:r w:rsidRPr="00CE1D53">
        <w:t xml:space="preserve"> avec</w:t>
      </w:r>
    </w:p>
    <w:p w:rsidR="00CE1D53" w:rsidRPr="00CE1D53" w:rsidRDefault="00CE1D53" w:rsidP="001858FA">
      <w:pPr>
        <w:pStyle w:val="normal"/>
        <w:rPr>
          <w:rFonts w:eastAsia="Calibri"/>
        </w:rPr>
      </w:pPr>
      <w:proofErr w:type="spellStart"/>
      <w:r w:rsidRPr="00CE1D53">
        <w:rPr>
          <w:rFonts w:eastAsia="Calibri"/>
        </w:rPr>
        <w:t>f</w:t>
      </w:r>
      <w:r w:rsidRPr="00CE1D53">
        <w:rPr>
          <w:rFonts w:eastAsia="Calibri"/>
          <w:vertAlign w:val="subscript"/>
        </w:rPr>
        <w:t>c</w:t>
      </w:r>
      <w:proofErr w:type="spellEnd"/>
      <w:proofErr w:type="gramStart"/>
      <w:r w:rsidRPr="00CE1D53">
        <w:rPr>
          <w:rFonts w:eastAsia="Calibri"/>
          <w:vertAlign w:val="subscript"/>
        </w:rPr>
        <w:t>,0,k</w:t>
      </w:r>
      <w:proofErr w:type="gramEnd"/>
      <w:r w:rsidRPr="00CE1D53">
        <w:rPr>
          <w:rFonts w:eastAsia="Calibri"/>
        </w:rPr>
        <w:t xml:space="preserve"> = 24 N/mm², contrainte caractéristique de résistance en compression axiale</w:t>
      </w:r>
      <w:r w:rsidR="00C0207C">
        <w:rPr>
          <w:rFonts w:eastAsia="Calibri"/>
        </w:rPr>
        <w:t xml:space="preserve"> (tableau 6)</w:t>
      </w:r>
      <w:r w:rsidRPr="00CE1D53">
        <w:rPr>
          <w:rFonts w:eastAsia="Calibri"/>
        </w:rPr>
        <w:t>.</w:t>
      </w:r>
    </w:p>
    <w:p w:rsidR="00CE1D53" w:rsidRPr="00CE1D53" w:rsidRDefault="00CE1D53" w:rsidP="001858FA">
      <w:pPr>
        <w:pStyle w:val="normal"/>
        <w:rPr>
          <w:rFonts w:eastAsia="Calibri"/>
        </w:rPr>
      </w:pPr>
      <w:r w:rsidRPr="00CE1D53">
        <w:rPr>
          <w:rFonts w:eastAsia="Calibri"/>
        </w:rPr>
        <w:t>E</w:t>
      </w:r>
      <w:r w:rsidRPr="00CE1D53">
        <w:rPr>
          <w:rFonts w:eastAsia="Calibri"/>
          <w:vertAlign w:val="subscript"/>
        </w:rPr>
        <w:t>0</w:t>
      </w:r>
      <w:proofErr w:type="gramStart"/>
      <w:r w:rsidRPr="00CE1D53">
        <w:rPr>
          <w:rFonts w:eastAsia="Calibri"/>
          <w:vertAlign w:val="subscript"/>
        </w:rPr>
        <w:t>,05</w:t>
      </w:r>
      <w:proofErr w:type="gramEnd"/>
      <w:r w:rsidRPr="00CE1D53">
        <w:rPr>
          <w:rFonts w:eastAsia="Calibri"/>
        </w:rPr>
        <w:t> = 9400 N/mm², module axiale au 5</w:t>
      </w:r>
      <w:r w:rsidRPr="00CE1D53">
        <w:rPr>
          <w:rFonts w:eastAsia="Calibri"/>
          <w:vertAlign w:val="superscript"/>
        </w:rPr>
        <w:t>ième</w:t>
      </w:r>
      <w:r w:rsidR="00C0207C">
        <w:rPr>
          <w:rFonts w:eastAsia="Calibri"/>
        </w:rPr>
        <w:t xml:space="preserve"> </w:t>
      </w:r>
      <w:proofErr w:type="spellStart"/>
      <w:r w:rsidR="00C0207C">
        <w:rPr>
          <w:rFonts w:eastAsia="Calibri"/>
        </w:rPr>
        <w:t>pourcentile</w:t>
      </w:r>
      <w:proofErr w:type="spellEnd"/>
      <w:r w:rsidR="00C0207C">
        <w:rPr>
          <w:rFonts w:eastAsia="Calibri"/>
        </w:rPr>
        <w:t xml:space="preserve"> ou caractéristique (tableau 6)</w:t>
      </w:r>
      <w:r w:rsidRPr="00CE1D53">
        <w:rPr>
          <w:rFonts w:eastAsia="Calibri"/>
        </w:rPr>
        <w:t>.</w:t>
      </w:r>
    </w:p>
    <w:p w:rsidR="00CE1D53" w:rsidRPr="00CE1D53" w:rsidRDefault="00577521" w:rsidP="00CE1D53">
      <w:pPr>
        <w:spacing w:before="60" w:after="100" w:line="240" w:lineRule="auto"/>
        <w:rPr>
          <w:rFonts w:ascii="Times New Roman" w:eastAsia="Calibri" w:hAnsi="Times New Roman" w:cs="Times New Roman"/>
          <w:sz w:val="20"/>
          <w:szCs w:val="20"/>
        </w:rPr>
      </w:pPr>
      <m:oMathPara>
        <m:oMath>
          <m:sSub>
            <m:sSubPr>
              <m:ctrlPr>
                <w:rPr>
                  <w:rFonts w:ascii="Cambria Math" w:eastAsia="Calibri" w:hAnsi="Cambria Math" w:cs="Times New Roman"/>
                  <w:i/>
                  <w:sz w:val="20"/>
                  <w:szCs w:val="24"/>
                </w:rPr>
              </m:ctrlPr>
            </m:sSubPr>
            <m:e>
              <m:r>
                <w:rPr>
                  <w:rFonts w:ascii="Cambria Math" w:eastAsia="Calibri" w:hAnsi="Cambria Math" w:cs="Times New Roman"/>
                  <w:sz w:val="20"/>
                  <w:szCs w:val="20"/>
                </w:rPr>
                <m:t>λ</m:t>
              </m:r>
            </m:e>
            <m:sub>
              <m:r>
                <w:rPr>
                  <w:rFonts w:ascii="Cambria Math" w:eastAsia="Calibri" w:hAnsi="Cambria Math" w:cs="Times New Roman"/>
                  <w:sz w:val="20"/>
                  <w:szCs w:val="20"/>
                </w:rPr>
                <m:t>rel,z</m:t>
              </m:r>
            </m:sub>
          </m:sSub>
          <m:r>
            <w:rPr>
              <w:rFonts w:ascii="Cambria Math" w:eastAsia="Calibri" w:hAnsi="Cambria Math" w:cs="Times New Roman"/>
              <w:sz w:val="20"/>
              <w:szCs w:val="20"/>
            </w:rPr>
            <m:t>=</m:t>
          </m:r>
          <m:f>
            <m:fPr>
              <m:ctrlPr>
                <w:rPr>
                  <w:rFonts w:ascii="Cambria Math" w:eastAsia="Calibri" w:hAnsi="Cambria Math" w:cs="Times New Roman"/>
                  <w:i/>
                  <w:sz w:val="20"/>
                  <w:szCs w:val="24"/>
                </w:rPr>
              </m:ctrlPr>
            </m:fPr>
            <m:num>
              <m:r>
                <w:rPr>
                  <w:rFonts w:ascii="Cambria Math" w:eastAsia="Calibri" w:hAnsi="Cambria Math" w:cs="Times New Roman"/>
                  <w:sz w:val="20"/>
                  <w:szCs w:val="20"/>
                </w:rPr>
                <m:t>154</m:t>
              </m:r>
            </m:num>
            <m:den>
              <m:r>
                <w:rPr>
                  <w:rFonts w:ascii="Cambria Math" w:eastAsia="Calibri" w:hAnsi="Cambria Math" w:cs="Times New Roman"/>
                  <w:sz w:val="20"/>
                  <w:szCs w:val="20"/>
                </w:rPr>
                <m:t>π</m:t>
              </m:r>
            </m:den>
          </m:f>
          <m:rad>
            <m:radPr>
              <m:degHide m:val="on"/>
              <m:ctrlPr>
                <w:rPr>
                  <w:rFonts w:ascii="Cambria Math" w:eastAsia="Calibri" w:hAnsi="Cambria Math" w:cs="Times New Roman"/>
                  <w:i/>
                  <w:sz w:val="20"/>
                  <w:szCs w:val="24"/>
                </w:rPr>
              </m:ctrlPr>
            </m:radPr>
            <m:deg/>
            <m:e>
              <m:f>
                <m:fPr>
                  <m:ctrlPr>
                    <w:rPr>
                      <w:rFonts w:ascii="Cambria Math" w:eastAsia="Calibri" w:hAnsi="Cambria Math" w:cs="Times New Roman"/>
                      <w:i/>
                      <w:sz w:val="20"/>
                      <w:szCs w:val="24"/>
                    </w:rPr>
                  </m:ctrlPr>
                </m:fPr>
                <m:num>
                  <m:r>
                    <w:rPr>
                      <w:rFonts w:ascii="Cambria Math" w:eastAsia="Calibri" w:hAnsi="Cambria Math" w:cs="Times New Roman"/>
                      <w:sz w:val="20"/>
                      <w:szCs w:val="20"/>
                    </w:rPr>
                    <m:t>24</m:t>
                  </m:r>
                </m:num>
                <m:den>
                  <m:r>
                    <w:rPr>
                      <w:rFonts w:ascii="Cambria Math" w:eastAsia="Calibri" w:hAnsi="Cambria Math" w:cs="Times New Roman"/>
                      <w:sz w:val="20"/>
                      <w:szCs w:val="20"/>
                    </w:rPr>
                    <m:t>9600</m:t>
                  </m:r>
                </m:den>
              </m:f>
            </m:e>
          </m:rad>
          <m:r>
            <w:rPr>
              <w:rFonts w:ascii="Cambria Math" w:eastAsia="Calibri" w:hAnsi="Cambria Math" w:cs="Times New Roman"/>
              <w:sz w:val="20"/>
              <w:szCs w:val="20"/>
            </w:rPr>
            <m:t>=2,45</m:t>
          </m:r>
        </m:oMath>
      </m:oMathPara>
    </w:p>
    <w:p w:rsidR="00CE1D53" w:rsidRPr="00CE1D53" w:rsidRDefault="00CE1D53" w:rsidP="001858FA">
      <w:r w:rsidRPr="00CE1D53">
        <w:t xml:space="preserve">Lorsque l’élancement relatif, </w:t>
      </w:r>
      <w:proofErr w:type="spellStart"/>
      <w:r w:rsidRPr="00CE1D53">
        <w:t>λ</w:t>
      </w:r>
      <w:r w:rsidRPr="00CE1D53">
        <w:rPr>
          <w:vertAlign w:val="subscript"/>
        </w:rPr>
        <w:t>rel</w:t>
      </w:r>
      <w:proofErr w:type="spellEnd"/>
      <w:r w:rsidRPr="00CE1D53">
        <w:rPr>
          <w:vertAlign w:val="subscript"/>
        </w:rPr>
        <w:t>, max</w:t>
      </w:r>
      <w:r w:rsidRPr="00CE1D53">
        <w:t xml:space="preserve"> &gt; 0,3 il ya un risque de flambage.</w:t>
      </w:r>
    </w:p>
    <w:p w:rsidR="00CE1D53" w:rsidRPr="00CE1D53" w:rsidRDefault="00CE1D53" w:rsidP="00CE1D53">
      <w:pPr>
        <w:spacing w:before="60" w:after="100" w:line="240" w:lineRule="auto"/>
        <w:rPr>
          <w:rFonts w:ascii="Times New Roman" w:eastAsia="Calibri" w:hAnsi="Times New Roman" w:cs="Times New Roman"/>
          <w:sz w:val="20"/>
          <w:szCs w:val="20"/>
        </w:rPr>
      </w:pPr>
    </w:p>
    <w:p w:rsidR="00CE1D53" w:rsidRPr="00CE1D53" w:rsidRDefault="00CE1D53" w:rsidP="00CE1D53">
      <w:pPr>
        <w:spacing w:before="60" w:after="100" w:line="240" w:lineRule="auto"/>
        <w:rPr>
          <w:rFonts w:ascii="Times New Roman" w:eastAsia="Calibri" w:hAnsi="Times New Roman" w:cs="Times New Roman"/>
          <w:b/>
          <w:i/>
          <w:sz w:val="20"/>
          <w:szCs w:val="20"/>
        </w:rPr>
      </w:pPr>
      <w:r w:rsidRPr="00CE1D53">
        <w:rPr>
          <w:rFonts w:ascii="Times New Roman" w:eastAsia="Calibri" w:hAnsi="Times New Roman" w:cs="Times New Roman"/>
          <w:b/>
          <w:i/>
          <w:sz w:val="20"/>
          <w:szCs w:val="20"/>
        </w:rPr>
        <w:t>Etape 3 : Calcul du coefficient d’instabilité lié au flambage par rapport à axe z.</w:t>
      </w:r>
    </w:p>
    <w:p w:rsidR="00CE1D53" w:rsidRPr="00CE1D53" w:rsidRDefault="00CE1D53" w:rsidP="00CE1D53">
      <w:pPr>
        <w:spacing w:before="60" w:after="100" w:line="240" w:lineRule="auto"/>
        <w:rPr>
          <w:rFonts w:ascii="Times New Roman" w:eastAsia="Calibri" w:hAnsi="Times New Roman" w:cs="Times New Roman"/>
          <w:sz w:val="20"/>
          <w:szCs w:val="20"/>
        </w:rPr>
      </w:pPr>
    </w:p>
    <w:p w:rsidR="00CE1D53" w:rsidRPr="00CE1D53" w:rsidRDefault="00CE1D53" w:rsidP="001858FA">
      <w:r w:rsidRPr="00CE1D53">
        <w:t>Pour définir le coefficient d’instabilité il faut calculer un coefficient intermédiaire :</w:t>
      </w:r>
    </w:p>
    <w:p w:rsidR="00CE1D53" w:rsidRPr="00CE1D53" w:rsidRDefault="00577521" w:rsidP="001858FA">
      <m:oMath>
        <m:sSub>
          <m:sSubPr>
            <m:ctrlPr>
              <w:rPr>
                <w:rFonts w:ascii="Cambria Math" w:hAnsi="Cambria Math"/>
                <w:i/>
                <w:szCs w:val="24"/>
              </w:rPr>
            </m:ctrlPr>
          </m:sSubPr>
          <m:e>
            <m:r>
              <w:rPr>
                <w:rFonts w:ascii="Cambria Math" w:hAnsi="Cambria Math"/>
              </w:rPr>
              <m:t>k</m:t>
            </m:r>
          </m:e>
          <m:sub>
            <m:r>
              <w:rPr>
                <w:rFonts w:ascii="Cambria Math" w:hAnsi="Cambria Math"/>
              </w:rPr>
              <m:t>z</m:t>
            </m:r>
          </m:sub>
        </m:sSub>
        <m:r>
          <w:rPr>
            <w:rFonts w:ascii="Cambria Math" w:hAnsi="Cambria Math"/>
          </w:rPr>
          <m:t>=0,5</m:t>
        </m:r>
        <m:d>
          <m:dPr>
            <m:begChr m:val="["/>
            <m:endChr m:val="]"/>
            <m:ctrlPr>
              <w:rPr>
                <w:rFonts w:ascii="Cambria Math" w:hAnsi="Cambria Math"/>
                <w:i/>
                <w:szCs w:val="24"/>
              </w:rPr>
            </m:ctrlPr>
          </m:dPr>
          <m:e>
            <m:r>
              <w:rPr>
                <w:rFonts w:ascii="Cambria Math" w:hAnsi="Cambria Math"/>
              </w:rPr>
              <m:t>1+</m:t>
            </m:r>
            <m:sSub>
              <m:sSubPr>
                <m:ctrlPr>
                  <w:rPr>
                    <w:rFonts w:ascii="Cambria Math" w:hAnsi="Cambria Math"/>
                    <w:i/>
                    <w:szCs w:val="24"/>
                  </w:rPr>
                </m:ctrlPr>
              </m:sSubPr>
              <m:e>
                <m:r>
                  <w:rPr>
                    <w:rFonts w:ascii="Cambria Math" w:hAnsi="Cambria Math"/>
                  </w:rPr>
                  <m:t>β</m:t>
                </m:r>
              </m:e>
              <m:sub>
                <m:r>
                  <w:rPr>
                    <w:rFonts w:ascii="Cambria Math" w:hAnsi="Cambria Math"/>
                  </w:rPr>
                  <m:t>c</m:t>
                </m:r>
              </m:sub>
            </m:sSub>
            <m:d>
              <m:dPr>
                <m:ctrlPr>
                  <w:rPr>
                    <w:rFonts w:ascii="Cambria Math" w:hAnsi="Cambria Math"/>
                    <w:i/>
                    <w:szCs w:val="24"/>
                  </w:rPr>
                </m:ctrlPr>
              </m:dPr>
              <m:e>
                <m:sSub>
                  <m:sSubPr>
                    <m:ctrlPr>
                      <w:rPr>
                        <w:rFonts w:ascii="Cambria Math" w:hAnsi="Cambria Math"/>
                        <w:i/>
                        <w:szCs w:val="24"/>
                      </w:rPr>
                    </m:ctrlPr>
                  </m:sSubPr>
                  <m:e>
                    <m:r>
                      <w:rPr>
                        <w:rFonts w:ascii="Cambria Math" w:hAnsi="Cambria Math"/>
                      </w:rPr>
                      <m:t>λ</m:t>
                    </m:r>
                  </m:e>
                  <m:sub>
                    <m:r>
                      <w:rPr>
                        <w:rFonts w:ascii="Cambria Math" w:hAnsi="Cambria Math"/>
                      </w:rPr>
                      <m:t>rel,z</m:t>
                    </m:r>
                  </m:sub>
                </m:sSub>
                <m:r>
                  <w:rPr>
                    <w:rFonts w:ascii="Cambria Math" w:hAnsi="Cambria Math"/>
                  </w:rPr>
                  <m:t>-0,3</m:t>
                </m:r>
              </m:e>
            </m:d>
            <m:r>
              <w:rPr>
                <w:rFonts w:ascii="Cambria Math" w:hAnsi="Cambria Math"/>
              </w:rPr>
              <m:t>+</m:t>
            </m:r>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rPr>
                      <m:t>λ</m:t>
                    </m:r>
                  </m:e>
                  <m:sub>
                    <m:r>
                      <w:rPr>
                        <w:rFonts w:ascii="Cambria Math" w:hAnsi="Cambria Math"/>
                      </w:rPr>
                      <m:t>rel,z</m:t>
                    </m:r>
                  </m:sub>
                </m:sSub>
              </m:e>
              <m:sup>
                <m:r>
                  <w:rPr>
                    <w:rFonts w:ascii="Cambria Math" w:hAnsi="Cambria Math"/>
                  </w:rPr>
                  <m:t>2</m:t>
                </m:r>
              </m:sup>
            </m:sSup>
          </m:e>
        </m:d>
      </m:oMath>
      <w:r w:rsidR="00CE1D53" w:rsidRPr="00CE1D53">
        <w:t>, avec</w:t>
      </w:r>
    </w:p>
    <w:p w:rsidR="00CE1D53" w:rsidRPr="00CE1D53" w:rsidRDefault="00CE1D53" w:rsidP="001858FA">
      <w:proofErr w:type="spellStart"/>
      <w:proofErr w:type="gramStart"/>
      <w:r w:rsidRPr="00CE1D53">
        <w:t>β</w:t>
      </w:r>
      <w:r w:rsidRPr="00CE1D53">
        <w:rPr>
          <w:vertAlign w:val="subscript"/>
        </w:rPr>
        <w:t>c</w:t>
      </w:r>
      <w:proofErr w:type="spellEnd"/>
      <w:proofErr w:type="gramEnd"/>
      <w:r w:rsidRPr="00CE1D53">
        <w:t xml:space="preserve"> = 0,1 pour le bois lamellé-collé, LVL et Bois Massif Reconstitué (défaut de rectitude &lt; à 1/500 de la portée). Pour du bois massif,  </w:t>
      </w:r>
      <w:proofErr w:type="spellStart"/>
      <w:r w:rsidRPr="00CE1D53">
        <w:t>β</w:t>
      </w:r>
      <w:r w:rsidRPr="00CE1D53">
        <w:rPr>
          <w:vertAlign w:val="subscript"/>
        </w:rPr>
        <w:t>c</w:t>
      </w:r>
      <w:proofErr w:type="spellEnd"/>
      <w:r w:rsidRPr="00CE1D53">
        <w:t xml:space="preserve"> serait égale à 0,2 (défaut de rectitude &lt; à 1/300 de la portée).</w:t>
      </w:r>
    </w:p>
    <w:p w:rsidR="00CE1D53" w:rsidRPr="00CE1D53" w:rsidRDefault="00577521" w:rsidP="001858FA">
      <m:oMathPara>
        <m:oMath>
          <m:sSub>
            <m:sSubPr>
              <m:ctrlPr>
                <w:rPr>
                  <w:rFonts w:ascii="Cambria Math" w:hAnsi="Cambria Math"/>
                  <w:i/>
                  <w:szCs w:val="24"/>
                </w:rPr>
              </m:ctrlPr>
            </m:sSubPr>
            <m:e>
              <m:r>
                <w:rPr>
                  <w:rFonts w:ascii="Cambria Math" w:hAnsi="Cambria Math"/>
                </w:rPr>
                <m:t>k</m:t>
              </m:r>
            </m:e>
            <m:sub>
              <m:r>
                <w:rPr>
                  <w:rFonts w:ascii="Cambria Math" w:hAnsi="Cambria Math"/>
                </w:rPr>
                <m:t>z</m:t>
              </m:r>
            </m:sub>
          </m:sSub>
          <m:r>
            <w:rPr>
              <w:rFonts w:ascii="Cambria Math" w:hAnsi="Cambria Math"/>
            </w:rPr>
            <m:t>=0,5</m:t>
          </m:r>
          <m:d>
            <m:dPr>
              <m:begChr m:val="["/>
              <m:endChr m:val="]"/>
              <m:ctrlPr>
                <w:rPr>
                  <w:rFonts w:ascii="Cambria Math" w:hAnsi="Cambria Math"/>
                  <w:i/>
                  <w:szCs w:val="24"/>
                </w:rPr>
              </m:ctrlPr>
            </m:dPr>
            <m:e>
              <m:r>
                <w:rPr>
                  <w:rFonts w:ascii="Cambria Math" w:hAnsi="Cambria Math"/>
                </w:rPr>
                <m:t>1+0,1</m:t>
              </m:r>
              <m:d>
                <m:dPr>
                  <m:ctrlPr>
                    <w:rPr>
                      <w:rFonts w:ascii="Cambria Math" w:hAnsi="Cambria Math"/>
                      <w:i/>
                      <w:szCs w:val="24"/>
                    </w:rPr>
                  </m:ctrlPr>
                </m:dPr>
                <m:e>
                  <m:r>
                    <w:rPr>
                      <w:rFonts w:ascii="Cambria Math" w:hAnsi="Cambria Math"/>
                    </w:rPr>
                    <m:t>2,45-0,3</m:t>
                  </m:r>
                </m:e>
              </m:d>
              <m:r>
                <w:rPr>
                  <w:rFonts w:ascii="Cambria Math" w:hAnsi="Cambria Math"/>
                </w:rPr>
                <m:t>+</m:t>
              </m:r>
              <m:sSup>
                <m:sSupPr>
                  <m:ctrlPr>
                    <w:rPr>
                      <w:rFonts w:ascii="Cambria Math" w:hAnsi="Cambria Math"/>
                      <w:i/>
                      <w:szCs w:val="24"/>
                    </w:rPr>
                  </m:ctrlPr>
                </m:sSupPr>
                <m:e>
                  <m:r>
                    <w:rPr>
                      <w:rFonts w:ascii="Cambria Math" w:hAnsi="Cambria Math"/>
                    </w:rPr>
                    <m:t>2,45</m:t>
                  </m:r>
                </m:e>
                <m:sup>
                  <m:r>
                    <w:rPr>
                      <w:rFonts w:ascii="Cambria Math" w:hAnsi="Cambria Math"/>
                    </w:rPr>
                    <m:t>2</m:t>
                  </m:r>
                </m:sup>
              </m:sSup>
            </m:e>
          </m:d>
          <m:r>
            <w:rPr>
              <w:rFonts w:ascii="Cambria Math" w:hAnsi="Cambria Math"/>
            </w:rPr>
            <m:t>=3,61</m:t>
          </m:r>
        </m:oMath>
      </m:oMathPara>
    </w:p>
    <w:p w:rsidR="00CE1D53" w:rsidRPr="00CE1D53" w:rsidRDefault="00CE1D53" w:rsidP="001858FA">
      <w:r w:rsidRPr="00CE1D53">
        <w:t xml:space="preserve">Le coefficient d’instabilité est défini par la formule : </w:t>
      </w:r>
      <m:oMath>
        <m:sSub>
          <m:sSubPr>
            <m:ctrlPr>
              <w:rPr>
                <w:rFonts w:ascii="Cambria Math" w:hAnsi="Cambria Math"/>
                <w:i/>
                <w:szCs w:val="24"/>
              </w:rPr>
            </m:ctrlPr>
          </m:sSubPr>
          <m:e>
            <m:r>
              <w:rPr>
                <w:rFonts w:ascii="Cambria Math" w:hAnsi="Cambria Math"/>
              </w:rPr>
              <m:t>k</m:t>
            </m:r>
          </m:e>
          <m:sub>
            <m:r>
              <w:rPr>
                <w:rFonts w:ascii="Cambria Math" w:hAnsi="Cambria Math"/>
              </w:rPr>
              <m:t>c,z</m:t>
            </m:r>
          </m:sub>
        </m:sSub>
        <m:r>
          <w:rPr>
            <w:rFonts w:ascii="Cambria Math" w:hAnsi="Cambria Math"/>
          </w:rPr>
          <m:t>=</m:t>
        </m:r>
        <m:f>
          <m:fPr>
            <m:ctrlPr>
              <w:rPr>
                <w:rFonts w:ascii="Cambria Math" w:hAnsi="Cambria Math"/>
                <w:i/>
                <w:szCs w:val="24"/>
              </w:rPr>
            </m:ctrlPr>
          </m:fPr>
          <m:num>
            <m:r>
              <w:rPr>
                <w:rFonts w:ascii="Cambria Math" w:hAnsi="Cambria Math"/>
              </w:rPr>
              <m:t>1</m:t>
            </m:r>
          </m:num>
          <m:den>
            <m:d>
              <m:dPr>
                <m:ctrlPr>
                  <w:rPr>
                    <w:rFonts w:ascii="Cambria Math" w:hAnsi="Cambria Math"/>
                    <w:i/>
                    <w:szCs w:val="24"/>
                  </w:rPr>
                </m:ctrlPr>
              </m:dPr>
              <m:e>
                <m:sSub>
                  <m:sSubPr>
                    <m:ctrlPr>
                      <w:rPr>
                        <w:rFonts w:ascii="Cambria Math" w:hAnsi="Cambria Math"/>
                        <w:i/>
                        <w:szCs w:val="24"/>
                      </w:rPr>
                    </m:ctrlPr>
                  </m:sSubPr>
                  <m:e>
                    <m:r>
                      <w:rPr>
                        <w:rFonts w:ascii="Cambria Math" w:hAnsi="Cambria Math"/>
                      </w:rPr>
                      <m:t>k</m:t>
                    </m:r>
                  </m:e>
                  <m:sub>
                    <m:r>
                      <w:rPr>
                        <w:rFonts w:ascii="Cambria Math" w:hAnsi="Cambria Math"/>
                      </w:rPr>
                      <m:t>z</m:t>
                    </m:r>
                  </m:sub>
                </m:sSub>
                <m:r>
                  <w:rPr>
                    <w:rFonts w:ascii="Cambria Math" w:hAnsi="Cambria Math"/>
                  </w:rPr>
                  <m:t>+</m:t>
                </m:r>
                <m:rad>
                  <m:radPr>
                    <m:degHide m:val="on"/>
                    <m:ctrlPr>
                      <w:rPr>
                        <w:rFonts w:ascii="Cambria Math" w:hAnsi="Cambria Math"/>
                        <w:i/>
                        <w:szCs w:val="24"/>
                      </w:rPr>
                    </m:ctrlPr>
                  </m:radPr>
                  <m:deg/>
                  <m:e>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rPr>
                              <m:t>k</m:t>
                            </m:r>
                          </m:e>
                          <m:sub>
                            <m:r>
                              <w:rPr>
                                <w:rFonts w:ascii="Cambria Math" w:hAnsi="Cambria Math"/>
                              </w:rPr>
                              <m:t>z</m:t>
                            </m:r>
                          </m:sub>
                        </m:sSub>
                      </m:e>
                      <m:sup>
                        <m:r>
                          <w:rPr>
                            <w:rFonts w:ascii="Cambria Math" w:hAnsi="Cambria Math"/>
                          </w:rPr>
                          <m:t>2</m:t>
                        </m:r>
                      </m:sup>
                    </m:sSup>
                    <m:r>
                      <w:rPr>
                        <w:rFonts w:ascii="Cambria Math" w:hAnsi="Cambria Math"/>
                      </w:rPr>
                      <m:t>-</m:t>
                    </m:r>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rPr>
                              <m:t>λ</m:t>
                            </m:r>
                          </m:e>
                          <m:sub>
                            <m:r>
                              <w:rPr>
                                <w:rFonts w:ascii="Cambria Math" w:hAnsi="Cambria Math"/>
                              </w:rPr>
                              <m:t>rel,z</m:t>
                            </m:r>
                          </m:sub>
                        </m:sSub>
                      </m:e>
                      <m:sup>
                        <m:r>
                          <w:rPr>
                            <w:rFonts w:ascii="Cambria Math" w:hAnsi="Cambria Math"/>
                          </w:rPr>
                          <m:t>2</m:t>
                        </m:r>
                      </m:sup>
                    </m:sSup>
                  </m:e>
                </m:rad>
              </m:e>
            </m:d>
          </m:den>
        </m:f>
      </m:oMath>
    </w:p>
    <w:p w:rsidR="00CE1D53" w:rsidRPr="00CE1D53" w:rsidRDefault="00577521" w:rsidP="00CE1D53">
      <w:pPr>
        <w:spacing w:before="60" w:after="100" w:line="240" w:lineRule="auto"/>
        <w:rPr>
          <w:rFonts w:ascii="Times New Roman" w:eastAsia="Calibri" w:hAnsi="Times New Roman" w:cs="Times New Roman"/>
          <w:sz w:val="20"/>
          <w:szCs w:val="20"/>
        </w:rPr>
      </w:pPr>
      <m:oMathPara>
        <m:oMath>
          <m:sSub>
            <m:sSubPr>
              <m:ctrlPr>
                <w:rPr>
                  <w:rFonts w:ascii="Cambria Math" w:eastAsia="Calibri" w:hAnsi="Cambria Math" w:cs="Times New Roman"/>
                  <w:i/>
                  <w:sz w:val="20"/>
                  <w:szCs w:val="24"/>
                </w:rPr>
              </m:ctrlPr>
            </m:sSubPr>
            <m:e>
              <m:r>
                <w:rPr>
                  <w:rFonts w:ascii="Cambria Math" w:eastAsia="Calibri" w:hAnsi="Cambria Math" w:cs="Times New Roman"/>
                  <w:sz w:val="20"/>
                  <w:szCs w:val="20"/>
                </w:rPr>
                <m:t>k</m:t>
              </m:r>
            </m:e>
            <m:sub>
              <m:r>
                <w:rPr>
                  <w:rFonts w:ascii="Cambria Math" w:eastAsia="Calibri" w:hAnsi="Cambria Math" w:cs="Times New Roman"/>
                  <w:sz w:val="20"/>
                  <w:szCs w:val="20"/>
                </w:rPr>
                <m:t>c,z</m:t>
              </m:r>
            </m:sub>
          </m:sSub>
          <m:r>
            <w:rPr>
              <w:rFonts w:ascii="Cambria Math" w:eastAsia="Calibri" w:hAnsi="Cambria Math" w:cs="Times New Roman"/>
              <w:sz w:val="20"/>
              <w:szCs w:val="20"/>
            </w:rPr>
            <m:t>=</m:t>
          </m:r>
          <m:f>
            <m:fPr>
              <m:ctrlPr>
                <w:rPr>
                  <w:rFonts w:ascii="Cambria Math" w:eastAsia="Calibri" w:hAnsi="Cambria Math" w:cs="Times New Roman"/>
                  <w:i/>
                  <w:sz w:val="20"/>
                  <w:szCs w:val="24"/>
                </w:rPr>
              </m:ctrlPr>
            </m:fPr>
            <m:num>
              <m:r>
                <w:rPr>
                  <w:rFonts w:ascii="Cambria Math" w:eastAsia="Calibri" w:hAnsi="Cambria Math" w:cs="Times New Roman"/>
                  <w:sz w:val="20"/>
                  <w:szCs w:val="20"/>
                </w:rPr>
                <m:t>1</m:t>
              </m:r>
            </m:num>
            <m:den>
              <m:d>
                <m:dPr>
                  <m:ctrlPr>
                    <w:rPr>
                      <w:rFonts w:ascii="Cambria Math" w:eastAsia="Calibri" w:hAnsi="Cambria Math" w:cs="Times New Roman"/>
                      <w:i/>
                      <w:sz w:val="20"/>
                      <w:szCs w:val="24"/>
                    </w:rPr>
                  </m:ctrlPr>
                </m:dPr>
                <m:e>
                  <m:r>
                    <w:rPr>
                      <w:rFonts w:ascii="Cambria Math" w:eastAsia="Calibri" w:hAnsi="Cambria Math" w:cs="Times New Roman"/>
                      <w:sz w:val="20"/>
                      <w:szCs w:val="20"/>
                    </w:rPr>
                    <m:t>3,61+</m:t>
                  </m:r>
                  <m:rad>
                    <m:radPr>
                      <m:degHide m:val="on"/>
                      <m:ctrlPr>
                        <w:rPr>
                          <w:rFonts w:ascii="Cambria Math" w:eastAsia="Calibri" w:hAnsi="Cambria Math" w:cs="Times New Roman"/>
                          <w:i/>
                          <w:sz w:val="20"/>
                          <w:szCs w:val="24"/>
                        </w:rPr>
                      </m:ctrlPr>
                    </m:radPr>
                    <m:deg/>
                    <m:e>
                      <m:sSup>
                        <m:sSupPr>
                          <m:ctrlPr>
                            <w:rPr>
                              <w:rFonts w:ascii="Cambria Math" w:eastAsia="Calibri" w:hAnsi="Cambria Math" w:cs="Times New Roman"/>
                              <w:i/>
                              <w:sz w:val="20"/>
                              <w:szCs w:val="24"/>
                            </w:rPr>
                          </m:ctrlPr>
                        </m:sSupPr>
                        <m:e>
                          <m:r>
                            <w:rPr>
                              <w:rFonts w:ascii="Cambria Math" w:eastAsia="Calibri" w:hAnsi="Cambria Math" w:cs="Times New Roman"/>
                              <w:sz w:val="20"/>
                              <w:szCs w:val="20"/>
                            </w:rPr>
                            <m:t>3,61</m:t>
                          </m:r>
                        </m:e>
                        <m:sup>
                          <m:r>
                            <w:rPr>
                              <w:rFonts w:ascii="Cambria Math" w:eastAsia="Calibri" w:hAnsi="Cambria Math" w:cs="Times New Roman"/>
                              <w:sz w:val="20"/>
                              <w:szCs w:val="20"/>
                            </w:rPr>
                            <m:t>2</m:t>
                          </m:r>
                        </m:sup>
                      </m:sSup>
                      <m:r>
                        <w:rPr>
                          <w:rFonts w:ascii="Cambria Math" w:eastAsia="Calibri" w:hAnsi="Cambria Math" w:cs="Times New Roman"/>
                          <w:sz w:val="20"/>
                          <w:szCs w:val="20"/>
                        </w:rPr>
                        <m:t>-</m:t>
                      </m:r>
                      <m:sSup>
                        <m:sSupPr>
                          <m:ctrlPr>
                            <w:rPr>
                              <w:rFonts w:ascii="Cambria Math" w:eastAsia="Calibri" w:hAnsi="Cambria Math" w:cs="Times New Roman"/>
                              <w:i/>
                              <w:sz w:val="20"/>
                              <w:szCs w:val="24"/>
                            </w:rPr>
                          </m:ctrlPr>
                        </m:sSupPr>
                        <m:e>
                          <m:r>
                            <w:rPr>
                              <w:rFonts w:ascii="Cambria Math" w:eastAsia="Calibri" w:hAnsi="Cambria Math" w:cs="Times New Roman"/>
                              <w:sz w:val="20"/>
                              <w:szCs w:val="20"/>
                            </w:rPr>
                            <m:t>2,45</m:t>
                          </m:r>
                        </m:e>
                        <m:sup>
                          <m:r>
                            <w:rPr>
                              <w:rFonts w:ascii="Cambria Math" w:eastAsia="Calibri" w:hAnsi="Cambria Math" w:cs="Times New Roman"/>
                              <w:sz w:val="20"/>
                              <w:szCs w:val="20"/>
                            </w:rPr>
                            <m:t>2</m:t>
                          </m:r>
                        </m:sup>
                      </m:sSup>
                    </m:e>
                  </m:rad>
                </m:e>
              </m:d>
            </m:den>
          </m:f>
          <m:r>
            <w:rPr>
              <w:rFonts w:ascii="Cambria Math" w:eastAsia="Calibri" w:hAnsi="Cambria Math" w:cs="Times New Roman"/>
              <w:sz w:val="20"/>
              <w:szCs w:val="20"/>
            </w:rPr>
            <m:t>=0,16</m:t>
          </m:r>
        </m:oMath>
      </m:oMathPara>
    </w:p>
    <w:p w:rsidR="00CE1D53" w:rsidRPr="00CE1D53" w:rsidRDefault="00CE1D53" w:rsidP="00CE1D53">
      <w:pPr>
        <w:spacing w:before="60" w:after="100" w:line="240" w:lineRule="auto"/>
        <w:ind w:left="360"/>
        <w:rPr>
          <w:rFonts w:ascii="Times New Roman" w:eastAsia="Calibri" w:hAnsi="Times New Roman" w:cs="Times New Roman"/>
          <w:sz w:val="20"/>
          <w:szCs w:val="20"/>
        </w:rPr>
      </w:pPr>
    </w:p>
    <w:p w:rsidR="001858FA" w:rsidRDefault="001858FA">
      <w:pPr>
        <w:rPr>
          <w:rFonts w:ascii="Arial Black" w:eastAsia="Times New Roman" w:hAnsi="Arial Black" w:cs="Times New Roman"/>
          <w:bCs/>
          <w:color w:val="3366FF"/>
          <w:lang w:eastAsia="fr-FR"/>
        </w:rPr>
      </w:pPr>
      <w:bookmarkStart w:id="42" w:name="_Toc521577535"/>
      <w:r>
        <w:br w:type="page"/>
      </w:r>
    </w:p>
    <w:p w:rsidR="00CE1D53" w:rsidRPr="00CE1D53" w:rsidRDefault="00CE1D53" w:rsidP="00CE1D53">
      <w:pPr>
        <w:pStyle w:val="Titre2"/>
      </w:pPr>
      <w:bookmarkStart w:id="43" w:name="_Toc533523048"/>
      <w:r w:rsidRPr="00CE1D53">
        <w:lastRenderedPageBreak/>
        <w:t>4.8 Taux de travail des sollicitations composées (compression et flexion)</w:t>
      </w:r>
      <w:bookmarkEnd w:id="42"/>
      <w:bookmarkEnd w:id="43"/>
      <w:r w:rsidRPr="00CE1D53">
        <w:t xml:space="preserve"> </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1858FA">
      <w:pPr>
        <w:rPr>
          <w:rFonts w:ascii="Times New Roman" w:hAnsi="Times New Roman"/>
          <w:lang w:eastAsia="fr-FR"/>
        </w:rPr>
      </w:pPr>
      <w:r w:rsidRPr="00CE1D53">
        <w:rPr>
          <w:rFonts w:ascii="Times New Roman" w:hAnsi="Times New Roman"/>
          <w:lang w:eastAsia="fr-FR"/>
        </w:rPr>
        <w:t xml:space="preserve">Le taux de travail est : </w:t>
      </w:r>
      <m:oMath>
        <m:sSup>
          <m:sSupPr>
            <m:ctrlPr>
              <w:rPr>
                <w:rFonts w:ascii="Cambria Math" w:hAnsi="Cambria Math"/>
                <w:lang w:eastAsia="fr-FR"/>
              </w:rPr>
            </m:ctrlPr>
          </m:sSupPr>
          <m:e>
            <m:d>
              <m:dPr>
                <m:ctrlPr>
                  <w:rPr>
                    <w:rFonts w:ascii="Cambria Math" w:hAnsi="Cambria Math"/>
                    <w:lang w:eastAsia="fr-FR"/>
                  </w:rPr>
                </m:ctrlPr>
              </m:dPr>
              <m:e>
                <m:f>
                  <m:fPr>
                    <m:ctrlPr>
                      <w:rPr>
                        <w:rFonts w:ascii="Cambria Math" w:hAnsi="Cambria Math"/>
                        <w:lang w:eastAsia="fr-FR"/>
                      </w:rPr>
                    </m:ctrlPr>
                  </m:fPr>
                  <m:num>
                    <m:sSub>
                      <m:sSubPr>
                        <m:ctrlPr>
                          <w:rPr>
                            <w:rFonts w:ascii="Cambria Math" w:hAnsi="Cambria Math"/>
                            <w:lang w:eastAsia="fr-FR"/>
                          </w:rPr>
                        </m:ctrlPr>
                      </m:sSubPr>
                      <m:e>
                        <m:r>
                          <w:rPr>
                            <w:rFonts w:ascii="Cambria Math" w:hAnsi="Cambria Math"/>
                            <w:lang w:eastAsia="fr-FR"/>
                          </w:rPr>
                          <m:t>σ</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y</m:t>
                        </m:r>
                        <m:r>
                          <m:rPr>
                            <m:sty m:val="p"/>
                          </m:rPr>
                          <w:rPr>
                            <w:rFonts w:ascii="Cambria Math" w:hAnsi="Cambria Math"/>
                            <w:lang w:eastAsia="fr-FR"/>
                          </w:rPr>
                          <m:t>,</m:t>
                        </m:r>
                        <m:r>
                          <w:rPr>
                            <w:rFonts w:ascii="Cambria Math" w:hAnsi="Cambria Math"/>
                            <w:lang w:eastAsia="fr-FR"/>
                          </w:rPr>
                          <m:t>d</m:t>
                        </m:r>
                      </m:sub>
                    </m:sSub>
                  </m:num>
                  <m:den>
                    <m:sSub>
                      <m:sSubPr>
                        <m:ctrlPr>
                          <w:rPr>
                            <w:rFonts w:ascii="Cambria Math" w:hAnsi="Cambria Math"/>
                            <w:lang w:eastAsia="fr-FR"/>
                          </w:rPr>
                        </m:ctrlPr>
                      </m:sSubPr>
                      <m:e>
                        <m:r>
                          <w:rPr>
                            <w:rFonts w:ascii="Cambria Math" w:hAnsi="Cambria Math"/>
                            <w:lang w:eastAsia="fr-FR"/>
                          </w:rPr>
                          <m:t>k</m:t>
                        </m:r>
                      </m:e>
                      <m:sub>
                        <m:r>
                          <w:rPr>
                            <w:rFonts w:ascii="Cambria Math" w:hAnsi="Cambria Math"/>
                            <w:lang w:eastAsia="fr-FR"/>
                          </w:rPr>
                          <m:t>crit</m:t>
                        </m:r>
                      </m:sub>
                    </m:sSub>
                    <m:r>
                      <m:rPr>
                        <m:sty m:val="p"/>
                      </m:rPr>
                      <w:rPr>
                        <w:rFonts w:ascii="Cambria Math" w:hAnsi="Cambria Math"/>
                        <w:lang w:eastAsia="fr-FR"/>
                      </w:rPr>
                      <m:t>*</m:t>
                    </m:r>
                    <m:sSub>
                      <m:sSubPr>
                        <m:ctrlPr>
                          <w:rPr>
                            <w:rFonts w:ascii="Cambria Math" w:hAnsi="Cambria Math"/>
                            <w:lang w:eastAsia="fr-FR"/>
                          </w:rPr>
                        </m:ctrlPr>
                      </m:sSubPr>
                      <m:e>
                        <m:r>
                          <w:rPr>
                            <w:rFonts w:ascii="Cambria Math" w:hAnsi="Cambria Math"/>
                            <w:lang w:eastAsia="fr-FR"/>
                          </w:rPr>
                          <m:t>f</m:t>
                        </m:r>
                      </m:e>
                      <m:sub>
                        <m:r>
                          <w:rPr>
                            <w:rFonts w:ascii="Cambria Math" w:hAnsi="Cambria Math"/>
                            <w:lang w:eastAsia="fr-FR"/>
                          </w:rPr>
                          <m:t>m</m:t>
                        </m:r>
                        <m:r>
                          <m:rPr>
                            <m:sty m:val="p"/>
                          </m:rPr>
                          <w:rPr>
                            <w:rFonts w:ascii="Cambria Math" w:hAnsi="Cambria Math"/>
                            <w:lang w:eastAsia="fr-FR"/>
                          </w:rPr>
                          <m:t>,</m:t>
                        </m:r>
                        <m:r>
                          <w:rPr>
                            <w:rFonts w:ascii="Cambria Math" w:hAnsi="Cambria Math"/>
                            <w:lang w:eastAsia="fr-FR"/>
                          </w:rPr>
                          <m:t>d</m:t>
                        </m:r>
                      </m:sub>
                    </m:sSub>
                  </m:den>
                </m:f>
              </m:e>
            </m:d>
          </m:e>
          <m:sup>
            <m:r>
              <m:rPr>
                <m:sty m:val="p"/>
              </m:rPr>
              <w:rPr>
                <w:rFonts w:ascii="Cambria Math" w:hAnsi="Cambria Math"/>
                <w:lang w:eastAsia="fr-FR"/>
              </w:rPr>
              <m:t>2</m:t>
            </m:r>
          </m:sup>
        </m:sSup>
        <m:r>
          <m:rPr>
            <m:sty m:val="p"/>
          </m:rPr>
          <w:rPr>
            <w:rFonts w:ascii="Cambria Math" w:hAnsi="Cambria Math"/>
            <w:lang w:eastAsia="fr-FR"/>
          </w:rPr>
          <m:t>+</m:t>
        </m:r>
        <m:f>
          <m:fPr>
            <m:ctrlPr>
              <w:rPr>
                <w:rFonts w:ascii="Cambria Math" w:hAnsi="Cambria Math"/>
                <w:lang w:eastAsia="fr-FR"/>
              </w:rPr>
            </m:ctrlPr>
          </m:fPr>
          <m:num>
            <m:sSub>
              <m:sSubPr>
                <m:ctrlPr>
                  <w:rPr>
                    <w:rFonts w:ascii="Cambria Math" w:hAnsi="Cambria Math"/>
                    <w:lang w:eastAsia="fr-FR"/>
                  </w:rPr>
                </m:ctrlPr>
              </m:sSubPr>
              <m:e>
                <m:r>
                  <w:rPr>
                    <w:rFonts w:ascii="Cambria Math" w:hAnsi="Cambria Math"/>
                    <w:lang w:eastAsia="fr-FR"/>
                  </w:rPr>
                  <m:t>σ</m:t>
                </m:r>
              </m:e>
              <m:sub>
                <m:r>
                  <w:rPr>
                    <w:rFonts w:ascii="Cambria Math" w:hAnsi="Cambria Math"/>
                    <w:lang w:eastAsia="fr-FR"/>
                  </w:rPr>
                  <m:t>c</m:t>
                </m:r>
                <m:r>
                  <m:rPr>
                    <m:sty m:val="p"/>
                  </m:rPr>
                  <w:rPr>
                    <w:rFonts w:ascii="Cambria Math" w:hAnsi="Cambria Math"/>
                    <w:lang w:eastAsia="fr-FR"/>
                  </w:rPr>
                  <m:t>,0,</m:t>
                </m:r>
                <m:r>
                  <w:rPr>
                    <w:rFonts w:ascii="Cambria Math" w:hAnsi="Cambria Math"/>
                    <w:lang w:eastAsia="fr-FR"/>
                  </w:rPr>
                  <m:t>d</m:t>
                </m:r>
              </m:sub>
            </m:sSub>
          </m:num>
          <m:den>
            <m:sSub>
              <m:sSubPr>
                <m:ctrlPr>
                  <w:rPr>
                    <w:rFonts w:ascii="Cambria Math" w:hAnsi="Cambria Math"/>
                    <w:lang w:eastAsia="fr-FR"/>
                  </w:rPr>
                </m:ctrlPr>
              </m:sSubPr>
              <m:e>
                <m:r>
                  <w:rPr>
                    <w:rFonts w:ascii="Cambria Math" w:hAnsi="Cambria Math"/>
                    <w:lang w:eastAsia="fr-FR"/>
                  </w:rPr>
                  <m:t>k</m:t>
                </m:r>
              </m:e>
              <m:sub>
                <m:r>
                  <w:rPr>
                    <w:rFonts w:ascii="Cambria Math" w:hAnsi="Cambria Math"/>
                    <w:lang w:eastAsia="fr-FR"/>
                  </w:rPr>
                  <m:t>c</m:t>
                </m:r>
                <m:r>
                  <m:rPr>
                    <m:sty m:val="p"/>
                  </m:rPr>
                  <w:rPr>
                    <w:rFonts w:ascii="Cambria Math" w:hAnsi="Cambria Math"/>
                    <w:lang w:eastAsia="fr-FR"/>
                  </w:rPr>
                  <m:t>,</m:t>
                </m:r>
                <m:r>
                  <w:rPr>
                    <w:rFonts w:ascii="Cambria Math" w:hAnsi="Cambria Math"/>
                    <w:lang w:eastAsia="fr-FR"/>
                  </w:rPr>
                  <m:t>z</m:t>
                </m:r>
              </m:sub>
            </m:sSub>
            <m:r>
              <m:rPr>
                <m:sty m:val="p"/>
              </m:rPr>
              <w:rPr>
                <w:rFonts w:ascii="Cambria Math" w:hAnsi="Cambria Math"/>
                <w:lang w:eastAsia="fr-FR"/>
              </w:rPr>
              <m:t>*</m:t>
            </m:r>
            <m:sSub>
              <m:sSubPr>
                <m:ctrlPr>
                  <w:rPr>
                    <w:rFonts w:ascii="Cambria Math" w:hAnsi="Cambria Math"/>
                    <w:lang w:eastAsia="fr-FR"/>
                  </w:rPr>
                </m:ctrlPr>
              </m:sSubPr>
              <m:e>
                <m:r>
                  <w:rPr>
                    <w:rFonts w:ascii="Cambria Math" w:hAnsi="Cambria Math"/>
                    <w:lang w:eastAsia="fr-FR"/>
                  </w:rPr>
                  <m:t>f</m:t>
                </m:r>
              </m:e>
              <m:sub>
                <m:r>
                  <w:rPr>
                    <w:rFonts w:ascii="Cambria Math" w:hAnsi="Cambria Math"/>
                    <w:lang w:eastAsia="fr-FR"/>
                  </w:rPr>
                  <m:t>c</m:t>
                </m:r>
                <m:r>
                  <m:rPr>
                    <m:sty m:val="p"/>
                  </m:rPr>
                  <w:rPr>
                    <w:rFonts w:ascii="Cambria Math" w:hAnsi="Cambria Math"/>
                    <w:lang w:eastAsia="fr-FR"/>
                  </w:rPr>
                  <m:t>,0,</m:t>
                </m:r>
                <m:r>
                  <w:rPr>
                    <w:rFonts w:ascii="Cambria Math" w:hAnsi="Cambria Math"/>
                    <w:lang w:eastAsia="fr-FR"/>
                  </w:rPr>
                  <m:t>d</m:t>
                </m:r>
              </m:sub>
            </m:sSub>
          </m:den>
        </m:f>
        <m:r>
          <m:rPr>
            <m:sty m:val="p"/>
          </m:rPr>
          <w:rPr>
            <w:rFonts w:ascii="Cambria Math" w:hAnsi="Cambria Math"/>
            <w:lang w:eastAsia="fr-FR"/>
          </w:rPr>
          <m:t>≤1</m:t>
        </m:r>
      </m:oMath>
    </w:p>
    <w:p w:rsidR="00CE1D53" w:rsidRPr="00CE1D53" w:rsidRDefault="00CE1D53" w:rsidP="001858FA">
      <w:pPr>
        <w:rPr>
          <w:rFonts w:ascii="Times New Roman" w:hAnsi="Times New Roman"/>
          <w:lang w:eastAsia="fr-FR"/>
        </w:rPr>
      </w:pPr>
      <w:r w:rsidRPr="00CE1D53">
        <w:rPr>
          <w:rFonts w:ascii="Times New Roman" w:hAnsi="Times New Roman"/>
          <w:lang w:eastAsia="fr-FR"/>
        </w:rPr>
        <w:t xml:space="preserve">Le Tableau </w:t>
      </w:r>
      <w:r w:rsidR="00C62C6D">
        <w:rPr>
          <w:rFonts w:ascii="Times New Roman" w:hAnsi="Times New Roman"/>
          <w:lang w:eastAsia="fr-FR"/>
        </w:rPr>
        <w:t>F</w:t>
      </w:r>
      <w:r w:rsidRPr="00CE1D53">
        <w:rPr>
          <w:rFonts w:ascii="Times New Roman" w:hAnsi="Times New Roman"/>
          <w:lang w:eastAsia="fr-FR"/>
        </w:rPr>
        <w:t> précise le taux de travail pour une contrainte de flexion et de compression subit par le poteau en fonction de la combinaison d’action.</w:t>
      </w:r>
    </w:p>
    <w:p w:rsidR="00CE1D53" w:rsidRPr="00CE1D53" w:rsidRDefault="00CE1D53" w:rsidP="001858FA">
      <w:pPr>
        <w:pStyle w:val="Tableau"/>
      </w:pPr>
      <w:r w:rsidRPr="00CE1D53">
        <w:t xml:space="preserve">Tableau </w:t>
      </w:r>
      <w:r w:rsidR="00C62C6D">
        <w:t>F</w:t>
      </w:r>
      <w:r w:rsidRPr="00CE1D53">
        <w:t> : Taux de travail pour une contrainte de flexion et de compression.</w:t>
      </w:r>
    </w:p>
    <w:tbl>
      <w:tblPr>
        <w:tblStyle w:val="Grilledutableau4"/>
        <w:tblW w:w="8817" w:type="dxa"/>
        <w:tblCellMar>
          <w:left w:w="28" w:type="dxa"/>
          <w:right w:w="28" w:type="dxa"/>
        </w:tblCellMar>
        <w:tblLook w:val="04A0"/>
      </w:tblPr>
      <w:tblGrid>
        <w:gridCol w:w="2863"/>
        <w:gridCol w:w="5954"/>
      </w:tblGrid>
      <w:tr w:rsidR="00CE1D53" w:rsidRPr="00CE1D53" w:rsidTr="00CE1D53">
        <w:tc>
          <w:tcPr>
            <w:tcW w:w="286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0207C">
            <w:pPr>
              <w:spacing w:before="60" w:after="100"/>
              <w:jc w:val="center"/>
              <w:rPr>
                <w:szCs w:val="24"/>
              </w:rPr>
            </w:pPr>
            <w:r w:rsidRPr="00CE1D53">
              <w:rPr>
                <w:szCs w:val="24"/>
              </w:rPr>
              <w:t>Combinaison à l’ELU</w:t>
            </w:r>
          </w:p>
        </w:tc>
        <w:tc>
          <w:tcPr>
            <w:tcW w:w="5954"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0207C">
            <w:pPr>
              <w:spacing w:before="60" w:after="100"/>
              <w:jc w:val="center"/>
              <w:rPr>
                <w:szCs w:val="24"/>
              </w:rPr>
            </w:pPr>
            <w:r w:rsidRPr="00CE1D53">
              <w:rPr>
                <w:szCs w:val="24"/>
              </w:rPr>
              <w:t>Taux de travail</w:t>
            </w:r>
          </w:p>
        </w:tc>
      </w:tr>
      <w:tr w:rsidR="00CE1D53" w:rsidRPr="00CE1D53" w:rsidTr="00CE1D53">
        <w:tc>
          <w:tcPr>
            <w:tcW w:w="286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0207C">
            <w:pPr>
              <w:spacing w:before="60" w:after="100"/>
              <w:jc w:val="center"/>
              <w:rPr>
                <w:szCs w:val="24"/>
                <w:lang w:val="en-US"/>
              </w:rPr>
            </w:pPr>
            <w:r w:rsidRPr="00CE1D53">
              <w:rPr>
                <w:szCs w:val="24"/>
                <w:lang w:val="en-US"/>
              </w:rPr>
              <w:t>q</w:t>
            </w:r>
            <w:r w:rsidRPr="00CE1D53">
              <w:rPr>
                <w:szCs w:val="24"/>
                <w:vertAlign w:val="subscript"/>
                <w:lang w:val="en-US"/>
              </w:rPr>
              <w:t>4</w:t>
            </w:r>
            <w:r w:rsidRPr="00CE1D53">
              <w:rPr>
                <w:szCs w:val="24"/>
                <w:lang w:val="en-US"/>
              </w:rPr>
              <w:t xml:space="preserve"> =1,35 G + 1,5 S + 0,6 * 1,5 W</w:t>
            </w:r>
            <w:r w:rsidRPr="00CE1D53">
              <w:rPr>
                <w:szCs w:val="24"/>
                <w:vertAlign w:val="subscript"/>
                <w:lang w:val="en-US"/>
              </w:rPr>
              <w:t>+</w:t>
            </w:r>
          </w:p>
        </w:tc>
        <w:tc>
          <w:tcPr>
            <w:tcW w:w="5954" w:type="dxa"/>
            <w:tcBorders>
              <w:top w:val="single" w:sz="4" w:space="0" w:color="000000"/>
              <w:left w:val="single" w:sz="4" w:space="0" w:color="000000"/>
              <w:bottom w:val="single" w:sz="4" w:space="0" w:color="000000"/>
              <w:right w:val="single" w:sz="4" w:space="0" w:color="000000"/>
            </w:tcBorders>
            <w:hideMark/>
          </w:tcPr>
          <w:p w:rsidR="00CE1D53" w:rsidRPr="00CE1D53" w:rsidRDefault="00577521" w:rsidP="002E65F9">
            <w:pPr>
              <w:spacing w:before="60" w:after="100"/>
              <w:jc w:val="center"/>
              <w:rPr>
                <w:szCs w:val="24"/>
              </w:rPr>
            </w:pPr>
            <m:oMathPara>
              <m:oMath>
                <m:sSup>
                  <m:sSupPr>
                    <m:ctrlPr>
                      <w:rPr>
                        <w:rFonts w:ascii="Cambria Math" w:hAnsi="Cambria Math"/>
                        <w:i/>
                        <w:szCs w:val="24"/>
                      </w:rPr>
                    </m:ctrlPr>
                  </m:sSupPr>
                  <m:e>
                    <m:d>
                      <m:dPr>
                        <m:ctrlPr>
                          <w:rPr>
                            <w:rFonts w:ascii="Cambria Math" w:hAnsi="Cambria Math"/>
                            <w:i/>
                            <w:szCs w:val="24"/>
                          </w:rPr>
                        </m:ctrlPr>
                      </m:dPr>
                      <m:e>
                        <m:f>
                          <m:fPr>
                            <m:ctrlPr>
                              <w:rPr>
                                <w:rFonts w:ascii="Cambria Math" w:hAnsi="Cambria Math"/>
                                <w:i/>
                                <w:szCs w:val="24"/>
                              </w:rPr>
                            </m:ctrlPr>
                          </m:fPr>
                          <m:num>
                            <m:r>
                              <w:rPr>
                                <w:rFonts w:ascii="Cambria Math" w:hAnsi="Cambria Math"/>
                                <w:szCs w:val="24"/>
                              </w:rPr>
                              <m:t>8,1</m:t>
                            </m:r>
                          </m:num>
                          <m:den>
                            <m:r>
                              <w:rPr>
                                <w:rFonts w:ascii="Cambria Math" w:hAnsi="Cambria Math"/>
                                <w:szCs w:val="24"/>
                              </w:rPr>
                              <m:t>0,82*22,6</m:t>
                            </m:r>
                          </m:den>
                        </m:f>
                      </m:e>
                    </m:d>
                  </m:e>
                  <m:sup>
                    <m:r>
                      <w:rPr>
                        <w:rFonts w:ascii="Cambria Math" w:hAnsi="Cambria Math"/>
                        <w:szCs w:val="24"/>
                      </w:rPr>
                      <m:t>2</m:t>
                    </m:r>
                  </m:sup>
                </m:sSup>
                <m:r>
                  <w:rPr>
                    <w:rFonts w:ascii="Cambria Math" w:hAnsi="Cambria Math"/>
                    <w:szCs w:val="24"/>
                  </w:rPr>
                  <m:t>+</m:t>
                </m:r>
                <m:f>
                  <m:fPr>
                    <m:ctrlPr>
                      <w:rPr>
                        <w:rFonts w:ascii="Cambria Math" w:hAnsi="Cambria Math"/>
                        <w:i/>
                        <w:szCs w:val="24"/>
                      </w:rPr>
                    </m:ctrlPr>
                  </m:fPr>
                  <m:num>
                    <m:r>
                      <w:rPr>
                        <w:rFonts w:ascii="Cambria Math" w:hAnsi="Cambria Math"/>
                        <w:szCs w:val="24"/>
                      </w:rPr>
                      <m:t>0,57</m:t>
                    </m:r>
                  </m:num>
                  <m:den>
                    <m:r>
                      <w:rPr>
                        <w:rFonts w:ascii="Cambria Math" w:hAnsi="Cambria Math"/>
                        <w:szCs w:val="24"/>
                      </w:rPr>
                      <m:t>0,16*21,1</m:t>
                    </m:r>
                  </m:den>
                </m:f>
                <m:r>
                  <w:rPr>
                    <w:rFonts w:ascii="Cambria Math" w:hAnsi="Cambria Math"/>
                    <w:szCs w:val="24"/>
                  </w:rPr>
                  <m:t>=0,36</m:t>
                </m:r>
              </m:oMath>
            </m:oMathPara>
          </w:p>
        </w:tc>
      </w:tr>
      <w:tr w:rsidR="00CE1D53" w:rsidRPr="00CE1D53" w:rsidTr="00CE1D53">
        <w:tc>
          <w:tcPr>
            <w:tcW w:w="2863"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0207C">
            <w:pPr>
              <w:spacing w:before="60" w:after="100"/>
              <w:jc w:val="center"/>
              <w:rPr>
                <w:szCs w:val="24"/>
                <w:lang w:val="en-US"/>
              </w:rPr>
            </w:pPr>
            <w:r w:rsidRPr="00CE1D53">
              <w:rPr>
                <w:szCs w:val="24"/>
                <w:lang w:val="en-US"/>
              </w:rPr>
              <w:t>q</w:t>
            </w:r>
            <w:r w:rsidRPr="00CE1D53">
              <w:rPr>
                <w:szCs w:val="24"/>
                <w:vertAlign w:val="subscript"/>
                <w:lang w:val="en-US"/>
              </w:rPr>
              <w:t>5</w:t>
            </w:r>
            <w:r w:rsidRPr="00CE1D53">
              <w:rPr>
                <w:szCs w:val="24"/>
                <w:lang w:val="en-US"/>
              </w:rPr>
              <w:t xml:space="preserve"> =1,35 G + 1,5 W</w:t>
            </w:r>
            <w:r w:rsidRPr="00CE1D53">
              <w:rPr>
                <w:szCs w:val="24"/>
                <w:vertAlign w:val="subscript"/>
                <w:lang w:val="en-US"/>
              </w:rPr>
              <w:t>+</w:t>
            </w:r>
            <w:r w:rsidRPr="00CE1D53">
              <w:rPr>
                <w:szCs w:val="24"/>
                <w:lang w:val="en-US"/>
              </w:rPr>
              <w:t xml:space="preserve"> + 0,5 * 1,5 S</w:t>
            </w:r>
          </w:p>
        </w:tc>
        <w:tc>
          <w:tcPr>
            <w:tcW w:w="5954" w:type="dxa"/>
            <w:tcBorders>
              <w:top w:val="single" w:sz="4" w:space="0" w:color="000000"/>
              <w:left w:val="single" w:sz="4" w:space="0" w:color="000000"/>
              <w:bottom w:val="single" w:sz="4" w:space="0" w:color="000000"/>
              <w:right w:val="single" w:sz="4" w:space="0" w:color="000000"/>
            </w:tcBorders>
            <w:hideMark/>
          </w:tcPr>
          <w:p w:rsidR="00CE1D53" w:rsidRPr="00CE1D53" w:rsidRDefault="00577521" w:rsidP="002E65F9">
            <w:pPr>
              <w:spacing w:before="60" w:after="100"/>
              <w:jc w:val="center"/>
              <w:rPr>
                <w:szCs w:val="24"/>
              </w:rPr>
            </w:pPr>
            <m:oMathPara>
              <m:oMath>
                <m:sSup>
                  <m:sSupPr>
                    <m:ctrlPr>
                      <w:rPr>
                        <w:rFonts w:ascii="Cambria Math" w:hAnsi="Cambria Math"/>
                        <w:i/>
                        <w:szCs w:val="24"/>
                      </w:rPr>
                    </m:ctrlPr>
                  </m:sSupPr>
                  <m:e>
                    <m:d>
                      <m:dPr>
                        <m:ctrlPr>
                          <w:rPr>
                            <w:rFonts w:ascii="Cambria Math" w:hAnsi="Cambria Math"/>
                            <w:i/>
                            <w:szCs w:val="24"/>
                          </w:rPr>
                        </m:ctrlPr>
                      </m:dPr>
                      <m:e>
                        <m:f>
                          <m:fPr>
                            <m:ctrlPr>
                              <w:rPr>
                                <w:rFonts w:ascii="Cambria Math" w:hAnsi="Cambria Math"/>
                                <w:i/>
                                <w:szCs w:val="24"/>
                              </w:rPr>
                            </m:ctrlPr>
                          </m:fPr>
                          <m:num>
                            <m:r>
                              <w:rPr>
                                <w:rFonts w:ascii="Cambria Math" w:hAnsi="Cambria Math"/>
                                <w:szCs w:val="24"/>
                              </w:rPr>
                              <m:t>13,5</m:t>
                            </m:r>
                          </m:num>
                          <m:den>
                            <m:r>
                              <w:rPr>
                                <w:rFonts w:ascii="Cambria Math" w:hAnsi="Cambria Math"/>
                                <w:szCs w:val="24"/>
                              </w:rPr>
                              <m:t>0,82*22,6</m:t>
                            </m:r>
                          </m:den>
                        </m:f>
                      </m:e>
                    </m:d>
                  </m:e>
                  <m:sup>
                    <m:r>
                      <w:rPr>
                        <w:rFonts w:ascii="Cambria Math" w:hAnsi="Cambria Math"/>
                        <w:szCs w:val="24"/>
                      </w:rPr>
                      <m:t>2</m:t>
                    </m:r>
                  </m:sup>
                </m:sSup>
                <m:r>
                  <w:rPr>
                    <w:rFonts w:ascii="Cambria Math" w:hAnsi="Cambria Math"/>
                    <w:szCs w:val="24"/>
                  </w:rPr>
                  <m:t>+</m:t>
                </m:r>
                <m:f>
                  <m:fPr>
                    <m:ctrlPr>
                      <w:rPr>
                        <w:rFonts w:ascii="Cambria Math" w:hAnsi="Cambria Math"/>
                        <w:i/>
                        <w:szCs w:val="24"/>
                      </w:rPr>
                    </m:ctrlPr>
                  </m:fPr>
                  <m:num>
                    <m:r>
                      <w:rPr>
                        <w:rFonts w:ascii="Cambria Math" w:hAnsi="Cambria Math"/>
                        <w:szCs w:val="24"/>
                      </w:rPr>
                      <m:t>0,38</m:t>
                    </m:r>
                  </m:num>
                  <m:den>
                    <m:r>
                      <w:rPr>
                        <w:rFonts w:ascii="Cambria Math" w:hAnsi="Cambria Math"/>
                        <w:szCs w:val="24"/>
                      </w:rPr>
                      <m:t>0,16*21,1</m:t>
                    </m:r>
                  </m:den>
                </m:f>
                <m:r>
                  <w:rPr>
                    <w:rFonts w:ascii="Cambria Math" w:hAnsi="Cambria Math"/>
                    <w:szCs w:val="24"/>
                  </w:rPr>
                  <m:t>=0,64</m:t>
                </m:r>
              </m:oMath>
            </m:oMathPara>
          </w:p>
        </w:tc>
      </w:tr>
    </w:tbl>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2E65F9" w:rsidRDefault="00CE1D53" w:rsidP="002E65F9">
      <w:pPr>
        <w:keepNext/>
        <w:spacing w:after="0" w:line="240" w:lineRule="auto"/>
        <w:jc w:val="both"/>
        <w:outlineLvl w:val="3"/>
        <w:rPr>
          <w:rStyle w:val="Remarque1"/>
        </w:rPr>
      </w:pPr>
      <w:r w:rsidRPr="002E65F9">
        <w:rPr>
          <w:rStyle w:val="Remarque1"/>
        </w:rPr>
        <w:t>Remarque</w:t>
      </w:r>
      <w:r w:rsidR="002E65F9">
        <w:rPr>
          <w:rStyle w:val="Remarque1"/>
        </w:rPr>
        <w:t> : s</w:t>
      </w:r>
      <w:r w:rsidRPr="002E65F9">
        <w:rPr>
          <w:rStyle w:val="Remarque1"/>
        </w:rPr>
        <w:t xml:space="preserve">i l’on néglige la compression le taux de travail </w:t>
      </w:r>
      <w:proofErr w:type="gramStart"/>
      <w:r w:rsidRPr="002E65F9">
        <w:rPr>
          <w:rStyle w:val="Remarque1"/>
        </w:rPr>
        <w:t xml:space="preserve">devient </w:t>
      </w:r>
      <m:oMath>
        <w:proofErr w:type="gramEnd"/>
        <m:f>
          <m:fPr>
            <m:ctrlPr>
              <w:rPr>
                <w:rStyle w:val="Remarque1"/>
                <w:rFonts w:ascii="Cambria Math" w:hAnsi="Cambria Math"/>
              </w:rPr>
            </m:ctrlPr>
          </m:fPr>
          <m:num>
            <m:r>
              <w:rPr>
                <w:rStyle w:val="Remarque1"/>
                <w:rFonts w:ascii="Cambria Math" w:hAnsi="Cambria Math"/>
              </w:rPr>
              <m:t>13,5</m:t>
            </m:r>
          </m:num>
          <m:den>
            <m:r>
              <w:rPr>
                <w:rStyle w:val="Remarque1"/>
                <w:rFonts w:ascii="Cambria Math" w:hAnsi="Cambria Math"/>
              </w:rPr>
              <m:t>0,82*22,6</m:t>
            </m:r>
          </m:den>
        </m:f>
        <m:r>
          <w:rPr>
            <w:rStyle w:val="Remarque1"/>
            <w:rFonts w:ascii="Cambria Math" w:hAnsi="Cambria Math"/>
          </w:rPr>
          <m:t>=0,73</m:t>
        </m:r>
      </m:oMath>
      <w:r w:rsidRPr="002E65F9">
        <w:rPr>
          <w:rStyle w:val="Remarque1"/>
        </w:rPr>
        <w:t>, ce qui est supérieure à 0,</w:t>
      </w:r>
      <w:r w:rsidR="002E65F9">
        <w:rPr>
          <w:rStyle w:val="Remarque1"/>
        </w:rPr>
        <w:t>64</w:t>
      </w:r>
      <w:r w:rsidRPr="002E65F9">
        <w:rPr>
          <w:rStyle w:val="Remarque1"/>
        </w:rPr>
        <w:t>. Il est donc dimensionnant à l’ELU.</w:t>
      </w:r>
    </w:p>
    <w:p w:rsidR="002E65F9" w:rsidRDefault="002E65F9" w:rsidP="00CE1D53">
      <w:pPr>
        <w:spacing w:before="60" w:after="100" w:line="240" w:lineRule="auto"/>
        <w:jc w:val="both"/>
        <w:rPr>
          <w:rFonts w:ascii="Times New Roman" w:eastAsia="Times New Roman" w:hAnsi="Times New Roman" w:cs="Times New Roman"/>
          <w:sz w:val="20"/>
          <w:szCs w:val="24"/>
          <w:lang w:eastAsia="fr-FR"/>
        </w:rPr>
      </w:pPr>
    </w:p>
    <w:p w:rsidR="00CE1D53" w:rsidRPr="00CE1D53" w:rsidRDefault="00CE1D53" w:rsidP="002E65F9">
      <w:pPr>
        <w:rPr>
          <w:lang w:eastAsia="fr-FR"/>
        </w:rPr>
      </w:pPr>
      <w:r w:rsidRPr="00CE1D53">
        <w:rPr>
          <w:lang w:eastAsia="fr-FR"/>
        </w:rPr>
        <w:t>Le critère est vérifié car les taux de travail de</w:t>
      </w:r>
      <w:r w:rsidR="00A63651">
        <w:rPr>
          <w:lang w:eastAsia="fr-FR"/>
        </w:rPr>
        <w:t>s sollicitations sont inférieur</w:t>
      </w:r>
      <w:r w:rsidRPr="00CE1D53">
        <w:rPr>
          <w:lang w:eastAsia="fr-FR"/>
        </w:rPr>
        <w:t>s à 1.</w:t>
      </w:r>
    </w:p>
    <w:p w:rsidR="00CE1D53" w:rsidRPr="00CE1D53" w:rsidRDefault="00CE1D53" w:rsidP="00CE1D53">
      <w:pPr>
        <w:pStyle w:val="Titre1"/>
      </w:pPr>
      <w:bookmarkStart w:id="44" w:name="_Toc521577536"/>
      <w:bookmarkStart w:id="45" w:name="_Toc533523049"/>
      <w:r w:rsidRPr="00CE1D53">
        <w:t>5 Vérification à l’Etat Limite de Service (ELS).</w:t>
      </w:r>
      <w:bookmarkEnd w:id="44"/>
      <w:bookmarkEnd w:id="45"/>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L’état limite de service est vérifié lorsque les déformations ne dépassent pas une valeur limite réglementaire. Les vérifications à l’ELS concernent la déformation sous charge variable uniquement car seul le vent provoque de la flexion. La déformation instantanée sous charge variable est provoquée par le vent.</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Le taux de déformation </w:t>
      </w:r>
      <w:proofErr w:type="gramStart"/>
      <w:r w:rsidRPr="00CE1D53">
        <w:rPr>
          <w:rFonts w:ascii="Times New Roman" w:eastAsia="Times New Roman" w:hAnsi="Times New Roman" w:cs="Times New Roman"/>
          <w:sz w:val="20"/>
          <w:szCs w:val="24"/>
          <w:lang w:eastAsia="fr-FR"/>
        </w:rPr>
        <w:t xml:space="preserve">est  </w:t>
      </w:r>
      <m:oMath>
        <w:proofErr w:type="gramEnd"/>
        <m:f>
          <m:fPr>
            <m:ctrlPr>
              <w:rPr>
                <w:rFonts w:ascii="Cambria Math" w:eastAsia="Times New Roman" w:hAnsi="Cambria Math" w:cs="Times New Roman"/>
                <w:i/>
                <w:sz w:val="20"/>
                <w:szCs w:val="24"/>
                <w:lang w:eastAsia="fr-FR"/>
              </w:rPr>
            </m:ctrlPr>
          </m:fPr>
          <m:num>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num>
          <m:den>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W</m:t>
                </m:r>
              </m:e>
              <m:sub>
                <m:r>
                  <w:rPr>
                    <w:rFonts w:ascii="Cambria Math" w:eastAsia="Times New Roman" w:hAnsi="Cambria Math" w:cs="Times New Roman"/>
                    <w:sz w:val="20"/>
                    <w:szCs w:val="24"/>
                    <w:lang w:eastAsia="fr-FR"/>
                  </w:rPr>
                  <m:t>inst(Q)</m:t>
                </m:r>
              </m:sub>
            </m:sSub>
          </m:den>
        </m:f>
        <m:r>
          <w:rPr>
            <w:rFonts w:ascii="Cambria Math" w:eastAsia="Times New Roman" w:hAnsi="Cambria Math" w:cs="Times New Roman"/>
            <w:sz w:val="20"/>
            <w:szCs w:val="24"/>
            <w:lang w:eastAsia="fr-FR"/>
          </w:rPr>
          <m:t>≤1</m:t>
        </m:r>
      </m:oMath>
      <w:r w:rsidRPr="00CE1D53">
        <w:rPr>
          <w:rFonts w:ascii="Times New Roman" w:eastAsia="Times New Roman" w:hAnsi="Times New Roman" w:cs="Times New Roman"/>
          <w:sz w:val="20"/>
          <w:szCs w:val="24"/>
          <w:lang w:eastAsia="fr-FR"/>
        </w:rPr>
        <w:t>, avec :</w:t>
      </w:r>
    </w:p>
    <w:p w:rsidR="00CE1D53" w:rsidRPr="00CE1D53" w:rsidRDefault="00CE1D53" w:rsidP="00CE1D53">
      <w:pPr>
        <w:spacing w:before="60" w:after="100" w:line="240" w:lineRule="auto"/>
        <w:ind w:firstLine="360"/>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 </w:t>
      </w:r>
      <w:proofErr w:type="spellStart"/>
      <w:r w:rsidRPr="00CE1D53">
        <w:rPr>
          <w:rFonts w:ascii="Times New Roman" w:eastAsia="Times New Roman" w:hAnsi="Times New Roman" w:cs="Times New Roman"/>
          <w:sz w:val="20"/>
          <w:szCs w:val="24"/>
          <w:lang w:eastAsia="fr-FR"/>
        </w:rPr>
        <w:t>U</w:t>
      </w:r>
      <w:r w:rsidRPr="00CE1D53">
        <w:rPr>
          <w:rFonts w:ascii="Times New Roman" w:eastAsia="Times New Roman" w:hAnsi="Times New Roman" w:cs="Times New Roman"/>
          <w:sz w:val="20"/>
          <w:szCs w:val="24"/>
          <w:vertAlign w:val="subscript"/>
          <w:lang w:eastAsia="fr-FR"/>
        </w:rPr>
        <w:t>inst</w:t>
      </w:r>
      <w:proofErr w:type="spellEnd"/>
      <w:r w:rsidRPr="00CE1D53">
        <w:rPr>
          <w:rFonts w:ascii="Times New Roman" w:eastAsia="Times New Roman" w:hAnsi="Times New Roman" w:cs="Times New Roman"/>
          <w:sz w:val="20"/>
          <w:szCs w:val="24"/>
          <w:vertAlign w:val="subscript"/>
          <w:lang w:eastAsia="fr-FR"/>
        </w:rPr>
        <w:t>(Q)</w:t>
      </w:r>
      <w:r w:rsidRPr="00CE1D53">
        <w:rPr>
          <w:rFonts w:ascii="Times New Roman" w:eastAsia="Times New Roman" w:hAnsi="Times New Roman" w:cs="Times New Roman"/>
          <w:sz w:val="20"/>
          <w:szCs w:val="24"/>
          <w:lang w:eastAsia="fr-FR"/>
        </w:rPr>
        <w:t> : Flèche instantanée provoquée par le vent.</w:t>
      </w:r>
    </w:p>
    <w:p w:rsidR="00CE1D53" w:rsidRPr="00CE1D53" w:rsidRDefault="00CE1D53" w:rsidP="00CE1D53">
      <w:pPr>
        <w:spacing w:before="60" w:after="100" w:line="240" w:lineRule="auto"/>
        <w:ind w:firstLine="360"/>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 </w:t>
      </w:r>
      <w:proofErr w:type="spellStart"/>
      <w:r w:rsidRPr="00CE1D53">
        <w:rPr>
          <w:rFonts w:ascii="Times New Roman" w:eastAsia="Times New Roman" w:hAnsi="Times New Roman" w:cs="Times New Roman"/>
          <w:sz w:val="20"/>
          <w:szCs w:val="24"/>
          <w:lang w:eastAsia="fr-FR"/>
        </w:rPr>
        <w:t>W</w:t>
      </w:r>
      <w:r w:rsidRPr="00CE1D53">
        <w:rPr>
          <w:rFonts w:ascii="Times New Roman" w:eastAsia="Times New Roman" w:hAnsi="Times New Roman" w:cs="Times New Roman"/>
          <w:sz w:val="20"/>
          <w:szCs w:val="24"/>
          <w:vertAlign w:val="subscript"/>
          <w:lang w:eastAsia="fr-FR"/>
        </w:rPr>
        <w:t>inst</w:t>
      </w:r>
      <w:proofErr w:type="spellEnd"/>
      <w:r w:rsidRPr="00CE1D53">
        <w:rPr>
          <w:rFonts w:ascii="Times New Roman" w:eastAsia="Times New Roman" w:hAnsi="Times New Roman" w:cs="Times New Roman"/>
          <w:sz w:val="20"/>
          <w:szCs w:val="24"/>
          <w:vertAlign w:val="subscript"/>
          <w:lang w:eastAsia="fr-FR"/>
        </w:rPr>
        <w:t>(Q)</w:t>
      </w:r>
      <w:r w:rsidRPr="00CE1D53">
        <w:rPr>
          <w:rFonts w:ascii="Times New Roman" w:eastAsia="Times New Roman" w:hAnsi="Times New Roman" w:cs="Times New Roman"/>
          <w:sz w:val="20"/>
          <w:szCs w:val="24"/>
          <w:lang w:eastAsia="fr-FR"/>
        </w:rPr>
        <w:t> : Flèche instantanée limite réglementaire sous charge variable.</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b/>
          <w:sz w:val="20"/>
          <w:szCs w:val="24"/>
          <w:lang w:eastAsia="fr-FR"/>
        </w:rPr>
        <w:t xml:space="preserve"> </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La flèche instantanée est calculée avec la charge perpendiculaire au rampant q = 1,68 </w:t>
      </w:r>
      <w:proofErr w:type="spellStart"/>
      <w:r w:rsidRPr="00CE1D53">
        <w:rPr>
          <w:rFonts w:ascii="Times New Roman" w:eastAsia="Times New Roman" w:hAnsi="Times New Roman" w:cs="Times New Roman"/>
          <w:sz w:val="20"/>
          <w:szCs w:val="24"/>
          <w:lang w:eastAsia="fr-FR"/>
        </w:rPr>
        <w:t>kN</w:t>
      </w:r>
      <w:proofErr w:type="spellEnd"/>
      <w:r w:rsidR="00C56EC1">
        <w:rPr>
          <w:rFonts w:ascii="Times New Roman" w:eastAsia="Times New Roman" w:hAnsi="Times New Roman" w:cs="Times New Roman"/>
          <w:sz w:val="20"/>
          <w:szCs w:val="24"/>
          <w:lang w:eastAsia="fr-FR"/>
        </w:rPr>
        <w:t>/m (voir le paragraphe 2.3 Les effets du vent</w:t>
      </w:r>
      <w:r w:rsidRPr="00CE1D53">
        <w:rPr>
          <w:rFonts w:ascii="Times New Roman" w:eastAsia="Times New Roman" w:hAnsi="Times New Roman" w:cs="Times New Roman"/>
          <w:sz w:val="20"/>
          <w:szCs w:val="24"/>
          <w:lang w:eastAsia="fr-FR"/>
        </w:rPr>
        <w:t xml:space="preserve">). La solive a une charge symétrique et uniforme, la flèche est définie par la formule : </w:t>
      </w:r>
    </w:p>
    <w:p w:rsidR="00CE1D53" w:rsidRPr="00CE1D53" w:rsidRDefault="00577521" w:rsidP="00CE1D53">
      <w:pPr>
        <w:spacing w:before="60" w:after="100" w:line="240" w:lineRule="auto"/>
        <w:rPr>
          <w:rFonts w:ascii="Times New Roman" w:eastAsia="Times New Roman" w:hAnsi="Times New Roman" w:cs="Times New Roman"/>
          <w:sz w:val="20"/>
          <w:szCs w:val="24"/>
          <w:lang w:eastAsia="fr-FR"/>
        </w:rPr>
      </w:pPr>
      <m:oMathPara>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m:t>
              </m:r>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inst</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Q</m:t>
                      </m:r>
                    </m:e>
                  </m:d>
                </m:sub>
              </m:sSub>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eastAsia="fr-FR"/>
                    </w:rPr>
                    <m:t>4</m:t>
                  </m:r>
                </m:sup>
              </m:sSup>
            </m:num>
            <m:den>
              <m:r>
                <w:rPr>
                  <w:rFonts w:ascii="Cambria Math" w:eastAsia="Times New Roman" w:hAnsi="Cambria Math" w:cs="Times New Roman"/>
                  <w:sz w:val="20"/>
                  <w:szCs w:val="24"/>
                  <w:lang w:eastAsia="fr-FR"/>
                </w:rPr>
                <m:t>384</m:t>
              </m:r>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 xml:space="preserve"> </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E</m:t>
                  </m:r>
                </m:e>
                <m:sub>
                  <m:r>
                    <w:rPr>
                      <w:rFonts w:ascii="Cambria Math" w:eastAsia="Times New Roman" w:hAnsi="Cambria Math" w:cs="Times New Roman"/>
                      <w:sz w:val="20"/>
                      <w:szCs w:val="24"/>
                      <w:lang w:eastAsia="fr-FR"/>
                    </w:rPr>
                    <m:t>0,mean</m:t>
                  </m:r>
                </m:sub>
              </m:sSub>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I</m:t>
              </m:r>
            </m:den>
          </m:f>
        </m:oMath>
      </m:oMathPara>
    </w:p>
    <w:p w:rsidR="00CE1D53" w:rsidRPr="00CE1D53" w:rsidRDefault="00C56EC1" w:rsidP="00CE1D53">
      <w:pPr>
        <w:spacing w:before="60" w:after="100" w:line="240" w:lineRule="auto"/>
        <w:rPr>
          <w:rFonts w:ascii="Times New Roman" w:eastAsia="Times New Roman" w:hAnsi="Times New Roman" w:cs="Times New Roman"/>
          <w:sz w:val="20"/>
          <w:szCs w:val="24"/>
          <w:lang w:eastAsia="fr-FR"/>
        </w:rPr>
      </w:pPr>
      <w:r>
        <w:rPr>
          <w:rFonts w:ascii="Times New Roman" w:eastAsia="Times New Roman" w:hAnsi="Times New Roman" w:cs="Times New Roman"/>
          <w:sz w:val="20"/>
          <w:szCs w:val="24"/>
          <w:lang w:eastAsia="fr-FR"/>
        </w:rPr>
        <w:t>Avec</w:t>
      </w:r>
    </w:p>
    <w:p w:rsidR="00CE1D53" w:rsidRPr="00CE1D53" w:rsidRDefault="00CE1D53" w:rsidP="00CE1D53">
      <w:pPr>
        <w:numPr>
          <w:ilvl w:val="0"/>
          <w:numId w:val="1"/>
        </w:numPr>
        <w:spacing w:before="60" w:after="100" w:line="240" w:lineRule="auto"/>
        <w:rPr>
          <w:rFonts w:ascii="Times New Roman" w:eastAsia="Times New Roman" w:hAnsi="Times New Roman" w:cs="Times New Roman"/>
          <w:sz w:val="20"/>
          <w:szCs w:val="24"/>
          <w:lang w:eastAsia="fr-FR"/>
        </w:rPr>
      </w:pPr>
      <w:proofErr w:type="spellStart"/>
      <w:r w:rsidRPr="00CE1D53">
        <w:rPr>
          <w:rFonts w:ascii="Times New Roman" w:eastAsia="Times New Roman" w:hAnsi="Times New Roman" w:cs="Times New Roman"/>
          <w:sz w:val="20"/>
          <w:szCs w:val="24"/>
          <w:lang w:eastAsia="fr-FR"/>
        </w:rPr>
        <w:t>q</w:t>
      </w:r>
      <w:r w:rsidRPr="00CE1D53">
        <w:rPr>
          <w:rFonts w:ascii="Times New Roman" w:eastAsia="Times New Roman" w:hAnsi="Times New Roman" w:cs="Times New Roman"/>
          <w:sz w:val="20"/>
          <w:szCs w:val="24"/>
          <w:vertAlign w:val="subscript"/>
          <w:lang w:eastAsia="fr-FR"/>
        </w:rPr>
        <w:t>inst</w:t>
      </w:r>
      <w:proofErr w:type="spellEnd"/>
      <w:r w:rsidRPr="00CE1D53">
        <w:rPr>
          <w:rFonts w:ascii="Times New Roman" w:eastAsia="Times New Roman" w:hAnsi="Times New Roman" w:cs="Times New Roman"/>
          <w:sz w:val="20"/>
          <w:szCs w:val="24"/>
          <w:vertAlign w:val="subscript"/>
          <w:lang w:eastAsia="fr-FR"/>
        </w:rPr>
        <w:t>(Q)</w:t>
      </w:r>
      <w:r w:rsidRPr="00CE1D53">
        <w:rPr>
          <w:rFonts w:ascii="Times New Roman" w:eastAsia="Times New Roman" w:hAnsi="Times New Roman" w:cs="Times New Roman"/>
          <w:sz w:val="20"/>
          <w:szCs w:val="24"/>
          <w:lang w:eastAsia="fr-FR"/>
        </w:rPr>
        <w:t xml:space="preserve"> = 1,68 </w:t>
      </w:r>
      <w:proofErr w:type="spellStart"/>
      <w:r w:rsidRPr="00CE1D53">
        <w:rPr>
          <w:rFonts w:ascii="Times New Roman" w:eastAsia="Times New Roman" w:hAnsi="Times New Roman" w:cs="Times New Roman"/>
          <w:sz w:val="20"/>
          <w:szCs w:val="24"/>
          <w:lang w:eastAsia="fr-FR"/>
        </w:rPr>
        <w:t>kN</w:t>
      </w:r>
      <w:proofErr w:type="spellEnd"/>
      <w:r w:rsidRPr="00CE1D53">
        <w:rPr>
          <w:rFonts w:ascii="Times New Roman" w:eastAsia="Times New Roman" w:hAnsi="Times New Roman" w:cs="Times New Roman"/>
          <w:sz w:val="20"/>
          <w:szCs w:val="24"/>
          <w:lang w:eastAsia="fr-FR"/>
        </w:rPr>
        <w:t>/m =  1,68 N/mm, charge linéique provoquée par les actions variables.</w:t>
      </w:r>
    </w:p>
    <w:p w:rsidR="00CE1D53" w:rsidRPr="00CE1D53" w:rsidRDefault="00CE1D53" w:rsidP="00CE1D53">
      <w:pPr>
        <w:numPr>
          <w:ilvl w:val="0"/>
          <w:numId w:val="1"/>
        </w:num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L = 8000 mm, distance entre appuis du poteau.</w:t>
      </w:r>
    </w:p>
    <w:p w:rsidR="00CE1D53" w:rsidRPr="00CE1D53" w:rsidRDefault="00CE1D53" w:rsidP="00CE1D53">
      <w:pPr>
        <w:numPr>
          <w:ilvl w:val="0"/>
          <w:numId w:val="1"/>
        </w:num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E</w:t>
      </w:r>
      <w:r w:rsidRPr="00CE1D53">
        <w:rPr>
          <w:rFonts w:ascii="Times New Roman" w:eastAsia="Times New Roman" w:hAnsi="Times New Roman" w:cs="Times New Roman"/>
          <w:sz w:val="20"/>
          <w:szCs w:val="24"/>
          <w:vertAlign w:val="subscript"/>
          <w:lang w:eastAsia="fr-FR"/>
        </w:rPr>
        <w:t>0</w:t>
      </w:r>
      <w:proofErr w:type="gramStart"/>
      <w:r w:rsidRPr="00CE1D53">
        <w:rPr>
          <w:rFonts w:ascii="Times New Roman" w:eastAsia="Times New Roman" w:hAnsi="Times New Roman" w:cs="Times New Roman"/>
          <w:sz w:val="20"/>
          <w:szCs w:val="24"/>
          <w:vertAlign w:val="subscript"/>
          <w:lang w:eastAsia="fr-FR"/>
        </w:rPr>
        <w:t>,</w:t>
      </w:r>
      <w:proofErr w:type="spellStart"/>
      <w:r w:rsidRPr="00CE1D53">
        <w:rPr>
          <w:rFonts w:ascii="Times New Roman" w:eastAsia="Times New Roman" w:hAnsi="Times New Roman" w:cs="Times New Roman"/>
          <w:sz w:val="20"/>
          <w:szCs w:val="24"/>
          <w:vertAlign w:val="subscript"/>
          <w:lang w:eastAsia="fr-FR"/>
        </w:rPr>
        <w:t>mean</w:t>
      </w:r>
      <w:proofErr w:type="spellEnd"/>
      <w:proofErr w:type="gramEnd"/>
      <w:r w:rsidRPr="00CE1D53">
        <w:rPr>
          <w:rFonts w:ascii="Times New Roman" w:eastAsia="Times New Roman" w:hAnsi="Times New Roman" w:cs="Times New Roman"/>
          <w:sz w:val="20"/>
          <w:szCs w:val="24"/>
          <w:lang w:eastAsia="fr-FR"/>
        </w:rPr>
        <w:t xml:space="preserve"> =  11,6 </w:t>
      </w:r>
      <w:proofErr w:type="spellStart"/>
      <w:r w:rsidRPr="00CE1D53">
        <w:rPr>
          <w:rFonts w:ascii="Times New Roman" w:eastAsia="Times New Roman" w:hAnsi="Times New Roman" w:cs="Times New Roman"/>
          <w:sz w:val="20"/>
          <w:szCs w:val="24"/>
          <w:lang w:eastAsia="fr-FR"/>
        </w:rPr>
        <w:t>kN</w:t>
      </w:r>
      <w:proofErr w:type="spellEnd"/>
      <w:r w:rsidRPr="00CE1D53">
        <w:rPr>
          <w:rFonts w:ascii="Times New Roman" w:eastAsia="Times New Roman" w:hAnsi="Times New Roman" w:cs="Times New Roman"/>
          <w:sz w:val="20"/>
          <w:szCs w:val="24"/>
          <w:lang w:eastAsia="fr-FR"/>
        </w:rPr>
        <w:t>/mm² = 11</w:t>
      </w:r>
      <w:r w:rsidR="00C56EC1">
        <w:rPr>
          <w:rFonts w:ascii="Times New Roman" w:eastAsia="Times New Roman" w:hAnsi="Times New Roman" w:cs="Times New Roman"/>
          <w:sz w:val="20"/>
          <w:szCs w:val="24"/>
          <w:lang w:eastAsia="fr-FR"/>
        </w:rPr>
        <w:t>5</w:t>
      </w:r>
      <w:r w:rsidRPr="00CE1D53">
        <w:rPr>
          <w:rFonts w:ascii="Times New Roman" w:eastAsia="Times New Roman" w:hAnsi="Times New Roman" w:cs="Times New Roman"/>
          <w:sz w:val="20"/>
          <w:szCs w:val="24"/>
          <w:lang w:eastAsia="fr-FR"/>
        </w:rPr>
        <w:t>00 N/mm², module moyen axial précisé dans le tableau 5.</w:t>
      </w:r>
    </w:p>
    <w:p w:rsidR="00CE1D53" w:rsidRPr="00CE1D53" w:rsidRDefault="00CE1D53" w:rsidP="00CE1D53">
      <w:pPr>
        <w:numPr>
          <w:ilvl w:val="0"/>
          <w:numId w:val="1"/>
        </w:num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I : moment quadratique en mm</w:t>
      </w:r>
      <w:r w:rsidRPr="00CE1D53">
        <w:rPr>
          <w:rFonts w:ascii="Times New Roman" w:eastAsia="Times New Roman" w:hAnsi="Times New Roman" w:cs="Times New Roman"/>
          <w:sz w:val="20"/>
          <w:szCs w:val="24"/>
          <w:vertAlign w:val="superscript"/>
          <w:lang w:eastAsia="fr-FR"/>
        </w:rPr>
        <w:t>4</w:t>
      </w:r>
      <w:r w:rsidRPr="00CE1D53">
        <w:rPr>
          <w:rFonts w:ascii="Times New Roman" w:eastAsia="Times New Roman" w:hAnsi="Times New Roman" w:cs="Times New Roman"/>
          <w:sz w:val="20"/>
          <w:szCs w:val="24"/>
          <w:lang w:eastAsia="fr-FR"/>
        </w:rPr>
        <w:t>, pour une section rectangulaire sur chant, I = bh</w:t>
      </w:r>
      <w:r w:rsidRPr="00CE1D53">
        <w:rPr>
          <w:rFonts w:ascii="Times New Roman" w:eastAsia="Times New Roman" w:hAnsi="Times New Roman" w:cs="Times New Roman"/>
          <w:sz w:val="20"/>
          <w:szCs w:val="24"/>
          <w:vertAlign w:val="superscript"/>
          <w:lang w:eastAsia="fr-FR"/>
        </w:rPr>
        <w:t>3</w:t>
      </w:r>
      <w:r w:rsidRPr="00CE1D53">
        <w:rPr>
          <w:rFonts w:ascii="Times New Roman" w:eastAsia="Times New Roman" w:hAnsi="Times New Roman" w:cs="Times New Roman"/>
          <w:sz w:val="20"/>
          <w:szCs w:val="24"/>
          <w:lang w:eastAsia="fr-FR"/>
        </w:rPr>
        <w:t>/12</w:t>
      </w:r>
    </w:p>
    <w:p w:rsidR="00CE1D53" w:rsidRPr="00CE1D53" w:rsidRDefault="00CE1D53" w:rsidP="00CE1D53">
      <w:pPr>
        <w:numPr>
          <w:ilvl w:val="0"/>
          <w:numId w:val="1"/>
        </w:numPr>
        <w:tabs>
          <w:tab w:val="num" w:pos="720"/>
        </w:tabs>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h = 315 mm, hauteur de la pièce.</w:t>
      </w:r>
    </w:p>
    <w:p w:rsidR="00CE1D53" w:rsidRPr="00CE1D53" w:rsidRDefault="00CE1D53" w:rsidP="00CE1D53">
      <w:pPr>
        <w:numPr>
          <w:ilvl w:val="0"/>
          <w:numId w:val="1"/>
        </w:numPr>
        <w:tabs>
          <w:tab w:val="num" w:pos="720"/>
        </w:tabs>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b = 90 mm, épaisseur de la pièce.</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La formule devient : </w:t>
      </w:r>
      <m:oMath>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U</m:t>
            </m:r>
          </m:e>
          <m:sub>
            <m:r>
              <w:rPr>
                <w:rFonts w:ascii="Cambria Math" w:eastAsia="Times New Roman" w:hAnsi="Cambria Math" w:cs="Times New Roman"/>
                <w:sz w:val="20"/>
                <w:szCs w:val="24"/>
                <w:lang w:eastAsia="fr-FR"/>
              </w:rPr>
              <m:t>inst(Q)</m:t>
            </m:r>
          </m:sub>
        </m:sSub>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m:t>
            </m:r>
            <m:r>
              <w:rPr>
                <w:rFonts w:ascii="Cambria Math" w:eastAsia="Times New Roman" w:hAnsi="Cambria Math" w:cs="Times New Roman"/>
                <w:sz w:val="20"/>
                <w:szCs w:val="24"/>
                <w:lang w:eastAsia="fr-FR"/>
              </w:rPr>
              <m:t>×</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q</m:t>
                </m:r>
              </m:e>
              <m:sub>
                <m:r>
                  <w:rPr>
                    <w:rFonts w:ascii="Cambria Math" w:eastAsia="Times New Roman" w:hAnsi="Cambria Math" w:cs="Times New Roman"/>
                    <w:sz w:val="20"/>
                    <w:szCs w:val="24"/>
                    <w:lang w:eastAsia="fr-FR"/>
                  </w:rPr>
                  <m:t>inst</m:t>
                </m:r>
                <m:d>
                  <m:dPr>
                    <m:ctrlPr>
                      <w:rPr>
                        <w:rFonts w:ascii="Cambria Math" w:eastAsia="Times New Roman" w:hAnsi="Cambria Math" w:cs="Times New Roman"/>
                        <w:i/>
                        <w:sz w:val="20"/>
                        <w:szCs w:val="24"/>
                        <w:lang w:eastAsia="fr-FR"/>
                      </w:rPr>
                    </m:ctrlPr>
                  </m:dPr>
                  <m:e>
                    <m:r>
                      <w:rPr>
                        <w:rFonts w:ascii="Cambria Math" w:eastAsia="Times New Roman" w:hAnsi="Cambria Math" w:cs="Times New Roman"/>
                        <w:sz w:val="20"/>
                        <w:szCs w:val="24"/>
                        <w:lang w:eastAsia="fr-FR"/>
                      </w:rPr>
                      <m:t>Q</m:t>
                    </m:r>
                  </m:e>
                </m:d>
              </m:sub>
            </m:sSub>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L</m:t>
                </m:r>
              </m:e>
              <m:sup>
                <m:r>
                  <w:rPr>
                    <w:rFonts w:ascii="Cambria Math" w:eastAsia="Times New Roman" w:hAnsi="Cambria Math" w:cs="Times New Roman"/>
                    <w:sz w:val="20"/>
                    <w:szCs w:val="24"/>
                    <w:lang w:eastAsia="fr-FR"/>
                  </w:rPr>
                  <m:t>4</m:t>
                </m:r>
              </m:sup>
            </m:sSup>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12</m:t>
            </m:r>
          </m:num>
          <m:den>
            <m:r>
              <w:rPr>
                <w:rFonts w:ascii="Cambria Math" w:eastAsia="Times New Roman" w:hAnsi="Cambria Math" w:cs="Times New Roman"/>
                <w:sz w:val="20"/>
                <w:szCs w:val="24"/>
                <w:lang w:eastAsia="fr-FR"/>
              </w:rPr>
              <m:t>384</m:t>
            </m:r>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 xml:space="preserve"> </m:t>
            </m:r>
            <m:sSub>
              <m:sSubPr>
                <m:ctrlPr>
                  <w:rPr>
                    <w:rFonts w:ascii="Cambria Math" w:eastAsia="Times New Roman" w:hAnsi="Cambria Math" w:cs="Times New Roman"/>
                    <w:i/>
                    <w:sz w:val="20"/>
                    <w:szCs w:val="24"/>
                    <w:lang w:eastAsia="fr-FR"/>
                  </w:rPr>
                </m:ctrlPr>
              </m:sSubPr>
              <m:e>
                <m:r>
                  <w:rPr>
                    <w:rFonts w:ascii="Cambria Math" w:eastAsia="Times New Roman" w:hAnsi="Cambria Math" w:cs="Times New Roman"/>
                    <w:sz w:val="20"/>
                    <w:szCs w:val="24"/>
                    <w:lang w:eastAsia="fr-FR"/>
                  </w:rPr>
                  <m:t>E</m:t>
                </m:r>
              </m:e>
              <m:sub>
                <m:r>
                  <w:rPr>
                    <w:rFonts w:ascii="Cambria Math" w:eastAsia="Times New Roman" w:hAnsi="Cambria Math" w:cs="Times New Roman"/>
                    <w:sz w:val="20"/>
                    <w:szCs w:val="24"/>
                    <w:lang w:eastAsia="fr-FR"/>
                  </w:rPr>
                  <m:t>0,mean</m:t>
                </m:r>
              </m:sub>
            </m:sSub>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b</m:t>
            </m:r>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h</m:t>
                </m:r>
              </m:e>
              <m:sup>
                <m:r>
                  <w:rPr>
                    <w:rFonts w:ascii="Cambria Math" w:eastAsia="Times New Roman" w:hAnsi="Cambria Math" w:cs="Times New Roman"/>
                    <w:sz w:val="20"/>
                    <w:szCs w:val="24"/>
                    <w:lang w:eastAsia="fr-FR"/>
                  </w:rPr>
                  <m:t>3</m:t>
                </m:r>
              </m:sup>
            </m:sSup>
          </m:den>
        </m:f>
        <m:r>
          <w:rPr>
            <w:rFonts w:ascii="Cambria Math" w:eastAsia="Times New Roman" w:hAnsi="Cambria Math" w:cs="Times New Roman"/>
            <w:sz w:val="20"/>
            <w:szCs w:val="24"/>
            <w:lang w:eastAsia="fr-FR"/>
          </w:rPr>
          <m:t>=</m:t>
        </m:r>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5</m:t>
            </m:r>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1,68</m:t>
            </m:r>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8000</m:t>
                </m:r>
              </m:e>
              <m:sup>
                <m:r>
                  <w:rPr>
                    <w:rFonts w:ascii="Cambria Math" w:eastAsia="Times New Roman" w:hAnsi="Cambria Math" w:cs="Times New Roman"/>
                    <w:sz w:val="20"/>
                    <w:szCs w:val="24"/>
                    <w:lang w:eastAsia="fr-FR"/>
                  </w:rPr>
                  <m:t>4</m:t>
                </m:r>
              </m:sup>
            </m:sSup>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12</m:t>
            </m:r>
          </m:num>
          <m:den>
            <m:r>
              <w:rPr>
                <w:rFonts w:ascii="Cambria Math" w:eastAsia="Times New Roman" w:hAnsi="Cambria Math" w:cs="Times New Roman"/>
                <w:sz w:val="20"/>
                <w:szCs w:val="24"/>
                <w:lang w:eastAsia="fr-FR"/>
              </w:rPr>
              <m:t>384</m:t>
            </m:r>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11</m:t>
            </m:r>
            <m:r>
              <w:rPr>
                <w:rFonts w:ascii="Cambria Math" w:eastAsia="Times New Roman" w:hAnsi="Cambria Math" w:cs="Times New Roman"/>
                <w:sz w:val="20"/>
                <w:szCs w:val="24"/>
                <w:lang w:eastAsia="fr-FR"/>
              </w:rPr>
              <m:t>5</m:t>
            </m:r>
            <m:r>
              <w:rPr>
                <w:rFonts w:ascii="Cambria Math" w:eastAsia="Times New Roman" w:hAnsi="Cambria Math" w:cs="Times New Roman"/>
                <w:sz w:val="20"/>
                <w:szCs w:val="24"/>
                <w:lang w:eastAsia="fr-FR"/>
              </w:rPr>
              <m:t>00</m:t>
            </m:r>
            <m:r>
              <w:rPr>
                <w:rFonts w:ascii="Cambria Math" w:eastAsia="Times New Roman" w:hAnsi="Cambria Math" w:cs="Times New Roman"/>
                <w:sz w:val="20"/>
                <w:szCs w:val="24"/>
                <w:lang w:eastAsia="fr-FR"/>
              </w:rPr>
              <m:t>×</m:t>
            </m:r>
            <m:r>
              <w:rPr>
                <w:rFonts w:ascii="Cambria Math" w:eastAsia="Times New Roman" w:hAnsi="Cambria Math" w:cs="Times New Roman"/>
                <w:sz w:val="20"/>
                <w:szCs w:val="24"/>
                <w:lang w:eastAsia="fr-FR"/>
              </w:rPr>
              <m:t>90</m:t>
            </m:r>
            <m:r>
              <w:rPr>
                <w:rFonts w:ascii="Cambria Math" w:eastAsia="Times New Roman" w:hAnsi="Cambria Math" w:cs="Times New Roman"/>
                <w:sz w:val="20"/>
                <w:szCs w:val="24"/>
                <w:lang w:eastAsia="fr-FR"/>
              </w:rPr>
              <m:t>×</m:t>
            </m:r>
            <m:sSup>
              <m:sSupPr>
                <m:ctrlPr>
                  <w:rPr>
                    <w:rFonts w:ascii="Cambria Math" w:eastAsia="Times New Roman" w:hAnsi="Cambria Math" w:cs="Times New Roman"/>
                    <w:i/>
                    <w:sz w:val="20"/>
                    <w:szCs w:val="24"/>
                    <w:lang w:eastAsia="fr-FR"/>
                  </w:rPr>
                </m:ctrlPr>
              </m:sSupPr>
              <m:e>
                <m:r>
                  <w:rPr>
                    <w:rFonts w:ascii="Cambria Math" w:eastAsia="Times New Roman" w:hAnsi="Cambria Math" w:cs="Times New Roman"/>
                    <w:sz w:val="20"/>
                    <w:szCs w:val="24"/>
                    <w:lang w:eastAsia="fr-FR"/>
                  </w:rPr>
                  <m:t>315</m:t>
                </m:r>
              </m:e>
              <m:sup>
                <m:r>
                  <w:rPr>
                    <w:rFonts w:ascii="Cambria Math" w:eastAsia="Times New Roman" w:hAnsi="Cambria Math" w:cs="Times New Roman"/>
                    <w:sz w:val="20"/>
                    <w:szCs w:val="24"/>
                    <w:lang w:eastAsia="fr-FR"/>
                  </w:rPr>
                  <m:t>3</m:t>
                </m:r>
              </m:sup>
            </m:sSup>
          </m:den>
        </m:f>
        <m:r>
          <w:rPr>
            <w:rFonts w:ascii="Cambria Math" w:eastAsia="Times New Roman" w:hAnsi="Cambria Math" w:cs="Times New Roman"/>
            <w:sz w:val="20"/>
            <w:szCs w:val="24"/>
            <w:lang w:eastAsia="fr-FR"/>
          </w:rPr>
          <m:t>=33 mm</m:t>
        </m:r>
      </m:oMath>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lastRenderedPageBreak/>
        <w:t xml:space="preserve">La valeur limite réglementaire </w:t>
      </w:r>
      <w:proofErr w:type="spellStart"/>
      <w:r w:rsidRPr="00CE1D53">
        <w:rPr>
          <w:rFonts w:ascii="Times New Roman" w:eastAsia="Times New Roman" w:hAnsi="Times New Roman" w:cs="Times New Roman"/>
          <w:sz w:val="20"/>
          <w:szCs w:val="24"/>
          <w:lang w:eastAsia="fr-FR"/>
        </w:rPr>
        <w:t>W</w:t>
      </w:r>
      <w:r w:rsidRPr="00CE1D53">
        <w:rPr>
          <w:rFonts w:ascii="Times New Roman" w:eastAsia="Times New Roman" w:hAnsi="Times New Roman" w:cs="Times New Roman"/>
          <w:sz w:val="20"/>
          <w:szCs w:val="24"/>
          <w:vertAlign w:val="subscript"/>
          <w:lang w:eastAsia="fr-FR"/>
        </w:rPr>
        <w:t>inst</w:t>
      </w:r>
      <w:proofErr w:type="spellEnd"/>
      <w:r w:rsidRPr="00CE1D53">
        <w:rPr>
          <w:rFonts w:ascii="Times New Roman" w:eastAsia="Times New Roman" w:hAnsi="Times New Roman" w:cs="Times New Roman"/>
          <w:sz w:val="20"/>
          <w:szCs w:val="24"/>
          <w:vertAlign w:val="subscript"/>
          <w:lang w:eastAsia="fr-FR"/>
        </w:rPr>
        <w:t>(Q)</w:t>
      </w:r>
      <w:r w:rsidRPr="00CE1D53">
        <w:rPr>
          <w:rFonts w:ascii="Times New Roman" w:eastAsia="Times New Roman" w:hAnsi="Times New Roman" w:cs="Times New Roman"/>
          <w:sz w:val="20"/>
          <w:szCs w:val="24"/>
          <w:lang w:eastAsia="fr-FR"/>
        </w:rPr>
        <w:t> est définie dans le tableau 9. Elle est de L/200 = 8000/200 = 40 mm.</w:t>
      </w:r>
    </w:p>
    <w:p w:rsidR="00CE1D53" w:rsidRPr="00CE1D53" w:rsidRDefault="00CE1D53" w:rsidP="00CE1D53">
      <w:pPr>
        <w:spacing w:before="60" w:after="100" w:line="240" w:lineRule="auto"/>
        <w:rPr>
          <w:rFonts w:ascii="Times New Roman" w:eastAsia="Times New Roman" w:hAnsi="Times New Roman" w:cs="Times New Roman"/>
          <w:i/>
          <w:iCs/>
          <w:color w:val="808080"/>
          <w:sz w:val="20"/>
          <w:szCs w:val="24"/>
          <w:lang w:eastAsia="fr-FR"/>
        </w:rPr>
      </w:pPr>
      <w:r w:rsidRPr="00CE1D53">
        <w:rPr>
          <w:rFonts w:ascii="Times New Roman" w:eastAsia="Times New Roman" w:hAnsi="Times New Roman" w:cs="Times New Roman"/>
          <w:i/>
          <w:iCs/>
          <w:color w:val="808080"/>
          <w:sz w:val="20"/>
          <w:szCs w:val="24"/>
          <w:lang w:eastAsia="fr-FR"/>
        </w:rPr>
        <w:t>Remarque : La valeur limite de flèche horizontale est de L/200 pour les éléments individuels soumis au vent. Pour les autres applications, elles sont identiques aux valeurs limites verticales des éléments structuraux.</w:t>
      </w:r>
    </w:p>
    <w:p w:rsidR="00CE1D53" w:rsidRPr="00CE1D53" w:rsidRDefault="00CE1D53" w:rsidP="00CE1D53">
      <w:pPr>
        <w:spacing w:before="60" w:after="100" w:line="240" w:lineRule="auto"/>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Le taux de déformation est de : </w:t>
      </w:r>
      <m:oMath>
        <m:f>
          <m:fPr>
            <m:ctrlPr>
              <w:rPr>
                <w:rFonts w:ascii="Cambria Math" w:eastAsia="Times New Roman" w:hAnsi="Cambria Math" w:cs="Times New Roman"/>
                <w:i/>
                <w:sz w:val="20"/>
                <w:szCs w:val="24"/>
                <w:lang w:eastAsia="fr-FR"/>
              </w:rPr>
            </m:ctrlPr>
          </m:fPr>
          <m:num>
            <m:r>
              <w:rPr>
                <w:rFonts w:ascii="Cambria Math" w:eastAsia="Times New Roman" w:hAnsi="Cambria Math" w:cs="Times New Roman"/>
                <w:sz w:val="20"/>
                <w:szCs w:val="24"/>
                <w:lang w:eastAsia="fr-FR"/>
              </w:rPr>
              <m:t>33</m:t>
            </m:r>
          </m:num>
          <m:den>
            <m:r>
              <w:rPr>
                <w:rFonts w:ascii="Cambria Math" w:eastAsia="Times New Roman" w:hAnsi="Cambria Math" w:cs="Times New Roman"/>
                <w:sz w:val="20"/>
                <w:szCs w:val="24"/>
                <w:lang w:eastAsia="fr-FR"/>
              </w:rPr>
              <m:t>40</m:t>
            </m:r>
          </m:den>
        </m:f>
        <m:r>
          <w:rPr>
            <w:rFonts w:ascii="Cambria Math" w:eastAsia="Times New Roman" w:hAnsi="Cambria Math" w:cs="Times New Roman"/>
            <w:sz w:val="20"/>
            <w:szCs w:val="24"/>
            <w:lang w:eastAsia="fr-FR"/>
          </w:rPr>
          <m:t>=0,83≤1</m:t>
        </m:r>
      </m:oMath>
    </w:p>
    <w:p w:rsidR="00CE1D53" w:rsidRPr="00CE1D53" w:rsidRDefault="00CE1D53" w:rsidP="00CE1D53">
      <w:pPr>
        <w:spacing w:before="60" w:after="100" w:line="240" w:lineRule="auto"/>
        <w:jc w:val="center"/>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Le critère est vérifié</w:t>
      </w:r>
    </w:p>
    <w:p w:rsidR="00CE1D53" w:rsidRPr="00CE1D53" w:rsidRDefault="00CE1D53" w:rsidP="00CE1D53">
      <w:pPr>
        <w:pStyle w:val="Titre1"/>
      </w:pPr>
      <w:bookmarkStart w:id="46" w:name="_Toc521577537"/>
      <w:bookmarkStart w:id="47" w:name="_Toc533523050"/>
      <w:r w:rsidRPr="00CE1D53">
        <w:t>6 Comparaison entre les critères de dimensionnement</w:t>
      </w:r>
      <w:bookmarkEnd w:id="46"/>
      <w:bookmarkEnd w:id="47"/>
    </w:p>
    <w:p w:rsidR="00CE1D53" w:rsidRPr="00CE1D53" w:rsidRDefault="00CE1D53" w:rsidP="00CE1D53">
      <w:pPr>
        <w:spacing w:before="60" w:after="100" w:line="240" w:lineRule="auto"/>
        <w:ind w:left="360"/>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 xml:space="preserve">Le tableau </w:t>
      </w:r>
      <w:r w:rsidR="00C62C6D">
        <w:rPr>
          <w:rFonts w:ascii="Times New Roman" w:eastAsia="Times New Roman" w:hAnsi="Times New Roman" w:cs="Times New Roman"/>
          <w:sz w:val="20"/>
          <w:szCs w:val="24"/>
          <w:lang w:eastAsia="fr-FR"/>
        </w:rPr>
        <w:t>G</w:t>
      </w:r>
      <w:r w:rsidRPr="00CE1D53">
        <w:rPr>
          <w:rFonts w:ascii="Times New Roman" w:eastAsia="Times New Roman" w:hAnsi="Times New Roman" w:cs="Times New Roman"/>
          <w:sz w:val="20"/>
          <w:szCs w:val="24"/>
          <w:lang w:eastAsia="fr-FR"/>
        </w:rPr>
        <w:t xml:space="preserve"> fait la synthèse des critères vérifié.</w:t>
      </w:r>
    </w:p>
    <w:p w:rsidR="00CE1D53" w:rsidRPr="00CE1D53" w:rsidRDefault="00CE1D53" w:rsidP="00C56EC1">
      <w:pPr>
        <w:pStyle w:val="Tableau"/>
      </w:pPr>
      <w:r w:rsidRPr="00CE1D53">
        <w:t xml:space="preserve">Tableau </w:t>
      </w:r>
      <w:r w:rsidR="00C62C6D">
        <w:t>G</w:t>
      </w:r>
      <w:r w:rsidRPr="00CE1D53">
        <w:t> : synthèse des critères vérifié.</w:t>
      </w:r>
    </w:p>
    <w:tbl>
      <w:tblPr>
        <w:tblStyle w:val="Grilledutableau4"/>
        <w:tblW w:w="9103" w:type="dxa"/>
        <w:tblInd w:w="360" w:type="dxa"/>
        <w:tblLook w:val="04A0"/>
      </w:tblPr>
      <w:tblGrid>
        <w:gridCol w:w="4001"/>
        <w:gridCol w:w="2977"/>
        <w:gridCol w:w="2125"/>
      </w:tblGrid>
      <w:tr w:rsidR="00CE1D53" w:rsidRPr="00CE1D53" w:rsidTr="00CE1D53">
        <w:tc>
          <w:tcPr>
            <w:tcW w:w="4001"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b/>
                <w:szCs w:val="24"/>
              </w:rPr>
            </w:pPr>
            <w:r w:rsidRPr="00CE1D53">
              <w:rPr>
                <w:b/>
                <w:szCs w:val="24"/>
              </w:rPr>
              <w:t>Critère vérifié</w:t>
            </w:r>
          </w:p>
        </w:tc>
        <w:tc>
          <w:tcPr>
            <w:tcW w:w="2977"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b/>
                <w:szCs w:val="24"/>
              </w:rPr>
            </w:pPr>
            <w:r w:rsidRPr="00CE1D53">
              <w:rPr>
                <w:b/>
                <w:szCs w:val="24"/>
              </w:rPr>
              <w:t>Combinaison</w:t>
            </w:r>
          </w:p>
        </w:tc>
        <w:tc>
          <w:tcPr>
            <w:tcW w:w="2125"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b/>
                <w:szCs w:val="24"/>
              </w:rPr>
            </w:pPr>
            <w:r w:rsidRPr="00CE1D53">
              <w:rPr>
                <w:b/>
                <w:szCs w:val="24"/>
              </w:rPr>
              <w:t>Taux de travail ou de déformation maximum</w:t>
            </w:r>
          </w:p>
        </w:tc>
      </w:tr>
      <w:tr w:rsidR="00CE1D53" w:rsidRPr="00CE1D53" w:rsidTr="00CE1D53">
        <w:tc>
          <w:tcPr>
            <w:tcW w:w="4001"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rPr>
                <w:szCs w:val="24"/>
              </w:rPr>
            </w:pPr>
            <w:r w:rsidRPr="00CE1D53">
              <w:rPr>
                <w:szCs w:val="24"/>
              </w:rPr>
              <w:t>Contrainte de flexion et compression (ELU)</w:t>
            </w:r>
          </w:p>
        </w:tc>
        <w:tc>
          <w:tcPr>
            <w:tcW w:w="2977"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szCs w:val="24"/>
              </w:rPr>
            </w:pPr>
            <w:r w:rsidRPr="00CE1D53">
              <w:rPr>
                <w:szCs w:val="24"/>
                <w:lang w:val="en-US"/>
              </w:rPr>
              <w:t>1,35 G + 1,5 W</w:t>
            </w:r>
            <w:r w:rsidRPr="00CE1D53">
              <w:rPr>
                <w:szCs w:val="24"/>
                <w:vertAlign w:val="subscript"/>
                <w:lang w:val="en-US"/>
              </w:rPr>
              <w:t>+</w:t>
            </w:r>
            <w:r w:rsidRPr="00CE1D53">
              <w:rPr>
                <w:szCs w:val="24"/>
                <w:lang w:val="en-US"/>
              </w:rPr>
              <w:t xml:space="preserve"> + 0,5 * 1,5 S</w:t>
            </w:r>
          </w:p>
        </w:tc>
        <w:tc>
          <w:tcPr>
            <w:tcW w:w="2125" w:type="dxa"/>
            <w:tcBorders>
              <w:top w:val="single" w:sz="4" w:space="0" w:color="000000"/>
              <w:left w:val="single" w:sz="4" w:space="0" w:color="000000"/>
              <w:bottom w:val="single" w:sz="4" w:space="0" w:color="000000"/>
              <w:right w:val="single" w:sz="4" w:space="0" w:color="000000"/>
            </w:tcBorders>
            <w:hideMark/>
          </w:tcPr>
          <w:p w:rsidR="00CE1D53" w:rsidRPr="00CE1D53" w:rsidRDefault="00A63651" w:rsidP="00CE1D53">
            <w:pPr>
              <w:spacing w:before="60" w:after="100"/>
              <w:jc w:val="center"/>
              <w:rPr>
                <w:szCs w:val="24"/>
              </w:rPr>
            </w:pPr>
            <w:r>
              <w:rPr>
                <w:szCs w:val="24"/>
              </w:rPr>
              <w:t>0,64</w:t>
            </w:r>
          </w:p>
        </w:tc>
      </w:tr>
      <w:tr w:rsidR="00CE1D53" w:rsidRPr="00CE1D53" w:rsidTr="00CE1D53">
        <w:tc>
          <w:tcPr>
            <w:tcW w:w="4001"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rPr>
                <w:szCs w:val="24"/>
              </w:rPr>
            </w:pPr>
            <w:r w:rsidRPr="00CE1D53">
              <w:rPr>
                <w:szCs w:val="24"/>
              </w:rPr>
              <w:t>Contrainte de flexion en négligeant la compression (ELU)</w:t>
            </w:r>
          </w:p>
        </w:tc>
        <w:tc>
          <w:tcPr>
            <w:tcW w:w="2977"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szCs w:val="24"/>
              </w:rPr>
            </w:pPr>
            <w:r w:rsidRPr="00CE1D53">
              <w:rPr>
                <w:szCs w:val="24"/>
                <w:lang w:val="en-US"/>
              </w:rPr>
              <w:t>1,5 W</w:t>
            </w:r>
            <w:r w:rsidRPr="00CE1D53">
              <w:rPr>
                <w:szCs w:val="24"/>
                <w:vertAlign w:val="subscript"/>
                <w:lang w:val="en-US"/>
              </w:rPr>
              <w:t>+</w:t>
            </w:r>
            <w:r w:rsidRPr="00CE1D53">
              <w:rPr>
                <w:szCs w:val="24"/>
                <w:lang w:val="en-US"/>
              </w:rPr>
              <w:t xml:space="preserve"> </w:t>
            </w:r>
          </w:p>
        </w:tc>
        <w:tc>
          <w:tcPr>
            <w:tcW w:w="2125" w:type="dxa"/>
            <w:tcBorders>
              <w:top w:val="single" w:sz="4" w:space="0" w:color="000000"/>
              <w:left w:val="single" w:sz="4" w:space="0" w:color="000000"/>
              <w:bottom w:val="single" w:sz="4" w:space="0" w:color="000000"/>
              <w:right w:val="single" w:sz="4" w:space="0" w:color="000000"/>
            </w:tcBorders>
            <w:hideMark/>
          </w:tcPr>
          <w:p w:rsidR="00CE1D53" w:rsidRPr="00CE1D53" w:rsidRDefault="00A63651" w:rsidP="00CE1D53">
            <w:pPr>
              <w:spacing w:before="60" w:after="100"/>
              <w:jc w:val="center"/>
              <w:rPr>
                <w:szCs w:val="24"/>
              </w:rPr>
            </w:pPr>
            <w:r>
              <w:rPr>
                <w:szCs w:val="24"/>
              </w:rPr>
              <w:t>0,73</w:t>
            </w:r>
          </w:p>
        </w:tc>
      </w:tr>
      <w:tr w:rsidR="00CE1D53" w:rsidRPr="00CE1D53" w:rsidTr="00CE1D53">
        <w:tc>
          <w:tcPr>
            <w:tcW w:w="4001"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rPr>
                <w:szCs w:val="24"/>
              </w:rPr>
            </w:pPr>
            <w:r w:rsidRPr="00CE1D53">
              <w:rPr>
                <w:szCs w:val="24"/>
              </w:rPr>
              <w:t>Flèche instantanée sous charge variable (ELS)</w:t>
            </w:r>
          </w:p>
        </w:tc>
        <w:tc>
          <w:tcPr>
            <w:tcW w:w="2977"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szCs w:val="24"/>
              </w:rPr>
            </w:pPr>
            <w:r w:rsidRPr="00CE1D53">
              <w:rPr>
                <w:szCs w:val="24"/>
                <w:lang w:val="en-US"/>
              </w:rPr>
              <w:t>1,5 W</w:t>
            </w:r>
            <w:r w:rsidRPr="00CE1D53">
              <w:rPr>
                <w:szCs w:val="24"/>
                <w:vertAlign w:val="subscript"/>
                <w:lang w:val="en-US"/>
              </w:rPr>
              <w:t>+</w:t>
            </w:r>
          </w:p>
        </w:tc>
        <w:tc>
          <w:tcPr>
            <w:tcW w:w="2125" w:type="dxa"/>
            <w:tcBorders>
              <w:top w:val="single" w:sz="4" w:space="0" w:color="000000"/>
              <w:left w:val="single" w:sz="4" w:space="0" w:color="000000"/>
              <w:bottom w:val="single" w:sz="4" w:space="0" w:color="000000"/>
              <w:right w:val="single" w:sz="4" w:space="0" w:color="000000"/>
            </w:tcBorders>
            <w:hideMark/>
          </w:tcPr>
          <w:p w:rsidR="00CE1D53" w:rsidRPr="00CE1D53" w:rsidRDefault="00CE1D53" w:rsidP="00CE1D53">
            <w:pPr>
              <w:spacing w:before="60" w:after="100"/>
              <w:jc w:val="center"/>
              <w:rPr>
                <w:szCs w:val="24"/>
              </w:rPr>
            </w:pPr>
            <w:r w:rsidRPr="00CE1D53">
              <w:rPr>
                <w:szCs w:val="24"/>
              </w:rPr>
              <w:t>0,83</w:t>
            </w:r>
          </w:p>
        </w:tc>
      </w:tr>
    </w:tbl>
    <w:p w:rsidR="00CE1D53" w:rsidRPr="00CE1D53" w:rsidRDefault="00CE1D53" w:rsidP="00CE1D53">
      <w:pPr>
        <w:spacing w:before="60" w:after="100" w:line="240" w:lineRule="auto"/>
        <w:ind w:left="360"/>
        <w:rPr>
          <w:rFonts w:ascii="Times New Roman" w:eastAsia="Times New Roman" w:hAnsi="Times New Roman" w:cs="Times New Roman"/>
          <w:sz w:val="20"/>
          <w:szCs w:val="24"/>
          <w:lang w:eastAsia="fr-FR"/>
        </w:rPr>
      </w:pPr>
    </w:p>
    <w:p w:rsidR="00CE1D53" w:rsidRDefault="00CE1D53" w:rsidP="00CE1D53">
      <w:pPr>
        <w:spacing w:before="60" w:after="100" w:line="240" w:lineRule="auto"/>
        <w:ind w:left="360"/>
        <w:rPr>
          <w:rFonts w:ascii="Times New Roman" w:eastAsia="Times New Roman" w:hAnsi="Times New Roman" w:cs="Times New Roman"/>
          <w:sz w:val="20"/>
          <w:szCs w:val="24"/>
          <w:lang w:eastAsia="fr-FR"/>
        </w:rPr>
      </w:pPr>
      <w:r w:rsidRPr="00CE1D53">
        <w:rPr>
          <w:rFonts w:ascii="Times New Roman" w:eastAsia="Times New Roman" w:hAnsi="Times New Roman" w:cs="Times New Roman"/>
          <w:sz w:val="20"/>
          <w:szCs w:val="24"/>
          <w:lang w:eastAsia="fr-FR"/>
        </w:rPr>
        <w:t>Le critère dimensionnant est la flèche instantanée sous charge variable à l’ELS.</w:t>
      </w:r>
    </w:p>
    <w:p w:rsidR="00C62C6D" w:rsidRPr="00C62C6D" w:rsidRDefault="00C62C6D" w:rsidP="00812A4C">
      <w:pPr>
        <w:pStyle w:val="Titre1"/>
      </w:pPr>
      <w:bookmarkStart w:id="48" w:name="_Toc531942749"/>
      <w:bookmarkStart w:id="49" w:name="_Toc533523051"/>
      <w:r w:rsidRPr="00C62C6D">
        <w:t>En savoir plus</w:t>
      </w:r>
      <w:bookmarkEnd w:id="48"/>
      <w:bookmarkEnd w:id="49"/>
      <w:r w:rsidRPr="00C62C6D">
        <w:t xml:space="preserve"> </w:t>
      </w:r>
    </w:p>
    <w:p w:rsidR="00C62C6D" w:rsidRPr="00C62C6D" w:rsidRDefault="00C62C6D" w:rsidP="00C62C6D">
      <w:pPr>
        <w:rPr>
          <w:rFonts w:ascii="Calibri" w:eastAsia="Calibri" w:hAnsi="Calibri" w:cs="Times New Roman"/>
        </w:rPr>
      </w:pPr>
      <w:r w:rsidRPr="00C62C6D">
        <w:rPr>
          <w:rFonts w:ascii="Calibri" w:eastAsia="Calibri" w:hAnsi="Calibri" w:cs="Times New Roman"/>
        </w:rPr>
        <w:t>Construction bois : l'</w:t>
      </w:r>
      <w:proofErr w:type="spellStart"/>
      <w:r w:rsidRPr="00C62C6D">
        <w:rPr>
          <w:rFonts w:ascii="Calibri" w:eastAsia="Calibri" w:hAnsi="Calibri" w:cs="Times New Roman"/>
        </w:rPr>
        <w:t>Eurocode</w:t>
      </w:r>
      <w:proofErr w:type="spellEnd"/>
      <w:r w:rsidRPr="00C62C6D">
        <w:rPr>
          <w:rFonts w:ascii="Calibri" w:eastAsia="Calibri" w:hAnsi="Calibri" w:cs="Times New Roman"/>
        </w:rPr>
        <w:t xml:space="preserve"> 5 par l'exemple - Le dimensionnement des barres et des assemblages en 30 applications. Yves Benoit – Editions </w:t>
      </w:r>
      <w:proofErr w:type="spellStart"/>
      <w:r w:rsidRPr="00C62C6D">
        <w:rPr>
          <w:rFonts w:ascii="Calibri" w:eastAsia="Calibri" w:hAnsi="Calibri" w:cs="Times New Roman"/>
        </w:rPr>
        <w:t>Eyrolles</w:t>
      </w:r>
      <w:proofErr w:type="spellEnd"/>
      <w:r w:rsidRPr="00C62C6D">
        <w:rPr>
          <w:rFonts w:ascii="Calibri" w:eastAsia="Calibri" w:hAnsi="Calibri" w:cs="Times New Roman"/>
        </w:rPr>
        <w:t xml:space="preserve"> - Collection </w:t>
      </w:r>
      <w:proofErr w:type="spellStart"/>
      <w:r w:rsidRPr="00C62C6D">
        <w:rPr>
          <w:rFonts w:ascii="Calibri" w:eastAsia="Calibri" w:hAnsi="Calibri" w:cs="Times New Roman"/>
        </w:rPr>
        <w:t>Eurocode</w:t>
      </w:r>
      <w:proofErr w:type="spellEnd"/>
    </w:p>
    <w:p w:rsidR="00C62C6D" w:rsidRPr="00C62C6D" w:rsidRDefault="00C62C6D" w:rsidP="00C62C6D">
      <w:pPr>
        <w:rPr>
          <w:rFonts w:ascii="Calibri" w:eastAsia="Calibri" w:hAnsi="Calibri" w:cs="Times New Roman"/>
        </w:rPr>
      </w:pPr>
      <w:r w:rsidRPr="00C62C6D">
        <w:rPr>
          <w:rFonts w:ascii="Calibri" w:eastAsia="Calibri" w:hAnsi="Calibri" w:cs="Times New Roman"/>
        </w:rPr>
        <w:t xml:space="preserve">Calcul des structures en bois : Guide d'application de </w:t>
      </w:r>
      <w:proofErr w:type="gramStart"/>
      <w:r w:rsidRPr="00C62C6D">
        <w:rPr>
          <w:rFonts w:ascii="Calibri" w:eastAsia="Calibri" w:hAnsi="Calibri" w:cs="Times New Roman"/>
        </w:rPr>
        <w:t xml:space="preserve">l' </w:t>
      </w:r>
      <w:proofErr w:type="spellStart"/>
      <w:r w:rsidRPr="00C62C6D">
        <w:rPr>
          <w:rFonts w:ascii="Calibri" w:eastAsia="Calibri" w:hAnsi="Calibri" w:cs="Times New Roman"/>
        </w:rPr>
        <w:t>Eurocodes</w:t>
      </w:r>
      <w:proofErr w:type="spellEnd"/>
      <w:proofErr w:type="gramEnd"/>
      <w:r w:rsidRPr="00C62C6D">
        <w:rPr>
          <w:rFonts w:ascii="Calibri" w:eastAsia="Calibri" w:hAnsi="Calibri" w:cs="Times New Roman"/>
        </w:rPr>
        <w:t xml:space="preserve"> 5 (structures bois) et de l'</w:t>
      </w:r>
      <w:proofErr w:type="spellStart"/>
      <w:r w:rsidRPr="00C62C6D">
        <w:rPr>
          <w:rFonts w:ascii="Calibri" w:eastAsia="Calibri" w:hAnsi="Calibri" w:cs="Times New Roman"/>
        </w:rPr>
        <w:t>Eurocode</w:t>
      </w:r>
      <w:proofErr w:type="spellEnd"/>
      <w:r w:rsidRPr="00C62C6D">
        <w:rPr>
          <w:rFonts w:ascii="Calibri" w:eastAsia="Calibri" w:hAnsi="Calibri" w:cs="Times New Roman"/>
        </w:rPr>
        <w:t xml:space="preserve"> 8 (séismes). Yves Benoit, Bernard Legrand, Vincent </w:t>
      </w:r>
      <w:proofErr w:type="spellStart"/>
      <w:r w:rsidRPr="00C62C6D">
        <w:rPr>
          <w:rFonts w:ascii="Calibri" w:eastAsia="Calibri" w:hAnsi="Calibri" w:cs="Times New Roman"/>
        </w:rPr>
        <w:t>Tastet</w:t>
      </w:r>
      <w:proofErr w:type="spellEnd"/>
      <w:r w:rsidRPr="00C62C6D">
        <w:rPr>
          <w:rFonts w:ascii="Calibri" w:eastAsia="Calibri" w:hAnsi="Calibri" w:cs="Times New Roman"/>
        </w:rPr>
        <w:t xml:space="preserve"> – Editions </w:t>
      </w:r>
      <w:proofErr w:type="spellStart"/>
      <w:r w:rsidRPr="00C62C6D">
        <w:rPr>
          <w:rFonts w:ascii="Calibri" w:eastAsia="Calibri" w:hAnsi="Calibri" w:cs="Times New Roman"/>
        </w:rPr>
        <w:t>Eyrolles</w:t>
      </w:r>
      <w:proofErr w:type="spellEnd"/>
      <w:r w:rsidRPr="00C62C6D">
        <w:rPr>
          <w:rFonts w:ascii="Calibri" w:eastAsia="Calibri" w:hAnsi="Calibri" w:cs="Times New Roman"/>
        </w:rPr>
        <w:t xml:space="preserve"> - Collection </w:t>
      </w:r>
      <w:proofErr w:type="spellStart"/>
      <w:r w:rsidRPr="00C62C6D">
        <w:rPr>
          <w:rFonts w:ascii="Calibri" w:eastAsia="Calibri" w:hAnsi="Calibri" w:cs="Times New Roman"/>
        </w:rPr>
        <w:t>Eurocode</w:t>
      </w:r>
      <w:proofErr w:type="spellEnd"/>
    </w:p>
    <w:p w:rsidR="00347F8D" w:rsidRPr="00CE1D53" w:rsidRDefault="00347F8D" w:rsidP="00347F8D">
      <w:pPr>
        <w:spacing w:before="60" w:after="100" w:line="240" w:lineRule="auto"/>
        <w:rPr>
          <w:rFonts w:ascii="Times New Roman" w:eastAsia="Times New Roman" w:hAnsi="Times New Roman" w:cs="Times New Roman"/>
          <w:sz w:val="20"/>
          <w:szCs w:val="24"/>
          <w:lang w:eastAsia="fr-FR"/>
        </w:rPr>
      </w:pPr>
    </w:p>
    <w:p w:rsidR="00463D24" w:rsidRDefault="00463D24"/>
    <w:p w:rsidR="00C56EC1" w:rsidRDefault="00C56EC1">
      <w:pPr>
        <w:rPr>
          <w:rFonts w:ascii="Arial Black" w:eastAsia="Times New Roman" w:hAnsi="Arial Black" w:cs="Times New Roman"/>
          <w:b/>
          <w:bCs/>
          <w:color w:val="0000FF"/>
          <w:kern w:val="28"/>
          <w:sz w:val="26"/>
          <w:szCs w:val="26"/>
          <w:lang w:eastAsia="fr-FR"/>
        </w:rPr>
      </w:pPr>
      <w:bookmarkStart w:id="50" w:name="_Toc531942297"/>
      <w:r>
        <w:rPr>
          <w:kern w:val="28"/>
        </w:rPr>
        <w:br w:type="page"/>
      </w:r>
    </w:p>
    <w:p w:rsidR="00347F8D" w:rsidRPr="00347F8D" w:rsidRDefault="00347F8D" w:rsidP="00347F8D">
      <w:pPr>
        <w:pStyle w:val="Titre1"/>
        <w:rPr>
          <w:kern w:val="28"/>
        </w:rPr>
      </w:pPr>
      <w:bookmarkStart w:id="51" w:name="_Toc533523052"/>
      <w:r w:rsidRPr="00347F8D">
        <w:rPr>
          <w:kern w:val="28"/>
        </w:rPr>
        <w:lastRenderedPageBreak/>
        <w:t xml:space="preserve">TABLEAUX : Vérifications des structures en bois avec les </w:t>
      </w:r>
      <w:proofErr w:type="spellStart"/>
      <w:r w:rsidRPr="00347F8D">
        <w:rPr>
          <w:kern w:val="28"/>
        </w:rPr>
        <w:t>eurocodes</w:t>
      </w:r>
      <w:bookmarkEnd w:id="50"/>
      <w:bookmarkEnd w:id="51"/>
      <w:proofErr w:type="spellEnd"/>
    </w:p>
    <w:p w:rsidR="00347F8D" w:rsidRPr="00347F8D" w:rsidRDefault="00347F8D" w:rsidP="00C56EC1">
      <w:pPr>
        <w:pStyle w:val="Titre2"/>
        <w:rPr>
          <w:rFonts w:ascii="Calibri" w:eastAsia="Calibri" w:hAnsi="Calibri"/>
        </w:rPr>
      </w:pPr>
      <w:bookmarkStart w:id="52" w:name="_Toc531942298"/>
      <w:bookmarkStart w:id="53" w:name="_Toc533523053"/>
      <w:r w:rsidRPr="00347F8D">
        <w:rPr>
          <w:rFonts w:eastAsia="Calibri"/>
        </w:rPr>
        <w:t>Tab. 1. Valeurs des charges d’exploitation en fonction du bâtiment</w:t>
      </w:r>
      <w:bookmarkEnd w:id="52"/>
      <w:r w:rsidRPr="00347F8D">
        <w:rPr>
          <w:rFonts w:eastAsia="Calibri"/>
        </w:rPr>
        <w:t xml:space="preserve"> </w:t>
      </w:r>
      <w:r w:rsidRPr="00347F8D">
        <w:rPr>
          <w:rFonts w:ascii="Calibri" w:eastAsia="Calibri" w:hAnsi="Calibri"/>
        </w:rPr>
        <w:t>(source : NF P 06</w:t>
      </w:r>
      <w:r w:rsidRPr="00347F8D">
        <w:rPr>
          <w:rFonts w:ascii="Calibri" w:eastAsia="Calibri" w:hAnsi="Calibri"/>
        </w:rPr>
        <w:noBreakHyphen/>
        <w:t>111</w:t>
      </w:r>
      <w:r w:rsidRPr="00347F8D">
        <w:rPr>
          <w:rFonts w:ascii="Calibri" w:eastAsia="Calibri" w:hAnsi="Calibri"/>
        </w:rPr>
        <w:noBreakHyphen/>
        <w:t>2/A1)</w:t>
      </w:r>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450"/>
        <w:gridCol w:w="1559"/>
        <w:gridCol w:w="1203"/>
      </w:tblGrid>
      <w:tr w:rsidR="00347F8D" w:rsidRPr="00347F8D" w:rsidTr="00347F8D">
        <w:tc>
          <w:tcPr>
            <w:tcW w:w="3501" w:type="pct"/>
            <w:tcBorders>
              <w:bottom w:val="nil"/>
            </w:tcBorders>
            <w:vAlign w:val="center"/>
          </w:tcPr>
          <w:p w:rsidR="00347F8D" w:rsidRPr="00347F8D" w:rsidRDefault="00347F8D" w:rsidP="00347F8D">
            <w:pPr>
              <w:spacing w:after="0" w:line="240" w:lineRule="auto"/>
              <w:jc w:val="both"/>
              <w:rPr>
                <w:rFonts w:ascii="Calibri" w:eastAsia="Calibri" w:hAnsi="Calibri" w:cs="Times New Roman"/>
                <w:b/>
                <w:sz w:val="16"/>
                <w:szCs w:val="16"/>
              </w:rPr>
            </w:pPr>
            <w:r w:rsidRPr="00347F8D">
              <w:rPr>
                <w:rFonts w:ascii="Calibri" w:eastAsia="Calibri" w:hAnsi="Calibri" w:cs="Times New Roman"/>
                <w:b/>
                <w:sz w:val="16"/>
                <w:szCs w:val="16"/>
              </w:rPr>
              <w:t xml:space="preserve">Catégorie </w:t>
            </w:r>
          </w:p>
        </w:tc>
        <w:tc>
          <w:tcPr>
            <w:tcW w:w="846" w:type="pct"/>
            <w:tcBorders>
              <w:bottom w:val="nil"/>
            </w:tcBorders>
            <w:vAlign w:val="center"/>
          </w:tcPr>
          <w:p w:rsidR="00347F8D" w:rsidRPr="00347F8D" w:rsidRDefault="00347F8D" w:rsidP="00347F8D">
            <w:pPr>
              <w:spacing w:after="0" w:line="240" w:lineRule="auto"/>
              <w:jc w:val="both"/>
              <w:rPr>
                <w:rFonts w:ascii="Calibri" w:eastAsia="Calibri" w:hAnsi="Calibri" w:cs="Times New Roman"/>
                <w:b/>
                <w:sz w:val="16"/>
                <w:szCs w:val="16"/>
              </w:rPr>
            </w:pPr>
            <w:r w:rsidRPr="00347F8D">
              <w:rPr>
                <w:rFonts w:ascii="Calibri" w:eastAsia="Calibri" w:hAnsi="Calibri" w:cs="Times New Roman"/>
                <w:b/>
                <w:sz w:val="16"/>
                <w:szCs w:val="16"/>
              </w:rPr>
              <w:t>Charge uniformément répartie</w:t>
            </w:r>
            <w:r w:rsidRPr="00347F8D">
              <w:rPr>
                <w:rFonts w:ascii="Calibri" w:eastAsia="Calibri" w:hAnsi="Calibri" w:cs="Times New Roman"/>
                <w:sz w:val="16"/>
                <w:szCs w:val="16"/>
              </w:rPr>
              <w:t xml:space="preserve"> </w:t>
            </w:r>
            <w:proofErr w:type="spellStart"/>
            <w:r w:rsidRPr="00347F8D">
              <w:rPr>
                <w:rFonts w:ascii="Calibri" w:eastAsia="Calibri" w:hAnsi="Calibri" w:cs="Times New Roman"/>
                <w:b/>
                <w:i/>
                <w:sz w:val="16"/>
                <w:szCs w:val="16"/>
              </w:rPr>
              <w:t>q</w:t>
            </w:r>
            <w:r w:rsidRPr="00347F8D">
              <w:rPr>
                <w:rFonts w:ascii="Calibri" w:eastAsia="Calibri" w:hAnsi="Calibri" w:cs="Times New Roman"/>
                <w:b/>
                <w:i/>
                <w:sz w:val="16"/>
                <w:szCs w:val="16"/>
                <w:vertAlign w:val="subscript"/>
              </w:rPr>
              <w:t>k</w:t>
            </w:r>
            <w:proofErr w:type="spellEnd"/>
            <w:r w:rsidRPr="00347F8D">
              <w:rPr>
                <w:rFonts w:ascii="Calibri" w:eastAsia="Calibri" w:hAnsi="Calibri" w:cs="Times New Roman"/>
                <w:b/>
                <w:sz w:val="16"/>
                <w:szCs w:val="16"/>
              </w:rPr>
              <w:t xml:space="preserve"> </w:t>
            </w:r>
            <w:r w:rsidRPr="00347F8D">
              <w:rPr>
                <w:rFonts w:ascii="Calibri" w:eastAsia="Calibri" w:hAnsi="Calibri" w:cs="Times New Roman"/>
                <w:sz w:val="16"/>
                <w:szCs w:val="16"/>
              </w:rPr>
              <w:t>(</w:t>
            </w:r>
            <w:proofErr w:type="spellStart"/>
            <w:r w:rsidRPr="00347F8D">
              <w:rPr>
                <w:rFonts w:ascii="Calibri" w:eastAsia="Calibri" w:hAnsi="Calibri" w:cs="Times New Roman"/>
                <w:sz w:val="16"/>
                <w:szCs w:val="16"/>
              </w:rPr>
              <w:t>kN</w:t>
            </w:r>
            <w:proofErr w:type="spellEnd"/>
            <w:r w:rsidRPr="00347F8D">
              <w:rPr>
                <w:rFonts w:ascii="Calibri" w:eastAsia="Calibri" w:hAnsi="Calibri" w:cs="Times New Roman"/>
                <w:sz w:val="16"/>
                <w:szCs w:val="16"/>
              </w:rPr>
              <w:t>/m²)</w:t>
            </w:r>
          </w:p>
        </w:tc>
        <w:tc>
          <w:tcPr>
            <w:tcW w:w="653" w:type="pct"/>
            <w:tcBorders>
              <w:bottom w:val="nil"/>
            </w:tcBorders>
            <w:vAlign w:val="center"/>
          </w:tcPr>
          <w:p w:rsidR="00347F8D" w:rsidRPr="00347F8D" w:rsidRDefault="00347F8D" w:rsidP="00347F8D">
            <w:pPr>
              <w:spacing w:after="0" w:line="240" w:lineRule="auto"/>
              <w:jc w:val="both"/>
              <w:rPr>
                <w:rFonts w:ascii="Calibri" w:eastAsia="Calibri" w:hAnsi="Calibri" w:cs="Times New Roman"/>
                <w:b/>
                <w:sz w:val="16"/>
                <w:szCs w:val="16"/>
              </w:rPr>
            </w:pPr>
            <w:r w:rsidRPr="00347F8D">
              <w:rPr>
                <w:rFonts w:ascii="Calibri" w:eastAsia="Calibri" w:hAnsi="Calibri" w:cs="Times New Roman"/>
                <w:b/>
                <w:sz w:val="16"/>
                <w:szCs w:val="16"/>
              </w:rPr>
              <w:t>Charge concentrée</w:t>
            </w:r>
            <w:r w:rsidRPr="00347F8D">
              <w:rPr>
                <w:rFonts w:ascii="Calibri" w:eastAsia="Calibri" w:hAnsi="Calibri" w:cs="Times New Roman"/>
                <w:b/>
                <w:i/>
                <w:sz w:val="16"/>
                <w:szCs w:val="16"/>
              </w:rPr>
              <w:t xml:space="preserve"> </w:t>
            </w:r>
            <w:proofErr w:type="spellStart"/>
            <w:r w:rsidRPr="00347F8D">
              <w:rPr>
                <w:rFonts w:ascii="Calibri" w:eastAsia="Calibri" w:hAnsi="Calibri" w:cs="Times New Roman"/>
                <w:b/>
                <w:i/>
                <w:sz w:val="16"/>
                <w:szCs w:val="16"/>
              </w:rPr>
              <w:t>Q</w:t>
            </w:r>
            <w:r w:rsidRPr="00347F8D">
              <w:rPr>
                <w:rFonts w:ascii="Calibri" w:eastAsia="Calibri" w:hAnsi="Calibri" w:cs="Times New Roman"/>
                <w:b/>
                <w:i/>
                <w:sz w:val="16"/>
                <w:szCs w:val="16"/>
                <w:vertAlign w:val="subscript"/>
              </w:rPr>
              <w:t>k</w:t>
            </w:r>
            <w:proofErr w:type="spellEnd"/>
            <w:r w:rsidRPr="00347F8D">
              <w:rPr>
                <w:rFonts w:ascii="Calibri" w:eastAsia="Calibri" w:hAnsi="Calibri" w:cs="Times New Roman"/>
                <w:b/>
                <w:sz w:val="16"/>
                <w:szCs w:val="16"/>
              </w:rPr>
              <w:t xml:space="preserve"> </w:t>
            </w:r>
            <w:r w:rsidRPr="00347F8D">
              <w:rPr>
                <w:rFonts w:ascii="Calibri" w:eastAsia="Calibri" w:hAnsi="Calibri" w:cs="Times New Roman"/>
                <w:sz w:val="16"/>
                <w:szCs w:val="16"/>
              </w:rPr>
              <w:t>(</w:t>
            </w:r>
            <w:proofErr w:type="spellStart"/>
            <w:r w:rsidRPr="00347F8D">
              <w:rPr>
                <w:rFonts w:ascii="Calibri" w:eastAsia="Calibri" w:hAnsi="Calibri" w:cs="Times New Roman"/>
                <w:sz w:val="16"/>
                <w:szCs w:val="16"/>
              </w:rPr>
              <w:t>kN</w:t>
            </w:r>
            <w:proofErr w:type="spellEnd"/>
            <w:r w:rsidRPr="00347F8D">
              <w:rPr>
                <w:rFonts w:ascii="Calibri" w:eastAsia="Calibri" w:hAnsi="Calibri" w:cs="Times New Roman"/>
                <w:sz w:val="16"/>
                <w:szCs w:val="16"/>
              </w:rPr>
              <w:t>)</w:t>
            </w:r>
          </w:p>
        </w:tc>
      </w:tr>
      <w:tr w:rsidR="00347F8D" w:rsidRPr="00347F8D" w:rsidTr="00347F8D">
        <w:tc>
          <w:tcPr>
            <w:tcW w:w="3501" w:type="pct"/>
            <w:tcBorders>
              <w:bottom w:val="nil"/>
            </w:tcBorders>
            <w:vAlign w:val="center"/>
          </w:tcPr>
          <w:p w:rsidR="00347F8D" w:rsidRPr="00347F8D" w:rsidRDefault="00347F8D" w:rsidP="00347F8D">
            <w:pPr>
              <w:spacing w:after="0" w:line="240" w:lineRule="auto"/>
              <w:jc w:val="both"/>
              <w:rPr>
                <w:rFonts w:ascii="Calibri" w:eastAsia="Calibri" w:hAnsi="Calibri" w:cs="Times New Roman"/>
                <w:b/>
                <w:i/>
                <w:sz w:val="16"/>
                <w:szCs w:val="16"/>
              </w:rPr>
            </w:pPr>
            <w:r w:rsidRPr="00347F8D">
              <w:rPr>
                <w:rFonts w:ascii="Calibri" w:eastAsia="Calibri" w:hAnsi="Calibri" w:cs="Times New Roman"/>
                <w:b/>
                <w:i/>
                <w:sz w:val="16"/>
                <w:szCs w:val="16"/>
              </w:rPr>
              <w:t>A </w:t>
            </w:r>
            <w:r w:rsidRPr="00347F8D">
              <w:rPr>
                <w:rFonts w:ascii="Calibri" w:eastAsia="Calibri" w:hAnsi="Calibri" w:cs="Times New Roman"/>
                <w:b/>
                <w:i/>
                <w:sz w:val="16"/>
                <w:szCs w:val="16"/>
              </w:rPr>
              <w:sym w:font="Symbol" w:char="F02D"/>
            </w:r>
            <w:r w:rsidRPr="00347F8D">
              <w:rPr>
                <w:rFonts w:ascii="Calibri" w:eastAsia="Calibri" w:hAnsi="Calibri" w:cs="Times New Roman"/>
                <w:b/>
                <w:i/>
                <w:sz w:val="16"/>
                <w:szCs w:val="16"/>
              </w:rPr>
              <w:t xml:space="preserve"> Logement</w:t>
            </w:r>
          </w:p>
        </w:tc>
        <w:tc>
          <w:tcPr>
            <w:tcW w:w="846" w:type="pct"/>
            <w:tcBorders>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c>
          <w:tcPr>
            <w:tcW w:w="653" w:type="pct"/>
            <w:tcBorders>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Plancher</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1,5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2</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Escalier</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2,5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2</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xml:space="preserve"> Balcon </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3,5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2</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b/>
                <w:i/>
                <w:sz w:val="16"/>
                <w:szCs w:val="16"/>
              </w:rPr>
            </w:pPr>
            <w:r w:rsidRPr="00347F8D">
              <w:rPr>
                <w:rFonts w:ascii="Calibri" w:eastAsia="Calibri" w:hAnsi="Calibri" w:cs="Times New Roman"/>
                <w:b/>
                <w:i/>
                <w:sz w:val="16"/>
                <w:szCs w:val="16"/>
              </w:rPr>
              <w:t>B </w:t>
            </w:r>
            <w:r w:rsidRPr="00347F8D">
              <w:rPr>
                <w:rFonts w:ascii="Calibri" w:eastAsia="Calibri" w:hAnsi="Calibri" w:cs="Times New Roman"/>
                <w:b/>
                <w:i/>
                <w:sz w:val="16"/>
                <w:szCs w:val="16"/>
              </w:rPr>
              <w:sym w:font="Symbol" w:char="F02D"/>
            </w:r>
            <w:r w:rsidRPr="00347F8D">
              <w:rPr>
                <w:rFonts w:ascii="Calibri" w:eastAsia="Calibri" w:hAnsi="Calibri" w:cs="Times New Roman"/>
                <w:b/>
                <w:i/>
                <w:sz w:val="16"/>
                <w:szCs w:val="16"/>
              </w:rPr>
              <w:t xml:space="preserve"> Bureau</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Bureau</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2,5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4</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b/>
                <w:i/>
                <w:sz w:val="16"/>
                <w:szCs w:val="16"/>
              </w:rPr>
            </w:pPr>
            <w:r w:rsidRPr="00347F8D">
              <w:rPr>
                <w:rFonts w:ascii="Calibri" w:eastAsia="Calibri" w:hAnsi="Calibri" w:cs="Times New Roman"/>
                <w:b/>
                <w:i/>
                <w:sz w:val="16"/>
                <w:szCs w:val="16"/>
              </w:rPr>
              <w:t>C </w:t>
            </w:r>
            <w:r w:rsidRPr="00347F8D">
              <w:rPr>
                <w:rFonts w:ascii="Calibri" w:eastAsia="Calibri" w:hAnsi="Calibri" w:cs="Times New Roman"/>
                <w:b/>
                <w:i/>
                <w:sz w:val="16"/>
                <w:szCs w:val="16"/>
              </w:rPr>
              <w:sym w:font="Symbol" w:char="F02D"/>
            </w:r>
            <w:r w:rsidRPr="00347F8D">
              <w:rPr>
                <w:rFonts w:ascii="Calibri" w:eastAsia="Calibri" w:hAnsi="Calibri" w:cs="Times New Roman"/>
                <w:b/>
                <w:i/>
                <w:sz w:val="16"/>
                <w:szCs w:val="16"/>
              </w:rPr>
              <w:t xml:space="preserve"> Locaux publics</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C1 Locaux avec table (école, restaurant, etc.)</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2,5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3</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C2 Locaux avec sièges fixes (théâtre, cinéma, etc.)</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4</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4</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C3 Locaux sans obstacles à la circulation (musée, salles d’exposition)</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4</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4</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C4 Locaux pour activités physiques (dancing, salles de gymnastique, etc.)</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7</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C5 Locaux susceptibles d’être surpeuplés (salles de concert, terrasses, etc.)</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4,5</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b/>
                <w:i/>
                <w:sz w:val="16"/>
                <w:szCs w:val="16"/>
              </w:rPr>
            </w:pPr>
            <w:r w:rsidRPr="00347F8D">
              <w:rPr>
                <w:rFonts w:ascii="Calibri" w:eastAsia="Calibri" w:hAnsi="Calibri" w:cs="Times New Roman"/>
                <w:b/>
                <w:i/>
                <w:sz w:val="16"/>
                <w:szCs w:val="16"/>
              </w:rPr>
              <w:t>D </w:t>
            </w:r>
            <w:r w:rsidRPr="00347F8D">
              <w:rPr>
                <w:rFonts w:ascii="Calibri" w:eastAsia="Calibri" w:hAnsi="Calibri" w:cs="Times New Roman"/>
                <w:b/>
                <w:i/>
                <w:sz w:val="16"/>
                <w:szCs w:val="16"/>
              </w:rPr>
              <w:sym w:font="Symbol" w:char="F02D"/>
            </w:r>
            <w:r w:rsidRPr="00347F8D">
              <w:rPr>
                <w:rFonts w:ascii="Calibri" w:eastAsia="Calibri" w:hAnsi="Calibri" w:cs="Times New Roman"/>
                <w:b/>
                <w:i/>
                <w:sz w:val="16"/>
                <w:szCs w:val="16"/>
              </w:rPr>
              <w:t xml:space="preserve"> Commerces</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xml:space="preserve"> D1 Commerces de </w:t>
            </w:r>
            <w:proofErr w:type="gramStart"/>
            <w:r w:rsidRPr="00347F8D">
              <w:rPr>
                <w:rFonts w:ascii="Calibri" w:eastAsia="Calibri" w:hAnsi="Calibri" w:cs="Times New Roman"/>
                <w:sz w:val="16"/>
                <w:szCs w:val="16"/>
              </w:rPr>
              <w:t>détail courants</w:t>
            </w:r>
            <w:proofErr w:type="gramEnd"/>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5</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D2 Grands magasins</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7</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b/>
                <w:i/>
                <w:sz w:val="16"/>
                <w:szCs w:val="16"/>
              </w:rPr>
            </w:pPr>
            <w:r w:rsidRPr="00347F8D">
              <w:rPr>
                <w:rFonts w:ascii="Calibri" w:eastAsia="Calibri" w:hAnsi="Calibri" w:cs="Times New Roman"/>
                <w:b/>
                <w:i/>
                <w:sz w:val="16"/>
                <w:szCs w:val="16"/>
              </w:rPr>
              <w:t>E </w:t>
            </w:r>
            <w:r w:rsidRPr="00347F8D">
              <w:rPr>
                <w:rFonts w:ascii="Calibri" w:eastAsia="Calibri" w:hAnsi="Calibri" w:cs="Times New Roman"/>
                <w:b/>
                <w:i/>
                <w:sz w:val="16"/>
                <w:szCs w:val="16"/>
              </w:rPr>
              <w:sym w:font="Symbol" w:char="F02D"/>
            </w:r>
            <w:r w:rsidRPr="00347F8D">
              <w:rPr>
                <w:rFonts w:ascii="Calibri" w:eastAsia="Calibri" w:hAnsi="Calibri" w:cs="Times New Roman"/>
                <w:b/>
                <w:i/>
                <w:sz w:val="16"/>
                <w:szCs w:val="16"/>
              </w:rPr>
              <w:t xml:space="preserve"> Aires de stockage et locaux industriels</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E1 Surfaces de stockage (Entrepôts, bibliothèques,…)</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lang w:val="de-DE"/>
              </w:rPr>
            </w:pPr>
            <w:r w:rsidRPr="00347F8D">
              <w:rPr>
                <w:rFonts w:ascii="Calibri" w:eastAsia="Calibri" w:hAnsi="Calibri" w:cs="Times New Roman"/>
                <w:sz w:val="16"/>
                <w:szCs w:val="16"/>
                <w:lang w:val="de-DE"/>
              </w:rPr>
              <w:t>7,5</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lang w:val="de-DE"/>
              </w:rPr>
            </w:pPr>
            <w:r w:rsidRPr="00347F8D">
              <w:rPr>
                <w:rFonts w:ascii="Calibri" w:eastAsia="Calibri" w:hAnsi="Calibri" w:cs="Times New Roman"/>
                <w:sz w:val="16"/>
                <w:szCs w:val="16"/>
                <w:lang w:val="de-DE"/>
              </w:rPr>
              <w:t>7</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lang w:val="de-DE"/>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w:t>
            </w:r>
            <w:r w:rsidRPr="00347F8D">
              <w:rPr>
                <w:rFonts w:ascii="Calibri" w:eastAsia="Calibri" w:hAnsi="Calibri" w:cs="Times New Roman"/>
                <w:sz w:val="16"/>
                <w:szCs w:val="16"/>
                <w:lang w:val="de-DE"/>
              </w:rPr>
              <w:t>E2 </w:t>
            </w:r>
            <w:proofErr w:type="spellStart"/>
            <w:r w:rsidRPr="00347F8D">
              <w:rPr>
                <w:rFonts w:ascii="Calibri" w:eastAsia="Calibri" w:hAnsi="Calibri" w:cs="Times New Roman"/>
                <w:sz w:val="16"/>
                <w:szCs w:val="16"/>
                <w:lang w:val="de-DE"/>
              </w:rPr>
              <w:t>Usage</w:t>
            </w:r>
            <w:proofErr w:type="spellEnd"/>
            <w:r w:rsidRPr="00347F8D">
              <w:rPr>
                <w:rFonts w:ascii="Calibri" w:eastAsia="Calibri" w:hAnsi="Calibri" w:cs="Times New Roman"/>
                <w:sz w:val="16"/>
                <w:szCs w:val="16"/>
                <w:lang w:val="de-DE"/>
              </w:rPr>
              <w:t xml:space="preserve"> industriel</w:t>
            </w:r>
          </w:p>
        </w:tc>
        <w:tc>
          <w:tcPr>
            <w:tcW w:w="1499" w:type="pct"/>
            <w:gridSpan w:val="2"/>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i/>
                <w:sz w:val="16"/>
                <w:szCs w:val="16"/>
              </w:rPr>
              <w:t>cf</w:t>
            </w:r>
            <w:r w:rsidRPr="00347F8D">
              <w:rPr>
                <w:rFonts w:ascii="Calibri" w:eastAsia="Calibri" w:hAnsi="Calibri" w:cs="Times New Roman"/>
                <w:sz w:val="16"/>
                <w:szCs w:val="16"/>
              </w:rPr>
              <w:t xml:space="preserve">. CCTP </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b/>
                <w:i/>
                <w:sz w:val="16"/>
                <w:szCs w:val="16"/>
              </w:rPr>
            </w:pPr>
            <w:r w:rsidRPr="00347F8D">
              <w:rPr>
                <w:rFonts w:ascii="Calibri" w:eastAsia="Calibri" w:hAnsi="Calibri" w:cs="Times New Roman"/>
                <w:b/>
                <w:i/>
                <w:sz w:val="16"/>
                <w:szCs w:val="16"/>
              </w:rPr>
              <w:t>H </w:t>
            </w:r>
            <w:r w:rsidRPr="00347F8D">
              <w:rPr>
                <w:rFonts w:ascii="Calibri" w:eastAsia="Calibri" w:hAnsi="Calibri" w:cs="Times New Roman"/>
                <w:b/>
                <w:i/>
                <w:sz w:val="16"/>
                <w:szCs w:val="16"/>
              </w:rPr>
              <w:sym w:font="Symbol" w:char="F02D"/>
            </w:r>
            <w:r w:rsidRPr="00347F8D">
              <w:rPr>
                <w:rFonts w:ascii="Calibri" w:eastAsia="Calibri" w:hAnsi="Calibri" w:cs="Times New Roman"/>
                <w:b/>
                <w:i/>
                <w:sz w:val="16"/>
                <w:szCs w:val="16"/>
              </w:rPr>
              <w:t xml:space="preserve"> Toitures</w:t>
            </w:r>
          </w:p>
        </w:tc>
        <w:tc>
          <w:tcPr>
            <w:tcW w:w="846" w:type="pct"/>
            <w:tcBorders>
              <w:top w:val="nil"/>
              <w:bottom w:val="nil"/>
              <w:right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c>
          <w:tcPr>
            <w:tcW w:w="653" w:type="pct"/>
            <w:tcBorders>
              <w:top w:val="nil"/>
              <w:left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Si pente ≤ 15 % + étanchéité</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0,8 (1)</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1,5</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Autres toitures</w:t>
            </w:r>
          </w:p>
        </w:tc>
        <w:tc>
          <w:tcPr>
            <w:tcW w:w="846"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0</w:t>
            </w:r>
          </w:p>
        </w:tc>
        <w:tc>
          <w:tcPr>
            <w:tcW w:w="653"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1,5</w:t>
            </w: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b/>
                <w:i/>
                <w:sz w:val="16"/>
                <w:szCs w:val="16"/>
              </w:rPr>
            </w:pPr>
            <w:r w:rsidRPr="00347F8D">
              <w:rPr>
                <w:rFonts w:ascii="Calibri" w:eastAsia="Calibri" w:hAnsi="Calibri" w:cs="Times New Roman"/>
                <w:b/>
                <w:i/>
                <w:sz w:val="16"/>
                <w:szCs w:val="16"/>
              </w:rPr>
              <w:t>I </w:t>
            </w:r>
            <w:r w:rsidRPr="00347F8D">
              <w:rPr>
                <w:rFonts w:ascii="Calibri" w:eastAsia="Calibri" w:hAnsi="Calibri" w:cs="Times New Roman"/>
                <w:b/>
                <w:i/>
                <w:sz w:val="16"/>
                <w:szCs w:val="16"/>
              </w:rPr>
              <w:sym w:font="Symbol" w:char="F02D"/>
            </w:r>
            <w:r w:rsidRPr="00347F8D">
              <w:rPr>
                <w:rFonts w:ascii="Calibri" w:eastAsia="Calibri" w:hAnsi="Calibri" w:cs="Times New Roman"/>
                <w:b/>
                <w:i/>
                <w:sz w:val="16"/>
                <w:szCs w:val="16"/>
              </w:rPr>
              <w:t xml:space="preserve"> Toitures accessibles</w:t>
            </w:r>
          </w:p>
        </w:tc>
        <w:tc>
          <w:tcPr>
            <w:tcW w:w="1499" w:type="pct"/>
            <w:gridSpan w:val="2"/>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p>
        </w:tc>
      </w:tr>
      <w:tr w:rsidR="00347F8D" w:rsidRPr="00347F8D" w:rsidTr="00347F8D">
        <w:tc>
          <w:tcPr>
            <w:tcW w:w="3501" w:type="pct"/>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Pour les usages des catégories A à D</w:t>
            </w:r>
          </w:p>
        </w:tc>
        <w:tc>
          <w:tcPr>
            <w:tcW w:w="1499" w:type="pct"/>
            <w:gridSpan w:val="2"/>
            <w:tcBorders>
              <w:top w:val="nil"/>
              <w:bottom w:val="nil"/>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charges identiques à la catégorie de l’usage</w:t>
            </w:r>
          </w:p>
        </w:tc>
      </w:tr>
      <w:tr w:rsidR="00347F8D" w:rsidRPr="00347F8D" w:rsidTr="00347F8D">
        <w:tc>
          <w:tcPr>
            <w:tcW w:w="3501" w:type="pct"/>
            <w:tcBorders>
              <w:top w:val="nil"/>
              <w:bottom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r w:rsidRPr="00347F8D">
              <w:rPr>
                <w:rFonts w:ascii="Calibri" w:eastAsia="Calibri" w:hAnsi="Calibri" w:cs="Times New Roman"/>
                <w:sz w:val="16"/>
                <w:szCs w:val="16"/>
              </w:rPr>
              <w:t> Si aménagement paysager</w:t>
            </w:r>
          </w:p>
        </w:tc>
        <w:tc>
          <w:tcPr>
            <w:tcW w:w="846" w:type="pct"/>
            <w:tcBorders>
              <w:top w:val="nil"/>
              <w:bottom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t>≥ 3</w:t>
            </w:r>
          </w:p>
        </w:tc>
        <w:tc>
          <w:tcPr>
            <w:tcW w:w="653" w:type="pct"/>
            <w:tcBorders>
              <w:top w:val="nil"/>
              <w:bottom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sz w:val="16"/>
                <w:szCs w:val="16"/>
              </w:rPr>
            </w:pPr>
            <w:r w:rsidRPr="00347F8D">
              <w:rPr>
                <w:rFonts w:ascii="Calibri" w:eastAsia="Calibri" w:hAnsi="Calibri" w:cs="Times New Roman"/>
                <w:sz w:val="16"/>
                <w:szCs w:val="16"/>
              </w:rPr>
              <w:sym w:font="Symbol" w:char="F02D"/>
            </w:r>
          </w:p>
        </w:tc>
      </w:tr>
      <w:tr w:rsidR="00347F8D" w:rsidRPr="00347F8D" w:rsidTr="00347F8D">
        <w:tc>
          <w:tcPr>
            <w:tcW w:w="5000" w:type="pct"/>
            <w:gridSpan w:val="3"/>
            <w:tcBorders>
              <w:top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i/>
                <w:sz w:val="16"/>
                <w:szCs w:val="16"/>
              </w:rPr>
            </w:pPr>
            <w:r w:rsidRPr="00347F8D">
              <w:rPr>
                <w:rFonts w:ascii="Calibri" w:eastAsia="Calibri" w:hAnsi="Calibri" w:cs="Times New Roman"/>
                <w:i/>
                <w:sz w:val="16"/>
                <w:szCs w:val="16"/>
              </w:rPr>
              <w:t>(1) </w:t>
            </w:r>
            <w:proofErr w:type="spellStart"/>
            <w:r w:rsidRPr="00347F8D">
              <w:rPr>
                <w:rFonts w:ascii="Calibri" w:eastAsia="Calibri" w:hAnsi="Calibri" w:cs="Times New Roman"/>
                <w:i/>
                <w:sz w:val="16"/>
                <w:szCs w:val="16"/>
              </w:rPr>
              <w:t>q</w:t>
            </w:r>
            <w:r w:rsidRPr="00347F8D">
              <w:rPr>
                <w:rFonts w:ascii="Calibri" w:eastAsia="Calibri" w:hAnsi="Calibri" w:cs="Times New Roman"/>
                <w:i/>
                <w:sz w:val="16"/>
                <w:szCs w:val="16"/>
                <w:vertAlign w:val="subscript"/>
              </w:rPr>
              <w:t>k</w:t>
            </w:r>
            <w:proofErr w:type="spellEnd"/>
            <w:r w:rsidRPr="00347F8D">
              <w:rPr>
                <w:rFonts w:ascii="Calibri" w:eastAsia="Calibri" w:hAnsi="Calibri" w:cs="Times New Roman"/>
                <w:i/>
                <w:sz w:val="16"/>
                <w:szCs w:val="16"/>
              </w:rPr>
              <w:t xml:space="preserve"> sur une surface rectangulaire (A </w:t>
            </w:r>
            <w:r w:rsidRPr="00347F8D">
              <w:rPr>
                <w:rFonts w:ascii="Calibri" w:eastAsia="Calibri" w:hAnsi="Calibri" w:cs="Times New Roman"/>
                <w:i/>
                <w:sz w:val="16"/>
                <w:szCs w:val="16"/>
              </w:rPr>
              <w:sym w:font="Symbol" w:char="F0B4"/>
            </w:r>
            <w:r w:rsidRPr="00347F8D">
              <w:rPr>
                <w:rFonts w:ascii="Calibri" w:eastAsia="Calibri" w:hAnsi="Calibri" w:cs="Times New Roman"/>
                <w:i/>
                <w:sz w:val="16"/>
                <w:szCs w:val="16"/>
              </w:rPr>
              <w:t xml:space="preserve"> B) de </w:t>
            </w:r>
            <w:smartTag w:uri="urn:schemas-microsoft-com:office:smarttags" w:element="metricconverter">
              <w:smartTagPr>
                <w:attr w:name="ProductID" w:val="10ﾠmﾲ"/>
              </w:smartTagPr>
              <w:r w:rsidRPr="00347F8D">
                <w:rPr>
                  <w:rFonts w:ascii="Calibri" w:eastAsia="Calibri" w:hAnsi="Calibri" w:cs="Times New Roman"/>
                  <w:i/>
                  <w:sz w:val="16"/>
                  <w:szCs w:val="16"/>
                </w:rPr>
                <w:t>10 m²</w:t>
              </w:r>
            </w:smartTag>
            <w:r w:rsidRPr="00347F8D">
              <w:rPr>
                <w:rFonts w:ascii="Calibri" w:eastAsia="Calibri" w:hAnsi="Calibri" w:cs="Times New Roman"/>
                <w:i/>
                <w:sz w:val="16"/>
                <w:szCs w:val="16"/>
              </w:rPr>
              <w:t xml:space="preserve"> telle que A/B ≤ 2.</w:t>
            </w:r>
          </w:p>
        </w:tc>
      </w:tr>
    </w:tbl>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 xml:space="preserve">Les vérifications sont effectuées avec la charge uniformément répartie </w:t>
      </w:r>
      <w:proofErr w:type="spellStart"/>
      <w:r w:rsidRPr="00347F8D">
        <w:rPr>
          <w:rFonts w:ascii="Calibri" w:eastAsia="Calibri" w:hAnsi="Calibri" w:cs="Times New Roman"/>
          <w:sz w:val="20"/>
          <w:szCs w:val="20"/>
        </w:rPr>
        <w:t>qk</w:t>
      </w:r>
      <w:proofErr w:type="spellEnd"/>
      <w:r w:rsidRPr="00347F8D">
        <w:rPr>
          <w:rFonts w:ascii="Calibri" w:eastAsia="Calibri" w:hAnsi="Calibri" w:cs="Times New Roman"/>
          <w:sz w:val="20"/>
          <w:szCs w:val="20"/>
        </w:rPr>
        <w:t xml:space="preserve"> puis avec la charge concentrée Qk</w:t>
      </w:r>
      <w:proofErr w:type="gramStart"/>
      <w:r w:rsidRPr="00347F8D">
        <w:rPr>
          <w:rFonts w:ascii="Calibri" w:eastAsia="Calibri" w:hAnsi="Calibri" w:cs="Times New Roman"/>
          <w:sz w:val="20"/>
          <w:szCs w:val="20"/>
        </w:rPr>
        <w:t>..</w:t>
      </w:r>
      <w:proofErr w:type="gramEnd"/>
    </w:p>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 xml:space="preserve">Pour les locaux de catégories A, B, C3 et D1, la charge uniformément répartie </w:t>
      </w:r>
      <w:proofErr w:type="spellStart"/>
      <w:r w:rsidRPr="00347F8D">
        <w:rPr>
          <w:rFonts w:ascii="Calibri" w:eastAsia="Calibri" w:hAnsi="Calibri" w:cs="Times New Roman"/>
          <w:i/>
          <w:sz w:val="20"/>
          <w:szCs w:val="20"/>
        </w:rPr>
        <w:t>q</w:t>
      </w:r>
      <w:r w:rsidRPr="00347F8D">
        <w:rPr>
          <w:rFonts w:ascii="Calibri" w:eastAsia="Calibri" w:hAnsi="Calibri" w:cs="Times New Roman"/>
          <w:i/>
          <w:sz w:val="20"/>
          <w:szCs w:val="20"/>
          <w:vertAlign w:val="subscript"/>
        </w:rPr>
        <w:t>k</w:t>
      </w:r>
      <w:proofErr w:type="spellEnd"/>
      <w:r w:rsidRPr="00347F8D">
        <w:rPr>
          <w:rFonts w:ascii="Calibri" w:eastAsia="Calibri" w:hAnsi="Calibri" w:cs="Times New Roman"/>
          <w:sz w:val="20"/>
          <w:szCs w:val="20"/>
        </w:rPr>
        <w:t xml:space="preserve"> est minorée par le coefficient </w:t>
      </w:r>
      <w:proofErr w:type="spellStart"/>
      <w:r w:rsidRPr="00347F8D">
        <w:rPr>
          <w:rFonts w:ascii="Calibri" w:eastAsia="Calibri" w:hAnsi="Calibri" w:cs="Times New Roman"/>
          <w:sz w:val="20"/>
          <w:szCs w:val="20"/>
        </w:rPr>
        <w:t>α</w:t>
      </w:r>
      <w:r w:rsidRPr="00347F8D">
        <w:rPr>
          <w:rFonts w:ascii="Calibri" w:eastAsia="Calibri" w:hAnsi="Calibri" w:cs="Times New Roman"/>
          <w:i/>
          <w:sz w:val="20"/>
          <w:szCs w:val="20"/>
          <w:vertAlign w:val="subscript"/>
        </w:rPr>
        <w:t>A</w:t>
      </w:r>
      <w:proofErr w:type="spellEnd"/>
      <w:r w:rsidRPr="00347F8D">
        <w:rPr>
          <w:rFonts w:ascii="Calibri" w:eastAsia="Calibri" w:hAnsi="Calibri" w:cs="Times New Roman"/>
          <w:sz w:val="20"/>
          <w:szCs w:val="20"/>
        </w:rPr>
        <w:t> =0,77 + </w:t>
      </w:r>
      <w:r w:rsidRPr="00347F8D">
        <w:rPr>
          <w:rFonts w:ascii="Calibri" w:eastAsia="Calibri" w:hAnsi="Calibri" w:cs="Times New Roman"/>
          <w:i/>
          <w:sz w:val="20"/>
          <w:szCs w:val="20"/>
        </w:rPr>
        <w:t>A</w:t>
      </w:r>
      <w:r w:rsidRPr="00347F8D">
        <w:rPr>
          <w:rFonts w:ascii="Calibri" w:eastAsia="Calibri" w:hAnsi="Calibri" w:cs="Times New Roman"/>
          <w:sz w:val="20"/>
          <w:szCs w:val="20"/>
          <w:vertAlign w:val="subscript"/>
        </w:rPr>
        <w:t>0</w:t>
      </w:r>
      <w:r w:rsidRPr="00347F8D">
        <w:rPr>
          <w:rFonts w:ascii="Calibri" w:eastAsia="Calibri" w:hAnsi="Calibri" w:cs="Times New Roman"/>
          <w:sz w:val="20"/>
          <w:szCs w:val="20"/>
        </w:rPr>
        <w:t> / </w:t>
      </w:r>
      <w:r w:rsidRPr="00347F8D">
        <w:rPr>
          <w:rFonts w:ascii="Calibri" w:eastAsia="Calibri" w:hAnsi="Calibri" w:cs="Times New Roman"/>
          <w:i/>
          <w:sz w:val="20"/>
          <w:szCs w:val="20"/>
        </w:rPr>
        <w:t>A</w:t>
      </w:r>
      <w:r w:rsidRPr="00347F8D">
        <w:rPr>
          <w:rFonts w:ascii="Calibri" w:eastAsia="Calibri" w:hAnsi="Calibri" w:cs="Times New Roman"/>
          <w:sz w:val="20"/>
          <w:szCs w:val="20"/>
        </w:rPr>
        <w:t xml:space="preserve"> ≤ 1 avec </w:t>
      </w:r>
      <w:r w:rsidRPr="00347F8D">
        <w:rPr>
          <w:rFonts w:ascii="Calibri" w:eastAsia="Calibri" w:hAnsi="Calibri" w:cs="Times New Roman"/>
          <w:i/>
          <w:sz w:val="20"/>
          <w:szCs w:val="20"/>
        </w:rPr>
        <w:t>A</w:t>
      </w:r>
      <w:r w:rsidRPr="00347F8D">
        <w:rPr>
          <w:rFonts w:ascii="Calibri" w:eastAsia="Calibri" w:hAnsi="Calibri" w:cs="Times New Roman"/>
          <w:sz w:val="20"/>
          <w:szCs w:val="20"/>
          <w:vertAlign w:val="subscript"/>
        </w:rPr>
        <w:t>0</w:t>
      </w:r>
      <w:r w:rsidRPr="00347F8D">
        <w:rPr>
          <w:rFonts w:ascii="Calibri" w:eastAsia="Calibri" w:hAnsi="Calibri" w:cs="Times New Roman"/>
          <w:sz w:val="20"/>
          <w:szCs w:val="20"/>
        </w:rPr>
        <w:t> = 3,5 m² lorsque l’élément étudié reprend une surface supérieur à 15,2 m².</w:t>
      </w:r>
    </w:p>
    <w:p w:rsidR="00347F8D" w:rsidRPr="00347F8D" w:rsidRDefault="00347F8D" w:rsidP="00347F8D">
      <w:pPr>
        <w:spacing w:after="0" w:line="240" w:lineRule="auto"/>
        <w:jc w:val="both"/>
        <w:rPr>
          <w:rFonts w:ascii="Calibri" w:eastAsia="Calibri" w:hAnsi="Calibri" w:cs="Times New Roman"/>
          <w:sz w:val="20"/>
          <w:szCs w:val="20"/>
        </w:rPr>
      </w:pPr>
      <w:proofErr w:type="gramStart"/>
      <w:r w:rsidRPr="00347F8D">
        <w:rPr>
          <w:rFonts w:ascii="Calibri" w:eastAsia="Calibri" w:hAnsi="Calibri" w:cs="Times New Roman"/>
          <w:sz w:val="20"/>
          <w:szCs w:val="20"/>
        </w:rPr>
        <w:t>La charges</w:t>
      </w:r>
      <w:proofErr w:type="gramEnd"/>
      <w:r w:rsidRPr="00347F8D">
        <w:rPr>
          <w:rFonts w:ascii="Calibri" w:eastAsia="Calibri" w:hAnsi="Calibri" w:cs="Times New Roman"/>
          <w:sz w:val="20"/>
          <w:szCs w:val="20"/>
        </w:rPr>
        <w:t xml:space="preserve"> des équipements importants sont précisés dans le cahier des clauses techniques particulières (CCTP) de l’opération de construction.</w:t>
      </w:r>
    </w:p>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Les charges d’exploitation de la catégorie H sont des charges d’entretien ; elles ne doivent pas être cumulées avec les actions de la neige ou du vent, mais sont prises en compte lors de la vérification de la déformation à l’état limite de service.</w:t>
      </w:r>
    </w:p>
    <w:p w:rsidR="00347F8D" w:rsidRPr="00347F8D" w:rsidRDefault="00347F8D" w:rsidP="00347F8D">
      <w:pPr>
        <w:spacing w:after="0" w:line="240" w:lineRule="auto"/>
        <w:jc w:val="both"/>
        <w:rPr>
          <w:rFonts w:ascii="Calibri" w:eastAsia="Calibri" w:hAnsi="Calibri" w:cs="Times New Roman"/>
          <w:b/>
          <w:bCs/>
          <w:sz w:val="20"/>
          <w:szCs w:val="20"/>
          <w:u w:val="single"/>
        </w:rPr>
      </w:pPr>
    </w:p>
    <w:p w:rsidR="00347F8D" w:rsidRPr="00347F8D" w:rsidRDefault="00347F8D" w:rsidP="00347F8D">
      <w:pPr>
        <w:rPr>
          <w:rFonts w:ascii="Arial Black" w:eastAsia="Calibri" w:hAnsi="Arial Black" w:cs="Times New Roman"/>
          <w:bCs/>
          <w:sz w:val="20"/>
          <w:szCs w:val="20"/>
          <w:lang w:eastAsia="fr-FR"/>
        </w:rPr>
      </w:pPr>
      <w:bookmarkStart w:id="54" w:name="_Toc531942299"/>
      <w:r w:rsidRPr="00347F8D">
        <w:rPr>
          <w:rFonts w:ascii="Arial Black" w:eastAsia="Calibri" w:hAnsi="Arial Black" w:cs="Times New Roman"/>
          <w:bCs/>
          <w:sz w:val="20"/>
          <w:szCs w:val="20"/>
          <w:lang w:eastAsia="fr-FR"/>
        </w:rPr>
        <w:br w:type="page"/>
      </w:r>
    </w:p>
    <w:p w:rsidR="00347F8D" w:rsidRPr="00347F8D" w:rsidRDefault="00347F8D" w:rsidP="00C56EC1">
      <w:pPr>
        <w:pStyle w:val="Titre2"/>
        <w:rPr>
          <w:rFonts w:ascii="Calibri" w:eastAsia="Calibri" w:hAnsi="Calibri"/>
          <w:b/>
          <w:sz w:val="20"/>
          <w:szCs w:val="20"/>
        </w:rPr>
      </w:pPr>
      <w:bookmarkStart w:id="55" w:name="_Toc533523054"/>
      <w:r w:rsidRPr="00347F8D">
        <w:rPr>
          <w:rFonts w:eastAsia="Calibri"/>
        </w:rPr>
        <w:lastRenderedPageBreak/>
        <w:t>Carte de France des valeurs des charges de neige</w:t>
      </w:r>
      <w:bookmarkEnd w:id="54"/>
      <w:r w:rsidRPr="00347F8D">
        <w:rPr>
          <w:rFonts w:eastAsia="Calibri"/>
        </w:rPr>
        <w:t xml:space="preserve"> </w:t>
      </w:r>
      <w:r w:rsidRPr="00347F8D">
        <w:rPr>
          <w:rFonts w:ascii="Calibri" w:eastAsia="Calibri" w:hAnsi="Calibri"/>
          <w:sz w:val="20"/>
          <w:szCs w:val="20"/>
        </w:rPr>
        <w:t>(source : NF EN 1991</w:t>
      </w:r>
      <w:r w:rsidRPr="00347F8D">
        <w:rPr>
          <w:rFonts w:ascii="Calibri" w:eastAsia="Calibri" w:hAnsi="Calibri"/>
          <w:sz w:val="20"/>
          <w:szCs w:val="20"/>
        </w:rPr>
        <w:noBreakHyphen/>
        <w:t>1</w:t>
      </w:r>
      <w:r w:rsidRPr="00347F8D">
        <w:rPr>
          <w:rFonts w:ascii="Calibri" w:eastAsia="Calibri" w:hAnsi="Calibri"/>
          <w:sz w:val="20"/>
          <w:szCs w:val="20"/>
        </w:rPr>
        <w:noBreakHyphen/>
        <w:t>3/NA)</w:t>
      </w:r>
      <w:bookmarkEnd w:id="55"/>
    </w:p>
    <w:p w:rsidR="00347F8D" w:rsidRPr="00347F8D" w:rsidRDefault="00577521" w:rsidP="00347F8D">
      <w:pPr>
        <w:spacing w:after="0" w:line="240" w:lineRule="auto"/>
        <w:jc w:val="both"/>
        <w:rPr>
          <w:rFonts w:ascii="Calibri" w:eastAsia="Calibri" w:hAnsi="Calibri" w:cs="Times New Roman"/>
          <w:sz w:val="20"/>
          <w:szCs w:val="20"/>
        </w:rPr>
      </w:pPr>
      <w:r>
        <w:rPr>
          <w:rFonts w:ascii="Calibri" w:eastAsia="Calibri" w:hAnsi="Calibri" w:cs="Times New Roman"/>
          <w:sz w:val="20"/>
          <w:szCs w:val="20"/>
        </w:rPr>
        <w:pict>
          <v:shape id="_x0000_s1267" type="#_x0000_t202" style="position:absolute;left:0;text-align:left;margin-left:40.9pt;margin-top:362.4pt;width:201.75pt;height:74.95pt;z-index:251685888" stroked="f">
            <v:textbox style="mso-next-textbox:#_x0000_s1267">
              <w:txbxContent>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0A0"/>
                  </w:tblPr>
                  <w:tblGrid>
                    <w:gridCol w:w="3723"/>
                  </w:tblGrid>
                  <w:tr w:rsidR="00C56EC1" w:rsidRPr="00C052E7">
                    <w:trPr>
                      <w:trHeight w:val="416"/>
                    </w:trPr>
                    <w:tc>
                      <w:tcPr>
                        <w:tcW w:w="3723" w:type="dxa"/>
                        <w:vAlign w:val="center"/>
                      </w:tcPr>
                      <w:p w:rsidR="00C56EC1" w:rsidRPr="00C052E7" w:rsidRDefault="00C56EC1" w:rsidP="00347F8D">
                        <w:pPr>
                          <w:rPr>
                            <w:sz w:val="14"/>
                            <w:szCs w:val="14"/>
                          </w:rPr>
                        </w:pPr>
                        <w:r w:rsidRPr="00C052E7">
                          <w:rPr>
                            <w:sz w:val="14"/>
                            <w:szCs w:val="14"/>
                          </w:rPr>
                          <w:t>Valeurs caractéristiques (</w:t>
                        </w:r>
                        <w:proofErr w:type="spellStart"/>
                        <w:r w:rsidRPr="00064547">
                          <w:rPr>
                            <w:i/>
                            <w:sz w:val="14"/>
                            <w:szCs w:val="14"/>
                          </w:rPr>
                          <w:t>S</w:t>
                        </w:r>
                        <w:r w:rsidRPr="00064547">
                          <w:rPr>
                            <w:i/>
                            <w:sz w:val="14"/>
                            <w:szCs w:val="14"/>
                            <w:vertAlign w:val="subscript"/>
                          </w:rPr>
                          <w:t>k</w:t>
                        </w:r>
                        <w:proofErr w:type="spellEnd"/>
                        <w:r w:rsidRPr="00C052E7">
                          <w:rPr>
                            <w:sz w:val="14"/>
                            <w:szCs w:val="14"/>
                          </w:rPr>
                          <w:t xml:space="preserve">) de la charge de neige sur un sol </w:t>
                        </w:r>
                        <w:r>
                          <w:rPr>
                            <w:sz w:val="14"/>
                            <w:szCs w:val="14"/>
                          </w:rPr>
                          <w:t xml:space="preserve">à une </w:t>
                        </w:r>
                        <w:r w:rsidRPr="00C052E7">
                          <w:rPr>
                            <w:sz w:val="14"/>
                            <w:szCs w:val="14"/>
                          </w:rPr>
                          <w:t xml:space="preserve">altitude inférieure à </w:t>
                        </w:r>
                        <w:smartTag w:uri="urn:schemas-microsoft-com:office:smarttags" w:element="metricconverter">
                          <w:smartTagPr>
                            <w:attr w:name="ProductID" w:val="200ﾠm"/>
                          </w:smartTagPr>
                          <w:r w:rsidRPr="00C052E7">
                            <w:rPr>
                              <w:sz w:val="14"/>
                              <w:szCs w:val="14"/>
                            </w:rPr>
                            <w:t>200</w:t>
                          </w:r>
                          <w:r>
                            <w:rPr>
                              <w:sz w:val="14"/>
                              <w:szCs w:val="14"/>
                            </w:rPr>
                            <w:t> </w:t>
                          </w:r>
                          <w:r w:rsidRPr="00C052E7">
                            <w:rPr>
                              <w:sz w:val="14"/>
                              <w:szCs w:val="14"/>
                            </w:rPr>
                            <w:t>m</w:t>
                          </w:r>
                        </w:smartTag>
                        <w:r w:rsidRPr="00C052E7">
                          <w:rPr>
                            <w:sz w:val="14"/>
                            <w:szCs w:val="14"/>
                          </w:rPr>
                          <w:t>.</w:t>
                        </w:r>
                      </w:p>
                    </w:tc>
                  </w:tr>
                  <w:tr w:rsidR="00C56EC1" w:rsidRPr="00C052E7">
                    <w:trPr>
                      <w:trHeight w:val="265"/>
                    </w:trPr>
                    <w:tc>
                      <w:tcPr>
                        <w:tcW w:w="3723" w:type="dxa"/>
                        <w:vAlign w:val="center"/>
                      </w:tcPr>
                      <w:p w:rsidR="00C56EC1" w:rsidRPr="00C052E7" w:rsidRDefault="00C56EC1" w:rsidP="00347F8D">
                        <w:pPr>
                          <w:rPr>
                            <w:sz w:val="14"/>
                            <w:szCs w:val="14"/>
                          </w:rPr>
                        </w:pPr>
                        <w:r w:rsidRPr="00C052E7">
                          <w:rPr>
                            <w:sz w:val="14"/>
                            <w:szCs w:val="14"/>
                          </w:rPr>
                          <w:t>Valeurs de la charge de neige exceptionnelle (</w:t>
                        </w:r>
                        <w:proofErr w:type="spellStart"/>
                        <w:r w:rsidRPr="00064547">
                          <w:rPr>
                            <w:i/>
                            <w:sz w:val="14"/>
                            <w:szCs w:val="14"/>
                          </w:rPr>
                          <w:t>S</w:t>
                        </w:r>
                        <w:r w:rsidRPr="00064547">
                          <w:rPr>
                            <w:i/>
                            <w:sz w:val="14"/>
                            <w:szCs w:val="14"/>
                            <w:vertAlign w:val="subscript"/>
                          </w:rPr>
                          <w:t>Ad</w:t>
                        </w:r>
                        <w:proofErr w:type="spellEnd"/>
                        <w:r w:rsidRPr="00C052E7">
                          <w:rPr>
                            <w:sz w:val="14"/>
                            <w:szCs w:val="14"/>
                          </w:rPr>
                          <w:t>) sur un sol</w:t>
                        </w:r>
                      </w:p>
                    </w:tc>
                  </w:tr>
                  <w:tr w:rsidR="00C56EC1" w:rsidRPr="00C052E7">
                    <w:trPr>
                      <w:trHeight w:val="294"/>
                    </w:trPr>
                    <w:tc>
                      <w:tcPr>
                        <w:tcW w:w="3723" w:type="dxa"/>
                        <w:vAlign w:val="center"/>
                      </w:tcPr>
                      <w:p w:rsidR="00C56EC1" w:rsidRPr="00C052E7" w:rsidRDefault="00C56EC1" w:rsidP="00347F8D">
                        <w:pPr>
                          <w:rPr>
                            <w:sz w:val="14"/>
                            <w:szCs w:val="14"/>
                          </w:rPr>
                        </w:pPr>
                        <w:r w:rsidRPr="00C052E7">
                          <w:rPr>
                            <w:sz w:val="14"/>
                            <w:szCs w:val="14"/>
                          </w:rPr>
                          <w:t>Augmentation de la charge lorsque l’altitude est supérieure à 200</w:t>
                        </w:r>
                        <w:r>
                          <w:rPr>
                            <w:sz w:val="14"/>
                            <w:szCs w:val="14"/>
                          </w:rPr>
                          <w:t> </w:t>
                        </w:r>
                        <w:r w:rsidRPr="00C052E7">
                          <w:rPr>
                            <w:sz w:val="14"/>
                            <w:szCs w:val="14"/>
                          </w:rPr>
                          <w:t>m</w:t>
                        </w:r>
                        <w:r>
                          <w:rPr>
                            <w:sz w:val="14"/>
                            <w:szCs w:val="14"/>
                          </w:rPr>
                          <w:t>.</w:t>
                        </w:r>
                      </w:p>
                    </w:tc>
                  </w:tr>
                </w:tbl>
                <w:p w:rsidR="00C56EC1" w:rsidRPr="00C052E7" w:rsidRDefault="00C56EC1" w:rsidP="00347F8D">
                  <w:pPr>
                    <w:rPr>
                      <w:sz w:val="16"/>
                      <w:szCs w:val="16"/>
                    </w:rPr>
                  </w:pPr>
                </w:p>
              </w:txbxContent>
            </v:textbox>
          </v:shape>
        </w:pict>
      </w:r>
      <w:r w:rsidR="00347F8D" w:rsidRPr="00347F8D">
        <w:rPr>
          <w:rFonts w:ascii="Calibri" w:eastAsia="Calibri" w:hAnsi="Calibri" w:cs="Times New Roman"/>
          <w:noProof/>
          <w:sz w:val="20"/>
          <w:szCs w:val="20"/>
          <w:lang w:eastAsia="fr-FR"/>
        </w:rPr>
        <w:drawing>
          <wp:inline distT="0" distB="0" distL="0" distR="0">
            <wp:extent cx="5710555" cy="6681470"/>
            <wp:effectExtent l="19050" t="0" r="4445"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11" cstate="print"/>
                    <a:srcRect/>
                    <a:stretch>
                      <a:fillRect/>
                    </a:stretch>
                  </pic:blipFill>
                  <pic:spPr bwMode="auto">
                    <a:xfrm>
                      <a:off x="0" y="0"/>
                      <a:ext cx="5710555" cy="6681470"/>
                    </a:xfrm>
                    <a:prstGeom prst="rect">
                      <a:avLst/>
                    </a:prstGeom>
                    <a:noFill/>
                    <a:ln w="9525">
                      <a:noFill/>
                      <a:miter lim="800000"/>
                      <a:headEnd/>
                      <a:tailEnd/>
                    </a:ln>
                  </pic:spPr>
                </pic:pic>
              </a:graphicData>
            </a:graphic>
          </wp:inline>
        </w:drawing>
      </w:r>
    </w:p>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t>Remarques</w:t>
      </w:r>
    </w:p>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sym w:font="Symbol" w:char="F02D"/>
      </w:r>
      <w:r w:rsidRPr="00347F8D">
        <w:rPr>
          <w:rFonts w:ascii="Calibri" w:eastAsia="Calibri" w:hAnsi="Calibri" w:cs="Times New Roman"/>
          <w:i/>
          <w:iCs/>
          <w:color w:val="808080"/>
        </w:rPr>
        <w:t> La valeur de charge neige accidentelle est indépendante de l’altitude.</w:t>
      </w:r>
    </w:p>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sym w:font="Symbol" w:char="F02D"/>
      </w:r>
      <w:r w:rsidRPr="00347F8D">
        <w:rPr>
          <w:rFonts w:ascii="Calibri" w:eastAsia="Calibri" w:hAnsi="Calibri" w:cs="Times New Roman"/>
          <w:i/>
          <w:iCs/>
          <w:color w:val="808080"/>
        </w:rPr>
        <w:t> La valeur totale de neige est obtenue en ajoutant la valeur caractéristique de la charge de neige sur le sol.</w:t>
      </w:r>
    </w:p>
    <w:p w:rsidR="00347F8D" w:rsidRPr="00347F8D" w:rsidRDefault="00347F8D" w:rsidP="00347F8D">
      <w:pPr>
        <w:spacing w:after="0" w:line="240" w:lineRule="auto"/>
        <w:jc w:val="both"/>
        <w:rPr>
          <w:rFonts w:ascii="Calibri" w:eastAsia="Calibri" w:hAnsi="Calibri" w:cs="Times New Roman"/>
          <w:bCs/>
          <w:sz w:val="20"/>
          <w:szCs w:val="20"/>
        </w:rPr>
      </w:pPr>
    </w:p>
    <w:p w:rsidR="00347F8D" w:rsidRPr="00347F8D" w:rsidRDefault="00347F8D" w:rsidP="00347F8D">
      <w:pPr>
        <w:rPr>
          <w:rFonts w:ascii="Calibri" w:eastAsia="Calibri" w:hAnsi="Calibri" w:cs="Times New Roman"/>
          <w:b/>
          <w:sz w:val="20"/>
          <w:szCs w:val="20"/>
        </w:rPr>
      </w:pPr>
      <w:r w:rsidRPr="00347F8D">
        <w:rPr>
          <w:rFonts w:ascii="Calibri" w:eastAsia="Calibri" w:hAnsi="Calibri" w:cs="Times New Roman"/>
          <w:b/>
          <w:sz w:val="20"/>
          <w:szCs w:val="20"/>
        </w:rPr>
        <w:br w:type="page"/>
      </w:r>
    </w:p>
    <w:p w:rsidR="00347F8D" w:rsidRPr="00347F8D" w:rsidRDefault="00347F8D" w:rsidP="00C56EC1">
      <w:pPr>
        <w:pStyle w:val="Titre2"/>
        <w:rPr>
          <w:rFonts w:ascii="Calibri" w:eastAsia="Calibri" w:hAnsi="Calibri"/>
        </w:rPr>
      </w:pPr>
      <w:bookmarkStart w:id="56" w:name="_Toc531942300"/>
      <w:bookmarkStart w:id="57" w:name="_Toc533523055"/>
      <w:r w:rsidRPr="00347F8D">
        <w:rPr>
          <w:rFonts w:eastAsia="Calibri"/>
        </w:rPr>
        <w:lastRenderedPageBreak/>
        <w:t xml:space="preserve">Tab. 2. Coefficients </w:t>
      </w:r>
      <w:proofErr w:type="spellStart"/>
      <w:r w:rsidRPr="00347F8D">
        <w:rPr>
          <w:rFonts w:eastAsia="Calibri"/>
        </w:rPr>
        <w:t>μ</w:t>
      </w:r>
      <w:r w:rsidRPr="00347F8D">
        <w:rPr>
          <w:rFonts w:eastAsia="Calibri"/>
          <w:i/>
          <w:vertAlign w:val="subscript"/>
        </w:rPr>
        <w:t>i</w:t>
      </w:r>
      <w:proofErr w:type="spellEnd"/>
      <w:r w:rsidRPr="00347F8D">
        <w:rPr>
          <w:rFonts w:eastAsia="Calibri"/>
        </w:rPr>
        <w:t xml:space="preserve"> pour une toiture sans dispositif de retenue de la neige</w:t>
      </w:r>
      <w:bookmarkEnd w:id="56"/>
      <w:r w:rsidRPr="00347F8D">
        <w:rPr>
          <w:rFonts w:eastAsia="Calibri"/>
        </w:rPr>
        <w:t xml:space="preserve"> </w:t>
      </w:r>
      <w:r w:rsidRPr="00347F8D">
        <w:rPr>
          <w:rFonts w:ascii="Calibri" w:eastAsia="Calibri" w:hAnsi="Calibri"/>
        </w:rPr>
        <w:t>(source : NF EN 1991</w:t>
      </w:r>
      <w:r w:rsidRPr="00347F8D">
        <w:rPr>
          <w:rFonts w:ascii="Calibri" w:eastAsia="Calibri" w:hAnsi="Calibri"/>
        </w:rPr>
        <w:noBreakHyphen/>
        <w:t>1</w:t>
      </w:r>
      <w:r w:rsidRPr="00347F8D">
        <w:rPr>
          <w:rFonts w:ascii="Calibri" w:eastAsia="Calibri" w:hAnsi="Calibri"/>
        </w:rPr>
        <w:noBreakHyphen/>
        <w:t>3)</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1985"/>
        <w:gridCol w:w="1842"/>
        <w:gridCol w:w="1134"/>
      </w:tblGrid>
      <w:tr w:rsidR="00347F8D" w:rsidRPr="00347F8D" w:rsidTr="00347F8D">
        <w:tc>
          <w:tcPr>
            <w:tcW w:w="3614" w:type="dxa"/>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Angle </w:t>
            </w:r>
            <w:r w:rsidRPr="00347F8D">
              <w:rPr>
                <w:rFonts w:ascii="Calibri" w:eastAsia="Calibri" w:hAnsi="Calibri" w:cs="Times New Roman"/>
                <w:b/>
                <w:sz w:val="20"/>
                <w:szCs w:val="20"/>
              </w:rPr>
              <w:sym w:font="Symbol" w:char="F061"/>
            </w:r>
            <w:r w:rsidRPr="00347F8D">
              <w:rPr>
                <w:rFonts w:ascii="Calibri" w:eastAsia="Calibri" w:hAnsi="Calibri" w:cs="Times New Roman"/>
                <w:b/>
                <w:sz w:val="20"/>
                <w:szCs w:val="20"/>
              </w:rPr>
              <w:t xml:space="preserve"> du toit (degré)</w:t>
            </w:r>
          </w:p>
        </w:tc>
        <w:tc>
          <w:tcPr>
            <w:tcW w:w="1985" w:type="dxa"/>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 xml:space="preserve">0 &lt; </w:t>
            </w:r>
            <w:r w:rsidRPr="00347F8D">
              <w:rPr>
                <w:rFonts w:ascii="Calibri" w:eastAsia="Calibri" w:hAnsi="Calibri" w:cs="Times New Roman"/>
                <w:b/>
                <w:sz w:val="20"/>
                <w:szCs w:val="20"/>
              </w:rPr>
              <w:sym w:font="Symbol" w:char="F061"/>
            </w:r>
            <w:r w:rsidRPr="00347F8D">
              <w:rPr>
                <w:rFonts w:ascii="Calibri" w:eastAsia="Calibri" w:hAnsi="Calibri" w:cs="Times New Roman"/>
                <w:b/>
                <w:sz w:val="20"/>
                <w:szCs w:val="20"/>
              </w:rPr>
              <w:t xml:space="preserve"> ≤ 30</w:t>
            </w:r>
          </w:p>
        </w:tc>
        <w:tc>
          <w:tcPr>
            <w:tcW w:w="1842" w:type="dxa"/>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 xml:space="preserve">30 &lt; </w:t>
            </w:r>
            <w:r w:rsidRPr="00347F8D">
              <w:rPr>
                <w:rFonts w:ascii="Calibri" w:eastAsia="Calibri" w:hAnsi="Calibri" w:cs="Times New Roman"/>
                <w:b/>
                <w:sz w:val="20"/>
                <w:szCs w:val="20"/>
              </w:rPr>
              <w:sym w:font="Symbol" w:char="F061"/>
            </w:r>
            <w:r w:rsidRPr="00347F8D">
              <w:rPr>
                <w:rFonts w:ascii="Calibri" w:eastAsia="Calibri" w:hAnsi="Calibri" w:cs="Times New Roman"/>
                <w:b/>
                <w:sz w:val="20"/>
                <w:szCs w:val="20"/>
              </w:rPr>
              <w:t xml:space="preserve"> ≤ 60</w:t>
            </w:r>
          </w:p>
        </w:tc>
        <w:tc>
          <w:tcPr>
            <w:tcW w:w="1134" w:type="dxa"/>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sym w:font="Symbol" w:char="F061"/>
            </w:r>
            <w:r w:rsidRPr="00347F8D">
              <w:rPr>
                <w:rFonts w:ascii="Calibri" w:eastAsia="Calibri" w:hAnsi="Calibri" w:cs="Times New Roman"/>
                <w:b/>
                <w:sz w:val="20"/>
                <w:szCs w:val="20"/>
              </w:rPr>
              <w:t xml:space="preserve"> ≥ 60</w:t>
            </w:r>
          </w:p>
        </w:tc>
      </w:tr>
      <w:tr w:rsidR="00347F8D" w:rsidRPr="00347F8D" w:rsidTr="00347F8D">
        <w:tc>
          <w:tcPr>
            <w:tcW w:w="3614"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μ</w:t>
            </w:r>
            <w:r w:rsidRPr="00347F8D">
              <w:rPr>
                <w:rFonts w:ascii="Calibri" w:eastAsia="Calibri" w:hAnsi="Calibri" w:cs="Times New Roman"/>
                <w:sz w:val="20"/>
                <w:szCs w:val="20"/>
                <w:vertAlign w:val="subscript"/>
              </w:rPr>
              <w:t>1</w:t>
            </w:r>
            <w:r w:rsidRPr="00347F8D">
              <w:rPr>
                <w:rFonts w:ascii="Calibri" w:eastAsia="Calibri" w:hAnsi="Calibri" w:cs="Times New Roman"/>
                <w:sz w:val="20"/>
                <w:szCs w:val="20"/>
              </w:rPr>
              <w:t xml:space="preserve"> (toiture à 1 ou 2 versants)</w:t>
            </w:r>
          </w:p>
        </w:tc>
        <w:tc>
          <w:tcPr>
            <w:tcW w:w="1985"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0,8</w:t>
            </w:r>
          </w:p>
        </w:tc>
        <w:tc>
          <w:tcPr>
            <w:tcW w:w="1842"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0,8 (60 </w:t>
            </w:r>
            <w:r w:rsidRPr="00347F8D">
              <w:rPr>
                <w:rFonts w:ascii="Calibri" w:eastAsia="Calibri" w:hAnsi="Calibri" w:cs="Times New Roman"/>
                <w:sz w:val="20"/>
                <w:szCs w:val="20"/>
              </w:rPr>
              <w:sym w:font="Symbol" w:char="F02D"/>
            </w:r>
            <w:r w:rsidRPr="00347F8D">
              <w:rPr>
                <w:rFonts w:ascii="Calibri" w:eastAsia="Calibri" w:hAnsi="Calibri" w:cs="Times New Roman"/>
                <w:sz w:val="20"/>
                <w:szCs w:val="20"/>
              </w:rPr>
              <w:t> α) / 30</w:t>
            </w:r>
          </w:p>
        </w:tc>
        <w:tc>
          <w:tcPr>
            <w:tcW w:w="1134" w:type="dxa"/>
            <w:vMerge w:val="restart"/>
            <w:vAlign w:val="center"/>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w:t>
            </w:r>
          </w:p>
        </w:tc>
      </w:tr>
      <w:tr w:rsidR="00347F8D" w:rsidRPr="00347F8D" w:rsidTr="00347F8D">
        <w:tc>
          <w:tcPr>
            <w:tcW w:w="3614"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μ</w:t>
            </w:r>
            <w:r w:rsidRPr="00347F8D">
              <w:rPr>
                <w:rFonts w:ascii="Calibri" w:eastAsia="Calibri" w:hAnsi="Calibri" w:cs="Times New Roman"/>
                <w:sz w:val="20"/>
                <w:szCs w:val="20"/>
                <w:vertAlign w:val="subscript"/>
              </w:rPr>
              <w:t>2</w:t>
            </w:r>
            <w:r w:rsidRPr="00347F8D">
              <w:rPr>
                <w:rFonts w:ascii="Calibri" w:eastAsia="Calibri" w:hAnsi="Calibri" w:cs="Times New Roman"/>
                <w:sz w:val="20"/>
                <w:szCs w:val="20"/>
              </w:rPr>
              <w:t xml:space="preserve"> (toiture à versants multiples)</w:t>
            </w:r>
          </w:p>
        </w:tc>
        <w:tc>
          <w:tcPr>
            <w:tcW w:w="1985"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0,8 + (0,8α / 30)</w:t>
            </w:r>
          </w:p>
        </w:tc>
        <w:tc>
          <w:tcPr>
            <w:tcW w:w="1842"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1,6</w:t>
            </w:r>
          </w:p>
        </w:tc>
        <w:tc>
          <w:tcPr>
            <w:tcW w:w="1134" w:type="dxa"/>
            <w:vMerge/>
          </w:tcPr>
          <w:p w:rsidR="00347F8D" w:rsidRPr="00347F8D" w:rsidRDefault="00347F8D" w:rsidP="00347F8D">
            <w:pPr>
              <w:spacing w:after="0" w:line="240" w:lineRule="auto"/>
              <w:jc w:val="both"/>
              <w:rPr>
                <w:rFonts w:ascii="Calibri" w:eastAsia="Calibri" w:hAnsi="Calibri" w:cs="Times New Roman"/>
                <w:sz w:val="20"/>
                <w:szCs w:val="20"/>
              </w:rPr>
            </w:pPr>
          </w:p>
        </w:tc>
      </w:tr>
    </w:tbl>
    <w:p w:rsidR="00347F8D" w:rsidRPr="00347F8D" w:rsidRDefault="00347F8D" w:rsidP="00347F8D">
      <w:pPr>
        <w:spacing w:after="0" w:line="240" w:lineRule="auto"/>
        <w:jc w:val="both"/>
        <w:rPr>
          <w:rFonts w:ascii="Calibri" w:eastAsia="Calibri" w:hAnsi="Calibri" w:cs="Times New Roman"/>
          <w:i/>
          <w:iCs/>
          <w:color w:val="808080"/>
        </w:rPr>
      </w:pPr>
    </w:p>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t>Remarques</w:t>
      </w:r>
    </w:p>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sym w:font="Symbol" w:char="F02D"/>
      </w:r>
      <w:r w:rsidRPr="00347F8D">
        <w:rPr>
          <w:rFonts w:ascii="Calibri" w:eastAsia="Calibri" w:hAnsi="Calibri" w:cs="Times New Roman"/>
          <w:i/>
          <w:iCs/>
          <w:color w:val="808080"/>
        </w:rPr>
        <w:t> Si des éléments (barre à neige, acrotères…) empêchent la neige de glisser, μ1 est pris égal à 0,8.</w:t>
      </w:r>
    </w:p>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sym w:font="Symbol" w:char="F02D"/>
      </w:r>
      <w:r w:rsidRPr="00347F8D">
        <w:rPr>
          <w:rFonts w:ascii="Calibri" w:eastAsia="Calibri" w:hAnsi="Calibri" w:cs="Times New Roman"/>
          <w:i/>
          <w:iCs/>
          <w:color w:val="808080"/>
        </w:rPr>
        <w:t> Les accumulations de neige sont définies dans les annexes des normes NF EN 1991</w:t>
      </w:r>
      <w:r w:rsidRPr="00347F8D">
        <w:rPr>
          <w:rFonts w:ascii="Calibri" w:eastAsia="Calibri" w:hAnsi="Calibri" w:cs="Times New Roman"/>
          <w:i/>
          <w:iCs/>
          <w:color w:val="808080"/>
        </w:rPr>
        <w:noBreakHyphen/>
        <w:t>1</w:t>
      </w:r>
      <w:r w:rsidRPr="00347F8D">
        <w:rPr>
          <w:rFonts w:ascii="Calibri" w:eastAsia="Calibri" w:hAnsi="Calibri" w:cs="Times New Roman"/>
          <w:i/>
          <w:iCs/>
          <w:color w:val="808080"/>
        </w:rPr>
        <w:noBreakHyphen/>
        <w:t>3</w:t>
      </w:r>
    </w:p>
    <w:p w:rsidR="00347F8D" w:rsidRPr="00347F8D" w:rsidRDefault="00347F8D" w:rsidP="00347F8D">
      <w:pPr>
        <w:spacing w:after="0" w:line="240" w:lineRule="auto"/>
        <w:jc w:val="both"/>
        <w:rPr>
          <w:rFonts w:ascii="Calibri" w:eastAsia="Calibri" w:hAnsi="Calibri" w:cs="Times New Roman"/>
          <w:sz w:val="20"/>
          <w:szCs w:val="20"/>
        </w:rPr>
      </w:pPr>
    </w:p>
    <w:p w:rsidR="00347F8D" w:rsidRPr="00347F8D" w:rsidRDefault="00347F8D" w:rsidP="00C56EC1">
      <w:pPr>
        <w:pStyle w:val="Titre2"/>
        <w:rPr>
          <w:rFonts w:ascii="Calibri" w:eastAsia="Calibri" w:hAnsi="Calibri"/>
        </w:rPr>
      </w:pPr>
      <w:bookmarkStart w:id="58" w:name="_Toc531942301"/>
      <w:bookmarkStart w:id="59" w:name="_Toc533523056"/>
      <w:r w:rsidRPr="00347F8D">
        <w:rPr>
          <w:rFonts w:eastAsia="Calibri"/>
        </w:rPr>
        <w:t>Tab. 3. Coefficients partiels de l’action permanente pour un bâtiment courant</w:t>
      </w:r>
      <w:bookmarkEnd w:id="58"/>
      <w:r w:rsidRPr="00347F8D">
        <w:rPr>
          <w:rFonts w:eastAsia="Calibri"/>
        </w:rPr>
        <w:t xml:space="preserve"> </w:t>
      </w:r>
      <w:r w:rsidRPr="00347F8D">
        <w:rPr>
          <w:rFonts w:ascii="Calibri" w:eastAsia="Calibri" w:hAnsi="Calibri"/>
        </w:rPr>
        <w:t>(Source : NF EN 1990/NA)</w:t>
      </w:r>
      <w:bookmarkEnd w:id="5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23"/>
        <w:gridCol w:w="3589"/>
      </w:tblGrid>
      <w:tr w:rsidR="00347F8D" w:rsidRPr="00347F8D" w:rsidTr="00347F8D">
        <w:trPr>
          <w:jc w:val="center"/>
        </w:trPr>
        <w:tc>
          <w:tcPr>
            <w:tcW w:w="3052" w:type="pct"/>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Type d’action</w:t>
            </w:r>
          </w:p>
        </w:tc>
        <w:tc>
          <w:tcPr>
            <w:tcW w:w="1948" w:type="pct"/>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Coefficient partiel</w:t>
            </w:r>
          </w:p>
        </w:tc>
      </w:tr>
      <w:tr w:rsidR="00347F8D" w:rsidRPr="00347F8D" w:rsidTr="00347F8D">
        <w:trPr>
          <w:jc w:val="center"/>
        </w:trPr>
        <w:tc>
          <w:tcPr>
            <w:tcW w:w="3052" w:type="pct"/>
          </w:tcPr>
          <w:p w:rsidR="00347F8D" w:rsidRPr="00347F8D" w:rsidDel="00640E1E"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b/>
                <w:i/>
                <w:sz w:val="20"/>
                <w:szCs w:val="20"/>
              </w:rPr>
              <w:t>Permanente</w:t>
            </w:r>
            <w:r w:rsidRPr="00347F8D">
              <w:rPr>
                <w:rFonts w:ascii="Calibri" w:eastAsia="Calibri" w:hAnsi="Calibri" w:cs="Times New Roman"/>
                <w:sz w:val="20"/>
                <w:szCs w:val="20"/>
              </w:rPr>
              <w:t> :</w:t>
            </w:r>
          </w:p>
        </w:tc>
        <w:tc>
          <w:tcPr>
            <w:tcW w:w="1948" w:type="pct"/>
          </w:tcPr>
          <w:p w:rsidR="00347F8D" w:rsidRPr="00347F8D" w:rsidRDefault="00347F8D" w:rsidP="00347F8D">
            <w:pPr>
              <w:spacing w:after="0" w:line="240" w:lineRule="auto"/>
              <w:jc w:val="both"/>
              <w:rPr>
                <w:rFonts w:ascii="Calibri" w:eastAsia="Calibri" w:hAnsi="Calibri" w:cs="Times New Roman"/>
                <w:sz w:val="20"/>
                <w:szCs w:val="20"/>
              </w:rPr>
            </w:pPr>
          </w:p>
        </w:tc>
      </w:tr>
      <w:tr w:rsidR="00347F8D" w:rsidRPr="00347F8D" w:rsidTr="00347F8D">
        <w:trPr>
          <w:jc w:val="center"/>
        </w:trPr>
        <w:tc>
          <w:tcPr>
            <w:tcW w:w="3052" w:type="pct"/>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sym w:font="Symbol" w:char="F02D"/>
            </w:r>
            <w:r w:rsidRPr="00347F8D">
              <w:rPr>
                <w:rFonts w:ascii="Calibri" w:eastAsia="Calibri" w:hAnsi="Calibri" w:cs="Times New Roman"/>
                <w:sz w:val="20"/>
                <w:szCs w:val="20"/>
              </w:rPr>
              <w:t xml:space="preserve"> (STR) : </w:t>
            </w:r>
            <w:r w:rsidRPr="00347F8D">
              <w:rPr>
                <w:rFonts w:ascii="Calibri" w:eastAsia="Calibri" w:hAnsi="Calibri" w:cs="Times New Roman"/>
                <w:sz w:val="20"/>
                <w:szCs w:val="20"/>
              </w:rPr>
              <w:sym w:font="Symbol" w:char="F067"/>
            </w:r>
            <w:r w:rsidRPr="00347F8D">
              <w:rPr>
                <w:rFonts w:ascii="Calibri" w:eastAsia="Calibri" w:hAnsi="Calibri" w:cs="Times New Roman"/>
                <w:i/>
                <w:sz w:val="20"/>
                <w:szCs w:val="20"/>
                <w:vertAlign w:val="subscript"/>
              </w:rPr>
              <w:t>G</w:t>
            </w:r>
            <w:r w:rsidRPr="00347F8D">
              <w:rPr>
                <w:rFonts w:ascii="Calibri" w:eastAsia="Calibri" w:hAnsi="Calibri" w:cs="Times New Roman"/>
                <w:sz w:val="20"/>
                <w:szCs w:val="20"/>
                <w:vertAlign w:val="subscript"/>
              </w:rPr>
              <w:t>, sup</w:t>
            </w:r>
          </w:p>
        </w:tc>
        <w:tc>
          <w:tcPr>
            <w:tcW w:w="1948" w:type="pct"/>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1,35</w:t>
            </w:r>
          </w:p>
        </w:tc>
      </w:tr>
      <w:tr w:rsidR="00347F8D" w:rsidRPr="00347F8D" w:rsidTr="00347F8D">
        <w:trPr>
          <w:jc w:val="center"/>
        </w:trPr>
        <w:tc>
          <w:tcPr>
            <w:tcW w:w="3052" w:type="pct"/>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sym w:font="Symbol" w:char="F02D"/>
            </w:r>
            <w:r w:rsidRPr="00347F8D">
              <w:rPr>
                <w:rFonts w:ascii="Calibri" w:eastAsia="Calibri" w:hAnsi="Calibri" w:cs="Times New Roman"/>
                <w:sz w:val="20"/>
                <w:szCs w:val="20"/>
              </w:rPr>
              <w:t xml:space="preserve"> (STR) : </w:t>
            </w:r>
            <w:r w:rsidRPr="00347F8D">
              <w:rPr>
                <w:rFonts w:ascii="Calibri" w:eastAsia="Calibri" w:hAnsi="Calibri" w:cs="Times New Roman"/>
                <w:sz w:val="20"/>
                <w:szCs w:val="20"/>
              </w:rPr>
              <w:sym w:font="Symbol" w:char="F067"/>
            </w:r>
            <w:r w:rsidRPr="00347F8D">
              <w:rPr>
                <w:rFonts w:ascii="Calibri" w:eastAsia="Calibri" w:hAnsi="Calibri" w:cs="Times New Roman"/>
                <w:i/>
                <w:sz w:val="20"/>
                <w:szCs w:val="20"/>
                <w:vertAlign w:val="subscript"/>
              </w:rPr>
              <w:t>G</w:t>
            </w:r>
            <w:r w:rsidRPr="00347F8D">
              <w:rPr>
                <w:rFonts w:ascii="Calibri" w:eastAsia="Calibri" w:hAnsi="Calibri" w:cs="Times New Roman"/>
                <w:sz w:val="20"/>
                <w:szCs w:val="20"/>
                <w:vertAlign w:val="subscript"/>
              </w:rPr>
              <w:t xml:space="preserve">, </w:t>
            </w:r>
            <w:proofErr w:type="spellStart"/>
            <w:r w:rsidRPr="00347F8D">
              <w:rPr>
                <w:rFonts w:ascii="Calibri" w:eastAsia="Calibri" w:hAnsi="Calibri" w:cs="Times New Roman"/>
                <w:sz w:val="20"/>
                <w:szCs w:val="20"/>
                <w:vertAlign w:val="subscript"/>
              </w:rPr>
              <w:t>inf</w:t>
            </w:r>
            <w:proofErr w:type="spellEnd"/>
          </w:p>
        </w:tc>
        <w:tc>
          <w:tcPr>
            <w:tcW w:w="1948" w:type="pct"/>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w:t>
            </w:r>
          </w:p>
        </w:tc>
      </w:tr>
      <w:tr w:rsidR="00347F8D" w:rsidRPr="00347F8D" w:rsidTr="00347F8D">
        <w:trPr>
          <w:jc w:val="center"/>
        </w:trPr>
        <w:tc>
          <w:tcPr>
            <w:tcW w:w="3052" w:type="pct"/>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sym w:font="Symbol" w:char="F02D"/>
            </w:r>
            <w:r w:rsidRPr="00347F8D">
              <w:rPr>
                <w:rFonts w:ascii="Calibri" w:eastAsia="Calibri" w:hAnsi="Calibri" w:cs="Times New Roman"/>
                <w:sz w:val="20"/>
                <w:szCs w:val="20"/>
              </w:rPr>
              <w:t xml:space="preserve"> (EQU) : </w:t>
            </w:r>
            <w:r w:rsidRPr="00347F8D">
              <w:rPr>
                <w:rFonts w:ascii="Calibri" w:eastAsia="Calibri" w:hAnsi="Calibri" w:cs="Times New Roman"/>
                <w:sz w:val="20"/>
                <w:szCs w:val="20"/>
              </w:rPr>
              <w:sym w:font="Symbol" w:char="F067"/>
            </w:r>
            <w:r w:rsidRPr="00347F8D">
              <w:rPr>
                <w:rFonts w:ascii="Calibri" w:eastAsia="Calibri" w:hAnsi="Calibri" w:cs="Times New Roman"/>
                <w:i/>
                <w:sz w:val="20"/>
                <w:szCs w:val="20"/>
                <w:vertAlign w:val="subscript"/>
              </w:rPr>
              <w:t>G</w:t>
            </w:r>
            <w:r w:rsidRPr="00347F8D">
              <w:rPr>
                <w:rFonts w:ascii="Calibri" w:eastAsia="Calibri" w:hAnsi="Calibri" w:cs="Times New Roman"/>
                <w:sz w:val="20"/>
                <w:szCs w:val="20"/>
                <w:vertAlign w:val="subscript"/>
              </w:rPr>
              <w:t xml:space="preserve">, </w:t>
            </w:r>
            <w:proofErr w:type="spellStart"/>
            <w:r w:rsidRPr="00347F8D">
              <w:rPr>
                <w:rFonts w:ascii="Calibri" w:eastAsia="Calibri" w:hAnsi="Calibri" w:cs="Times New Roman"/>
                <w:sz w:val="20"/>
                <w:szCs w:val="20"/>
                <w:vertAlign w:val="subscript"/>
              </w:rPr>
              <w:t>inf</w:t>
            </w:r>
            <w:proofErr w:type="spellEnd"/>
          </w:p>
        </w:tc>
        <w:tc>
          <w:tcPr>
            <w:tcW w:w="1948" w:type="pct"/>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0,9</w:t>
            </w:r>
          </w:p>
        </w:tc>
      </w:tr>
      <w:tr w:rsidR="00347F8D" w:rsidRPr="00347F8D" w:rsidTr="00347F8D">
        <w:trPr>
          <w:jc w:val="center"/>
        </w:trPr>
        <w:tc>
          <w:tcPr>
            <w:tcW w:w="3052" w:type="pct"/>
          </w:tcPr>
          <w:p w:rsidR="00347F8D" w:rsidRPr="00347F8D" w:rsidDel="00640E1E"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b/>
                <w:i/>
                <w:sz w:val="20"/>
                <w:szCs w:val="20"/>
              </w:rPr>
              <w:t>Variable</w:t>
            </w:r>
            <w:r w:rsidRPr="00347F8D">
              <w:rPr>
                <w:rFonts w:ascii="Calibri" w:eastAsia="Calibri" w:hAnsi="Calibri" w:cs="Times New Roman"/>
                <w:sz w:val="20"/>
                <w:szCs w:val="20"/>
              </w:rPr>
              <w:t xml:space="preserve"> (STR) : </w:t>
            </w:r>
            <w:r w:rsidRPr="00347F8D">
              <w:rPr>
                <w:rFonts w:ascii="Calibri" w:eastAsia="Calibri" w:hAnsi="Calibri" w:cs="Times New Roman"/>
                <w:sz w:val="20"/>
                <w:szCs w:val="20"/>
              </w:rPr>
              <w:sym w:font="Symbol" w:char="F067"/>
            </w:r>
            <w:r w:rsidRPr="00347F8D">
              <w:rPr>
                <w:rFonts w:ascii="Calibri" w:eastAsia="Calibri" w:hAnsi="Calibri" w:cs="Times New Roman"/>
                <w:i/>
                <w:sz w:val="20"/>
                <w:szCs w:val="20"/>
                <w:vertAlign w:val="subscript"/>
              </w:rPr>
              <w:t>Q</w:t>
            </w:r>
          </w:p>
        </w:tc>
        <w:tc>
          <w:tcPr>
            <w:tcW w:w="1948" w:type="pct"/>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1,5</w:t>
            </w:r>
          </w:p>
        </w:tc>
      </w:tr>
    </w:tbl>
    <w:p w:rsidR="00347F8D" w:rsidRPr="00347F8D" w:rsidRDefault="00347F8D" w:rsidP="00347F8D">
      <w:pPr>
        <w:spacing w:before="120" w:after="60" w:line="240" w:lineRule="auto"/>
        <w:outlineLvl w:val="2"/>
        <w:rPr>
          <w:rFonts w:ascii="Calibri" w:eastAsia="Calibri" w:hAnsi="Calibri" w:cs="Times New Roman"/>
          <w:bCs/>
          <w:i/>
          <w:sz w:val="16"/>
        </w:rPr>
      </w:pPr>
      <w:bookmarkStart w:id="60" w:name="_Toc531942302"/>
    </w:p>
    <w:p w:rsidR="00347F8D" w:rsidRPr="00347F8D" w:rsidRDefault="00347F8D" w:rsidP="00C56EC1">
      <w:pPr>
        <w:pStyle w:val="Titre2"/>
        <w:rPr>
          <w:rFonts w:eastAsia="Calibri"/>
          <w:bCs w:val="0"/>
          <w:sz w:val="20"/>
          <w:szCs w:val="20"/>
        </w:rPr>
      </w:pPr>
      <w:bookmarkStart w:id="61" w:name="_Toc533523057"/>
      <w:r w:rsidRPr="00347F8D">
        <w:rPr>
          <w:rFonts w:eastAsia="Calibri"/>
        </w:rPr>
        <w:t>Tab. 4. Coefficients statistiques en fonction des catégories de bâtiment et de l’altitude</w:t>
      </w:r>
      <w:bookmarkEnd w:id="60"/>
      <w:r w:rsidR="00C56EC1">
        <w:rPr>
          <w:rFonts w:eastAsia="Calibri"/>
        </w:rPr>
        <w:t xml:space="preserve"> </w:t>
      </w:r>
      <w:r w:rsidRPr="00347F8D">
        <w:rPr>
          <w:rFonts w:eastAsia="Calibri"/>
          <w:sz w:val="20"/>
          <w:szCs w:val="20"/>
        </w:rPr>
        <w:t xml:space="preserve"> </w:t>
      </w:r>
      <w:r w:rsidRPr="00347F8D">
        <w:rPr>
          <w:rFonts w:ascii="Calibri" w:eastAsia="Calibri" w:hAnsi="Calibri"/>
        </w:rPr>
        <w:t>(Source : NF EN 1990)</w:t>
      </w:r>
      <w:bookmarkEnd w:id="61"/>
    </w:p>
    <w:tbl>
      <w:tblPr>
        <w:tblStyle w:val="Grilledutableau11"/>
        <w:tblW w:w="5000" w:type="pct"/>
        <w:tblLayout w:type="fixed"/>
        <w:tblLook w:val="0000"/>
      </w:tblPr>
      <w:tblGrid>
        <w:gridCol w:w="5215"/>
        <w:gridCol w:w="1428"/>
        <w:gridCol w:w="1358"/>
        <w:gridCol w:w="1287"/>
      </w:tblGrid>
      <w:tr w:rsidR="00347F8D" w:rsidRPr="00347F8D" w:rsidTr="00347F8D">
        <w:tc>
          <w:tcPr>
            <w:tcW w:w="2807" w:type="pct"/>
          </w:tcPr>
          <w:p w:rsidR="00347F8D" w:rsidRPr="00347F8D" w:rsidRDefault="00347F8D" w:rsidP="00347F8D">
            <w:pPr>
              <w:rPr>
                <w:b/>
              </w:rPr>
            </w:pPr>
          </w:p>
        </w:tc>
        <w:tc>
          <w:tcPr>
            <w:tcW w:w="769" w:type="pct"/>
          </w:tcPr>
          <w:p w:rsidR="00347F8D" w:rsidRPr="00347F8D" w:rsidRDefault="00347F8D" w:rsidP="00347F8D">
            <w:pPr>
              <w:rPr>
                <w:b/>
              </w:rPr>
            </w:pPr>
            <w:r w:rsidRPr="00347F8D">
              <w:rPr>
                <w:b/>
              </w:rPr>
              <w:t xml:space="preserve">Action variable d’accompagnement </w:t>
            </w:r>
            <w:r w:rsidRPr="00347F8D">
              <w:rPr>
                <w:b/>
              </w:rPr>
              <w:sym w:font="Symbol" w:char="F059"/>
            </w:r>
            <w:r w:rsidRPr="00347F8D">
              <w:rPr>
                <w:b/>
              </w:rPr>
              <w:t>0</w:t>
            </w:r>
          </w:p>
        </w:tc>
        <w:tc>
          <w:tcPr>
            <w:tcW w:w="731" w:type="pct"/>
          </w:tcPr>
          <w:p w:rsidR="00347F8D" w:rsidRPr="00347F8D" w:rsidRDefault="00347F8D" w:rsidP="00347F8D">
            <w:pPr>
              <w:rPr>
                <w:b/>
              </w:rPr>
            </w:pPr>
            <w:r w:rsidRPr="00347F8D">
              <w:rPr>
                <w:b/>
              </w:rPr>
              <w:t xml:space="preserve">Combinaison accidentelle (incendie) </w:t>
            </w:r>
            <w:r w:rsidRPr="00347F8D">
              <w:rPr>
                <w:b/>
              </w:rPr>
              <w:sym w:font="Symbol" w:char="F059"/>
            </w:r>
            <w:r w:rsidRPr="00347F8D">
              <w:rPr>
                <w:b/>
              </w:rPr>
              <w:t>1</w:t>
            </w:r>
          </w:p>
        </w:tc>
        <w:tc>
          <w:tcPr>
            <w:tcW w:w="693" w:type="pct"/>
          </w:tcPr>
          <w:p w:rsidR="00347F8D" w:rsidRPr="00347F8D" w:rsidRDefault="00347F8D" w:rsidP="00347F8D">
            <w:pPr>
              <w:rPr>
                <w:b/>
              </w:rPr>
            </w:pPr>
            <w:r w:rsidRPr="00347F8D">
              <w:rPr>
                <w:b/>
              </w:rPr>
              <w:t xml:space="preserve">Fluage et combinaison accidentelle </w:t>
            </w:r>
            <w:r w:rsidRPr="00347F8D">
              <w:rPr>
                <w:b/>
              </w:rPr>
              <w:sym w:font="Symbol" w:char="F059"/>
            </w:r>
            <w:r w:rsidRPr="00347F8D">
              <w:rPr>
                <w:b/>
              </w:rPr>
              <w:t>2</w:t>
            </w:r>
          </w:p>
        </w:tc>
      </w:tr>
      <w:tr w:rsidR="00347F8D" w:rsidRPr="00347F8D" w:rsidTr="00347F8D">
        <w:tc>
          <w:tcPr>
            <w:tcW w:w="5000" w:type="pct"/>
            <w:gridSpan w:val="4"/>
          </w:tcPr>
          <w:p w:rsidR="00347F8D" w:rsidRPr="00347F8D" w:rsidRDefault="00347F8D" w:rsidP="00347F8D">
            <w:pPr>
              <w:rPr>
                <w:b/>
                <w:i/>
              </w:rPr>
            </w:pPr>
            <w:r w:rsidRPr="00347F8D">
              <w:rPr>
                <w:b/>
                <w:i/>
              </w:rPr>
              <w:t>Charges d’exploitation des bâtiments</w:t>
            </w:r>
          </w:p>
        </w:tc>
      </w:tr>
      <w:tr w:rsidR="00347F8D" w:rsidRPr="00347F8D" w:rsidTr="00347F8D">
        <w:tc>
          <w:tcPr>
            <w:tcW w:w="2807" w:type="pct"/>
          </w:tcPr>
          <w:p w:rsidR="00347F8D" w:rsidRPr="00347F8D" w:rsidRDefault="00347F8D" w:rsidP="00347F8D">
            <w:r w:rsidRPr="00347F8D">
              <w:t>Catégorie A : Habitations résidentielles</w:t>
            </w:r>
          </w:p>
        </w:tc>
        <w:tc>
          <w:tcPr>
            <w:tcW w:w="769" w:type="pct"/>
          </w:tcPr>
          <w:p w:rsidR="00347F8D" w:rsidRPr="00347F8D" w:rsidRDefault="00347F8D" w:rsidP="00347F8D">
            <w:r w:rsidRPr="00347F8D">
              <w:t>0,7</w:t>
            </w:r>
          </w:p>
        </w:tc>
        <w:tc>
          <w:tcPr>
            <w:tcW w:w="731" w:type="pct"/>
          </w:tcPr>
          <w:p w:rsidR="00347F8D" w:rsidRPr="00347F8D" w:rsidRDefault="00347F8D" w:rsidP="00347F8D">
            <w:r w:rsidRPr="00347F8D">
              <w:t>0,5</w:t>
            </w:r>
          </w:p>
        </w:tc>
        <w:tc>
          <w:tcPr>
            <w:tcW w:w="693" w:type="pct"/>
          </w:tcPr>
          <w:p w:rsidR="00347F8D" w:rsidRPr="00347F8D" w:rsidRDefault="00347F8D" w:rsidP="00347F8D">
            <w:r w:rsidRPr="00347F8D">
              <w:t>0,3</w:t>
            </w:r>
          </w:p>
        </w:tc>
      </w:tr>
      <w:tr w:rsidR="00347F8D" w:rsidRPr="00347F8D" w:rsidTr="00347F8D">
        <w:tc>
          <w:tcPr>
            <w:tcW w:w="2807" w:type="pct"/>
          </w:tcPr>
          <w:p w:rsidR="00347F8D" w:rsidRPr="00347F8D" w:rsidRDefault="00347F8D" w:rsidP="00347F8D">
            <w:r w:rsidRPr="00347F8D">
              <w:t>Catégorie B : Bureaux</w:t>
            </w:r>
          </w:p>
        </w:tc>
        <w:tc>
          <w:tcPr>
            <w:tcW w:w="769" w:type="pct"/>
          </w:tcPr>
          <w:p w:rsidR="00347F8D" w:rsidRPr="00347F8D" w:rsidRDefault="00347F8D" w:rsidP="00347F8D">
            <w:r w:rsidRPr="00347F8D">
              <w:t>0,7</w:t>
            </w:r>
          </w:p>
        </w:tc>
        <w:tc>
          <w:tcPr>
            <w:tcW w:w="731" w:type="pct"/>
          </w:tcPr>
          <w:p w:rsidR="00347F8D" w:rsidRPr="00347F8D" w:rsidRDefault="00347F8D" w:rsidP="00347F8D">
            <w:r w:rsidRPr="00347F8D">
              <w:t>0,5</w:t>
            </w:r>
          </w:p>
        </w:tc>
        <w:tc>
          <w:tcPr>
            <w:tcW w:w="693" w:type="pct"/>
          </w:tcPr>
          <w:p w:rsidR="00347F8D" w:rsidRPr="00347F8D" w:rsidRDefault="00347F8D" w:rsidP="00347F8D">
            <w:r w:rsidRPr="00347F8D">
              <w:t>0,3</w:t>
            </w:r>
          </w:p>
        </w:tc>
      </w:tr>
      <w:tr w:rsidR="00347F8D" w:rsidRPr="00347F8D" w:rsidTr="00347F8D">
        <w:tc>
          <w:tcPr>
            <w:tcW w:w="2807" w:type="pct"/>
          </w:tcPr>
          <w:p w:rsidR="00347F8D" w:rsidRPr="00347F8D" w:rsidRDefault="00347F8D" w:rsidP="00347F8D">
            <w:r w:rsidRPr="00347F8D">
              <w:t>Catégorie C : Lieux de réunion</w:t>
            </w:r>
          </w:p>
        </w:tc>
        <w:tc>
          <w:tcPr>
            <w:tcW w:w="769" w:type="pct"/>
          </w:tcPr>
          <w:p w:rsidR="00347F8D" w:rsidRPr="00347F8D" w:rsidRDefault="00347F8D" w:rsidP="00347F8D">
            <w:r w:rsidRPr="00347F8D">
              <w:t>0,7</w:t>
            </w:r>
          </w:p>
        </w:tc>
        <w:tc>
          <w:tcPr>
            <w:tcW w:w="731" w:type="pct"/>
          </w:tcPr>
          <w:p w:rsidR="00347F8D" w:rsidRPr="00347F8D" w:rsidRDefault="00347F8D" w:rsidP="00347F8D">
            <w:r w:rsidRPr="00347F8D">
              <w:t>0,7</w:t>
            </w:r>
          </w:p>
        </w:tc>
        <w:tc>
          <w:tcPr>
            <w:tcW w:w="693" w:type="pct"/>
          </w:tcPr>
          <w:p w:rsidR="00347F8D" w:rsidRPr="00347F8D" w:rsidRDefault="00347F8D" w:rsidP="00347F8D">
            <w:r w:rsidRPr="00347F8D">
              <w:t>0,6</w:t>
            </w:r>
          </w:p>
        </w:tc>
      </w:tr>
      <w:tr w:rsidR="00347F8D" w:rsidRPr="00347F8D" w:rsidTr="00347F8D">
        <w:tc>
          <w:tcPr>
            <w:tcW w:w="2807" w:type="pct"/>
          </w:tcPr>
          <w:p w:rsidR="00347F8D" w:rsidRPr="00347F8D" w:rsidRDefault="00347F8D" w:rsidP="00347F8D">
            <w:r w:rsidRPr="00347F8D">
              <w:t>Catégorie D : Commerce</w:t>
            </w:r>
          </w:p>
        </w:tc>
        <w:tc>
          <w:tcPr>
            <w:tcW w:w="769" w:type="pct"/>
          </w:tcPr>
          <w:p w:rsidR="00347F8D" w:rsidRPr="00347F8D" w:rsidRDefault="00347F8D" w:rsidP="00347F8D">
            <w:r w:rsidRPr="00347F8D">
              <w:t>0,7</w:t>
            </w:r>
          </w:p>
        </w:tc>
        <w:tc>
          <w:tcPr>
            <w:tcW w:w="731" w:type="pct"/>
          </w:tcPr>
          <w:p w:rsidR="00347F8D" w:rsidRPr="00347F8D" w:rsidRDefault="00347F8D" w:rsidP="00347F8D">
            <w:r w:rsidRPr="00347F8D">
              <w:t>0,7</w:t>
            </w:r>
          </w:p>
        </w:tc>
        <w:tc>
          <w:tcPr>
            <w:tcW w:w="693" w:type="pct"/>
          </w:tcPr>
          <w:p w:rsidR="00347F8D" w:rsidRPr="00347F8D" w:rsidRDefault="00347F8D" w:rsidP="00347F8D">
            <w:r w:rsidRPr="00347F8D">
              <w:t>0,6</w:t>
            </w:r>
          </w:p>
        </w:tc>
      </w:tr>
      <w:tr w:rsidR="00347F8D" w:rsidRPr="00347F8D" w:rsidTr="00347F8D">
        <w:tc>
          <w:tcPr>
            <w:tcW w:w="2807" w:type="pct"/>
          </w:tcPr>
          <w:p w:rsidR="00347F8D" w:rsidRPr="00347F8D" w:rsidRDefault="00347F8D" w:rsidP="00347F8D">
            <w:r w:rsidRPr="00347F8D">
              <w:t>Catégorie E : Stockage</w:t>
            </w:r>
          </w:p>
        </w:tc>
        <w:tc>
          <w:tcPr>
            <w:tcW w:w="769" w:type="pct"/>
          </w:tcPr>
          <w:p w:rsidR="00347F8D" w:rsidRPr="00347F8D" w:rsidRDefault="00347F8D" w:rsidP="00347F8D">
            <w:r w:rsidRPr="00347F8D">
              <w:t>1</w:t>
            </w:r>
          </w:p>
        </w:tc>
        <w:tc>
          <w:tcPr>
            <w:tcW w:w="731" w:type="pct"/>
          </w:tcPr>
          <w:p w:rsidR="00347F8D" w:rsidRPr="00347F8D" w:rsidRDefault="00347F8D" w:rsidP="00347F8D">
            <w:r w:rsidRPr="00347F8D">
              <w:t>0,9</w:t>
            </w:r>
          </w:p>
        </w:tc>
        <w:tc>
          <w:tcPr>
            <w:tcW w:w="693" w:type="pct"/>
          </w:tcPr>
          <w:p w:rsidR="00347F8D" w:rsidRPr="00347F8D" w:rsidRDefault="00347F8D" w:rsidP="00347F8D">
            <w:r w:rsidRPr="00347F8D">
              <w:t>0,8</w:t>
            </w:r>
          </w:p>
        </w:tc>
      </w:tr>
      <w:tr w:rsidR="00347F8D" w:rsidRPr="00347F8D" w:rsidTr="00347F8D">
        <w:tc>
          <w:tcPr>
            <w:tcW w:w="2807" w:type="pct"/>
          </w:tcPr>
          <w:p w:rsidR="00347F8D" w:rsidRPr="00347F8D" w:rsidRDefault="00347F8D" w:rsidP="00347F8D">
            <w:r w:rsidRPr="00347F8D">
              <w:t>Catégorie H : Toits</w:t>
            </w:r>
          </w:p>
        </w:tc>
        <w:tc>
          <w:tcPr>
            <w:tcW w:w="769" w:type="pct"/>
          </w:tcPr>
          <w:p w:rsidR="00347F8D" w:rsidRPr="00347F8D" w:rsidRDefault="00347F8D" w:rsidP="00347F8D">
            <w:r w:rsidRPr="00347F8D">
              <w:t>0</w:t>
            </w:r>
          </w:p>
        </w:tc>
        <w:tc>
          <w:tcPr>
            <w:tcW w:w="731" w:type="pct"/>
          </w:tcPr>
          <w:p w:rsidR="00347F8D" w:rsidRPr="00347F8D" w:rsidRDefault="00347F8D" w:rsidP="00347F8D">
            <w:r w:rsidRPr="00347F8D">
              <w:t>0</w:t>
            </w:r>
          </w:p>
        </w:tc>
        <w:tc>
          <w:tcPr>
            <w:tcW w:w="693" w:type="pct"/>
          </w:tcPr>
          <w:p w:rsidR="00347F8D" w:rsidRPr="00347F8D" w:rsidRDefault="00347F8D" w:rsidP="00347F8D">
            <w:r w:rsidRPr="00347F8D">
              <w:t>0</w:t>
            </w:r>
          </w:p>
        </w:tc>
      </w:tr>
      <w:tr w:rsidR="00347F8D" w:rsidRPr="00347F8D" w:rsidTr="00347F8D">
        <w:tc>
          <w:tcPr>
            <w:tcW w:w="5000" w:type="pct"/>
            <w:gridSpan w:val="4"/>
          </w:tcPr>
          <w:p w:rsidR="00347F8D" w:rsidRPr="00347F8D" w:rsidRDefault="00347F8D" w:rsidP="00347F8D">
            <w:pPr>
              <w:rPr>
                <w:b/>
                <w:i/>
              </w:rPr>
            </w:pPr>
            <w:r w:rsidRPr="00347F8D">
              <w:rPr>
                <w:b/>
                <w:i/>
              </w:rPr>
              <w:t xml:space="preserve">Charges de neige </w:t>
            </w:r>
          </w:p>
        </w:tc>
      </w:tr>
      <w:tr w:rsidR="00347F8D" w:rsidRPr="00347F8D" w:rsidTr="00347F8D">
        <w:tc>
          <w:tcPr>
            <w:tcW w:w="2807" w:type="pct"/>
          </w:tcPr>
          <w:p w:rsidR="00347F8D" w:rsidRPr="00347F8D" w:rsidRDefault="00347F8D" w:rsidP="00347F8D">
            <w:r w:rsidRPr="00347F8D">
              <w:t>Altitude &gt; 1 000 m</w:t>
            </w:r>
          </w:p>
        </w:tc>
        <w:tc>
          <w:tcPr>
            <w:tcW w:w="769" w:type="pct"/>
          </w:tcPr>
          <w:p w:rsidR="00347F8D" w:rsidRPr="00347F8D" w:rsidRDefault="00347F8D" w:rsidP="00347F8D">
            <w:r w:rsidRPr="00347F8D">
              <w:t>0,7</w:t>
            </w:r>
          </w:p>
        </w:tc>
        <w:tc>
          <w:tcPr>
            <w:tcW w:w="731" w:type="pct"/>
          </w:tcPr>
          <w:p w:rsidR="00347F8D" w:rsidRPr="00347F8D" w:rsidRDefault="00347F8D" w:rsidP="00347F8D">
            <w:r w:rsidRPr="00347F8D">
              <w:t>0,5</w:t>
            </w:r>
          </w:p>
        </w:tc>
        <w:tc>
          <w:tcPr>
            <w:tcW w:w="693" w:type="pct"/>
          </w:tcPr>
          <w:p w:rsidR="00347F8D" w:rsidRPr="00347F8D" w:rsidRDefault="00347F8D" w:rsidP="00347F8D">
            <w:r w:rsidRPr="00347F8D">
              <w:t>0,2</w:t>
            </w:r>
          </w:p>
        </w:tc>
      </w:tr>
      <w:tr w:rsidR="00347F8D" w:rsidRPr="00347F8D" w:rsidTr="00347F8D">
        <w:tc>
          <w:tcPr>
            <w:tcW w:w="2807" w:type="pct"/>
          </w:tcPr>
          <w:p w:rsidR="00347F8D" w:rsidRPr="00347F8D" w:rsidRDefault="00347F8D" w:rsidP="00347F8D">
            <w:r w:rsidRPr="00347F8D">
              <w:t xml:space="preserve">Altitude </w:t>
            </w:r>
            <w:r w:rsidRPr="00347F8D">
              <w:sym w:font="Symbol" w:char="F0A3"/>
            </w:r>
            <w:r w:rsidRPr="00347F8D">
              <w:t> 1 000 m</w:t>
            </w:r>
          </w:p>
        </w:tc>
        <w:tc>
          <w:tcPr>
            <w:tcW w:w="769" w:type="pct"/>
          </w:tcPr>
          <w:p w:rsidR="00347F8D" w:rsidRPr="00347F8D" w:rsidRDefault="00347F8D" w:rsidP="00347F8D">
            <w:r w:rsidRPr="00347F8D">
              <w:t>0,5</w:t>
            </w:r>
          </w:p>
        </w:tc>
        <w:tc>
          <w:tcPr>
            <w:tcW w:w="731" w:type="pct"/>
          </w:tcPr>
          <w:p w:rsidR="00347F8D" w:rsidRPr="00347F8D" w:rsidRDefault="00347F8D" w:rsidP="00347F8D">
            <w:r w:rsidRPr="00347F8D">
              <w:t>0,3</w:t>
            </w:r>
          </w:p>
        </w:tc>
        <w:tc>
          <w:tcPr>
            <w:tcW w:w="693" w:type="pct"/>
          </w:tcPr>
          <w:p w:rsidR="00347F8D" w:rsidRPr="00347F8D" w:rsidRDefault="00347F8D" w:rsidP="00347F8D">
            <w:r w:rsidRPr="00347F8D">
              <w:t>0</w:t>
            </w:r>
          </w:p>
        </w:tc>
      </w:tr>
      <w:tr w:rsidR="00347F8D" w:rsidRPr="00347F8D" w:rsidTr="00347F8D">
        <w:tc>
          <w:tcPr>
            <w:tcW w:w="5000" w:type="pct"/>
            <w:gridSpan w:val="4"/>
          </w:tcPr>
          <w:p w:rsidR="00347F8D" w:rsidRPr="00347F8D" w:rsidRDefault="00347F8D" w:rsidP="00347F8D">
            <w:pPr>
              <w:rPr>
                <w:b/>
                <w:i/>
              </w:rPr>
            </w:pPr>
            <w:r w:rsidRPr="00347F8D">
              <w:rPr>
                <w:b/>
                <w:i/>
              </w:rPr>
              <w:t>Action du vent</w:t>
            </w:r>
          </w:p>
        </w:tc>
      </w:tr>
      <w:tr w:rsidR="00347F8D" w:rsidRPr="00347F8D" w:rsidTr="00347F8D">
        <w:tc>
          <w:tcPr>
            <w:tcW w:w="2807" w:type="pct"/>
          </w:tcPr>
          <w:p w:rsidR="00347F8D" w:rsidRPr="00347F8D" w:rsidRDefault="00347F8D" w:rsidP="00347F8D"/>
        </w:tc>
        <w:tc>
          <w:tcPr>
            <w:tcW w:w="769" w:type="pct"/>
          </w:tcPr>
          <w:p w:rsidR="00347F8D" w:rsidRPr="00347F8D" w:rsidRDefault="00347F8D" w:rsidP="00347F8D">
            <w:r w:rsidRPr="00347F8D">
              <w:t>0,6</w:t>
            </w:r>
          </w:p>
        </w:tc>
        <w:tc>
          <w:tcPr>
            <w:tcW w:w="731" w:type="pct"/>
          </w:tcPr>
          <w:p w:rsidR="00347F8D" w:rsidRPr="00347F8D" w:rsidRDefault="00347F8D" w:rsidP="00347F8D">
            <w:r w:rsidRPr="00347F8D">
              <w:t>0,2</w:t>
            </w:r>
          </w:p>
        </w:tc>
        <w:tc>
          <w:tcPr>
            <w:tcW w:w="693" w:type="pct"/>
          </w:tcPr>
          <w:p w:rsidR="00347F8D" w:rsidRPr="00347F8D" w:rsidRDefault="00347F8D" w:rsidP="00347F8D">
            <w:r w:rsidRPr="00347F8D">
              <w:t>0</w:t>
            </w:r>
          </w:p>
        </w:tc>
      </w:tr>
    </w:tbl>
    <w:p w:rsidR="00347F8D" w:rsidRPr="00347F8D" w:rsidRDefault="00347F8D" w:rsidP="00347F8D">
      <w:pPr>
        <w:spacing w:before="120" w:after="60" w:line="240" w:lineRule="auto"/>
        <w:outlineLvl w:val="2"/>
        <w:rPr>
          <w:rFonts w:ascii="Calibri" w:eastAsia="Calibri" w:hAnsi="Calibri" w:cs="Times New Roman"/>
          <w:bCs/>
          <w:i/>
          <w:sz w:val="16"/>
        </w:rPr>
      </w:pPr>
      <w:bookmarkStart w:id="62" w:name="_Toc531942308"/>
      <w:bookmarkStart w:id="63" w:name="_Toc531942304"/>
    </w:p>
    <w:bookmarkEnd w:id="62"/>
    <w:p w:rsidR="00347F8D" w:rsidRPr="00347F8D" w:rsidRDefault="00347F8D" w:rsidP="00347F8D">
      <w:pPr>
        <w:spacing w:before="120" w:after="60" w:line="240" w:lineRule="auto"/>
        <w:outlineLvl w:val="2"/>
        <w:rPr>
          <w:rFonts w:ascii="Arial Black" w:eastAsia="Calibri" w:hAnsi="Arial Black" w:cs="Times New Roman"/>
          <w:bCs/>
          <w:sz w:val="20"/>
          <w:szCs w:val="20"/>
          <w:lang w:eastAsia="fr-FR"/>
        </w:rPr>
      </w:pPr>
    </w:p>
    <w:p w:rsidR="00347F8D" w:rsidRPr="00347F8D" w:rsidRDefault="00347F8D" w:rsidP="00347F8D">
      <w:pPr>
        <w:spacing w:before="120" w:after="60" w:line="240" w:lineRule="auto"/>
        <w:outlineLvl w:val="2"/>
        <w:rPr>
          <w:rFonts w:ascii="Arial Black" w:eastAsia="Calibri" w:hAnsi="Arial Black" w:cs="Times New Roman"/>
          <w:bCs/>
          <w:sz w:val="20"/>
          <w:szCs w:val="20"/>
          <w:lang w:eastAsia="fr-FR"/>
        </w:rPr>
      </w:pPr>
    </w:p>
    <w:p w:rsidR="00347F8D" w:rsidRPr="00347F8D" w:rsidRDefault="00347F8D" w:rsidP="00347F8D">
      <w:pPr>
        <w:rPr>
          <w:rFonts w:ascii="Arial Black" w:eastAsia="Calibri" w:hAnsi="Arial Black" w:cs="Times New Roman"/>
          <w:bCs/>
          <w:sz w:val="20"/>
          <w:szCs w:val="20"/>
          <w:lang w:eastAsia="fr-FR"/>
        </w:rPr>
      </w:pPr>
      <w:r w:rsidRPr="00347F8D">
        <w:rPr>
          <w:rFonts w:ascii="Arial Black" w:eastAsia="Calibri" w:hAnsi="Arial Black" w:cs="Times New Roman"/>
          <w:bCs/>
          <w:sz w:val="20"/>
          <w:szCs w:val="20"/>
          <w:lang w:eastAsia="fr-FR"/>
        </w:rPr>
        <w:br w:type="page"/>
      </w:r>
    </w:p>
    <w:p w:rsidR="00347F8D" w:rsidRPr="00347F8D" w:rsidRDefault="00347F8D" w:rsidP="00C56EC1">
      <w:pPr>
        <w:pStyle w:val="Titre2"/>
        <w:rPr>
          <w:rFonts w:eastAsia="Calibri"/>
          <w:bCs w:val="0"/>
          <w:sz w:val="20"/>
          <w:szCs w:val="20"/>
        </w:rPr>
      </w:pPr>
      <w:bookmarkStart w:id="64" w:name="_Toc533523058"/>
      <w:r w:rsidRPr="00347F8D">
        <w:rPr>
          <w:rFonts w:eastAsia="Calibri"/>
        </w:rPr>
        <w:lastRenderedPageBreak/>
        <w:t>Tab. 5. Valeurs caractéristiques des bois massifs résineux et de peuplier</w:t>
      </w:r>
      <w:bookmarkEnd w:id="63"/>
      <w:r w:rsidR="00C56EC1">
        <w:rPr>
          <w:rFonts w:eastAsia="Calibri"/>
        </w:rPr>
        <w:t xml:space="preserve"> </w:t>
      </w:r>
      <w:r w:rsidRPr="00347F8D">
        <w:rPr>
          <w:rFonts w:ascii="Calibri" w:eastAsia="Calibri" w:hAnsi="Calibri"/>
        </w:rPr>
        <w:t>(Source : NF EN 338)</w:t>
      </w:r>
      <w:bookmarkEnd w:id="64"/>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66"/>
        <w:gridCol w:w="2813"/>
        <w:gridCol w:w="1066"/>
        <w:gridCol w:w="486"/>
        <w:gridCol w:w="486"/>
        <w:gridCol w:w="488"/>
        <w:gridCol w:w="486"/>
        <w:gridCol w:w="488"/>
        <w:gridCol w:w="486"/>
        <w:gridCol w:w="488"/>
        <w:gridCol w:w="486"/>
        <w:gridCol w:w="473"/>
      </w:tblGrid>
      <w:tr w:rsidR="00347F8D" w:rsidRPr="00347F8D" w:rsidTr="00347F8D">
        <w:trPr>
          <w:jc w:val="right"/>
        </w:trPr>
        <w:tc>
          <w:tcPr>
            <w:tcW w:w="524"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Symbole</w:t>
            </w:r>
          </w:p>
        </w:tc>
        <w:tc>
          <w:tcPr>
            <w:tcW w:w="1526"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Désignation</w:t>
            </w:r>
          </w:p>
        </w:tc>
        <w:tc>
          <w:tcPr>
            <w:tcW w:w="578"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Unité</w:t>
            </w:r>
          </w:p>
        </w:tc>
        <w:tc>
          <w:tcPr>
            <w:tcW w:w="264"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C14</w:t>
            </w:r>
          </w:p>
        </w:tc>
        <w:tc>
          <w:tcPr>
            <w:tcW w:w="264"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C16</w:t>
            </w:r>
          </w:p>
        </w:tc>
        <w:tc>
          <w:tcPr>
            <w:tcW w:w="265"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C18</w:t>
            </w:r>
          </w:p>
        </w:tc>
        <w:tc>
          <w:tcPr>
            <w:tcW w:w="264"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C22</w:t>
            </w:r>
          </w:p>
        </w:tc>
        <w:tc>
          <w:tcPr>
            <w:tcW w:w="265"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C24</w:t>
            </w:r>
          </w:p>
        </w:tc>
        <w:tc>
          <w:tcPr>
            <w:tcW w:w="264"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C27</w:t>
            </w:r>
          </w:p>
        </w:tc>
        <w:tc>
          <w:tcPr>
            <w:tcW w:w="265"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C30</w:t>
            </w:r>
          </w:p>
        </w:tc>
        <w:tc>
          <w:tcPr>
            <w:tcW w:w="264"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C35</w:t>
            </w:r>
          </w:p>
        </w:tc>
        <w:tc>
          <w:tcPr>
            <w:tcW w:w="259" w:type="pct"/>
            <w:shd w:val="clear" w:color="auto" w:fill="auto"/>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C40</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i/>
                <w:sz w:val="18"/>
                <w:szCs w:val="18"/>
              </w:rPr>
            </w:pPr>
            <w:proofErr w:type="spellStart"/>
            <w:r w:rsidRPr="00347F8D">
              <w:rPr>
                <w:rFonts w:ascii="Calibri" w:eastAsia="Calibri" w:hAnsi="Calibri" w:cs="Times New Roman"/>
                <w:i/>
                <w:sz w:val="18"/>
                <w:szCs w:val="18"/>
              </w:rPr>
              <w:t>f</w:t>
            </w:r>
            <w:r w:rsidRPr="00347F8D">
              <w:rPr>
                <w:rFonts w:ascii="Calibri" w:eastAsia="Calibri" w:hAnsi="Calibri" w:cs="Times New Roman"/>
                <w:i/>
                <w:sz w:val="18"/>
                <w:szCs w:val="18"/>
                <w:vertAlign w:val="subscript"/>
              </w:rPr>
              <w:t>m</w:t>
            </w:r>
            <w:proofErr w:type="gramStart"/>
            <w:r w:rsidRPr="00347F8D">
              <w:rPr>
                <w:rFonts w:ascii="Calibri" w:eastAsia="Calibri" w:hAnsi="Calibri" w:cs="Times New Roman"/>
                <w:i/>
                <w:sz w:val="18"/>
                <w:szCs w:val="18"/>
                <w:vertAlign w:val="subscript"/>
              </w:rPr>
              <w:t>,k</w:t>
            </w:r>
            <w:proofErr w:type="spellEnd"/>
            <w:proofErr w:type="gramEnd"/>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Contrainte de flexion</w:t>
            </w:r>
          </w:p>
        </w:tc>
        <w:tc>
          <w:tcPr>
            <w:tcW w:w="578" w:type="pct"/>
            <w:vMerge w:val="restar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N/mm²</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14</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16</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18</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22</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24</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27</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35</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40</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sz w:val="18"/>
                <w:szCs w:val="18"/>
              </w:rPr>
            </w:pPr>
            <w:proofErr w:type="spellStart"/>
            <w:r w:rsidRPr="00347F8D">
              <w:rPr>
                <w:rFonts w:ascii="Calibri" w:eastAsia="Calibri" w:hAnsi="Calibri" w:cs="Times New Roman"/>
                <w:i/>
                <w:sz w:val="18"/>
                <w:szCs w:val="18"/>
              </w:rPr>
              <w:t>f</w:t>
            </w:r>
            <w:r w:rsidRPr="00347F8D">
              <w:rPr>
                <w:rFonts w:ascii="Calibri" w:eastAsia="Calibri" w:hAnsi="Calibri" w:cs="Times New Roman"/>
                <w:i/>
                <w:sz w:val="18"/>
                <w:szCs w:val="18"/>
                <w:vertAlign w:val="subscript"/>
              </w:rPr>
              <w:t>t</w:t>
            </w:r>
            <w:proofErr w:type="spellEnd"/>
            <w:proofErr w:type="gramStart"/>
            <w:r w:rsidRPr="00347F8D">
              <w:rPr>
                <w:rFonts w:ascii="Calibri" w:eastAsia="Calibri" w:hAnsi="Calibri" w:cs="Times New Roman"/>
                <w:sz w:val="18"/>
                <w:szCs w:val="18"/>
                <w:vertAlign w:val="subscript"/>
              </w:rPr>
              <w:t>,0,</w:t>
            </w:r>
            <w:r w:rsidRPr="00347F8D">
              <w:rPr>
                <w:rFonts w:ascii="Calibri" w:eastAsia="Calibri" w:hAnsi="Calibri" w:cs="Times New Roman"/>
                <w:i/>
                <w:sz w:val="18"/>
                <w:szCs w:val="18"/>
                <w:vertAlign w:val="subscript"/>
              </w:rPr>
              <w:t>k</w:t>
            </w:r>
            <w:proofErr w:type="gramEnd"/>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Contrainte de traction axiale</w:t>
            </w:r>
          </w:p>
        </w:tc>
        <w:tc>
          <w:tcPr>
            <w:tcW w:w="578" w:type="pct"/>
            <w:vMerge/>
            <w:vAlign w:val="center"/>
          </w:tcPr>
          <w:p w:rsidR="00347F8D" w:rsidRPr="00347F8D" w:rsidRDefault="00347F8D" w:rsidP="00347F8D">
            <w:pPr>
              <w:spacing w:after="0" w:line="240" w:lineRule="auto"/>
              <w:jc w:val="both"/>
              <w:rPr>
                <w:rFonts w:ascii="Calibri" w:eastAsia="Calibri" w:hAnsi="Calibri" w:cs="Times New Roman"/>
                <w:sz w:val="18"/>
                <w:szCs w:val="18"/>
              </w:rPr>
            </w:pP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8</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11</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13</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14</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16</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18</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21</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24</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sz w:val="18"/>
                <w:szCs w:val="18"/>
              </w:rPr>
            </w:pPr>
            <w:proofErr w:type="spellStart"/>
            <w:r w:rsidRPr="00347F8D">
              <w:rPr>
                <w:rFonts w:ascii="Calibri" w:eastAsia="Calibri" w:hAnsi="Calibri" w:cs="Times New Roman"/>
                <w:i/>
                <w:sz w:val="18"/>
                <w:szCs w:val="18"/>
              </w:rPr>
              <w:t>f</w:t>
            </w:r>
            <w:r w:rsidRPr="00347F8D">
              <w:rPr>
                <w:rFonts w:ascii="Calibri" w:eastAsia="Calibri" w:hAnsi="Calibri" w:cs="Times New Roman"/>
                <w:i/>
                <w:sz w:val="18"/>
                <w:szCs w:val="18"/>
                <w:vertAlign w:val="subscript"/>
              </w:rPr>
              <w:t>t</w:t>
            </w:r>
            <w:proofErr w:type="spellEnd"/>
            <w:proofErr w:type="gramStart"/>
            <w:r w:rsidRPr="00347F8D">
              <w:rPr>
                <w:rFonts w:ascii="Calibri" w:eastAsia="Calibri" w:hAnsi="Calibri" w:cs="Times New Roman"/>
                <w:sz w:val="18"/>
                <w:szCs w:val="18"/>
                <w:vertAlign w:val="subscript"/>
              </w:rPr>
              <w:t>,90,</w:t>
            </w:r>
            <w:r w:rsidRPr="00347F8D">
              <w:rPr>
                <w:rFonts w:ascii="Calibri" w:eastAsia="Calibri" w:hAnsi="Calibri" w:cs="Times New Roman"/>
                <w:i/>
                <w:sz w:val="18"/>
                <w:szCs w:val="18"/>
                <w:vertAlign w:val="subscript"/>
              </w:rPr>
              <w:t>k</w:t>
            </w:r>
            <w:proofErr w:type="gramEnd"/>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Contrainte de traction perpendiculaire</w:t>
            </w:r>
          </w:p>
        </w:tc>
        <w:tc>
          <w:tcPr>
            <w:tcW w:w="578" w:type="pct"/>
            <w:vMerge/>
            <w:vAlign w:val="center"/>
          </w:tcPr>
          <w:p w:rsidR="00347F8D" w:rsidRPr="00347F8D" w:rsidRDefault="00347F8D" w:rsidP="00347F8D">
            <w:pPr>
              <w:spacing w:after="0" w:line="240" w:lineRule="auto"/>
              <w:jc w:val="both"/>
              <w:rPr>
                <w:rFonts w:ascii="Calibri" w:eastAsia="Calibri" w:hAnsi="Calibri" w:cs="Times New Roman"/>
                <w:sz w:val="18"/>
                <w:szCs w:val="18"/>
              </w:rPr>
            </w:pP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0,4</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0,5</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0,5</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0,5</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0,5</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0,6</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0,6</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0,6</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0,6</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sz w:val="18"/>
                <w:szCs w:val="18"/>
              </w:rPr>
            </w:pPr>
            <w:proofErr w:type="spellStart"/>
            <w:r w:rsidRPr="00347F8D">
              <w:rPr>
                <w:rFonts w:ascii="Calibri" w:eastAsia="Calibri" w:hAnsi="Calibri" w:cs="Times New Roman"/>
                <w:i/>
                <w:sz w:val="18"/>
                <w:szCs w:val="18"/>
              </w:rPr>
              <w:t>f</w:t>
            </w:r>
            <w:r w:rsidRPr="00347F8D">
              <w:rPr>
                <w:rFonts w:ascii="Calibri" w:eastAsia="Calibri" w:hAnsi="Calibri" w:cs="Times New Roman"/>
                <w:i/>
                <w:sz w:val="18"/>
                <w:szCs w:val="18"/>
                <w:vertAlign w:val="subscript"/>
              </w:rPr>
              <w:t>c</w:t>
            </w:r>
            <w:proofErr w:type="spellEnd"/>
            <w:proofErr w:type="gramStart"/>
            <w:r w:rsidRPr="00347F8D">
              <w:rPr>
                <w:rFonts w:ascii="Calibri" w:eastAsia="Calibri" w:hAnsi="Calibri" w:cs="Times New Roman"/>
                <w:sz w:val="18"/>
                <w:szCs w:val="18"/>
                <w:vertAlign w:val="subscript"/>
              </w:rPr>
              <w:t>,0,</w:t>
            </w:r>
            <w:r w:rsidRPr="00347F8D">
              <w:rPr>
                <w:rFonts w:ascii="Calibri" w:eastAsia="Calibri" w:hAnsi="Calibri" w:cs="Times New Roman"/>
                <w:i/>
                <w:sz w:val="18"/>
                <w:szCs w:val="18"/>
                <w:vertAlign w:val="subscript"/>
              </w:rPr>
              <w:t>k</w:t>
            </w:r>
            <w:proofErr w:type="gramEnd"/>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Contrainte de compression axiale</w:t>
            </w:r>
          </w:p>
        </w:tc>
        <w:tc>
          <w:tcPr>
            <w:tcW w:w="578" w:type="pct"/>
            <w:vMerge/>
            <w:vAlign w:val="center"/>
          </w:tcPr>
          <w:p w:rsidR="00347F8D" w:rsidRPr="00347F8D" w:rsidRDefault="00347F8D" w:rsidP="00347F8D">
            <w:pPr>
              <w:spacing w:after="0" w:line="240" w:lineRule="auto"/>
              <w:jc w:val="both"/>
              <w:rPr>
                <w:rFonts w:ascii="Calibri" w:eastAsia="Calibri" w:hAnsi="Calibri" w:cs="Times New Roman"/>
                <w:sz w:val="18"/>
                <w:szCs w:val="18"/>
              </w:rPr>
            </w:pP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16</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17</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18</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21</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22</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23</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25</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26</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sz w:val="18"/>
                <w:szCs w:val="18"/>
              </w:rPr>
            </w:pPr>
            <w:proofErr w:type="spellStart"/>
            <w:r w:rsidRPr="00347F8D">
              <w:rPr>
                <w:rFonts w:ascii="Calibri" w:eastAsia="Calibri" w:hAnsi="Calibri" w:cs="Times New Roman"/>
                <w:i/>
                <w:sz w:val="18"/>
                <w:szCs w:val="18"/>
              </w:rPr>
              <w:t>f</w:t>
            </w:r>
            <w:r w:rsidRPr="00347F8D">
              <w:rPr>
                <w:rFonts w:ascii="Calibri" w:eastAsia="Calibri" w:hAnsi="Calibri" w:cs="Times New Roman"/>
                <w:i/>
                <w:sz w:val="18"/>
                <w:szCs w:val="18"/>
                <w:vertAlign w:val="subscript"/>
              </w:rPr>
              <w:t>c</w:t>
            </w:r>
            <w:proofErr w:type="spellEnd"/>
            <w:proofErr w:type="gramStart"/>
            <w:r w:rsidRPr="00347F8D">
              <w:rPr>
                <w:rFonts w:ascii="Calibri" w:eastAsia="Calibri" w:hAnsi="Calibri" w:cs="Times New Roman"/>
                <w:sz w:val="18"/>
                <w:szCs w:val="18"/>
                <w:vertAlign w:val="subscript"/>
              </w:rPr>
              <w:t>,90,</w:t>
            </w:r>
            <w:r w:rsidRPr="00347F8D">
              <w:rPr>
                <w:rFonts w:ascii="Calibri" w:eastAsia="Calibri" w:hAnsi="Calibri" w:cs="Times New Roman"/>
                <w:i/>
                <w:sz w:val="18"/>
                <w:szCs w:val="18"/>
                <w:vertAlign w:val="subscript"/>
              </w:rPr>
              <w:t>k</w:t>
            </w:r>
            <w:proofErr w:type="gramEnd"/>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Contrainte de compression perpendiculaire</w:t>
            </w:r>
          </w:p>
        </w:tc>
        <w:tc>
          <w:tcPr>
            <w:tcW w:w="578" w:type="pct"/>
            <w:vMerge/>
            <w:vAlign w:val="center"/>
          </w:tcPr>
          <w:p w:rsidR="00347F8D" w:rsidRPr="00347F8D" w:rsidRDefault="00347F8D" w:rsidP="00347F8D">
            <w:pPr>
              <w:spacing w:after="0" w:line="240" w:lineRule="auto"/>
              <w:jc w:val="both"/>
              <w:rPr>
                <w:rFonts w:ascii="Calibri" w:eastAsia="Calibri" w:hAnsi="Calibri" w:cs="Times New Roman"/>
                <w:sz w:val="18"/>
                <w:szCs w:val="18"/>
              </w:rPr>
            </w:pP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2,2</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2,2</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2,4</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2,5</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2,6</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2,7</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2,8</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2,9</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i/>
                <w:sz w:val="18"/>
                <w:szCs w:val="18"/>
              </w:rPr>
            </w:pPr>
            <w:proofErr w:type="spellStart"/>
            <w:r w:rsidRPr="00347F8D">
              <w:rPr>
                <w:rFonts w:ascii="Calibri" w:eastAsia="Calibri" w:hAnsi="Calibri" w:cs="Times New Roman"/>
                <w:i/>
                <w:sz w:val="18"/>
                <w:szCs w:val="18"/>
              </w:rPr>
              <w:t>f</w:t>
            </w:r>
            <w:r w:rsidRPr="00347F8D">
              <w:rPr>
                <w:rFonts w:ascii="Calibri" w:eastAsia="Calibri" w:hAnsi="Calibri" w:cs="Times New Roman"/>
                <w:i/>
                <w:sz w:val="18"/>
                <w:szCs w:val="18"/>
                <w:vertAlign w:val="subscript"/>
              </w:rPr>
              <w:t>v</w:t>
            </w:r>
            <w:proofErr w:type="gramStart"/>
            <w:r w:rsidRPr="00347F8D">
              <w:rPr>
                <w:rFonts w:ascii="Calibri" w:eastAsia="Calibri" w:hAnsi="Calibri" w:cs="Times New Roman"/>
                <w:i/>
                <w:sz w:val="18"/>
                <w:szCs w:val="18"/>
                <w:vertAlign w:val="subscript"/>
              </w:rPr>
              <w:t>,k</w:t>
            </w:r>
            <w:proofErr w:type="spellEnd"/>
            <w:proofErr w:type="gramEnd"/>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Contrainte de cisaillement</w:t>
            </w:r>
          </w:p>
        </w:tc>
        <w:tc>
          <w:tcPr>
            <w:tcW w:w="578" w:type="pct"/>
            <w:vMerge/>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p>
        </w:tc>
        <w:tc>
          <w:tcPr>
            <w:tcW w:w="264" w:type="pct"/>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w:t>
            </w:r>
          </w:p>
        </w:tc>
        <w:tc>
          <w:tcPr>
            <w:tcW w:w="264" w:type="pct"/>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3,2</w:t>
            </w:r>
          </w:p>
        </w:tc>
        <w:tc>
          <w:tcPr>
            <w:tcW w:w="265" w:type="pct"/>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3,4</w:t>
            </w:r>
          </w:p>
        </w:tc>
        <w:tc>
          <w:tcPr>
            <w:tcW w:w="264" w:type="pct"/>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3,8</w:t>
            </w:r>
          </w:p>
        </w:tc>
        <w:tc>
          <w:tcPr>
            <w:tcW w:w="265" w:type="pct"/>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w:t>
            </w:r>
          </w:p>
        </w:tc>
        <w:tc>
          <w:tcPr>
            <w:tcW w:w="264" w:type="pct"/>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w:t>
            </w:r>
          </w:p>
        </w:tc>
        <w:tc>
          <w:tcPr>
            <w:tcW w:w="265" w:type="pct"/>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w:t>
            </w:r>
          </w:p>
        </w:tc>
        <w:tc>
          <w:tcPr>
            <w:tcW w:w="264" w:type="pct"/>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w:t>
            </w:r>
          </w:p>
        </w:tc>
        <w:tc>
          <w:tcPr>
            <w:tcW w:w="259" w:type="pct"/>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i/>
                <w:sz w:val="18"/>
                <w:szCs w:val="18"/>
                <w:lang w:val="de-DE"/>
              </w:rPr>
              <w:t>E</w:t>
            </w:r>
            <w:r w:rsidRPr="00347F8D">
              <w:rPr>
                <w:rFonts w:ascii="Calibri" w:eastAsia="Calibri" w:hAnsi="Calibri" w:cs="Times New Roman"/>
                <w:sz w:val="18"/>
                <w:szCs w:val="18"/>
                <w:vertAlign w:val="subscript"/>
                <w:lang w:val="de-DE"/>
              </w:rPr>
              <w:t>0,</w:t>
            </w:r>
            <w:r w:rsidRPr="00347F8D">
              <w:rPr>
                <w:rFonts w:ascii="Calibri" w:eastAsia="Calibri" w:hAnsi="Calibri" w:cs="Times New Roman"/>
                <w:i/>
                <w:sz w:val="18"/>
                <w:szCs w:val="18"/>
                <w:vertAlign w:val="subscript"/>
                <w:lang w:val="de-DE"/>
              </w:rPr>
              <w:t>mean</w:t>
            </w:r>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 xml:space="preserve">Module </w:t>
            </w:r>
            <w:proofErr w:type="spellStart"/>
            <w:r w:rsidRPr="00347F8D">
              <w:rPr>
                <w:rFonts w:ascii="Calibri" w:eastAsia="Calibri" w:hAnsi="Calibri" w:cs="Times New Roman"/>
                <w:sz w:val="18"/>
                <w:szCs w:val="18"/>
                <w:lang w:val="de-DE"/>
              </w:rPr>
              <w:t>moyen</w:t>
            </w:r>
            <w:proofErr w:type="spellEnd"/>
            <w:r w:rsidRPr="00347F8D">
              <w:rPr>
                <w:rFonts w:ascii="Calibri" w:eastAsia="Calibri" w:hAnsi="Calibri" w:cs="Times New Roman"/>
                <w:sz w:val="18"/>
                <w:szCs w:val="18"/>
                <w:lang w:val="de-DE"/>
              </w:rPr>
              <w:t xml:space="preserve"> axial</w:t>
            </w:r>
          </w:p>
        </w:tc>
        <w:tc>
          <w:tcPr>
            <w:tcW w:w="578" w:type="pct"/>
            <w:vMerge w:val="restar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proofErr w:type="spellStart"/>
            <w:r w:rsidRPr="00347F8D">
              <w:rPr>
                <w:rFonts w:ascii="Calibri" w:eastAsia="Calibri" w:hAnsi="Calibri" w:cs="Times New Roman"/>
                <w:sz w:val="18"/>
                <w:szCs w:val="18"/>
                <w:lang w:val="de-DE"/>
              </w:rPr>
              <w:t>kN</w:t>
            </w:r>
            <w:proofErr w:type="spellEnd"/>
            <w:r w:rsidRPr="00347F8D">
              <w:rPr>
                <w:rFonts w:ascii="Calibri" w:eastAsia="Calibri" w:hAnsi="Calibri" w:cs="Times New Roman"/>
                <w:sz w:val="18"/>
                <w:szCs w:val="18"/>
                <w:lang w:val="de-DE"/>
              </w:rPr>
              <w:t>/mm²</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7</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8</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9</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10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11</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11,5</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12</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13</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sz w:val="18"/>
                <w:szCs w:val="18"/>
                <w:lang w:val="de-DE"/>
              </w:rPr>
              <w:t>14</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sz w:val="18"/>
                <w:szCs w:val="18"/>
                <w:lang w:val="de-DE"/>
              </w:rPr>
            </w:pPr>
            <w:r w:rsidRPr="00347F8D">
              <w:rPr>
                <w:rFonts w:ascii="Calibri" w:eastAsia="Calibri" w:hAnsi="Calibri" w:cs="Times New Roman"/>
                <w:i/>
                <w:sz w:val="18"/>
                <w:szCs w:val="18"/>
                <w:lang w:val="de-DE"/>
              </w:rPr>
              <w:t>E</w:t>
            </w:r>
            <w:r w:rsidRPr="00347F8D">
              <w:rPr>
                <w:rFonts w:ascii="Calibri" w:eastAsia="Calibri" w:hAnsi="Calibri" w:cs="Times New Roman"/>
                <w:sz w:val="18"/>
                <w:szCs w:val="18"/>
                <w:vertAlign w:val="subscript"/>
                <w:lang w:val="de-DE"/>
              </w:rPr>
              <w:t>0,05</w:t>
            </w:r>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Module axial au 5</w:t>
            </w:r>
            <w:r w:rsidRPr="00347F8D">
              <w:rPr>
                <w:rFonts w:ascii="Calibri" w:eastAsia="Calibri" w:hAnsi="Calibri" w:cs="Times New Roman"/>
                <w:sz w:val="18"/>
                <w:szCs w:val="18"/>
                <w:vertAlign w:val="superscript"/>
              </w:rPr>
              <w:t>e</w:t>
            </w:r>
            <w:r w:rsidRPr="00347F8D">
              <w:rPr>
                <w:rFonts w:ascii="Calibri" w:eastAsia="Calibri" w:hAnsi="Calibri" w:cs="Times New Roman"/>
                <w:sz w:val="18"/>
                <w:szCs w:val="18"/>
              </w:rPr>
              <w:t> </w:t>
            </w:r>
            <w:proofErr w:type="spellStart"/>
            <w:r w:rsidRPr="00347F8D">
              <w:rPr>
                <w:rFonts w:ascii="Calibri" w:eastAsia="Calibri" w:hAnsi="Calibri" w:cs="Times New Roman"/>
                <w:sz w:val="18"/>
                <w:szCs w:val="18"/>
              </w:rPr>
              <w:t>pourcentile</w:t>
            </w:r>
            <w:proofErr w:type="spellEnd"/>
          </w:p>
        </w:tc>
        <w:tc>
          <w:tcPr>
            <w:tcW w:w="578" w:type="pct"/>
            <w:vMerge/>
            <w:vAlign w:val="center"/>
          </w:tcPr>
          <w:p w:rsidR="00347F8D" w:rsidRPr="00347F8D" w:rsidRDefault="00347F8D" w:rsidP="00347F8D">
            <w:pPr>
              <w:spacing w:after="0" w:line="240" w:lineRule="auto"/>
              <w:jc w:val="both"/>
              <w:rPr>
                <w:rFonts w:ascii="Calibri" w:eastAsia="Calibri" w:hAnsi="Calibri" w:cs="Times New Roman"/>
                <w:sz w:val="18"/>
                <w:szCs w:val="18"/>
              </w:rPr>
            </w:pP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4,7</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5,4</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6,0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6,7</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7,4</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7,7</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8,0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8,7</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9,4</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i/>
                <w:sz w:val="18"/>
                <w:szCs w:val="18"/>
              </w:rPr>
              <w:t>E</w:t>
            </w:r>
            <w:r w:rsidRPr="00347F8D">
              <w:rPr>
                <w:rFonts w:ascii="Calibri" w:eastAsia="Calibri" w:hAnsi="Calibri" w:cs="Times New Roman"/>
                <w:sz w:val="18"/>
                <w:szCs w:val="18"/>
                <w:vertAlign w:val="subscript"/>
              </w:rPr>
              <w:t>90</w:t>
            </w:r>
            <w:proofErr w:type="gramStart"/>
            <w:r w:rsidRPr="00347F8D">
              <w:rPr>
                <w:rFonts w:ascii="Calibri" w:eastAsia="Calibri" w:hAnsi="Calibri" w:cs="Times New Roman"/>
                <w:sz w:val="18"/>
                <w:szCs w:val="18"/>
                <w:vertAlign w:val="subscript"/>
              </w:rPr>
              <w:t>,</w:t>
            </w:r>
            <w:proofErr w:type="spellStart"/>
            <w:r w:rsidRPr="00347F8D">
              <w:rPr>
                <w:rFonts w:ascii="Calibri" w:eastAsia="Calibri" w:hAnsi="Calibri" w:cs="Times New Roman"/>
                <w:i/>
                <w:sz w:val="18"/>
                <w:szCs w:val="18"/>
                <w:vertAlign w:val="subscript"/>
              </w:rPr>
              <w:t>mean</w:t>
            </w:r>
            <w:proofErr w:type="spellEnd"/>
            <w:proofErr w:type="gramEnd"/>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Module moyen transversal</w:t>
            </w:r>
          </w:p>
        </w:tc>
        <w:tc>
          <w:tcPr>
            <w:tcW w:w="578" w:type="pct"/>
            <w:vMerge/>
            <w:vAlign w:val="center"/>
          </w:tcPr>
          <w:p w:rsidR="00347F8D" w:rsidRPr="00347F8D" w:rsidRDefault="00347F8D" w:rsidP="00347F8D">
            <w:pPr>
              <w:spacing w:after="0" w:line="240" w:lineRule="auto"/>
              <w:jc w:val="both"/>
              <w:rPr>
                <w:rFonts w:ascii="Calibri" w:eastAsia="Calibri" w:hAnsi="Calibri" w:cs="Times New Roman"/>
                <w:sz w:val="18"/>
                <w:szCs w:val="18"/>
              </w:rPr>
            </w:pP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0,23</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0,27</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0,30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0,33</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0,37</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0,38</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0,40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0,43</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0,47</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i/>
                <w:sz w:val="18"/>
                <w:szCs w:val="18"/>
              </w:rPr>
            </w:pPr>
            <w:proofErr w:type="spellStart"/>
            <w:r w:rsidRPr="00347F8D">
              <w:rPr>
                <w:rFonts w:ascii="Calibri" w:eastAsia="Calibri" w:hAnsi="Calibri" w:cs="Times New Roman"/>
                <w:i/>
                <w:sz w:val="18"/>
                <w:szCs w:val="18"/>
              </w:rPr>
              <w:t>G</w:t>
            </w:r>
            <w:r w:rsidRPr="00347F8D">
              <w:rPr>
                <w:rFonts w:ascii="Calibri" w:eastAsia="Calibri" w:hAnsi="Calibri" w:cs="Times New Roman"/>
                <w:i/>
                <w:sz w:val="18"/>
                <w:szCs w:val="18"/>
                <w:vertAlign w:val="subscript"/>
              </w:rPr>
              <w:t>mean</w:t>
            </w:r>
            <w:proofErr w:type="spellEnd"/>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Module de cisaillement</w:t>
            </w:r>
          </w:p>
        </w:tc>
        <w:tc>
          <w:tcPr>
            <w:tcW w:w="578" w:type="pct"/>
            <w:vMerge/>
            <w:vAlign w:val="center"/>
          </w:tcPr>
          <w:p w:rsidR="00347F8D" w:rsidRPr="00347F8D" w:rsidRDefault="00347F8D" w:rsidP="00347F8D">
            <w:pPr>
              <w:spacing w:after="0" w:line="240" w:lineRule="auto"/>
              <w:jc w:val="both"/>
              <w:rPr>
                <w:rFonts w:ascii="Calibri" w:eastAsia="Calibri" w:hAnsi="Calibri" w:cs="Times New Roman"/>
                <w:sz w:val="18"/>
                <w:szCs w:val="18"/>
              </w:rPr>
            </w:pP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0,44</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0,50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0,56</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0,63</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0,69</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0,72</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0,75</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0,81</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0,88</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sym w:font="Symbol" w:char="F072"/>
            </w:r>
            <w:r w:rsidRPr="00347F8D">
              <w:rPr>
                <w:rFonts w:ascii="Calibri" w:eastAsia="Calibri" w:hAnsi="Calibri" w:cs="Times New Roman"/>
                <w:i/>
                <w:sz w:val="18"/>
                <w:szCs w:val="18"/>
                <w:vertAlign w:val="subscript"/>
              </w:rPr>
              <w:t>k</w:t>
            </w:r>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Masse volumique caractéristique</w:t>
            </w:r>
          </w:p>
        </w:tc>
        <w:tc>
          <w:tcPr>
            <w:tcW w:w="578" w:type="pct"/>
            <w:vMerge w:val="restar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rPr>
              <w:t>kg/m³</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lang w:val="en-US"/>
              </w:rPr>
              <w:t>290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lang w:val="en-US"/>
              </w:rPr>
              <w:t>310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lang w:val="en-US"/>
              </w:rPr>
              <w:t>320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lang w:val="en-US"/>
              </w:rPr>
              <w:t>340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lang w:val="en-US"/>
              </w:rPr>
              <w:t>350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lang w:val="en-US"/>
              </w:rPr>
              <w:t>370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lang w:val="en-US"/>
              </w:rPr>
              <w:t>380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lang w:val="en-US"/>
              </w:rPr>
              <w:t>400</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lang w:val="en-US"/>
              </w:rPr>
              <w:t>420</w:t>
            </w:r>
          </w:p>
        </w:tc>
      </w:tr>
      <w:tr w:rsidR="00347F8D" w:rsidRPr="00347F8D" w:rsidTr="00347F8D">
        <w:trPr>
          <w:jc w:val="right"/>
        </w:trPr>
        <w:tc>
          <w:tcPr>
            <w:tcW w:w="524" w:type="pct"/>
            <w:vAlign w:val="center"/>
          </w:tcPr>
          <w:p w:rsidR="00347F8D" w:rsidRPr="00347F8D" w:rsidRDefault="00347F8D" w:rsidP="00347F8D">
            <w:pPr>
              <w:spacing w:after="0" w:line="240" w:lineRule="auto"/>
              <w:jc w:val="both"/>
              <w:rPr>
                <w:rFonts w:ascii="Calibri" w:eastAsia="Calibri" w:hAnsi="Calibri" w:cs="Times New Roman"/>
                <w:sz w:val="18"/>
                <w:szCs w:val="18"/>
                <w:lang w:val="en-US"/>
              </w:rPr>
            </w:pPr>
            <w:r w:rsidRPr="00347F8D">
              <w:rPr>
                <w:rFonts w:ascii="Calibri" w:eastAsia="Calibri" w:hAnsi="Calibri" w:cs="Times New Roman"/>
                <w:sz w:val="18"/>
                <w:szCs w:val="18"/>
              </w:rPr>
              <w:sym w:font="Symbol" w:char="F072"/>
            </w:r>
            <w:proofErr w:type="spellStart"/>
            <w:r w:rsidRPr="00347F8D">
              <w:rPr>
                <w:rFonts w:ascii="Calibri" w:eastAsia="Calibri" w:hAnsi="Calibri" w:cs="Times New Roman"/>
                <w:i/>
                <w:sz w:val="18"/>
                <w:szCs w:val="18"/>
                <w:vertAlign w:val="subscript"/>
                <w:lang w:val="en-US"/>
              </w:rPr>
              <w:t>meam</w:t>
            </w:r>
            <w:proofErr w:type="spellEnd"/>
          </w:p>
        </w:tc>
        <w:tc>
          <w:tcPr>
            <w:tcW w:w="1526"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Masse volumique moyenne</w:t>
            </w:r>
          </w:p>
        </w:tc>
        <w:tc>
          <w:tcPr>
            <w:tcW w:w="578" w:type="pct"/>
            <w:vMerge/>
            <w:vAlign w:val="center"/>
          </w:tcPr>
          <w:p w:rsidR="00347F8D" w:rsidRPr="00347F8D" w:rsidRDefault="00347F8D" w:rsidP="00347F8D">
            <w:pPr>
              <w:spacing w:after="0" w:line="240" w:lineRule="auto"/>
              <w:jc w:val="both"/>
              <w:rPr>
                <w:rFonts w:ascii="Calibri" w:eastAsia="Calibri" w:hAnsi="Calibri" w:cs="Times New Roman"/>
                <w:sz w:val="18"/>
                <w:szCs w:val="18"/>
              </w:rPr>
            </w:pP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350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370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380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410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420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450</w:t>
            </w:r>
          </w:p>
        </w:tc>
        <w:tc>
          <w:tcPr>
            <w:tcW w:w="265"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460</w:t>
            </w:r>
          </w:p>
        </w:tc>
        <w:tc>
          <w:tcPr>
            <w:tcW w:w="264"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480</w:t>
            </w:r>
          </w:p>
        </w:tc>
        <w:tc>
          <w:tcPr>
            <w:tcW w:w="259" w:type="pct"/>
            <w:vAlign w:val="center"/>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500</w:t>
            </w:r>
          </w:p>
        </w:tc>
      </w:tr>
    </w:tbl>
    <w:p w:rsidR="00347F8D" w:rsidRPr="00347F8D" w:rsidRDefault="00347F8D" w:rsidP="00347F8D">
      <w:pPr>
        <w:spacing w:after="0" w:line="240" w:lineRule="auto"/>
        <w:jc w:val="both"/>
        <w:rPr>
          <w:rFonts w:ascii="Calibri" w:eastAsia="Calibri" w:hAnsi="Calibri" w:cs="Times New Roman"/>
          <w:sz w:val="20"/>
          <w:szCs w:val="20"/>
        </w:rPr>
      </w:pPr>
    </w:p>
    <w:p w:rsidR="00347F8D" w:rsidRPr="00347F8D" w:rsidRDefault="00347F8D" w:rsidP="00812A4C">
      <w:pPr>
        <w:pStyle w:val="Titre2"/>
        <w:rPr>
          <w:rFonts w:ascii="Calibri" w:eastAsia="Calibri" w:hAnsi="Calibri"/>
          <w:snapToGrid w:val="0"/>
        </w:rPr>
      </w:pPr>
      <w:bookmarkStart w:id="65" w:name="_Toc531942305"/>
      <w:bookmarkStart w:id="66" w:name="_Toc533523059"/>
      <w:r w:rsidRPr="00347F8D">
        <w:rPr>
          <w:rFonts w:eastAsia="Calibri"/>
        </w:rPr>
        <w:t>Tab. 6. Valeurs caractéristiques des bois lamellés</w:t>
      </w:r>
      <w:bookmarkEnd w:id="65"/>
      <w:r w:rsidRPr="00347F8D">
        <w:rPr>
          <w:rFonts w:eastAsia="Calibri"/>
        </w:rPr>
        <w:t xml:space="preserve"> </w:t>
      </w:r>
      <w:r w:rsidRPr="00347F8D">
        <w:rPr>
          <w:rFonts w:ascii="Calibri" w:eastAsia="Calibri" w:hAnsi="Calibri"/>
          <w:b/>
        </w:rPr>
        <w:t xml:space="preserve"> </w:t>
      </w:r>
      <w:r w:rsidRPr="00347F8D">
        <w:rPr>
          <w:rFonts w:ascii="Calibri" w:eastAsia="Calibri" w:hAnsi="Calibri"/>
        </w:rPr>
        <w:t xml:space="preserve">(source : </w:t>
      </w:r>
      <w:r w:rsidRPr="00347F8D">
        <w:rPr>
          <w:rFonts w:ascii="Calibri" w:eastAsia="Calibri" w:hAnsi="Calibri"/>
          <w:snapToGrid w:val="0"/>
        </w:rPr>
        <w:t>NF EN 14080</w:t>
      </w:r>
      <w:r w:rsidRPr="00347F8D">
        <w:rPr>
          <w:rFonts w:ascii="Calibri" w:eastAsia="Calibri" w:hAnsi="Calibri"/>
        </w:rPr>
        <w:t>)</w:t>
      </w:r>
      <w:bookmarkEnd w:id="66"/>
    </w:p>
    <w:p w:rsidR="00347F8D" w:rsidRPr="00347F8D" w:rsidRDefault="00347F8D" w:rsidP="00347F8D">
      <w:pPr>
        <w:spacing w:after="0" w:line="240" w:lineRule="auto"/>
        <w:jc w:val="center"/>
        <w:rPr>
          <w:rFonts w:ascii="Calibri" w:eastAsia="Calibri" w:hAnsi="Calibri" w:cs="Times New Roman"/>
          <w:b/>
          <w:sz w:val="20"/>
          <w:szCs w:val="20"/>
        </w:rPr>
      </w:pPr>
      <w:r w:rsidRPr="00347F8D">
        <w:rPr>
          <w:rFonts w:ascii="Calibri" w:eastAsia="Calibri" w:hAnsi="Calibri" w:cs="Times New Roman"/>
          <w:noProof/>
          <w:sz w:val="18"/>
          <w:szCs w:val="18"/>
          <w:lang w:eastAsia="fr-FR"/>
        </w:rPr>
        <w:drawing>
          <wp:inline distT="0" distB="0" distL="0" distR="0">
            <wp:extent cx="4594589" cy="3551411"/>
            <wp:effectExtent l="1905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lum contrast="20000"/>
                    </a:blip>
                    <a:srcRect t="5743"/>
                    <a:stretch>
                      <a:fillRect/>
                    </a:stretch>
                  </pic:blipFill>
                  <pic:spPr bwMode="auto">
                    <a:xfrm>
                      <a:off x="0" y="0"/>
                      <a:ext cx="4593315" cy="3550426"/>
                    </a:xfrm>
                    <a:prstGeom prst="rect">
                      <a:avLst/>
                    </a:prstGeom>
                    <a:noFill/>
                    <a:ln w="9525">
                      <a:noFill/>
                      <a:miter lim="800000"/>
                      <a:headEnd/>
                      <a:tailEnd/>
                    </a:ln>
                  </pic:spPr>
                </pic:pic>
              </a:graphicData>
            </a:graphic>
          </wp:inline>
        </w:drawing>
      </w:r>
    </w:p>
    <w:p w:rsidR="00347F8D" w:rsidRPr="00347F8D" w:rsidRDefault="00347F8D" w:rsidP="00C56EC1">
      <w:pPr>
        <w:pStyle w:val="Titre2"/>
        <w:rPr>
          <w:bCs w:val="0"/>
        </w:rPr>
      </w:pPr>
      <w:bookmarkStart w:id="67" w:name="_Toc531942306"/>
      <w:bookmarkStart w:id="68" w:name="_Toc533523060"/>
      <w:r w:rsidRPr="00347F8D">
        <w:rPr>
          <w:rFonts w:eastAsia="Calibri"/>
        </w:rPr>
        <w:t xml:space="preserve">Tab. 7. Valeur coefficient </w:t>
      </w:r>
      <w:proofErr w:type="spellStart"/>
      <w:r w:rsidRPr="00347F8D">
        <w:rPr>
          <w:rFonts w:eastAsia="Calibri"/>
        </w:rPr>
        <w:t>γ</w:t>
      </w:r>
      <w:r w:rsidRPr="00347F8D">
        <w:rPr>
          <w:rFonts w:eastAsia="Calibri"/>
          <w:i/>
          <w:vertAlign w:val="subscript"/>
        </w:rPr>
        <w:t>M</w:t>
      </w:r>
      <w:proofErr w:type="spellEnd"/>
      <w:r w:rsidRPr="00347F8D">
        <w:rPr>
          <w:rFonts w:eastAsia="Calibri"/>
        </w:rPr>
        <w:t xml:space="preserve"> </w:t>
      </w:r>
      <w:r w:rsidRPr="00347F8D">
        <w:t>(Source : NF EN 1995-1-1)</w:t>
      </w:r>
      <w:bookmarkEnd w:id="68"/>
    </w:p>
    <w:tbl>
      <w:tblPr>
        <w:tblW w:w="5000" w:type="pct"/>
        <w:jc w:val="center"/>
        <w:tblLayout w:type="fixed"/>
        <w:tblCellMar>
          <w:left w:w="70" w:type="dxa"/>
          <w:right w:w="70" w:type="dxa"/>
        </w:tblCellMar>
        <w:tblLook w:val="0000"/>
      </w:tblPr>
      <w:tblGrid>
        <w:gridCol w:w="3740"/>
        <w:gridCol w:w="4249"/>
        <w:gridCol w:w="1223"/>
      </w:tblGrid>
      <w:tr w:rsidR="00347F8D" w:rsidRPr="00347F8D" w:rsidTr="00347F8D">
        <w:trPr>
          <w:cantSplit/>
          <w:trHeight w:val="285"/>
          <w:jc w:val="center"/>
        </w:trPr>
        <w:tc>
          <w:tcPr>
            <w:tcW w:w="4336" w:type="pct"/>
            <w:gridSpan w:val="2"/>
            <w:tcBorders>
              <w:top w:val="single" w:sz="8" w:space="0" w:color="auto"/>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Éléments considérés</w:t>
            </w:r>
          </w:p>
        </w:tc>
        <w:tc>
          <w:tcPr>
            <w:tcW w:w="664" w:type="pct"/>
            <w:tcBorders>
              <w:top w:val="single" w:sz="8" w:space="0" w:color="auto"/>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b/>
                <w:sz w:val="20"/>
                <w:szCs w:val="20"/>
              </w:rPr>
            </w:pPr>
            <w:proofErr w:type="spellStart"/>
            <w:r w:rsidRPr="00347F8D">
              <w:rPr>
                <w:rFonts w:ascii="Calibri" w:eastAsia="Calibri" w:hAnsi="Calibri" w:cs="Times New Roman"/>
                <w:b/>
                <w:sz w:val="20"/>
                <w:szCs w:val="20"/>
              </w:rPr>
              <w:t>γ</w:t>
            </w:r>
            <w:r w:rsidRPr="00347F8D">
              <w:rPr>
                <w:rFonts w:ascii="Calibri" w:eastAsia="Calibri" w:hAnsi="Calibri" w:cs="Times New Roman"/>
                <w:b/>
                <w:i/>
                <w:sz w:val="20"/>
                <w:szCs w:val="20"/>
                <w:vertAlign w:val="subscript"/>
              </w:rPr>
              <w:t>M</w:t>
            </w:r>
            <w:proofErr w:type="spellEnd"/>
          </w:p>
        </w:tc>
      </w:tr>
      <w:tr w:rsidR="00347F8D" w:rsidRPr="00347F8D" w:rsidTr="00347F8D">
        <w:trPr>
          <w:cantSplit/>
          <w:trHeight w:val="285"/>
          <w:jc w:val="center"/>
        </w:trPr>
        <w:tc>
          <w:tcPr>
            <w:tcW w:w="2030" w:type="pct"/>
            <w:vMerge w:val="restart"/>
            <w:tcBorders>
              <w:top w:val="single" w:sz="8" w:space="0" w:color="auto"/>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Matériaux</w:t>
            </w:r>
          </w:p>
        </w:tc>
        <w:tc>
          <w:tcPr>
            <w:tcW w:w="2306" w:type="pct"/>
            <w:tcBorders>
              <w:top w:val="single" w:sz="8" w:space="0" w:color="auto"/>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Bois</w:t>
            </w:r>
          </w:p>
        </w:tc>
        <w:tc>
          <w:tcPr>
            <w:tcW w:w="664" w:type="pct"/>
            <w:tcBorders>
              <w:top w:val="single" w:sz="8" w:space="0" w:color="auto"/>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1,3</w:t>
            </w:r>
          </w:p>
        </w:tc>
      </w:tr>
      <w:tr w:rsidR="00347F8D" w:rsidRPr="00347F8D" w:rsidTr="00347F8D">
        <w:trPr>
          <w:cantSplit/>
          <w:trHeight w:val="285"/>
          <w:jc w:val="center"/>
        </w:trPr>
        <w:tc>
          <w:tcPr>
            <w:tcW w:w="2030" w:type="pct"/>
            <w:vMerge/>
            <w:tcBorders>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sz w:val="20"/>
                <w:szCs w:val="20"/>
              </w:rPr>
            </w:pPr>
          </w:p>
        </w:tc>
        <w:tc>
          <w:tcPr>
            <w:tcW w:w="230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Lamellé-collé</w:t>
            </w:r>
          </w:p>
        </w:tc>
        <w:tc>
          <w:tcPr>
            <w:tcW w:w="664"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1,25</w:t>
            </w:r>
          </w:p>
        </w:tc>
      </w:tr>
      <w:tr w:rsidR="00347F8D" w:rsidRPr="00347F8D" w:rsidTr="00347F8D">
        <w:trPr>
          <w:cantSplit/>
          <w:trHeight w:val="285"/>
          <w:jc w:val="center"/>
        </w:trPr>
        <w:tc>
          <w:tcPr>
            <w:tcW w:w="2030" w:type="pct"/>
            <w:vMerge/>
            <w:tcBorders>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sz w:val="20"/>
                <w:szCs w:val="20"/>
              </w:rPr>
            </w:pPr>
          </w:p>
        </w:tc>
        <w:tc>
          <w:tcPr>
            <w:tcW w:w="230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proofErr w:type="spellStart"/>
            <w:r w:rsidRPr="00347F8D">
              <w:rPr>
                <w:rFonts w:ascii="Calibri" w:eastAsia="Calibri" w:hAnsi="Calibri" w:cs="Times New Roman"/>
                <w:sz w:val="20"/>
                <w:szCs w:val="20"/>
              </w:rPr>
              <w:t>Lamibois</w:t>
            </w:r>
            <w:proofErr w:type="spellEnd"/>
            <w:r w:rsidRPr="00347F8D">
              <w:rPr>
                <w:rFonts w:ascii="Calibri" w:eastAsia="Calibri" w:hAnsi="Calibri" w:cs="Times New Roman"/>
                <w:sz w:val="20"/>
                <w:szCs w:val="20"/>
              </w:rPr>
              <w:t xml:space="preserve"> (LVL), OSB</w:t>
            </w:r>
          </w:p>
        </w:tc>
        <w:tc>
          <w:tcPr>
            <w:tcW w:w="664"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1,2</w:t>
            </w:r>
          </w:p>
        </w:tc>
      </w:tr>
      <w:tr w:rsidR="00347F8D" w:rsidRPr="00347F8D" w:rsidTr="00347F8D">
        <w:trPr>
          <w:cantSplit/>
          <w:trHeight w:val="285"/>
          <w:jc w:val="center"/>
        </w:trPr>
        <w:tc>
          <w:tcPr>
            <w:tcW w:w="2030" w:type="pct"/>
            <w:vMerge/>
            <w:tcBorders>
              <w:left w:val="single" w:sz="8" w:space="0" w:color="auto"/>
              <w:bottom w:val="single" w:sz="4" w:space="0" w:color="000000"/>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sz w:val="20"/>
                <w:szCs w:val="20"/>
              </w:rPr>
            </w:pPr>
          </w:p>
        </w:tc>
        <w:tc>
          <w:tcPr>
            <w:tcW w:w="230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Panneaux de particules et de fibres</w:t>
            </w:r>
          </w:p>
        </w:tc>
        <w:tc>
          <w:tcPr>
            <w:tcW w:w="664"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1,3</w:t>
            </w:r>
          </w:p>
        </w:tc>
      </w:tr>
      <w:tr w:rsidR="00347F8D" w:rsidRPr="00347F8D" w:rsidTr="00347F8D">
        <w:trPr>
          <w:cantSplit/>
          <w:trHeight w:val="285"/>
          <w:jc w:val="center"/>
        </w:trPr>
        <w:tc>
          <w:tcPr>
            <w:tcW w:w="4336" w:type="pct"/>
            <w:gridSpan w:val="2"/>
            <w:tcBorders>
              <w:top w:val="nil"/>
              <w:left w:val="single" w:sz="8" w:space="0" w:color="auto"/>
              <w:bottom w:val="single" w:sz="8" w:space="0" w:color="000000"/>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Assemblages</w:t>
            </w:r>
          </w:p>
        </w:tc>
        <w:tc>
          <w:tcPr>
            <w:tcW w:w="664"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1,3</w:t>
            </w:r>
          </w:p>
        </w:tc>
      </w:tr>
      <w:tr w:rsidR="00347F8D" w:rsidRPr="00347F8D" w:rsidTr="00347F8D">
        <w:trPr>
          <w:cantSplit/>
          <w:trHeight w:val="345"/>
          <w:jc w:val="center"/>
        </w:trPr>
        <w:tc>
          <w:tcPr>
            <w:tcW w:w="4336" w:type="pct"/>
            <w:gridSpan w:val="2"/>
            <w:tcBorders>
              <w:top w:val="single" w:sz="8" w:space="0" w:color="auto"/>
              <w:left w:val="single" w:sz="8" w:space="0" w:color="auto"/>
              <w:bottom w:val="single" w:sz="8" w:space="0" w:color="auto"/>
              <w:right w:val="nil"/>
            </w:tcBorders>
            <w:vAlign w:val="center"/>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Combinaisons accidentelles</w:t>
            </w:r>
          </w:p>
        </w:tc>
        <w:tc>
          <w:tcPr>
            <w:tcW w:w="664" w:type="pct"/>
            <w:tcBorders>
              <w:top w:val="nil"/>
              <w:left w:val="single" w:sz="4" w:space="0" w:color="auto"/>
              <w:bottom w:val="single" w:sz="8" w:space="0" w:color="auto"/>
              <w:right w:val="single" w:sz="8" w:space="0" w:color="auto"/>
            </w:tcBorders>
            <w:vAlign w:val="center"/>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w:t>
            </w:r>
          </w:p>
        </w:tc>
      </w:tr>
    </w:tbl>
    <w:p w:rsidR="00347F8D" w:rsidRPr="00347F8D" w:rsidRDefault="00347F8D" w:rsidP="00C56EC1">
      <w:pPr>
        <w:pStyle w:val="Titre2"/>
        <w:rPr>
          <w:rFonts w:eastAsia="Calibri"/>
          <w:bCs w:val="0"/>
          <w:sz w:val="20"/>
          <w:szCs w:val="20"/>
        </w:rPr>
      </w:pPr>
      <w:bookmarkStart w:id="69" w:name="_Toc533523061"/>
      <w:r w:rsidRPr="00347F8D">
        <w:rPr>
          <w:rFonts w:eastAsia="Calibri"/>
        </w:rPr>
        <w:lastRenderedPageBreak/>
        <w:t xml:space="preserve">Tableau 8 : Valeur de </w:t>
      </w:r>
      <w:proofErr w:type="spellStart"/>
      <w:r w:rsidRPr="00347F8D">
        <w:rPr>
          <w:rFonts w:eastAsia="Calibri"/>
          <w:i/>
        </w:rPr>
        <w:t>k</w:t>
      </w:r>
      <w:r w:rsidRPr="00347F8D">
        <w:rPr>
          <w:rFonts w:eastAsia="Calibri"/>
          <w:vertAlign w:val="subscript"/>
        </w:rPr>
        <w:t>mod</w:t>
      </w:r>
      <w:proofErr w:type="spellEnd"/>
      <w:r w:rsidRPr="00347F8D">
        <w:rPr>
          <w:rFonts w:eastAsia="Calibri"/>
        </w:rPr>
        <w:t xml:space="preserve"> du bois massif, du lamellé-collé, du </w:t>
      </w:r>
      <w:proofErr w:type="spellStart"/>
      <w:r w:rsidRPr="00347F8D">
        <w:rPr>
          <w:rFonts w:eastAsia="Calibri"/>
        </w:rPr>
        <w:t>lamibois</w:t>
      </w:r>
      <w:proofErr w:type="spellEnd"/>
      <w:r w:rsidRPr="00347F8D">
        <w:rPr>
          <w:rFonts w:eastAsia="Calibri"/>
        </w:rPr>
        <w:t xml:space="preserve"> (LVL) et du contreplaqué</w:t>
      </w:r>
      <w:bookmarkEnd w:id="67"/>
      <w:r w:rsidR="00C56EC1">
        <w:rPr>
          <w:rFonts w:eastAsia="Calibri"/>
        </w:rPr>
        <w:t xml:space="preserve"> </w:t>
      </w:r>
      <w:r w:rsidRPr="00347F8D">
        <w:rPr>
          <w:rFonts w:eastAsia="Calibri"/>
          <w:sz w:val="20"/>
          <w:szCs w:val="20"/>
        </w:rPr>
        <w:t xml:space="preserve"> </w:t>
      </w:r>
      <w:r w:rsidRPr="00347F8D">
        <w:rPr>
          <w:rFonts w:ascii="Calibri" w:eastAsia="Calibri" w:hAnsi="Calibri"/>
        </w:rPr>
        <w:t>(Source : NF EN 1995-1-1)</w:t>
      </w:r>
      <w:bookmarkEnd w:id="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2015"/>
        <w:gridCol w:w="2977"/>
        <w:gridCol w:w="1559"/>
        <w:gridCol w:w="1417"/>
        <w:gridCol w:w="1134"/>
      </w:tblGrid>
      <w:tr w:rsidR="00347F8D" w:rsidRPr="00347F8D" w:rsidTr="00347F8D">
        <w:trPr>
          <w:cantSplit/>
          <w:trHeight w:val="247"/>
        </w:trPr>
        <w:tc>
          <w:tcPr>
            <w:tcW w:w="4992" w:type="dxa"/>
            <w:gridSpan w:val="2"/>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Durée de chargement</w:t>
            </w:r>
          </w:p>
        </w:tc>
        <w:tc>
          <w:tcPr>
            <w:tcW w:w="4110" w:type="dxa"/>
            <w:gridSpan w:val="3"/>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Classe de service</w:t>
            </w:r>
          </w:p>
        </w:tc>
      </w:tr>
      <w:tr w:rsidR="00347F8D" w:rsidRPr="00347F8D" w:rsidTr="00347F8D">
        <w:trPr>
          <w:cantSplit/>
          <w:trHeight w:val="761"/>
        </w:trPr>
        <w:tc>
          <w:tcPr>
            <w:tcW w:w="2015"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Classe de durée</w:t>
            </w:r>
          </w:p>
        </w:tc>
        <w:tc>
          <w:tcPr>
            <w:tcW w:w="2977"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Exemple</w:t>
            </w:r>
          </w:p>
        </w:tc>
        <w:tc>
          <w:tcPr>
            <w:tcW w:w="1559"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w:t>
            </w:r>
          </w:p>
          <w:p w:rsidR="00347F8D" w:rsidRPr="00347F8D" w:rsidRDefault="00347F8D" w:rsidP="00347F8D">
            <w:pPr>
              <w:spacing w:after="0" w:line="240" w:lineRule="auto"/>
              <w:jc w:val="both"/>
              <w:rPr>
                <w:rFonts w:ascii="Calibri" w:eastAsia="Calibri" w:hAnsi="Calibri" w:cs="Times New Roman"/>
                <w:sz w:val="18"/>
                <w:szCs w:val="18"/>
              </w:rPr>
            </w:pPr>
            <w:proofErr w:type="spellStart"/>
            <w:r w:rsidRPr="00347F8D">
              <w:rPr>
                <w:rFonts w:ascii="Calibri" w:eastAsia="Calibri" w:hAnsi="Calibri" w:cs="Times New Roman"/>
                <w:sz w:val="18"/>
                <w:szCs w:val="18"/>
              </w:rPr>
              <w:t>Hbois</w:t>
            </w:r>
            <w:proofErr w:type="spellEnd"/>
            <w:r w:rsidRPr="00347F8D">
              <w:rPr>
                <w:rFonts w:ascii="Calibri" w:eastAsia="Calibri" w:hAnsi="Calibri" w:cs="Times New Roman"/>
                <w:sz w:val="18"/>
                <w:szCs w:val="18"/>
              </w:rPr>
              <w:t xml:space="preserve"> &lt; 13%</w:t>
            </w:r>
          </w:p>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(local chauffé)</w:t>
            </w:r>
          </w:p>
        </w:tc>
        <w:tc>
          <w:tcPr>
            <w:tcW w:w="1417"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2</w:t>
            </w:r>
          </w:p>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13%&lt;</w:t>
            </w:r>
            <w:proofErr w:type="spellStart"/>
            <w:r w:rsidRPr="00347F8D">
              <w:rPr>
                <w:rFonts w:ascii="Calibri" w:eastAsia="Calibri" w:hAnsi="Calibri" w:cs="Times New Roman"/>
                <w:sz w:val="18"/>
                <w:szCs w:val="18"/>
              </w:rPr>
              <w:t>Hbois</w:t>
            </w:r>
            <w:proofErr w:type="spellEnd"/>
            <w:r w:rsidRPr="00347F8D">
              <w:rPr>
                <w:rFonts w:ascii="Calibri" w:eastAsia="Calibri" w:hAnsi="Calibri" w:cs="Times New Roman"/>
                <w:sz w:val="18"/>
                <w:szCs w:val="18"/>
              </w:rPr>
              <w:t xml:space="preserve"> &lt; 20%</w:t>
            </w:r>
          </w:p>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(sous abris)</w:t>
            </w:r>
          </w:p>
        </w:tc>
        <w:tc>
          <w:tcPr>
            <w:tcW w:w="1134"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3</w:t>
            </w:r>
          </w:p>
          <w:p w:rsidR="00347F8D" w:rsidRPr="00347F8D" w:rsidRDefault="00347F8D" w:rsidP="00347F8D">
            <w:pPr>
              <w:spacing w:after="0" w:line="240" w:lineRule="auto"/>
              <w:jc w:val="both"/>
              <w:rPr>
                <w:rFonts w:ascii="Calibri" w:eastAsia="Calibri" w:hAnsi="Calibri" w:cs="Times New Roman"/>
                <w:sz w:val="18"/>
                <w:szCs w:val="18"/>
              </w:rPr>
            </w:pPr>
            <w:proofErr w:type="spellStart"/>
            <w:r w:rsidRPr="00347F8D">
              <w:rPr>
                <w:rFonts w:ascii="Calibri" w:eastAsia="Calibri" w:hAnsi="Calibri" w:cs="Times New Roman"/>
                <w:sz w:val="18"/>
                <w:szCs w:val="18"/>
              </w:rPr>
              <w:t>Hbois</w:t>
            </w:r>
            <w:proofErr w:type="spellEnd"/>
            <w:r w:rsidRPr="00347F8D">
              <w:rPr>
                <w:rFonts w:ascii="Calibri" w:eastAsia="Calibri" w:hAnsi="Calibri" w:cs="Times New Roman"/>
                <w:sz w:val="18"/>
                <w:szCs w:val="18"/>
              </w:rPr>
              <w:t xml:space="preserve"> &gt; 20 %</w:t>
            </w:r>
          </w:p>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(extérieur)</w:t>
            </w:r>
          </w:p>
        </w:tc>
      </w:tr>
      <w:tr w:rsidR="00347F8D" w:rsidRPr="00347F8D" w:rsidTr="00347F8D">
        <w:trPr>
          <w:trHeight w:val="247"/>
        </w:trPr>
        <w:tc>
          <w:tcPr>
            <w:tcW w:w="2015"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permanente (&gt;10 ans)</w:t>
            </w:r>
          </w:p>
        </w:tc>
        <w:tc>
          <w:tcPr>
            <w:tcW w:w="2977"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Charge de structure</w:t>
            </w:r>
          </w:p>
        </w:tc>
        <w:tc>
          <w:tcPr>
            <w:tcW w:w="1559" w:type="dxa"/>
            <w:tcBorders>
              <w:top w:val="single" w:sz="8" w:space="0" w:color="auto"/>
              <w:lef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0,6</w:t>
            </w:r>
          </w:p>
        </w:tc>
        <w:tc>
          <w:tcPr>
            <w:tcW w:w="1417" w:type="dxa"/>
            <w:tcBorders>
              <w:top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0,6</w:t>
            </w:r>
          </w:p>
        </w:tc>
        <w:tc>
          <w:tcPr>
            <w:tcW w:w="1134" w:type="dxa"/>
            <w:tcBorders>
              <w:top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0,5</w:t>
            </w:r>
          </w:p>
        </w:tc>
      </w:tr>
      <w:tr w:rsidR="00347F8D" w:rsidRPr="00347F8D" w:rsidTr="00347F8D">
        <w:trPr>
          <w:trHeight w:val="247"/>
        </w:trPr>
        <w:tc>
          <w:tcPr>
            <w:tcW w:w="2015"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long terme (6mois à 10 ans)</w:t>
            </w:r>
          </w:p>
        </w:tc>
        <w:tc>
          <w:tcPr>
            <w:tcW w:w="2977"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Stockage</w:t>
            </w:r>
          </w:p>
        </w:tc>
        <w:tc>
          <w:tcPr>
            <w:tcW w:w="1559" w:type="dxa"/>
            <w:tcBorders>
              <w:lef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0,7</w:t>
            </w:r>
          </w:p>
        </w:tc>
        <w:tc>
          <w:tcPr>
            <w:tcW w:w="1417" w:type="dxa"/>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0,7</w:t>
            </w:r>
          </w:p>
        </w:tc>
        <w:tc>
          <w:tcPr>
            <w:tcW w:w="1134" w:type="dxa"/>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0,55</w:t>
            </w:r>
          </w:p>
        </w:tc>
      </w:tr>
      <w:tr w:rsidR="00347F8D" w:rsidRPr="00347F8D" w:rsidTr="00347F8D">
        <w:trPr>
          <w:trHeight w:val="247"/>
        </w:trPr>
        <w:tc>
          <w:tcPr>
            <w:tcW w:w="2015"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moyen terme (1 semaine à 6mois)</w:t>
            </w:r>
          </w:p>
        </w:tc>
        <w:tc>
          <w:tcPr>
            <w:tcW w:w="2977"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Charges d’exploitation</w:t>
            </w:r>
          </w:p>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Neige</w:t>
            </w:r>
          </w:p>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Altitude &gt;1000m</w:t>
            </w:r>
          </w:p>
        </w:tc>
        <w:tc>
          <w:tcPr>
            <w:tcW w:w="1559" w:type="dxa"/>
            <w:tcBorders>
              <w:lef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0,8</w:t>
            </w:r>
          </w:p>
        </w:tc>
        <w:tc>
          <w:tcPr>
            <w:tcW w:w="1417" w:type="dxa"/>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0,8</w:t>
            </w:r>
          </w:p>
        </w:tc>
        <w:tc>
          <w:tcPr>
            <w:tcW w:w="1134" w:type="dxa"/>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0,65</w:t>
            </w:r>
          </w:p>
        </w:tc>
      </w:tr>
      <w:tr w:rsidR="00347F8D" w:rsidRPr="00347F8D" w:rsidTr="00347F8D">
        <w:trPr>
          <w:trHeight w:val="247"/>
        </w:trPr>
        <w:tc>
          <w:tcPr>
            <w:tcW w:w="2015"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court terme (&lt;1semaine)</w:t>
            </w:r>
          </w:p>
        </w:tc>
        <w:tc>
          <w:tcPr>
            <w:tcW w:w="2977"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Neige</w:t>
            </w:r>
          </w:p>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Altitude ≤1000m</w:t>
            </w:r>
          </w:p>
        </w:tc>
        <w:tc>
          <w:tcPr>
            <w:tcW w:w="1559" w:type="dxa"/>
            <w:tcBorders>
              <w:lef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0,9</w:t>
            </w:r>
          </w:p>
        </w:tc>
        <w:tc>
          <w:tcPr>
            <w:tcW w:w="1417" w:type="dxa"/>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0,9</w:t>
            </w:r>
          </w:p>
        </w:tc>
        <w:tc>
          <w:tcPr>
            <w:tcW w:w="1134" w:type="dxa"/>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0,7</w:t>
            </w:r>
          </w:p>
        </w:tc>
      </w:tr>
      <w:tr w:rsidR="00347F8D" w:rsidRPr="00347F8D" w:rsidTr="00347F8D">
        <w:trPr>
          <w:trHeight w:val="247"/>
        </w:trPr>
        <w:tc>
          <w:tcPr>
            <w:tcW w:w="2015"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Instantanée</w:t>
            </w:r>
          </w:p>
        </w:tc>
        <w:tc>
          <w:tcPr>
            <w:tcW w:w="2977" w:type="dxa"/>
            <w:tcBorders>
              <w:top w:val="single" w:sz="8" w:space="0" w:color="auto"/>
              <w:left w:val="single" w:sz="8" w:space="0" w:color="auto"/>
              <w:bottom w:val="single" w:sz="8" w:space="0" w:color="auto"/>
              <w:righ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Vent</w:t>
            </w:r>
          </w:p>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Situation accidentelle</w:t>
            </w:r>
          </w:p>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Neige exceptionnelle</w:t>
            </w:r>
          </w:p>
        </w:tc>
        <w:tc>
          <w:tcPr>
            <w:tcW w:w="1559" w:type="dxa"/>
            <w:tcBorders>
              <w:left w:val="single" w:sz="8" w:space="0" w:color="auto"/>
            </w:tcBorders>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1,1</w:t>
            </w:r>
          </w:p>
        </w:tc>
        <w:tc>
          <w:tcPr>
            <w:tcW w:w="1417" w:type="dxa"/>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1,1</w:t>
            </w:r>
          </w:p>
        </w:tc>
        <w:tc>
          <w:tcPr>
            <w:tcW w:w="1134" w:type="dxa"/>
          </w:tcPr>
          <w:p w:rsidR="00347F8D" w:rsidRPr="00347F8D" w:rsidRDefault="00347F8D" w:rsidP="00347F8D">
            <w:pPr>
              <w:spacing w:after="0" w:line="240" w:lineRule="auto"/>
              <w:jc w:val="both"/>
              <w:rPr>
                <w:rFonts w:ascii="Calibri" w:eastAsia="Calibri" w:hAnsi="Calibri" w:cs="Times New Roman"/>
                <w:sz w:val="18"/>
                <w:szCs w:val="18"/>
              </w:rPr>
            </w:pPr>
            <w:r w:rsidRPr="00347F8D">
              <w:rPr>
                <w:rFonts w:ascii="Calibri" w:eastAsia="Calibri" w:hAnsi="Calibri" w:cs="Times New Roman"/>
                <w:sz w:val="18"/>
                <w:szCs w:val="18"/>
              </w:rPr>
              <w:t>0,9</w:t>
            </w:r>
          </w:p>
        </w:tc>
      </w:tr>
    </w:tbl>
    <w:p w:rsidR="00347F8D" w:rsidRPr="00347F8D" w:rsidRDefault="00347F8D" w:rsidP="00347F8D">
      <w:pPr>
        <w:spacing w:before="120" w:after="60" w:line="240" w:lineRule="auto"/>
        <w:outlineLvl w:val="2"/>
        <w:rPr>
          <w:rFonts w:ascii="Arial Black" w:eastAsia="Calibri" w:hAnsi="Arial Black" w:cs="Times New Roman"/>
          <w:bCs/>
          <w:sz w:val="20"/>
          <w:szCs w:val="20"/>
          <w:lang w:eastAsia="fr-FR"/>
        </w:rPr>
      </w:pPr>
      <w:bookmarkStart w:id="70" w:name="_Toc531942307"/>
    </w:p>
    <w:p w:rsidR="00347F8D" w:rsidRPr="00347F8D" w:rsidRDefault="00347F8D" w:rsidP="00C56EC1">
      <w:pPr>
        <w:pStyle w:val="Titre2"/>
        <w:rPr>
          <w:rFonts w:eastAsia="Calibri"/>
          <w:bCs w:val="0"/>
          <w:sz w:val="20"/>
          <w:szCs w:val="20"/>
        </w:rPr>
      </w:pPr>
      <w:bookmarkStart w:id="71" w:name="_Toc531942303"/>
      <w:bookmarkStart w:id="72" w:name="_Toc531942309"/>
      <w:bookmarkStart w:id="73" w:name="_Toc533523062"/>
      <w:bookmarkEnd w:id="70"/>
      <w:r w:rsidRPr="00347F8D">
        <w:rPr>
          <w:rFonts w:eastAsia="Calibri"/>
        </w:rPr>
        <w:t>Tab. </w:t>
      </w:r>
      <w:r w:rsidR="00C62C6D">
        <w:rPr>
          <w:rFonts w:eastAsia="Calibri"/>
        </w:rPr>
        <w:t>9</w:t>
      </w:r>
      <w:r w:rsidRPr="00347F8D">
        <w:rPr>
          <w:rFonts w:eastAsia="Calibri"/>
        </w:rPr>
        <w:t>. Valeurs limites réglementaires des flèches</w:t>
      </w:r>
      <w:r w:rsidR="00C56EC1">
        <w:rPr>
          <w:rFonts w:eastAsia="Calibri"/>
        </w:rPr>
        <w:t xml:space="preserve"> </w:t>
      </w:r>
      <w:r w:rsidRPr="00347F8D">
        <w:rPr>
          <w:rFonts w:eastAsia="Calibri"/>
          <w:sz w:val="20"/>
          <w:szCs w:val="20"/>
        </w:rPr>
        <w:t xml:space="preserve"> </w:t>
      </w:r>
      <w:r w:rsidRPr="00347F8D">
        <w:rPr>
          <w:rFonts w:ascii="Calibri" w:eastAsia="Calibri" w:hAnsi="Calibri"/>
        </w:rPr>
        <w:t>(Source : NF EN 1995-1-1)</w:t>
      </w:r>
      <w:bookmarkEnd w:id="7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12"/>
        <w:gridCol w:w="1129"/>
        <w:gridCol w:w="1130"/>
        <w:gridCol w:w="1130"/>
        <w:gridCol w:w="1130"/>
        <w:gridCol w:w="1130"/>
        <w:gridCol w:w="1130"/>
      </w:tblGrid>
      <w:tr w:rsidR="00347F8D" w:rsidRPr="00347F8D" w:rsidTr="00347F8D">
        <w:trPr>
          <w:cantSplit/>
          <w:trHeight w:val="490"/>
          <w:jc w:val="center"/>
        </w:trPr>
        <w:tc>
          <w:tcPr>
            <w:tcW w:w="2212" w:type="dxa"/>
            <w:vMerge w:val="restart"/>
          </w:tcPr>
          <w:p w:rsidR="00347F8D" w:rsidRPr="00347F8D" w:rsidRDefault="00347F8D" w:rsidP="00347F8D">
            <w:pPr>
              <w:spacing w:after="0" w:line="240" w:lineRule="auto"/>
              <w:jc w:val="both"/>
              <w:rPr>
                <w:rFonts w:ascii="Calibri" w:eastAsia="Calibri" w:hAnsi="Calibri" w:cs="Times New Roman"/>
                <w:sz w:val="20"/>
                <w:szCs w:val="20"/>
              </w:rPr>
            </w:pPr>
          </w:p>
        </w:tc>
        <w:tc>
          <w:tcPr>
            <w:tcW w:w="3389" w:type="dxa"/>
            <w:gridSpan w:val="3"/>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Bâtiments courants</w:t>
            </w:r>
          </w:p>
        </w:tc>
        <w:tc>
          <w:tcPr>
            <w:tcW w:w="3390" w:type="dxa"/>
            <w:gridSpan w:val="3"/>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Bâtiments agricoles et similaires</w:t>
            </w:r>
          </w:p>
        </w:tc>
      </w:tr>
      <w:tr w:rsidR="00347F8D" w:rsidRPr="00347F8D" w:rsidTr="00347F8D">
        <w:trPr>
          <w:cantSplit/>
          <w:jc w:val="center"/>
        </w:trPr>
        <w:tc>
          <w:tcPr>
            <w:tcW w:w="2212" w:type="dxa"/>
            <w:vMerge/>
          </w:tcPr>
          <w:p w:rsidR="00347F8D" w:rsidRPr="00347F8D" w:rsidRDefault="00347F8D" w:rsidP="00347F8D">
            <w:pPr>
              <w:spacing w:after="0" w:line="240" w:lineRule="auto"/>
              <w:jc w:val="both"/>
              <w:rPr>
                <w:rFonts w:ascii="Calibri" w:eastAsia="Calibri" w:hAnsi="Calibri" w:cs="Times New Roman"/>
                <w:sz w:val="20"/>
                <w:szCs w:val="20"/>
              </w:rPr>
            </w:pPr>
          </w:p>
        </w:tc>
        <w:tc>
          <w:tcPr>
            <w:tcW w:w="1129" w:type="dxa"/>
          </w:tcPr>
          <w:p w:rsidR="00347F8D" w:rsidRPr="00347F8D" w:rsidRDefault="00347F8D" w:rsidP="00347F8D">
            <w:pPr>
              <w:spacing w:after="0" w:line="240" w:lineRule="auto"/>
              <w:jc w:val="both"/>
              <w:rPr>
                <w:rFonts w:ascii="Calibri" w:eastAsia="Calibri" w:hAnsi="Calibri" w:cs="Times New Roman"/>
                <w:b/>
                <w:i/>
                <w:sz w:val="20"/>
                <w:szCs w:val="20"/>
              </w:rPr>
            </w:pPr>
            <w:proofErr w:type="spellStart"/>
            <w:r w:rsidRPr="00347F8D">
              <w:rPr>
                <w:rFonts w:ascii="Calibri" w:eastAsia="Calibri" w:hAnsi="Calibri" w:cs="Times New Roman"/>
                <w:b/>
                <w:i/>
                <w:sz w:val="20"/>
                <w:szCs w:val="20"/>
              </w:rPr>
              <w:t>W</w:t>
            </w:r>
            <w:r w:rsidRPr="00347F8D">
              <w:rPr>
                <w:rFonts w:ascii="Calibri" w:eastAsia="Calibri" w:hAnsi="Calibri" w:cs="Times New Roman"/>
                <w:b/>
                <w:i/>
                <w:sz w:val="20"/>
                <w:szCs w:val="20"/>
                <w:vertAlign w:val="subscript"/>
              </w:rPr>
              <w:t>inst</w:t>
            </w:r>
            <w:proofErr w:type="spellEnd"/>
            <w:r w:rsidRPr="00347F8D">
              <w:rPr>
                <w:rFonts w:ascii="Calibri" w:eastAsia="Calibri" w:hAnsi="Calibri" w:cs="Times New Roman"/>
                <w:b/>
                <w:sz w:val="20"/>
                <w:szCs w:val="20"/>
                <w:vertAlign w:val="subscript"/>
              </w:rPr>
              <w:t>(</w:t>
            </w:r>
            <w:r w:rsidRPr="00347F8D">
              <w:rPr>
                <w:rFonts w:ascii="Calibri" w:eastAsia="Calibri" w:hAnsi="Calibri" w:cs="Times New Roman"/>
                <w:b/>
                <w:i/>
                <w:sz w:val="20"/>
                <w:szCs w:val="20"/>
                <w:vertAlign w:val="subscript"/>
              </w:rPr>
              <w:t>Q</w:t>
            </w:r>
            <w:r w:rsidRPr="00347F8D">
              <w:rPr>
                <w:rFonts w:ascii="Calibri" w:eastAsia="Calibri" w:hAnsi="Calibri" w:cs="Times New Roman"/>
                <w:b/>
                <w:sz w:val="20"/>
                <w:szCs w:val="20"/>
                <w:vertAlign w:val="subscript"/>
              </w:rPr>
              <w:t>)</w:t>
            </w:r>
          </w:p>
        </w:tc>
        <w:tc>
          <w:tcPr>
            <w:tcW w:w="1130" w:type="dxa"/>
          </w:tcPr>
          <w:p w:rsidR="00347F8D" w:rsidRPr="00347F8D" w:rsidRDefault="00347F8D" w:rsidP="00347F8D">
            <w:pPr>
              <w:spacing w:after="0" w:line="240" w:lineRule="auto"/>
              <w:jc w:val="both"/>
              <w:rPr>
                <w:rFonts w:ascii="Calibri" w:eastAsia="Calibri" w:hAnsi="Calibri" w:cs="Times New Roman"/>
                <w:b/>
                <w:i/>
                <w:sz w:val="20"/>
                <w:szCs w:val="20"/>
              </w:rPr>
            </w:pPr>
            <w:proofErr w:type="spellStart"/>
            <w:r w:rsidRPr="00347F8D">
              <w:rPr>
                <w:rFonts w:ascii="Calibri" w:eastAsia="Calibri" w:hAnsi="Calibri" w:cs="Times New Roman"/>
                <w:b/>
                <w:i/>
                <w:sz w:val="20"/>
                <w:szCs w:val="20"/>
              </w:rPr>
              <w:t>W</w:t>
            </w:r>
            <w:r w:rsidRPr="00347F8D">
              <w:rPr>
                <w:rFonts w:ascii="Calibri" w:eastAsia="Calibri" w:hAnsi="Calibri" w:cs="Times New Roman"/>
                <w:b/>
                <w:i/>
                <w:sz w:val="20"/>
                <w:szCs w:val="20"/>
                <w:vertAlign w:val="subscript"/>
              </w:rPr>
              <w:t>net</w:t>
            </w:r>
            <w:proofErr w:type="gramStart"/>
            <w:r w:rsidRPr="00347F8D">
              <w:rPr>
                <w:rFonts w:ascii="Calibri" w:eastAsia="Calibri" w:hAnsi="Calibri" w:cs="Times New Roman"/>
                <w:b/>
                <w:i/>
                <w:sz w:val="20"/>
                <w:szCs w:val="20"/>
                <w:vertAlign w:val="subscript"/>
              </w:rPr>
              <w:t>,fin</w:t>
            </w:r>
            <w:proofErr w:type="spellEnd"/>
            <w:proofErr w:type="gramEnd"/>
          </w:p>
        </w:tc>
        <w:tc>
          <w:tcPr>
            <w:tcW w:w="1130" w:type="dxa"/>
          </w:tcPr>
          <w:p w:rsidR="00347F8D" w:rsidRPr="00347F8D" w:rsidRDefault="00347F8D" w:rsidP="00347F8D">
            <w:pPr>
              <w:spacing w:after="0" w:line="240" w:lineRule="auto"/>
              <w:jc w:val="both"/>
              <w:rPr>
                <w:rFonts w:ascii="Calibri" w:eastAsia="Calibri" w:hAnsi="Calibri" w:cs="Times New Roman"/>
                <w:b/>
                <w:i/>
                <w:sz w:val="20"/>
                <w:szCs w:val="20"/>
              </w:rPr>
            </w:pPr>
            <w:proofErr w:type="spellStart"/>
            <w:r w:rsidRPr="00347F8D">
              <w:rPr>
                <w:rFonts w:ascii="Calibri" w:eastAsia="Calibri" w:hAnsi="Calibri" w:cs="Times New Roman"/>
                <w:b/>
                <w:i/>
                <w:sz w:val="20"/>
                <w:szCs w:val="20"/>
              </w:rPr>
              <w:t>W</w:t>
            </w:r>
            <w:r w:rsidRPr="00347F8D">
              <w:rPr>
                <w:rFonts w:ascii="Calibri" w:eastAsia="Calibri" w:hAnsi="Calibri" w:cs="Times New Roman"/>
                <w:b/>
                <w:i/>
                <w:sz w:val="20"/>
                <w:szCs w:val="20"/>
                <w:vertAlign w:val="subscript"/>
              </w:rPr>
              <w:t>fin</w:t>
            </w:r>
            <w:proofErr w:type="spellEnd"/>
          </w:p>
        </w:tc>
        <w:tc>
          <w:tcPr>
            <w:tcW w:w="1130" w:type="dxa"/>
          </w:tcPr>
          <w:p w:rsidR="00347F8D" w:rsidRPr="00347F8D" w:rsidRDefault="00347F8D" w:rsidP="00347F8D">
            <w:pPr>
              <w:spacing w:after="0" w:line="240" w:lineRule="auto"/>
              <w:jc w:val="both"/>
              <w:rPr>
                <w:rFonts w:ascii="Calibri" w:eastAsia="Calibri" w:hAnsi="Calibri" w:cs="Times New Roman"/>
                <w:b/>
                <w:i/>
                <w:sz w:val="20"/>
                <w:szCs w:val="20"/>
              </w:rPr>
            </w:pPr>
            <w:proofErr w:type="spellStart"/>
            <w:r w:rsidRPr="00347F8D">
              <w:rPr>
                <w:rFonts w:ascii="Calibri" w:eastAsia="Calibri" w:hAnsi="Calibri" w:cs="Times New Roman"/>
                <w:b/>
                <w:i/>
                <w:sz w:val="20"/>
                <w:szCs w:val="20"/>
              </w:rPr>
              <w:t>W</w:t>
            </w:r>
            <w:r w:rsidRPr="00347F8D">
              <w:rPr>
                <w:rFonts w:ascii="Calibri" w:eastAsia="Calibri" w:hAnsi="Calibri" w:cs="Times New Roman"/>
                <w:b/>
                <w:i/>
                <w:sz w:val="20"/>
                <w:szCs w:val="20"/>
                <w:vertAlign w:val="subscript"/>
              </w:rPr>
              <w:t>inst</w:t>
            </w:r>
            <w:proofErr w:type="spellEnd"/>
            <w:r w:rsidRPr="00347F8D">
              <w:rPr>
                <w:rFonts w:ascii="Calibri" w:eastAsia="Calibri" w:hAnsi="Calibri" w:cs="Times New Roman"/>
                <w:b/>
                <w:sz w:val="20"/>
                <w:szCs w:val="20"/>
                <w:vertAlign w:val="subscript"/>
              </w:rPr>
              <w:t>(</w:t>
            </w:r>
            <w:r w:rsidRPr="00347F8D">
              <w:rPr>
                <w:rFonts w:ascii="Calibri" w:eastAsia="Calibri" w:hAnsi="Calibri" w:cs="Times New Roman"/>
                <w:b/>
                <w:i/>
                <w:sz w:val="20"/>
                <w:szCs w:val="20"/>
                <w:vertAlign w:val="subscript"/>
              </w:rPr>
              <w:t>Q</w:t>
            </w:r>
            <w:r w:rsidRPr="00347F8D">
              <w:rPr>
                <w:rFonts w:ascii="Calibri" w:eastAsia="Calibri" w:hAnsi="Calibri" w:cs="Times New Roman"/>
                <w:b/>
                <w:sz w:val="20"/>
                <w:szCs w:val="20"/>
                <w:vertAlign w:val="subscript"/>
              </w:rPr>
              <w:t>)</w:t>
            </w:r>
          </w:p>
        </w:tc>
        <w:tc>
          <w:tcPr>
            <w:tcW w:w="1130" w:type="dxa"/>
          </w:tcPr>
          <w:p w:rsidR="00347F8D" w:rsidRPr="00347F8D" w:rsidRDefault="00347F8D" w:rsidP="00347F8D">
            <w:pPr>
              <w:spacing w:after="0" w:line="240" w:lineRule="auto"/>
              <w:jc w:val="both"/>
              <w:rPr>
                <w:rFonts w:ascii="Calibri" w:eastAsia="Calibri" w:hAnsi="Calibri" w:cs="Times New Roman"/>
                <w:b/>
                <w:i/>
                <w:sz w:val="20"/>
                <w:szCs w:val="20"/>
              </w:rPr>
            </w:pPr>
            <w:proofErr w:type="spellStart"/>
            <w:r w:rsidRPr="00347F8D">
              <w:rPr>
                <w:rFonts w:ascii="Calibri" w:eastAsia="Calibri" w:hAnsi="Calibri" w:cs="Times New Roman"/>
                <w:b/>
                <w:i/>
                <w:sz w:val="20"/>
                <w:szCs w:val="20"/>
              </w:rPr>
              <w:t>W</w:t>
            </w:r>
            <w:r w:rsidRPr="00347F8D">
              <w:rPr>
                <w:rFonts w:ascii="Calibri" w:eastAsia="Calibri" w:hAnsi="Calibri" w:cs="Times New Roman"/>
                <w:b/>
                <w:i/>
                <w:sz w:val="20"/>
                <w:szCs w:val="20"/>
                <w:vertAlign w:val="subscript"/>
              </w:rPr>
              <w:t>net</w:t>
            </w:r>
            <w:proofErr w:type="gramStart"/>
            <w:r w:rsidRPr="00347F8D">
              <w:rPr>
                <w:rFonts w:ascii="Calibri" w:eastAsia="Calibri" w:hAnsi="Calibri" w:cs="Times New Roman"/>
                <w:b/>
                <w:i/>
                <w:sz w:val="20"/>
                <w:szCs w:val="20"/>
                <w:vertAlign w:val="subscript"/>
              </w:rPr>
              <w:t>,fin</w:t>
            </w:r>
            <w:proofErr w:type="spellEnd"/>
            <w:proofErr w:type="gramEnd"/>
          </w:p>
        </w:tc>
        <w:tc>
          <w:tcPr>
            <w:tcW w:w="1130" w:type="dxa"/>
          </w:tcPr>
          <w:p w:rsidR="00347F8D" w:rsidRPr="00347F8D" w:rsidRDefault="00347F8D" w:rsidP="00347F8D">
            <w:pPr>
              <w:spacing w:after="0" w:line="240" w:lineRule="auto"/>
              <w:jc w:val="both"/>
              <w:rPr>
                <w:rFonts w:ascii="Calibri" w:eastAsia="Calibri" w:hAnsi="Calibri" w:cs="Times New Roman"/>
                <w:b/>
                <w:i/>
                <w:sz w:val="20"/>
                <w:szCs w:val="20"/>
              </w:rPr>
            </w:pPr>
            <w:proofErr w:type="spellStart"/>
            <w:r w:rsidRPr="00347F8D">
              <w:rPr>
                <w:rFonts w:ascii="Calibri" w:eastAsia="Calibri" w:hAnsi="Calibri" w:cs="Times New Roman"/>
                <w:b/>
                <w:i/>
                <w:sz w:val="20"/>
                <w:szCs w:val="20"/>
              </w:rPr>
              <w:t>W</w:t>
            </w:r>
            <w:r w:rsidRPr="00347F8D">
              <w:rPr>
                <w:rFonts w:ascii="Calibri" w:eastAsia="Calibri" w:hAnsi="Calibri" w:cs="Times New Roman"/>
                <w:b/>
                <w:i/>
                <w:sz w:val="20"/>
                <w:szCs w:val="20"/>
                <w:vertAlign w:val="subscript"/>
              </w:rPr>
              <w:t>fin</w:t>
            </w:r>
            <w:proofErr w:type="spellEnd"/>
          </w:p>
        </w:tc>
      </w:tr>
      <w:tr w:rsidR="00347F8D" w:rsidRPr="00347F8D" w:rsidTr="00347F8D">
        <w:trPr>
          <w:jc w:val="center"/>
        </w:trPr>
        <w:tc>
          <w:tcPr>
            <w:tcW w:w="2212" w:type="dxa"/>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Chevrons</w:t>
            </w:r>
          </w:p>
        </w:tc>
        <w:tc>
          <w:tcPr>
            <w:tcW w:w="1129"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noBreakHyphen/>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/150</w:t>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/125</w:t>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noBreakHyphen/>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/150</w:t>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/100</w:t>
            </w:r>
          </w:p>
        </w:tc>
      </w:tr>
      <w:tr w:rsidR="00347F8D" w:rsidRPr="00347F8D" w:rsidTr="00347F8D">
        <w:trPr>
          <w:jc w:val="center"/>
        </w:trPr>
        <w:tc>
          <w:tcPr>
            <w:tcW w:w="2212" w:type="dxa"/>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Éléments structuraux</w:t>
            </w:r>
          </w:p>
        </w:tc>
        <w:tc>
          <w:tcPr>
            <w:tcW w:w="1129"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/300</w:t>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/200</w:t>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/125</w:t>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/200</w:t>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/150</w:t>
            </w:r>
          </w:p>
        </w:tc>
        <w:tc>
          <w:tcPr>
            <w:tcW w:w="113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i/>
                <w:sz w:val="20"/>
                <w:szCs w:val="20"/>
              </w:rPr>
              <w:t>L</w:t>
            </w:r>
            <w:r w:rsidRPr="00347F8D">
              <w:rPr>
                <w:rFonts w:ascii="Calibri" w:eastAsia="Calibri" w:hAnsi="Calibri" w:cs="Times New Roman"/>
                <w:sz w:val="20"/>
                <w:szCs w:val="20"/>
              </w:rPr>
              <w:t>/100</w:t>
            </w:r>
          </w:p>
        </w:tc>
      </w:tr>
    </w:tbl>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t>Remarques</w:t>
      </w:r>
    </w:p>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t xml:space="preserve">− La valeur limite des consoles et porte-à-faux est </w:t>
      </w:r>
      <w:proofErr w:type="gramStart"/>
      <w:r w:rsidRPr="00347F8D">
        <w:rPr>
          <w:rFonts w:ascii="Calibri" w:eastAsia="Calibri" w:hAnsi="Calibri" w:cs="Times New Roman"/>
          <w:i/>
          <w:iCs/>
          <w:color w:val="808080"/>
        </w:rPr>
        <w:t>doublée</w:t>
      </w:r>
      <w:proofErr w:type="gramEnd"/>
      <w:r w:rsidRPr="00347F8D">
        <w:rPr>
          <w:rFonts w:ascii="Calibri" w:eastAsia="Calibri" w:hAnsi="Calibri" w:cs="Times New Roman"/>
          <w:i/>
          <w:iCs/>
          <w:color w:val="808080"/>
        </w:rPr>
        <w:t xml:space="preserve">. Elle est toujours supérieure à </w:t>
      </w:r>
      <w:smartTag w:uri="urn:schemas-microsoft-com:office:smarttags" w:element="metricconverter">
        <w:smartTagPr>
          <w:attr w:name="ProductID" w:val="5ﾠmm"/>
        </w:smartTagPr>
        <w:r w:rsidRPr="00347F8D">
          <w:rPr>
            <w:rFonts w:ascii="Calibri" w:eastAsia="Calibri" w:hAnsi="Calibri" w:cs="Times New Roman"/>
            <w:i/>
            <w:iCs/>
            <w:color w:val="808080"/>
          </w:rPr>
          <w:t>5 mm</w:t>
        </w:r>
      </w:smartTag>
      <w:r w:rsidRPr="00347F8D">
        <w:rPr>
          <w:rFonts w:ascii="Calibri" w:eastAsia="Calibri" w:hAnsi="Calibri" w:cs="Times New Roman"/>
          <w:i/>
          <w:iCs/>
          <w:color w:val="808080"/>
        </w:rPr>
        <w:t xml:space="preserve">. </w:t>
      </w:r>
    </w:p>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t>− Les panneaux de planchers et supports de toiture ont une valeur limite de flèche nette finale (</w:t>
      </w:r>
      <w:proofErr w:type="spellStart"/>
      <w:r w:rsidRPr="00347F8D">
        <w:rPr>
          <w:rFonts w:ascii="Calibri" w:eastAsia="Calibri" w:hAnsi="Calibri" w:cs="Times New Roman"/>
          <w:i/>
          <w:iCs/>
          <w:color w:val="808080"/>
        </w:rPr>
        <w:t>Wnet</w:t>
      </w:r>
      <w:proofErr w:type="gramStart"/>
      <w:r w:rsidRPr="00347F8D">
        <w:rPr>
          <w:rFonts w:ascii="Calibri" w:eastAsia="Calibri" w:hAnsi="Calibri" w:cs="Times New Roman"/>
          <w:i/>
          <w:iCs/>
          <w:color w:val="808080"/>
        </w:rPr>
        <w:t>,fin</w:t>
      </w:r>
      <w:proofErr w:type="spellEnd"/>
      <w:proofErr w:type="gramEnd"/>
      <w:r w:rsidRPr="00347F8D">
        <w:rPr>
          <w:rFonts w:ascii="Calibri" w:eastAsia="Calibri" w:hAnsi="Calibri" w:cs="Times New Roman"/>
          <w:i/>
          <w:iCs/>
          <w:color w:val="808080"/>
        </w:rPr>
        <w:t>) de L/250.</w:t>
      </w:r>
    </w:p>
    <w:p w:rsidR="00347F8D" w:rsidRPr="00347F8D" w:rsidRDefault="00347F8D" w:rsidP="00347F8D">
      <w:pPr>
        <w:spacing w:after="0" w:line="240" w:lineRule="auto"/>
        <w:jc w:val="both"/>
        <w:rPr>
          <w:rFonts w:ascii="Calibri" w:eastAsia="Calibri" w:hAnsi="Calibri" w:cs="Times New Roman"/>
          <w:i/>
          <w:iCs/>
          <w:color w:val="808080"/>
        </w:rPr>
      </w:pPr>
      <w:r w:rsidRPr="00347F8D">
        <w:rPr>
          <w:rFonts w:ascii="Calibri" w:eastAsia="Calibri" w:hAnsi="Calibri" w:cs="Times New Roman"/>
          <w:i/>
          <w:iCs/>
          <w:color w:val="808080"/>
        </w:rPr>
        <w:t>− La valeur limite de flèche horizontale est de L/200 pour les éléments individuels soumis au vent. Pour les autres applications, elles sont identiques aux valeurs limites verticales des éléments structuraux.</w:t>
      </w:r>
    </w:p>
    <w:p w:rsidR="00347F8D" w:rsidRPr="00347F8D" w:rsidRDefault="00347F8D" w:rsidP="00347F8D">
      <w:pPr>
        <w:spacing w:after="0" w:line="240" w:lineRule="auto"/>
        <w:jc w:val="both"/>
        <w:rPr>
          <w:rFonts w:ascii="Calibri" w:eastAsia="Calibri" w:hAnsi="Calibri" w:cs="Times New Roman"/>
          <w:sz w:val="20"/>
          <w:szCs w:val="20"/>
        </w:rPr>
      </w:pPr>
    </w:p>
    <w:p w:rsidR="00347F8D" w:rsidRPr="00347F8D" w:rsidRDefault="00347F8D" w:rsidP="00347F8D">
      <w:pPr>
        <w:rPr>
          <w:rFonts w:ascii="Calibri" w:eastAsia="Calibri" w:hAnsi="Calibri" w:cs="Times New Roman"/>
        </w:rPr>
      </w:pPr>
    </w:p>
    <w:p w:rsidR="00C62C6D" w:rsidRDefault="00C62C6D">
      <w:pPr>
        <w:rPr>
          <w:rFonts w:ascii="Arial Black" w:eastAsia="Calibri" w:hAnsi="Arial Black" w:cs="Times New Roman"/>
          <w:bCs/>
          <w:sz w:val="20"/>
          <w:szCs w:val="20"/>
          <w:lang w:eastAsia="fr-FR"/>
        </w:rPr>
      </w:pPr>
      <w:r>
        <w:rPr>
          <w:rFonts w:ascii="Arial Black" w:eastAsia="Calibri" w:hAnsi="Arial Black" w:cs="Times New Roman"/>
          <w:bCs/>
          <w:sz w:val="20"/>
          <w:szCs w:val="20"/>
          <w:lang w:eastAsia="fr-FR"/>
        </w:rPr>
        <w:br w:type="page"/>
      </w:r>
    </w:p>
    <w:p w:rsidR="00347F8D" w:rsidRPr="00347F8D" w:rsidRDefault="00347F8D" w:rsidP="00C56EC1">
      <w:pPr>
        <w:pStyle w:val="Titre2"/>
        <w:rPr>
          <w:rFonts w:eastAsia="Calibri"/>
          <w:bCs w:val="0"/>
          <w:sz w:val="20"/>
          <w:szCs w:val="20"/>
        </w:rPr>
      </w:pPr>
      <w:bookmarkStart w:id="74" w:name="_Toc533523063"/>
      <w:r w:rsidRPr="00347F8D">
        <w:rPr>
          <w:rFonts w:eastAsia="Calibri"/>
        </w:rPr>
        <w:lastRenderedPageBreak/>
        <w:t>Tab. 1</w:t>
      </w:r>
      <w:r w:rsidR="00C62C6D">
        <w:rPr>
          <w:rFonts w:eastAsia="Calibri"/>
        </w:rPr>
        <w:t>0</w:t>
      </w:r>
      <w:r w:rsidRPr="00347F8D">
        <w:rPr>
          <w:rFonts w:eastAsia="Calibri"/>
        </w:rPr>
        <w:t>. Facteur de déformation (</w:t>
      </w:r>
      <w:proofErr w:type="spellStart"/>
      <w:r w:rsidRPr="00347F8D">
        <w:rPr>
          <w:rFonts w:eastAsia="Calibri"/>
          <w:i/>
        </w:rPr>
        <w:t>k</w:t>
      </w:r>
      <w:r w:rsidRPr="00347F8D">
        <w:rPr>
          <w:rFonts w:eastAsia="Calibri"/>
          <w:i/>
          <w:vertAlign w:val="subscript"/>
        </w:rPr>
        <w:t>def</w:t>
      </w:r>
      <w:proofErr w:type="spellEnd"/>
      <w:r w:rsidRPr="00347F8D">
        <w:rPr>
          <w:rFonts w:eastAsia="Calibri"/>
        </w:rPr>
        <w:t xml:space="preserve">) selon la classe de service et l’humidité </w:t>
      </w:r>
      <w:proofErr w:type="spellStart"/>
      <w:r w:rsidRPr="00347F8D">
        <w:rPr>
          <w:rFonts w:eastAsia="Calibri"/>
          <w:i/>
        </w:rPr>
        <w:t>H</w:t>
      </w:r>
      <w:r w:rsidRPr="00347F8D">
        <w:rPr>
          <w:rFonts w:eastAsia="Calibri"/>
          <w:i/>
          <w:vertAlign w:val="subscript"/>
        </w:rPr>
        <w:t>bois</w:t>
      </w:r>
      <w:bookmarkEnd w:id="71"/>
      <w:proofErr w:type="spellEnd"/>
      <w:r w:rsidR="00C56EC1">
        <w:rPr>
          <w:rFonts w:eastAsia="Calibri"/>
          <w:i/>
          <w:vertAlign w:val="subscript"/>
        </w:rPr>
        <w:t xml:space="preserve"> </w:t>
      </w:r>
      <w:r w:rsidRPr="00347F8D">
        <w:rPr>
          <w:rFonts w:ascii="Calibri" w:eastAsia="Calibri" w:hAnsi="Calibri"/>
        </w:rPr>
        <w:t>(Source : NF EN 1995-1-1)</w:t>
      </w:r>
      <w:bookmarkEnd w:id="74"/>
    </w:p>
    <w:tbl>
      <w:tblPr>
        <w:tblW w:w="5000" w:type="pct"/>
        <w:jc w:val="center"/>
        <w:tblLayout w:type="fixed"/>
        <w:tblCellMar>
          <w:left w:w="70" w:type="dxa"/>
          <w:right w:w="70" w:type="dxa"/>
        </w:tblCellMar>
        <w:tblLook w:val="0000"/>
      </w:tblPr>
      <w:tblGrid>
        <w:gridCol w:w="1706"/>
        <w:gridCol w:w="918"/>
        <w:gridCol w:w="1402"/>
        <w:gridCol w:w="1596"/>
        <w:gridCol w:w="2028"/>
        <w:gridCol w:w="1562"/>
      </w:tblGrid>
      <w:tr w:rsidR="00347F8D" w:rsidRPr="00347F8D" w:rsidTr="00347F8D">
        <w:trPr>
          <w:cantSplit/>
          <w:trHeight w:val="300"/>
          <w:tblHeader/>
          <w:jc w:val="center"/>
        </w:trPr>
        <w:tc>
          <w:tcPr>
            <w:tcW w:w="2185" w:type="pct"/>
            <w:gridSpan w:val="3"/>
            <w:vMerge w:val="restart"/>
            <w:tcBorders>
              <w:top w:val="single" w:sz="8" w:space="0" w:color="auto"/>
              <w:left w:val="single" w:sz="8" w:space="0" w:color="auto"/>
              <w:bottom w:val="nil"/>
              <w:right w:val="single" w:sz="4" w:space="0" w:color="000000"/>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Matériau</w:t>
            </w:r>
          </w:p>
        </w:tc>
        <w:tc>
          <w:tcPr>
            <w:tcW w:w="2815" w:type="pct"/>
            <w:gridSpan w:val="3"/>
            <w:tcBorders>
              <w:top w:val="single" w:sz="8" w:space="0" w:color="auto"/>
              <w:left w:val="nil"/>
              <w:bottom w:val="single" w:sz="4" w:space="0" w:color="auto"/>
              <w:right w:val="single" w:sz="8" w:space="0" w:color="000000"/>
            </w:tcBorders>
            <w:vAlign w:val="bottom"/>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Classe de service</w:t>
            </w:r>
          </w:p>
        </w:tc>
      </w:tr>
      <w:tr w:rsidR="00347F8D" w:rsidRPr="00347F8D" w:rsidTr="00347F8D">
        <w:trPr>
          <w:cantSplit/>
          <w:trHeight w:val="255"/>
          <w:tblHeader/>
          <w:jc w:val="center"/>
        </w:trPr>
        <w:tc>
          <w:tcPr>
            <w:tcW w:w="2185" w:type="pct"/>
            <w:gridSpan w:val="3"/>
            <w:vMerge/>
            <w:tcBorders>
              <w:top w:val="single" w:sz="8" w:space="0" w:color="auto"/>
              <w:left w:val="single" w:sz="8" w:space="0" w:color="auto"/>
              <w:bottom w:val="nil"/>
              <w:right w:val="single" w:sz="4" w:space="0" w:color="000000"/>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866" w:type="pct"/>
            <w:tcBorders>
              <w:top w:val="single" w:sz="4" w:space="0" w:color="auto"/>
              <w:left w:val="nil"/>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b/>
                <w:i/>
                <w:sz w:val="20"/>
                <w:szCs w:val="20"/>
              </w:rPr>
            </w:pPr>
            <w:r w:rsidRPr="00347F8D">
              <w:rPr>
                <w:rFonts w:ascii="Calibri" w:eastAsia="Calibri" w:hAnsi="Calibri" w:cs="Times New Roman"/>
                <w:b/>
                <w:i/>
                <w:sz w:val="20"/>
                <w:szCs w:val="20"/>
              </w:rPr>
              <w:t>1</w:t>
            </w:r>
          </w:p>
          <w:p w:rsidR="00347F8D" w:rsidRPr="00347F8D" w:rsidRDefault="00347F8D" w:rsidP="00347F8D">
            <w:pPr>
              <w:spacing w:after="0" w:line="240" w:lineRule="auto"/>
              <w:jc w:val="both"/>
              <w:rPr>
                <w:rFonts w:ascii="Calibri" w:eastAsia="Calibri" w:hAnsi="Calibri" w:cs="Times New Roman"/>
                <w:i/>
                <w:sz w:val="20"/>
                <w:szCs w:val="20"/>
              </w:rPr>
            </w:pPr>
            <w:proofErr w:type="spellStart"/>
            <w:r w:rsidRPr="00347F8D">
              <w:rPr>
                <w:rFonts w:ascii="Calibri" w:eastAsia="Calibri" w:hAnsi="Calibri" w:cs="Times New Roman"/>
                <w:b/>
                <w:i/>
                <w:sz w:val="20"/>
                <w:szCs w:val="20"/>
              </w:rPr>
              <w:t>H</w:t>
            </w:r>
            <w:r w:rsidRPr="00347F8D">
              <w:rPr>
                <w:rFonts w:ascii="Calibri" w:eastAsia="Calibri" w:hAnsi="Calibri" w:cs="Times New Roman"/>
                <w:b/>
                <w:i/>
                <w:sz w:val="20"/>
                <w:szCs w:val="20"/>
                <w:vertAlign w:val="subscript"/>
              </w:rPr>
              <w:t>bois</w:t>
            </w:r>
            <w:proofErr w:type="spellEnd"/>
            <w:r w:rsidRPr="00347F8D">
              <w:rPr>
                <w:rFonts w:ascii="Calibri" w:eastAsia="Calibri" w:hAnsi="Calibri" w:cs="Times New Roman"/>
                <w:b/>
                <w:i/>
                <w:sz w:val="20"/>
                <w:szCs w:val="20"/>
              </w:rPr>
              <w:t> &lt; 13 %</w:t>
            </w:r>
          </w:p>
        </w:tc>
        <w:tc>
          <w:tcPr>
            <w:tcW w:w="1101" w:type="pct"/>
            <w:tcBorders>
              <w:top w:val="single" w:sz="4" w:space="0" w:color="auto"/>
              <w:left w:val="nil"/>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b/>
                <w:i/>
                <w:sz w:val="20"/>
                <w:szCs w:val="20"/>
              </w:rPr>
            </w:pPr>
            <w:r w:rsidRPr="00347F8D">
              <w:rPr>
                <w:rFonts w:ascii="Calibri" w:eastAsia="Calibri" w:hAnsi="Calibri" w:cs="Times New Roman"/>
                <w:b/>
                <w:i/>
                <w:sz w:val="20"/>
                <w:szCs w:val="20"/>
              </w:rPr>
              <w:t>2</w:t>
            </w:r>
          </w:p>
          <w:p w:rsidR="00347F8D" w:rsidRPr="00347F8D" w:rsidRDefault="00347F8D" w:rsidP="00347F8D">
            <w:pPr>
              <w:spacing w:after="0" w:line="240" w:lineRule="auto"/>
              <w:jc w:val="both"/>
              <w:rPr>
                <w:rFonts w:ascii="Calibri" w:eastAsia="Calibri" w:hAnsi="Calibri" w:cs="Times New Roman"/>
                <w:i/>
                <w:sz w:val="20"/>
                <w:szCs w:val="20"/>
              </w:rPr>
            </w:pPr>
            <w:r w:rsidRPr="00347F8D">
              <w:rPr>
                <w:rFonts w:ascii="Calibri" w:eastAsia="Calibri" w:hAnsi="Calibri" w:cs="Times New Roman"/>
                <w:b/>
                <w:i/>
                <w:sz w:val="20"/>
                <w:szCs w:val="20"/>
              </w:rPr>
              <w:t>13 % &lt; </w:t>
            </w:r>
            <w:proofErr w:type="spellStart"/>
            <w:r w:rsidRPr="00347F8D">
              <w:rPr>
                <w:rFonts w:ascii="Calibri" w:eastAsia="Calibri" w:hAnsi="Calibri" w:cs="Times New Roman"/>
                <w:b/>
                <w:i/>
                <w:sz w:val="20"/>
                <w:szCs w:val="20"/>
              </w:rPr>
              <w:t>H</w:t>
            </w:r>
            <w:r w:rsidRPr="00347F8D">
              <w:rPr>
                <w:rFonts w:ascii="Calibri" w:eastAsia="Calibri" w:hAnsi="Calibri" w:cs="Times New Roman"/>
                <w:b/>
                <w:i/>
                <w:sz w:val="20"/>
                <w:szCs w:val="20"/>
                <w:vertAlign w:val="subscript"/>
              </w:rPr>
              <w:t>bois</w:t>
            </w:r>
            <w:proofErr w:type="spellEnd"/>
            <w:r w:rsidRPr="00347F8D">
              <w:rPr>
                <w:rFonts w:ascii="Calibri" w:eastAsia="Calibri" w:hAnsi="Calibri" w:cs="Times New Roman"/>
                <w:b/>
                <w:i/>
                <w:sz w:val="20"/>
                <w:szCs w:val="20"/>
              </w:rPr>
              <w:t> &lt; 20 %</w:t>
            </w:r>
          </w:p>
        </w:tc>
        <w:tc>
          <w:tcPr>
            <w:tcW w:w="848" w:type="pct"/>
            <w:tcBorders>
              <w:top w:val="single" w:sz="4" w:space="0" w:color="auto"/>
              <w:left w:val="nil"/>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b/>
                <w:i/>
                <w:sz w:val="20"/>
                <w:szCs w:val="20"/>
              </w:rPr>
            </w:pPr>
            <w:r w:rsidRPr="00347F8D">
              <w:rPr>
                <w:rFonts w:ascii="Calibri" w:eastAsia="Calibri" w:hAnsi="Calibri" w:cs="Times New Roman"/>
                <w:b/>
                <w:i/>
                <w:sz w:val="20"/>
                <w:szCs w:val="20"/>
              </w:rPr>
              <w:t>3</w:t>
            </w:r>
          </w:p>
          <w:p w:rsidR="00347F8D" w:rsidRPr="00347F8D" w:rsidRDefault="00347F8D" w:rsidP="00347F8D">
            <w:pPr>
              <w:spacing w:after="0" w:line="240" w:lineRule="auto"/>
              <w:jc w:val="both"/>
              <w:rPr>
                <w:rFonts w:ascii="Calibri" w:eastAsia="Calibri" w:hAnsi="Calibri" w:cs="Times New Roman"/>
                <w:i/>
                <w:sz w:val="20"/>
                <w:szCs w:val="20"/>
              </w:rPr>
            </w:pPr>
            <w:proofErr w:type="spellStart"/>
            <w:r w:rsidRPr="00347F8D">
              <w:rPr>
                <w:rFonts w:ascii="Calibri" w:eastAsia="Calibri" w:hAnsi="Calibri" w:cs="Times New Roman"/>
                <w:b/>
                <w:i/>
                <w:sz w:val="20"/>
                <w:szCs w:val="20"/>
              </w:rPr>
              <w:t>H</w:t>
            </w:r>
            <w:r w:rsidRPr="00347F8D">
              <w:rPr>
                <w:rFonts w:ascii="Calibri" w:eastAsia="Calibri" w:hAnsi="Calibri" w:cs="Times New Roman"/>
                <w:b/>
                <w:i/>
                <w:sz w:val="20"/>
                <w:szCs w:val="20"/>
                <w:vertAlign w:val="subscript"/>
              </w:rPr>
              <w:t>bois</w:t>
            </w:r>
            <w:proofErr w:type="spellEnd"/>
            <w:r w:rsidRPr="00347F8D">
              <w:rPr>
                <w:rFonts w:ascii="Calibri" w:eastAsia="Calibri" w:hAnsi="Calibri" w:cs="Times New Roman"/>
                <w:b/>
                <w:i/>
                <w:sz w:val="20"/>
                <w:szCs w:val="20"/>
              </w:rPr>
              <w:t> &gt; 20 %</w:t>
            </w:r>
          </w:p>
        </w:tc>
      </w:tr>
      <w:tr w:rsidR="00347F8D" w:rsidRPr="00347F8D" w:rsidTr="00347F8D">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i/>
                <w:sz w:val="20"/>
                <w:szCs w:val="20"/>
              </w:rPr>
            </w:pPr>
            <w:r w:rsidRPr="00347F8D">
              <w:rPr>
                <w:rFonts w:ascii="Calibri" w:eastAsia="Calibri" w:hAnsi="Calibri" w:cs="Times New Roman"/>
                <w:b/>
                <w:i/>
                <w:sz w:val="20"/>
                <w:szCs w:val="20"/>
              </w:rPr>
              <w:t>Essence</w:t>
            </w:r>
          </w:p>
        </w:tc>
        <w:tc>
          <w:tcPr>
            <w:tcW w:w="498" w:type="pct"/>
            <w:tcBorders>
              <w:top w:val="single" w:sz="4" w:space="0" w:color="auto"/>
              <w:left w:val="nil"/>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i/>
                <w:sz w:val="20"/>
                <w:szCs w:val="20"/>
              </w:rPr>
            </w:pPr>
            <w:r w:rsidRPr="00347F8D">
              <w:rPr>
                <w:rFonts w:ascii="Calibri" w:eastAsia="Calibri" w:hAnsi="Calibri" w:cs="Times New Roman"/>
                <w:b/>
                <w:i/>
                <w:sz w:val="20"/>
                <w:szCs w:val="20"/>
              </w:rPr>
              <w:t>Type</w:t>
            </w:r>
          </w:p>
        </w:tc>
        <w:tc>
          <w:tcPr>
            <w:tcW w:w="761" w:type="pct"/>
            <w:tcBorders>
              <w:top w:val="single" w:sz="4" w:space="0" w:color="auto"/>
              <w:left w:val="single" w:sz="4" w:space="0" w:color="auto"/>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i/>
                <w:sz w:val="20"/>
                <w:szCs w:val="20"/>
              </w:rPr>
            </w:pPr>
            <w:r w:rsidRPr="00347F8D">
              <w:rPr>
                <w:rFonts w:ascii="Calibri" w:eastAsia="Calibri" w:hAnsi="Calibri" w:cs="Times New Roman"/>
                <w:b/>
                <w:i/>
                <w:sz w:val="20"/>
                <w:szCs w:val="20"/>
              </w:rPr>
              <w:t>Classe de service (1)</w:t>
            </w:r>
          </w:p>
        </w:tc>
        <w:tc>
          <w:tcPr>
            <w:tcW w:w="866" w:type="pct"/>
            <w:tcBorders>
              <w:top w:val="nil"/>
              <w:left w:val="nil"/>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i/>
                <w:sz w:val="20"/>
                <w:szCs w:val="20"/>
              </w:rPr>
            </w:pPr>
            <w:r w:rsidRPr="00347F8D">
              <w:rPr>
                <w:rFonts w:ascii="Calibri" w:eastAsia="Calibri" w:hAnsi="Calibri" w:cs="Times New Roman"/>
                <w:b/>
                <w:i/>
                <w:sz w:val="20"/>
                <w:szCs w:val="20"/>
              </w:rPr>
              <w:t>(local chauffé)</w:t>
            </w:r>
          </w:p>
        </w:tc>
        <w:tc>
          <w:tcPr>
            <w:tcW w:w="1101" w:type="pct"/>
            <w:tcBorders>
              <w:top w:val="nil"/>
              <w:left w:val="nil"/>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i/>
                <w:sz w:val="20"/>
                <w:szCs w:val="20"/>
              </w:rPr>
            </w:pPr>
            <w:r w:rsidRPr="00347F8D">
              <w:rPr>
                <w:rFonts w:ascii="Calibri" w:eastAsia="Calibri" w:hAnsi="Calibri" w:cs="Times New Roman"/>
                <w:b/>
                <w:i/>
                <w:sz w:val="20"/>
                <w:szCs w:val="20"/>
              </w:rPr>
              <w:t>(sous abri)</w:t>
            </w:r>
          </w:p>
        </w:tc>
        <w:tc>
          <w:tcPr>
            <w:tcW w:w="848" w:type="pct"/>
            <w:tcBorders>
              <w:top w:val="nil"/>
              <w:left w:val="nil"/>
              <w:bottom w:val="single" w:sz="4" w:space="0" w:color="auto"/>
              <w:right w:val="single" w:sz="8" w:space="0" w:color="auto"/>
            </w:tcBorders>
            <w:vAlign w:val="center"/>
          </w:tcPr>
          <w:p w:rsidR="00347F8D" w:rsidRPr="00347F8D" w:rsidRDefault="00347F8D" w:rsidP="00347F8D">
            <w:pPr>
              <w:spacing w:after="0" w:line="240" w:lineRule="auto"/>
              <w:jc w:val="both"/>
              <w:rPr>
                <w:rFonts w:ascii="Calibri" w:eastAsia="Calibri" w:hAnsi="Calibri" w:cs="Times New Roman"/>
                <w:b/>
                <w:i/>
                <w:sz w:val="20"/>
                <w:szCs w:val="20"/>
              </w:rPr>
            </w:pPr>
            <w:r w:rsidRPr="00347F8D">
              <w:rPr>
                <w:rFonts w:ascii="Calibri" w:eastAsia="Calibri" w:hAnsi="Calibri" w:cs="Times New Roman"/>
                <w:b/>
                <w:i/>
                <w:sz w:val="20"/>
                <w:szCs w:val="20"/>
              </w:rPr>
              <w:t>(extérieur)</w:t>
            </w:r>
          </w:p>
        </w:tc>
      </w:tr>
      <w:tr w:rsidR="00347F8D" w:rsidRPr="00347F8D" w:rsidTr="00347F8D">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 xml:space="preserve">Bois massif </w:t>
            </w: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sym w:font="Symbol" w:char="F02D"/>
            </w:r>
          </w:p>
        </w:tc>
        <w:tc>
          <w:tcPr>
            <w:tcW w:w="761" w:type="pct"/>
            <w:tcBorders>
              <w:top w:val="single" w:sz="4" w:space="0" w:color="auto"/>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sym w:font="Symbol" w:char="F02D"/>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0,60</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0,80</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2,00</w:t>
            </w:r>
          </w:p>
        </w:tc>
      </w:tr>
      <w:tr w:rsidR="00347F8D" w:rsidRPr="00347F8D" w:rsidTr="00347F8D">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Lamellé-collé</w:t>
            </w: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sym w:font="Symbol" w:char="F02D"/>
            </w:r>
          </w:p>
        </w:tc>
        <w:tc>
          <w:tcPr>
            <w:tcW w:w="761" w:type="pct"/>
            <w:tcBorders>
              <w:top w:val="single" w:sz="4" w:space="0" w:color="auto"/>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sym w:font="Symbol" w:char="F02D"/>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0,60</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0,80</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2,00</w:t>
            </w:r>
          </w:p>
        </w:tc>
      </w:tr>
      <w:tr w:rsidR="00347F8D" w:rsidRPr="00347F8D" w:rsidTr="00347F8D">
        <w:trPr>
          <w:cantSplit/>
          <w:trHeight w:val="255"/>
          <w:jc w:val="center"/>
        </w:trPr>
        <w:tc>
          <w:tcPr>
            <w:tcW w:w="926" w:type="pct"/>
            <w:tcBorders>
              <w:top w:val="single" w:sz="4" w:space="0" w:color="auto"/>
              <w:left w:val="single" w:sz="8" w:space="0" w:color="auto"/>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roofErr w:type="spellStart"/>
            <w:r w:rsidRPr="00347F8D">
              <w:rPr>
                <w:rFonts w:ascii="Calibri" w:eastAsia="Calibri" w:hAnsi="Calibri" w:cs="Times New Roman"/>
                <w:b/>
                <w:sz w:val="20"/>
                <w:szCs w:val="20"/>
              </w:rPr>
              <w:t>Lamibois</w:t>
            </w:r>
            <w:proofErr w:type="spellEnd"/>
            <w:r w:rsidRPr="00347F8D">
              <w:rPr>
                <w:rFonts w:ascii="Calibri" w:eastAsia="Calibri" w:hAnsi="Calibri" w:cs="Times New Roman"/>
                <w:b/>
                <w:sz w:val="20"/>
                <w:szCs w:val="20"/>
              </w:rPr>
              <w:t xml:space="preserve"> (LVL)</w:t>
            </w: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sym w:font="Symbol" w:char="F02D"/>
            </w:r>
          </w:p>
        </w:tc>
        <w:tc>
          <w:tcPr>
            <w:tcW w:w="761" w:type="pct"/>
            <w:tcBorders>
              <w:top w:val="single" w:sz="4" w:space="0" w:color="auto"/>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sym w:font="Symbol" w:char="F02D"/>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0,60</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0,80</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2,00</w:t>
            </w:r>
          </w:p>
        </w:tc>
      </w:tr>
      <w:tr w:rsidR="00347F8D" w:rsidRPr="00347F8D" w:rsidTr="00347F8D">
        <w:trPr>
          <w:cantSplit/>
          <w:trHeight w:val="255"/>
          <w:jc w:val="center"/>
        </w:trPr>
        <w:tc>
          <w:tcPr>
            <w:tcW w:w="926" w:type="pct"/>
            <w:vMerge w:val="restart"/>
            <w:tcBorders>
              <w:top w:val="single" w:sz="4" w:space="0" w:color="auto"/>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Contreplaqué</w:t>
            </w: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0,80</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tcBorders>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0,80</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1,00</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tcBorders>
              <w:left w:val="single" w:sz="8" w:space="0" w:color="auto"/>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3</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3</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0,80</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1,00</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2,50</w:t>
            </w:r>
          </w:p>
        </w:tc>
      </w:tr>
      <w:tr w:rsidR="00347F8D" w:rsidRPr="00347F8D" w:rsidTr="00347F8D">
        <w:trPr>
          <w:cantSplit/>
          <w:trHeight w:val="255"/>
          <w:jc w:val="center"/>
        </w:trPr>
        <w:tc>
          <w:tcPr>
            <w:tcW w:w="926" w:type="pct"/>
            <w:vMerge w:val="restart"/>
            <w:tcBorders>
              <w:top w:val="nil"/>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OSB</w:t>
            </w: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OSB/2</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tcBorders>
              <w:left w:val="single" w:sz="8" w:space="0" w:color="auto"/>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OSB/3/4</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1,50</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val="restart"/>
            <w:tcBorders>
              <w:top w:val="nil"/>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Panneau de particules</w:t>
            </w: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P4</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w:t>
            </w:r>
          </w:p>
        </w:tc>
        <w:tc>
          <w:tcPr>
            <w:tcW w:w="866"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1101"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tcBorders>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P5</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3,00</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tcBorders>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P6</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 (2)</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1,50</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70"/>
          <w:jc w:val="center"/>
        </w:trPr>
        <w:tc>
          <w:tcPr>
            <w:tcW w:w="926" w:type="pct"/>
            <w:vMerge/>
            <w:tcBorders>
              <w:left w:val="single" w:sz="8" w:space="0" w:color="auto"/>
              <w:bottom w:val="single" w:sz="8" w:space="0" w:color="000000"/>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8"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P7</w:t>
            </w:r>
          </w:p>
        </w:tc>
        <w:tc>
          <w:tcPr>
            <w:tcW w:w="761" w:type="pct"/>
            <w:tcBorders>
              <w:top w:val="nil"/>
              <w:left w:val="single" w:sz="4" w:space="0" w:color="auto"/>
              <w:bottom w:val="single" w:sz="8"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 (2)</w:t>
            </w:r>
          </w:p>
        </w:tc>
        <w:tc>
          <w:tcPr>
            <w:tcW w:w="866" w:type="pct"/>
            <w:tcBorders>
              <w:top w:val="nil"/>
              <w:left w:val="nil"/>
              <w:bottom w:val="single" w:sz="8"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1,50</w:t>
            </w:r>
          </w:p>
        </w:tc>
        <w:tc>
          <w:tcPr>
            <w:tcW w:w="1101" w:type="pct"/>
            <w:tcBorders>
              <w:top w:val="nil"/>
              <w:left w:val="nil"/>
              <w:bottom w:val="single" w:sz="8"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848" w:type="pct"/>
            <w:tcBorders>
              <w:top w:val="nil"/>
              <w:left w:val="nil"/>
              <w:bottom w:val="single" w:sz="8"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val="restart"/>
            <w:tcBorders>
              <w:top w:val="nil"/>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Panneau de fibre dur</w:t>
            </w:r>
          </w:p>
        </w:tc>
        <w:tc>
          <w:tcPr>
            <w:tcW w:w="498" w:type="pct"/>
            <w:tcBorders>
              <w:top w:val="single" w:sz="8"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HB.LA</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tcBorders>
              <w:left w:val="single" w:sz="8" w:space="0" w:color="auto"/>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HB.HLA</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3</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val="restart"/>
            <w:tcBorders>
              <w:top w:val="nil"/>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Panneau de fibre semi-dur</w:t>
            </w: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MHB.LA</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55"/>
          <w:jc w:val="center"/>
        </w:trPr>
        <w:tc>
          <w:tcPr>
            <w:tcW w:w="926" w:type="pct"/>
            <w:vMerge/>
            <w:tcBorders>
              <w:left w:val="single" w:sz="8" w:space="0" w:color="auto"/>
              <w:bottom w:val="single" w:sz="4"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MHB.HLS</w:t>
            </w:r>
          </w:p>
        </w:tc>
        <w:tc>
          <w:tcPr>
            <w:tcW w:w="761" w:type="pct"/>
            <w:tcBorders>
              <w:top w:val="nil"/>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w:t>
            </w:r>
          </w:p>
        </w:tc>
        <w:tc>
          <w:tcPr>
            <w:tcW w:w="866"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1,50</w:t>
            </w:r>
          </w:p>
        </w:tc>
        <w:tc>
          <w:tcPr>
            <w:tcW w:w="1101" w:type="pct"/>
            <w:tcBorders>
              <w:top w:val="nil"/>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848" w:type="pct"/>
            <w:tcBorders>
              <w:top w:val="nil"/>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70"/>
          <w:jc w:val="center"/>
        </w:trPr>
        <w:tc>
          <w:tcPr>
            <w:tcW w:w="926" w:type="pct"/>
            <w:vMerge w:val="restart"/>
            <w:tcBorders>
              <w:top w:val="nil"/>
              <w:left w:val="single" w:sz="8" w:space="0" w:color="auto"/>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Panneau de fibre MDF</w:t>
            </w: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MDF.LA</w:t>
            </w:r>
          </w:p>
        </w:tc>
        <w:tc>
          <w:tcPr>
            <w:tcW w:w="761" w:type="pct"/>
            <w:tcBorders>
              <w:top w:val="nil"/>
              <w:left w:val="single" w:sz="4" w:space="0" w:color="auto"/>
              <w:bottom w:val="single" w:sz="8"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w:t>
            </w:r>
          </w:p>
        </w:tc>
        <w:tc>
          <w:tcPr>
            <w:tcW w:w="866" w:type="pct"/>
            <w:tcBorders>
              <w:top w:val="nil"/>
              <w:left w:val="nil"/>
              <w:bottom w:val="single" w:sz="8"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1101" w:type="pct"/>
            <w:tcBorders>
              <w:top w:val="nil"/>
              <w:left w:val="nil"/>
              <w:bottom w:val="single" w:sz="8"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c>
          <w:tcPr>
            <w:tcW w:w="848" w:type="pct"/>
            <w:tcBorders>
              <w:top w:val="nil"/>
              <w:left w:val="nil"/>
              <w:bottom w:val="single" w:sz="8"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70"/>
          <w:jc w:val="center"/>
        </w:trPr>
        <w:tc>
          <w:tcPr>
            <w:tcW w:w="926" w:type="pct"/>
            <w:vMerge/>
            <w:tcBorders>
              <w:left w:val="single" w:sz="8" w:space="0" w:color="auto"/>
              <w:bottom w:val="single" w:sz="8" w:space="0" w:color="000000"/>
              <w:right w:val="single" w:sz="4" w:space="0" w:color="auto"/>
            </w:tcBorders>
            <w:vAlign w:val="center"/>
          </w:tcPr>
          <w:p w:rsidR="00347F8D" w:rsidRPr="00347F8D" w:rsidRDefault="00347F8D" w:rsidP="00347F8D">
            <w:pPr>
              <w:spacing w:after="0" w:line="240" w:lineRule="auto"/>
              <w:jc w:val="both"/>
              <w:rPr>
                <w:rFonts w:ascii="Calibri" w:eastAsia="Calibri" w:hAnsi="Calibri" w:cs="Times New Roman"/>
                <w:b/>
                <w:sz w:val="20"/>
                <w:szCs w:val="20"/>
              </w:rPr>
            </w:pPr>
          </w:p>
        </w:tc>
        <w:tc>
          <w:tcPr>
            <w:tcW w:w="498" w:type="pct"/>
            <w:tcBorders>
              <w:top w:val="single" w:sz="4" w:space="0" w:color="auto"/>
              <w:left w:val="nil"/>
              <w:bottom w:val="single" w:sz="4" w:space="0" w:color="auto"/>
              <w:right w:val="single" w:sz="4" w:space="0" w:color="auto"/>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MDF.HLS</w:t>
            </w:r>
          </w:p>
        </w:tc>
        <w:tc>
          <w:tcPr>
            <w:tcW w:w="761" w:type="pct"/>
            <w:tcBorders>
              <w:top w:val="single" w:sz="8" w:space="0" w:color="auto"/>
              <w:left w:val="single" w:sz="4" w:space="0" w:color="auto"/>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w:t>
            </w:r>
          </w:p>
        </w:tc>
        <w:tc>
          <w:tcPr>
            <w:tcW w:w="866" w:type="pct"/>
            <w:tcBorders>
              <w:top w:val="single" w:sz="8" w:space="0" w:color="auto"/>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1,50</w:t>
            </w:r>
          </w:p>
        </w:tc>
        <w:tc>
          <w:tcPr>
            <w:tcW w:w="1101" w:type="pct"/>
            <w:tcBorders>
              <w:top w:val="single" w:sz="8" w:space="0" w:color="auto"/>
              <w:left w:val="nil"/>
              <w:bottom w:val="single" w:sz="4" w:space="0" w:color="auto"/>
              <w:right w:val="single" w:sz="4"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2,25</w:t>
            </w:r>
          </w:p>
        </w:tc>
        <w:tc>
          <w:tcPr>
            <w:tcW w:w="848" w:type="pct"/>
            <w:tcBorders>
              <w:top w:val="single" w:sz="8" w:space="0" w:color="auto"/>
              <w:left w:val="nil"/>
              <w:bottom w:val="single" w:sz="4" w:space="0" w:color="auto"/>
              <w:right w:val="single" w:sz="8" w:space="0" w:color="auto"/>
            </w:tcBorders>
            <w:vAlign w:val="bottom"/>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Sans objet</w:t>
            </w:r>
          </w:p>
        </w:tc>
      </w:tr>
      <w:tr w:rsidR="00347F8D" w:rsidRPr="00347F8D" w:rsidTr="00347F8D">
        <w:trPr>
          <w:cantSplit/>
          <w:trHeight w:val="270"/>
          <w:jc w:val="center"/>
        </w:trPr>
        <w:tc>
          <w:tcPr>
            <w:tcW w:w="5000" w:type="pct"/>
            <w:gridSpan w:val="6"/>
            <w:tcBorders>
              <w:left w:val="single" w:sz="8" w:space="0" w:color="auto"/>
              <w:bottom w:val="single" w:sz="8" w:space="0" w:color="000000"/>
              <w:right w:val="single" w:sz="8" w:space="0" w:color="auto"/>
            </w:tcBorders>
            <w:vAlign w:val="center"/>
          </w:tcPr>
          <w:p w:rsidR="00347F8D" w:rsidRPr="00347F8D" w:rsidRDefault="00347F8D" w:rsidP="00347F8D">
            <w:pPr>
              <w:spacing w:after="0" w:line="240" w:lineRule="auto"/>
              <w:jc w:val="both"/>
              <w:rPr>
                <w:rFonts w:ascii="Calibri" w:eastAsia="Calibri" w:hAnsi="Calibri" w:cs="Times New Roman"/>
                <w:i/>
                <w:sz w:val="20"/>
                <w:szCs w:val="20"/>
              </w:rPr>
            </w:pPr>
            <w:r w:rsidRPr="00347F8D">
              <w:rPr>
                <w:rFonts w:ascii="Calibri" w:eastAsia="Calibri" w:hAnsi="Calibri" w:cs="Times New Roman"/>
                <w:i/>
                <w:sz w:val="20"/>
                <w:szCs w:val="20"/>
              </w:rPr>
              <w:t>(1) On distingue 3 classes de service, numérotées 1, 2 et 3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8"/>
              <w:gridCol w:w="2340"/>
              <w:gridCol w:w="5142"/>
            </w:tblGrid>
            <w:tr w:rsidR="00347F8D" w:rsidRPr="00347F8D" w:rsidTr="00347F8D">
              <w:tc>
                <w:tcPr>
                  <w:tcW w:w="1518" w:type="dxa"/>
                  <w:tcBorders>
                    <w:left w:val="nil"/>
                  </w:tcBorders>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Classe de service</w:t>
                  </w:r>
                </w:p>
              </w:tc>
              <w:tc>
                <w:tcPr>
                  <w:tcW w:w="2340" w:type="dxa"/>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Utilisation du bois</w:t>
                  </w:r>
                </w:p>
              </w:tc>
              <w:tc>
                <w:tcPr>
                  <w:tcW w:w="5142" w:type="dxa"/>
                  <w:tcBorders>
                    <w:right w:val="nil"/>
                  </w:tcBorders>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Humidité d’équilibre du bois</w:t>
                  </w:r>
                </w:p>
              </w:tc>
            </w:tr>
            <w:tr w:rsidR="00347F8D" w:rsidRPr="00347F8D" w:rsidTr="00347F8D">
              <w:tc>
                <w:tcPr>
                  <w:tcW w:w="1518" w:type="dxa"/>
                  <w:tcBorders>
                    <w:left w:val="nil"/>
                  </w:tcBorders>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1</w:t>
                  </w:r>
                </w:p>
              </w:tc>
              <w:tc>
                <w:tcPr>
                  <w:tcW w:w="234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Dans un local chauffé</w:t>
                  </w:r>
                </w:p>
              </w:tc>
              <w:tc>
                <w:tcPr>
                  <w:tcW w:w="5142" w:type="dxa"/>
                  <w:tcBorders>
                    <w:right w:val="nil"/>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&lt; 13 % pendant la majorité de l’année, valeur qui peut être dépassée pendant quelques semaines par an</w:t>
                  </w:r>
                </w:p>
              </w:tc>
            </w:tr>
            <w:tr w:rsidR="00347F8D" w:rsidRPr="00347F8D" w:rsidTr="00347F8D">
              <w:tc>
                <w:tcPr>
                  <w:tcW w:w="1518" w:type="dxa"/>
                  <w:tcBorders>
                    <w:left w:val="nil"/>
                  </w:tcBorders>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2</w:t>
                  </w:r>
                </w:p>
              </w:tc>
              <w:tc>
                <w:tcPr>
                  <w:tcW w:w="234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Dans un local non chauffé</w:t>
                  </w:r>
                </w:p>
              </w:tc>
              <w:tc>
                <w:tcPr>
                  <w:tcW w:w="5142" w:type="dxa"/>
                  <w:tcBorders>
                    <w:right w:val="nil"/>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Comprise entre 13 et 20 % pendant la majorité de l’année, valeur peut être dépassée pendant quelques semaines par an</w:t>
                  </w:r>
                </w:p>
              </w:tc>
            </w:tr>
            <w:tr w:rsidR="00347F8D" w:rsidRPr="00347F8D" w:rsidTr="00347F8D">
              <w:tc>
                <w:tcPr>
                  <w:tcW w:w="1518" w:type="dxa"/>
                  <w:tcBorders>
                    <w:left w:val="nil"/>
                  </w:tcBorders>
                </w:tcPr>
                <w:p w:rsidR="00347F8D" w:rsidRPr="00347F8D" w:rsidRDefault="00347F8D" w:rsidP="00347F8D">
                  <w:pPr>
                    <w:spacing w:after="0" w:line="240" w:lineRule="auto"/>
                    <w:jc w:val="both"/>
                    <w:rPr>
                      <w:rFonts w:ascii="Calibri" w:eastAsia="Calibri" w:hAnsi="Calibri" w:cs="Times New Roman"/>
                      <w:b/>
                      <w:sz w:val="20"/>
                      <w:szCs w:val="20"/>
                    </w:rPr>
                  </w:pPr>
                  <w:r w:rsidRPr="00347F8D">
                    <w:rPr>
                      <w:rFonts w:ascii="Calibri" w:eastAsia="Calibri" w:hAnsi="Calibri" w:cs="Times New Roman"/>
                      <w:b/>
                      <w:sz w:val="20"/>
                      <w:szCs w:val="20"/>
                    </w:rPr>
                    <w:t>3</w:t>
                  </w:r>
                </w:p>
              </w:tc>
              <w:tc>
                <w:tcPr>
                  <w:tcW w:w="2340" w:type="dxa"/>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À l’extérieur</w:t>
                  </w:r>
                </w:p>
              </w:tc>
              <w:tc>
                <w:tcPr>
                  <w:tcW w:w="5142" w:type="dxa"/>
                  <w:tcBorders>
                    <w:right w:val="nil"/>
                  </w:tcBorders>
                </w:tcPr>
                <w:p w:rsidR="00347F8D" w:rsidRPr="00347F8D" w:rsidRDefault="00347F8D" w:rsidP="00347F8D">
                  <w:pPr>
                    <w:spacing w:after="0" w:line="240" w:lineRule="auto"/>
                    <w:jc w:val="both"/>
                    <w:rPr>
                      <w:rFonts w:ascii="Calibri" w:eastAsia="Calibri" w:hAnsi="Calibri" w:cs="Times New Roman"/>
                      <w:sz w:val="20"/>
                      <w:szCs w:val="20"/>
                    </w:rPr>
                  </w:pPr>
                  <w:r w:rsidRPr="00347F8D">
                    <w:rPr>
                      <w:rFonts w:ascii="Calibri" w:eastAsia="Calibri" w:hAnsi="Calibri" w:cs="Times New Roman"/>
                      <w:sz w:val="20"/>
                      <w:szCs w:val="20"/>
                    </w:rPr>
                    <w:t>&gt; 20 % pendant la majorité de l’année</w:t>
                  </w:r>
                </w:p>
              </w:tc>
            </w:tr>
          </w:tbl>
          <w:p w:rsidR="00347F8D" w:rsidRPr="00347F8D" w:rsidRDefault="00347F8D" w:rsidP="00347F8D">
            <w:pPr>
              <w:spacing w:after="0" w:line="240" w:lineRule="auto"/>
              <w:jc w:val="both"/>
              <w:rPr>
                <w:rFonts w:ascii="Calibri" w:eastAsia="Calibri" w:hAnsi="Calibri" w:cs="Times New Roman"/>
                <w:i/>
                <w:sz w:val="20"/>
                <w:szCs w:val="20"/>
              </w:rPr>
            </w:pPr>
            <w:r w:rsidRPr="00347F8D">
              <w:rPr>
                <w:rFonts w:ascii="Calibri" w:eastAsia="Calibri" w:hAnsi="Calibri" w:cs="Times New Roman"/>
                <w:i/>
                <w:sz w:val="20"/>
                <w:szCs w:val="20"/>
              </w:rPr>
              <w:t>(2)</w:t>
            </w:r>
            <w:r w:rsidRPr="00347F8D">
              <w:rPr>
                <w:rFonts w:ascii="Calibri" w:eastAsia="Calibri" w:hAnsi="Calibri" w:cs="Times New Roman"/>
                <w:b/>
                <w:i/>
                <w:sz w:val="20"/>
                <w:szCs w:val="20"/>
              </w:rPr>
              <w:t> </w:t>
            </w:r>
            <w:r w:rsidRPr="00347F8D">
              <w:rPr>
                <w:rFonts w:ascii="Calibri" w:eastAsia="Calibri" w:hAnsi="Calibri" w:cs="Times New Roman"/>
                <w:i/>
                <w:sz w:val="20"/>
                <w:szCs w:val="20"/>
              </w:rPr>
              <w:t>Sous contrainte élevée.</w:t>
            </w:r>
          </w:p>
        </w:tc>
      </w:tr>
    </w:tbl>
    <w:p w:rsidR="00347F8D" w:rsidRPr="00347F8D" w:rsidRDefault="00347F8D" w:rsidP="00347F8D">
      <w:pPr>
        <w:spacing w:before="120" w:after="60" w:line="240" w:lineRule="auto"/>
        <w:outlineLvl w:val="2"/>
        <w:rPr>
          <w:rFonts w:ascii="Arial Black" w:eastAsia="Calibri" w:hAnsi="Arial Black" w:cs="Times New Roman"/>
          <w:bCs/>
          <w:sz w:val="20"/>
          <w:szCs w:val="20"/>
          <w:lang w:eastAsia="fr-FR"/>
        </w:rPr>
      </w:pPr>
    </w:p>
    <w:bookmarkEnd w:id="72"/>
    <w:p w:rsidR="00CE1D53" w:rsidRDefault="00CE1D53"/>
    <w:sectPr w:rsidR="00CE1D53" w:rsidSect="00463D24">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3E8" w:rsidRDefault="003333E8" w:rsidP="00360756">
      <w:pPr>
        <w:spacing w:after="0" w:line="240" w:lineRule="auto"/>
      </w:pPr>
      <w:r>
        <w:separator/>
      </w:r>
    </w:p>
  </w:endnote>
  <w:endnote w:type="continuationSeparator" w:id="0">
    <w:p w:rsidR="003333E8" w:rsidRDefault="003333E8" w:rsidP="003607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4D"/>
    <w:family w:val="auto"/>
    <w:notTrueType/>
    <w:pitch w:val="default"/>
    <w:sig w:usb0="03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942004"/>
      <w:docPartObj>
        <w:docPartGallery w:val="Page Numbers (Bottom of Page)"/>
        <w:docPartUnique/>
      </w:docPartObj>
    </w:sdtPr>
    <w:sdtContent>
      <w:p w:rsidR="00C56EC1" w:rsidRDefault="00C56EC1">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4098"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4098">
                <w:txbxContent>
                  <w:p w:rsidR="00C56EC1" w:rsidRDefault="00C56EC1">
                    <w:pPr>
                      <w:jc w:val="center"/>
                    </w:pPr>
                    <w:fldSimple w:instr=" PAGE    \* MERGEFORMAT ">
                      <w:r w:rsidR="00A63651" w:rsidRPr="00A63651">
                        <w:rPr>
                          <w:noProof/>
                          <w:sz w:val="16"/>
                          <w:szCs w:val="16"/>
                        </w:rPr>
                        <w:t>11</w:t>
                      </w:r>
                    </w:fldSimple>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3E8" w:rsidRDefault="003333E8" w:rsidP="00360756">
      <w:pPr>
        <w:spacing w:after="0" w:line="240" w:lineRule="auto"/>
      </w:pPr>
      <w:r>
        <w:separator/>
      </w:r>
    </w:p>
  </w:footnote>
  <w:footnote w:type="continuationSeparator" w:id="0">
    <w:p w:rsidR="003333E8" w:rsidRDefault="003333E8" w:rsidP="003607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FB1AB454"/>
    <w:lvl w:ilvl="0">
      <w:start w:val="1"/>
      <w:numFmt w:val="decimal"/>
      <w:lvlText w:val="%1."/>
      <w:lvlJc w:val="left"/>
      <w:pPr>
        <w:tabs>
          <w:tab w:val="num" w:pos="643"/>
        </w:tabs>
        <w:ind w:left="643" w:hanging="360"/>
      </w:pPr>
    </w:lvl>
  </w:abstractNum>
  <w:abstractNum w:abstractNumId="1">
    <w:nsid w:val="FFFFFF89"/>
    <w:multiLevelType w:val="singleLevel"/>
    <w:tmpl w:val="4E6AA590"/>
    <w:lvl w:ilvl="0">
      <w:start w:val="1"/>
      <w:numFmt w:val="bullet"/>
      <w:lvlText w:val=""/>
      <w:lvlJc w:val="left"/>
      <w:pPr>
        <w:tabs>
          <w:tab w:val="num" w:pos="360"/>
        </w:tabs>
        <w:ind w:left="360" w:hanging="360"/>
      </w:pPr>
      <w:rPr>
        <w:rFonts w:ascii="Symbol" w:hAnsi="Symbol" w:hint="default"/>
      </w:rPr>
    </w:lvl>
  </w:abstractNum>
  <w:abstractNum w:abstractNumId="2">
    <w:nsid w:val="00014E92"/>
    <w:multiLevelType w:val="multilevel"/>
    <w:tmpl w:val="47B8E558"/>
    <w:lvl w:ilvl="0">
      <w:start w:val="1"/>
      <w:numFmt w:val="decimal"/>
      <w:lvlText w:val="%1"/>
      <w:lvlJc w:val="left"/>
      <w:pPr>
        <w:ind w:left="1065" w:hanging="705"/>
      </w:pPr>
      <w:rPr>
        <w:rFonts w:cs="Times New Roman" w:hint="default"/>
      </w:rPr>
    </w:lvl>
    <w:lvl w:ilvl="1">
      <w:start w:val="2"/>
      <w:numFmt w:val="decimal"/>
      <w:isLgl/>
      <w:lvlText w:val="%1.%2"/>
      <w:lvlJc w:val="left"/>
      <w:pPr>
        <w:ind w:left="1129"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0B7163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39D4C92"/>
    <w:multiLevelType w:val="hybridMultilevel"/>
    <w:tmpl w:val="7278DB84"/>
    <w:lvl w:ilvl="0" w:tplc="E8A8147E">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7B854A8"/>
    <w:multiLevelType w:val="hybridMultilevel"/>
    <w:tmpl w:val="F1A006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D064812"/>
    <w:multiLevelType w:val="hybridMultilevel"/>
    <w:tmpl w:val="13006DD6"/>
    <w:lvl w:ilvl="0" w:tplc="8C16C57E">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ECA7EC2"/>
    <w:multiLevelType w:val="hybridMultilevel"/>
    <w:tmpl w:val="AC444F06"/>
    <w:lvl w:ilvl="0" w:tplc="90741DAC">
      <w:start w:val="7378"/>
      <w:numFmt w:val="bullet"/>
      <w:lvlText w:val="-"/>
      <w:lvlJc w:val="left"/>
      <w:pPr>
        <w:ind w:left="720" w:hanging="360"/>
      </w:pPr>
      <w:rPr>
        <w:rFonts w:ascii="Calibri" w:eastAsiaTheme="minorHAnsi" w:hAnsi="Calibri" w:cstheme="minorBid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14122A6D"/>
    <w:multiLevelType w:val="hybridMultilevel"/>
    <w:tmpl w:val="6A84A31E"/>
    <w:lvl w:ilvl="0" w:tplc="216A339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7B1267E"/>
    <w:multiLevelType w:val="multilevel"/>
    <w:tmpl w:val="F266D8E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5991926"/>
    <w:multiLevelType w:val="singleLevel"/>
    <w:tmpl w:val="F372F8D4"/>
    <w:lvl w:ilvl="0">
      <w:start w:val="3"/>
      <w:numFmt w:val="bullet"/>
      <w:lvlText w:val="-"/>
      <w:lvlJc w:val="left"/>
      <w:pPr>
        <w:tabs>
          <w:tab w:val="num" w:pos="360"/>
        </w:tabs>
        <w:ind w:left="360" w:hanging="360"/>
      </w:pPr>
      <w:rPr>
        <w:rFonts w:ascii="Times New Roman" w:hAnsi="Times New Roman" w:hint="default"/>
      </w:rPr>
    </w:lvl>
  </w:abstractNum>
  <w:abstractNum w:abstractNumId="11">
    <w:nsid w:val="2F367596"/>
    <w:multiLevelType w:val="hybridMultilevel"/>
    <w:tmpl w:val="9E3E3156"/>
    <w:lvl w:ilvl="0" w:tplc="1D74636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0EE6468"/>
    <w:multiLevelType w:val="multilevel"/>
    <w:tmpl w:val="8D8E1C1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B62644F"/>
    <w:multiLevelType w:val="singleLevel"/>
    <w:tmpl w:val="F37C7DEA"/>
    <w:lvl w:ilvl="0">
      <w:start w:val="28"/>
      <w:numFmt w:val="bullet"/>
      <w:lvlText w:val="-"/>
      <w:lvlJc w:val="left"/>
      <w:pPr>
        <w:tabs>
          <w:tab w:val="num" w:pos="360"/>
        </w:tabs>
        <w:ind w:left="360" w:hanging="360"/>
      </w:pPr>
      <w:rPr>
        <w:rFonts w:ascii="Times New Roman" w:hAnsi="Times New Roman" w:hint="default"/>
      </w:rPr>
    </w:lvl>
  </w:abstractNum>
  <w:abstractNum w:abstractNumId="14">
    <w:nsid w:val="3C6122E9"/>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nsid w:val="3CA11B4E"/>
    <w:multiLevelType w:val="hybridMultilevel"/>
    <w:tmpl w:val="4D64521E"/>
    <w:lvl w:ilvl="0" w:tplc="06CE6BF0">
      <w:start w:val="1"/>
      <w:numFmt w:val="bullet"/>
      <w:lvlText w:val=""/>
      <w:lvlJc w:val="left"/>
      <w:pPr>
        <w:tabs>
          <w:tab w:val="num" w:pos="1429"/>
        </w:tabs>
        <w:ind w:left="1429" w:hanging="360"/>
      </w:pPr>
      <w:rPr>
        <w:rFonts w:ascii="Wingdings" w:hAnsi="Wingdings" w:hint="default"/>
      </w:rPr>
    </w:lvl>
    <w:lvl w:ilvl="1" w:tplc="6114CD0A" w:tentative="1">
      <w:start w:val="1"/>
      <w:numFmt w:val="bullet"/>
      <w:lvlText w:val="o"/>
      <w:lvlJc w:val="left"/>
      <w:pPr>
        <w:tabs>
          <w:tab w:val="num" w:pos="2149"/>
        </w:tabs>
        <w:ind w:left="2149" w:hanging="360"/>
      </w:pPr>
      <w:rPr>
        <w:rFonts w:ascii="Courier" w:hAnsi="Courier" w:hint="default"/>
      </w:rPr>
    </w:lvl>
    <w:lvl w:ilvl="2" w:tplc="9F92474C" w:tentative="1">
      <w:start w:val="1"/>
      <w:numFmt w:val="bullet"/>
      <w:lvlText w:val=""/>
      <w:lvlJc w:val="left"/>
      <w:pPr>
        <w:tabs>
          <w:tab w:val="num" w:pos="2869"/>
        </w:tabs>
        <w:ind w:left="2869" w:hanging="360"/>
      </w:pPr>
      <w:rPr>
        <w:rFonts w:ascii="Wingdings" w:hAnsi="Wingdings" w:hint="default"/>
      </w:rPr>
    </w:lvl>
    <w:lvl w:ilvl="3" w:tplc="89AE686C" w:tentative="1">
      <w:start w:val="1"/>
      <w:numFmt w:val="bullet"/>
      <w:lvlText w:val=""/>
      <w:lvlJc w:val="left"/>
      <w:pPr>
        <w:tabs>
          <w:tab w:val="num" w:pos="3589"/>
        </w:tabs>
        <w:ind w:left="3589" w:hanging="360"/>
      </w:pPr>
      <w:rPr>
        <w:rFonts w:ascii="Symbol" w:hAnsi="Symbol" w:hint="default"/>
      </w:rPr>
    </w:lvl>
    <w:lvl w:ilvl="4" w:tplc="6AC6CBA6" w:tentative="1">
      <w:start w:val="1"/>
      <w:numFmt w:val="bullet"/>
      <w:lvlText w:val="o"/>
      <w:lvlJc w:val="left"/>
      <w:pPr>
        <w:tabs>
          <w:tab w:val="num" w:pos="4309"/>
        </w:tabs>
        <w:ind w:left="4309" w:hanging="360"/>
      </w:pPr>
      <w:rPr>
        <w:rFonts w:ascii="Courier" w:hAnsi="Courier" w:hint="default"/>
      </w:rPr>
    </w:lvl>
    <w:lvl w:ilvl="5" w:tplc="43161424" w:tentative="1">
      <w:start w:val="1"/>
      <w:numFmt w:val="bullet"/>
      <w:lvlText w:val=""/>
      <w:lvlJc w:val="left"/>
      <w:pPr>
        <w:tabs>
          <w:tab w:val="num" w:pos="5029"/>
        </w:tabs>
        <w:ind w:left="5029" w:hanging="360"/>
      </w:pPr>
      <w:rPr>
        <w:rFonts w:ascii="Wingdings" w:hAnsi="Wingdings" w:hint="default"/>
      </w:rPr>
    </w:lvl>
    <w:lvl w:ilvl="6" w:tplc="EB8C03F4" w:tentative="1">
      <w:start w:val="1"/>
      <w:numFmt w:val="bullet"/>
      <w:lvlText w:val=""/>
      <w:lvlJc w:val="left"/>
      <w:pPr>
        <w:tabs>
          <w:tab w:val="num" w:pos="5749"/>
        </w:tabs>
        <w:ind w:left="5749" w:hanging="360"/>
      </w:pPr>
      <w:rPr>
        <w:rFonts w:ascii="Symbol" w:hAnsi="Symbol" w:hint="default"/>
      </w:rPr>
    </w:lvl>
    <w:lvl w:ilvl="7" w:tplc="0DEA340C" w:tentative="1">
      <w:start w:val="1"/>
      <w:numFmt w:val="bullet"/>
      <w:lvlText w:val="o"/>
      <w:lvlJc w:val="left"/>
      <w:pPr>
        <w:tabs>
          <w:tab w:val="num" w:pos="6469"/>
        </w:tabs>
        <w:ind w:left="6469" w:hanging="360"/>
      </w:pPr>
      <w:rPr>
        <w:rFonts w:ascii="Courier" w:hAnsi="Courier" w:hint="default"/>
      </w:rPr>
    </w:lvl>
    <w:lvl w:ilvl="8" w:tplc="098CA5A2" w:tentative="1">
      <w:start w:val="1"/>
      <w:numFmt w:val="bullet"/>
      <w:lvlText w:val=""/>
      <w:lvlJc w:val="left"/>
      <w:pPr>
        <w:tabs>
          <w:tab w:val="num" w:pos="7189"/>
        </w:tabs>
        <w:ind w:left="7189" w:hanging="360"/>
      </w:pPr>
      <w:rPr>
        <w:rFonts w:ascii="Wingdings" w:hAnsi="Wingdings" w:hint="default"/>
      </w:rPr>
    </w:lvl>
  </w:abstractNum>
  <w:abstractNum w:abstractNumId="16">
    <w:nsid w:val="3FA027A0"/>
    <w:multiLevelType w:val="hybridMultilevel"/>
    <w:tmpl w:val="18BC43BA"/>
    <w:lvl w:ilvl="0" w:tplc="EB42E6B2">
      <w:numFmt w:val="bullet"/>
      <w:pStyle w:val="normal"/>
      <w:lvlText w:val="-"/>
      <w:lvlJc w:val="left"/>
      <w:pPr>
        <w:ind w:left="720" w:hanging="360"/>
      </w:pPr>
      <w:rPr>
        <w:rFonts w:ascii="Calibri" w:eastAsia="Times New Roman" w:hAnsi="Calibri" w:hint="default"/>
      </w:rPr>
    </w:lvl>
    <w:lvl w:ilvl="1" w:tplc="CBE47FAE">
      <w:start w:val="1"/>
      <w:numFmt w:val="bullet"/>
      <w:lvlText w:val="o"/>
      <w:lvlJc w:val="left"/>
      <w:pPr>
        <w:ind w:left="1440" w:hanging="360"/>
      </w:pPr>
      <w:rPr>
        <w:rFonts w:ascii="Courier New" w:hAnsi="Courier New" w:cs="Times New Roman" w:hint="default"/>
      </w:rPr>
    </w:lvl>
    <w:lvl w:ilvl="2" w:tplc="DB8664D2">
      <w:start w:val="1"/>
      <w:numFmt w:val="decimal"/>
      <w:lvlText w:val="%3."/>
      <w:lvlJc w:val="left"/>
      <w:pPr>
        <w:tabs>
          <w:tab w:val="num" w:pos="2160"/>
        </w:tabs>
        <w:ind w:left="2160" w:hanging="360"/>
      </w:pPr>
    </w:lvl>
    <w:lvl w:ilvl="3" w:tplc="543A9044">
      <w:start w:val="1"/>
      <w:numFmt w:val="decimal"/>
      <w:lvlText w:val="%4."/>
      <w:lvlJc w:val="left"/>
      <w:pPr>
        <w:tabs>
          <w:tab w:val="num" w:pos="2880"/>
        </w:tabs>
        <w:ind w:left="2880" w:hanging="360"/>
      </w:pPr>
    </w:lvl>
    <w:lvl w:ilvl="4" w:tplc="EE9A42FC">
      <w:start w:val="1"/>
      <w:numFmt w:val="decimal"/>
      <w:lvlText w:val="%5."/>
      <w:lvlJc w:val="left"/>
      <w:pPr>
        <w:tabs>
          <w:tab w:val="num" w:pos="3600"/>
        </w:tabs>
        <w:ind w:left="3600" w:hanging="360"/>
      </w:pPr>
    </w:lvl>
    <w:lvl w:ilvl="5" w:tplc="48B4AF38">
      <w:start w:val="1"/>
      <w:numFmt w:val="decimal"/>
      <w:lvlText w:val="%6."/>
      <w:lvlJc w:val="left"/>
      <w:pPr>
        <w:tabs>
          <w:tab w:val="num" w:pos="4320"/>
        </w:tabs>
        <w:ind w:left="4320" w:hanging="360"/>
      </w:pPr>
    </w:lvl>
    <w:lvl w:ilvl="6" w:tplc="65526CB0">
      <w:start w:val="1"/>
      <w:numFmt w:val="decimal"/>
      <w:lvlText w:val="%7."/>
      <w:lvlJc w:val="left"/>
      <w:pPr>
        <w:tabs>
          <w:tab w:val="num" w:pos="5040"/>
        </w:tabs>
        <w:ind w:left="5040" w:hanging="360"/>
      </w:pPr>
    </w:lvl>
    <w:lvl w:ilvl="7" w:tplc="07ACD54E">
      <w:start w:val="1"/>
      <w:numFmt w:val="decimal"/>
      <w:lvlText w:val="%8."/>
      <w:lvlJc w:val="left"/>
      <w:pPr>
        <w:tabs>
          <w:tab w:val="num" w:pos="5760"/>
        </w:tabs>
        <w:ind w:left="5760" w:hanging="360"/>
      </w:pPr>
    </w:lvl>
    <w:lvl w:ilvl="8" w:tplc="B358C224">
      <w:start w:val="1"/>
      <w:numFmt w:val="decimal"/>
      <w:lvlText w:val="%9."/>
      <w:lvlJc w:val="left"/>
      <w:pPr>
        <w:tabs>
          <w:tab w:val="num" w:pos="6480"/>
        </w:tabs>
        <w:ind w:left="6480" w:hanging="360"/>
      </w:pPr>
    </w:lvl>
  </w:abstractNum>
  <w:abstractNum w:abstractNumId="17">
    <w:nsid w:val="411B5F07"/>
    <w:multiLevelType w:val="multilevel"/>
    <w:tmpl w:val="CB88B890"/>
    <w:lvl w:ilvl="0">
      <w:start w:val="4"/>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4040" w:hanging="2520"/>
      </w:pPr>
      <w:rPr>
        <w:rFonts w:hint="default"/>
      </w:rPr>
    </w:lvl>
  </w:abstractNum>
  <w:abstractNum w:abstractNumId="18">
    <w:nsid w:val="414E0567"/>
    <w:multiLevelType w:val="multilevel"/>
    <w:tmpl w:val="F266D8E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42D236A0"/>
    <w:multiLevelType w:val="multilevel"/>
    <w:tmpl w:val="A33CDA08"/>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326484C"/>
    <w:multiLevelType w:val="hybridMultilevel"/>
    <w:tmpl w:val="9DAECC8A"/>
    <w:lvl w:ilvl="0" w:tplc="C32AAF0C">
      <w:start w:val="292"/>
      <w:numFmt w:val="bullet"/>
      <w:lvlText w:val="-"/>
      <w:lvlJc w:val="left"/>
      <w:pPr>
        <w:ind w:left="720" w:hanging="360"/>
      </w:pPr>
      <w:rPr>
        <w:rFonts w:ascii="Calibri" w:eastAsia="Times New Roman" w:hAnsi="Calibri" w:hint="default"/>
      </w:rPr>
    </w:lvl>
    <w:lvl w:ilvl="1" w:tplc="CCB48CC8">
      <w:start w:val="1"/>
      <w:numFmt w:val="bullet"/>
      <w:lvlText w:val="o"/>
      <w:lvlJc w:val="left"/>
      <w:pPr>
        <w:ind w:left="1440" w:hanging="360"/>
      </w:pPr>
      <w:rPr>
        <w:rFonts w:ascii="Courier New" w:hAnsi="Courier New" w:hint="default"/>
      </w:rPr>
    </w:lvl>
    <w:lvl w:ilvl="2" w:tplc="4E5C94C0">
      <w:start w:val="1"/>
      <w:numFmt w:val="bullet"/>
      <w:lvlText w:val=""/>
      <w:lvlJc w:val="left"/>
      <w:pPr>
        <w:ind w:left="2160" w:hanging="360"/>
      </w:pPr>
      <w:rPr>
        <w:rFonts w:ascii="Wingdings" w:hAnsi="Wingdings" w:hint="default"/>
      </w:rPr>
    </w:lvl>
    <w:lvl w:ilvl="3" w:tplc="184ED958">
      <w:start w:val="1"/>
      <w:numFmt w:val="bullet"/>
      <w:lvlText w:val=""/>
      <w:lvlJc w:val="left"/>
      <w:pPr>
        <w:ind w:left="2880" w:hanging="360"/>
      </w:pPr>
      <w:rPr>
        <w:rFonts w:ascii="Symbol" w:hAnsi="Symbol" w:hint="default"/>
      </w:rPr>
    </w:lvl>
    <w:lvl w:ilvl="4" w:tplc="A03C8A2A">
      <w:start w:val="1"/>
      <w:numFmt w:val="bullet"/>
      <w:lvlText w:val="o"/>
      <w:lvlJc w:val="left"/>
      <w:pPr>
        <w:ind w:left="3600" w:hanging="360"/>
      </w:pPr>
      <w:rPr>
        <w:rFonts w:ascii="Courier New" w:hAnsi="Courier New" w:hint="default"/>
      </w:rPr>
    </w:lvl>
    <w:lvl w:ilvl="5" w:tplc="EE76B3F2">
      <w:start w:val="1"/>
      <w:numFmt w:val="bullet"/>
      <w:lvlText w:val=""/>
      <w:lvlJc w:val="left"/>
      <w:pPr>
        <w:ind w:left="4320" w:hanging="360"/>
      </w:pPr>
      <w:rPr>
        <w:rFonts w:ascii="Wingdings" w:hAnsi="Wingdings" w:hint="default"/>
      </w:rPr>
    </w:lvl>
    <w:lvl w:ilvl="6" w:tplc="E062D42A">
      <w:start w:val="1"/>
      <w:numFmt w:val="bullet"/>
      <w:lvlText w:val=""/>
      <w:lvlJc w:val="left"/>
      <w:pPr>
        <w:ind w:left="5040" w:hanging="360"/>
      </w:pPr>
      <w:rPr>
        <w:rFonts w:ascii="Symbol" w:hAnsi="Symbol" w:hint="default"/>
      </w:rPr>
    </w:lvl>
    <w:lvl w:ilvl="7" w:tplc="F34E9FBC">
      <w:start w:val="1"/>
      <w:numFmt w:val="bullet"/>
      <w:lvlText w:val="o"/>
      <w:lvlJc w:val="left"/>
      <w:pPr>
        <w:ind w:left="5760" w:hanging="360"/>
      </w:pPr>
      <w:rPr>
        <w:rFonts w:ascii="Courier New" w:hAnsi="Courier New" w:hint="default"/>
      </w:rPr>
    </w:lvl>
    <w:lvl w:ilvl="8" w:tplc="7A849DB4" w:tentative="1">
      <w:start w:val="1"/>
      <w:numFmt w:val="bullet"/>
      <w:lvlText w:val=""/>
      <w:lvlJc w:val="left"/>
      <w:pPr>
        <w:ind w:left="6480" w:hanging="360"/>
      </w:pPr>
      <w:rPr>
        <w:rFonts w:ascii="Wingdings" w:hAnsi="Wingdings" w:hint="default"/>
      </w:rPr>
    </w:lvl>
  </w:abstractNum>
  <w:abstractNum w:abstractNumId="21">
    <w:nsid w:val="448A33B2"/>
    <w:multiLevelType w:val="singleLevel"/>
    <w:tmpl w:val="F880E9E0"/>
    <w:lvl w:ilvl="0">
      <w:numFmt w:val="bullet"/>
      <w:lvlText w:val="-"/>
      <w:lvlJc w:val="left"/>
      <w:pPr>
        <w:tabs>
          <w:tab w:val="num" w:pos="360"/>
        </w:tabs>
        <w:ind w:left="360" w:hanging="360"/>
      </w:pPr>
      <w:rPr>
        <w:rFonts w:ascii="Times New Roman" w:hAnsi="Times New Roman" w:cs="Times New Roman" w:hint="default"/>
      </w:rPr>
    </w:lvl>
  </w:abstractNum>
  <w:abstractNum w:abstractNumId="22">
    <w:nsid w:val="48191E27"/>
    <w:multiLevelType w:val="hybridMultilevel"/>
    <w:tmpl w:val="EA1CB0EE"/>
    <w:lvl w:ilvl="0" w:tplc="8834DD08">
      <w:start w:val="1"/>
      <w:numFmt w:val="decimal"/>
      <w:lvlText w:val="%1."/>
      <w:lvlJc w:val="left"/>
      <w:pPr>
        <w:ind w:left="720" w:hanging="360"/>
      </w:pPr>
    </w:lvl>
    <w:lvl w:ilvl="1" w:tplc="052E018E" w:tentative="1">
      <w:start w:val="1"/>
      <w:numFmt w:val="lowerLetter"/>
      <w:lvlText w:val="%2."/>
      <w:lvlJc w:val="left"/>
      <w:pPr>
        <w:ind w:left="1440" w:hanging="360"/>
      </w:pPr>
    </w:lvl>
    <w:lvl w:ilvl="2" w:tplc="05143D2A" w:tentative="1">
      <w:start w:val="1"/>
      <w:numFmt w:val="lowerRoman"/>
      <w:lvlText w:val="%3."/>
      <w:lvlJc w:val="right"/>
      <w:pPr>
        <w:ind w:left="2160" w:hanging="180"/>
      </w:pPr>
    </w:lvl>
    <w:lvl w:ilvl="3" w:tplc="C4C68C02" w:tentative="1">
      <w:start w:val="1"/>
      <w:numFmt w:val="decimal"/>
      <w:lvlText w:val="%4."/>
      <w:lvlJc w:val="left"/>
      <w:pPr>
        <w:ind w:left="2880" w:hanging="360"/>
      </w:pPr>
    </w:lvl>
    <w:lvl w:ilvl="4" w:tplc="8DFC9AEE" w:tentative="1">
      <w:start w:val="1"/>
      <w:numFmt w:val="lowerLetter"/>
      <w:lvlText w:val="%5."/>
      <w:lvlJc w:val="left"/>
      <w:pPr>
        <w:ind w:left="3600" w:hanging="360"/>
      </w:pPr>
    </w:lvl>
    <w:lvl w:ilvl="5" w:tplc="21E809FC" w:tentative="1">
      <w:start w:val="1"/>
      <w:numFmt w:val="lowerRoman"/>
      <w:lvlText w:val="%6."/>
      <w:lvlJc w:val="right"/>
      <w:pPr>
        <w:ind w:left="4320" w:hanging="180"/>
      </w:pPr>
    </w:lvl>
    <w:lvl w:ilvl="6" w:tplc="6D84CDCC" w:tentative="1">
      <w:start w:val="1"/>
      <w:numFmt w:val="decimal"/>
      <w:lvlText w:val="%7."/>
      <w:lvlJc w:val="left"/>
      <w:pPr>
        <w:ind w:left="5040" w:hanging="360"/>
      </w:pPr>
    </w:lvl>
    <w:lvl w:ilvl="7" w:tplc="B5146626" w:tentative="1">
      <w:start w:val="1"/>
      <w:numFmt w:val="lowerLetter"/>
      <w:lvlText w:val="%8."/>
      <w:lvlJc w:val="left"/>
      <w:pPr>
        <w:ind w:left="5760" w:hanging="360"/>
      </w:pPr>
    </w:lvl>
    <w:lvl w:ilvl="8" w:tplc="419A168A" w:tentative="1">
      <w:start w:val="1"/>
      <w:numFmt w:val="lowerRoman"/>
      <w:lvlText w:val="%9."/>
      <w:lvlJc w:val="right"/>
      <w:pPr>
        <w:ind w:left="6480" w:hanging="180"/>
      </w:pPr>
    </w:lvl>
  </w:abstractNum>
  <w:abstractNum w:abstractNumId="23">
    <w:nsid w:val="4E4909C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5F56779"/>
    <w:multiLevelType w:val="hybridMultilevel"/>
    <w:tmpl w:val="D5EC44C4"/>
    <w:lvl w:ilvl="0" w:tplc="6E120C64">
      <w:numFmt w:val="bullet"/>
      <w:lvlText w:val="-"/>
      <w:lvlJc w:val="left"/>
      <w:pPr>
        <w:ind w:left="720" w:hanging="360"/>
      </w:pPr>
      <w:rPr>
        <w:rFonts w:ascii="Calibri" w:eastAsia="Calibri" w:hAnsi="Calibri" w:cs="Times New Roman" w:hint="default"/>
      </w:rPr>
    </w:lvl>
    <w:lvl w:ilvl="1" w:tplc="B8E84D68">
      <w:start w:val="1"/>
      <w:numFmt w:val="bullet"/>
      <w:lvlText w:val="o"/>
      <w:lvlJc w:val="left"/>
      <w:pPr>
        <w:ind w:left="1440" w:hanging="360"/>
      </w:pPr>
      <w:rPr>
        <w:rFonts w:ascii="Courier New" w:hAnsi="Courier New" w:cs="Courier New" w:hint="default"/>
      </w:rPr>
    </w:lvl>
    <w:lvl w:ilvl="2" w:tplc="19F2BB34">
      <w:start w:val="1"/>
      <w:numFmt w:val="bullet"/>
      <w:lvlText w:val=""/>
      <w:lvlJc w:val="left"/>
      <w:pPr>
        <w:ind w:left="2160" w:hanging="360"/>
      </w:pPr>
      <w:rPr>
        <w:rFonts w:ascii="Wingdings" w:hAnsi="Wingdings" w:hint="default"/>
      </w:rPr>
    </w:lvl>
    <w:lvl w:ilvl="3" w:tplc="4E7C780A" w:tentative="1">
      <w:start w:val="1"/>
      <w:numFmt w:val="bullet"/>
      <w:lvlText w:val=""/>
      <w:lvlJc w:val="left"/>
      <w:pPr>
        <w:ind w:left="2880" w:hanging="360"/>
      </w:pPr>
      <w:rPr>
        <w:rFonts w:ascii="Symbol" w:hAnsi="Symbol" w:hint="default"/>
      </w:rPr>
    </w:lvl>
    <w:lvl w:ilvl="4" w:tplc="86DE96A8" w:tentative="1">
      <w:start w:val="1"/>
      <w:numFmt w:val="bullet"/>
      <w:lvlText w:val="o"/>
      <w:lvlJc w:val="left"/>
      <w:pPr>
        <w:ind w:left="3600" w:hanging="360"/>
      </w:pPr>
      <w:rPr>
        <w:rFonts w:ascii="Courier New" w:hAnsi="Courier New" w:cs="Courier New" w:hint="default"/>
      </w:rPr>
    </w:lvl>
    <w:lvl w:ilvl="5" w:tplc="15D02912" w:tentative="1">
      <w:start w:val="1"/>
      <w:numFmt w:val="bullet"/>
      <w:lvlText w:val=""/>
      <w:lvlJc w:val="left"/>
      <w:pPr>
        <w:ind w:left="4320" w:hanging="360"/>
      </w:pPr>
      <w:rPr>
        <w:rFonts w:ascii="Wingdings" w:hAnsi="Wingdings" w:hint="default"/>
      </w:rPr>
    </w:lvl>
    <w:lvl w:ilvl="6" w:tplc="0FCE9B9C" w:tentative="1">
      <w:start w:val="1"/>
      <w:numFmt w:val="bullet"/>
      <w:lvlText w:val=""/>
      <w:lvlJc w:val="left"/>
      <w:pPr>
        <w:ind w:left="5040" w:hanging="360"/>
      </w:pPr>
      <w:rPr>
        <w:rFonts w:ascii="Symbol" w:hAnsi="Symbol" w:hint="default"/>
      </w:rPr>
    </w:lvl>
    <w:lvl w:ilvl="7" w:tplc="2FE01524" w:tentative="1">
      <w:start w:val="1"/>
      <w:numFmt w:val="bullet"/>
      <w:lvlText w:val="o"/>
      <w:lvlJc w:val="left"/>
      <w:pPr>
        <w:ind w:left="5760" w:hanging="360"/>
      </w:pPr>
      <w:rPr>
        <w:rFonts w:ascii="Courier New" w:hAnsi="Courier New" w:cs="Courier New" w:hint="default"/>
      </w:rPr>
    </w:lvl>
    <w:lvl w:ilvl="8" w:tplc="4DA4DD3C" w:tentative="1">
      <w:start w:val="1"/>
      <w:numFmt w:val="bullet"/>
      <w:lvlText w:val=""/>
      <w:lvlJc w:val="left"/>
      <w:pPr>
        <w:ind w:left="6480" w:hanging="360"/>
      </w:pPr>
      <w:rPr>
        <w:rFonts w:ascii="Wingdings" w:hAnsi="Wingdings" w:hint="default"/>
      </w:rPr>
    </w:lvl>
  </w:abstractNum>
  <w:abstractNum w:abstractNumId="25">
    <w:nsid w:val="5C223FC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F0C1697"/>
    <w:multiLevelType w:val="hybridMultilevel"/>
    <w:tmpl w:val="B7363914"/>
    <w:lvl w:ilvl="0" w:tplc="FC3C15EE">
      <w:start w:val="1"/>
      <w:numFmt w:val="decimal"/>
      <w:lvlText w:val="%1."/>
      <w:lvlJc w:val="left"/>
      <w:pPr>
        <w:ind w:left="720" w:hanging="360"/>
      </w:pPr>
    </w:lvl>
    <w:lvl w:ilvl="1" w:tplc="9CA63312" w:tentative="1">
      <w:start w:val="1"/>
      <w:numFmt w:val="lowerLetter"/>
      <w:lvlText w:val="%2."/>
      <w:lvlJc w:val="left"/>
      <w:pPr>
        <w:ind w:left="1440" w:hanging="360"/>
      </w:pPr>
    </w:lvl>
    <w:lvl w:ilvl="2" w:tplc="C0643316" w:tentative="1">
      <w:start w:val="1"/>
      <w:numFmt w:val="lowerRoman"/>
      <w:lvlText w:val="%3."/>
      <w:lvlJc w:val="right"/>
      <w:pPr>
        <w:ind w:left="2160" w:hanging="180"/>
      </w:pPr>
    </w:lvl>
    <w:lvl w:ilvl="3" w:tplc="57665E5C" w:tentative="1">
      <w:start w:val="1"/>
      <w:numFmt w:val="decimal"/>
      <w:lvlText w:val="%4."/>
      <w:lvlJc w:val="left"/>
      <w:pPr>
        <w:ind w:left="2880" w:hanging="360"/>
      </w:pPr>
    </w:lvl>
    <w:lvl w:ilvl="4" w:tplc="6CAC9480" w:tentative="1">
      <w:start w:val="1"/>
      <w:numFmt w:val="lowerLetter"/>
      <w:lvlText w:val="%5."/>
      <w:lvlJc w:val="left"/>
      <w:pPr>
        <w:ind w:left="3600" w:hanging="360"/>
      </w:pPr>
    </w:lvl>
    <w:lvl w:ilvl="5" w:tplc="81449CAA" w:tentative="1">
      <w:start w:val="1"/>
      <w:numFmt w:val="lowerRoman"/>
      <w:lvlText w:val="%6."/>
      <w:lvlJc w:val="right"/>
      <w:pPr>
        <w:ind w:left="4320" w:hanging="180"/>
      </w:pPr>
    </w:lvl>
    <w:lvl w:ilvl="6" w:tplc="BF0CDB46" w:tentative="1">
      <w:start w:val="1"/>
      <w:numFmt w:val="decimal"/>
      <w:lvlText w:val="%7."/>
      <w:lvlJc w:val="left"/>
      <w:pPr>
        <w:ind w:left="5040" w:hanging="360"/>
      </w:pPr>
    </w:lvl>
    <w:lvl w:ilvl="7" w:tplc="B3C2BD62" w:tentative="1">
      <w:start w:val="1"/>
      <w:numFmt w:val="lowerLetter"/>
      <w:lvlText w:val="%8."/>
      <w:lvlJc w:val="left"/>
      <w:pPr>
        <w:ind w:left="5760" w:hanging="360"/>
      </w:pPr>
    </w:lvl>
    <w:lvl w:ilvl="8" w:tplc="CB8673AE" w:tentative="1">
      <w:start w:val="1"/>
      <w:numFmt w:val="lowerRoman"/>
      <w:lvlText w:val="%9."/>
      <w:lvlJc w:val="right"/>
      <w:pPr>
        <w:ind w:left="6480" w:hanging="180"/>
      </w:pPr>
    </w:lvl>
  </w:abstractNum>
  <w:abstractNum w:abstractNumId="27">
    <w:nsid w:val="62AE021F"/>
    <w:multiLevelType w:val="hybridMultilevel"/>
    <w:tmpl w:val="F22065B2"/>
    <w:lvl w:ilvl="0" w:tplc="21F29BC4">
      <w:numFmt w:val="bullet"/>
      <w:lvlText w:val="-"/>
      <w:lvlJc w:val="left"/>
      <w:pPr>
        <w:ind w:left="720" w:hanging="360"/>
      </w:pPr>
      <w:rPr>
        <w:rFonts w:ascii="Arial" w:eastAsia="Times New Roman" w:hAnsi="Arial" w:cs="Arial" w:hint="default"/>
      </w:rPr>
    </w:lvl>
    <w:lvl w:ilvl="1" w:tplc="2A382F88">
      <w:numFmt w:val="bullet"/>
      <w:lvlText w:val=""/>
      <w:lvlJc w:val="left"/>
      <w:pPr>
        <w:ind w:left="1440" w:hanging="360"/>
      </w:pPr>
      <w:rPr>
        <w:rFonts w:ascii="Wingdings" w:eastAsiaTheme="minorHAnsi" w:hAnsi="Wingdings" w:cstheme="minorBidi" w:hint="default"/>
      </w:rPr>
    </w:lvl>
    <w:lvl w:ilvl="2" w:tplc="FBF22B18" w:tentative="1">
      <w:start w:val="1"/>
      <w:numFmt w:val="bullet"/>
      <w:lvlText w:val=""/>
      <w:lvlJc w:val="left"/>
      <w:pPr>
        <w:ind w:left="2160" w:hanging="360"/>
      </w:pPr>
      <w:rPr>
        <w:rFonts w:ascii="Wingdings" w:hAnsi="Wingdings" w:hint="default"/>
      </w:rPr>
    </w:lvl>
    <w:lvl w:ilvl="3" w:tplc="B3BEF6D4" w:tentative="1">
      <w:start w:val="1"/>
      <w:numFmt w:val="bullet"/>
      <w:lvlText w:val=""/>
      <w:lvlJc w:val="left"/>
      <w:pPr>
        <w:ind w:left="2880" w:hanging="360"/>
      </w:pPr>
      <w:rPr>
        <w:rFonts w:ascii="Symbol" w:hAnsi="Symbol" w:hint="default"/>
      </w:rPr>
    </w:lvl>
    <w:lvl w:ilvl="4" w:tplc="A5C4EB96" w:tentative="1">
      <w:start w:val="1"/>
      <w:numFmt w:val="bullet"/>
      <w:lvlText w:val="o"/>
      <w:lvlJc w:val="left"/>
      <w:pPr>
        <w:ind w:left="3600" w:hanging="360"/>
      </w:pPr>
      <w:rPr>
        <w:rFonts w:ascii="Courier New" w:hAnsi="Courier New" w:cs="Courier New" w:hint="default"/>
      </w:rPr>
    </w:lvl>
    <w:lvl w:ilvl="5" w:tplc="9D1A8E20" w:tentative="1">
      <w:start w:val="1"/>
      <w:numFmt w:val="bullet"/>
      <w:lvlText w:val=""/>
      <w:lvlJc w:val="left"/>
      <w:pPr>
        <w:ind w:left="4320" w:hanging="360"/>
      </w:pPr>
      <w:rPr>
        <w:rFonts w:ascii="Wingdings" w:hAnsi="Wingdings" w:hint="default"/>
      </w:rPr>
    </w:lvl>
    <w:lvl w:ilvl="6" w:tplc="CA5471A6" w:tentative="1">
      <w:start w:val="1"/>
      <w:numFmt w:val="bullet"/>
      <w:lvlText w:val=""/>
      <w:lvlJc w:val="left"/>
      <w:pPr>
        <w:ind w:left="5040" w:hanging="360"/>
      </w:pPr>
      <w:rPr>
        <w:rFonts w:ascii="Symbol" w:hAnsi="Symbol" w:hint="default"/>
      </w:rPr>
    </w:lvl>
    <w:lvl w:ilvl="7" w:tplc="6CEADCD0" w:tentative="1">
      <w:start w:val="1"/>
      <w:numFmt w:val="bullet"/>
      <w:lvlText w:val="o"/>
      <w:lvlJc w:val="left"/>
      <w:pPr>
        <w:ind w:left="5760" w:hanging="360"/>
      </w:pPr>
      <w:rPr>
        <w:rFonts w:ascii="Courier New" w:hAnsi="Courier New" w:cs="Courier New" w:hint="default"/>
      </w:rPr>
    </w:lvl>
    <w:lvl w:ilvl="8" w:tplc="C6DEB614" w:tentative="1">
      <w:start w:val="1"/>
      <w:numFmt w:val="bullet"/>
      <w:lvlText w:val=""/>
      <w:lvlJc w:val="left"/>
      <w:pPr>
        <w:ind w:left="6480" w:hanging="360"/>
      </w:pPr>
      <w:rPr>
        <w:rFonts w:ascii="Wingdings" w:hAnsi="Wingdings" w:hint="default"/>
      </w:rPr>
    </w:lvl>
  </w:abstractNum>
  <w:abstractNum w:abstractNumId="28">
    <w:nsid w:val="66B04080"/>
    <w:multiLevelType w:val="hybridMultilevel"/>
    <w:tmpl w:val="6CEC373C"/>
    <w:lvl w:ilvl="0" w:tplc="92426834">
      <w:start w:val="1"/>
      <w:numFmt w:val="decimal"/>
      <w:lvlText w:val="%1."/>
      <w:lvlJc w:val="left"/>
      <w:pPr>
        <w:ind w:left="720" w:hanging="360"/>
      </w:pPr>
    </w:lvl>
    <w:lvl w:ilvl="1" w:tplc="FF527FD4">
      <w:start w:val="1"/>
      <w:numFmt w:val="lowerLetter"/>
      <w:lvlText w:val="%2."/>
      <w:lvlJc w:val="left"/>
      <w:pPr>
        <w:ind w:left="1440" w:hanging="360"/>
      </w:pPr>
    </w:lvl>
    <w:lvl w:ilvl="2" w:tplc="70A4A522">
      <w:start w:val="1"/>
      <w:numFmt w:val="lowerRoman"/>
      <w:lvlText w:val="%3."/>
      <w:lvlJc w:val="right"/>
      <w:pPr>
        <w:ind w:left="2160" w:hanging="180"/>
      </w:pPr>
    </w:lvl>
    <w:lvl w:ilvl="3" w:tplc="74E85BB6" w:tentative="1">
      <w:start w:val="1"/>
      <w:numFmt w:val="decimal"/>
      <w:lvlText w:val="%4."/>
      <w:lvlJc w:val="left"/>
      <w:pPr>
        <w:ind w:left="2880" w:hanging="360"/>
      </w:pPr>
    </w:lvl>
    <w:lvl w:ilvl="4" w:tplc="AF861F98" w:tentative="1">
      <w:start w:val="1"/>
      <w:numFmt w:val="lowerLetter"/>
      <w:lvlText w:val="%5."/>
      <w:lvlJc w:val="left"/>
      <w:pPr>
        <w:ind w:left="3600" w:hanging="360"/>
      </w:pPr>
    </w:lvl>
    <w:lvl w:ilvl="5" w:tplc="74A662C4" w:tentative="1">
      <w:start w:val="1"/>
      <w:numFmt w:val="lowerRoman"/>
      <w:lvlText w:val="%6."/>
      <w:lvlJc w:val="right"/>
      <w:pPr>
        <w:ind w:left="4320" w:hanging="180"/>
      </w:pPr>
    </w:lvl>
    <w:lvl w:ilvl="6" w:tplc="7B1EB3D2" w:tentative="1">
      <w:start w:val="1"/>
      <w:numFmt w:val="decimal"/>
      <w:lvlText w:val="%7."/>
      <w:lvlJc w:val="left"/>
      <w:pPr>
        <w:ind w:left="5040" w:hanging="360"/>
      </w:pPr>
    </w:lvl>
    <w:lvl w:ilvl="7" w:tplc="29202B04" w:tentative="1">
      <w:start w:val="1"/>
      <w:numFmt w:val="lowerLetter"/>
      <w:lvlText w:val="%8."/>
      <w:lvlJc w:val="left"/>
      <w:pPr>
        <w:ind w:left="5760" w:hanging="360"/>
      </w:pPr>
    </w:lvl>
    <w:lvl w:ilvl="8" w:tplc="A2DED23E" w:tentative="1">
      <w:start w:val="1"/>
      <w:numFmt w:val="lowerRoman"/>
      <w:lvlText w:val="%9."/>
      <w:lvlJc w:val="right"/>
      <w:pPr>
        <w:ind w:left="6480" w:hanging="180"/>
      </w:pPr>
    </w:lvl>
  </w:abstractNum>
  <w:abstractNum w:abstractNumId="29">
    <w:nsid w:val="671C65E5"/>
    <w:multiLevelType w:val="multilevel"/>
    <w:tmpl w:val="BDF86E4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nsid w:val="6E4C1DD0"/>
    <w:multiLevelType w:val="hybridMultilevel"/>
    <w:tmpl w:val="D39C99C8"/>
    <w:lvl w:ilvl="0" w:tplc="25907818">
      <w:start w:val="1"/>
      <w:numFmt w:val="decimal"/>
      <w:lvlText w:val="%1."/>
      <w:lvlJc w:val="left"/>
      <w:pPr>
        <w:ind w:left="720" w:hanging="360"/>
      </w:pPr>
    </w:lvl>
    <w:lvl w:ilvl="1" w:tplc="C4AEB994" w:tentative="1">
      <w:start w:val="1"/>
      <w:numFmt w:val="lowerLetter"/>
      <w:lvlText w:val="%2."/>
      <w:lvlJc w:val="left"/>
      <w:pPr>
        <w:ind w:left="1440" w:hanging="360"/>
      </w:pPr>
    </w:lvl>
    <w:lvl w:ilvl="2" w:tplc="0438479A">
      <w:start w:val="1"/>
      <w:numFmt w:val="lowerRoman"/>
      <w:lvlText w:val="%3."/>
      <w:lvlJc w:val="right"/>
      <w:pPr>
        <w:ind w:left="2160" w:hanging="180"/>
      </w:pPr>
    </w:lvl>
    <w:lvl w:ilvl="3" w:tplc="35AEE062" w:tentative="1">
      <w:start w:val="1"/>
      <w:numFmt w:val="decimal"/>
      <w:lvlText w:val="%4."/>
      <w:lvlJc w:val="left"/>
      <w:pPr>
        <w:ind w:left="2880" w:hanging="360"/>
      </w:pPr>
    </w:lvl>
    <w:lvl w:ilvl="4" w:tplc="9506B344">
      <w:start w:val="1"/>
      <w:numFmt w:val="lowerLetter"/>
      <w:lvlText w:val="%5."/>
      <w:lvlJc w:val="left"/>
      <w:pPr>
        <w:ind w:left="3600" w:hanging="360"/>
      </w:pPr>
    </w:lvl>
    <w:lvl w:ilvl="5" w:tplc="E500D658" w:tentative="1">
      <w:start w:val="1"/>
      <w:numFmt w:val="lowerRoman"/>
      <w:lvlText w:val="%6."/>
      <w:lvlJc w:val="right"/>
      <w:pPr>
        <w:ind w:left="4320" w:hanging="180"/>
      </w:pPr>
    </w:lvl>
    <w:lvl w:ilvl="6" w:tplc="A8625C20" w:tentative="1">
      <w:start w:val="1"/>
      <w:numFmt w:val="decimal"/>
      <w:lvlText w:val="%7."/>
      <w:lvlJc w:val="left"/>
      <w:pPr>
        <w:ind w:left="5040" w:hanging="360"/>
      </w:pPr>
    </w:lvl>
    <w:lvl w:ilvl="7" w:tplc="8E222ABA" w:tentative="1">
      <w:start w:val="1"/>
      <w:numFmt w:val="lowerLetter"/>
      <w:lvlText w:val="%8."/>
      <w:lvlJc w:val="left"/>
      <w:pPr>
        <w:ind w:left="5760" w:hanging="360"/>
      </w:pPr>
    </w:lvl>
    <w:lvl w:ilvl="8" w:tplc="7C5EC834" w:tentative="1">
      <w:start w:val="1"/>
      <w:numFmt w:val="lowerRoman"/>
      <w:lvlText w:val="%9."/>
      <w:lvlJc w:val="right"/>
      <w:pPr>
        <w:ind w:left="6480" w:hanging="180"/>
      </w:pPr>
    </w:lvl>
  </w:abstractNum>
  <w:abstractNum w:abstractNumId="31">
    <w:nsid w:val="70204705"/>
    <w:multiLevelType w:val="multilevel"/>
    <w:tmpl w:val="C19890C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238207B"/>
    <w:multiLevelType w:val="hybridMultilevel"/>
    <w:tmpl w:val="3BE0760E"/>
    <w:lvl w:ilvl="0" w:tplc="FF3C5C8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D8F2F91"/>
    <w:multiLevelType w:val="hybridMultilevel"/>
    <w:tmpl w:val="4DA66F3A"/>
    <w:lvl w:ilvl="0" w:tplc="751058F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E6E262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20"/>
  </w:num>
  <w:num w:numId="3">
    <w:abstractNumId w:val="2"/>
  </w:num>
  <w:num w:numId="4">
    <w:abstractNumId w:val="2"/>
    <w:lvlOverride w:ilvl="0">
      <w:startOverride w:val="1"/>
    </w:lvlOverride>
    <w:lvlOverride w:ilvl="1">
      <w:startOverride w:val="1"/>
    </w:lvlOverride>
  </w:num>
  <w:num w:numId="5">
    <w:abstractNumId w:val="13"/>
  </w:num>
  <w:num w:numId="6">
    <w:abstractNumId w:val="15"/>
  </w:num>
  <w:num w:numId="7">
    <w:abstractNumId w:val="12"/>
  </w:num>
  <w:num w:numId="8">
    <w:abstractNumId w:val="27"/>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3"/>
  </w:num>
  <w:num w:numId="12">
    <w:abstractNumId w:val="26"/>
  </w:num>
  <w:num w:numId="1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
  </w:num>
  <w:num w:numId="16">
    <w:abstractNumId w:val="16"/>
  </w:num>
  <w:num w:numId="17">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lvlOverride w:ilvl="2"/>
    <w:lvlOverride w:ilvl="3"/>
    <w:lvlOverride w:ilvl="4"/>
    <w:lvlOverride w:ilvl="5"/>
    <w:lvlOverride w:ilvl="6"/>
    <w:lvlOverride w:ilvl="7"/>
    <w:lvlOverride w:ilvl="8">
      <w:startOverride w:val="1"/>
    </w:lvlOverride>
  </w:num>
  <w:num w:numId="19">
    <w:abstractNumId w:val="21"/>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4"/>
  </w:num>
  <w:num w:numId="23">
    <w:abstractNumId w:val="17"/>
  </w:num>
  <w:num w:numId="24">
    <w:abstractNumId w:val="5"/>
  </w:num>
  <w:num w:numId="25">
    <w:abstractNumId w:val="30"/>
  </w:num>
  <w:num w:numId="26">
    <w:abstractNumId w:val="34"/>
  </w:num>
  <w:num w:numId="27">
    <w:abstractNumId w:val="28"/>
  </w:num>
  <w:num w:numId="28">
    <w:abstractNumId w:val="25"/>
  </w:num>
  <w:num w:numId="29">
    <w:abstractNumId w:val="23"/>
  </w:num>
  <w:num w:numId="30">
    <w:abstractNumId w:val="14"/>
  </w:num>
  <w:num w:numId="31">
    <w:abstractNumId w:val="4"/>
  </w:num>
  <w:num w:numId="32">
    <w:abstractNumId w:val="11"/>
  </w:num>
  <w:num w:numId="33">
    <w:abstractNumId w:val="8"/>
  </w:num>
  <w:num w:numId="34">
    <w:abstractNumId w:val="19"/>
  </w:num>
  <w:num w:numId="35">
    <w:abstractNumId w:val="31"/>
  </w:num>
  <w:num w:numId="36">
    <w:abstractNumId w:val="29"/>
  </w:num>
  <w:num w:numId="37">
    <w:abstractNumId w:val="32"/>
  </w:num>
  <w:num w:numId="38">
    <w:abstractNumId w:val="18"/>
  </w:num>
  <w:num w:numId="39">
    <w:abstractNumId w:val="9"/>
  </w:num>
  <w:num w:numId="40">
    <w:abstractNumId w:val="33"/>
  </w:num>
  <w:num w:numId="4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hyphenationZone w:val="425"/>
  <w:characterSpacingControl w:val="doNotCompress"/>
  <w:hdrShapeDefaults>
    <o:shapedefaults v:ext="edit" spidmax="7170"/>
    <o:shapelayout v:ext="edit">
      <o:idmap v:ext="edit" data="4"/>
    </o:shapelayout>
  </w:hdrShapeDefaults>
  <w:footnotePr>
    <w:footnote w:id="-1"/>
    <w:footnote w:id="0"/>
  </w:footnotePr>
  <w:endnotePr>
    <w:endnote w:id="-1"/>
    <w:endnote w:id="0"/>
  </w:endnotePr>
  <w:compat/>
  <w:rsids>
    <w:rsidRoot w:val="00CE1D53"/>
    <w:rsid w:val="001858FA"/>
    <w:rsid w:val="002B3E67"/>
    <w:rsid w:val="002E65F9"/>
    <w:rsid w:val="0031521E"/>
    <w:rsid w:val="00333221"/>
    <w:rsid w:val="003333E8"/>
    <w:rsid w:val="00347F8D"/>
    <w:rsid w:val="00360756"/>
    <w:rsid w:val="00463D24"/>
    <w:rsid w:val="005303E2"/>
    <w:rsid w:val="00571771"/>
    <w:rsid w:val="00577521"/>
    <w:rsid w:val="0059530B"/>
    <w:rsid w:val="007865AA"/>
    <w:rsid w:val="00812A4C"/>
    <w:rsid w:val="00856565"/>
    <w:rsid w:val="009E3D98"/>
    <w:rsid w:val="00A63651"/>
    <w:rsid w:val="00AB1CD0"/>
    <w:rsid w:val="00C0207C"/>
    <w:rsid w:val="00C10C31"/>
    <w:rsid w:val="00C241AB"/>
    <w:rsid w:val="00C56EC1"/>
    <w:rsid w:val="00C62C6D"/>
    <w:rsid w:val="00CE1D53"/>
    <w:rsid w:val="00CF327C"/>
    <w:rsid w:val="00D605C3"/>
    <w:rsid w:val="00EB0CD2"/>
    <w:rsid w:val="00F2676D"/>
    <w:rsid w:val="00F5442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10" type="callout" idref="#_x0000_s1181"/>
        <o:r id="V:Rule11" type="callout" idref="#_x0000_s1193"/>
        <o:r id="V:Rule20" type="callout" idref="#_x0000_s1187"/>
        <o:r id="V:Rule27" type="connector" idref="#_x0000_s1173"/>
        <o:r id="V:Rule28" type="connector" idref="#_x0000_s1176"/>
        <o:r id="V:Rule29" type="connector" idref="#_x0000_s1186"/>
        <o:r id="V:Rule30" type="connector" idref="#_x0000_s1180"/>
        <o:r id="V:Rule31" type="connector" idref="#_x0000_s1179"/>
        <o:r id="V:Rule32" type="connector" idref="#_x0000_s1189"/>
        <o:r id="V:Rule33" type="connector" idref="#_x0000_s1191"/>
        <o:r id="V:Rule34" type="connector" idref="#_x0000_s1227"/>
        <o:r id="V:Rule35" type="connector" idref="#_x0000_s1212"/>
        <o:r id="V:Rule36" type="connector" idref="#_x0000_s1226"/>
        <o:r id="V:Rule37" type="connector" idref="#_x0000_s1211"/>
        <o:r id="V:Rule38" type="connector" idref="#_x0000_s1153"/>
        <o:r id="V:Rule39" type="connector" idref="#_x0000_s1156"/>
        <o:r id="V:Rule40" type="connector" idref="#_x0000_s1229"/>
        <o:r id="V:Rule41" type="connector" idref="#_x0000_s1177"/>
        <o:r id="V:Rule42" type="connector" idref="#_x0000_s1188"/>
        <o:r id="V:Rule43" type="connector" idref="#_x0000_s1167"/>
        <o:r id="V:Rule44" type="connector" idref="#_x0000_s1185"/>
        <o:r id="V:Rule45" type="connector" idref="#_x0000_s1214"/>
        <o:r id="V:Rule46" type="connector" idref="#_x0000_s1184"/>
        <o:r id="V:Rule47" type="connector" idref="#_x0000_s1190"/>
        <o:r id="V:Rule48" type="connector" idref="#_x0000_s1183"/>
        <o:r id="V:Rule49" type="connector" idref="#_x0000_s119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0">
    <w:name w:val="Normal"/>
    <w:qFormat/>
    <w:rsid w:val="00C62C6D"/>
  </w:style>
  <w:style w:type="paragraph" w:styleId="Titre1">
    <w:name w:val="heading 1"/>
    <w:basedOn w:val="1Paragraphedeniveau1"/>
    <w:next w:val="Normal0"/>
    <w:link w:val="Titre1Car"/>
    <w:qFormat/>
    <w:rsid w:val="00CE1D53"/>
    <w:pPr>
      <w:outlineLvl w:val="0"/>
    </w:pPr>
  </w:style>
  <w:style w:type="paragraph" w:styleId="Titre2">
    <w:name w:val="heading 2"/>
    <w:basedOn w:val="11Paragraphedeniveau2"/>
    <w:next w:val="Normal0"/>
    <w:link w:val="Titre2Car"/>
    <w:qFormat/>
    <w:rsid w:val="00CE1D53"/>
    <w:pPr>
      <w:outlineLvl w:val="1"/>
    </w:pPr>
  </w:style>
  <w:style w:type="paragraph" w:styleId="Titre3">
    <w:name w:val="heading 3"/>
    <w:basedOn w:val="111Paragraphedeniveau3"/>
    <w:next w:val="Normal0"/>
    <w:link w:val="Titre3Car"/>
    <w:qFormat/>
    <w:rsid w:val="00CE1D53"/>
    <w:pPr>
      <w:outlineLvl w:val="2"/>
    </w:pPr>
  </w:style>
  <w:style w:type="paragraph" w:styleId="Titre4">
    <w:name w:val="heading 4"/>
    <w:aliases w:val="Exemple/remarque,Références"/>
    <w:basedOn w:val="TM4"/>
    <w:next w:val="Titre6"/>
    <w:link w:val="Titre4Car"/>
    <w:qFormat/>
    <w:rsid w:val="00CE1D53"/>
    <w:pPr>
      <w:keepNext/>
      <w:spacing w:before="0"/>
      <w:jc w:val="both"/>
      <w:outlineLvl w:val="3"/>
    </w:pPr>
    <w:rPr>
      <w:rFonts w:ascii="Arial" w:hAnsi="Arial" w:cs="Arial"/>
      <w:b/>
      <w:bCs/>
      <w:sz w:val="22"/>
      <w:szCs w:val="22"/>
      <w:u w:val="single"/>
    </w:rPr>
  </w:style>
  <w:style w:type="paragraph" w:styleId="Titre5">
    <w:name w:val="heading 5"/>
    <w:basedOn w:val="Normal0"/>
    <w:next w:val="Normal0"/>
    <w:link w:val="Titre5Car"/>
    <w:rsid w:val="00CE1D53"/>
    <w:pPr>
      <w:keepNext/>
      <w:spacing w:after="0" w:line="240" w:lineRule="auto"/>
      <w:jc w:val="center"/>
      <w:outlineLvl w:val="4"/>
    </w:pPr>
    <w:rPr>
      <w:rFonts w:ascii="Arial" w:eastAsia="Times New Roman" w:hAnsi="Arial" w:cs="Arial"/>
      <w:b/>
      <w:bCs/>
      <w:lang w:eastAsia="fr-FR"/>
    </w:rPr>
  </w:style>
  <w:style w:type="paragraph" w:styleId="Titre6">
    <w:name w:val="heading 6"/>
    <w:basedOn w:val="Normal0"/>
    <w:next w:val="Normal0"/>
    <w:link w:val="Titre6Car"/>
    <w:rsid w:val="00CE1D53"/>
    <w:pPr>
      <w:keepNext/>
      <w:spacing w:after="0" w:line="240" w:lineRule="auto"/>
      <w:jc w:val="both"/>
      <w:outlineLvl w:val="5"/>
    </w:pPr>
    <w:rPr>
      <w:rFonts w:ascii="Arial" w:eastAsia="Times New Roman" w:hAnsi="Arial" w:cs="Arial"/>
      <w:b/>
      <w:bCs/>
      <w:i/>
      <w:iCs/>
      <w:color w:val="000000"/>
      <w:lang w:eastAsia="fr-FR"/>
    </w:rPr>
  </w:style>
  <w:style w:type="paragraph" w:styleId="Titre7">
    <w:name w:val="heading 7"/>
    <w:basedOn w:val="Normal0"/>
    <w:next w:val="Normal0"/>
    <w:link w:val="Titre7Car"/>
    <w:rsid w:val="00CE1D53"/>
    <w:pPr>
      <w:keepNext/>
      <w:spacing w:after="0" w:line="240" w:lineRule="auto"/>
      <w:outlineLvl w:val="6"/>
    </w:pPr>
    <w:rPr>
      <w:rFonts w:ascii="Arial" w:eastAsia="Times New Roman" w:hAnsi="Arial" w:cs="Arial"/>
      <w:b/>
      <w:bCs/>
      <w:u w:val="single"/>
      <w:lang w:eastAsia="fr-FR"/>
    </w:rPr>
  </w:style>
  <w:style w:type="paragraph" w:styleId="Titre8">
    <w:name w:val="heading 8"/>
    <w:basedOn w:val="Normal0"/>
    <w:next w:val="Normal0"/>
    <w:link w:val="Titre8Car"/>
    <w:rsid w:val="00CE1D53"/>
    <w:pPr>
      <w:keepNext/>
      <w:spacing w:after="0" w:line="240" w:lineRule="auto"/>
      <w:jc w:val="both"/>
      <w:outlineLvl w:val="7"/>
    </w:pPr>
    <w:rPr>
      <w:rFonts w:ascii="Arial" w:eastAsia="Times New Roman" w:hAnsi="Arial" w:cs="Arial"/>
      <w:b/>
      <w:bCs/>
      <w:color w:val="000000"/>
      <w:lang w:eastAsia="fr-FR"/>
    </w:rPr>
  </w:style>
  <w:style w:type="paragraph" w:styleId="Titre9">
    <w:name w:val="heading 9"/>
    <w:basedOn w:val="Normal0"/>
    <w:next w:val="Normal0"/>
    <w:link w:val="Titre9Car"/>
    <w:rsid w:val="00CE1D53"/>
    <w:pPr>
      <w:keepNext/>
      <w:spacing w:after="0" w:line="240" w:lineRule="auto"/>
      <w:jc w:val="both"/>
      <w:outlineLvl w:val="8"/>
    </w:pPr>
    <w:rPr>
      <w:rFonts w:ascii="Arial" w:eastAsia="Times New Roman" w:hAnsi="Arial" w:cs="Arial"/>
      <w:b/>
      <w:bCs/>
      <w:color w:val="00000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E1D53"/>
    <w:rPr>
      <w:rFonts w:ascii="Arial Black" w:eastAsia="Times New Roman" w:hAnsi="Arial Black" w:cs="Times New Roman"/>
      <w:b/>
      <w:bCs/>
      <w:color w:val="0000FF"/>
      <w:sz w:val="26"/>
      <w:szCs w:val="26"/>
      <w:lang w:eastAsia="fr-FR"/>
    </w:rPr>
  </w:style>
  <w:style w:type="character" w:customStyle="1" w:styleId="Titre2Car">
    <w:name w:val="Titre 2 Car"/>
    <w:basedOn w:val="Policepardfaut"/>
    <w:link w:val="Titre2"/>
    <w:rsid w:val="00CE1D53"/>
    <w:rPr>
      <w:rFonts w:ascii="Arial Black" w:eastAsia="Times New Roman" w:hAnsi="Arial Black" w:cs="Times New Roman"/>
      <w:bCs/>
      <w:color w:val="3366FF"/>
      <w:lang w:eastAsia="fr-FR"/>
    </w:rPr>
  </w:style>
  <w:style w:type="character" w:customStyle="1" w:styleId="Titre3Car">
    <w:name w:val="Titre 3 Car"/>
    <w:basedOn w:val="Policepardfaut"/>
    <w:link w:val="Titre3"/>
    <w:rsid w:val="00CE1D53"/>
    <w:rPr>
      <w:rFonts w:ascii="Arial Black" w:eastAsia="Times New Roman" w:hAnsi="Arial Black" w:cs="Times New Roman"/>
      <w:bCs/>
      <w:sz w:val="20"/>
      <w:szCs w:val="20"/>
      <w:lang w:eastAsia="fr-FR"/>
    </w:rPr>
  </w:style>
  <w:style w:type="character" w:customStyle="1" w:styleId="Titre4Car">
    <w:name w:val="Titre 4 Car"/>
    <w:aliases w:val="Exemple/remarque Car,Références Car"/>
    <w:basedOn w:val="Policepardfaut"/>
    <w:link w:val="Titre4"/>
    <w:rsid w:val="00CE1D53"/>
    <w:rPr>
      <w:rFonts w:ascii="Arial" w:eastAsia="Times New Roman" w:hAnsi="Arial" w:cs="Arial"/>
      <w:b/>
      <w:bCs/>
      <w:u w:val="single"/>
      <w:lang w:eastAsia="fr-FR"/>
    </w:rPr>
  </w:style>
  <w:style w:type="character" w:customStyle="1" w:styleId="Titre5Car">
    <w:name w:val="Titre 5 Car"/>
    <w:basedOn w:val="Policepardfaut"/>
    <w:link w:val="Titre5"/>
    <w:rsid w:val="00CE1D53"/>
    <w:rPr>
      <w:rFonts w:ascii="Arial" w:eastAsia="Times New Roman" w:hAnsi="Arial" w:cs="Arial"/>
      <w:b/>
      <w:bCs/>
      <w:lang w:eastAsia="fr-FR"/>
    </w:rPr>
  </w:style>
  <w:style w:type="character" w:customStyle="1" w:styleId="Titre6Car">
    <w:name w:val="Titre 6 Car"/>
    <w:basedOn w:val="Policepardfaut"/>
    <w:link w:val="Titre6"/>
    <w:rsid w:val="00CE1D53"/>
    <w:rPr>
      <w:rFonts w:ascii="Arial" w:eastAsia="Times New Roman" w:hAnsi="Arial" w:cs="Arial"/>
      <w:b/>
      <w:bCs/>
      <w:i/>
      <w:iCs/>
      <w:color w:val="000000"/>
      <w:lang w:eastAsia="fr-FR"/>
    </w:rPr>
  </w:style>
  <w:style w:type="character" w:customStyle="1" w:styleId="Titre7Car">
    <w:name w:val="Titre 7 Car"/>
    <w:basedOn w:val="Policepardfaut"/>
    <w:link w:val="Titre7"/>
    <w:rsid w:val="00CE1D53"/>
    <w:rPr>
      <w:rFonts w:ascii="Arial" w:eastAsia="Times New Roman" w:hAnsi="Arial" w:cs="Arial"/>
      <w:b/>
      <w:bCs/>
      <w:u w:val="single"/>
      <w:lang w:eastAsia="fr-FR"/>
    </w:rPr>
  </w:style>
  <w:style w:type="character" w:customStyle="1" w:styleId="Titre8Car">
    <w:name w:val="Titre 8 Car"/>
    <w:basedOn w:val="Policepardfaut"/>
    <w:link w:val="Titre8"/>
    <w:rsid w:val="00CE1D53"/>
    <w:rPr>
      <w:rFonts w:ascii="Arial" w:eastAsia="Times New Roman" w:hAnsi="Arial" w:cs="Arial"/>
      <w:b/>
      <w:bCs/>
      <w:color w:val="000000"/>
      <w:lang w:eastAsia="fr-FR"/>
    </w:rPr>
  </w:style>
  <w:style w:type="character" w:customStyle="1" w:styleId="Titre9Car">
    <w:name w:val="Titre 9 Car"/>
    <w:basedOn w:val="Policepardfaut"/>
    <w:link w:val="Titre9"/>
    <w:rsid w:val="00CE1D53"/>
    <w:rPr>
      <w:rFonts w:ascii="Arial" w:eastAsia="Times New Roman" w:hAnsi="Arial" w:cs="Arial"/>
      <w:b/>
      <w:bCs/>
      <w:color w:val="000000"/>
      <w:u w:val="single"/>
      <w:lang w:eastAsia="fr-FR"/>
    </w:rPr>
  </w:style>
  <w:style w:type="numbering" w:customStyle="1" w:styleId="Aucuneliste1">
    <w:name w:val="Aucune liste1"/>
    <w:next w:val="Aucuneliste"/>
    <w:uiPriority w:val="99"/>
    <w:semiHidden/>
    <w:unhideWhenUsed/>
    <w:rsid w:val="00CE1D53"/>
  </w:style>
  <w:style w:type="paragraph" w:customStyle="1" w:styleId="1Paragraphedeniveau1">
    <w:name w:val="1 Paragraphe de niveau 1"/>
    <w:next w:val="Normal0"/>
    <w:autoRedefine/>
    <w:rsid w:val="00CE1D53"/>
    <w:pPr>
      <w:spacing w:before="300" w:after="140" w:line="240" w:lineRule="auto"/>
    </w:pPr>
    <w:rPr>
      <w:rFonts w:ascii="Arial Black" w:eastAsia="Times New Roman" w:hAnsi="Arial Black" w:cs="Times New Roman"/>
      <w:b/>
      <w:bCs/>
      <w:color w:val="0000FF"/>
      <w:sz w:val="26"/>
      <w:szCs w:val="26"/>
      <w:lang w:eastAsia="fr-FR"/>
    </w:rPr>
  </w:style>
  <w:style w:type="paragraph" w:customStyle="1" w:styleId="11Paragraphedeniveau2">
    <w:name w:val="1.1 Paragraphe de niveau 2"/>
    <w:next w:val="Normal0"/>
    <w:autoRedefine/>
    <w:rsid w:val="00CE1D53"/>
    <w:pPr>
      <w:spacing w:before="200" w:after="120" w:line="240" w:lineRule="auto"/>
    </w:pPr>
    <w:rPr>
      <w:rFonts w:ascii="Arial Black" w:eastAsia="Times New Roman" w:hAnsi="Arial Black" w:cs="Times New Roman"/>
      <w:bCs/>
      <w:color w:val="3366FF"/>
      <w:lang w:eastAsia="fr-FR"/>
    </w:rPr>
  </w:style>
  <w:style w:type="paragraph" w:customStyle="1" w:styleId="111Paragraphedeniveau3">
    <w:name w:val="1.1.1 Paragraphe de niveau 3"/>
    <w:next w:val="Normal0"/>
    <w:autoRedefine/>
    <w:rsid w:val="00CE1D53"/>
    <w:pPr>
      <w:spacing w:before="120" w:after="60" w:line="240" w:lineRule="auto"/>
    </w:pPr>
    <w:rPr>
      <w:rFonts w:ascii="Arial Black" w:eastAsia="Times New Roman" w:hAnsi="Arial Black" w:cs="Times New Roman"/>
      <w:bCs/>
      <w:sz w:val="20"/>
      <w:szCs w:val="20"/>
      <w:lang w:eastAsia="fr-FR"/>
    </w:rPr>
  </w:style>
  <w:style w:type="paragraph" w:customStyle="1" w:styleId="Auteur">
    <w:name w:val="Auteur"/>
    <w:next w:val="Biographie"/>
    <w:autoRedefine/>
    <w:rsid w:val="00CE1D53"/>
    <w:pPr>
      <w:spacing w:before="360" w:after="0" w:line="240" w:lineRule="auto"/>
    </w:pPr>
    <w:rPr>
      <w:rFonts w:ascii="Times New Roman" w:eastAsia="Times New Roman" w:hAnsi="Times New Roman" w:cs="Times New Roman"/>
      <w:sz w:val="16"/>
      <w:szCs w:val="20"/>
      <w:u w:val="single"/>
      <w:lang w:eastAsia="fr-FR"/>
    </w:rPr>
  </w:style>
  <w:style w:type="paragraph" w:customStyle="1" w:styleId="Biographie">
    <w:name w:val="Biographie"/>
    <w:basedOn w:val="Normal0"/>
    <w:next w:val="Normal0"/>
    <w:autoRedefine/>
    <w:rsid w:val="00CE1D53"/>
    <w:pPr>
      <w:spacing w:before="60" w:after="0" w:line="240" w:lineRule="auto"/>
    </w:pPr>
    <w:rPr>
      <w:rFonts w:ascii="Times New Roman" w:eastAsia="Times New Roman" w:hAnsi="Times New Roman" w:cs="Times New Roman"/>
      <w:sz w:val="16"/>
      <w:szCs w:val="24"/>
      <w:lang w:eastAsia="fr-FR"/>
    </w:rPr>
  </w:style>
  <w:style w:type="paragraph" w:customStyle="1" w:styleId="Chap">
    <w:name w:val="Chapô"/>
    <w:basedOn w:val="Normal0"/>
    <w:next w:val="Normal0"/>
    <w:autoRedefine/>
    <w:rsid w:val="00CE1D53"/>
    <w:pPr>
      <w:spacing w:before="60" w:after="0" w:line="240" w:lineRule="auto"/>
      <w:jc w:val="both"/>
    </w:pPr>
    <w:rPr>
      <w:rFonts w:ascii="Arial" w:eastAsia="Times New Roman" w:hAnsi="Arial" w:cs="Arial"/>
      <w:sz w:val="20"/>
      <w:szCs w:val="24"/>
      <w:lang w:eastAsia="fr-FR"/>
    </w:rPr>
  </w:style>
  <w:style w:type="paragraph" w:customStyle="1" w:styleId="Incise">
    <w:name w:val="Incise"/>
    <w:basedOn w:val="Titre1"/>
    <w:next w:val="Textedincise"/>
    <w:autoRedefine/>
    <w:rsid w:val="00CE1D53"/>
    <w:pPr>
      <w:spacing w:after="120"/>
    </w:pPr>
  </w:style>
  <w:style w:type="paragraph" w:customStyle="1" w:styleId="Lgendefig">
    <w:name w:val="Légende fig."/>
    <w:next w:val="Normal0"/>
    <w:autoRedefine/>
    <w:rsid w:val="00CE1D53"/>
    <w:pPr>
      <w:spacing w:before="400" w:after="100" w:line="240" w:lineRule="auto"/>
      <w:jc w:val="center"/>
      <w:outlineLvl w:val="0"/>
    </w:pPr>
    <w:rPr>
      <w:rFonts w:ascii="Times New Roman" w:eastAsia="Times New Roman" w:hAnsi="Times New Roman" w:cs="Times New Roman"/>
      <w:color w:val="008000"/>
      <w:sz w:val="20"/>
      <w:szCs w:val="16"/>
      <w:lang w:eastAsia="fr-FR"/>
    </w:rPr>
  </w:style>
  <w:style w:type="paragraph" w:customStyle="1" w:styleId="ListeEnum">
    <w:name w:val="ListeEnum"/>
    <w:next w:val="Noparagraphstyle"/>
    <w:autoRedefine/>
    <w:rsid w:val="00CE1D53"/>
    <w:pPr>
      <w:spacing w:after="0" w:line="240" w:lineRule="auto"/>
      <w:jc w:val="both"/>
    </w:pPr>
    <w:rPr>
      <w:rFonts w:ascii="Times New Roman" w:eastAsia="Times New Roman" w:hAnsi="Times New Roman" w:cs="Times New Roman"/>
      <w:sz w:val="20"/>
      <w:szCs w:val="24"/>
      <w:lang w:eastAsia="fr-FR"/>
    </w:rPr>
  </w:style>
  <w:style w:type="character" w:customStyle="1" w:styleId="Niveautab1">
    <w:name w:val="Niveau tab 1"/>
    <w:basedOn w:val="Policepardfaut"/>
    <w:rsid w:val="00CE1D53"/>
    <w:rPr>
      <w:b/>
    </w:rPr>
  </w:style>
  <w:style w:type="character" w:customStyle="1" w:styleId="Niveautab2">
    <w:name w:val="Niveau tab 2"/>
    <w:basedOn w:val="Policepardfaut"/>
    <w:rsid w:val="00CE1D53"/>
    <w:rPr>
      <w:b/>
      <w:i/>
    </w:rPr>
  </w:style>
  <w:style w:type="character" w:customStyle="1" w:styleId="Niveautab3">
    <w:name w:val="Niveau tab 3"/>
    <w:basedOn w:val="Policepardfaut"/>
    <w:rsid w:val="00CE1D53"/>
    <w:rPr>
      <w:i/>
    </w:rPr>
  </w:style>
  <w:style w:type="character" w:styleId="Numrodepage">
    <w:name w:val="page number"/>
    <w:basedOn w:val="Policepardfaut"/>
    <w:rsid w:val="00CE1D53"/>
  </w:style>
  <w:style w:type="paragraph" w:customStyle="1" w:styleId="Paragraphedeniveau4">
    <w:name w:val="Paragraphe de niveau 4"/>
    <w:basedOn w:val="Normal0"/>
    <w:next w:val="Normal0"/>
    <w:autoRedefine/>
    <w:rsid w:val="00CE1D53"/>
    <w:pPr>
      <w:spacing w:before="200" w:after="80" w:line="240" w:lineRule="auto"/>
    </w:pPr>
    <w:rPr>
      <w:rFonts w:ascii="Arial" w:eastAsia="Times New Roman" w:hAnsi="Arial" w:cs="Times New Roman"/>
      <w:b/>
      <w:bCs/>
      <w:sz w:val="20"/>
      <w:szCs w:val="20"/>
      <w:lang w:eastAsia="fr-FR"/>
    </w:rPr>
  </w:style>
  <w:style w:type="paragraph" w:customStyle="1" w:styleId="Rubrique">
    <w:name w:val="Rubrique"/>
    <w:next w:val="Sous-rubrique"/>
    <w:autoRedefine/>
    <w:rsid w:val="00CE1D53"/>
    <w:pPr>
      <w:spacing w:before="120" w:after="120" w:line="240" w:lineRule="auto"/>
    </w:pPr>
    <w:rPr>
      <w:rFonts w:ascii="Times New Roman" w:eastAsia="Times New Roman" w:hAnsi="Times New Roman" w:cs="Arial"/>
      <w:b/>
      <w:bCs/>
      <w:color w:val="008000"/>
      <w:kern w:val="28"/>
      <w:sz w:val="40"/>
      <w:szCs w:val="32"/>
      <w:lang w:eastAsia="fr-FR"/>
    </w:rPr>
  </w:style>
  <w:style w:type="paragraph" w:customStyle="1" w:styleId="Sous-rubrique">
    <w:name w:val="Sous-rubrique"/>
    <w:basedOn w:val="Normal0"/>
    <w:next w:val="Titre"/>
    <w:autoRedefine/>
    <w:rsid w:val="00CE1D53"/>
    <w:pPr>
      <w:pBdr>
        <w:top w:val="single" w:sz="4" w:space="1" w:color="auto"/>
        <w:left w:val="single" w:sz="4" w:space="4" w:color="auto"/>
        <w:bottom w:val="single" w:sz="4" w:space="1" w:color="auto"/>
        <w:right w:val="single" w:sz="4" w:space="4" w:color="auto"/>
      </w:pBdr>
      <w:spacing w:before="60" w:after="60" w:line="240" w:lineRule="auto"/>
    </w:pPr>
    <w:rPr>
      <w:rFonts w:ascii="Times New Roman" w:eastAsia="Times New Roman" w:hAnsi="Times New Roman" w:cs="Times New Roman"/>
      <w:b/>
      <w:bCs/>
      <w:sz w:val="28"/>
      <w:szCs w:val="24"/>
      <w:lang w:eastAsia="fr-FR"/>
    </w:rPr>
  </w:style>
  <w:style w:type="paragraph" w:customStyle="1" w:styleId="Textedincise">
    <w:name w:val="Texte d'incise"/>
    <w:basedOn w:val="Normal0"/>
    <w:next w:val="Normal0"/>
    <w:autoRedefine/>
    <w:rsid w:val="00CE1D53"/>
    <w:pPr>
      <w:spacing w:before="40" w:after="40" w:line="240" w:lineRule="auto"/>
    </w:pPr>
    <w:rPr>
      <w:rFonts w:ascii="Arial" w:eastAsia="Times New Roman" w:hAnsi="Arial" w:cs="Times New Roman"/>
      <w:sz w:val="16"/>
      <w:szCs w:val="16"/>
      <w:lang w:eastAsia="fr-FR"/>
    </w:rPr>
  </w:style>
  <w:style w:type="paragraph" w:customStyle="1" w:styleId="Titrefigtab">
    <w:name w:val="Titre fig. &amp; tab."/>
    <w:next w:val="Normal0"/>
    <w:link w:val="TitrefigtabCar"/>
    <w:rsid w:val="00CE1D53"/>
    <w:pPr>
      <w:spacing w:before="360" w:after="360" w:line="240" w:lineRule="auto"/>
      <w:jc w:val="center"/>
    </w:pPr>
    <w:rPr>
      <w:rFonts w:ascii="Times New Roman" w:eastAsia="Times New Roman" w:hAnsi="Times New Roman" w:cs="Times New Roman"/>
      <w:b/>
      <w:sz w:val="20"/>
      <w:szCs w:val="20"/>
      <w:lang w:eastAsia="fr-FR"/>
    </w:rPr>
  </w:style>
  <w:style w:type="paragraph" w:customStyle="1" w:styleId="Figure">
    <w:name w:val="Figure"/>
    <w:basedOn w:val="Normal0"/>
    <w:next w:val="Normal0"/>
    <w:autoRedefine/>
    <w:rsid w:val="00CE1D53"/>
    <w:pPr>
      <w:spacing w:after="0" w:line="240" w:lineRule="auto"/>
      <w:jc w:val="center"/>
    </w:pPr>
    <w:rPr>
      <w:rFonts w:ascii="Times New Roman" w:eastAsia="Times New Roman" w:hAnsi="Times New Roman" w:cs="Times New Roman"/>
      <w:b/>
      <w:color w:val="FF0000"/>
      <w:sz w:val="20"/>
      <w:szCs w:val="20"/>
      <w:lang w:eastAsia="fr-FR"/>
    </w:rPr>
  </w:style>
  <w:style w:type="character" w:styleId="Lienhypertexte">
    <w:name w:val="Hyperlink"/>
    <w:basedOn w:val="Policepardfaut"/>
    <w:uiPriority w:val="99"/>
    <w:rsid w:val="00CE1D53"/>
    <w:rPr>
      <w:color w:val="0000FF"/>
      <w:u w:val="single"/>
    </w:rPr>
  </w:style>
  <w:style w:type="character" w:customStyle="1" w:styleId="rouge11b-verdana1">
    <w:name w:val="rouge11b-verdana1"/>
    <w:basedOn w:val="Policepardfaut"/>
    <w:rsid w:val="00CE1D53"/>
    <w:rPr>
      <w:rFonts w:ascii="Verdana" w:hAnsi="Verdana" w:hint="default"/>
      <w:b/>
      <w:bCs/>
      <w:color w:val="E60018"/>
      <w:sz w:val="17"/>
      <w:szCs w:val="17"/>
    </w:rPr>
  </w:style>
  <w:style w:type="table" w:styleId="Grilledutableau">
    <w:name w:val="Table Grid"/>
    <w:basedOn w:val="TableauNormal"/>
    <w:rsid w:val="00CE1D53"/>
    <w:pPr>
      <w:spacing w:after="0" w:line="240" w:lineRule="auto"/>
      <w:jc w:val="both"/>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graphedeliste1">
    <w:name w:val="Paragraphe de liste1"/>
    <w:basedOn w:val="Normal0"/>
    <w:rsid w:val="00CE1D53"/>
    <w:pPr>
      <w:spacing w:before="60" w:after="0" w:line="240" w:lineRule="auto"/>
      <w:ind w:left="720"/>
      <w:contextualSpacing/>
    </w:pPr>
    <w:rPr>
      <w:rFonts w:ascii="Times New Roman" w:eastAsia="Times New Roman" w:hAnsi="Times New Roman" w:cs="Times New Roman"/>
      <w:sz w:val="20"/>
      <w:szCs w:val="24"/>
      <w:lang w:eastAsia="fr-FR"/>
    </w:rPr>
  </w:style>
  <w:style w:type="paragraph" w:styleId="Textedebulles">
    <w:name w:val="Balloon Text"/>
    <w:basedOn w:val="Normal0"/>
    <w:link w:val="TextedebullesCar"/>
    <w:rsid w:val="00CE1D53"/>
    <w:pPr>
      <w:spacing w:after="0" w:line="240" w:lineRule="auto"/>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CE1D53"/>
    <w:rPr>
      <w:rFonts w:ascii="Tahoma" w:eastAsia="Times New Roman" w:hAnsi="Tahoma" w:cs="Tahoma"/>
      <w:sz w:val="16"/>
      <w:szCs w:val="16"/>
      <w:lang w:eastAsia="fr-FR"/>
    </w:rPr>
  </w:style>
  <w:style w:type="character" w:customStyle="1" w:styleId="Textedelespacerserv1">
    <w:name w:val="Texte de l'espace réservé1"/>
    <w:basedOn w:val="Policepardfaut"/>
    <w:semiHidden/>
    <w:rsid w:val="00CE1D53"/>
    <w:rPr>
      <w:rFonts w:cs="Times New Roman"/>
      <w:color w:val="808080"/>
    </w:rPr>
  </w:style>
  <w:style w:type="paragraph" w:styleId="Sous-titre">
    <w:name w:val="Subtitle"/>
    <w:aliases w:val="titre 1"/>
    <w:basedOn w:val="Normal0"/>
    <w:link w:val="Sous-titreCar"/>
    <w:rsid w:val="00CE1D53"/>
    <w:pPr>
      <w:spacing w:after="0" w:line="240" w:lineRule="auto"/>
      <w:jc w:val="both"/>
    </w:pPr>
    <w:rPr>
      <w:rFonts w:ascii="Arial" w:eastAsia="Times New Roman" w:hAnsi="Arial" w:cs="Arial"/>
      <w:b/>
      <w:bCs/>
      <w:u w:val="single"/>
      <w:lang w:eastAsia="fr-FR"/>
    </w:rPr>
  </w:style>
  <w:style w:type="character" w:customStyle="1" w:styleId="Sous-titreCar">
    <w:name w:val="Sous-titre Car"/>
    <w:aliases w:val="titre 1 Car"/>
    <w:basedOn w:val="Policepardfaut"/>
    <w:link w:val="Sous-titre"/>
    <w:rsid w:val="00CE1D53"/>
    <w:rPr>
      <w:rFonts w:ascii="Arial" w:eastAsia="Times New Roman" w:hAnsi="Arial" w:cs="Arial"/>
      <w:b/>
      <w:bCs/>
      <w:u w:val="single"/>
      <w:lang w:eastAsia="fr-FR"/>
    </w:rPr>
  </w:style>
  <w:style w:type="paragraph" w:styleId="En-tte">
    <w:name w:val="header"/>
    <w:basedOn w:val="Normal0"/>
    <w:link w:val="En-tteCar"/>
    <w:uiPriority w:val="99"/>
    <w:rsid w:val="00CE1D53"/>
    <w:pPr>
      <w:tabs>
        <w:tab w:val="center" w:pos="4536"/>
        <w:tab w:val="right" w:pos="9072"/>
      </w:tabs>
      <w:spacing w:after="0" w:line="240" w:lineRule="auto"/>
    </w:pPr>
    <w:rPr>
      <w:rFonts w:ascii="Arial" w:eastAsia="Times New Roman" w:hAnsi="Arial" w:cs="Arial"/>
      <w:lang w:eastAsia="fr-FR"/>
    </w:rPr>
  </w:style>
  <w:style w:type="character" w:customStyle="1" w:styleId="En-tteCar">
    <w:name w:val="En-tête Car"/>
    <w:basedOn w:val="Policepardfaut"/>
    <w:link w:val="En-tte"/>
    <w:uiPriority w:val="99"/>
    <w:rsid w:val="00CE1D53"/>
    <w:rPr>
      <w:rFonts w:ascii="Arial" w:eastAsia="Times New Roman" w:hAnsi="Arial" w:cs="Arial"/>
      <w:lang w:eastAsia="fr-FR"/>
    </w:rPr>
  </w:style>
  <w:style w:type="paragraph" w:styleId="Pieddepage">
    <w:name w:val="footer"/>
    <w:aliases w:val="Pied de page fiche"/>
    <w:basedOn w:val="Normal0"/>
    <w:link w:val="PieddepageCar"/>
    <w:rsid w:val="00CE1D53"/>
    <w:pPr>
      <w:tabs>
        <w:tab w:val="center" w:pos="4536"/>
        <w:tab w:val="right" w:pos="9072"/>
      </w:tabs>
      <w:spacing w:after="0" w:line="240" w:lineRule="auto"/>
    </w:pPr>
    <w:rPr>
      <w:rFonts w:ascii="Arial" w:eastAsia="Times New Roman" w:hAnsi="Arial" w:cs="Arial"/>
      <w:lang w:eastAsia="fr-FR"/>
    </w:rPr>
  </w:style>
  <w:style w:type="character" w:customStyle="1" w:styleId="PieddepageCar">
    <w:name w:val="Pied de page Car"/>
    <w:aliases w:val="Pied de page fiche Car"/>
    <w:basedOn w:val="Policepardfaut"/>
    <w:link w:val="Pieddepage"/>
    <w:rsid w:val="00CE1D53"/>
    <w:rPr>
      <w:rFonts w:ascii="Arial" w:eastAsia="Times New Roman" w:hAnsi="Arial" w:cs="Arial"/>
      <w:lang w:eastAsia="fr-FR"/>
    </w:rPr>
  </w:style>
  <w:style w:type="paragraph" w:styleId="Corpsdetexte">
    <w:name w:val="Body Text"/>
    <w:basedOn w:val="Normal0"/>
    <w:link w:val="CorpsdetexteCar"/>
    <w:rsid w:val="00CE1D53"/>
    <w:pPr>
      <w:spacing w:after="0" w:line="240" w:lineRule="auto"/>
      <w:jc w:val="both"/>
    </w:pPr>
    <w:rPr>
      <w:rFonts w:ascii="Arial" w:eastAsia="Times New Roman" w:hAnsi="Arial" w:cs="Arial"/>
      <w:lang w:eastAsia="fr-FR"/>
    </w:rPr>
  </w:style>
  <w:style w:type="character" w:customStyle="1" w:styleId="CorpsdetexteCar">
    <w:name w:val="Corps de texte Car"/>
    <w:basedOn w:val="Policepardfaut"/>
    <w:link w:val="Corpsdetexte"/>
    <w:rsid w:val="00CE1D53"/>
    <w:rPr>
      <w:rFonts w:ascii="Arial" w:eastAsia="Times New Roman" w:hAnsi="Arial" w:cs="Arial"/>
      <w:lang w:eastAsia="fr-FR"/>
    </w:rPr>
  </w:style>
  <w:style w:type="paragraph" w:styleId="Corpsdetexte2">
    <w:name w:val="Body Text 2"/>
    <w:basedOn w:val="Normal0"/>
    <w:link w:val="Corpsdetexte2Car"/>
    <w:rsid w:val="00CE1D53"/>
    <w:pPr>
      <w:spacing w:after="0" w:line="240" w:lineRule="auto"/>
      <w:jc w:val="both"/>
    </w:pPr>
    <w:rPr>
      <w:rFonts w:ascii="Arial" w:eastAsia="Times New Roman" w:hAnsi="Arial" w:cs="Arial"/>
      <w:b/>
      <w:bCs/>
      <w:color w:val="000000"/>
      <w:lang w:eastAsia="fr-FR"/>
    </w:rPr>
  </w:style>
  <w:style w:type="character" w:customStyle="1" w:styleId="Corpsdetexte2Car">
    <w:name w:val="Corps de texte 2 Car"/>
    <w:basedOn w:val="Policepardfaut"/>
    <w:link w:val="Corpsdetexte2"/>
    <w:rsid w:val="00CE1D53"/>
    <w:rPr>
      <w:rFonts w:ascii="Arial" w:eastAsia="Times New Roman" w:hAnsi="Arial" w:cs="Arial"/>
      <w:b/>
      <w:bCs/>
      <w:color w:val="000000"/>
      <w:lang w:eastAsia="fr-FR"/>
    </w:rPr>
  </w:style>
  <w:style w:type="paragraph" w:styleId="Corpsdetexte3">
    <w:name w:val="Body Text 3"/>
    <w:basedOn w:val="Normal0"/>
    <w:link w:val="Corpsdetexte3Car"/>
    <w:rsid w:val="00CE1D53"/>
    <w:pPr>
      <w:spacing w:after="0" w:line="240" w:lineRule="auto"/>
      <w:jc w:val="both"/>
    </w:pPr>
    <w:rPr>
      <w:rFonts w:ascii="Arial" w:eastAsia="Times New Roman" w:hAnsi="Arial" w:cs="Arial"/>
      <w:color w:val="000000"/>
      <w:lang w:eastAsia="fr-FR"/>
    </w:rPr>
  </w:style>
  <w:style w:type="character" w:customStyle="1" w:styleId="Corpsdetexte3Car">
    <w:name w:val="Corps de texte 3 Car"/>
    <w:basedOn w:val="Policepardfaut"/>
    <w:link w:val="Corpsdetexte3"/>
    <w:rsid w:val="00CE1D53"/>
    <w:rPr>
      <w:rFonts w:ascii="Arial" w:eastAsia="Times New Roman" w:hAnsi="Arial" w:cs="Arial"/>
      <w:color w:val="000000"/>
      <w:lang w:eastAsia="fr-FR"/>
    </w:rPr>
  </w:style>
  <w:style w:type="paragraph" w:customStyle="1" w:styleId="Noparagraphstyle">
    <w:name w:val="[No paragraph style]"/>
    <w:link w:val="NoparagraphstyleCar"/>
    <w:rsid w:val="00CE1D53"/>
    <w:pPr>
      <w:widowControl w:val="0"/>
      <w:autoSpaceDE w:val="0"/>
      <w:autoSpaceDN w:val="0"/>
      <w:adjustRightInd w:val="0"/>
      <w:spacing w:after="0" w:line="288" w:lineRule="auto"/>
      <w:textAlignment w:val="center"/>
    </w:pPr>
    <w:rPr>
      <w:rFonts w:ascii="Times-Roman" w:eastAsia="Times New Roman" w:hAnsi="Times-Roman" w:cs="Times New Roman"/>
      <w:color w:val="000000"/>
      <w:sz w:val="24"/>
      <w:szCs w:val="24"/>
      <w:lang w:eastAsia="fr-FR"/>
    </w:rPr>
  </w:style>
  <w:style w:type="paragraph" w:styleId="Titre">
    <w:name w:val="Title"/>
    <w:basedOn w:val="Normal0"/>
    <w:next w:val="Chap"/>
    <w:link w:val="TitreCar"/>
    <w:autoRedefine/>
    <w:qFormat/>
    <w:rsid w:val="00CE1D53"/>
    <w:pPr>
      <w:spacing w:before="240" w:after="60" w:line="240" w:lineRule="auto"/>
      <w:jc w:val="center"/>
      <w:outlineLvl w:val="0"/>
    </w:pPr>
    <w:rPr>
      <w:rFonts w:ascii="Arial" w:eastAsia="Times New Roman" w:hAnsi="Arial" w:cs="Arial"/>
      <w:b/>
      <w:bCs/>
      <w:color w:val="008000"/>
      <w:kern w:val="28"/>
      <w:sz w:val="32"/>
      <w:szCs w:val="32"/>
      <w:u w:val="single"/>
      <w:lang w:eastAsia="fr-FR"/>
    </w:rPr>
  </w:style>
  <w:style w:type="character" w:customStyle="1" w:styleId="TitreCar">
    <w:name w:val="Titre Car"/>
    <w:basedOn w:val="Policepardfaut"/>
    <w:link w:val="Titre"/>
    <w:rsid w:val="00CE1D53"/>
    <w:rPr>
      <w:rFonts w:ascii="Arial" w:eastAsia="Times New Roman" w:hAnsi="Arial" w:cs="Arial"/>
      <w:b/>
      <w:bCs/>
      <w:color w:val="008000"/>
      <w:kern w:val="28"/>
      <w:sz w:val="32"/>
      <w:szCs w:val="32"/>
      <w:u w:val="single"/>
      <w:lang w:eastAsia="fr-FR"/>
    </w:rPr>
  </w:style>
  <w:style w:type="character" w:customStyle="1" w:styleId="apple-converted-space">
    <w:name w:val="apple-converted-space"/>
    <w:basedOn w:val="Policepardfaut"/>
    <w:rsid w:val="00CE1D53"/>
  </w:style>
  <w:style w:type="paragraph" w:styleId="NormalWeb">
    <w:name w:val="Normal (Web)"/>
    <w:basedOn w:val="Normal0"/>
    <w:rsid w:val="00CE1D53"/>
    <w:pPr>
      <w:spacing w:before="100" w:beforeAutospacing="1" w:after="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rsid w:val="00CE1D53"/>
    <w:rPr>
      <w:b/>
      <w:bCs/>
    </w:rPr>
  </w:style>
  <w:style w:type="paragraph" w:styleId="Notedebasdepage">
    <w:name w:val="footnote text"/>
    <w:basedOn w:val="Normal0"/>
    <w:link w:val="NotedebasdepageCar"/>
    <w:semiHidden/>
    <w:rsid w:val="00CE1D53"/>
    <w:pPr>
      <w:spacing w:before="60"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CE1D53"/>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CE1D53"/>
    <w:rPr>
      <w:vertAlign w:val="superscript"/>
    </w:rPr>
  </w:style>
  <w:style w:type="character" w:customStyle="1" w:styleId="NoparagraphstyleCar">
    <w:name w:val="[No paragraph style] Car"/>
    <w:basedOn w:val="Policepardfaut"/>
    <w:link w:val="Noparagraphstyle"/>
    <w:rsid w:val="00CE1D53"/>
    <w:rPr>
      <w:rFonts w:ascii="Times-Roman" w:eastAsia="Times New Roman" w:hAnsi="Times-Roman" w:cs="Times New Roman"/>
      <w:color w:val="000000"/>
      <w:sz w:val="24"/>
      <w:szCs w:val="24"/>
      <w:lang w:eastAsia="fr-FR"/>
    </w:rPr>
  </w:style>
  <w:style w:type="character" w:customStyle="1" w:styleId="apple-style-span">
    <w:name w:val="apple-style-span"/>
    <w:basedOn w:val="Policepardfaut"/>
    <w:rsid w:val="00CE1D53"/>
  </w:style>
  <w:style w:type="paragraph" w:styleId="TM1">
    <w:name w:val="toc 1"/>
    <w:basedOn w:val="Normal0"/>
    <w:next w:val="Normal0"/>
    <w:autoRedefine/>
    <w:uiPriority w:val="39"/>
    <w:rsid w:val="00CE1D53"/>
    <w:pPr>
      <w:spacing w:before="60" w:after="0" w:line="240" w:lineRule="auto"/>
    </w:pPr>
    <w:rPr>
      <w:rFonts w:ascii="Times New Roman" w:eastAsia="Times New Roman" w:hAnsi="Times New Roman" w:cs="Times New Roman"/>
      <w:sz w:val="20"/>
      <w:szCs w:val="24"/>
      <w:lang w:eastAsia="fr-FR"/>
    </w:rPr>
  </w:style>
  <w:style w:type="paragraph" w:styleId="TM2">
    <w:name w:val="toc 2"/>
    <w:basedOn w:val="Normal0"/>
    <w:next w:val="Normal0"/>
    <w:autoRedefine/>
    <w:uiPriority w:val="39"/>
    <w:qFormat/>
    <w:rsid w:val="00CE1D53"/>
    <w:pPr>
      <w:spacing w:before="60" w:after="0" w:line="240" w:lineRule="auto"/>
      <w:ind w:left="200"/>
    </w:pPr>
    <w:rPr>
      <w:rFonts w:ascii="Times New Roman" w:eastAsia="Times New Roman" w:hAnsi="Times New Roman" w:cs="Times New Roman"/>
      <w:sz w:val="20"/>
      <w:szCs w:val="24"/>
      <w:lang w:eastAsia="fr-FR"/>
    </w:rPr>
  </w:style>
  <w:style w:type="paragraph" w:styleId="TM3">
    <w:name w:val="toc 3"/>
    <w:basedOn w:val="Normal0"/>
    <w:next w:val="Normal0"/>
    <w:autoRedefine/>
    <w:uiPriority w:val="39"/>
    <w:rsid w:val="00CE1D53"/>
    <w:pPr>
      <w:spacing w:before="60" w:after="0" w:line="240" w:lineRule="auto"/>
      <w:ind w:left="400"/>
    </w:pPr>
    <w:rPr>
      <w:rFonts w:ascii="Times New Roman" w:eastAsia="Times New Roman" w:hAnsi="Times New Roman" w:cs="Times New Roman"/>
      <w:sz w:val="20"/>
      <w:szCs w:val="24"/>
      <w:lang w:eastAsia="fr-FR"/>
    </w:rPr>
  </w:style>
  <w:style w:type="paragraph" w:styleId="TM4">
    <w:name w:val="toc 4"/>
    <w:basedOn w:val="Normal0"/>
    <w:next w:val="Normal0"/>
    <w:autoRedefine/>
    <w:uiPriority w:val="39"/>
    <w:rsid w:val="00CE1D53"/>
    <w:pPr>
      <w:spacing w:before="60" w:after="0" w:line="240" w:lineRule="auto"/>
      <w:ind w:left="600"/>
    </w:pPr>
    <w:rPr>
      <w:rFonts w:ascii="Times New Roman" w:eastAsia="Times New Roman" w:hAnsi="Times New Roman" w:cs="Times New Roman"/>
      <w:sz w:val="20"/>
      <w:szCs w:val="24"/>
      <w:lang w:eastAsia="fr-FR"/>
    </w:rPr>
  </w:style>
  <w:style w:type="character" w:styleId="Textedelespacerserv">
    <w:name w:val="Placeholder Text"/>
    <w:basedOn w:val="Policepardfaut"/>
    <w:uiPriority w:val="99"/>
    <w:semiHidden/>
    <w:rsid w:val="00CE1D53"/>
    <w:rPr>
      <w:color w:val="808080"/>
    </w:rPr>
  </w:style>
  <w:style w:type="paragraph" w:styleId="Paragraphedeliste">
    <w:name w:val="List Paragraph"/>
    <w:basedOn w:val="Normal0"/>
    <w:uiPriority w:val="34"/>
    <w:qFormat/>
    <w:rsid w:val="00CE1D53"/>
    <w:pPr>
      <w:spacing w:before="60" w:after="0" w:line="240" w:lineRule="auto"/>
      <w:ind w:left="720"/>
      <w:contextualSpacing/>
    </w:pPr>
    <w:rPr>
      <w:rFonts w:ascii="Times New Roman" w:eastAsia="Times New Roman" w:hAnsi="Times New Roman" w:cs="Times New Roman"/>
      <w:sz w:val="20"/>
      <w:szCs w:val="24"/>
      <w:lang w:eastAsia="fr-FR"/>
    </w:rPr>
  </w:style>
  <w:style w:type="paragraph" w:customStyle="1" w:styleId="En-ttedetabledesmatires1">
    <w:name w:val="En-tête de table des matières1"/>
    <w:basedOn w:val="Titre1"/>
    <w:next w:val="Normal0"/>
    <w:uiPriority w:val="39"/>
    <w:semiHidden/>
    <w:unhideWhenUsed/>
    <w:qFormat/>
    <w:rsid w:val="00CE1D53"/>
    <w:pPr>
      <w:keepLines/>
      <w:spacing w:before="480" w:line="276" w:lineRule="auto"/>
      <w:outlineLvl w:val="9"/>
    </w:pPr>
    <w:rPr>
      <w:rFonts w:ascii="Cambria" w:hAnsi="Cambria"/>
      <w:color w:val="365F91"/>
      <w:sz w:val="28"/>
      <w:szCs w:val="28"/>
      <w:lang w:eastAsia="en-US"/>
    </w:rPr>
  </w:style>
  <w:style w:type="numbering" w:customStyle="1" w:styleId="Aucuneliste11">
    <w:name w:val="Aucune liste11"/>
    <w:next w:val="Aucuneliste"/>
    <w:uiPriority w:val="99"/>
    <w:semiHidden/>
    <w:unhideWhenUsed/>
    <w:rsid w:val="00CE1D53"/>
  </w:style>
  <w:style w:type="character" w:customStyle="1" w:styleId="Lienhypertextesuivivisit1">
    <w:name w:val="Lien hypertexte suivi visité1"/>
    <w:basedOn w:val="Policepardfaut"/>
    <w:uiPriority w:val="99"/>
    <w:unhideWhenUsed/>
    <w:rsid w:val="00CE1D53"/>
    <w:rPr>
      <w:color w:val="800080"/>
      <w:u w:val="single"/>
    </w:rPr>
  </w:style>
  <w:style w:type="character" w:customStyle="1" w:styleId="PieddepageCar1">
    <w:name w:val="Pied de page Car1"/>
    <w:aliases w:val="Pied de page fiche Car1"/>
    <w:basedOn w:val="Policepardfaut"/>
    <w:uiPriority w:val="99"/>
    <w:semiHidden/>
    <w:rsid w:val="00CE1D53"/>
    <w:rPr>
      <w:rFonts w:ascii="Calibri" w:eastAsia="Calibri" w:hAnsi="Calibri" w:cs="Times New Roman"/>
      <w:sz w:val="22"/>
      <w:szCs w:val="22"/>
      <w:lang w:eastAsia="en-US"/>
    </w:rPr>
  </w:style>
  <w:style w:type="character" w:styleId="Accentuation">
    <w:name w:val="Emphasis"/>
    <w:basedOn w:val="Policepardfaut"/>
    <w:rsid w:val="00CE1D53"/>
    <w:rPr>
      <w:i/>
      <w:iCs/>
    </w:rPr>
  </w:style>
  <w:style w:type="numbering" w:customStyle="1" w:styleId="Aucuneliste2">
    <w:name w:val="Aucune liste2"/>
    <w:next w:val="Aucuneliste"/>
    <w:uiPriority w:val="99"/>
    <w:semiHidden/>
    <w:unhideWhenUsed/>
    <w:rsid w:val="00CE1D53"/>
  </w:style>
  <w:style w:type="paragraph" w:styleId="Explorateurdedocuments">
    <w:name w:val="Document Map"/>
    <w:basedOn w:val="Normal0"/>
    <w:link w:val="ExplorateurdedocumentsCar"/>
    <w:unhideWhenUsed/>
    <w:rsid w:val="00CE1D53"/>
    <w:pPr>
      <w:spacing w:after="0" w:line="240" w:lineRule="auto"/>
    </w:pPr>
    <w:rPr>
      <w:rFonts w:ascii="Tahoma" w:eastAsia="Times New Roman" w:hAnsi="Tahoma" w:cs="Tahoma"/>
      <w:sz w:val="16"/>
      <w:szCs w:val="16"/>
      <w:lang w:eastAsia="fr-FR"/>
    </w:rPr>
  </w:style>
  <w:style w:type="character" w:customStyle="1" w:styleId="ExplorateurdedocumentsCar">
    <w:name w:val="Explorateur de documents Car"/>
    <w:basedOn w:val="Policepardfaut"/>
    <w:link w:val="Explorateurdedocuments"/>
    <w:rsid w:val="00CE1D53"/>
    <w:rPr>
      <w:rFonts w:ascii="Tahoma" w:eastAsia="Times New Roman" w:hAnsi="Tahoma" w:cs="Tahoma"/>
      <w:sz w:val="16"/>
      <w:szCs w:val="16"/>
      <w:lang w:eastAsia="fr-FR"/>
    </w:rPr>
  </w:style>
  <w:style w:type="paragraph" w:customStyle="1" w:styleId="normal">
    <w:name w:val="normal"/>
    <w:basedOn w:val="Normal0"/>
    <w:qFormat/>
    <w:rsid w:val="001858FA"/>
    <w:pPr>
      <w:numPr>
        <w:numId w:val="16"/>
      </w:numPr>
      <w:spacing w:after="0" w:line="276" w:lineRule="auto"/>
      <w:ind w:left="714" w:hanging="357"/>
      <w:contextualSpacing/>
      <w:jc w:val="both"/>
    </w:pPr>
    <w:rPr>
      <w:rFonts w:eastAsia="Times New Roman" w:cs="Times New Roman"/>
      <w:color w:val="000000"/>
    </w:rPr>
  </w:style>
  <w:style w:type="table" w:customStyle="1" w:styleId="Grilledutableau1">
    <w:name w:val="Grille du tableau1"/>
    <w:basedOn w:val="TableauNormal"/>
    <w:next w:val="Grilledutableau"/>
    <w:rsid w:val="00CE1D5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M51">
    <w:name w:val="TM 51"/>
    <w:basedOn w:val="Normal0"/>
    <w:next w:val="Normal0"/>
    <w:autoRedefine/>
    <w:uiPriority w:val="39"/>
    <w:unhideWhenUsed/>
    <w:locked/>
    <w:rsid w:val="00CE1D53"/>
    <w:pPr>
      <w:spacing w:after="100" w:line="276" w:lineRule="auto"/>
      <w:ind w:left="880"/>
    </w:pPr>
    <w:rPr>
      <w:rFonts w:eastAsia="Times New Roman"/>
      <w:lang w:eastAsia="fr-FR"/>
    </w:rPr>
  </w:style>
  <w:style w:type="paragraph" w:customStyle="1" w:styleId="TM61">
    <w:name w:val="TM 61"/>
    <w:basedOn w:val="Normal0"/>
    <w:next w:val="Normal0"/>
    <w:autoRedefine/>
    <w:uiPriority w:val="39"/>
    <w:unhideWhenUsed/>
    <w:locked/>
    <w:rsid w:val="00CE1D53"/>
    <w:pPr>
      <w:spacing w:after="100" w:line="276" w:lineRule="auto"/>
      <w:ind w:left="1100"/>
    </w:pPr>
    <w:rPr>
      <w:rFonts w:eastAsia="Times New Roman"/>
      <w:lang w:eastAsia="fr-FR"/>
    </w:rPr>
  </w:style>
  <w:style w:type="paragraph" w:customStyle="1" w:styleId="TM71">
    <w:name w:val="TM 71"/>
    <w:basedOn w:val="Normal0"/>
    <w:next w:val="Normal0"/>
    <w:autoRedefine/>
    <w:uiPriority w:val="39"/>
    <w:unhideWhenUsed/>
    <w:locked/>
    <w:rsid w:val="00CE1D53"/>
    <w:pPr>
      <w:spacing w:after="100" w:line="276" w:lineRule="auto"/>
      <w:ind w:left="1320"/>
    </w:pPr>
    <w:rPr>
      <w:rFonts w:eastAsia="Times New Roman"/>
      <w:lang w:eastAsia="fr-FR"/>
    </w:rPr>
  </w:style>
  <w:style w:type="paragraph" w:customStyle="1" w:styleId="TM81">
    <w:name w:val="TM 81"/>
    <w:basedOn w:val="Normal0"/>
    <w:next w:val="Normal0"/>
    <w:autoRedefine/>
    <w:uiPriority w:val="39"/>
    <w:unhideWhenUsed/>
    <w:locked/>
    <w:rsid w:val="00CE1D53"/>
    <w:pPr>
      <w:spacing w:after="100" w:line="276" w:lineRule="auto"/>
      <w:ind w:left="1540"/>
    </w:pPr>
    <w:rPr>
      <w:rFonts w:eastAsia="Times New Roman"/>
      <w:lang w:eastAsia="fr-FR"/>
    </w:rPr>
  </w:style>
  <w:style w:type="paragraph" w:customStyle="1" w:styleId="TM91">
    <w:name w:val="TM 91"/>
    <w:basedOn w:val="Normal0"/>
    <w:next w:val="Normal0"/>
    <w:autoRedefine/>
    <w:uiPriority w:val="39"/>
    <w:unhideWhenUsed/>
    <w:locked/>
    <w:rsid w:val="00CE1D53"/>
    <w:pPr>
      <w:spacing w:after="100" w:line="276" w:lineRule="auto"/>
      <w:ind w:left="1760"/>
    </w:pPr>
    <w:rPr>
      <w:rFonts w:eastAsia="Times New Roman"/>
      <w:lang w:eastAsia="fr-FR"/>
    </w:rPr>
  </w:style>
  <w:style w:type="numbering" w:customStyle="1" w:styleId="Aucuneliste3">
    <w:name w:val="Aucune liste3"/>
    <w:next w:val="Aucuneliste"/>
    <w:uiPriority w:val="99"/>
    <w:semiHidden/>
    <w:unhideWhenUsed/>
    <w:rsid w:val="00CE1D53"/>
  </w:style>
  <w:style w:type="character" w:customStyle="1" w:styleId="Titre3Car1">
    <w:name w:val="Titre 3 Car1"/>
    <w:aliases w:val="Titre2 Car1"/>
    <w:basedOn w:val="Policepardfaut"/>
    <w:semiHidden/>
    <w:rsid w:val="00CE1D53"/>
    <w:rPr>
      <w:rFonts w:ascii="Cambria" w:eastAsia="Times New Roman" w:hAnsi="Cambria" w:cs="Times New Roman"/>
      <w:b/>
      <w:bCs/>
      <w:color w:val="4F81BD"/>
      <w:sz w:val="22"/>
      <w:szCs w:val="22"/>
    </w:rPr>
  </w:style>
  <w:style w:type="character" w:customStyle="1" w:styleId="Sous-titreCar1">
    <w:name w:val="Sous-titre Car1"/>
    <w:aliases w:val="titre 1 Car1"/>
    <w:basedOn w:val="Policepardfaut"/>
    <w:rsid w:val="00CE1D53"/>
    <w:rPr>
      <w:rFonts w:ascii="Cambria" w:eastAsia="Times New Roman" w:hAnsi="Cambria" w:cs="Times New Roman"/>
      <w:i/>
      <w:iCs/>
      <w:color w:val="4F81BD"/>
      <w:spacing w:val="15"/>
      <w:sz w:val="24"/>
      <w:szCs w:val="24"/>
      <w:lang w:eastAsia="en-US"/>
    </w:rPr>
  </w:style>
  <w:style w:type="paragraph" w:customStyle="1" w:styleId="Titre51">
    <w:name w:val="Titre51"/>
    <w:next w:val="Sansinterligne"/>
    <w:link w:val="SansinterligneCar"/>
    <w:uiPriority w:val="1"/>
    <w:qFormat/>
    <w:rsid w:val="00CE1D53"/>
    <w:pPr>
      <w:spacing w:after="0" w:line="240" w:lineRule="auto"/>
      <w:jc w:val="both"/>
    </w:pPr>
  </w:style>
  <w:style w:type="character" w:customStyle="1" w:styleId="titre3Car0">
    <w:name w:val="titre3 Car"/>
    <w:basedOn w:val="Policepardfaut"/>
    <w:link w:val="titre30"/>
    <w:locked/>
    <w:rsid w:val="00CE1D53"/>
    <w:rPr>
      <w:bCs/>
      <w:i/>
    </w:rPr>
  </w:style>
  <w:style w:type="paragraph" w:customStyle="1" w:styleId="titre30">
    <w:name w:val="titre3"/>
    <w:basedOn w:val="Normal0"/>
    <w:link w:val="titre3Car0"/>
    <w:qFormat/>
    <w:rsid w:val="00CE1D53"/>
    <w:pPr>
      <w:spacing w:after="0" w:line="240" w:lineRule="auto"/>
      <w:jc w:val="both"/>
    </w:pPr>
    <w:rPr>
      <w:bCs/>
      <w:i/>
    </w:rPr>
  </w:style>
  <w:style w:type="character" w:styleId="Titredulivre">
    <w:name w:val="Book Title"/>
    <w:basedOn w:val="Policepardfaut"/>
    <w:uiPriority w:val="33"/>
    <w:qFormat/>
    <w:rsid w:val="00CE1D53"/>
    <w:rPr>
      <w:b/>
      <w:bCs/>
      <w:smallCaps/>
      <w:spacing w:val="5"/>
    </w:rPr>
  </w:style>
  <w:style w:type="table" w:customStyle="1" w:styleId="Grilledutableau2">
    <w:name w:val="Grille du tableau2"/>
    <w:basedOn w:val="TableauNormal"/>
    <w:next w:val="Grilledutableau"/>
    <w:rsid w:val="00CE1D5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4">
    <w:name w:val="Aucune liste4"/>
    <w:next w:val="Aucuneliste"/>
    <w:uiPriority w:val="99"/>
    <w:semiHidden/>
    <w:unhideWhenUsed/>
    <w:rsid w:val="00CE1D53"/>
  </w:style>
  <w:style w:type="numbering" w:customStyle="1" w:styleId="Aucuneliste5">
    <w:name w:val="Aucune liste5"/>
    <w:next w:val="Aucuneliste"/>
    <w:uiPriority w:val="99"/>
    <w:semiHidden/>
    <w:unhideWhenUsed/>
    <w:rsid w:val="00CE1D53"/>
  </w:style>
  <w:style w:type="table" w:customStyle="1" w:styleId="Grilledutableau3">
    <w:name w:val="Grille du tableau3"/>
    <w:basedOn w:val="TableauNormal"/>
    <w:next w:val="Grilledutableau"/>
    <w:rsid w:val="00CE1D5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6">
    <w:name w:val="Aucune liste6"/>
    <w:next w:val="Aucuneliste"/>
    <w:uiPriority w:val="99"/>
    <w:semiHidden/>
    <w:unhideWhenUsed/>
    <w:rsid w:val="00CE1D53"/>
  </w:style>
  <w:style w:type="table" w:customStyle="1" w:styleId="Grilledutableau4">
    <w:name w:val="Grille du tableau4"/>
    <w:basedOn w:val="TableauNormal"/>
    <w:next w:val="Grilledutableau"/>
    <w:rsid w:val="00CE1D5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7">
    <w:name w:val="Aucune liste7"/>
    <w:next w:val="Aucuneliste"/>
    <w:uiPriority w:val="99"/>
    <w:semiHidden/>
    <w:unhideWhenUsed/>
    <w:rsid w:val="00CE1D53"/>
  </w:style>
  <w:style w:type="table" w:customStyle="1" w:styleId="Grilledutableau5">
    <w:name w:val="Grille du tableau5"/>
    <w:basedOn w:val="TableauNormal"/>
    <w:next w:val="Grilledutableau"/>
    <w:rsid w:val="00CE1D5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Aucuneliste8">
    <w:name w:val="Aucune liste8"/>
    <w:next w:val="Aucuneliste"/>
    <w:uiPriority w:val="99"/>
    <w:semiHidden/>
    <w:unhideWhenUsed/>
    <w:rsid w:val="00CE1D53"/>
  </w:style>
  <w:style w:type="table" w:customStyle="1" w:styleId="Grilledutableau6">
    <w:name w:val="Grille du tableau6"/>
    <w:basedOn w:val="TableauNormal"/>
    <w:next w:val="Grilledutableau"/>
    <w:rsid w:val="00CE1D5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remarque">
    <w:name w:val="remarque"/>
    <w:basedOn w:val="Normal0"/>
    <w:rsid w:val="00CE1D53"/>
    <w:pPr>
      <w:spacing w:after="200" w:line="276" w:lineRule="auto"/>
      <w:jc w:val="both"/>
    </w:pPr>
    <w:rPr>
      <w:rFonts w:ascii="Calibri" w:eastAsia="Times New Roman" w:hAnsi="Calibri" w:cs="Times New Roman"/>
      <w:bCs/>
      <w:color w:val="595959"/>
      <w:sz w:val="18"/>
      <w:szCs w:val="18"/>
      <w:lang w:eastAsia="fr-FR"/>
    </w:rPr>
  </w:style>
  <w:style w:type="numbering" w:customStyle="1" w:styleId="Aucuneliste9">
    <w:name w:val="Aucune liste9"/>
    <w:next w:val="Aucuneliste"/>
    <w:uiPriority w:val="99"/>
    <w:semiHidden/>
    <w:unhideWhenUsed/>
    <w:rsid w:val="00CE1D53"/>
  </w:style>
  <w:style w:type="table" w:customStyle="1" w:styleId="Grilledutableau7">
    <w:name w:val="Grille du tableau7"/>
    <w:basedOn w:val="TableauNormal"/>
    <w:next w:val="Grilledutableau"/>
    <w:rsid w:val="00CE1D53"/>
    <w:pPr>
      <w:spacing w:after="0" w:line="240" w:lineRule="auto"/>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ledutableau8">
    <w:name w:val="Grille du tableau8"/>
    <w:basedOn w:val="TableauNormal"/>
    <w:next w:val="Grilledutableau"/>
    <w:uiPriority w:val="59"/>
    <w:rsid w:val="00CE1D53"/>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emarque1">
    <w:name w:val="Remarque1"/>
    <w:basedOn w:val="Policepardfaut"/>
    <w:uiPriority w:val="19"/>
    <w:qFormat/>
    <w:rsid w:val="00CE1D53"/>
    <w:rPr>
      <w:i/>
      <w:iCs/>
      <w:color w:val="808080"/>
    </w:rPr>
  </w:style>
  <w:style w:type="character" w:customStyle="1" w:styleId="titre4Car0">
    <w:name w:val="titre4 Car"/>
    <w:basedOn w:val="Policepardfaut"/>
    <w:link w:val="titre40"/>
    <w:locked/>
    <w:rsid w:val="00CE1D53"/>
    <w:rPr>
      <w:rFonts w:ascii="Arial" w:hAnsi="Arial"/>
      <w:b/>
      <w:szCs w:val="16"/>
    </w:rPr>
  </w:style>
  <w:style w:type="paragraph" w:customStyle="1" w:styleId="titre40">
    <w:name w:val="titre4"/>
    <w:basedOn w:val="Textedincise"/>
    <w:link w:val="titre4Car0"/>
    <w:qFormat/>
    <w:rsid w:val="00CE1D53"/>
    <w:rPr>
      <w:rFonts w:eastAsiaTheme="minorHAnsi" w:cstheme="minorBidi"/>
      <w:b/>
      <w:sz w:val="22"/>
      <w:lang w:eastAsia="en-US"/>
    </w:rPr>
  </w:style>
  <w:style w:type="character" w:customStyle="1" w:styleId="Figures1">
    <w:name w:val="Figures1"/>
    <w:basedOn w:val="Policepardfaut"/>
    <w:uiPriority w:val="21"/>
    <w:qFormat/>
    <w:rsid w:val="00CE1D53"/>
    <w:rPr>
      <w:b/>
      <w:bCs/>
      <w:i/>
      <w:iCs/>
      <w:color w:val="4F81BD"/>
    </w:rPr>
  </w:style>
  <w:style w:type="paragraph" w:customStyle="1" w:styleId="Tableau">
    <w:name w:val="Tableau"/>
    <w:basedOn w:val="Titrefigtab"/>
    <w:link w:val="TableauCar"/>
    <w:qFormat/>
    <w:rsid w:val="00CE1D53"/>
  </w:style>
  <w:style w:type="character" w:customStyle="1" w:styleId="TitrefigtabCar">
    <w:name w:val="Titre fig. &amp; tab. Car"/>
    <w:basedOn w:val="Policepardfaut"/>
    <w:link w:val="Titrefigtab"/>
    <w:rsid w:val="00CE1D53"/>
    <w:rPr>
      <w:rFonts w:ascii="Times New Roman" w:eastAsia="Times New Roman" w:hAnsi="Times New Roman" w:cs="Times New Roman"/>
      <w:b/>
      <w:sz w:val="20"/>
      <w:szCs w:val="20"/>
      <w:lang w:eastAsia="fr-FR"/>
    </w:rPr>
  </w:style>
  <w:style w:type="character" w:customStyle="1" w:styleId="TableauCar">
    <w:name w:val="Tableau Car"/>
    <w:basedOn w:val="TitrefigtabCar"/>
    <w:link w:val="Tableau"/>
    <w:rsid w:val="00CE1D53"/>
  </w:style>
  <w:style w:type="character" w:customStyle="1" w:styleId="Rfrenceple1">
    <w:name w:val="Référence pâle1"/>
    <w:basedOn w:val="Policepardfaut"/>
    <w:uiPriority w:val="31"/>
    <w:qFormat/>
    <w:rsid w:val="00CE1D53"/>
    <w:rPr>
      <w:smallCaps/>
      <w:color w:val="C0504D"/>
      <w:u w:val="none"/>
    </w:rPr>
  </w:style>
  <w:style w:type="character" w:customStyle="1" w:styleId="Rfrenceintense1">
    <w:name w:val="Référence intense1"/>
    <w:basedOn w:val="Policepardfaut"/>
    <w:uiPriority w:val="32"/>
    <w:qFormat/>
    <w:rsid w:val="00CE1D53"/>
    <w:rPr>
      <w:b/>
      <w:bCs/>
      <w:smallCaps/>
      <w:color w:val="C0504D"/>
      <w:spacing w:val="5"/>
      <w:u w:val="single"/>
    </w:rPr>
  </w:style>
  <w:style w:type="character" w:customStyle="1" w:styleId="SansinterligneCar">
    <w:name w:val="Sans interligne Car"/>
    <w:aliases w:val="Titre5 Car"/>
    <w:basedOn w:val="Policepardfaut"/>
    <w:link w:val="Titre51"/>
    <w:uiPriority w:val="1"/>
    <w:rsid w:val="00CE1D53"/>
    <w:rPr>
      <w:rFonts w:ascii="Calibri" w:eastAsia="Calibri" w:hAnsi="Calibri" w:cs="Times New Roman"/>
      <w:sz w:val="22"/>
      <w:szCs w:val="22"/>
      <w:lang w:eastAsia="en-US"/>
    </w:rPr>
  </w:style>
  <w:style w:type="character" w:styleId="Lienhypertextesuivivisit">
    <w:name w:val="FollowedHyperlink"/>
    <w:basedOn w:val="Policepardfaut"/>
    <w:uiPriority w:val="99"/>
    <w:semiHidden/>
    <w:unhideWhenUsed/>
    <w:rsid w:val="00CE1D53"/>
    <w:rPr>
      <w:color w:val="954F72" w:themeColor="followedHyperlink"/>
      <w:u w:val="single"/>
    </w:rPr>
  </w:style>
  <w:style w:type="paragraph" w:styleId="Sansinterligne">
    <w:name w:val="No Spacing"/>
    <w:uiPriority w:val="1"/>
    <w:qFormat/>
    <w:rsid w:val="00CE1D53"/>
    <w:pPr>
      <w:spacing w:after="0" w:line="240" w:lineRule="auto"/>
    </w:pPr>
  </w:style>
  <w:style w:type="character" w:styleId="Emphaseple">
    <w:name w:val="Subtle Emphasis"/>
    <w:basedOn w:val="Policepardfaut"/>
    <w:uiPriority w:val="19"/>
    <w:qFormat/>
    <w:rsid w:val="00CE1D53"/>
    <w:rPr>
      <w:i/>
      <w:iCs/>
      <w:color w:val="808080" w:themeColor="text1" w:themeTint="7F"/>
    </w:rPr>
  </w:style>
  <w:style w:type="character" w:styleId="Emphaseintense">
    <w:name w:val="Intense Emphasis"/>
    <w:basedOn w:val="Policepardfaut"/>
    <w:uiPriority w:val="21"/>
    <w:qFormat/>
    <w:rsid w:val="00CE1D53"/>
    <w:rPr>
      <w:b/>
      <w:bCs/>
      <w:i/>
      <w:iCs/>
      <w:color w:val="4472C4" w:themeColor="accent1"/>
    </w:rPr>
  </w:style>
  <w:style w:type="character" w:styleId="Rfrenceple">
    <w:name w:val="Subtle Reference"/>
    <w:basedOn w:val="Policepardfaut"/>
    <w:uiPriority w:val="31"/>
    <w:qFormat/>
    <w:rsid w:val="00CE1D53"/>
    <w:rPr>
      <w:smallCaps/>
      <w:color w:val="ED7D31" w:themeColor="accent2"/>
      <w:u w:val="single"/>
    </w:rPr>
  </w:style>
  <w:style w:type="character" w:styleId="Rfrenceintense">
    <w:name w:val="Intense Reference"/>
    <w:basedOn w:val="Policepardfaut"/>
    <w:uiPriority w:val="32"/>
    <w:qFormat/>
    <w:rsid w:val="00CE1D53"/>
    <w:rPr>
      <w:b/>
      <w:bCs/>
      <w:smallCaps/>
      <w:color w:val="ED7D31" w:themeColor="accent2"/>
      <w:spacing w:val="5"/>
      <w:u w:val="single"/>
    </w:rPr>
  </w:style>
  <w:style w:type="table" w:customStyle="1" w:styleId="Grilledutableau11">
    <w:name w:val="Grille du tableau11"/>
    <w:basedOn w:val="TableauNormal"/>
    <w:next w:val="Grilledutableau"/>
    <w:rsid w:val="00347F8D"/>
    <w:pPr>
      <w:spacing w:after="0" w:line="240" w:lineRule="auto"/>
      <w:jc w:val="both"/>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n-ttedetabledesmatires2">
    <w:name w:val="En-tête de table des matières2"/>
    <w:basedOn w:val="Titre1"/>
    <w:next w:val="Normal0"/>
    <w:uiPriority w:val="39"/>
    <w:semiHidden/>
    <w:unhideWhenUsed/>
    <w:qFormat/>
    <w:rsid w:val="00347F8D"/>
    <w:pPr>
      <w:keepNext/>
      <w:keepLines/>
      <w:spacing w:before="480" w:after="0" w:line="276" w:lineRule="auto"/>
      <w:outlineLvl w:val="9"/>
    </w:pPr>
    <w:rPr>
      <w:rFonts w:ascii="Calibri Light" w:hAnsi="Calibri Light"/>
      <w:b w:val="0"/>
      <w:color w:val="2F5496"/>
      <w:sz w:val="28"/>
      <w:szCs w:val="28"/>
      <w:lang w:eastAsia="en-US"/>
    </w:rPr>
  </w:style>
  <w:style w:type="character" w:customStyle="1" w:styleId="renvoiCar">
    <w:name w:val="renvoi Car"/>
    <w:basedOn w:val="Policepardfaut"/>
    <w:link w:val="renvoi"/>
    <w:locked/>
    <w:rsid w:val="00347F8D"/>
    <w:rPr>
      <w:bCs/>
      <w:i/>
      <w:sz w:val="16"/>
    </w:rPr>
  </w:style>
  <w:style w:type="paragraph" w:customStyle="1" w:styleId="renvoi">
    <w:name w:val="renvoi"/>
    <w:basedOn w:val="Normal0"/>
    <w:link w:val="renvoiCar"/>
    <w:qFormat/>
    <w:rsid w:val="00347F8D"/>
    <w:pPr>
      <w:spacing w:after="0" w:line="240" w:lineRule="auto"/>
      <w:jc w:val="both"/>
    </w:pPr>
    <w:rPr>
      <w:bCs/>
      <w:i/>
      <w:sz w:val="16"/>
    </w:rPr>
  </w:style>
  <w:style w:type="paragraph" w:styleId="En-ttedetabledesmatires">
    <w:name w:val="TOC Heading"/>
    <w:basedOn w:val="Titre1"/>
    <w:next w:val="Normal0"/>
    <w:uiPriority w:val="39"/>
    <w:semiHidden/>
    <w:unhideWhenUsed/>
    <w:qFormat/>
    <w:rsid w:val="009E3D98"/>
    <w:pPr>
      <w:keepNext/>
      <w:keepLines/>
      <w:spacing w:before="480" w:after="0" w:line="276" w:lineRule="auto"/>
      <w:outlineLvl w:val="9"/>
    </w:pPr>
    <w:rPr>
      <w:rFonts w:asciiTheme="majorHAnsi" w:eastAsiaTheme="majorEastAsia" w:hAnsiTheme="majorHAnsi" w:cstheme="majorBidi"/>
      <w:color w:val="2F5496" w:themeColor="accent1" w:themeShade="BF"/>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EC980-F0F6-40FA-A096-4F85117B7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18</Pages>
  <Words>5243</Words>
  <Characters>28842</Characters>
  <Application>Microsoft Office Word</Application>
  <DocSecurity>0</DocSecurity>
  <Lines>240</Lines>
  <Paragraphs>68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4</cp:revision>
  <dcterms:created xsi:type="dcterms:W3CDTF">2018-12-14T08:59:00Z</dcterms:created>
  <dcterms:modified xsi:type="dcterms:W3CDTF">2018-12-25T16:51:00Z</dcterms:modified>
</cp:coreProperties>
</file>