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271" w:rsidRDefault="008C2271" w:rsidP="008C2271">
      <w:pPr>
        <w:jc w:val="center"/>
        <w:rPr>
          <w:rFonts w:ascii="Comic Sans MS" w:hAnsi="Comic Sans MS"/>
          <w:b/>
          <w:sz w:val="24"/>
          <w:szCs w:val="24"/>
        </w:rPr>
      </w:pPr>
      <w:r w:rsidRPr="008C2271">
        <w:rPr>
          <w:rFonts w:ascii="Comic Sans MS" w:hAnsi="Comic Sans MS"/>
          <w:b/>
          <w:sz w:val="24"/>
          <w:szCs w:val="24"/>
        </w:rPr>
        <w:t>PRESE</w:t>
      </w:r>
      <w:r>
        <w:rPr>
          <w:rFonts w:ascii="Comic Sans MS" w:hAnsi="Comic Sans MS"/>
          <w:b/>
          <w:sz w:val="24"/>
          <w:szCs w:val="24"/>
        </w:rPr>
        <w:t>NTATION CHALLENGE SPECIALITE SI</w:t>
      </w:r>
    </w:p>
    <w:p w:rsidR="00530D37" w:rsidRDefault="008C2271" w:rsidP="008C2271">
      <w:pPr>
        <w:jc w:val="center"/>
        <w:rPr>
          <w:rFonts w:ascii="Comic Sans MS" w:hAnsi="Comic Sans MS"/>
          <w:b/>
          <w:sz w:val="24"/>
          <w:szCs w:val="24"/>
        </w:rPr>
      </w:pPr>
      <w:r w:rsidRPr="008C2271">
        <w:rPr>
          <w:rFonts w:ascii="Comic Sans MS" w:hAnsi="Comic Sans MS"/>
          <w:b/>
          <w:sz w:val="24"/>
          <w:szCs w:val="24"/>
        </w:rPr>
        <w:t>ANNEE DE PREMIERE</w:t>
      </w:r>
    </w:p>
    <w:p w:rsidR="008C2271" w:rsidRDefault="008C2271" w:rsidP="008C2271">
      <w:pPr>
        <w:rPr>
          <w:rFonts w:ascii="Comic Sans MS" w:hAnsi="Comic Sans MS"/>
          <w:b/>
          <w:bCs/>
          <w:sz w:val="24"/>
          <w:szCs w:val="24"/>
        </w:rPr>
      </w:pPr>
    </w:p>
    <w:p w:rsidR="008C2271" w:rsidRPr="00D6337F" w:rsidRDefault="008C2271" w:rsidP="008C2271">
      <w:pPr>
        <w:rPr>
          <w:rFonts w:ascii="Comic Sans MS" w:hAnsi="Comic Sans MS"/>
          <w:b/>
          <w:sz w:val="24"/>
          <w:szCs w:val="24"/>
        </w:rPr>
      </w:pPr>
      <w:r w:rsidRPr="008C2271">
        <w:rPr>
          <w:rFonts w:ascii="Comic Sans MS" w:hAnsi="Comic Sans MS"/>
          <w:b/>
          <w:bCs/>
          <w:sz w:val="24"/>
          <w:szCs w:val="24"/>
        </w:rPr>
        <w:t xml:space="preserve">Le challenge : </w:t>
      </w:r>
      <w:r w:rsidRPr="00D6337F">
        <w:rPr>
          <w:rFonts w:ascii="Comic Sans MS" w:hAnsi="Comic Sans MS"/>
          <w:sz w:val="24"/>
          <w:szCs w:val="24"/>
        </w:rPr>
        <w:t>« Reconstituer la capacité de préhension d'une pince artificielle sensible commandée par la voix, qui puisse prendre, sans les écraser, des gobelets de différentes tailles (café, verre…) et de différentes matières (carton, plastiques…) »</w:t>
      </w:r>
      <w:r w:rsidR="00D6337F">
        <w:rPr>
          <w:rFonts w:ascii="Comic Sans MS" w:hAnsi="Comic Sans MS"/>
          <w:sz w:val="24"/>
          <w:szCs w:val="24"/>
        </w:rPr>
        <w:t>.</w:t>
      </w:r>
    </w:p>
    <w:p w:rsidR="008C2271" w:rsidRPr="005923F0" w:rsidRDefault="008C2271" w:rsidP="008C2271">
      <w:pPr>
        <w:rPr>
          <w:rFonts w:ascii="Comic Sans MS" w:hAnsi="Comic Sans MS"/>
          <w:b/>
          <w:sz w:val="24"/>
          <w:szCs w:val="24"/>
        </w:rPr>
      </w:pPr>
      <w:r>
        <w:rPr>
          <w:rFonts w:ascii="Comic Sans MS" w:hAnsi="Comic Sans MS"/>
          <w:b/>
          <w:sz w:val="24"/>
          <w:szCs w:val="24"/>
        </w:rPr>
        <w:t>Référence aux thématiques du programme :</w:t>
      </w:r>
      <w:r w:rsidR="005923F0">
        <w:rPr>
          <w:rFonts w:ascii="Comic Sans MS" w:hAnsi="Comic Sans MS"/>
          <w:b/>
          <w:sz w:val="24"/>
          <w:szCs w:val="24"/>
        </w:rPr>
        <w:t xml:space="preserve"> </w:t>
      </w:r>
      <w:r w:rsidRPr="008C2271">
        <w:rPr>
          <w:rFonts w:ascii="Comic Sans MS" w:hAnsi="Comic Sans MS"/>
          <w:sz w:val="24"/>
          <w:szCs w:val="24"/>
        </w:rPr>
        <w:t>L’humain assisté, réparé, augmenté</w:t>
      </w:r>
      <w:r w:rsidR="00D6337F">
        <w:rPr>
          <w:rFonts w:ascii="Comic Sans MS" w:hAnsi="Comic Sans MS"/>
          <w:sz w:val="24"/>
          <w:szCs w:val="24"/>
        </w:rPr>
        <w:t>.</w:t>
      </w:r>
    </w:p>
    <w:p w:rsidR="008C2271" w:rsidRDefault="008C2271" w:rsidP="008C2271">
      <w:pPr>
        <w:rPr>
          <w:rFonts w:ascii="Comic Sans MS" w:hAnsi="Comic Sans MS"/>
          <w:b/>
          <w:sz w:val="24"/>
          <w:szCs w:val="24"/>
        </w:rPr>
      </w:pPr>
    </w:p>
    <w:tbl>
      <w:tblPr>
        <w:tblStyle w:val="Grilledutableau"/>
        <w:tblW w:w="10490" w:type="dxa"/>
        <w:tblInd w:w="-714" w:type="dxa"/>
        <w:tblLook w:val="04A0" w:firstRow="1" w:lastRow="0" w:firstColumn="1" w:lastColumn="0" w:noHBand="0" w:noVBand="1"/>
      </w:tblPr>
      <w:tblGrid>
        <w:gridCol w:w="562"/>
        <w:gridCol w:w="4400"/>
        <w:gridCol w:w="5528"/>
      </w:tblGrid>
      <w:tr w:rsidR="001D1846" w:rsidTr="001D1846">
        <w:tc>
          <w:tcPr>
            <w:tcW w:w="562" w:type="dxa"/>
            <w:vMerge w:val="restart"/>
            <w:textDirection w:val="btLr"/>
            <w:vAlign w:val="center"/>
          </w:tcPr>
          <w:p w:rsidR="001D1846" w:rsidRPr="001D1846" w:rsidRDefault="001D1846" w:rsidP="001D1846">
            <w:pPr>
              <w:ind w:left="113" w:right="113"/>
              <w:jc w:val="center"/>
              <w:rPr>
                <w:rFonts w:ascii="Comic Sans MS" w:hAnsi="Comic Sans MS"/>
                <w:b/>
                <w:sz w:val="24"/>
                <w:szCs w:val="24"/>
              </w:rPr>
            </w:pPr>
            <w:r w:rsidRPr="001D1846">
              <w:rPr>
                <w:rFonts w:ascii="Comic Sans MS" w:hAnsi="Comic Sans MS"/>
                <w:b/>
                <w:sz w:val="24"/>
                <w:szCs w:val="24"/>
              </w:rPr>
              <w:t>INNOVER</w:t>
            </w:r>
          </w:p>
        </w:tc>
        <w:tc>
          <w:tcPr>
            <w:tcW w:w="4400" w:type="dxa"/>
          </w:tcPr>
          <w:p w:rsidR="001D1846" w:rsidRDefault="001D1846" w:rsidP="001D1846">
            <w:pPr>
              <w:rPr>
                <w:rFonts w:ascii="Comic Sans MS" w:hAnsi="Comic Sans MS"/>
                <w:sz w:val="24"/>
                <w:szCs w:val="24"/>
              </w:rPr>
            </w:pPr>
            <w:r>
              <w:rPr>
                <w:rFonts w:ascii="Comic Sans MS" w:hAnsi="Comic Sans MS"/>
                <w:b/>
                <w:sz w:val="24"/>
                <w:szCs w:val="24"/>
              </w:rPr>
              <w:t>Compétences développées</w:t>
            </w:r>
          </w:p>
        </w:tc>
        <w:tc>
          <w:tcPr>
            <w:tcW w:w="5528" w:type="dxa"/>
          </w:tcPr>
          <w:p w:rsidR="001D1846" w:rsidRPr="005923F0" w:rsidRDefault="005923F0" w:rsidP="001D1846">
            <w:pPr>
              <w:rPr>
                <w:rFonts w:ascii="Comic Sans MS" w:hAnsi="Comic Sans MS"/>
                <w:b/>
                <w:sz w:val="24"/>
                <w:szCs w:val="24"/>
              </w:rPr>
            </w:pPr>
            <w:r w:rsidRPr="005923F0">
              <w:rPr>
                <w:rFonts w:ascii="Comic Sans MS" w:hAnsi="Comic Sans MS"/>
                <w:b/>
                <w:i/>
                <w:sz w:val="24"/>
                <w:szCs w:val="24"/>
              </w:rPr>
              <w:t>Connaissances associées</w:t>
            </w:r>
          </w:p>
        </w:tc>
      </w:tr>
      <w:tr w:rsidR="001D1846" w:rsidTr="001D1846">
        <w:tc>
          <w:tcPr>
            <w:tcW w:w="562" w:type="dxa"/>
            <w:vMerge/>
            <w:textDirection w:val="btLr"/>
            <w:vAlign w:val="center"/>
          </w:tcPr>
          <w:p w:rsidR="001D1846" w:rsidRDefault="001D1846" w:rsidP="001D1846">
            <w:pPr>
              <w:ind w:left="113" w:right="113"/>
              <w:jc w:val="center"/>
              <w:rPr>
                <w:rFonts w:ascii="Comic Sans MS" w:hAnsi="Comic Sans MS"/>
                <w:sz w:val="24"/>
                <w:szCs w:val="24"/>
              </w:rPr>
            </w:pPr>
          </w:p>
        </w:tc>
        <w:tc>
          <w:tcPr>
            <w:tcW w:w="4400" w:type="dxa"/>
          </w:tcPr>
          <w:p w:rsidR="001D1846" w:rsidRDefault="001D1846" w:rsidP="001D1846">
            <w:pPr>
              <w:rPr>
                <w:rFonts w:ascii="Comic Sans MS" w:hAnsi="Comic Sans MS"/>
                <w:sz w:val="24"/>
                <w:szCs w:val="24"/>
              </w:rPr>
            </w:pPr>
            <w:r>
              <w:rPr>
                <w:rFonts w:ascii="Comic Sans MS" w:hAnsi="Comic Sans MS"/>
                <w:sz w:val="24"/>
                <w:szCs w:val="24"/>
              </w:rPr>
              <w:t>A</w:t>
            </w:r>
            <w:r w:rsidRPr="008C2271">
              <w:rPr>
                <w:rFonts w:ascii="Comic Sans MS" w:hAnsi="Comic Sans MS"/>
                <w:sz w:val="24"/>
                <w:szCs w:val="24"/>
              </w:rPr>
              <w:t>méliorer l’existant</w:t>
            </w:r>
          </w:p>
        </w:tc>
        <w:tc>
          <w:tcPr>
            <w:tcW w:w="5528" w:type="dxa"/>
          </w:tcPr>
          <w:p w:rsidR="001D1846" w:rsidRDefault="001D1846" w:rsidP="001D1846">
            <w:pPr>
              <w:rPr>
                <w:rFonts w:ascii="Comic Sans MS" w:hAnsi="Comic Sans MS"/>
                <w:sz w:val="24"/>
                <w:szCs w:val="24"/>
              </w:rPr>
            </w:pPr>
            <w:r w:rsidRPr="001D1846">
              <w:rPr>
                <w:rFonts w:ascii="Comic Sans MS" w:hAnsi="Comic Sans MS"/>
                <w:sz w:val="24"/>
                <w:szCs w:val="24"/>
              </w:rPr>
              <w:t>Éléments d’histoire des innovations et des produits</w:t>
            </w:r>
          </w:p>
        </w:tc>
      </w:tr>
      <w:tr w:rsidR="001D1846" w:rsidTr="001D1846">
        <w:tc>
          <w:tcPr>
            <w:tcW w:w="562" w:type="dxa"/>
            <w:vMerge/>
          </w:tcPr>
          <w:p w:rsidR="001D1846" w:rsidRDefault="001D1846" w:rsidP="001D1846">
            <w:pPr>
              <w:rPr>
                <w:rFonts w:ascii="Comic Sans MS" w:hAnsi="Comic Sans MS"/>
                <w:sz w:val="24"/>
                <w:szCs w:val="24"/>
              </w:rPr>
            </w:pPr>
          </w:p>
        </w:tc>
        <w:tc>
          <w:tcPr>
            <w:tcW w:w="4400" w:type="dxa"/>
          </w:tcPr>
          <w:p w:rsidR="001D1846" w:rsidRDefault="001D1846" w:rsidP="001D1846">
            <w:pPr>
              <w:rPr>
                <w:rFonts w:ascii="Comic Sans MS" w:hAnsi="Comic Sans MS"/>
                <w:sz w:val="24"/>
                <w:szCs w:val="24"/>
              </w:rPr>
            </w:pPr>
            <w:r>
              <w:rPr>
                <w:rFonts w:ascii="Comic Sans MS" w:hAnsi="Comic Sans MS"/>
                <w:sz w:val="24"/>
                <w:szCs w:val="24"/>
              </w:rPr>
              <w:t>I</w:t>
            </w:r>
            <w:r w:rsidRPr="008C2271">
              <w:rPr>
                <w:rFonts w:ascii="Comic Sans MS" w:hAnsi="Comic Sans MS"/>
                <w:sz w:val="24"/>
                <w:szCs w:val="24"/>
              </w:rPr>
              <w:t>maginer une solution originale, appropriée et esthétique</w:t>
            </w:r>
          </w:p>
        </w:tc>
        <w:tc>
          <w:tcPr>
            <w:tcW w:w="5528" w:type="dxa"/>
          </w:tcPr>
          <w:p w:rsidR="001D1846" w:rsidRPr="001D1846" w:rsidRDefault="001D1846" w:rsidP="001D1846">
            <w:pPr>
              <w:rPr>
                <w:rFonts w:ascii="Comic Sans MS" w:hAnsi="Comic Sans MS"/>
                <w:sz w:val="24"/>
                <w:szCs w:val="24"/>
              </w:rPr>
            </w:pPr>
            <w:r w:rsidRPr="001D1846">
              <w:rPr>
                <w:rFonts w:ascii="Comic Sans MS" w:hAnsi="Comic Sans MS"/>
                <w:sz w:val="24"/>
                <w:szCs w:val="24"/>
              </w:rPr>
              <w:t xml:space="preserve">Cartes heuristiques </w:t>
            </w:r>
          </w:p>
          <w:p w:rsidR="001D1846" w:rsidRPr="001D1846" w:rsidRDefault="001D1846" w:rsidP="001D1846">
            <w:pPr>
              <w:rPr>
                <w:rFonts w:ascii="Comic Sans MS" w:hAnsi="Comic Sans MS"/>
                <w:sz w:val="24"/>
                <w:szCs w:val="24"/>
              </w:rPr>
            </w:pPr>
            <w:r w:rsidRPr="001D1846">
              <w:rPr>
                <w:rFonts w:ascii="Comic Sans MS" w:hAnsi="Comic Sans MS"/>
                <w:sz w:val="24"/>
                <w:szCs w:val="24"/>
              </w:rPr>
              <w:t xml:space="preserve">Méthodes de brainstorming, d’analogies, de détournement d’usage </w:t>
            </w:r>
          </w:p>
          <w:p w:rsidR="001D1846" w:rsidRPr="001D1846" w:rsidRDefault="001D1846" w:rsidP="001D1846">
            <w:pPr>
              <w:rPr>
                <w:rFonts w:ascii="Comic Sans MS" w:hAnsi="Comic Sans MS"/>
                <w:sz w:val="24"/>
                <w:szCs w:val="24"/>
              </w:rPr>
            </w:pPr>
            <w:r w:rsidRPr="001D1846">
              <w:rPr>
                <w:rFonts w:ascii="Comic Sans MS" w:hAnsi="Comic Sans MS"/>
                <w:sz w:val="24"/>
                <w:szCs w:val="24"/>
              </w:rPr>
              <w:t xml:space="preserve">Scénarios d’usage et expériences utilisateurs </w:t>
            </w:r>
          </w:p>
          <w:p w:rsidR="001D1846" w:rsidRPr="001D1846" w:rsidRDefault="001D1846" w:rsidP="001D1846">
            <w:pPr>
              <w:rPr>
                <w:rFonts w:ascii="Comic Sans MS" w:hAnsi="Comic Sans MS"/>
                <w:sz w:val="24"/>
                <w:szCs w:val="24"/>
              </w:rPr>
            </w:pPr>
            <w:r w:rsidRPr="001D1846">
              <w:rPr>
                <w:rFonts w:ascii="Comic Sans MS" w:hAnsi="Comic Sans MS"/>
                <w:sz w:val="24"/>
                <w:szCs w:val="24"/>
              </w:rPr>
              <w:t xml:space="preserve">Design d’interface et d’interaction </w:t>
            </w:r>
          </w:p>
          <w:p w:rsidR="001D1846" w:rsidRDefault="001D1846" w:rsidP="001D1846">
            <w:pPr>
              <w:rPr>
                <w:rFonts w:ascii="Comic Sans MS" w:hAnsi="Comic Sans MS"/>
                <w:sz w:val="24"/>
                <w:szCs w:val="24"/>
              </w:rPr>
            </w:pPr>
            <w:r w:rsidRPr="001D1846">
              <w:rPr>
                <w:rFonts w:ascii="Comic Sans MS" w:hAnsi="Comic Sans MS"/>
                <w:sz w:val="24"/>
                <w:szCs w:val="24"/>
              </w:rPr>
              <w:t>Éléments d’ergonomie</w:t>
            </w:r>
          </w:p>
        </w:tc>
      </w:tr>
      <w:tr w:rsidR="001D1846" w:rsidTr="001D1846">
        <w:tc>
          <w:tcPr>
            <w:tcW w:w="562" w:type="dxa"/>
            <w:vMerge/>
          </w:tcPr>
          <w:p w:rsidR="001D1846" w:rsidRDefault="001D1846" w:rsidP="001D1846">
            <w:pPr>
              <w:rPr>
                <w:rFonts w:ascii="Comic Sans MS" w:hAnsi="Comic Sans MS"/>
                <w:sz w:val="24"/>
                <w:szCs w:val="24"/>
              </w:rPr>
            </w:pPr>
          </w:p>
        </w:tc>
        <w:tc>
          <w:tcPr>
            <w:tcW w:w="4400" w:type="dxa"/>
          </w:tcPr>
          <w:p w:rsidR="001D1846" w:rsidRDefault="001D1846" w:rsidP="001D1846">
            <w:pPr>
              <w:rPr>
                <w:rFonts w:ascii="Comic Sans MS" w:hAnsi="Comic Sans MS"/>
                <w:sz w:val="24"/>
                <w:szCs w:val="24"/>
              </w:rPr>
            </w:pPr>
            <w:r>
              <w:rPr>
                <w:rFonts w:ascii="Comic Sans MS" w:hAnsi="Comic Sans MS"/>
                <w:sz w:val="24"/>
                <w:szCs w:val="24"/>
              </w:rPr>
              <w:t>R</w:t>
            </w:r>
            <w:r w:rsidRPr="008C2271">
              <w:rPr>
                <w:rFonts w:ascii="Comic Sans MS" w:hAnsi="Comic Sans MS"/>
                <w:sz w:val="24"/>
                <w:szCs w:val="24"/>
              </w:rPr>
              <w:t>ep</w:t>
            </w:r>
            <w:r>
              <w:rPr>
                <w:rFonts w:ascii="Comic Sans MS" w:hAnsi="Comic Sans MS"/>
                <w:sz w:val="24"/>
                <w:szCs w:val="24"/>
              </w:rPr>
              <w:t>résenter une solution originale</w:t>
            </w:r>
          </w:p>
        </w:tc>
        <w:tc>
          <w:tcPr>
            <w:tcW w:w="5528" w:type="dxa"/>
          </w:tcPr>
          <w:p w:rsidR="001D1846" w:rsidRDefault="001D1846" w:rsidP="001D1846">
            <w:pPr>
              <w:rPr>
                <w:rFonts w:ascii="Comic Sans MS" w:hAnsi="Comic Sans MS"/>
                <w:sz w:val="24"/>
                <w:szCs w:val="24"/>
              </w:rPr>
            </w:pPr>
            <w:r w:rsidRPr="001D1846">
              <w:rPr>
                <w:rFonts w:ascii="Comic Sans MS" w:hAnsi="Comic Sans MS"/>
                <w:sz w:val="24"/>
                <w:szCs w:val="24"/>
              </w:rPr>
              <w:t>Modeleur volumique</w:t>
            </w:r>
          </w:p>
        </w:tc>
      </w:tr>
      <w:tr w:rsidR="001D1846" w:rsidTr="001D1846">
        <w:tc>
          <w:tcPr>
            <w:tcW w:w="562" w:type="dxa"/>
            <w:vMerge/>
          </w:tcPr>
          <w:p w:rsidR="001D1846" w:rsidRDefault="001D1846" w:rsidP="001D1846">
            <w:pPr>
              <w:rPr>
                <w:rFonts w:ascii="Comic Sans MS" w:hAnsi="Comic Sans MS"/>
                <w:sz w:val="24"/>
                <w:szCs w:val="24"/>
              </w:rPr>
            </w:pPr>
          </w:p>
        </w:tc>
        <w:tc>
          <w:tcPr>
            <w:tcW w:w="4400" w:type="dxa"/>
          </w:tcPr>
          <w:p w:rsidR="001D1846" w:rsidRDefault="001D1846" w:rsidP="001D1846">
            <w:pPr>
              <w:rPr>
                <w:rFonts w:ascii="Comic Sans MS" w:hAnsi="Comic Sans MS"/>
                <w:sz w:val="24"/>
                <w:szCs w:val="24"/>
              </w:rPr>
            </w:pPr>
            <w:r>
              <w:rPr>
                <w:rFonts w:ascii="Comic Sans MS" w:hAnsi="Comic Sans MS"/>
                <w:sz w:val="24"/>
                <w:szCs w:val="24"/>
              </w:rPr>
              <w:t>M</w:t>
            </w:r>
            <w:r w:rsidRPr="008C2271">
              <w:rPr>
                <w:rFonts w:ascii="Comic Sans MS" w:hAnsi="Comic Sans MS"/>
                <w:sz w:val="24"/>
                <w:szCs w:val="24"/>
              </w:rPr>
              <w:t>atérialiser une solution virtuelle</w:t>
            </w:r>
          </w:p>
        </w:tc>
        <w:tc>
          <w:tcPr>
            <w:tcW w:w="5528" w:type="dxa"/>
          </w:tcPr>
          <w:p w:rsidR="001D1846" w:rsidRPr="001D1846" w:rsidRDefault="001D1846" w:rsidP="001D1846">
            <w:pPr>
              <w:rPr>
                <w:rFonts w:ascii="Comic Sans MS" w:hAnsi="Comic Sans MS"/>
                <w:sz w:val="24"/>
                <w:szCs w:val="24"/>
              </w:rPr>
            </w:pPr>
            <w:r w:rsidRPr="001D1846">
              <w:rPr>
                <w:rFonts w:ascii="Comic Sans MS" w:hAnsi="Comic Sans MS"/>
                <w:sz w:val="24"/>
                <w:szCs w:val="24"/>
              </w:rPr>
              <w:t xml:space="preserve">Mise en œuvre d’outils de prototypage rapide </w:t>
            </w:r>
          </w:p>
          <w:p w:rsidR="001D1846" w:rsidRDefault="001D1846" w:rsidP="001D1846">
            <w:pPr>
              <w:rPr>
                <w:rFonts w:ascii="Comic Sans MS" w:hAnsi="Comic Sans MS"/>
                <w:sz w:val="24"/>
                <w:szCs w:val="24"/>
              </w:rPr>
            </w:pPr>
            <w:r w:rsidRPr="001D1846">
              <w:rPr>
                <w:rFonts w:ascii="Comic Sans MS" w:hAnsi="Comic Sans MS"/>
                <w:sz w:val="24"/>
                <w:szCs w:val="24"/>
              </w:rPr>
              <w:t>Prototypage de la commande</w:t>
            </w:r>
          </w:p>
        </w:tc>
      </w:tr>
      <w:tr w:rsidR="001D1846" w:rsidTr="001D1846">
        <w:tc>
          <w:tcPr>
            <w:tcW w:w="562" w:type="dxa"/>
            <w:vMerge/>
          </w:tcPr>
          <w:p w:rsidR="001D1846" w:rsidRDefault="001D1846" w:rsidP="001D1846">
            <w:pPr>
              <w:rPr>
                <w:rFonts w:ascii="Comic Sans MS" w:hAnsi="Comic Sans MS"/>
                <w:sz w:val="24"/>
                <w:szCs w:val="24"/>
              </w:rPr>
            </w:pPr>
          </w:p>
        </w:tc>
        <w:tc>
          <w:tcPr>
            <w:tcW w:w="4400" w:type="dxa"/>
          </w:tcPr>
          <w:p w:rsidR="001D1846" w:rsidRDefault="001D1846" w:rsidP="001D1846">
            <w:pPr>
              <w:rPr>
                <w:rFonts w:ascii="Comic Sans MS" w:hAnsi="Comic Sans MS"/>
                <w:sz w:val="24"/>
                <w:szCs w:val="24"/>
              </w:rPr>
            </w:pPr>
            <w:r>
              <w:rPr>
                <w:rFonts w:ascii="Comic Sans MS" w:hAnsi="Comic Sans MS"/>
                <w:sz w:val="24"/>
                <w:szCs w:val="24"/>
              </w:rPr>
              <w:t>E</w:t>
            </w:r>
            <w:r w:rsidRPr="008C2271">
              <w:rPr>
                <w:rFonts w:ascii="Comic Sans MS" w:hAnsi="Comic Sans MS"/>
                <w:sz w:val="24"/>
                <w:szCs w:val="24"/>
              </w:rPr>
              <w:t>valuer une solution</w:t>
            </w:r>
            <w:r>
              <w:rPr>
                <w:rFonts w:ascii="Comic Sans MS" w:hAnsi="Comic Sans MS"/>
                <w:sz w:val="24"/>
                <w:szCs w:val="24"/>
              </w:rPr>
              <w:t> </w:t>
            </w:r>
          </w:p>
        </w:tc>
        <w:tc>
          <w:tcPr>
            <w:tcW w:w="5528" w:type="dxa"/>
          </w:tcPr>
          <w:p w:rsidR="001D1846" w:rsidRDefault="001D1846" w:rsidP="001D1846">
            <w:pPr>
              <w:rPr>
                <w:rFonts w:ascii="Comic Sans MS" w:hAnsi="Comic Sans MS"/>
                <w:sz w:val="24"/>
                <w:szCs w:val="24"/>
              </w:rPr>
            </w:pPr>
            <w:r w:rsidRPr="001D1846">
              <w:rPr>
                <w:rFonts w:ascii="Comic Sans MS" w:hAnsi="Comic Sans MS"/>
                <w:sz w:val="24"/>
                <w:szCs w:val="24"/>
              </w:rPr>
              <w:t>Mesures et tests des performances de tout ou partie de la solution innovante</w:t>
            </w:r>
          </w:p>
        </w:tc>
      </w:tr>
    </w:tbl>
    <w:p w:rsidR="008C2271" w:rsidRDefault="008C2271" w:rsidP="001D1846">
      <w:pPr>
        <w:rPr>
          <w:rFonts w:ascii="Comic Sans MS" w:hAnsi="Comic Sans MS"/>
          <w:sz w:val="24"/>
          <w:szCs w:val="24"/>
        </w:rPr>
      </w:pPr>
    </w:p>
    <w:tbl>
      <w:tblPr>
        <w:tblStyle w:val="Grilledutableau"/>
        <w:tblW w:w="10490" w:type="dxa"/>
        <w:tblInd w:w="-714" w:type="dxa"/>
        <w:tblLook w:val="04A0" w:firstRow="1" w:lastRow="0" w:firstColumn="1" w:lastColumn="0" w:noHBand="0" w:noVBand="1"/>
      </w:tblPr>
      <w:tblGrid>
        <w:gridCol w:w="562"/>
        <w:gridCol w:w="4400"/>
        <w:gridCol w:w="5528"/>
      </w:tblGrid>
      <w:tr w:rsidR="001D1846" w:rsidTr="00C67BAE">
        <w:tc>
          <w:tcPr>
            <w:tcW w:w="562" w:type="dxa"/>
            <w:vMerge w:val="restart"/>
            <w:textDirection w:val="btLr"/>
            <w:vAlign w:val="center"/>
          </w:tcPr>
          <w:p w:rsidR="001D1846" w:rsidRDefault="001D1846" w:rsidP="00C67BAE">
            <w:pPr>
              <w:ind w:left="113" w:right="113"/>
              <w:jc w:val="center"/>
              <w:rPr>
                <w:rFonts w:ascii="Comic Sans MS" w:hAnsi="Comic Sans MS"/>
                <w:sz w:val="24"/>
                <w:szCs w:val="24"/>
              </w:rPr>
            </w:pPr>
            <w:r w:rsidRPr="008C2271">
              <w:rPr>
                <w:rFonts w:ascii="Comic Sans MS" w:hAnsi="Comic Sans MS"/>
                <w:b/>
                <w:bCs/>
                <w:sz w:val="24"/>
                <w:szCs w:val="24"/>
              </w:rPr>
              <w:t>ANALYSER</w:t>
            </w:r>
          </w:p>
        </w:tc>
        <w:tc>
          <w:tcPr>
            <w:tcW w:w="4400" w:type="dxa"/>
          </w:tcPr>
          <w:p w:rsidR="001D1846" w:rsidRDefault="001D1846" w:rsidP="00C67BAE">
            <w:pPr>
              <w:rPr>
                <w:rFonts w:ascii="Comic Sans MS" w:hAnsi="Comic Sans MS"/>
                <w:sz w:val="24"/>
                <w:szCs w:val="24"/>
              </w:rPr>
            </w:pPr>
            <w:r>
              <w:rPr>
                <w:rFonts w:ascii="Comic Sans MS" w:hAnsi="Comic Sans MS"/>
                <w:b/>
                <w:sz w:val="24"/>
                <w:szCs w:val="24"/>
              </w:rPr>
              <w:t>Compétences développées</w:t>
            </w:r>
          </w:p>
        </w:tc>
        <w:tc>
          <w:tcPr>
            <w:tcW w:w="5528" w:type="dxa"/>
          </w:tcPr>
          <w:p w:rsidR="001D1846" w:rsidRPr="001D1846" w:rsidRDefault="005923F0" w:rsidP="00C67BAE">
            <w:pPr>
              <w:rPr>
                <w:rFonts w:ascii="Comic Sans MS" w:hAnsi="Comic Sans MS"/>
                <w:sz w:val="24"/>
                <w:szCs w:val="24"/>
              </w:rPr>
            </w:pPr>
            <w:r w:rsidRPr="001D1846">
              <w:rPr>
                <w:rFonts w:ascii="Comic Sans MS" w:hAnsi="Comic Sans MS"/>
                <w:b/>
                <w:i/>
                <w:sz w:val="24"/>
                <w:szCs w:val="24"/>
              </w:rPr>
              <w:t>Connaissances associées</w:t>
            </w:r>
          </w:p>
        </w:tc>
      </w:tr>
      <w:tr w:rsidR="001D1846" w:rsidTr="00C67BAE">
        <w:tc>
          <w:tcPr>
            <w:tcW w:w="562" w:type="dxa"/>
            <w:vMerge/>
            <w:textDirection w:val="btLr"/>
            <w:vAlign w:val="center"/>
          </w:tcPr>
          <w:p w:rsidR="001D1846" w:rsidRDefault="001D1846" w:rsidP="00C67BAE">
            <w:pPr>
              <w:ind w:left="113" w:right="113"/>
              <w:jc w:val="center"/>
              <w:rPr>
                <w:rFonts w:ascii="Comic Sans MS" w:hAnsi="Comic Sans MS"/>
                <w:sz w:val="24"/>
                <w:szCs w:val="24"/>
              </w:rPr>
            </w:pPr>
          </w:p>
        </w:tc>
        <w:tc>
          <w:tcPr>
            <w:tcW w:w="4400" w:type="dxa"/>
          </w:tcPr>
          <w:p w:rsidR="001D1846" w:rsidRDefault="001D1846" w:rsidP="00C67BAE">
            <w:pPr>
              <w:rPr>
                <w:rFonts w:ascii="Comic Sans MS" w:hAnsi="Comic Sans MS"/>
                <w:sz w:val="24"/>
                <w:szCs w:val="24"/>
              </w:rPr>
            </w:pPr>
            <w:r>
              <w:rPr>
                <w:rFonts w:ascii="Comic Sans MS" w:hAnsi="Comic Sans MS"/>
                <w:sz w:val="24"/>
                <w:szCs w:val="24"/>
              </w:rPr>
              <w:t>A</w:t>
            </w:r>
            <w:r w:rsidRPr="008C2271">
              <w:rPr>
                <w:rFonts w:ascii="Comic Sans MS" w:hAnsi="Comic Sans MS"/>
                <w:sz w:val="24"/>
                <w:szCs w:val="24"/>
              </w:rPr>
              <w:t>nalyser le besoin</w:t>
            </w:r>
          </w:p>
        </w:tc>
        <w:tc>
          <w:tcPr>
            <w:tcW w:w="5528" w:type="dxa"/>
          </w:tcPr>
          <w:p w:rsidR="001D1846" w:rsidRDefault="001D1846" w:rsidP="001D1846">
            <w:pPr>
              <w:rPr>
                <w:rFonts w:ascii="Comic Sans MS" w:hAnsi="Comic Sans MS"/>
                <w:sz w:val="24"/>
                <w:szCs w:val="24"/>
              </w:rPr>
            </w:pPr>
            <w:r w:rsidRPr="001D1846">
              <w:rPr>
                <w:rFonts w:ascii="Comic Sans MS" w:hAnsi="Comic Sans MS"/>
                <w:sz w:val="24"/>
                <w:szCs w:val="24"/>
              </w:rPr>
              <w:t>O</w:t>
            </w:r>
            <w:r>
              <w:rPr>
                <w:rFonts w:ascii="Comic Sans MS" w:hAnsi="Comic Sans MS"/>
                <w:sz w:val="24"/>
                <w:szCs w:val="24"/>
              </w:rPr>
              <w:t xml:space="preserve">utils d’ingénierie-système </w:t>
            </w:r>
            <w:proofErr w:type="gramStart"/>
            <w:r>
              <w:rPr>
                <w:rFonts w:ascii="Comic Sans MS" w:hAnsi="Comic Sans MS"/>
                <w:sz w:val="24"/>
                <w:szCs w:val="24"/>
              </w:rPr>
              <w:t>:</w:t>
            </w:r>
            <w:r w:rsidRPr="001D1846">
              <w:rPr>
                <w:rFonts w:ascii="Comic Sans MS" w:hAnsi="Comic Sans MS"/>
                <w:sz w:val="24"/>
                <w:szCs w:val="24"/>
              </w:rPr>
              <w:t>définition</w:t>
            </w:r>
            <w:proofErr w:type="gramEnd"/>
            <w:r w:rsidRPr="001D1846">
              <w:rPr>
                <w:rFonts w:ascii="Comic Sans MS" w:hAnsi="Comic Sans MS"/>
                <w:sz w:val="24"/>
                <w:szCs w:val="24"/>
              </w:rPr>
              <w:t xml:space="preserve"> des exigences</w:t>
            </w:r>
          </w:p>
        </w:tc>
      </w:tr>
      <w:tr w:rsidR="001D1846" w:rsidTr="00C67BAE">
        <w:tc>
          <w:tcPr>
            <w:tcW w:w="562" w:type="dxa"/>
            <w:vMerge/>
          </w:tcPr>
          <w:p w:rsidR="001D1846" w:rsidRDefault="001D1846" w:rsidP="00C67BAE">
            <w:pPr>
              <w:rPr>
                <w:rFonts w:ascii="Comic Sans MS" w:hAnsi="Comic Sans MS"/>
                <w:sz w:val="24"/>
                <w:szCs w:val="24"/>
              </w:rPr>
            </w:pPr>
          </w:p>
        </w:tc>
        <w:tc>
          <w:tcPr>
            <w:tcW w:w="4400" w:type="dxa"/>
          </w:tcPr>
          <w:p w:rsidR="001D1846" w:rsidRDefault="001D1846" w:rsidP="00C67BAE">
            <w:pPr>
              <w:rPr>
                <w:rFonts w:ascii="Comic Sans MS" w:hAnsi="Comic Sans MS"/>
                <w:sz w:val="24"/>
                <w:szCs w:val="24"/>
              </w:rPr>
            </w:pPr>
            <w:r>
              <w:rPr>
                <w:rFonts w:ascii="Comic Sans MS" w:hAnsi="Comic Sans MS"/>
                <w:sz w:val="24"/>
                <w:szCs w:val="24"/>
              </w:rPr>
              <w:t>A</w:t>
            </w:r>
            <w:r w:rsidRPr="008C2271">
              <w:rPr>
                <w:rFonts w:ascii="Comic Sans MS" w:hAnsi="Comic Sans MS"/>
                <w:sz w:val="24"/>
                <w:szCs w:val="24"/>
              </w:rPr>
              <w:t>nalyser des résultats d’expérimentation et de simulation</w:t>
            </w:r>
          </w:p>
        </w:tc>
        <w:tc>
          <w:tcPr>
            <w:tcW w:w="5528" w:type="dxa"/>
          </w:tcPr>
          <w:p w:rsidR="001D1846" w:rsidRPr="001D1846" w:rsidRDefault="001D1846" w:rsidP="001D1846">
            <w:pPr>
              <w:rPr>
                <w:rFonts w:ascii="Comic Sans MS" w:hAnsi="Comic Sans MS"/>
                <w:sz w:val="24"/>
                <w:szCs w:val="24"/>
              </w:rPr>
            </w:pPr>
            <w:r w:rsidRPr="001D1846">
              <w:rPr>
                <w:rFonts w:ascii="Comic Sans MS" w:hAnsi="Comic Sans MS"/>
                <w:sz w:val="24"/>
                <w:szCs w:val="24"/>
              </w:rPr>
              <w:t xml:space="preserve">Lois physiques associées au fonctionnement d’un produit </w:t>
            </w:r>
          </w:p>
          <w:p w:rsidR="001D1846" w:rsidRPr="001D1846" w:rsidRDefault="001D1846" w:rsidP="001D1846">
            <w:pPr>
              <w:rPr>
                <w:rFonts w:ascii="Comic Sans MS" w:hAnsi="Comic Sans MS"/>
                <w:sz w:val="24"/>
                <w:szCs w:val="24"/>
              </w:rPr>
            </w:pPr>
            <w:r w:rsidRPr="001D1846">
              <w:rPr>
                <w:rFonts w:ascii="Comic Sans MS" w:hAnsi="Comic Sans MS"/>
                <w:sz w:val="24"/>
                <w:szCs w:val="24"/>
              </w:rPr>
              <w:t xml:space="preserve">Description qualitative et quantitative des grandeurs physiques caractéristiques du fonctionnement d’un produit </w:t>
            </w:r>
          </w:p>
          <w:p w:rsidR="001D1846" w:rsidRDefault="001D1846" w:rsidP="001D1846">
            <w:pPr>
              <w:rPr>
                <w:rFonts w:ascii="Comic Sans MS" w:hAnsi="Comic Sans MS"/>
                <w:sz w:val="24"/>
                <w:szCs w:val="24"/>
              </w:rPr>
            </w:pPr>
            <w:r w:rsidRPr="001D1846">
              <w:rPr>
                <w:rFonts w:ascii="Comic Sans MS" w:hAnsi="Comic Sans MS"/>
                <w:sz w:val="24"/>
                <w:szCs w:val="24"/>
              </w:rPr>
              <w:t>Critères de performances</w:t>
            </w:r>
          </w:p>
        </w:tc>
      </w:tr>
      <w:tr w:rsidR="001D1846" w:rsidTr="001D1846">
        <w:trPr>
          <w:trHeight w:val="1025"/>
        </w:trPr>
        <w:tc>
          <w:tcPr>
            <w:tcW w:w="562" w:type="dxa"/>
            <w:vMerge/>
          </w:tcPr>
          <w:p w:rsidR="001D1846" w:rsidRDefault="001D1846" w:rsidP="00C67BAE">
            <w:pPr>
              <w:rPr>
                <w:rFonts w:ascii="Comic Sans MS" w:hAnsi="Comic Sans MS"/>
                <w:sz w:val="24"/>
                <w:szCs w:val="24"/>
              </w:rPr>
            </w:pPr>
          </w:p>
        </w:tc>
        <w:tc>
          <w:tcPr>
            <w:tcW w:w="4400" w:type="dxa"/>
          </w:tcPr>
          <w:p w:rsidR="001D1846" w:rsidRDefault="001D1846" w:rsidP="00C67BAE">
            <w:pPr>
              <w:rPr>
                <w:rFonts w:ascii="Comic Sans MS" w:hAnsi="Comic Sans MS"/>
                <w:sz w:val="24"/>
                <w:szCs w:val="24"/>
              </w:rPr>
            </w:pPr>
            <w:r>
              <w:rPr>
                <w:rFonts w:ascii="Comic Sans MS" w:hAnsi="Comic Sans MS"/>
                <w:sz w:val="24"/>
                <w:szCs w:val="24"/>
              </w:rPr>
              <w:t>R</w:t>
            </w:r>
            <w:r w:rsidRPr="008C2271">
              <w:rPr>
                <w:rFonts w:ascii="Comic Sans MS" w:hAnsi="Comic Sans MS"/>
                <w:sz w:val="24"/>
                <w:szCs w:val="24"/>
              </w:rPr>
              <w:t>echercher et proposer des ca</w:t>
            </w:r>
            <w:r>
              <w:rPr>
                <w:rFonts w:ascii="Comic Sans MS" w:hAnsi="Comic Sans MS"/>
                <w:sz w:val="24"/>
                <w:szCs w:val="24"/>
              </w:rPr>
              <w:t xml:space="preserve">uses aux écarts de performances </w:t>
            </w:r>
            <w:r w:rsidRPr="008C2271">
              <w:rPr>
                <w:rFonts w:ascii="Comic Sans MS" w:hAnsi="Comic Sans MS"/>
                <w:sz w:val="24"/>
                <w:szCs w:val="24"/>
              </w:rPr>
              <w:t>constaté</w:t>
            </w:r>
            <w:r>
              <w:rPr>
                <w:rFonts w:ascii="Comic Sans MS" w:hAnsi="Comic Sans MS"/>
                <w:sz w:val="24"/>
                <w:szCs w:val="24"/>
              </w:rPr>
              <w:t>s </w:t>
            </w:r>
          </w:p>
        </w:tc>
        <w:tc>
          <w:tcPr>
            <w:tcW w:w="5528" w:type="dxa"/>
          </w:tcPr>
          <w:p w:rsidR="001D1846" w:rsidRDefault="001D1846" w:rsidP="00C67BAE">
            <w:pPr>
              <w:rPr>
                <w:rFonts w:ascii="Comic Sans MS" w:hAnsi="Comic Sans MS"/>
                <w:sz w:val="24"/>
                <w:szCs w:val="24"/>
              </w:rPr>
            </w:pPr>
            <w:r w:rsidRPr="001D1846">
              <w:rPr>
                <w:rFonts w:ascii="Comic Sans MS" w:hAnsi="Comic Sans MS"/>
                <w:sz w:val="24"/>
                <w:szCs w:val="24"/>
              </w:rPr>
              <w:t>Analyse des écarts de performances</w:t>
            </w:r>
          </w:p>
        </w:tc>
      </w:tr>
    </w:tbl>
    <w:p w:rsidR="001D1846" w:rsidRDefault="001D1846" w:rsidP="001D1846">
      <w:pPr>
        <w:rPr>
          <w:rFonts w:ascii="Comic Sans MS" w:hAnsi="Comic Sans MS"/>
          <w:sz w:val="24"/>
          <w:szCs w:val="24"/>
        </w:rPr>
      </w:pPr>
    </w:p>
    <w:tbl>
      <w:tblPr>
        <w:tblStyle w:val="Grilledutableau"/>
        <w:tblW w:w="10490" w:type="dxa"/>
        <w:tblInd w:w="-714" w:type="dxa"/>
        <w:tblLook w:val="04A0" w:firstRow="1" w:lastRow="0" w:firstColumn="1" w:lastColumn="0" w:noHBand="0" w:noVBand="1"/>
      </w:tblPr>
      <w:tblGrid>
        <w:gridCol w:w="562"/>
        <w:gridCol w:w="4400"/>
        <w:gridCol w:w="5528"/>
      </w:tblGrid>
      <w:tr w:rsidR="00895E1F" w:rsidTr="00C67BAE">
        <w:tc>
          <w:tcPr>
            <w:tcW w:w="562" w:type="dxa"/>
            <w:vMerge w:val="restart"/>
            <w:textDirection w:val="btLr"/>
            <w:vAlign w:val="center"/>
          </w:tcPr>
          <w:p w:rsidR="00895E1F" w:rsidRPr="001D1846" w:rsidRDefault="00895E1F" w:rsidP="00C67BAE">
            <w:pPr>
              <w:ind w:left="113" w:right="113"/>
              <w:jc w:val="center"/>
              <w:rPr>
                <w:rFonts w:ascii="Comic Sans MS" w:hAnsi="Comic Sans MS"/>
                <w:b/>
                <w:sz w:val="24"/>
                <w:szCs w:val="24"/>
              </w:rPr>
            </w:pPr>
            <w:r>
              <w:rPr>
                <w:rFonts w:ascii="Comic Sans MS" w:hAnsi="Comic Sans MS"/>
                <w:b/>
                <w:bCs/>
                <w:sz w:val="24"/>
                <w:szCs w:val="24"/>
              </w:rPr>
              <w:lastRenderedPageBreak/>
              <w:t>MODE</w:t>
            </w:r>
            <w:r w:rsidRPr="008C2271">
              <w:rPr>
                <w:rFonts w:ascii="Comic Sans MS" w:hAnsi="Comic Sans MS"/>
                <w:b/>
                <w:bCs/>
                <w:sz w:val="24"/>
                <w:szCs w:val="24"/>
              </w:rPr>
              <w:t>LISER</w:t>
            </w:r>
          </w:p>
        </w:tc>
        <w:tc>
          <w:tcPr>
            <w:tcW w:w="4400" w:type="dxa"/>
          </w:tcPr>
          <w:p w:rsidR="00895E1F" w:rsidRDefault="00895E1F" w:rsidP="00C67BAE">
            <w:pPr>
              <w:rPr>
                <w:rFonts w:ascii="Comic Sans MS" w:hAnsi="Comic Sans MS"/>
                <w:sz w:val="24"/>
                <w:szCs w:val="24"/>
              </w:rPr>
            </w:pPr>
            <w:r>
              <w:rPr>
                <w:rFonts w:ascii="Comic Sans MS" w:hAnsi="Comic Sans MS"/>
                <w:b/>
                <w:sz w:val="24"/>
                <w:szCs w:val="24"/>
              </w:rPr>
              <w:t>Compétences développées</w:t>
            </w:r>
          </w:p>
        </w:tc>
        <w:tc>
          <w:tcPr>
            <w:tcW w:w="5528" w:type="dxa"/>
          </w:tcPr>
          <w:p w:rsidR="00895E1F" w:rsidRPr="001D1846" w:rsidRDefault="005923F0" w:rsidP="00C67BAE">
            <w:pPr>
              <w:rPr>
                <w:rFonts w:ascii="Comic Sans MS" w:hAnsi="Comic Sans MS"/>
                <w:sz w:val="24"/>
                <w:szCs w:val="24"/>
              </w:rPr>
            </w:pPr>
            <w:r w:rsidRPr="001D1846">
              <w:rPr>
                <w:rFonts w:ascii="Comic Sans MS" w:hAnsi="Comic Sans MS"/>
                <w:b/>
                <w:i/>
                <w:sz w:val="24"/>
                <w:szCs w:val="24"/>
              </w:rPr>
              <w:t>Connaissances associées</w:t>
            </w:r>
          </w:p>
        </w:tc>
      </w:tr>
      <w:tr w:rsidR="00895E1F" w:rsidTr="00C67BAE">
        <w:tc>
          <w:tcPr>
            <w:tcW w:w="562" w:type="dxa"/>
            <w:vMerge/>
            <w:textDirection w:val="btLr"/>
            <w:vAlign w:val="center"/>
          </w:tcPr>
          <w:p w:rsidR="00895E1F" w:rsidRDefault="00895E1F" w:rsidP="00C67BAE">
            <w:pPr>
              <w:ind w:left="113" w:right="113"/>
              <w:jc w:val="center"/>
              <w:rPr>
                <w:rFonts w:ascii="Comic Sans MS" w:hAnsi="Comic Sans MS"/>
                <w:sz w:val="24"/>
                <w:szCs w:val="24"/>
              </w:rPr>
            </w:pPr>
          </w:p>
        </w:tc>
        <w:tc>
          <w:tcPr>
            <w:tcW w:w="4400" w:type="dxa"/>
          </w:tcPr>
          <w:p w:rsidR="00895E1F" w:rsidRDefault="00895E1F" w:rsidP="00C67BAE">
            <w:pPr>
              <w:rPr>
                <w:rFonts w:ascii="Comic Sans MS" w:hAnsi="Comic Sans MS"/>
                <w:sz w:val="24"/>
                <w:szCs w:val="24"/>
              </w:rPr>
            </w:pPr>
            <w:r>
              <w:rPr>
                <w:rFonts w:ascii="Comic Sans MS" w:hAnsi="Comic Sans MS"/>
                <w:sz w:val="24"/>
                <w:szCs w:val="24"/>
              </w:rPr>
              <w:t>T</w:t>
            </w:r>
            <w:r w:rsidRPr="008C2271">
              <w:rPr>
                <w:rFonts w:ascii="Comic Sans MS" w:hAnsi="Comic Sans MS"/>
                <w:sz w:val="24"/>
                <w:szCs w:val="24"/>
              </w:rPr>
              <w:t>raduire le comportement attendu ou observé d’un objet</w:t>
            </w:r>
          </w:p>
        </w:tc>
        <w:tc>
          <w:tcPr>
            <w:tcW w:w="5528" w:type="dxa"/>
          </w:tcPr>
          <w:p w:rsidR="00895E1F" w:rsidRDefault="00895E1F" w:rsidP="00C67BAE">
            <w:pPr>
              <w:rPr>
                <w:rFonts w:ascii="Comic Sans MS" w:hAnsi="Comic Sans MS"/>
                <w:sz w:val="24"/>
                <w:szCs w:val="24"/>
              </w:rPr>
            </w:pPr>
            <w:r w:rsidRPr="00895E1F">
              <w:rPr>
                <w:rFonts w:ascii="Comic Sans MS" w:hAnsi="Comic Sans MS"/>
                <w:sz w:val="24"/>
                <w:szCs w:val="24"/>
              </w:rPr>
              <w:t>Structures algorithmiques (variables, fonctions, structures séquentielles, itératives, répétitives, conditionnelles</w:t>
            </w:r>
            <w:r>
              <w:rPr>
                <w:rFonts w:ascii="Comic Sans MS" w:hAnsi="Comic Sans MS"/>
                <w:sz w:val="24"/>
                <w:szCs w:val="24"/>
              </w:rPr>
              <w:t>)</w:t>
            </w:r>
          </w:p>
        </w:tc>
      </w:tr>
      <w:tr w:rsidR="00895E1F" w:rsidTr="00C67BAE">
        <w:tc>
          <w:tcPr>
            <w:tcW w:w="562" w:type="dxa"/>
            <w:vMerge/>
          </w:tcPr>
          <w:p w:rsidR="00895E1F" w:rsidRDefault="00895E1F" w:rsidP="00C67BAE">
            <w:pPr>
              <w:rPr>
                <w:rFonts w:ascii="Comic Sans MS" w:hAnsi="Comic Sans MS"/>
                <w:sz w:val="24"/>
                <w:szCs w:val="24"/>
              </w:rPr>
            </w:pPr>
          </w:p>
        </w:tc>
        <w:tc>
          <w:tcPr>
            <w:tcW w:w="4400" w:type="dxa"/>
          </w:tcPr>
          <w:p w:rsidR="00895E1F" w:rsidRDefault="00895E1F" w:rsidP="00C67BAE">
            <w:pPr>
              <w:rPr>
                <w:rFonts w:ascii="Comic Sans MS" w:hAnsi="Comic Sans MS"/>
                <w:sz w:val="24"/>
                <w:szCs w:val="24"/>
              </w:rPr>
            </w:pPr>
            <w:r>
              <w:rPr>
                <w:rFonts w:ascii="Comic Sans MS" w:hAnsi="Comic Sans MS"/>
                <w:sz w:val="24"/>
                <w:szCs w:val="24"/>
              </w:rPr>
              <w:t>T</w:t>
            </w:r>
            <w:r w:rsidRPr="008C2271">
              <w:rPr>
                <w:rFonts w:ascii="Comic Sans MS" w:hAnsi="Comic Sans MS"/>
                <w:sz w:val="24"/>
                <w:szCs w:val="24"/>
              </w:rPr>
              <w:t>raduire un algorithme en un programme exécutable</w:t>
            </w:r>
          </w:p>
        </w:tc>
        <w:tc>
          <w:tcPr>
            <w:tcW w:w="5528" w:type="dxa"/>
          </w:tcPr>
          <w:p w:rsidR="00895E1F" w:rsidRDefault="00895E1F" w:rsidP="00C67BAE">
            <w:pPr>
              <w:rPr>
                <w:rFonts w:ascii="Comic Sans MS" w:hAnsi="Comic Sans MS"/>
                <w:sz w:val="24"/>
                <w:szCs w:val="24"/>
              </w:rPr>
            </w:pPr>
            <w:r w:rsidRPr="00895E1F">
              <w:rPr>
                <w:rFonts w:ascii="Comic Sans MS" w:hAnsi="Comic Sans MS"/>
                <w:sz w:val="24"/>
                <w:szCs w:val="24"/>
              </w:rPr>
              <w:t>Langage de programmation</w:t>
            </w:r>
          </w:p>
        </w:tc>
      </w:tr>
      <w:tr w:rsidR="00895E1F" w:rsidTr="007A63E8">
        <w:trPr>
          <w:trHeight w:val="1023"/>
        </w:trPr>
        <w:tc>
          <w:tcPr>
            <w:tcW w:w="562" w:type="dxa"/>
            <w:vMerge/>
          </w:tcPr>
          <w:p w:rsidR="00895E1F" w:rsidRDefault="00895E1F" w:rsidP="00C67BAE">
            <w:pPr>
              <w:rPr>
                <w:rFonts w:ascii="Comic Sans MS" w:hAnsi="Comic Sans MS"/>
                <w:sz w:val="24"/>
                <w:szCs w:val="24"/>
              </w:rPr>
            </w:pPr>
          </w:p>
        </w:tc>
        <w:tc>
          <w:tcPr>
            <w:tcW w:w="4400" w:type="dxa"/>
          </w:tcPr>
          <w:p w:rsidR="00895E1F" w:rsidRDefault="00895E1F" w:rsidP="00C67BAE">
            <w:pPr>
              <w:rPr>
                <w:rFonts w:ascii="Comic Sans MS" w:hAnsi="Comic Sans MS"/>
                <w:sz w:val="24"/>
                <w:szCs w:val="24"/>
              </w:rPr>
            </w:pPr>
            <w:r>
              <w:rPr>
                <w:rFonts w:ascii="Comic Sans MS" w:hAnsi="Comic Sans MS"/>
                <w:sz w:val="24"/>
                <w:szCs w:val="24"/>
              </w:rPr>
              <w:t>D</w:t>
            </w:r>
            <w:r w:rsidRPr="008C2271">
              <w:rPr>
                <w:rFonts w:ascii="Comic Sans MS" w:hAnsi="Comic Sans MS"/>
                <w:sz w:val="24"/>
                <w:szCs w:val="24"/>
              </w:rPr>
              <w:t>éterminer les grandeurs géométriques</w:t>
            </w:r>
            <w:r>
              <w:rPr>
                <w:rFonts w:ascii="Comic Sans MS" w:hAnsi="Comic Sans MS"/>
                <w:sz w:val="24"/>
                <w:szCs w:val="24"/>
              </w:rPr>
              <w:t xml:space="preserve"> et cinématiques d’un mécanisme </w:t>
            </w:r>
          </w:p>
        </w:tc>
        <w:tc>
          <w:tcPr>
            <w:tcW w:w="5528" w:type="dxa"/>
          </w:tcPr>
          <w:p w:rsidR="00895E1F" w:rsidRDefault="00895E1F" w:rsidP="00C67BAE">
            <w:pPr>
              <w:rPr>
                <w:rFonts w:ascii="Comic Sans MS" w:hAnsi="Comic Sans MS"/>
                <w:sz w:val="24"/>
                <w:szCs w:val="24"/>
              </w:rPr>
            </w:pPr>
            <w:r w:rsidRPr="00895E1F">
              <w:rPr>
                <w:rFonts w:ascii="Comic Sans MS" w:hAnsi="Comic Sans MS"/>
                <w:sz w:val="24"/>
                <w:szCs w:val="24"/>
              </w:rPr>
              <w:t>Champ des vitesses</w:t>
            </w:r>
          </w:p>
        </w:tc>
      </w:tr>
    </w:tbl>
    <w:p w:rsidR="00895E1F" w:rsidRDefault="00895E1F" w:rsidP="001D1846">
      <w:pPr>
        <w:rPr>
          <w:rFonts w:ascii="Comic Sans MS" w:hAnsi="Comic Sans MS"/>
          <w:sz w:val="24"/>
          <w:szCs w:val="24"/>
        </w:rPr>
      </w:pPr>
    </w:p>
    <w:tbl>
      <w:tblPr>
        <w:tblStyle w:val="Grilledutableau"/>
        <w:tblW w:w="10490" w:type="dxa"/>
        <w:tblInd w:w="-714" w:type="dxa"/>
        <w:tblLook w:val="04A0" w:firstRow="1" w:lastRow="0" w:firstColumn="1" w:lastColumn="0" w:noHBand="0" w:noVBand="1"/>
      </w:tblPr>
      <w:tblGrid>
        <w:gridCol w:w="562"/>
        <w:gridCol w:w="4400"/>
        <w:gridCol w:w="5528"/>
      </w:tblGrid>
      <w:tr w:rsidR="00895E1F" w:rsidTr="00C67BAE">
        <w:tc>
          <w:tcPr>
            <w:tcW w:w="562" w:type="dxa"/>
            <w:vMerge w:val="restart"/>
            <w:textDirection w:val="btLr"/>
            <w:vAlign w:val="center"/>
          </w:tcPr>
          <w:p w:rsidR="00895E1F" w:rsidRPr="001D1846" w:rsidRDefault="00895E1F" w:rsidP="00C67BAE">
            <w:pPr>
              <w:ind w:left="113" w:right="113"/>
              <w:jc w:val="center"/>
              <w:rPr>
                <w:rFonts w:ascii="Comic Sans MS" w:hAnsi="Comic Sans MS"/>
                <w:b/>
                <w:sz w:val="24"/>
                <w:szCs w:val="24"/>
              </w:rPr>
            </w:pPr>
            <w:r w:rsidRPr="008C2271">
              <w:rPr>
                <w:rFonts w:ascii="Comic Sans MS" w:hAnsi="Comic Sans MS"/>
                <w:b/>
                <w:bCs/>
                <w:sz w:val="24"/>
                <w:szCs w:val="24"/>
              </w:rPr>
              <w:t>EXP</w:t>
            </w:r>
            <w:r>
              <w:rPr>
                <w:rFonts w:ascii="Comic Sans MS" w:hAnsi="Comic Sans MS"/>
                <w:b/>
                <w:bCs/>
                <w:sz w:val="24"/>
                <w:szCs w:val="24"/>
              </w:rPr>
              <w:t>E</w:t>
            </w:r>
            <w:r w:rsidRPr="008C2271">
              <w:rPr>
                <w:rFonts w:ascii="Comic Sans MS" w:hAnsi="Comic Sans MS"/>
                <w:b/>
                <w:bCs/>
                <w:sz w:val="24"/>
                <w:szCs w:val="24"/>
              </w:rPr>
              <w:t>RIMENTER ET SIMULER</w:t>
            </w:r>
          </w:p>
        </w:tc>
        <w:tc>
          <w:tcPr>
            <w:tcW w:w="4400" w:type="dxa"/>
          </w:tcPr>
          <w:p w:rsidR="00895E1F" w:rsidRDefault="00895E1F" w:rsidP="00C67BAE">
            <w:pPr>
              <w:rPr>
                <w:rFonts w:ascii="Comic Sans MS" w:hAnsi="Comic Sans MS"/>
                <w:sz w:val="24"/>
                <w:szCs w:val="24"/>
              </w:rPr>
            </w:pPr>
            <w:r>
              <w:rPr>
                <w:rFonts w:ascii="Comic Sans MS" w:hAnsi="Comic Sans MS"/>
                <w:b/>
                <w:sz w:val="24"/>
                <w:szCs w:val="24"/>
              </w:rPr>
              <w:t>Compétences développées</w:t>
            </w:r>
          </w:p>
        </w:tc>
        <w:tc>
          <w:tcPr>
            <w:tcW w:w="5528" w:type="dxa"/>
          </w:tcPr>
          <w:p w:rsidR="00895E1F" w:rsidRPr="001D1846" w:rsidRDefault="005923F0" w:rsidP="00C67BAE">
            <w:pPr>
              <w:rPr>
                <w:rFonts w:ascii="Comic Sans MS" w:hAnsi="Comic Sans MS"/>
                <w:sz w:val="24"/>
                <w:szCs w:val="24"/>
              </w:rPr>
            </w:pPr>
            <w:r w:rsidRPr="001D1846">
              <w:rPr>
                <w:rFonts w:ascii="Comic Sans MS" w:hAnsi="Comic Sans MS"/>
                <w:b/>
                <w:i/>
                <w:sz w:val="24"/>
                <w:szCs w:val="24"/>
              </w:rPr>
              <w:t>Connaissances associées</w:t>
            </w:r>
          </w:p>
        </w:tc>
      </w:tr>
      <w:tr w:rsidR="00895E1F" w:rsidTr="00C67BAE">
        <w:tc>
          <w:tcPr>
            <w:tcW w:w="562" w:type="dxa"/>
            <w:vMerge/>
            <w:textDirection w:val="btLr"/>
            <w:vAlign w:val="center"/>
          </w:tcPr>
          <w:p w:rsidR="00895E1F" w:rsidRDefault="00895E1F" w:rsidP="00C67BAE">
            <w:pPr>
              <w:ind w:left="113" w:right="113"/>
              <w:jc w:val="center"/>
              <w:rPr>
                <w:rFonts w:ascii="Comic Sans MS" w:hAnsi="Comic Sans MS"/>
                <w:sz w:val="24"/>
                <w:szCs w:val="24"/>
              </w:rPr>
            </w:pPr>
          </w:p>
        </w:tc>
        <w:tc>
          <w:tcPr>
            <w:tcW w:w="4400" w:type="dxa"/>
          </w:tcPr>
          <w:p w:rsidR="00895E1F" w:rsidRDefault="00895E1F" w:rsidP="00C67BAE">
            <w:pPr>
              <w:rPr>
                <w:rFonts w:ascii="Comic Sans MS" w:hAnsi="Comic Sans MS"/>
                <w:sz w:val="24"/>
                <w:szCs w:val="24"/>
              </w:rPr>
            </w:pPr>
            <w:r>
              <w:rPr>
                <w:rFonts w:ascii="Comic Sans MS" w:hAnsi="Comic Sans MS"/>
                <w:sz w:val="24"/>
                <w:szCs w:val="24"/>
              </w:rPr>
              <w:t>P</w:t>
            </w:r>
            <w:r w:rsidRPr="008C2271">
              <w:rPr>
                <w:rFonts w:ascii="Comic Sans MS" w:hAnsi="Comic Sans MS"/>
                <w:sz w:val="24"/>
                <w:szCs w:val="24"/>
              </w:rPr>
              <w:t>révoir l’ordre de grandeur de la mesure</w:t>
            </w:r>
          </w:p>
        </w:tc>
        <w:tc>
          <w:tcPr>
            <w:tcW w:w="5528" w:type="dxa"/>
          </w:tcPr>
          <w:p w:rsidR="00895E1F" w:rsidRDefault="00895E1F" w:rsidP="00C67BAE">
            <w:pPr>
              <w:rPr>
                <w:rFonts w:ascii="Comic Sans MS" w:hAnsi="Comic Sans MS"/>
                <w:sz w:val="24"/>
                <w:szCs w:val="24"/>
              </w:rPr>
            </w:pPr>
            <w:r w:rsidRPr="00895E1F">
              <w:rPr>
                <w:rFonts w:ascii="Comic Sans MS" w:hAnsi="Comic Sans MS"/>
                <w:sz w:val="24"/>
                <w:szCs w:val="24"/>
              </w:rPr>
              <w:t>Gamme d’appareils de mesure et capteurs</w:t>
            </w:r>
          </w:p>
        </w:tc>
      </w:tr>
      <w:tr w:rsidR="00895E1F" w:rsidTr="00C67BAE">
        <w:tc>
          <w:tcPr>
            <w:tcW w:w="562" w:type="dxa"/>
            <w:vMerge/>
          </w:tcPr>
          <w:p w:rsidR="00895E1F" w:rsidRDefault="00895E1F" w:rsidP="00C67BAE">
            <w:pPr>
              <w:rPr>
                <w:rFonts w:ascii="Comic Sans MS" w:hAnsi="Comic Sans MS"/>
                <w:sz w:val="24"/>
                <w:szCs w:val="24"/>
              </w:rPr>
            </w:pPr>
          </w:p>
        </w:tc>
        <w:tc>
          <w:tcPr>
            <w:tcW w:w="4400" w:type="dxa"/>
          </w:tcPr>
          <w:p w:rsidR="00895E1F" w:rsidRDefault="00895E1F" w:rsidP="00C67BAE">
            <w:pPr>
              <w:rPr>
                <w:rFonts w:ascii="Comic Sans MS" w:hAnsi="Comic Sans MS"/>
                <w:sz w:val="24"/>
                <w:szCs w:val="24"/>
              </w:rPr>
            </w:pPr>
            <w:r>
              <w:rPr>
                <w:rFonts w:ascii="Comic Sans MS" w:hAnsi="Comic Sans MS"/>
                <w:sz w:val="24"/>
                <w:szCs w:val="24"/>
              </w:rPr>
              <w:t>P</w:t>
            </w:r>
            <w:r w:rsidRPr="008C2271">
              <w:rPr>
                <w:rFonts w:ascii="Comic Sans MS" w:hAnsi="Comic Sans MS"/>
                <w:sz w:val="24"/>
                <w:szCs w:val="24"/>
              </w:rPr>
              <w:t>roposer et justifier un protocole expérimental</w:t>
            </w:r>
          </w:p>
        </w:tc>
        <w:tc>
          <w:tcPr>
            <w:tcW w:w="5528" w:type="dxa"/>
          </w:tcPr>
          <w:p w:rsidR="00895E1F" w:rsidRDefault="00895E1F" w:rsidP="00C67BAE">
            <w:pPr>
              <w:rPr>
                <w:rFonts w:ascii="Comic Sans MS" w:hAnsi="Comic Sans MS"/>
                <w:sz w:val="24"/>
                <w:szCs w:val="24"/>
              </w:rPr>
            </w:pPr>
            <w:r w:rsidRPr="00895E1F">
              <w:rPr>
                <w:rFonts w:ascii="Comic Sans MS" w:hAnsi="Comic Sans MS"/>
                <w:sz w:val="24"/>
                <w:szCs w:val="24"/>
              </w:rPr>
              <w:t>Règle de raccordement des appareils de</w:t>
            </w:r>
            <w:r>
              <w:rPr>
                <w:rFonts w:ascii="Comic Sans MS" w:hAnsi="Comic Sans MS"/>
                <w:sz w:val="24"/>
                <w:szCs w:val="24"/>
              </w:rPr>
              <w:t xml:space="preserve"> </w:t>
            </w:r>
            <w:r w:rsidRPr="00895E1F">
              <w:rPr>
                <w:rFonts w:ascii="Comic Sans MS" w:hAnsi="Comic Sans MS"/>
                <w:sz w:val="24"/>
                <w:szCs w:val="24"/>
              </w:rPr>
              <w:t>mesure et des capteurs</w:t>
            </w:r>
          </w:p>
        </w:tc>
      </w:tr>
      <w:tr w:rsidR="00895E1F" w:rsidTr="00C67BAE">
        <w:tc>
          <w:tcPr>
            <w:tcW w:w="562" w:type="dxa"/>
            <w:vMerge/>
          </w:tcPr>
          <w:p w:rsidR="00895E1F" w:rsidRDefault="00895E1F" w:rsidP="00C67BAE">
            <w:pPr>
              <w:rPr>
                <w:rFonts w:ascii="Comic Sans MS" w:hAnsi="Comic Sans MS"/>
                <w:sz w:val="24"/>
                <w:szCs w:val="24"/>
              </w:rPr>
            </w:pPr>
          </w:p>
        </w:tc>
        <w:tc>
          <w:tcPr>
            <w:tcW w:w="4400" w:type="dxa"/>
          </w:tcPr>
          <w:p w:rsidR="00895E1F" w:rsidRDefault="00895E1F" w:rsidP="00C67BAE">
            <w:pPr>
              <w:rPr>
                <w:rFonts w:ascii="Comic Sans MS" w:hAnsi="Comic Sans MS"/>
                <w:sz w:val="24"/>
                <w:szCs w:val="24"/>
              </w:rPr>
            </w:pPr>
            <w:r>
              <w:rPr>
                <w:rFonts w:ascii="Comic Sans MS" w:hAnsi="Comic Sans MS"/>
                <w:sz w:val="24"/>
                <w:szCs w:val="24"/>
              </w:rPr>
              <w:t>I</w:t>
            </w:r>
            <w:r w:rsidRPr="008C2271">
              <w:rPr>
                <w:rFonts w:ascii="Comic Sans MS" w:hAnsi="Comic Sans MS"/>
                <w:sz w:val="24"/>
                <w:szCs w:val="24"/>
              </w:rPr>
              <w:t>nstrumenter tout ou partie d’un produit en vue de mesurer les  performances</w:t>
            </w:r>
          </w:p>
        </w:tc>
        <w:tc>
          <w:tcPr>
            <w:tcW w:w="5528" w:type="dxa"/>
          </w:tcPr>
          <w:p w:rsidR="00895E1F" w:rsidRPr="00895E1F" w:rsidRDefault="00895E1F" w:rsidP="00895E1F">
            <w:pPr>
              <w:rPr>
                <w:rFonts w:ascii="Comic Sans MS" w:hAnsi="Comic Sans MS"/>
                <w:sz w:val="24"/>
                <w:szCs w:val="24"/>
              </w:rPr>
            </w:pPr>
            <w:r w:rsidRPr="00895E1F">
              <w:rPr>
                <w:rFonts w:ascii="Comic Sans MS" w:hAnsi="Comic Sans MS"/>
                <w:sz w:val="24"/>
                <w:szCs w:val="24"/>
              </w:rPr>
              <w:t xml:space="preserve">Capteurs, composants d’une chaîne d’acquisition </w:t>
            </w:r>
          </w:p>
          <w:p w:rsidR="00895E1F" w:rsidRPr="00895E1F" w:rsidRDefault="00895E1F" w:rsidP="00895E1F">
            <w:pPr>
              <w:rPr>
                <w:rFonts w:ascii="Comic Sans MS" w:hAnsi="Comic Sans MS"/>
                <w:sz w:val="24"/>
                <w:szCs w:val="24"/>
              </w:rPr>
            </w:pPr>
            <w:r w:rsidRPr="00895E1F">
              <w:rPr>
                <w:rFonts w:ascii="Comic Sans MS" w:hAnsi="Comic Sans MS"/>
                <w:sz w:val="24"/>
                <w:szCs w:val="24"/>
              </w:rPr>
              <w:t xml:space="preserve">Paramétrage d’une chaîne d’acquisition </w:t>
            </w:r>
          </w:p>
          <w:p w:rsidR="00895E1F" w:rsidRDefault="00895E1F" w:rsidP="00895E1F">
            <w:pPr>
              <w:rPr>
                <w:rFonts w:ascii="Comic Sans MS" w:hAnsi="Comic Sans MS"/>
                <w:sz w:val="24"/>
                <w:szCs w:val="24"/>
              </w:rPr>
            </w:pPr>
            <w:r w:rsidRPr="00895E1F">
              <w:rPr>
                <w:rFonts w:ascii="Comic Sans MS" w:hAnsi="Comic Sans MS"/>
                <w:sz w:val="24"/>
                <w:szCs w:val="24"/>
              </w:rPr>
              <w:t xml:space="preserve">Carte micro - contrôleur  </w:t>
            </w:r>
          </w:p>
        </w:tc>
      </w:tr>
      <w:tr w:rsidR="00895E1F" w:rsidTr="00C67BAE">
        <w:tc>
          <w:tcPr>
            <w:tcW w:w="562" w:type="dxa"/>
            <w:vMerge/>
          </w:tcPr>
          <w:p w:rsidR="00895E1F" w:rsidRDefault="00895E1F" w:rsidP="00C67BAE">
            <w:pPr>
              <w:rPr>
                <w:rFonts w:ascii="Comic Sans MS" w:hAnsi="Comic Sans MS"/>
                <w:sz w:val="24"/>
                <w:szCs w:val="24"/>
              </w:rPr>
            </w:pPr>
          </w:p>
        </w:tc>
        <w:tc>
          <w:tcPr>
            <w:tcW w:w="4400" w:type="dxa"/>
          </w:tcPr>
          <w:p w:rsidR="00895E1F" w:rsidRDefault="00895E1F" w:rsidP="00C67BAE">
            <w:pPr>
              <w:rPr>
                <w:rFonts w:ascii="Comic Sans MS" w:hAnsi="Comic Sans MS"/>
                <w:sz w:val="24"/>
                <w:szCs w:val="24"/>
              </w:rPr>
            </w:pPr>
            <w:r>
              <w:rPr>
                <w:rFonts w:ascii="Comic Sans MS" w:hAnsi="Comic Sans MS"/>
                <w:sz w:val="24"/>
                <w:szCs w:val="24"/>
              </w:rPr>
              <w:t>M</w:t>
            </w:r>
            <w:r w:rsidRPr="008C2271">
              <w:rPr>
                <w:rFonts w:ascii="Comic Sans MS" w:hAnsi="Comic Sans MS"/>
                <w:sz w:val="24"/>
                <w:szCs w:val="24"/>
              </w:rPr>
              <w:t>odifier les paramètres influents et le programme de commande en vue d’optimiser les performances du produit</w:t>
            </w:r>
          </w:p>
        </w:tc>
        <w:tc>
          <w:tcPr>
            <w:tcW w:w="5528" w:type="dxa"/>
          </w:tcPr>
          <w:p w:rsidR="00895E1F" w:rsidRDefault="00895E1F" w:rsidP="00C67BAE">
            <w:pPr>
              <w:rPr>
                <w:rFonts w:ascii="Comic Sans MS" w:hAnsi="Comic Sans MS"/>
                <w:sz w:val="24"/>
                <w:szCs w:val="24"/>
              </w:rPr>
            </w:pPr>
            <w:r w:rsidRPr="00895E1F">
              <w:rPr>
                <w:rFonts w:ascii="Comic Sans MS" w:hAnsi="Comic Sans MS"/>
                <w:sz w:val="24"/>
                <w:szCs w:val="24"/>
              </w:rPr>
              <w:t>Processus itératif d’amélioration des performances</w:t>
            </w:r>
          </w:p>
        </w:tc>
      </w:tr>
      <w:tr w:rsidR="00895E1F" w:rsidTr="00C67BAE">
        <w:tc>
          <w:tcPr>
            <w:tcW w:w="562" w:type="dxa"/>
            <w:vMerge/>
          </w:tcPr>
          <w:p w:rsidR="00895E1F" w:rsidRDefault="00895E1F" w:rsidP="00C67BAE">
            <w:pPr>
              <w:rPr>
                <w:rFonts w:ascii="Comic Sans MS" w:hAnsi="Comic Sans MS"/>
                <w:sz w:val="24"/>
                <w:szCs w:val="24"/>
              </w:rPr>
            </w:pPr>
          </w:p>
        </w:tc>
        <w:tc>
          <w:tcPr>
            <w:tcW w:w="4400" w:type="dxa"/>
          </w:tcPr>
          <w:p w:rsidR="005923F0" w:rsidRDefault="00895E1F" w:rsidP="00C67BAE">
            <w:pPr>
              <w:rPr>
                <w:rFonts w:ascii="Comic Sans MS" w:hAnsi="Comic Sans MS"/>
                <w:sz w:val="24"/>
                <w:szCs w:val="24"/>
              </w:rPr>
            </w:pPr>
            <w:r>
              <w:rPr>
                <w:rFonts w:ascii="Comic Sans MS" w:hAnsi="Comic Sans MS"/>
                <w:sz w:val="24"/>
                <w:szCs w:val="24"/>
              </w:rPr>
              <w:t>M</w:t>
            </w:r>
            <w:r w:rsidRPr="008C2271">
              <w:rPr>
                <w:rFonts w:ascii="Comic Sans MS" w:hAnsi="Comic Sans MS"/>
                <w:sz w:val="24"/>
                <w:szCs w:val="24"/>
              </w:rPr>
              <w:t>ettre en œuvre une simulation numérique à partir d’un modèle multi-physique pour qualifier et quantifier les performances d’un objet réel ou imaginé</w:t>
            </w:r>
          </w:p>
        </w:tc>
        <w:tc>
          <w:tcPr>
            <w:tcW w:w="5528" w:type="dxa"/>
          </w:tcPr>
          <w:p w:rsidR="00895E1F" w:rsidRDefault="00895E1F" w:rsidP="005923F0">
            <w:pPr>
              <w:rPr>
                <w:rFonts w:ascii="Comic Sans MS" w:hAnsi="Comic Sans MS"/>
                <w:sz w:val="24"/>
                <w:szCs w:val="24"/>
              </w:rPr>
            </w:pPr>
            <w:r w:rsidRPr="00895E1F">
              <w:rPr>
                <w:rFonts w:ascii="Comic Sans MS" w:hAnsi="Comic Sans MS"/>
                <w:sz w:val="24"/>
                <w:szCs w:val="24"/>
              </w:rPr>
              <w:t xml:space="preserve">Paramètres de simulation </w:t>
            </w:r>
          </w:p>
        </w:tc>
      </w:tr>
    </w:tbl>
    <w:p w:rsidR="00895E1F" w:rsidRDefault="00895E1F" w:rsidP="001D1846">
      <w:pPr>
        <w:rPr>
          <w:rFonts w:ascii="Comic Sans MS" w:hAnsi="Comic Sans MS"/>
          <w:sz w:val="24"/>
          <w:szCs w:val="24"/>
        </w:rPr>
      </w:pPr>
    </w:p>
    <w:p w:rsidR="005923F0" w:rsidRDefault="005923F0" w:rsidP="001D1846">
      <w:pPr>
        <w:rPr>
          <w:rFonts w:ascii="Comic Sans MS" w:hAnsi="Comic Sans MS"/>
          <w:sz w:val="24"/>
          <w:szCs w:val="24"/>
        </w:rPr>
      </w:pPr>
    </w:p>
    <w:tbl>
      <w:tblPr>
        <w:tblStyle w:val="Grilledutableau"/>
        <w:tblW w:w="10490" w:type="dxa"/>
        <w:tblInd w:w="-714" w:type="dxa"/>
        <w:tblLook w:val="04A0" w:firstRow="1" w:lastRow="0" w:firstColumn="1" w:lastColumn="0" w:noHBand="0" w:noVBand="1"/>
      </w:tblPr>
      <w:tblGrid>
        <w:gridCol w:w="562"/>
        <w:gridCol w:w="4400"/>
        <w:gridCol w:w="5528"/>
      </w:tblGrid>
      <w:tr w:rsidR="005923F0" w:rsidTr="00C67BAE">
        <w:tc>
          <w:tcPr>
            <w:tcW w:w="562" w:type="dxa"/>
            <w:vMerge w:val="restart"/>
            <w:textDirection w:val="btLr"/>
            <w:vAlign w:val="center"/>
          </w:tcPr>
          <w:p w:rsidR="005923F0" w:rsidRPr="001D1846" w:rsidRDefault="005923F0" w:rsidP="00C67BAE">
            <w:pPr>
              <w:ind w:left="113" w:right="113"/>
              <w:jc w:val="center"/>
              <w:rPr>
                <w:rFonts w:ascii="Comic Sans MS" w:hAnsi="Comic Sans MS"/>
                <w:b/>
                <w:sz w:val="24"/>
                <w:szCs w:val="24"/>
              </w:rPr>
            </w:pPr>
            <w:r w:rsidRPr="008C2271">
              <w:rPr>
                <w:rFonts w:ascii="Comic Sans MS" w:hAnsi="Comic Sans MS"/>
                <w:b/>
                <w:bCs/>
                <w:sz w:val="24"/>
                <w:szCs w:val="24"/>
              </w:rPr>
              <w:t>COMMUNIQUER</w:t>
            </w:r>
          </w:p>
        </w:tc>
        <w:tc>
          <w:tcPr>
            <w:tcW w:w="4400" w:type="dxa"/>
          </w:tcPr>
          <w:p w:rsidR="005923F0" w:rsidRDefault="005923F0" w:rsidP="00C67BAE">
            <w:pPr>
              <w:rPr>
                <w:rFonts w:ascii="Comic Sans MS" w:hAnsi="Comic Sans MS"/>
                <w:sz w:val="24"/>
                <w:szCs w:val="24"/>
              </w:rPr>
            </w:pPr>
            <w:r>
              <w:rPr>
                <w:rFonts w:ascii="Comic Sans MS" w:hAnsi="Comic Sans MS"/>
                <w:b/>
                <w:sz w:val="24"/>
                <w:szCs w:val="24"/>
              </w:rPr>
              <w:t>Compétences développées</w:t>
            </w:r>
          </w:p>
        </w:tc>
        <w:tc>
          <w:tcPr>
            <w:tcW w:w="5528" w:type="dxa"/>
          </w:tcPr>
          <w:p w:rsidR="005923F0" w:rsidRPr="001D1846" w:rsidRDefault="005923F0" w:rsidP="00C67BAE">
            <w:pPr>
              <w:rPr>
                <w:rFonts w:ascii="Comic Sans MS" w:hAnsi="Comic Sans MS"/>
                <w:sz w:val="24"/>
                <w:szCs w:val="24"/>
              </w:rPr>
            </w:pPr>
            <w:r w:rsidRPr="001D1846">
              <w:rPr>
                <w:rFonts w:ascii="Comic Sans MS" w:hAnsi="Comic Sans MS"/>
                <w:b/>
                <w:i/>
                <w:sz w:val="24"/>
                <w:szCs w:val="24"/>
              </w:rPr>
              <w:t>Connaissances associées</w:t>
            </w:r>
          </w:p>
        </w:tc>
      </w:tr>
      <w:tr w:rsidR="005923F0" w:rsidTr="00C67BAE">
        <w:tc>
          <w:tcPr>
            <w:tcW w:w="562" w:type="dxa"/>
            <w:vMerge/>
            <w:textDirection w:val="btLr"/>
            <w:vAlign w:val="center"/>
          </w:tcPr>
          <w:p w:rsidR="005923F0" w:rsidRDefault="005923F0" w:rsidP="00C67BAE">
            <w:pPr>
              <w:ind w:left="113" w:right="113"/>
              <w:jc w:val="center"/>
              <w:rPr>
                <w:rFonts w:ascii="Comic Sans MS" w:hAnsi="Comic Sans MS"/>
                <w:sz w:val="24"/>
                <w:szCs w:val="24"/>
              </w:rPr>
            </w:pPr>
          </w:p>
        </w:tc>
        <w:tc>
          <w:tcPr>
            <w:tcW w:w="4400" w:type="dxa"/>
          </w:tcPr>
          <w:p w:rsidR="005923F0" w:rsidRDefault="005923F0" w:rsidP="00C67BAE">
            <w:pPr>
              <w:rPr>
                <w:rFonts w:ascii="Comic Sans MS" w:hAnsi="Comic Sans MS"/>
                <w:sz w:val="24"/>
                <w:szCs w:val="24"/>
              </w:rPr>
            </w:pPr>
            <w:r>
              <w:rPr>
                <w:rFonts w:ascii="Comic Sans MS" w:hAnsi="Comic Sans MS"/>
                <w:sz w:val="24"/>
                <w:szCs w:val="24"/>
              </w:rPr>
              <w:t>R</w:t>
            </w:r>
            <w:r w:rsidRPr="008C2271">
              <w:rPr>
                <w:rFonts w:ascii="Comic Sans MS" w:hAnsi="Comic Sans MS"/>
                <w:sz w:val="24"/>
                <w:szCs w:val="24"/>
              </w:rPr>
              <w:t>endre compte de résultats</w:t>
            </w:r>
          </w:p>
        </w:tc>
        <w:tc>
          <w:tcPr>
            <w:tcW w:w="5528" w:type="dxa"/>
          </w:tcPr>
          <w:p w:rsidR="005923F0" w:rsidRDefault="005923F0" w:rsidP="00C67BAE">
            <w:pPr>
              <w:rPr>
                <w:rFonts w:ascii="Comic Sans MS" w:hAnsi="Comic Sans MS"/>
                <w:sz w:val="24"/>
                <w:szCs w:val="24"/>
              </w:rPr>
            </w:pPr>
            <w:r w:rsidRPr="005923F0">
              <w:rPr>
                <w:rFonts w:ascii="Comic Sans MS" w:hAnsi="Comic Sans MS"/>
                <w:sz w:val="24"/>
                <w:szCs w:val="24"/>
              </w:rPr>
              <w:t>Tableau, graphique</w:t>
            </w:r>
          </w:p>
        </w:tc>
      </w:tr>
      <w:tr w:rsidR="005923F0" w:rsidTr="00C67BAE">
        <w:tc>
          <w:tcPr>
            <w:tcW w:w="562" w:type="dxa"/>
            <w:vMerge/>
          </w:tcPr>
          <w:p w:rsidR="005923F0" w:rsidRDefault="005923F0" w:rsidP="00C67BAE">
            <w:pPr>
              <w:rPr>
                <w:rFonts w:ascii="Comic Sans MS" w:hAnsi="Comic Sans MS"/>
                <w:sz w:val="24"/>
                <w:szCs w:val="24"/>
              </w:rPr>
            </w:pPr>
          </w:p>
        </w:tc>
        <w:tc>
          <w:tcPr>
            <w:tcW w:w="4400" w:type="dxa"/>
          </w:tcPr>
          <w:p w:rsidR="005923F0" w:rsidRDefault="005923F0" w:rsidP="00C67BAE">
            <w:pPr>
              <w:rPr>
                <w:rFonts w:ascii="Comic Sans MS" w:hAnsi="Comic Sans MS"/>
                <w:sz w:val="24"/>
                <w:szCs w:val="24"/>
              </w:rPr>
            </w:pPr>
            <w:r>
              <w:rPr>
                <w:rFonts w:ascii="Comic Sans MS" w:hAnsi="Comic Sans MS"/>
                <w:sz w:val="24"/>
                <w:szCs w:val="24"/>
              </w:rPr>
              <w:t>D</w:t>
            </w:r>
            <w:r w:rsidRPr="008C2271">
              <w:rPr>
                <w:rFonts w:ascii="Comic Sans MS" w:hAnsi="Comic Sans MS"/>
                <w:sz w:val="24"/>
                <w:szCs w:val="24"/>
              </w:rPr>
              <w:t>ocume</w:t>
            </w:r>
            <w:r>
              <w:rPr>
                <w:rFonts w:ascii="Comic Sans MS" w:hAnsi="Comic Sans MS"/>
                <w:sz w:val="24"/>
                <w:szCs w:val="24"/>
              </w:rPr>
              <w:t>nter un programme informatique</w:t>
            </w:r>
          </w:p>
        </w:tc>
        <w:tc>
          <w:tcPr>
            <w:tcW w:w="5528" w:type="dxa"/>
          </w:tcPr>
          <w:p w:rsidR="005923F0" w:rsidRDefault="005923F0" w:rsidP="00C67BAE">
            <w:pPr>
              <w:rPr>
                <w:rFonts w:ascii="Comic Sans MS" w:hAnsi="Comic Sans MS"/>
                <w:sz w:val="24"/>
                <w:szCs w:val="24"/>
              </w:rPr>
            </w:pPr>
            <w:r w:rsidRPr="005923F0">
              <w:rPr>
                <w:rFonts w:ascii="Comic Sans MS" w:hAnsi="Comic Sans MS"/>
                <w:sz w:val="24"/>
                <w:szCs w:val="24"/>
              </w:rPr>
              <w:t>Commentaires de programmes</w:t>
            </w:r>
          </w:p>
        </w:tc>
      </w:tr>
      <w:tr w:rsidR="005923F0" w:rsidTr="005923F0">
        <w:trPr>
          <w:trHeight w:val="898"/>
        </w:trPr>
        <w:tc>
          <w:tcPr>
            <w:tcW w:w="562" w:type="dxa"/>
            <w:vMerge/>
          </w:tcPr>
          <w:p w:rsidR="005923F0" w:rsidRDefault="005923F0" w:rsidP="00C67BAE">
            <w:pPr>
              <w:rPr>
                <w:rFonts w:ascii="Comic Sans MS" w:hAnsi="Comic Sans MS"/>
                <w:sz w:val="24"/>
                <w:szCs w:val="24"/>
              </w:rPr>
            </w:pPr>
          </w:p>
        </w:tc>
        <w:tc>
          <w:tcPr>
            <w:tcW w:w="4400" w:type="dxa"/>
          </w:tcPr>
          <w:p w:rsidR="005923F0" w:rsidRDefault="005923F0" w:rsidP="005923F0">
            <w:pPr>
              <w:spacing w:after="160" w:line="259" w:lineRule="auto"/>
              <w:rPr>
                <w:rFonts w:ascii="Comic Sans MS" w:hAnsi="Comic Sans MS"/>
                <w:sz w:val="24"/>
                <w:szCs w:val="24"/>
              </w:rPr>
            </w:pPr>
            <w:r>
              <w:rPr>
                <w:rFonts w:ascii="Comic Sans MS" w:hAnsi="Comic Sans MS"/>
                <w:sz w:val="24"/>
                <w:szCs w:val="24"/>
              </w:rPr>
              <w:t>T</w:t>
            </w:r>
            <w:r w:rsidRPr="008C2271">
              <w:rPr>
                <w:rFonts w:ascii="Comic Sans MS" w:hAnsi="Comic Sans MS"/>
                <w:sz w:val="24"/>
                <w:szCs w:val="24"/>
              </w:rPr>
              <w:t>ravailler de manière collaborative</w:t>
            </w:r>
          </w:p>
        </w:tc>
        <w:tc>
          <w:tcPr>
            <w:tcW w:w="5528" w:type="dxa"/>
          </w:tcPr>
          <w:p w:rsidR="005923F0" w:rsidRDefault="005923F0" w:rsidP="00C67BAE">
            <w:pPr>
              <w:rPr>
                <w:rFonts w:ascii="Comic Sans MS" w:hAnsi="Comic Sans MS"/>
                <w:sz w:val="24"/>
                <w:szCs w:val="24"/>
              </w:rPr>
            </w:pPr>
            <w:r w:rsidRPr="005923F0">
              <w:rPr>
                <w:rFonts w:ascii="Comic Sans MS" w:hAnsi="Comic Sans MS"/>
                <w:sz w:val="24"/>
                <w:szCs w:val="24"/>
              </w:rPr>
              <w:t>Espaces partagés</w:t>
            </w:r>
          </w:p>
        </w:tc>
      </w:tr>
    </w:tbl>
    <w:p w:rsidR="005923F0" w:rsidRDefault="005923F0" w:rsidP="001D1846">
      <w:pPr>
        <w:rPr>
          <w:rFonts w:ascii="Comic Sans MS" w:hAnsi="Comic Sans MS"/>
          <w:sz w:val="24"/>
          <w:szCs w:val="24"/>
        </w:rPr>
      </w:pPr>
    </w:p>
    <w:p w:rsidR="005C0D83" w:rsidRDefault="005C0D83" w:rsidP="001D1846">
      <w:pPr>
        <w:rPr>
          <w:rFonts w:ascii="Comic Sans MS" w:hAnsi="Comic Sans MS"/>
          <w:sz w:val="24"/>
          <w:szCs w:val="24"/>
        </w:rPr>
      </w:pPr>
    </w:p>
    <w:p w:rsidR="00D6337F" w:rsidRDefault="00D6337F" w:rsidP="001D1846">
      <w:pPr>
        <w:rPr>
          <w:rFonts w:ascii="Comic Sans MS" w:hAnsi="Comic Sans MS"/>
          <w:b/>
          <w:sz w:val="24"/>
          <w:szCs w:val="24"/>
        </w:rPr>
      </w:pPr>
    </w:p>
    <w:p w:rsidR="0073358F" w:rsidRPr="0073358F" w:rsidRDefault="0073358F" w:rsidP="001D1846">
      <w:pPr>
        <w:rPr>
          <w:rFonts w:ascii="Comic Sans MS" w:hAnsi="Comic Sans MS"/>
          <w:b/>
          <w:sz w:val="24"/>
          <w:szCs w:val="24"/>
        </w:rPr>
      </w:pPr>
      <w:r w:rsidRPr="0073358F">
        <w:rPr>
          <w:rFonts w:ascii="Comic Sans MS" w:hAnsi="Comic Sans MS"/>
          <w:b/>
          <w:sz w:val="24"/>
          <w:szCs w:val="24"/>
        </w:rPr>
        <w:lastRenderedPageBreak/>
        <w:t>Le challenge en quelques images :</w:t>
      </w:r>
    </w:p>
    <w:tbl>
      <w:tblPr>
        <w:tblStyle w:val="Grilledutableau"/>
        <w:tblW w:w="0" w:type="auto"/>
        <w:jc w:val="center"/>
        <w:tblLook w:val="04A0" w:firstRow="1" w:lastRow="0" w:firstColumn="1" w:lastColumn="0" w:noHBand="0" w:noVBand="1"/>
      </w:tblPr>
      <w:tblGrid>
        <w:gridCol w:w="4291"/>
        <w:gridCol w:w="61"/>
        <w:gridCol w:w="4710"/>
      </w:tblGrid>
      <w:tr w:rsidR="00ED0E83" w:rsidTr="00ED0E83">
        <w:trPr>
          <w:jc w:val="center"/>
        </w:trPr>
        <w:tc>
          <w:tcPr>
            <w:tcW w:w="9062" w:type="dxa"/>
            <w:gridSpan w:val="3"/>
          </w:tcPr>
          <w:p w:rsidR="00ED0E83" w:rsidRDefault="00ED0E83" w:rsidP="00ED0E83">
            <w:pPr>
              <w:jc w:val="center"/>
              <w:rPr>
                <w:rFonts w:ascii="Comic Sans MS" w:hAnsi="Comic Sans MS"/>
                <w:sz w:val="24"/>
                <w:szCs w:val="24"/>
              </w:rPr>
            </w:pPr>
            <w:r w:rsidRPr="00ED0E83">
              <w:rPr>
                <w:rFonts w:ascii="Comic Sans MS" w:hAnsi="Comic Sans MS"/>
                <w:b/>
                <w:bCs/>
                <w:sz w:val="24"/>
                <w:szCs w:val="24"/>
              </w:rPr>
              <w:t>Activités expérimentales</w:t>
            </w:r>
          </w:p>
        </w:tc>
      </w:tr>
      <w:tr w:rsidR="00ED0E83" w:rsidTr="00ED0E83">
        <w:trPr>
          <w:jc w:val="center"/>
        </w:trPr>
        <w:tc>
          <w:tcPr>
            <w:tcW w:w="4291" w:type="dxa"/>
          </w:tcPr>
          <w:p w:rsidR="00ED0E83" w:rsidRDefault="00ED0E83" w:rsidP="00ED0E83">
            <w:pPr>
              <w:jc w:val="center"/>
              <w:rPr>
                <w:rFonts w:ascii="Comic Sans MS" w:hAnsi="Comic Sans MS"/>
                <w:sz w:val="24"/>
                <w:szCs w:val="24"/>
              </w:rPr>
            </w:pPr>
            <w:r w:rsidRPr="00ED0E83">
              <w:rPr>
                <w:rFonts w:ascii="Comic Sans MS" w:hAnsi="Comic Sans MS"/>
                <w:sz w:val="24"/>
                <w:szCs w:val="24"/>
              </w:rPr>
              <w:drawing>
                <wp:inline distT="0" distB="0" distL="0" distR="0" wp14:anchorId="57364985" wp14:editId="58AF60EF">
                  <wp:extent cx="1579250" cy="2105666"/>
                  <wp:effectExtent l="0" t="0" r="1905" b="8890"/>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rotWithShape="1">
                          <a:blip r:embed="rId6" cstate="print"/>
                          <a:srcRect l="16926" t="10800" r="66537" b="10800"/>
                          <a:stretch/>
                        </pic:blipFill>
                        <pic:spPr>
                          <a:xfrm>
                            <a:off x="0" y="0"/>
                            <a:ext cx="1579250" cy="2105666"/>
                          </a:xfrm>
                          <a:prstGeom prst="rect">
                            <a:avLst/>
                          </a:prstGeom>
                        </pic:spPr>
                      </pic:pic>
                    </a:graphicData>
                  </a:graphic>
                </wp:inline>
              </w:drawing>
            </w:r>
          </w:p>
          <w:p w:rsidR="00ED0E83" w:rsidRDefault="00ED0E83" w:rsidP="00ED0E83">
            <w:pPr>
              <w:jc w:val="center"/>
              <w:rPr>
                <w:rFonts w:ascii="Comic Sans MS" w:hAnsi="Comic Sans MS"/>
                <w:sz w:val="24"/>
                <w:szCs w:val="24"/>
              </w:rPr>
            </w:pPr>
            <w:r>
              <w:rPr>
                <w:rFonts w:ascii="Comic Sans MS" w:hAnsi="Comic Sans MS"/>
                <w:sz w:val="24"/>
                <w:szCs w:val="24"/>
              </w:rPr>
              <w:t>Mesure de la raideur des gobelets</w:t>
            </w:r>
          </w:p>
        </w:tc>
        <w:tc>
          <w:tcPr>
            <w:tcW w:w="4771" w:type="dxa"/>
            <w:gridSpan w:val="2"/>
          </w:tcPr>
          <w:p w:rsidR="00ED0E83" w:rsidRDefault="00ED0E83" w:rsidP="00ED0E83">
            <w:pPr>
              <w:jc w:val="center"/>
              <w:rPr>
                <w:rFonts w:ascii="Comic Sans MS" w:hAnsi="Comic Sans MS"/>
                <w:sz w:val="24"/>
                <w:szCs w:val="24"/>
              </w:rPr>
            </w:pPr>
            <w:r w:rsidRPr="00ED0E83">
              <w:rPr>
                <w:rFonts w:ascii="Comic Sans MS" w:hAnsi="Comic Sans MS"/>
                <w:sz w:val="24"/>
                <w:szCs w:val="24"/>
              </w:rPr>
              <w:drawing>
                <wp:inline distT="0" distB="0" distL="0" distR="0" wp14:anchorId="0B6E4200" wp14:editId="1FE6AB88">
                  <wp:extent cx="1571625" cy="2095500"/>
                  <wp:effectExtent l="0" t="0" r="9525" b="0"/>
                  <wp:docPr id="1" name="Image 10">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B9596D36-7C60-43C5-89C3-28B2E6568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p="http://schemas.openxmlformats.org/presentationml/2006/main" xmlns="" xmlns:a16="http://schemas.microsoft.com/office/drawing/2014/main" xmlns:lc="http://schemas.openxmlformats.org/drawingml/2006/lockedCanvas" id="{B9596D36-7C60-43C5-89C3-28B2E6568C9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2418" cy="2096557"/>
                          </a:xfrm>
                          <a:prstGeom prst="rect">
                            <a:avLst/>
                          </a:prstGeom>
                        </pic:spPr>
                      </pic:pic>
                    </a:graphicData>
                  </a:graphic>
                </wp:inline>
              </w:drawing>
            </w:r>
          </w:p>
          <w:p w:rsidR="00ED0E83" w:rsidRDefault="00ED0E83" w:rsidP="00ED0E83">
            <w:pPr>
              <w:jc w:val="center"/>
              <w:rPr>
                <w:rFonts w:ascii="Comic Sans MS" w:hAnsi="Comic Sans MS"/>
                <w:sz w:val="24"/>
                <w:szCs w:val="24"/>
              </w:rPr>
            </w:pPr>
            <w:r>
              <w:rPr>
                <w:rFonts w:ascii="Comic Sans MS" w:hAnsi="Comic Sans MS"/>
                <w:sz w:val="24"/>
                <w:szCs w:val="24"/>
              </w:rPr>
              <w:t>Mesure de la résistance variable du capteur d’effort</w:t>
            </w:r>
          </w:p>
        </w:tc>
      </w:tr>
      <w:tr w:rsidR="00ED0E83" w:rsidTr="00ED0E83">
        <w:trPr>
          <w:jc w:val="center"/>
        </w:trPr>
        <w:tc>
          <w:tcPr>
            <w:tcW w:w="9062" w:type="dxa"/>
            <w:gridSpan w:val="3"/>
          </w:tcPr>
          <w:p w:rsidR="00ED0E83" w:rsidRDefault="00ED0E83" w:rsidP="00ED0E83">
            <w:pPr>
              <w:jc w:val="center"/>
              <w:rPr>
                <w:rFonts w:ascii="Comic Sans MS" w:hAnsi="Comic Sans MS"/>
                <w:sz w:val="24"/>
                <w:szCs w:val="24"/>
              </w:rPr>
            </w:pPr>
            <w:r w:rsidRPr="00ED0E83">
              <w:rPr>
                <w:rFonts w:ascii="Comic Sans MS" w:hAnsi="Comic Sans MS"/>
                <w:b/>
                <w:bCs/>
                <w:sz w:val="24"/>
                <w:szCs w:val="24"/>
              </w:rPr>
              <w:t>Activités de simulation</w:t>
            </w:r>
          </w:p>
        </w:tc>
      </w:tr>
      <w:tr w:rsidR="00ED0E83" w:rsidTr="00ED0E83">
        <w:trPr>
          <w:jc w:val="center"/>
        </w:trPr>
        <w:tc>
          <w:tcPr>
            <w:tcW w:w="9062" w:type="dxa"/>
            <w:gridSpan w:val="3"/>
          </w:tcPr>
          <w:p w:rsidR="00ED0E83" w:rsidRDefault="00ED0E83" w:rsidP="00ED0E83">
            <w:pPr>
              <w:jc w:val="center"/>
              <w:rPr>
                <w:rFonts w:ascii="Comic Sans MS" w:hAnsi="Comic Sans MS"/>
                <w:sz w:val="24"/>
                <w:szCs w:val="24"/>
              </w:rPr>
            </w:pPr>
            <w:r w:rsidRPr="00ED0E83">
              <w:rPr>
                <w:rFonts w:ascii="Comic Sans MS" w:hAnsi="Comic Sans MS"/>
                <w:sz w:val="24"/>
                <w:szCs w:val="24"/>
              </w:rPr>
              <w:drawing>
                <wp:inline distT="0" distB="0" distL="0" distR="0" wp14:anchorId="4F9C03C3" wp14:editId="2F4930B9">
                  <wp:extent cx="4248150" cy="1876828"/>
                  <wp:effectExtent l="0" t="0" r="0" b="9525"/>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rotWithShape="1">
                          <a:blip r:embed="rId8" cstate="print"/>
                          <a:srcRect l="8263" t="13600" r="57875" b="33201"/>
                          <a:stretch/>
                        </pic:blipFill>
                        <pic:spPr>
                          <a:xfrm>
                            <a:off x="0" y="0"/>
                            <a:ext cx="4262037" cy="1882963"/>
                          </a:xfrm>
                          <a:prstGeom prst="rect">
                            <a:avLst/>
                          </a:prstGeom>
                        </pic:spPr>
                      </pic:pic>
                    </a:graphicData>
                  </a:graphic>
                </wp:inline>
              </w:drawing>
            </w:r>
          </w:p>
          <w:p w:rsidR="00ED0E83" w:rsidRDefault="00ED0E83" w:rsidP="00ED0E83">
            <w:pPr>
              <w:jc w:val="center"/>
              <w:rPr>
                <w:rFonts w:ascii="Comic Sans MS" w:hAnsi="Comic Sans MS"/>
                <w:sz w:val="24"/>
                <w:szCs w:val="24"/>
              </w:rPr>
            </w:pPr>
            <w:r>
              <w:rPr>
                <w:rFonts w:ascii="Comic Sans MS" w:hAnsi="Comic Sans MS"/>
                <w:sz w:val="24"/>
                <w:szCs w:val="24"/>
              </w:rPr>
              <w:t>Simulation sur modeleur 3D</w:t>
            </w:r>
          </w:p>
        </w:tc>
      </w:tr>
      <w:tr w:rsidR="00ED0E83" w:rsidTr="00ED0E83">
        <w:trPr>
          <w:jc w:val="center"/>
        </w:trPr>
        <w:tc>
          <w:tcPr>
            <w:tcW w:w="9062" w:type="dxa"/>
            <w:gridSpan w:val="3"/>
          </w:tcPr>
          <w:p w:rsidR="00ED0E83" w:rsidRDefault="00ED0E83" w:rsidP="00ED0E83">
            <w:pPr>
              <w:jc w:val="center"/>
              <w:rPr>
                <w:rFonts w:ascii="Comic Sans MS" w:hAnsi="Comic Sans MS"/>
                <w:sz w:val="24"/>
                <w:szCs w:val="24"/>
              </w:rPr>
            </w:pPr>
            <w:r w:rsidRPr="00ED0E83">
              <w:rPr>
                <w:rFonts w:ascii="Comic Sans MS" w:hAnsi="Comic Sans MS"/>
                <w:sz w:val="24"/>
                <w:szCs w:val="24"/>
              </w:rPr>
              <w:drawing>
                <wp:inline distT="0" distB="0" distL="0" distR="0" wp14:anchorId="1D8770B7" wp14:editId="6FFBCFBB">
                  <wp:extent cx="5570162" cy="1447800"/>
                  <wp:effectExtent l="0" t="0" r="0"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rotWithShape="1">
                          <a:blip r:embed="rId9" cstate="print"/>
                          <a:srcRect l="2363" t="12935" r="50387" b="43394"/>
                          <a:stretch/>
                        </pic:blipFill>
                        <pic:spPr>
                          <a:xfrm>
                            <a:off x="0" y="0"/>
                            <a:ext cx="5572052" cy="1448291"/>
                          </a:xfrm>
                          <a:prstGeom prst="rect">
                            <a:avLst/>
                          </a:prstGeom>
                        </pic:spPr>
                      </pic:pic>
                    </a:graphicData>
                  </a:graphic>
                </wp:inline>
              </w:drawing>
            </w:r>
          </w:p>
          <w:p w:rsidR="00ED0E83" w:rsidRDefault="00ED0E83" w:rsidP="00ED0E83">
            <w:pPr>
              <w:jc w:val="center"/>
              <w:rPr>
                <w:rFonts w:ascii="Comic Sans MS" w:hAnsi="Comic Sans MS"/>
                <w:sz w:val="24"/>
                <w:szCs w:val="24"/>
              </w:rPr>
            </w:pPr>
            <w:r>
              <w:rPr>
                <w:rFonts w:ascii="Comic Sans MS" w:hAnsi="Comic Sans MS"/>
                <w:sz w:val="24"/>
                <w:szCs w:val="24"/>
              </w:rPr>
              <w:t xml:space="preserve">Simulation </w:t>
            </w:r>
            <w:proofErr w:type="spellStart"/>
            <w:r>
              <w:rPr>
                <w:rFonts w:ascii="Comic Sans MS" w:hAnsi="Comic Sans MS"/>
                <w:sz w:val="24"/>
                <w:szCs w:val="24"/>
              </w:rPr>
              <w:t>multiphysique</w:t>
            </w:r>
            <w:proofErr w:type="spellEnd"/>
            <w:r>
              <w:rPr>
                <w:rFonts w:ascii="Comic Sans MS" w:hAnsi="Comic Sans MS"/>
                <w:sz w:val="24"/>
                <w:szCs w:val="24"/>
              </w:rPr>
              <w:t xml:space="preserve"> du prototype initial</w:t>
            </w:r>
          </w:p>
        </w:tc>
      </w:tr>
      <w:tr w:rsidR="00ED0E83" w:rsidTr="00ED0E83">
        <w:trPr>
          <w:jc w:val="center"/>
        </w:trPr>
        <w:tc>
          <w:tcPr>
            <w:tcW w:w="9062" w:type="dxa"/>
            <w:gridSpan w:val="3"/>
          </w:tcPr>
          <w:p w:rsidR="00ED0E83" w:rsidRDefault="00ED0E83" w:rsidP="00ED0E83">
            <w:pPr>
              <w:jc w:val="center"/>
              <w:rPr>
                <w:rFonts w:ascii="Comic Sans MS" w:hAnsi="Comic Sans MS"/>
                <w:sz w:val="24"/>
                <w:szCs w:val="24"/>
              </w:rPr>
            </w:pPr>
            <w:r w:rsidRPr="00ED0E83">
              <w:rPr>
                <w:rFonts w:ascii="Comic Sans MS" w:hAnsi="Comic Sans MS"/>
                <w:sz w:val="24"/>
                <w:szCs w:val="24"/>
              </w:rPr>
              <w:drawing>
                <wp:inline distT="0" distB="0" distL="0" distR="0" wp14:anchorId="43D82A40" wp14:editId="56D9B663">
                  <wp:extent cx="2076450" cy="1748590"/>
                  <wp:effectExtent l="0" t="0" r="0" b="4445"/>
                  <wp:docPr id="13" name="Image 12">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F81B03AE-658D-4984-83BF-4D8C076F27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p="http://schemas.openxmlformats.org/presentationml/2006/main" xmlns="" xmlns:a16="http://schemas.microsoft.com/office/drawing/2014/main" xmlns:lc="http://schemas.openxmlformats.org/drawingml/2006/lockedCanvas" id="{F81B03AE-658D-4984-83BF-4D8C076F27A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7419" cy="1757827"/>
                          </a:xfrm>
                          <a:prstGeom prst="rect">
                            <a:avLst/>
                          </a:prstGeom>
                        </pic:spPr>
                      </pic:pic>
                    </a:graphicData>
                  </a:graphic>
                </wp:inline>
              </w:drawing>
            </w:r>
          </w:p>
          <w:p w:rsidR="00ED0E83" w:rsidRDefault="007E7BE7" w:rsidP="00ED0E83">
            <w:pPr>
              <w:jc w:val="center"/>
              <w:rPr>
                <w:rFonts w:ascii="Comic Sans MS" w:hAnsi="Comic Sans MS"/>
                <w:sz w:val="24"/>
                <w:szCs w:val="24"/>
              </w:rPr>
            </w:pPr>
            <w:r>
              <w:rPr>
                <w:rFonts w:ascii="Comic Sans MS" w:hAnsi="Comic Sans MS"/>
                <w:sz w:val="24"/>
                <w:szCs w:val="24"/>
              </w:rPr>
              <w:t>Simulation « modèle de comportement » du capteur d’effort</w:t>
            </w:r>
          </w:p>
        </w:tc>
      </w:tr>
      <w:tr w:rsidR="00ED0E83" w:rsidTr="00ED0E83">
        <w:trPr>
          <w:jc w:val="center"/>
        </w:trPr>
        <w:tc>
          <w:tcPr>
            <w:tcW w:w="9062" w:type="dxa"/>
            <w:gridSpan w:val="3"/>
          </w:tcPr>
          <w:p w:rsidR="00ED0E83" w:rsidRDefault="00ED0E83" w:rsidP="007E7BE7">
            <w:pPr>
              <w:jc w:val="center"/>
              <w:rPr>
                <w:rFonts w:ascii="Comic Sans MS" w:hAnsi="Comic Sans MS"/>
                <w:sz w:val="24"/>
                <w:szCs w:val="24"/>
              </w:rPr>
            </w:pPr>
            <w:r w:rsidRPr="00ED0E83">
              <w:rPr>
                <w:rFonts w:ascii="Comic Sans MS" w:hAnsi="Comic Sans MS"/>
                <w:b/>
                <w:bCs/>
                <w:sz w:val="24"/>
                <w:szCs w:val="24"/>
              </w:rPr>
              <w:lastRenderedPageBreak/>
              <w:t>Activités de Design</w:t>
            </w:r>
          </w:p>
        </w:tc>
      </w:tr>
      <w:tr w:rsidR="00ED0E83" w:rsidTr="00ED0E83">
        <w:trPr>
          <w:jc w:val="center"/>
        </w:trPr>
        <w:tc>
          <w:tcPr>
            <w:tcW w:w="4352" w:type="dxa"/>
            <w:gridSpan w:val="2"/>
          </w:tcPr>
          <w:p w:rsidR="00ED0E83" w:rsidRDefault="00ED0E83" w:rsidP="007E7BE7">
            <w:pPr>
              <w:jc w:val="center"/>
              <w:rPr>
                <w:rFonts w:ascii="Comic Sans MS" w:hAnsi="Comic Sans MS"/>
                <w:sz w:val="24"/>
                <w:szCs w:val="24"/>
              </w:rPr>
            </w:pPr>
            <w:r w:rsidRPr="00ED0E83">
              <w:rPr>
                <w:rFonts w:ascii="Comic Sans MS" w:hAnsi="Comic Sans MS"/>
                <w:sz w:val="24"/>
                <w:szCs w:val="24"/>
              </w:rPr>
              <w:drawing>
                <wp:inline distT="0" distB="0" distL="0" distR="0" wp14:anchorId="55A0D369" wp14:editId="15DB593C">
                  <wp:extent cx="1524000" cy="1741715"/>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11" cstate="print"/>
                          <a:srcRect l="17713" t="19200" r="65750" b="13601"/>
                          <a:stretch/>
                        </pic:blipFill>
                        <pic:spPr>
                          <a:xfrm>
                            <a:off x="0" y="0"/>
                            <a:ext cx="1528909" cy="1747325"/>
                          </a:xfrm>
                          <a:prstGeom prst="rect">
                            <a:avLst/>
                          </a:prstGeom>
                        </pic:spPr>
                      </pic:pic>
                    </a:graphicData>
                  </a:graphic>
                </wp:inline>
              </w:drawing>
            </w:r>
          </w:p>
          <w:p w:rsidR="007E7BE7" w:rsidRDefault="007E7BE7" w:rsidP="007E7BE7">
            <w:pPr>
              <w:jc w:val="center"/>
              <w:rPr>
                <w:rFonts w:ascii="Comic Sans MS" w:hAnsi="Comic Sans MS"/>
                <w:sz w:val="24"/>
                <w:szCs w:val="24"/>
              </w:rPr>
            </w:pPr>
            <w:r>
              <w:rPr>
                <w:rFonts w:ascii="Comic Sans MS" w:hAnsi="Comic Sans MS"/>
                <w:sz w:val="24"/>
                <w:szCs w:val="24"/>
              </w:rPr>
              <w:t>Design du pouce et de l’index</w:t>
            </w:r>
          </w:p>
        </w:tc>
        <w:tc>
          <w:tcPr>
            <w:tcW w:w="4710" w:type="dxa"/>
          </w:tcPr>
          <w:p w:rsidR="00ED0E83" w:rsidRDefault="00ED0E83" w:rsidP="007E7BE7">
            <w:pPr>
              <w:jc w:val="center"/>
              <w:rPr>
                <w:rFonts w:ascii="Comic Sans MS" w:hAnsi="Comic Sans MS"/>
                <w:sz w:val="24"/>
                <w:szCs w:val="24"/>
              </w:rPr>
            </w:pPr>
            <w:r w:rsidRPr="005C0D83">
              <w:rPr>
                <w:rFonts w:ascii="Comic Sans MS" w:hAnsi="Comic Sans MS"/>
                <w:sz w:val="24"/>
                <w:szCs w:val="24"/>
              </w:rPr>
              <w:drawing>
                <wp:inline distT="0" distB="0" distL="0" distR="0" wp14:anchorId="38000D56" wp14:editId="750C6598">
                  <wp:extent cx="1009650" cy="1700309"/>
                  <wp:effectExtent l="0" t="0" r="0" b="0"/>
                  <wp:docPr id="11" name="Image 10">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7328A7D4-0372-481F-9F26-B840A923A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p="http://schemas.openxmlformats.org/presentationml/2006/main" xmlns="" xmlns:a16="http://schemas.microsoft.com/office/drawing/2014/main" xmlns:lc="http://schemas.openxmlformats.org/drawingml/2006/lockedCanvas" id="{7328A7D4-0372-481F-9F26-B840A923A80C}"/>
                              </a:ext>
                            </a:extLst>
                          </pic:cNvPr>
                          <pic:cNvPicPr>
                            <a:picLocks noChangeAspect="1"/>
                          </pic:cNvPicPr>
                        </pic:nvPicPr>
                        <pic:blipFill>
                          <a:blip r:embed="rId12" cstate="print"/>
                          <a:stretch>
                            <a:fillRect/>
                          </a:stretch>
                        </pic:blipFill>
                        <pic:spPr>
                          <a:xfrm>
                            <a:off x="0" y="0"/>
                            <a:ext cx="1015106" cy="1709497"/>
                          </a:xfrm>
                          <a:prstGeom prst="rect">
                            <a:avLst/>
                          </a:prstGeom>
                        </pic:spPr>
                      </pic:pic>
                    </a:graphicData>
                  </a:graphic>
                </wp:inline>
              </w:drawing>
            </w:r>
          </w:p>
          <w:p w:rsidR="007E7BE7" w:rsidRDefault="007E7BE7" w:rsidP="007E7BE7">
            <w:pPr>
              <w:jc w:val="center"/>
              <w:rPr>
                <w:rFonts w:ascii="Comic Sans MS" w:hAnsi="Comic Sans MS"/>
                <w:sz w:val="24"/>
                <w:szCs w:val="24"/>
              </w:rPr>
            </w:pPr>
            <w:r>
              <w:rPr>
                <w:rFonts w:ascii="Comic Sans MS" w:hAnsi="Comic Sans MS"/>
                <w:sz w:val="24"/>
                <w:szCs w:val="24"/>
              </w:rPr>
              <w:t>Design d’interaction (commande vocale)</w:t>
            </w:r>
          </w:p>
        </w:tc>
      </w:tr>
      <w:tr w:rsidR="00ED0E83" w:rsidRPr="007E7BE7" w:rsidTr="00ED0E83">
        <w:trPr>
          <w:jc w:val="center"/>
        </w:trPr>
        <w:tc>
          <w:tcPr>
            <w:tcW w:w="9062" w:type="dxa"/>
            <w:gridSpan w:val="3"/>
          </w:tcPr>
          <w:p w:rsidR="00ED0E83" w:rsidRPr="007E7BE7" w:rsidRDefault="00ED0E83" w:rsidP="007E7BE7">
            <w:pPr>
              <w:jc w:val="center"/>
              <w:rPr>
                <w:rFonts w:ascii="Comic Sans MS" w:hAnsi="Comic Sans MS"/>
                <w:b/>
                <w:sz w:val="24"/>
                <w:szCs w:val="24"/>
              </w:rPr>
            </w:pPr>
            <w:r w:rsidRPr="007E7BE7">
              <w:rPr>
                <w:rFonts w:ascii="Comic Sans MS" w:hAnsi="Comic Sans MS"/>
                <w:b/>
                <w:sz w:val="24"/>
                <w:szCs w:val="24"/>
              </w:rPr>
              <w:t>Montage du prototype</w:t>
            </w:r>
          </w:p>
        </w:tc>
      </w:tr>
      <w:tr w:rsidR="00ED0E83" w:rsidTr="00ED0E83">
        <w:trPr>
          <w:jc w:val="center"/>
        </w:trPr>
        <w:tc>
          <w:tcPr>
            <w:tcW w:w="9062" w:type="dxa"/>
            <w:gridSpan w:val="3"/>
          </w:tcPr>
          <w:p w:rsidR="00ED0E83" w:rsidRPr="005C0D83" w:rsidRDefault="00ED0E83" w:rsidP="007E7BE7">
            <w:pPr>
              <w:jc w:val="center"/>
              <w:rPr>
                <w:rFonts w:ascii="Comic Sans MS" w:hAnsi="Comic Sans MS"/>
                <w:sz w:val="24"/>
                <w:szCs w:val="24"/>
              </w:rPr>
            </w:pPr>
            <w:r w:rsidRPr="005C0D83">
              <w:rPr>
                <w:rFonts w:ascii="Comic Sans MS" w:hAnsi="Comic Sans MS"/>
                <w:sz w:val="24"/>
                <w:szCs w:val="24"/>
              </w:rPr>
              <w:drawing>
                <wp:inline distT="0" distB="0" distL="0" distR="0" wp14:anchorId="0A2D398A" wp14:editId="040510B1">
                  <wp:extent cx="1894787" cy="2392090"/>
                  <wp:effectExtent l="0" t="0" r="0" b="8255"/>
                  <wp:docPr id="2" name="Image 1">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FE24983A-5052-44ED-A960-81F8ECA92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p="http://schemas.openxmlformats.org/presentationml/2006/main" xmlns="" xmlns:a16="http://schemas.microsoft.com/office/drawing/2014/main" xmlns:lc="http://schemas.openxmlformats.org/drawingml/2006/lockedCanvas" id="{FE24983A-5052-44ED-A960-81F8ECA92E4C}"/>
                              </a:ext>
                            </a:extLst>
                          </pic:cNvPr>
                          <pic:cNvPicPr>
                            <a:picLocks noChangeAspect="1"/>
                          </pic:cNvPicPr>
                        </pic:nvPicPr>
                        <pic:blipFill>
                          <a:blip r:embed="rId13" cstate="print"/>
                          <a:stretch>
                            <a:fillRect/>
                          </a:stretch>
                        </pic:blipFill>
                        <pic:spPr>
                          <a:xfrm>
                            <a:off x="0" y="0"/>
                            <a:ext cx="1894787" cy="2392090"/>
                          </a:xfrm>
                          <a:prstGeom prst="rect">
                            <a:avLst/>
                          </a:prstGeom>
                        </pic:spPr>
                      </pic:pic>
                    </a:graphicData>
                  </a:graphic>
                </wp:inline>
              </w:drawing>
            </w:r>
          </w:p>
        </w:tc>
      </w:tr>
    </w:tbl>
    <w:p w:rsidR="00ED0E83" w:rsidRDefault="00ED0E83" w:rsidP="001D1846">
      <w:pPr>
        <w:rPr>
          <w:rFonts w:ascii="Comic Sans MS" w:hAnsi="Comic Sans MS"/>
          <w:sz w:val="24"/>
          <w:szCs w:val="24"/>
        </w:rPr>
      </w:pPr>
    </w:p>
    <w:p w:rsidR="004B6262" w:rsidRDefault="004B6262" w:rsidP="001D1846">
      <w:pPr>
        <w:rPr>
          <w:rFonts w:ascii="Comic Sans MS" w:hAnsi="Comic Sans MS"/>
          <w:b/>
          <w:sz w:val="24"/>
          <w:szCs w:val="24"/>
        </w:rPr>
      </w:pPr>
    </w:p>
    <w:p w:rsidR="00ED0E83" w:rsidRPr="00D6337F" w:rsidRDefault="00D6337F" w:rsidP="001D1846">
      <w:pPr>
        <w:rPr>
          <w:rFonts w:ascii="Comic Sans MS" w:hAnsi="Comic Sans MS"/>
          <w:b/>
          <w:sz w:val="24"/>
          <w:szCs w:val="24"/>
        </w:rPr>
      </w:pPr>
      <w:r w:rsidRPr="00D6337F">
        <w:rPr>
          <w:rFonts w:ascii="Comic Sans MS" w:hAnsi="Comic Sans MS"/>
          <w:b/>
          <w:sz w:val="24"/>
          <w:szCs w:val="24"/>
        </w:rPr>
        <w:t>Versions des logiciels nécessaires :</w:t>
      </w:r>
    </w:p>
    <w:p w:rsidR="00D6337F" w:rsidRPr="007E7269" w:rsidRDefault="007E7269" w:rsidP="001D1846">
      <w:pPr>
        <w:rPr>
          <w:rFonts w:ascii="Comic Sans MS" w:hAnsi="Comic Sans MS"/>
          <w:sz w:val="24"/>
          <w:szCs w:val="24"/>
        </w:rPr>
      </w:pPr>
      <w:proofErr w:type="spellStart"/>
      <w:r w:rsidRPr="007E7269">
        <w:rPr>
          <w:rFonts w:ascii="Comic Sans MS" w:hAnsi="Comic Sans MS"/>
          <w:sz w:val="24"/>
          <w:szCs w:val="24"/>
        </w:rPr>
        <w:t>Solidworks</w:t>
      </w:r>
      <w:proofErr w:type="spellEnd"/>
      <w:r w:rsidRPr="007E7269">
        <w:rPr>
          <w:rFonts w:ascii="Comic Sans MS" w:hAnsi="Comic Sans MS"/>
          <w:sz w:val="24"/>
          <w:szCs w:val="24"/>
        </w:rPr>
        <w:t xml:space="preserve"> 2016, Matlab R2018b, IDE </w:t>
      </w:r>
      <w:proofErr w:type="spellStart"/>
      <w:r w:rsidRPr="007E7269">
        <w:rPr>
          <w:rFonts w:ascii="Comic Sans MS" w:hAnsi="Comic Sans MS"/>
          <w:sz w:val="24"/>
          <w:szCs w:val="24"/>
        </w:rPr>
        <w:t>Arduino</w:t>
      </w:r>
      <w:proofErr w:type="spellEnd"/>
      <w:r w:rsidRPr="007E7269">
        <w:rPr>
          <w:rFonts w:ascii="Comic Sans MS" w:hAnsi="Comic Sans MS"/>
          <w:sz w:val="24"/>
          <w:szCs w:val="24"/>
        </w:rPr>
        <w:t xml:space="preserve">, Excel 2013, </w:t>
      </w:r>
      <w:r w:rsidRPr="007E7269">
        <w:rPr>
          <w:rFonts w:ascii="Comic Sans MS" w:hAnsi="Comic Sans MS"/>
          <w:sz w:val="24"/>
          <w:szCs w:val="24"/>
        </w:rPr>
        <w:t>AppInventor2 (logiciel en ligne)</w:t>
      </w:r>
    </w:p>
    <w:p w:rsidR="004B6262" w:rsidRDefault="004B6262" w:rsidP="001D1846">
      <w:pPr>
        <w:rPr>
          <w:rFonts w:ascii="Comic Sans MS" w:hAnsi="Comic Sans MS"/>
          <w:b/>
          <w:sz w:val="24"/>
          <w:szCs w:val="24"/>
        </w:rPr>
      </w:pPr>
    </w:p>
    <w:p w:rsidR="00ED0E83" w:rsidRPr="00AA254D" w:rsidRDefault="00AA254D" w:rsidP="001D1846">
      <w:pPr>
        <w:rPr>
          <w:rFonts w:ascii="Comic Sans MS" w:hAnsi="Comic Sans MS"/>
          <w:b/>
          <w:sz w:val="24"/>
          <w:szCs w:val="24"/>
        </w:rPr>
      </w:pPr>
      <w:r w:rsidRPr="00AA254D">
        <w:rPr>
          <w:rFonts w:ascii="Comic Sans MS" w:hAnsi="Comic Sans MS"/>
          <w:b/>
          <w:sz w:val="24"/>
          <w:szCs w:val="24"/>
        </w:rPr>
        <w:t>Ressources fournies par les auteurs :</w:t>
      </w:r>
    </w:p>
    <w:p w:rsidR="00AA254D" w:rsidRPr="00AA254D" w:rsidRDefault="00AA254D" w:rsidP="00AA254D">
      <w:pPr>
        <w:pStyle w:val="Paragraphedeliste"/>
        <w:numPr>
          <w:ilvl w:val="0"/>
          <w:numId w:val="1"/>
        </w:numPr>
        <w:spacing w:after="0"/>
        <w:rPr>
          <w:rFonts w:ascii="Comic Sans MS" w:hAnsi="Comic Sans MS"/>
          <w:sz w:val="24"/>
          <w:szCs w:val="24"/>
        </w:rPr>
      </w:pPr>
      <w:r w:rsidRPr="00AA254D">
        <w:rPr>
          <w:rFonts w:ascii="Comic Sans MS" w:hAnsi="Comic Sans MS"/>
          <w:sz w:val="24"/>
          <w:szCs w:val="24"/>
        </w:rPr>
        <w:t>Fichiers des pièces 3D à imprimer (sur imprimante 3D avec un plateau minimal de 120x120mm) avant de débuter le challenge (coût matière &lt; 10€) ;</w:t>
      </w:r>
    </w:p>
    <w:p w:rsidR="00AA254D" w:rsidRPr="00AA254D" w:rsidRDefault="00AA254D" w:rsidP="00AA254D">
      <w:pPr>
        <w:pStyle w:val="Paragraphedeliste"/>
        <w:numPr>
          <w:ilvl w:val="0"/>
          <w:numId w:val="1"/>
        </w:numPr>
        <w:spacing w:after="0"/>
        <w:rPr>
          <w:rFonts w:ascii="Comic Sans MS" w:hAnsi="Comic Sans MS"/>
          <w:sz w:val="24"/>
          <w:szCs w:val="24"/>
        </w:rPr>
      </w:pPr>
      <w:r w:rsidRPr="00AA254D">
        <w:rPr>
          <w:rFonts w:ascii="Comic Sans MS" w:hAnsi="Comic Sans MS"/>
          <w:sz w:val="24"/>
          <w:szCs w:val="24"/>
        </w:rPr>
        <w:t>Fichiers des pièces 3D des terminaisons (index et pouce) de la pince à compléter par les élèves ;</w:t>
      </w:r>
    </w:p>
    <w:p w:rsidR="00AA254D" w:rsidRPr="00AA254D" w:rsidRDefault="00AA254D" w:rsidP="00AA254D">
      <w:pPr>
        <w:pStyle w:val="Paragraphedeliste"/>
        <w:numPr>
          <w:ilvl w:val="0"/>
          <w:numId w:val="1"/>
        </w:numPr>
        <w:spacing w:after="0"/>
        <w:rPr>
          <w:rFonts w:ascii="Comic Sans MS" w:hAnsi="Comic Sans MS"/>
          <w:sz w:val="24"/>
          <w:szCs w:val="24"/>
        </w:rPr>
      </w:pPr>
      <w:r w:rsidRPr="00AA254D">
        <w:rPr>
          <w:rFonts w:ascii="Comic Sans MS" w:hAnsi="Comic Sans MS"/>
          <w:sz w:val="24"/>
          <w:szCs w:val="24"/>
        </w:rPr>
        <w:t>Fichier du modèle 3D assemblé de la pince sans les terminaisons ;</w:t>
      </w:r>
    </w:p>
    <w:p w:rsidR="00AA254D" w:rsidRPr="00AA254D" w:rsidRDefault="00AA254D" w:rsidP="00AA254D">
      <w:pPr>
        <w:pStyle w:val="Paragraphedeliste"/>
        <w:numPr>
          <w:ilvl w:val="0"/>
          <w:numId w:val="1"/>
        </w:numPr>
        <w:spacing w:after="0"/>
        <w:rPr>
          <w:rFonts w:ascii="Comic Sans MS" w:hAnsi="Comic Sans MS"/>
          <w:sz w:val="24"/>
          <w:szCs w:val="24"/>
        </w:rPr>
      </w:pPr>
      <w:r w:rsidRPr="00AA254D">
        <w:rPr>
          <w:rFonts w:ascii="Comic Sans MS" w:hAnsi="Comic Sans MS"/>
          <w:sz w:val="24"/>
          <w:szCs w:val="24"/>
        </w:rPr>
        <w:t>Fichier du modèle multi-physique de la pince ;</w:t>
      </w:r>
    </w:p>
    <w:p w:rsidR="00AA254D" w:rsidRPr="00AA254D" w:rsidRDefault="00AA254D" w:rsidP="00AA254D">
      <w:pPr>
        <w:pStyle w:val="Paragraphedeliste"/>
        <w:numPr>
          <w:ilvl w:val="0"/>
          <w:numId w:val="1"/>
        </w:numPr>
        <w:spacing w:after="0"/>
        <w:rPr>
          <w:rFonts w:ascii="Comic Sans MS" w:hAnsi="Comic Sans MS"/>
          <w:sz w:val="24"/>
          <w:szCs w:val="24"/>
        </w:rPr>
      </w:pPr>
      <w:r w:rsidRPr="00AA254D">
        <w:rPr>
          <w:rFonts w:ascii="Comic Sans MS" w:hAnsi="Comic Sans MS"/>
          <w:sz w:val="24"/>
          <w:szCs w:val="24"/>
        </w:rPr>
        <w:t>Fichiers tutoriels AppInventor2.</w:t>
      </w:r>
    </w:p>
    <w:p w:rsidR="00ED0E83" w:rsidRDefault="00ED0E83" w:rsidP="001D1846">
      <w:pPr>
        <w:rPr>
          <w:rFonts w:ascii="Comic Sans MS" w:hAnsi="Comic Sans MS"/>
          <w:sz w:val="24"/>
          <w:szCs w:val="24"/>
        </w:rPr>
      </w:pPr>
    </w:p>
    <w:p w:rsidR="00ED0E83" w:rsidRPr="00AA254D" w:rsidRDefault="00AA254D" w:rsidP="001D1846">
      <w:pPr>
        <w:rPr>
          <w:rFonts w:ascii="Comic Sans MS" w:hAnsi="Comic Sans MS"/>
          <w:b/>
          <w:sz w:val="24"/>
          <w:szCs w:val="24"/>
        </w:rPr>
      </w:pPr>
      <w:r w:rsidRPr="00AA254D">
        <w:rPr>
          <w:rFonts w:ascii="Comic Sans MS" w:hAnsi="Comic Sans MS"/>
          <w:b/>
          <w:sz w:val="24"/>
          <w:szCs w:val="24"/>
        </w:rPr>
        <w:lastRenderedPageBreak/>
        <w:t>Ressources matérielles nécessaires :</w:t>
      </w:r>
    </w:p>
    <w:p w:rsidR="00AA254D" w:rsidRPr="00AA254D" w:rsidRDefault="00AA254D" w:rsidP="00AA254D">
      <w:pPr>
        <w:pStyle w:val="Paragraphedeliste"/>
        <w:numPr>
          <w:ilvl w:val="0"/>
          <w:numId w:val="2"/>
        </w:numPr>
        <w:spacing w:after="0"/>
        <w:rPr>
          <w:rFonts w:ascii="Comic Sans MS" w:hAnsi="Comic Sans MS"/>
          <w:sz w:val="24"/>
          <w:szCs w:val="24"/>
        </w:rPr>
      </w:pPr>
      <w:r w:rsidRPr="00AA254D">
        <w:rPr>
          <w:rFonts w:ascii="Comic Sans MS" w:hAnsi="Comic Sans MS"/>
          <w:sz w:val="24"/>
          <w:szCs w:val="24"/>
        </w:rPr>
        <w:t>Pince montée réglable sans les terminaisons de l'index et du pouce ;</w:t>
      </w:r>
    </w:p>
    <w:p w:rsidR="00AA254D" w:rsidRPr="00AA254D" w:rsidRDefault="00AA254D" w:rsidP="00AA254D">
      <w:pPr>
        <w:pStyle w:val="Paragraphedeliste"/>
        <w:numPr>
          <w:ilvl w:val="0"/>
          <w:numId w:val="2"/>
        </w:numPr>
        <w:spacing w:after="0"/>
        <w:rPr>
          <w:rFonts w:ascii="Comic Sans MS" w:hAnsi="Comic Sans MS"/>
          <w:sz w:val="24"/>
          <w:szCs w:val="24"/>
        </w:rPr>
      </w:pPr>
      <w:r w:rsidRPr="00AA254D">
        <w:rPr>
          <w:rFonts w:ascii="Comic Sans MS" w:hAnsi="Comic Sans MS"/>
          <w:sz w:val="24"/>
          <w:szCs w:val="24"/>
        </w:rPr>
        <w:t>Ordinateur connecté au réseau Web ;</w:t>
      </w:r>
    </w:p>
    <w:p w:rsidR="00AA254D" w:rsidRPr="00AA254D" w:rsidRDefault="00AA254D" w:rsidP="00AA254D">
      <w:pPr>
        <w:pStyle w:val="Paragraphedeliste"/>
        <w:numPr>
          <w:ilvl w:val="0"/>
          <w:numId w:val="2"/>
        </w:numPr>
        <w:spacing w:after="0"/>
        <w:rPr>
          <w:rFonts w:ascii="Comic Sans MS" w:hAnsi="Comic Sans MS"/>
          <w:sz w:val="24"/>
          <w:szCs w:val="24"/>
        </w:rPr>
      </w:pPr>
      <w:r w:rsidRPr="00AA254D">
        <w:rPr>
          <w:rFonts w:ascii="Comic Sans MS" w:hAnsi="Comic Sans MS"/>
          <w:sz w:val="24"/>
          <w:szCs w:val="24"/>
        </w:rPr>
        <w:t xml:space="preserve">Carte à </w:t>
      </w:r>
      <w:proofErr w:type="spellStart"/>
      <w:r w:rsidRPr="00AA254D">
        <w:rPr>
          <w:rFonts w:ascii="Comic Sans MS" w:hAnsi="Comic Sans MS"/>
          <w:sz w:val="24"/>
          <w:szCs w:val="24"/>
        </w:rPr>
        <w:t>micro-contrôleur</w:t>
      </w:r>
      <w:proofErr w:type="spellEnd"/>
      <w:r w:rsidRPr="00AA254D">
        <w:rPr>
          <w:rFonts w:ascii="Comic Sans MS" w:hAnsi="Comic Sans MS"/>
          <w:sz w:val="24"/>
          <w:szCs w:val="24"/>
        </w:rPr>
        <w:t xml:space="preserve"> </w:t>
      </w:r>
      <w:proofErr w:type="spellStart"/>
      <w:r w:rsidRPr="00AA254D">
        <w:rPr>
          <w:rFonts w:ascii="Comic Sans MS" w:hAnsi="Comic Sans MS"/>
          <w:sz w:val="24"/>
          <w:szCs w:val="24"/>
        </w:rPr>
        <w:t>Arduino</w:t>
      </w:r>
      <w:proofErr w:type="spellEnd"/>
      <w:r w:rsidRPr="00AA254D">
        <w:rPr>
          <w:rFonts w:ascii="Comic Sans MS" w:hAnsi="Comic Sans MS"/>
          <w:sz w:val="24"/>
          <w:szCs w:val="24"/>
        </w:rPr>
        <w:t xml:space="preserve"> </w:t>
      </w:r>
      <w:proofErr w:type="spellStart"/>
      <w:r w:rsidRPr="00AA254D">
        <w:rPr>
          <w:rFonts w:ascii="Comic Sans MS" w:hAnsi="Comic Sans MS"/>
          <w:sz w:val="24"/>
          <w:szCs w:val="24"/>
        </w:rPr>
        <w:t>Uno</w:t>
      </w:r>
      <w:proofErr w:type="spellEnd"/>
      <w:r w:rsidRPr="00AA254D">
        <w:rPr>
          <w:rFonts w:ascii="Comic Sans MS" w:hAnsi="Comic Sans MS"/>
          <w:sz w:val="24"/>
          <w:szCs w:val="24"/>
        </w:rPr>
        <w:t xml:space="preserve"> + </w:t>
      </w:r>
      <w:proofErr w:type="spellStart"/>
      <w:r w:rsidRPr="00AA254D">
        <w:rPr>
          <w:rFonts w:ascii="Comic Sans MS" w:hAnsi="Comic Sans MS"/>
          <w:sz w:val="24"/>
          <w:szCs w:val="24"/>
        </w:rPr>
        <w:t>shield</w:t>
      </w:r>
      <w:proofErr w:type="spellEnd"/>
      <w:r w:rsidRPr="00AA254D">
        <w:rPr>
          <w:rFonts w:ascii="Comic Sans MS" w:hAnsi="Comic Sans MS"/>
          <w:sz w:val="24"/>
          <w:szCs w:val="24"/>
        </w:rPr>
        <w:t xml:space="preserve"> Grove (30€) ;</w:t>
      </w:r>
    </w:p>
    <w:p w:rsidR="00AA254D" w:rsidRPr="00AA254D" w:rsidRDefault="00AA254D" w:rsidP="00AA254D">
      <w:pPr>
        <w:pStyle w:val="Paragraphedeliste"/>
        <w:numPr>
          <w:ilvl w:val="0"/>
          <w:numId w:val="2"/>
        </w:numPr>
        <w:spacing w:after="0"/>
        <w:rPr>
          <w:rFonts w:ascii="Comic Sans MS" w:hAnsi="Comic Sans MS"/>
          <w:sz w:val="24"/>
          <w:szCs w:val="24"/>
        </w:rPr>
      </w:pPr>
      <w:r w:rsidRPr="00AA254D">
        <w:rPr>
          <w:rFonts w:ascii="Comic Sans MS" w:hAnsi="Comic Sans MS"/>
          <w:sz w:val="24"/>
          <w:szCs w:val="24"/>
        </w:rPr>
        <w:t>Alimentation stabilisée externe (conseillée 6V) ;</w:t>
      </w:r>
    </w:p>
    <w:p w:rsidR="00AA254D" w:rsidRPr="00AA254D" w:rsidRDefault="00AA254D" w:rsidP="00AA254D">
      <w:pPr>
        <w:pStyle w:val="Paragraphedeliste"/>
        <w:numPr>
          <w:ilvl w:val="0"/>
          <w:numId w:val="2"/>
        </w:numPr>
        <w:spacing w:after="0"/>
        <w:rPr>
          <w:rFonts w:ascii="Comic Sans MS" w:hAnsi="Comic Sans MS"/>
          <w:sz w:val="24"/>
          <w:szCs w:val="24"/>
        </w:rPr>
      </w:pPr>
      <w:r w:rsidRPr="00AA254D">
        <w:rPr>
          <w:rFonts w:ascii="Comic Sans MS" w:hAnsi="Comic Sans MS"/>
          <w:sz w:val="24"/>
          <w:szCs w:val="24"/>
        </w:rPr>
        <w:t>Capteur de force FSR402 Grove (14€) ;</w:t>
      </w:r>
    </w:p>
    <w:p w:rsidR="00AA254D" w:rsidRPr="00AA254D" w:rsidRDefault="00AA254D" w:rsidP="00AA254D">
      <w:pPr>
        <w:pStyle w:val="Paragraphedeliste"/>
        <w:numPr>
          <w:ilvl w:val="0"/>
          <w:numId w:val="2"/>
        </w:numPr>
        <w:spacing w:after="0"/>
        <w:rPr>
          <w:rFonts w:ascii="Comic Sans MS" w:hAnsi="Comic Sans MS"/>
          <w:sz w:val="24"/>
          <w:szCs w:val="24"/>
        </w:rPr>
      </w:pPr>
      <w:r w:rsidRPr="00AA254D">
        <w:rPr>
          <w:rFonts w:ascii="Comic Sans MS" w:hAnsi="Comic Sans MS"/>
          <w:sz w:val="24"/>
          <w:szCs w:val="24"/>
        </w:rPr>
        <w:t xml:space="preserve">Servomoteur </w:t>
      </w:r>
      <w:proofErr w:type="spellStart"/>
      <w:r w:rsidRPr="00AA254D">
        <w:rPr>
          <w:rFonts w:ascii="Comic Sans MS" w:hAnsi="Comic Sans MS"/>
          <w:sz w:val="24"/>
          <w:szCs w:val="24"/>
        </w:rPr>
        <w:t>HobbyKing</w:t>
      </w:r>
      <w:proofErr w:type="spellEnd"/>
      <w:r w:rsidRPr="00AA254D">
        <w:rPr>
          <w:rFonts w:ascii="Comic Sans MS" w:hAnsi="Comic Sans MS"/>
          <w:sz w:val="24"/>
          <w:szCs w:val="24"/>
        </w:rPr>
        <w:t xml:space="preserve"> HK 15298 (30€) ;</w:t>
      </w:r>
    </w:p>
    <w:p w:rsidR="00AA254D" w:rsidRPr="00AA254D" w:rsidRDefault="00AA254D" w:rsidP="00AA254D">
      <w:pPr>
        <w:pStyle w:val="Paragraphedeliste"/>
        <w:numPr>
          <w:ilvl w:val="0"/>
          <w:numId w:val="2"/>
        </w:numPr>
        <w:spacing w:after="0"/>
        <w:rPr>
          <w:rFonts w:ascii="Comic Sans MS" w:hAnsi="Comic Sans MS"/>
          <w:sz w:val="24"/>
          <w:szCs w:val="24"/>
        </w:rPr>
      </w:pPr>
      <w:r w:rsidRPr="00AA254D">
        <w:rPr>
          <w:rFonts w:ascii="Comic Sans MS" w:hAnsi="Comic Sans MS"/>
          <w:sz w:val="24"/>
          <w:szCs w:val="24"/>
        </w:rPr>
        <w:t>Émetteur/récepteur Bluetooth HC05 (15€) ;</w:t>
      </w:r>
    </w:p>
    <w:p w:rsidR="00AA254D" w:rsidRPr="00AA254D" w:rsidRDefault="00AA254D" w:rsidP="00AA254D">
      <w:pPr>
        <w:pStyle w:val="Paragraphedeliste"/>
        <w:numPr>
          <w:ilvl w:val="0"/>
          <w:numId w:val="2"/>
        </w:numPr>
        <w:spacing w:after="0"/>
        <w:rPr>
          <w:rFonts w:ascii="Comic Sans MS" w:hAnsi="Comic Sans MS"/>
          <w:sz w:val="24"/>
          <w:szCs w:val="24"/>
        </w:rPr>
      </w:pPr>
      <w:r w:rsidRPr="00AA254D">
        <w:rPr>
          <w:rFonts w:ascii="Comic Sans MS" w:hAnsi="Comic Sans MS"/>
          <w:sz w:val="24"/>
          <w:szCs w:val="24"/>
        </w:rPr>
        <w:t>Gobelets de plusieurs types (carton et plastique, petits et grands, diamètres différents) ;</w:t>
      </w:r>
    </w:p>
    <w:p w:rsidR="00AA254D" w:rsidRPr="00AA254D" w:rsidRDefault="00AA254D" w:rsidP="00AA254D">
      <w:pPr>
        <w:pStyle w:val="Paragraphedeliste"/>
        <w:numPr>
          <w:ilvl w:val="0"/>
          <w:numId w:val="2"/>
        </w:numPr>
        <w:spacing w:after="0"/>
        <w:rPr>
          <w:rFonts w:ascii="Comic Sans MS" w:hAnsi="Comic Sans MS"/>
          <w:sz w:val="24"/>
          <w:szCs w:val="24"/>
        </w:rPr>
      </w:pPr>
      <w:r w:rsidRPr="00AA254D">
        <w:rPr>
          <w:rFonts w:ascii="Comic Sans MS" w:hAnsi="Comic Sans MS"/>
          <w:sz w:val="24"/>
          <w:szCs w:val="24"/>
        </w:rPr>
        <w:t>Appareils de mesure : pied à coulisse, dynamomètre, tachymètre, multimètre, balance de précision ;</w:t>
      </w:r>
    </w:p>
    <w:p w:rsidR="00AA254D" w:rsidRPr="00AA254D" w:rsidRDefault="00AA254D" w:rsidP="00AA254D">
      <w:pPr>
        <w:pStyle w:val="Paragraphedeliste"/>
        <w:numPr>
          <w:ilvl w:val="0"/>
          <w:numId w:val="2"/>
        </w:numPr>
        <w:spacing w:after="0"/>
        <w:rPr>
          <w:rFonts w:ascii="Comic Sans MS" w:hAnsi="Comic Sans MS"/>
          <w:sz w:val="24"/>
          <w:szCs w:val="24"/>
        </w:rPr>
      </w:pPr>
      <w:r w:rsidRPr="00AA254D">
        <w:rPr>
          <w:rFonts w:ascii="Comic Sans MS" w:hAnsi="Comic Sans MS"/>
          <w:sz w:val="24"/>
          <w:szCs w:val="24"/>
        </w:rPr>
        <w:t>Appareil nomade Android ;</w:t>
      </w:r>
    </w:p>
    <w:p w:rsidR="00AA254D" w:rsidRPr="00AA254D" w:rsidRDefault="00AA254D" w:rsidP="00AA254D">
      <w:pPr>
        <w:pStyle w:val="Paragraphedeliste"/>
        <w:numPr>
          <w:ilvl w:val="0"/>
          <w:numId w:val="2"/>
        </w:numPr>
        <w:spacing w:after="0"/>
        <w:rPr>
          <w:rFonts w:ascii="Comic Sans MS" w:hAnsi="Comic Sans MS"/>
          <w:sz w:val="24"/>
          <w:szCs w:val="24"/>
        </w:rPr>
      </w:pPr>
      <w:r w:rsidRPr="00AA254D">
        <w:rPr>
          <w:rFonts w:ascii="Comic Sans MS" w:hAnsi="Comic Sans MS"/>
          <w:sz w:val="24"/>
          <w:szCs w:val="24"/>
        </w:rPr>
        <w:t>Mousse, feutrine, liens, ruban autocollant double face ;</w:t>
      </w:r>
    </w:p>
    <w:p w:rsidR="00AA254D" w:rsidRPr="00AA254D" w:rsidRDefault="00AA254D" w:rsidP="00AA254D">
      <w:pPr>
        <w:pStyle w:val="Paragraphedeliste"/>
        <w:numPr>
          <w:ilvl w:val="0"/>
          <w:numId w:val="2"/>
        </w:numPr>
        <w:spacing w:after="0"/>
        <w:rPr>
          <w:rFonts w:ascii="Comic Sans MS" w:hAnsi="Comic Sans MS"/>
          <w:sz w:val="24"/>
          <w:szCs w:val="24"/>
        </w:rPr>
      </w:pPr>
      <w:r w:rsidRPr="00AA254D">
        <w:rPr>
          <w:rFonts w:ascii="Comic Sans MS" w:hAnsi="Comic Sans MS"/>
          <w:sz w:val="24"/>
          <w:szCs w:val="24"/>
        </w:rPr>
        <w:t>Fil de pêche (conseil : prendre du fil tressé) ;</w:t>
      </w:r>
    </w:p>
    <w:p w:rsidR="00ED0E83" w:rsidRPr="00AA254D" w:rsidRDefault="00AA254D" w:rsidP="00AA254D">
      <w:pPr>
        <w:pStyle w:val="Paragraphedeliste"/>
        <w:numPr>
          <w:ilvl w:val="0"/>
          <w:numId w:val="2"/>
        </w:numPr>
        <w:spacing w:after="0"/>
        <w:rPr>
          <w:rFonts w:ascii="Comic Sans MS" w:hAnsi="Comic Sans MS"/>
          <w:sz w:val="24"/>
          <w:szCs w:val="24"/>
        </w:rPr>
      </w:pPr>
      <w:r w:rsidRPr="00AA254D">
        <w:rPr>
          <w:rFonts w:ascii="Comic Sans MS" w:hAnsi="Comic Sans MS"/>
          <w:sz w:val="24"/>
          <w:szCs w:val="24"/>
        </w:rPr>
        <w:t>Vis à métaux, écrous (Ø3 - L25/30), vis à bois (Ø2</w:t>
      </w:r>
      <w:proofErr w:type="gramStart"/>
      <w:r w:rsidRPr="00AA254D">
        <w:rPr>
          <w:rFonts w:ascii="Comic Sans MS" w:hAnsi="Comic Sans MS"/>
          <w:sz w:val="24"/>
          <w:szCs w:val="24"/>
        </w:rPr>
        <w:t>,9</w:t>
      </w:r>
      <w:proofErr w:type="gramEnd"/>
      <w:r w:rsidRPr="00AA254D">
        <w:rPr>
          <w:rFonts w:ascii="Comic Sans MS" w:hAnsi="Comic Sans MS"/>
          <w:sz w:val="24"/>
          <w:szCs w:val="24"/>
        </w:rPr>
        <w:t xml:space="preserve"> - L12).</w:t>
      </w:r>
    </w:p>
    <w:p w:rsidR="00ED0E83" w:rsidRDefault="00ED0E83" w:rsidP="001D1846">
      <w:pPr>
        <w:rPr>
          <w:rFonts w:ascii="Comic Sans MS" w:hAnsi="Comic Sans MS"/>
          <w:sz w:val="24"/>
          <w:szCs w:val="24"/>
        </w:rPr>
      </w:pPr>
    </w:p>
    <w:p w:rsidR="00ED0E83" w:rsidRDefault="00ED0E83" w:rsidP="001D1846">
      <w:pPr>
        <w:rPr>
          <w:rFonts w:ascii="Comic Sans MS" w:hAnsi="Comic Sans MS"/>
          <w:sz w:val="24"/>
          <w:szCs w:val="24"/>
        </w:rPr>
      </w:pPr>
    </w:p>
    <w:p w:rsidR="00ED0E83" w:rsidRDefault="00ED0E83" w:rsidP="001D1846">
      <w:pPr>
        <w:rPr>
          <w:rFonts w:ascii="Comic Sans MS" w:hAnsi="Comic Sans MS"/>
          <w:sz w:val="24"/>
          <w:szCs w:val="24"/>
        </w:rPr>
      </w:pPr>
    </w:p>
    <w:p w:rsidR="00ED0E83" w:rsidRDefault="00ED0E83" w:rsidP="001D1846">
      <w:pPr>
        <w:rPr>
          <w:rFonts w:ascii="Comic Sans MS" w:hAnsi="Comic Sans MS"/>
          <w:sz w:val="24"/>
          <w:szCs w:val="24"/>
        </w:rPr>
      </w:pPr>
      <w:bookmarkStart w:id="0" w:name="_GoBack"/>
      <w:bookmarkEnd w:id="0"/>
    </w:p>
    <w:p w:rsidR="00ED0E83" w:rsidRDefault="00ED0E83" w:rsidP="001D1846">
      <w:pPr>
        <w:rPr>
          <w:rFonts w:ascii="Comic Sans MS" w:hAnsi="Comic Sans MS"/>
          <w:sz w:val="24"/>
          <w:szCs w:val="24"/>
        </w:rPr>
      </w:pPr>
    </w:p>
    <w:p w:rsidR="00ED0E83" w:rsidRDefault="00ED0E83" w:rsidP="001D1846">
      <w:pPr>
        <w:rPr>
          <w:rFonts w:ascii="Comic Sans MS" w:hAnsi="Comic Sans MS"/>
          <w:sz w:val="24"/>
          <w:szCs w:val="24"/>
        </w:rPr>
      </w:pPr>
    </w:p>
    <w:p w:rsidR="005C0D83" w:rsidRDefault="005C0D83" w:rsidP="001D1846">
      <w:pPr>
        <w:rPr>
          <w:rFonts w:ascii="Comic Sans MS" w:hAnsi="Comic Sans MS"/>
          <w:sz w:val="24"/>
          <w:szCs w:val="24"/>
        </w:rPr>
      </w:pPr>
    </w:p>
    <w:p w:rsidR="005C0D83" w:rsidRPr="001D1846" w:rsidRDefault="005C0D83" w:rsidP="001D1846">
      <w:pPr>
        <w:rPr>
          <w:rFonts w:ascii="Comic Sans MS" w:hAnsi="Comic Sans MS"/>
          <w:sz w:val="24"/>
          <w:szCs w:val="24"/>
        </w:rPr>
      </w:pPr>
    </w:p>
    <w:sectPr w:rsidR="005C0D83" w:rsidRPr="001D1846" w:rsidSect="005923F0">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F7066B"/>
    <w:multiLevelType w:val="hybridMultilevel"/>
    <w:tmpl w:val="C0AC08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B8C6D01"/>
    <w:multiLevelType w:val="hybridMultilevel"/>
    <w:tmpl w:val="346A49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271"/>
    <w:rsid w:val="00024CB8"/>
    <w:rsid w:val="001D1846"/>
    <w:rsid w:val="004B6262"/>
    <w:rsid w:val="005923F0"/>
    <w:rsid w:val="005C0D83"/>
    <w:rsid w:val="0061054C"/>
    <w:rsid w:val="0073358F"/>
    <w:rsid w:val="007E7269"/>
    <w:rsid w:val="007E7BE7"/>
    <w:rsid w:val="00895E1F"/>
    <w:rsid w:val="008C2271"/>
    <w:rsid w:val="00AA254D"/>
    <w:rsid w:val="00C82FE3"/>
    <w:rsid w:val="00D6337F"/>
    <w:rsid w:val="00ED0E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098F51-9BC5-4E0F-9770-0FD309ED8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D1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A25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757089">
      <w:bodyDiv w:val="1"/>
      <w:marLeft w:val="0"/>
      <w:marRight w:val="0"/>
      <w:marTop w:val="0"/>
      <w:marBottom w:val="0"/>
      <w:divBdr>
        <w:top w:val="none" w:sz="0" w:space="0" w:color="auto"/>
        <w:left w:val="none" w:sz="0" w:space="0" w:color="auto"/>
        <w:bottom w:val="none" w:sz="0" w:space="0" w:color="auto"/>
        <w:right w:val="none" w:sz="0" w:space="0" w:color="auto"/>
      </w:divBdr>
    </w:div>
    <w:div w:id="575283832">
      <w:bodyDiv w:val="1"/>
      <w:marLeft w:val="0"/>
      <w:marRight w:val="0"/>
      <w:marTop w:val="0"/>
      <w:marBottom w:val="0"/>
      <w:divBdr>
        <w:top w:val="none" w:sz="0" w:space="0" w:color="auto"/>
        <w:left w:val="none" w:sz="0" w:space="0" w:color="auto"/>
        <w:bottom w:val="none" w:sz="0" w:space="0" w:color="auto"/>
        <w:right w:val="none" w:sz="0" w:space="0" w:color="auto"/>
      </w:divBdr>
    </w:div>
    <w:div w:id="1381828417">
      <w:bodyDiv w:val="1"/>
      <w:marLeft w:val="0"/>
      <w:marRight w:val="0"/>
      <w:marTop w:val="0"/>
      <w:marBottom w:val="0"/>
      <w:divBdr>
        <w:top w:val="none" w:sz="0" w:space="0" w:color="auto"/>
        <w:left w:val="none" w:sz="0" w:space="0" w:color="auto"/>
        <w:bottom w:val="none" w:sz="0" w:space="0" w:color="auto"/>
        <w:right w:val="none" w:sz="0" w:space="0" w:color="auto"/>
      </w:divBdr>
    </w:div>
    <w:div w:id="1567185189">
      <w:bodyDiv w:val="1"/>
      <w:marLeft w:val="0"/>
      <w:marRight w:val="0"/>
      <w:marTop w:val="0"/>
      <w:marBottom w:val="0"/>
      <w:divBdr>
        <w:top w:val="none" w:sz="0" w:space="0" w:color="auto"/>
        <w:left w:val="none" w:sz="0" w:space="0" w:color="auto"/>
        <w:bottom w:val="none" w:sz="0" w:space="0" w:color="auto"/>
        <w:right w:val="none" w:sz="0" w:space="0" w:color="auto"/>
      </w:divBdr>
    </w:div>
    <w:div w:id="1831478423">
      <w:bodyDiv w:val="1"/>
      <w:marLeft w:val="0"/>
      <w:marRight w:val="0"/>
      <w:marTop w:val="0"/>
      <w:marBottom w:val="0"/>
      <w:divBdr>
        <w:top w:val="none" w:sz="0" w:space="0" w:color="auto"/>
        <w:left w:val="none" w:sz="0" w:space="0" w:color="auto"/>
        <w:bottom w:val="none" w:sz="0" w:space="0" w:color="auto"/>
        <w:right w:val="none" w:sz="0" w:space="0" w:color="auto"/>
      </w:divBdr>
    </w:div>
    <w:div w:id="199499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6590A-BE8A-4452-B9E9-FE506DB13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Pages>
  <Words>728</Words>
  <Characters>4007</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dc:creator>
  <cp:keywords/>
  <dc:description/>
  <cp:lastModifiedBy>isabelle</cp:lastModifiedBy>
  <cp:revision>6</cp:revision>
  <dcterms:created xsi:type="dcterms:W3CDTF">2019-03-18T20:26:00Z</dcterms:created>
  <dcterms:modified xsi:type="dcterms:W3CDTF">2019-03-18T21:37:00Z</dcterms:modified>
</cp:coreProperties>
</file>