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C8EF4" w14:textId="77777777" w:rsidR="00816F8D" w:rsidRPr="0085069E" w:rsidRDefault="002B3EFF" w:rsidP="0085069E">
      <w:pPr>
        <w:jc w:val="center"/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8719430" wp14:editId="41CC2D87">
            <wp:simplePos x="0" y="0"/>
            <wp:positionH relativeFrom="column">
              <wp:posOffset>4170045</wp:posOffset>
            </wp:positionH>
            <wp:positionV relativeFrom="paragraph">
              <wp:posOffset>374650</wp:posOffset>
            </wp:positionV>
            <wp:extent cx="1923415" cy="1267460"/>
            <wp:effectExtent l="171450" t="152400" r="362585" b="37084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54" r="7222"/>
                    <a:stretch/>
                  </pic:blipFill>
                  <pic:spPr bwMode="auto">
                    <a:xfrm>
                      <a:off x="0" y="0"/>
                      <a:ext cx="1923415" cy="1267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536" w:rsidRPr="0085069E">
        <w:rPr>
          <w:b/>
          <w:sz w:val="36"/>
        </w:rPr>
        <w:t>Fiche de séquence collaborative</w:t>
      </w:r>
    </w:p>
    <w:p w14:paraId="7F44D145" w14:textId="77777777" w:rsidR="00634CDA" w:rsidRDefault="00397536">
      <w:r w:rsidRPr="00611743">
        <w:rPr>
          <w:rStyle w:val="Titre2Car"/>
        </w:rPr>
        <w:t>Support de l’étude :</w:t>
      </w:r>
      <w:r>
        <w:t xml:space="preserve"> </w:t>
      </w:r>
      <w:r w:rsidR="00634CDA">
        <w:t xml:space="preserve">Projet BUROPRO - </w:t>
      </w:r>
    </w:p>
    <w:p w14:paraId="0E1D51D6" w14:textId="051234D2" w:rsidR="00397536" w:rsidRDefault="00634CDA">
      <w:r>
        <w:t>Bâtiment à usage commercial et industriel</w:t>
      </w:r>
    </w:p>
    <w:p w14:paraId="26810AD3" w14:textId="3F890368" w:rsidR="00283208" w:rsidRDefault="00283208"/>
    <w:p w14:paraId="0654714F" w14:textId="708B8843" w:rsidR="00283208" w:rsidRDefault="00283208"/>
    <w:p w14:paraId="33F764C2" w14:textId="77777777" w:rsidR="00283208" w:rsidRDefault="00283208"/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5069E" w14:paraId="4FE92DA6" w14:textId="77777777" w:rsidTr="00AC09CE">
        <w:tc>
          <w:tcPr>
            <w:tcW w:w="4531" w:type="dxa"/>
          </w:tcPr>
          <w:p w14:paraId="15D92555" w14:textId="77777777" w:rsidR="0085069E" w:rsidRDefault="0085069E" w:rsidP="002C66D5">
            <w:pPr>
              <w:jc w:val="both"/>
            </w:pPr>
            <w:r>
              <w:t xml:space="preserve">BTS : </w:t>
            </w:r>
            <w:r w:rsidR="00634CDA">
              <w:t>AMCR</w:t>
            </w:r>
          </w:p>
        </w:tc>
        <w:tc>
          <w:tcPr>
            <w:tcW w:w="4531" w:type="dxa"/>
          </w:tcPr>
          <w:p w14:paraId="4679F642" w14:textId="77777777" w:rsidR="0085069E" w:rsidRDefault="0085069E">
            <w:r>
              <w:t xml:space="preserve">BTS : </w:t>
            </w:r>
            <w:r w:rsidR="00634CDA">
              <w:t>EBCR</w:t>
            </w:r>
          </w:p>
        </w:tc>
      </w:tr>
      <w:tr w:rsidR="0085069E" w14:paraId="4DAB9EF1" w14:textId="77777777" w:rsidTr="00AC09CE">
        <w:tc>
          <w:tcPr>
            <w:tcW w:w="4531" w:type="dxa"/>
          </w:tcPr>
          <w:p w14:paraId="3F8913D2" w14:textId="77777777" w:rsidR="0085069E" w:rsidRDefault="0085069E" w:rsidP="002C66D5">
            <w:pPr>
              <w:jc w:val="both"/>
            </w:pPr>
            <w:r>
              <w:t xml:space="preserve">Lycée : </w:t>
            </w:r>
            <w:r w:rsidR="00634CDA">
              <w:t>Le Garros- Auch</w:t>
            </w:r>
          </w:p>
        </w:tc>
        <w:tc>
          <w:tcPr>
            <w:tcW w:w="4531" w:type="dxa"/>
          </w:tcPr>
          <w:p w14:paraId="08CA22F4" w14:textId="77777777" w:rsidR="0085069E" w:rsidRDefault="0085069E">
            <w:r>
              <w:t>Lycée</w:t>
            </w:r>
            <w:r w:rsidR="009A382B">
              <w:t xml:space="preserve"> : </w:t>
            </w:r>
            <w:r w:rsidR="00634CDA">
              <w:t>Le Garros- Auch</w:t>
            </w:r>
          </w:p>
        </w:tc>
      </w:tr>
      <w:tr w:rsidR="0085069E" w14:paraId="4D10346B" w14:textId="77777777" w:rsidTr="00AC09CE">
        <w:tc>
          <w:tcPr>
            <w:tcW w:w="4531" w:type="dxa"/>
          </w:tcPr>
          <w:p w14:paraId="4BFD5526" w14:textId="77777777" w:rsidR="0085069E" w:rsidRDefault="0085069E" w:rsidP="002C66D5">
            <w:pPr>
              <w:jc w:val="both"/>
            </w:pPr>
            <w:r>
              <w:t xml:space="preserve">Professeur référent : </w:t>
            </w:r>
            <w:proofErr w:type="spellStart"/>
            <w:proofErr w:type="gramStart"/>
            <w:r w:rsidR="00634CDA">
              <w:t>D.Revel</w:t>
            </w:r>
            <w:proofErr w:type="spellEnd"/>
            <w:proofErr w:type="gramEnd"/>
          </w:p>
        </w:tc>
        <w:tc>
          <w:tcPr>
            <w:tcW w:w="4531" w:type="dxa"/>
          </w:tcPr>
          <w:p w14:paraId="50B8653A" w14:textId="77777777" w:rsidR="0085069E" w:rsidRDefault="0085069E">
            <w:r>
              <w:t>Professeur référent :</w:t>
            </w:r>
            <w:r w:rsidR="00634CDA">
              <w:t xml:space="preserve"> </w:t>
            </w:r>
            <w:proofErr w:type="spellStart"/>
            <w:proofErr w:type="gramStart"/>
            <w:r w:rsidR="00634CDA">
              <w:t>G.Combes</w:t>
            </w:r>
            <w:proofErr w:type="spellEnd"/>
            <w:proofErr w:type="gramEnd"/>
          </w:p>
        </w:tc>
      </w:tr>
    </w:tbl>
    <w:p w14:paraId="01B7B841" w14:textId="77777777" w:rsidR="00397536" w:rsidRDefault="00397536"/>
    <w:p w14:paraId="00243EC1" w14:textId="77777777" w:rsidR="00397536" w:rsidRDefault="0085069E">
      <w:r w:rsidRPr="00611743">
        <w:rPr>
          <w:rStyle w:val="Titre2Car"/>
        </w:rPr>
        <w:t>Positionnement dans le cycle de formation :</w:t>
      </w:r>
      <w:r>
        <w:t xml:space="preserve"> </w:t>
      </w:r>
      <w:r w:rsidR="00634CDA">
        <w:t>1</w:t>
      </w:r>
      <w:r w:rsidR="00634CDA" w:rsidRPr="00634CDA">
        <w:rPr>
          <w:vertAlign w:val="superscript"/>
        </w:rPr>
        <w:t>ère</w:t>
      </w:r>
      <w:r w:rsidR="00634CDA">
        <w:t xml:space="preserve"> année- second semestre.</w:t>
      </w:r>
    </w:p>
    <w:p w14:paraId="09881AE1" w14:textId="77777777" w:rsidR="0085069E" w:rsidRDefault="0085069E" w:rsidP="00611743">
      <w:pPr>
        <w:pStyle w:val="Titre2"/>
      </w:pPr>
      <w:r>
        <w:t xml:space="preserve">Prérequis : </w:t>
      </w:r>
    </w:p>
    <w:p w14:paraId="457BED05" w14:textId="77777777" w:rsidR="00611743" w:rsidRDefault="00611743" w:rsidP="00CD7935">
      <w:pPr>
        <w:pStyle w:val="Paragraphedeliste"/>
        <w:numPr>
          <w:ilvl w:val="0"/>
          <w:numId w:val="5"/>
        </w:numPr>
      </w:pPr>
      <w:r>
        <w:t xml:space="preserve">BTS </w:t>
      </w:r>
      <w:r w:rsidR="00203124">
        <w:t>AMCR</w:t>
      </w:r>
      <w:r>
        <w:t> : L’étudiant doit être capable de réaliser les assemblages boulonnés usuels sur TEKLA entre deux profils.</w:t>
      </w:r>
    </w:p>
    <w:p w14:paraId="3E40A6C0" w14:textId="77777777" w:rsidR="00CD7935" w:rsidRDefault="00CD7935" w:rsidP="00CD7935">
      <w:pPr>
        <w:pStyle w:val="Paragraphedeliste"/>
      </w:pPr>
    </w:p>
    <w:p w14:paraId="5149F947" w14:textId="77777777" w:rsidR="00611743" w:rsidRDefault="00611743" w:rsidP="00CD7935">
      <w:pPr>
        <w:pStyle w:val="Paragraphedeliste"/>
        <w:numPr>
          <w:ilvl w:val="0"/>
          <w:numId w:val="5"/>
        </w:numPr>
      </w:pPr>
      <w:r>
        <w:t>BTS EBCR :</w:t>
      </w:r>
      <w:r w:rsidR="00EA75EC">
        <w:t xml:space="preserve"> L’étudiant doit être capable de déterminer la valeur des ponts thermiques intégrés dans un bardage.</w:t>
      </w:r>
    </w:p>
    <w:p w14:paraId="1DECF75B" w14:textId="77777777" w:rsidR="00611743" w:rsidRDefault="0085069E" w:rsidP="00611743">
      <w:pPr>
        <w:pStyle w:val="Titre2"/>
      </w:pPr>
      <w:r>
        <w:t xml:space="preserve">Compétences visées des référentiels : </w:t>
      </w:r>
    </w:p>
    <w:p w14:paraId="26DA1A61" w14:textId="77777777" w:rsidR="005F02C1" w:rsidRDefault="00611743" w:rsidP="00CD7935">
      <w:pPr>
        <w:pStyle w:val="Paragraphedeliste"/>
        <w:numPr>
          <w:ilvl w:val="0"/>
          <w:numId w:val="6"/>
        </w:numPr>
      </w:pPr>
      <w:r>
        <w:t xml:space="preserve">BTS </w:t>
      </w:r>
      <w:r w:rsidR="007A6D35">
        <w:t>AMCR</w:t>
      </w:r>
      <w:r>
        <w:t xml:space="preserve"> : </w:t>
      </w:r>
      <w:r w:rsidR="005F02C1">
        <w:tab/>
      </w:r>
    </w:p>
    <w:p w14:paraId="720E37D0" w14:textId="77777777" w:rsidR="00283208" w:rsidRDefault="00283208" w:rsidP="005F02C1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C14.1</w:t>
      </w:r>
      <w:r w:rsidR="002B3EFF" w:rsidRPr="00283208"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Elaborer une stratégie de communication orale</w:t>
      </w:r>
    </w:p>
    <w:p w14:paraId="6CAA4589" w14:textId="1E1FC4A5" w:rsidR="0085069E" w:rsidRDefault="00283208" w:rsidP="005F02C1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C4.1</w:t>
      </w:r>
      <w:r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Trier et valider des informations.</w:t>
      </w:r>
    </w:p>
    <w:p w14:paraId="43C7B8A5" w14:textId="05BD3F5D" w:rsidR="00283208" w:rsidRDefault="00283208" w:rsidP="005F02C1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C9.4</w:t>
      </w:r>
      <w:r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Produire ou contrôler une note de calcul avec un calcul manuel</w:t>
      </w:r>
    </w:p>
    <w:p w14:paraId="5B3A9333" w14:textId="77777777" w:rsidR="00CD7935" w:rsidRDefault="00CD7935" w:rsidP="00CD7935">
      <w:pPr>
        <w:pStyle w:val="Paragraphedeliste"/>
      </w:pPr>
    </w:p>
    <w:p w14:paraId="712E043C" w14:textId="77777777" w:rsidR="00611743" w:rsidRDefault="00611743" w:rsidP="00CD7935">
      <w:pPr>
        <w:pStyle w:val="Paragraphedeliste"/>
        <w:numPr>
          <w:ilvl w:val="0"/>
          <w:numId w:val="6"/>
        </w:numPr>
      </w:pPr>
      <w:r>
        <w:t>BTS EBCR :</w:t>
      </w:r>
    </w:p>
    <w:p w14:paraId="0D65638B" w14:textId="77777777" w:rsidR="00EA75EC" w:rsidRDefault="00EA75EC" w:rsidP="00EA75EC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EC001D">
        <w:rPr>
          <w:color w:val="000000" w:themeColor="text1"/>
        </w:rPr>
        <w:t>C</w:t>
      </w:r>
      <w:r>
        <w:rPr>
          <w:color w:val="000000" w:themeColor="text1"/>
        </w:rPr>
        <w:t>4</w:t>
      </w:r>
      <w:r w:rsidRPr="00EC001D">
        <w:rPr>
          <w:color w:val="000000" w:themeColor="text1"/>
        </w:rPr>
        <w:t xml:space="preserve"> : </w:t>
      </w:r>
      <w:r>
        <w:rPr>
          <w:color w:val="000000" w:themeColor="text1"/>
        </w:rPr>
        <w:t>Analyser une information, un contexte, un résultat.</w:t>
      </w:r>
    </w:p>
    <w:p w14:paraId="05A874C9" w14:textId="77777777" w:rsidR="00EA75EC" w:rsidRDefault="00EA75EC" w:rsidP="00EA75EC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C6.1 : Proposer une ou plusieurs solutions techniques répondant aux attentes.</w:t>
      </w:r>
    </w:p>
    <w:p w14:paraId="2A94F9B8" w14:textId="77777777" w:rsidR="00EA75EC" w:rsidRDefault="00EA75EC" w:rsidP="00EA75EC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C7.2 : Proposer une modélisation de tout ou partie de l’enveloppe (calcul d’une grandeur thermique).</w:t>
      </w:r>
    </w:p>
    <w:p w14:paraId="303CD240" w14:textId="77777777" w:rsidR="00EA75EC" w:rsidRDefault="00EA75EC" w:rsidP="00EA75EC">
      <w:pPr>
        <w:pStyle w:val="Paragraphedeliste"/>
        <w:numPr>
          <w:ilvl w:val="0"/>
          <w:numId w:val="1"/>
        </w:numPr>
      </w:pPr>
      <w:r w:rsidRPr="00EA75EC">
        <w:rPr>
          <w:color w:val="000000" w:themeColor="text1"/>
        </w:rPr>
        <w:t>C8.1 : Valider une solution technique.</w:t>
      </w:r>
    </w:p>
    <w:p w14:paraId="285AA2E4" w14:textId="77777777" w:rsidR="0085069E" w:rsidRDefault="0085069E" w:rsidP="00611743">
      <w:pPr>
        <w:pStyle w:val="Titre2"/>
      </w:pPr>
      <w:r>
        <w:t xml:space="preserve">Compétences liées au processus BIM : </w:t>
      </w:r>
    </w:p>
    <w:p w14:paraId="20578D4E" w14:textId="77777777" w:rsidR="00283208" w:rsidRDefault="00283208" w:rsidP="00283208">
      <w:pPr>
        <w:pStyle w:val="Paragraphedeliste"/>
        <w:numPr>
          <w:ilvl w:val="0"/>
          <w:numId w:val="6"/>
        </w:numPr>
      </w:pPr>
      <w:r>
        <w:t>BTS AMCR :</w:t>
      </w:r>
    </w:p>
    <w:p w14:paraId="59D4AC65" w14:textId="77777777" w:rsidR="00283208" w:rsidRDefault="00283208" w:rsidP="00283208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C8.3</w:t>
      </w:r>
      <w:r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Produire ou compléter la maquette de l'ouvrage avec un logiciel BIM</w:t>
      </w:r>
    </w:p>
    <w:p w14:paraId="4EE68E55" w14:textId="77777777" w:rsidR="00283208" w:rsidRDefault="00283208" w:rsidP="00283208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C9.5</w:t>
      </w:r>
      <w:r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Adapter la conception aux interfaces avec les autres corps d'état.</w:t>
      </w:r>
    </w:p>
    <w:p w14:paraId="7DEF4571" w14:textId="77777777" w:rsidR="00283208" w:rsidRDefault="00283208" w:rsidP="00283208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C9.6</w:t>
      </w:r>
      <w:r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Etablir ou mettre à jour la maquette numérique de la structure.</w:t>
      </w:r>
    </w:p>
    <w:p w14:paraId="5F47F5D6" w14:textId="77777777" w:rsidR="00283208" w:rsidRPr="00283208" w:rsidRDefault="00283208" w:rsidP="00283208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83208">
        <w:rPr>
          <w:color w:val="000000" w:themeColor="text1"/>
        </w:rPr>
        <w:t>C15.2</w:t>
      </w:r>
      <w:r>
        <w:rPr>
          <w:color w:val="000000" w:themeColor="text1"/>
        </w:rPr>
        <w:t xml:space="preserve"> </w:t>
      </w:r>
      <w:r w:rsidRPr="00283208">
        <w:rPr>
          <w:color w:val="000000" w:themeColor="text1"/>
        </w:rPr>
        <w:t>Participer au projet avec des partenaires extérieurs</w:t>
      </w:r>
    </w:p>
    <w:p w14:paraId="4D1D914A" w14:textId="77777777" w:rsidR="00EA75EC" w:rsidRDefault="00EA75EC" w:rsidP="00CD7935">
      <w:pPr>
        <w:pStyle w:val="Paragraphedeliste"/>
        <w:numPr>
          <w:ilvl w:val="0"/>
          <w:numId w:val="7"/>
        </w:numPr>
        <w:spacing w:after="0"/>
      </w:pPr>
      <w:r>
        <w:t>BTS EBCR :</w:t>
      </w:r>
    </w:p>
    <w:p w14:paraId="025BA285" w14:textId="77777777" w:rsidR="00EA75EC" w:rsidRPr="00EC001D" w:rsidRDefault="00EA75EC" w:rsidP="00EA75EC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EC001D">
        <w:rPr>
          <w:color w:val="000000" w:themeColor="text1"/>
        </w:rPr>
        <w:t>C2.3 : Produire à l’aide d’outils numériques des représentations de tout ou partie d’un système d’enveloppe.</w:t>
      </w:r>
    </w:p>
    <w:p w14:paraId="10768B9B" w14:textId="77777777" w:rsidR="00EA75EC" w:rsidRPr="00EC001D" w:rsidRDefault="00EA75EC" w:rsidP="00EA75EC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EC001D">
        <w:rPr>
          <w:color w:val="000000" w:themeColor="text1"/>
        </w:rPr>
        <w:t>C5.2 : Trier les informations.</w:t>
      </w:r>
    </w:p>
    <w:p w14:paraId="2ED67122" w14:textId="77777777" w:rsidR="00EA75EC" w:rsidRPr="00EC001D" w:rsidRDefault="00EA75EC" w:rsidP="00EA75EC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EC001D">
        <w:rPr>
          <w:color w:val="000000" w:themeColor="text1"/>
        </w:rPr>
        <w:t>C6.1 : Proposer une ou plusieurs solutions techniques répondant aux attentes.</w:t>
      </w:r>
    </w:p>
    <w:p w14:paraId="73BEFC31" w14:textId="77777777" w:rsidR="00EA75EC" w:rsidRPr="00EC001D" w:rsidRDefault="00EA75EC" w:rsidP="00EA75EC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EC001D">
        <w:rPr>
          <w:color w:val="000000" w:themeColor="text1"/>
        </w:rPr>
        <w:t>C3.1 : Participer aux travaux d’une équipe.</w:t>
      </w:r>
    </w:p>
    <w:p w14:paraId="00DDD1A6" w14:textId="77777777" w:rsidR="00EA75EC" w:rsidRPr="00EC001D" w:rsidRDefault="00EA75EC" w:rsidP="00EA75EC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EC001D">
        <w:rPr>
          <w:color w:val="000000" w:themeColor="text1"/>
        </w:rPr>
        <w:t>C8.3 : Mettre à jour la maquette du projet.</w:t>
      </w:r>
    </w:p>
    <w:p w14:paraId="58C08BDE" w14:textId="77777777" w:rsidR="0085069E" w:rsidRDefault="0085069E" w:rsidP="00EA75EC">
      <w:pPr>
        <w:pStyle w:val="Titre2"/>
      </w:pPr>
      <w:r>
        <w:lastRenderedPageBreak/>
        <w:t xml:space="preserve">Organisation des séances : </w:t>
      </w:r>
    </w:p>
    <w:p w14:paraId="6DC2B730" w14:textId="77777777" w:rsidR="009363D6" w:rsidRDefault="00487F89">
      <w:r>
        <w:t xml:space="preserve">4 séances de </w:t>
      </w:r>
      <w:r w:rsidR="00EA75EC">
        <w:t>3</w:t>
      </w:r>
      <w:r>
        <w:t>h en équipes de deux.</w:t>
      </w:r>
    </w:p>
    <w:p w14:paraId="61FA952F" w14:textId="77777777" w:rsidR="0085069E" w:rsidRDefault="0085069E" w:rsidP="00EA75EC">
      <w:pPr>
        <w:pStyle w:val="Titre2"/>
      </w:pPr>
      <w:r>
        <w:t>Nombre de groupe</w:t>
      </w:r>
      <w:r w:rsidR="009A382B">
        <w:t>s</w:t>
      </w:r>
      <w:r>
        <w:t xml:space="preserve"> d’étudiants : </w:t>
      </w:r>
    </w:p>
    <w:p w14:paraId="653A29E0" w14:textId="77777777" w:rsidR="00C1591E" w:rsidRDefault="00C1591E" w:rsidP="00EA75EC"/>
    <w:p w14:paraId="0365759B" w14:textId="77777777" w:rsidR="00EA75EC" w:rsidRDefault="003D4D93" w:rsidP="00EA75EC">
      <w:r>
        <w:t xml:space="preserve">4 </w:t>
      </w:r>
      <w:r w:rsidR="00EA75EC">
        <w:t xml:space="preserve">groupes mixtes (2 étudiants CM + </w:t>
      </w:r>
      <w:r w:rsidR="00B219AE">
        <w:t>3</w:t>
      </w:r>
      <w:r w:rsidR="00EA75EC">
        <w:t xml:space="preserve"> étudiants EBCR).</w:t>
      </w:r>
    </w:p>
    <w:p w14:paraId="665D7F1E" w14:textId="77777777" w:rsidR="00C1591E" w:rsidRDefault="00C1591E" w:rsidP="00B219AE">
      <w:pPr>
        <w:jc w:val="center"/>
      </w:pPr>
      <w:r>
        <w:rPr>
          <w:noProof/>
        </w:rPr>
        <w:drawing>
          <wp:inline distT="0" distB="0" distL="0" distR="0" wp14:anchorId="35CE21CC" wp14:editId="3FF363EE">
            <wp:extent cx="4419600" cy="2222001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3867" cy="2224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28A80" w14:textId="77777777" w:rsidR="00B219AE" w:rsidRDefault="00B219AE" w:rsidP="00B219AE">
      <w:pPr>
        <w:jc w:val="center"/>
      </w:pPr>
    </w:p>
    <w:p w14:paraId="2CE819DB" w14:textId="77777777" w:rsidR="00397536" w:rsidRDefault="0085069E" w:rsidP="00EA75EC">
      <w:pPr>
        <w:pStyle w:val="Titre2"/>
      </w:pPr>
      <w:r>
        <w:t xml:space="preserve">Situation déclenchante : </w:t>
      </w:r>
    </w:p>
    <w:p w14:paraId="5F34B9BA" w14:textId="77777777" w:rsidR="001C3305" w:rsidRDefault="001C3305" w:rsidP="00EA75EC"/>
    <w:p w14:paraId="04C6063E" w14:textId="77777777" w:rsidR="00EA75EC" w:rsidRDefault="00EA75EC" w:rsidP="00EA75EC">
      <w:r>
        <w:t>En phase</w:t>
      </w:r>
      <w:r w:rsidR="008B20BD">
        <w:t xml:space="preserve"> avant-projet/</w:t>
      </w:r>
      <w:r>
        <w:t xml:space="preserve">projet, </w:t>
      </w:r>
      <w:r w:rsidR="007E5045">
        <w:t xml:space="preserve">après réception de la maquette architecturale, les spécialistes de l’enveloppe et de la structure doivent </w:t>
      </w:r>
      <w:r>
        <w:t>conce</w:t>
      </w:r>
      <w:r w:rsidR="007E5045">
        <w:t>voir</w:t>
      </w:r>
      <w:r>
        <w:t xml:space="preserve"> </w:t>
      </w:r>
      <w:r w:rsidR="007E5045">
        <w:t xml:space="preserve">en détail </w:t>
      </w:r>
      <w:r>
        <w:t xml:space="preserve">la structure métallique et l’enveloppe liées aux contraintes </w:t>
      </w:r>
      <w:r w:rsidR="007E5045">
        <w:t xml:space="preserve">règlementaires </w:t>
      </w:r>
      <w:r>
        <w:t>d’isolation thermique</w:t>
      </w:r>
      <w:r w:rsidR="007E5045">
        <w:t>,</w:t>
      </w:r>
      <w:r>
        <w:t xml:space="preserve"> d’éclairage</w:t>
      </w:r>
      <w:r w:rsidR="007E5045">
        <w:t xml:space="preserve"> et de structure en respectant la volonté de l’architecte</w:t>
      </w:r>
      <w:r>
        <w:t>.</w:t>
      </w:r>
    </w:p>
    <w:p w14:paraId="3BEA1AB1" w14:textId="77777777" w:rsidR="001C3305" w:rsidRDefault="001C3305" w:rsidP="00EA75EC"/>
    <w:p w14:paraId="1F0ECB8C" w14:textId="77777777" w:rsidR="0085069E" w:rsidRDefault="0085069E" w:rsidP="00EA75EC">
      <w:pPr>
        <w:pStyle w:val="Titre2"/>
      </w:pPr>
      <w:r>
        <w:t xml:space="preserve">Problématique : </w:t>
      </w:r>
    </w:p>
    <w:p w14:paraId="15A38C22" w14:textId="77777777" w:rsidR="001C3305" w:rsidRPr="001C3305" w:rsidRDefault="001C3305" w:rsidP="001C3305"/>
    <w:p w14:paraId="3E43B8C3" w14:textId="77777777" w:rsidR="0055577C" w:rsidRDefault="0055577C" w:rsidP="00EA75EC">
      <w:r>
        <w:t xml:space="preserve">La maquette architecturale définie les orientations techniques et esthétiques du projet mais la définition et le dimensionnement </w:t>
      </w:r>
      <w:r w:rsidR="001C3305">
        <w:t>permettant de répondre à la règlementation en vigueur ne sont pas assurés</w:t>
      </w:r>
      <w:r>
        <w:t>.</w:t>
      </w:r>
      <w:r w:rsidR="001C3305">
        <w:t xml:space="preserve"> Le travail de définition portera sur un portique courant, l’enveloppe et son</w:t>
      </w:r>
      <w:r w:rsidR="00C1591E">
        <w:t xml:space="preserve"> </w:t>
      </w:r>
      <w:r w:rsidR="001C3305">
        <w:t xml:space="preserve">support en tête d’acrotère </w:t>
      </w:r>
      <w:r w:rsidR="00C1591E">
        <w:t>puis</w:t>
      </w:r>
      <w:r w:rsidR="001C3305">
        <w:t xml:space="preserve"> la mise en place d</w:t>
      </w:r>
      <w:r w:rsidR="00C1591E">
        <w:t xml:space="preserve">e </w:t>
      </w:r>
      <w:r w:rsidR="001C3305">
        <w:t>sky</w:t>
      </w:r>
      <w:r w:rsidR="00C1591E">
        <w:t>-</w:t>
      </w:r>
      <w:r w:rsidR="001C3305">
        <w:t>dôme.</w:t>
      </w:r>
    </w:p>
    <w:p w14:paraId="4713E476" w14:textId="77777777" w:rsidR="00C1591E" w:rsidRDefault="00C1591E" w:rsidP="00EA75EC"/>
    <w:p w14:paraId="6130519D" w14:textId="77777777" w:rsidR="00C1591E" w:rsidRDefault="00C1591E" w:rsidP="00C1591E">
      <w:pPr>
        <w:pStyle w:val="Titre2"/>
      </w:pPr>
      <w:r>
        <w:t>Activités pratiques :</w:t>
      </w:r>
    </w:p>
    <w:p w14:paraId="15B7F092" w14:textId="77777777" w:rsidR="00C1591E" w:rsidRPr="00C1591E" w:rsidRDefault="00C1591E" w:rsidP="00C1591E"/>
    <w:p w14:paraId="4C94C02B" w14:textId="77777777" w:rsidR="00EA75EC" w:rsidRDefault="00EA75EC" w:rsidP="00EA75EC">
      <w:r>
        <w:t>A partir d’une maquette architecturale en phase de projet :</w:t>
      </w:r>
    </w:p>
    <w:p w14:paraId="019D1521" w14:textId="77777777" w:rsidR="00EA75EC" w:rsidRDefault="00EA75EC" w:rsidP="00EA75EC">
      <w:pPr>
        <w:pStyle w:val="Paragraphedeliste"/>
        <w:numPr>
          <w:ilvl w:val="0"/>
          <w:numId w:val="3"/>
        </w:numPr>
      </w:pPr>
      <w:r>
        <w:t>Concevoir les liaisons du portique de la structure métallique (notamment le support d’acrotère).</w:t>
      </w:r>
    </w:p>
    <w:p w14:paraId="02404EDC" w14:textId="77777777" w:rsidR="00EA75EC" w:rsidRDefault="00EA75EC" w:rsidP="00EA75EC">
      <w:pPr>
        <w:pStyle w:val="Paragraphedeliste"/>
        <w:numPr>
          <w:ilvl w:val="0"/>
          <w:numId w:val="3"/>
        </w:numPr>
      </w:pPr>
      <w:r>
        <w:t xml:space="preserve">Définir les éléments d’enveloppe (type de bardage, type de couverture, type de vitrages) permettant de respecter l’indicateur de performance </w:t>
      </w:r>
      <w:proofErr w:type="spellStart"/>
      <w:r>
        <w:t>Bbiomax</w:t>
      </w:r>
      <w:proofErr w:type="spellEnd"/>
      <w:r>
        <w:t>.</w:t>
      </w:r>
    </w:p>
    <w:p w14:paraId="781E066A" w14:textId="77777777" w:rsidR="001C3305" w:rsidRDefault="00EA75EC" w:rsidP="00EA75EC">
      <w:pPr>
        <w:pStyle w:val="Paragraphedeliste"/>
        <w:numPr>
          <w:ilvl w:val="0"/>
          <w:numId w:val="3"/>
        </w:numPr>
      </w:pPr>
      <w:r>
        <w:t>Faire évoluer la structure métallique à partir de nouvelles exigences d’éclairement (insertion de sky</w:t>
      </w:r>
      <w:r w:rsidR="00C1591E">
        <w:t>-</w:t>
      </w:r>
      <w:r>
        <w:t>dôme</w:t>
      </w:r>
      <w:r w:rsidR="00A27150">
        <w:t>s</w:t>
      </w:r>
      <w:r>
        <w:t xml:space="preserve"> pour l’éclairement et le désenfumage).</w:t>
      </w:r>
    </w:p>
    <w:p w14:paraId="32E91A90" w14:textId="77777777" w:rsidR="00EA75EC" w:rsidRDefault="001C3305" w:rsidP="001C3305">
      <w:r>
        <w:br w:type="page"/>
      </w:r>
    </w:p>
    <w:p w14:paraId="33ACCFD1" w14:textId="77777777" w:rsidR="00C1591E" w:rsidRDefault="00C1591E" w:rsidP="00C1591E">
      <w:pPr>
        <w:pStyle w:val="Titre2"/>
      </w:pPr>
      <w:r>
        <w:lastRenderedPageBreak/>
        <w:t xml:space="preserve">Répartition des tâches par étudiant : </w:t>
      </w:r>
    </w:p>
    <w:tbl>
      <w:tblPr>
        <w:tblStyle w:val="Grilledutableau"/>
        <w:tblW w:w="10059" w:type="dxa"/>
        <w:tblLook w:val="04A0" w:firstRow="1" w:lastRow="0" w:firstColumn="1" w:lastColumn="0" w:noHBand="0" w:noVBand="1"/>
      </w:tblPr>
      <w:tblGrid>
        <w:gridCol w:w="1271"/>
        <w:gridCol w:w="1276"/>
        <w:gridCol w:w="142"/>
        <w:gridCol w:w="3827"/>
        <w:gridCol w:w="142"/>
        <w:gridCol w:w="3401"/>
      </w:tblGrid>
      <w:tr w:rsidR="00034161" w14:paraId="666BFA61" w14:textId="77777777" w:rsidTr="007A6D35">
        <w:tc>
          <w:tcPr>
            <w:tcW w:w="1271" w:type="dxa"/>
            <w:vMerge w:val="restart"/>
            <w:shd w:val="clear" w:color="auto" w:fill="FFD966" w:themeFill="accent4" w:themeFillTint="99"/>
            <w:vAlign w:val="center"/>
          </w:tcPr>
          <w:p w14:paraId="07AD6609" w14:textId="75F986D9" w:rsidR="00034161" w:rsidRPr="00AA129A" w:rsidRDefault="001D3ACC" w:rsidP="00352EA3">
            <w:pPr>
              <w:jc w:val="center"/>
              <w:rPr>
                <w:b/>
              </w:rPr>
            </w:pPr>
            <w:r>
              <w:rPr>
                <w:b/>
              </w:rPr>
              <w:t>Etape</w:t>
            </w:r>
            <w:r w:rsidR="00034161" w:rsidRPr="00AA129A">
              <w:rPr>
                <w:b/>
              </w:rPr>
              <w:t xml:space="preserve"> 1</w:t>
            </w:r>
          </w:p>
          <w:p w14:paraId="22302A55" w14:textId="77777777" w:rsidR="00034161" w:rsidRPr="00AA129A" w:rsidRDefault="00034161" w:rsidP="00352EA3">
            <w:pPr>
              <w:jc w:val="center"/>
              <w:rPr>
                <w:b/>
              </w:rPr>
            </w:pPr>
            <w:r w:rsidRPr="00AA129A">
              <w:rPr>
                <w:b/>
              </w:rPr>
              <w:t>(1 séance)</w:t>
            </w:r>
          </w:p>
        </w:tc>
        <w:tc>
          <w:tcPr>
            <w:tcW w:w="1276" w:type="dxa"/>
            <w:shd w:val="clear" w:color="auto" w:fill="000000" w:themeFill="text1"/>
          </w:tcPr>
          <w:p w14:paraId="2CD4C829" w14:textId="77777777" w:rsidR="00034161" w:rsidRDefault="00034161"/>
        </w:tc>
        <w:tc>
          <w:tcPr>
            <w:tcW w:w="3969" w:type="dxa"/>
            <w:gridSpan w:val="2"/>
            <w:shd w:val="clear" w:color="auto" w:fill="000000" w:themeFill="text1"/>
          </w:tcPr>
          <w:p w14:paraId="7A0F9918" w14:textId="77777777" w:rsidR="00034161" w:rsidRDefault="00034161" w:rsidP="00635335">
            <w:pPr>
              <w:jc w:val="center"/>
            </w:pPr>
            <w:r>
              <w:t>BTS EBCR</w:t>
            </w:r>
          </w:p>
        </w:tc>
        <w:tc>
          <w:tcPr>
            <w:tcW w:w="3543" w:type="dxa"/>
            <w:gridSpan w:val="2"/>
            <w:shd w:val="clear" w:color="auto" w:fill="000000" w:themeFill="text1"/>
          </w:tcPr>
          <w:p w14:paraId="43712382" w14:textId="77777777" w:rsidR="00034161" w:rsidRDefault="002E6ADC" w:rsidP="00635335">
            <w:pPr>
              <w:jc w:val="center"/>
            </w:pPr>
            <w:r>
              <w:t>Livré</w:t>
            </w:r>
            <w:r w:rsidR="00B077C8">
              <w:t>s/</w:t>
            </w:r>
            <w:r>
              <w:t>Livrable</w:t>
            </w:r>
            <w:r w:rsidR="003B000E">
              <w:t>s</w:t>
            </w:r>
          </w:p>
        </w:tc>
      </w:tr>
      <w:tr w:rsidR="00034161" w14:paraId="2A85A826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5771585E" w14:textId="77777777" w:rsidR="00034161" w:rsidRDefault="00034161" w:rsidP="00352EA3">
            <w:pPr>
              <w:jc w:val="center"/>
            </w:pPr>
          </w:p>
        </w:tc>
        <w:tc>
          <w:tcPr>
            <w:tcW w:w="1276" w:type="dxa"/>
          </w:tcPr>
          <w:p w14:paraId="3257F507" w14:textId="77777777" w:rsidR="00034161" w:rsidRDefault="00034161" w:rsidP="00352EA3">
            <w:pPr>
              <w:jc w:val="center"/>
            </w:pPr>
            <w:r>
              <w:t>Etudiant 1</w:t>
            </w:r>
          </w:p>
        </w:tc>
        <w:tc>
          <w:tcPr>
            <w:tcW w:w="3969" w:type="dxa"/>
            <w:gridSpan w:val="2"/>
          </w:tcPr>
          <w:p w14:paraId="735FD014" w14:textId="77777777" w:rsidR="00034161" w:rsidRDefault="0013289A" w:rsidP="00255820">
            <w:pPr>
              <w:pStyle w:val="Paragraphedeliste"/>
              <w:numPr>
                <w:ilvl w:val="0"/>
                <w:numId w:val="9"/>
              </w:numPr>
            </w:pPr>
            <w:r>
              <w:t>Comparaison maquette / descr</w:t>
            </w:r>
            <w:r w:rsidR="00263DBE">
              <w:t>i</w:t>
            </w:r>
            <w:r>
              <w:t>ptif.</w:t>
            </w:r>
          </w:p>
          <w:p w14:paraId="3DBE747F" w14:textId="77777777" w:rsidR="00034161" w:rsidRDefault="00263DBE" w:rsidP="00255820">
            <w:pPr>
              <w:pStyle w:val="Paragraphedeliste"/>
              <w:numPr>
                <w:ilvl w:val="0"/>
                <w:numId w:val="9"/>
              </w:numPr>
            </w:pPr>
            <w:r>
              <w:t>Import</w:t>
            </w:r>
            <w:r w:rsidR="00034161">
              <w:t xml:space="preserve"> d</w:t>
            </w:r>
            <w:r>
              <w:t>ans</w:t>
            </w:r>
            <w:r w:rsidR="00034161">
              <w:t xml:space="preserve"> Revit </w:t>
            </w:r>
            <w:r>
              <w:t xml:space="preserve">puis </w:t>
            </w:r>
            <w:r w:rsidR="0013289A">
              <w:t>sur</w:t>
            </w:r>
            <w:r w:rsidR="00034161">
              <w:t xml:space="preserve"> </w:t>
            </w:r>
            <w:proofErr w:type="spellStart"/>
            <w:r w:rsidR="00034161">
              <w:t>Archiwizard</w:t>
            </w:r>
            <w:proofErr w:type="spellEnd"/>
            <w:r w:rsidR="00034161">
              <w:t>.</w:t>
            </w:r>
          </w:p>
          <w:p w14:paraId="4E87EEE6" w14:textId="77777777" w:rsidR="00034161" w:rsidRDefault="0013289A" w:rsidP="00255820">
            <w:pPr>
              <w:pStyle w:val="Paragraphedeliste"/>
              <w:numPr>
                <w:ilvl w:val="0"/>
                <w:numId w:val="9"/>
              </w:numPr>
            </w:pPr>
            <w:r>
              <w:t>Modification de</w:t>
            </w:r>
            <w:r w:rsidR="00034161">
              <w:t xml:space="preserve"> la maquette thermique (ponts thermiques, systèmes fabricants,</w:t>
            </w:r>
            <w:r w:rsidR="006A1E39">
              <w:t xml:space="preserve"> </w:t>
            </w:r>
            <w:r w:rsidR="00034161">
              <w:t>…) pour deuxième simulation.</w:t>
            </w:r>
          </w:p>
        </w:tc>
        <w:tc>
          <w:tcPr>
            <w:tcW w:w="3543" w:type="dxa"/>
            <w:gridSpan w:val="2"/>
            <w:vMerge w:val="restart"/>
          </w:tcPr>
          <w:p w14:paraId="4FE4C153" w14:textId="77777777" w:rsidR="00034161" w:rsidRPr="003D4D93" w:rsidRDefault="00034161" w:rsidP="00255820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Entrée : BUROPRO1-ARC.ifc</w:t>
            </w:r>
          </w:p>
          <w:p w14:paraId="15D969D7" w14:textId="77777777" w:rsidR="00034161" w:rsidRPr="003D4D93" w:rsidRDefault="00034161" w:rsidP="00255820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Sortie : BUROPRO1-</w:t>
            </w:r>
            <w:r w:rsidR="007A6D35">
              <w:rPr>
                <w:sz w:val="20"/>
                <w:szCs w:val="20"/>
              </w:rPr>
              <w:t>ENV-v</w:t>
            </w:r>
            <w:r w:rsidRPr="003D4D9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x</w:t>
            </w:r>
            <w:r w:rsidRPr="003D4D93">
              <w:rPr>
                <w:sz w:val="20"/>
                <w:szCs w:val="20"/>
              </w:rPr>
              <w:t>.ifc</w:t>
            </w:r>
          </w:p>
          <w:p w14:paraId="50BE2B08" w14:textId="77777777" w:rsidR="00034161" w:rsidRDefault="00034161" w:rsidP="003E0957">
            <w:pPr>
              <w:pStyle w:val="Paragraphedeliste"/>
              <w:ind w:left="0"/>
            </w:pPr>
            <w:r>
              <w:t>Systèmes constructifs de bardage et couverture déterminés et renseignés.</w:t>
            </w:r>
          </w:p>
        </w:tc>
      </w:tr>
      <w:tr w:rsidR="00034161" w14:paraId="68BD32A7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64909644" w14:textId="77777777" w:rsidR="00034161" w:rsidRDefault="00034161" w:rsidP="00352EA3">
            <w:pPr>
              <w:jc w:val="center"/>
            </w:pPr>
          </w:p>
        </w:tc>
        <w:tc>
          <w:tcPr>
            <w:tcW w:w="1276" w:type="dxa"/>
          </w:tcPr>
          <w:p w14:paraId="19E18E17" w14:textId="77777777" w:rsidR="00034161" w:rsidRDefault="00034161" w:rsidP="00352EA3">
            <w:pPr>
              <w:jc w:val="center"/>
            </w:pPr>
            <w:r>
              <w:t>Etudiant 2</w:t>
            </w:r>
          </w:p>
        </w:tc>
        <w:tc>
          <w:tcPr>
            <w:tcW w:w="3969" w:type="dxa"/>
            <w:gridSpan w:val="2"/>
          </w:tcPr>
          <w:p w14:paraId="7D14C498" w14:textId="77777777" w:rsidR="00034161" w:rsidRDefault="00034161" w:rsidP="00255820">
            <w:pPr>
              <w:pStyle w:val="Paragraphedeliste"/>
              <w:numPr>
                <w:ilvl w:val="0"/>
                <w:numId w:val="10"/>
              </w:numPr>
            </w:pPr>
            <w:r>
              <w:t>Recherche des règles de calcul concernant les ponts thermiques intégrés dans RT2012.</w:t>
            </w:r>
          </w:p>
          <w:p w14:paraId="20C6FCEC" w14:textId="77777777" w:rsidR="00034161" w:rsidRDefault="00034161" w:rsidP="00255820">
            <w:pPr>
              <w:pStyle w:val="Paragraphedeliste"/>
              <w:numPr>
                <w:ilvl w:val="0"/>
                <w:numId w:val="10"/>
              </w:numPr>
            </w:pPr>
            <w:r>
              <w:t>Choix d</w:t>
            </w:r>
            <w:r w:rsidR="006A1E39">
              <w:t>es éléments</w:t>
            </w:r>
            <w:r>
              <w:t xml:space="preserve"> d</w:t>
            </w:r>
            <w:r w:rsidR="006A1E39">
              <w:t>u</w:t>
            </w:r>
            <w:r>
              <w:t xml:space="preserve"> bardage </w:t>
            </w:r>
            <w:r w:rsidR="006A1E39">
              <w:t>double peau</w:t>
            </w:r>
            <w:r>
              <w:t>.</w:t>
            </w:r>
          </w:p>
          <w:p w14:paraId="0CE1AD66" w14:textId="77777777" w:rsidR="00034161" w:rsidRDefault="00034161" w:rsidP="00255820">
            <w:pPr>
              <w:pStyle w:val="Paragraphedeliste"/>
              <w:numPr>
                <w:ilvl w:val="0"/>
                <w:numId w:val="10"/>
              </w:numPr>
            </w:pPr>
            <w:r>
              <w:t>Choix du système de couverture.</w:t>
            </w:r>
          </w:p>
        </w:tc>
        <w:tc>
          <w:tcPr>
            <w:tcW w:w="3543" w:type="dxa"/>
            <w:gridSpan w:val="2"/>
            <w:vMerge/>
          </w:tcPr>
          <w:p w14:paraId="48C5D65B" w14:textId="77777777" w:rsidR="00034161" w:rsidRDefault="00034161" w:rsidP="00635335">
            <w:pPr>
              <w:pStyle w:val="Paragraphedeliste"/>
            </w:pPr>
          </w:p>
        </w:tc>
      </w:tr>
      <w:tr w:rsidR="00034161" w14:paraId="1E2FA43A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3D4D2974" w14:textId="77777777" w:rsidR="00034161" w:rsidRDefault="00034161" w:rsidP="000A4F62">
            <w:pPr>
              <w:jc w:val="center"/>
            </w:pPr>
          </w:p>
        </w:tc>
        <w:tc>
          <w:tcPr>
            <w:tcW w:w="1276" w:type="dxa"/>
            <w:shd w:val="clear" w:color="auto" w:fill="000000" w:themeFill="text1"/>
          </w:tcPr>
          <w:p w14:paraId="543C197C" w14:textId="77777777" w:rsidR="00034161" w:rsidRDefault="00034161" w:rsidP="000A4F62">
            <w:pPr>
              <w:jc w:val="center"/>
            </w:pPr>
          </w:p>
        </w:tc>
        <w:tc>
          <w:tcPr>
            <w:tcW w:w="3969" w:type="dxa"/>
            <w:gridSpan w:val="2"/>
            <w:shd w:val="clear" w:color="auto" w:fill="000000" w:themeFill="text1"/>
          </w:tcPr>
          <w:p w14:paraId="20AA9BCA" w14:textId="77777777" w:rsidR="00034161" w:rsidRDefault="00034161" w:rsidP="000A4F62">
            <w:pPr>
              <w:jc w:val="center"/>
            </w:pPr>
            <w:r>
              <w:t>BTS AMCR</w:t>
            </w:r>
          </w:p>
        </w:tc>
        <w:tc>
          <w:tcPr>
            <w:tcW w:w="3543" w:type="dxa"/>
            <w:gridSpan w:val="2"/>
            <w:shd w:val="clear" w:color="auto" w:fill="000000" w:themeFill="text1"/>
          </w:tcPr>
          <w:p w14:paraId="4C2763E2" w14:textId="77777777" w:rsidR="00034161" w:rsidRDefault="002E6ADC" w:rsidP="000A4F62">
            <w:pPr>
              <w:jc w:val="center"/>
            </w:pPr>
            <w:r>
              <w:t>Livré</w:t>
            </w:r>
            <w:r w:rsidR="003B000E">
              <w:t>s</w:t>
            </w:r>
            <w:r>
              <w:t>/Livrable</w:t>
            </w:r>
            <w:r w:rsidR="003B000E">
              <w:t>s</w:t>
            </w:r>
          </w:p>
        </w:tc>
      </w:tr>
      <w:tr w:rsidR="00034161" w14:paraId="4842B736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24BC17B8" w14:textId="77777777" w:rsidR="00034161" w:rsidRDefault="00034161" w:rsidP="002C3CD8">
            <w:pPr>
              <w:jc w:val="center"/>
            </w:pPr>
          </w:p>
        </w:tc>
        <w:tc>
          <w:tcPr>
            <w:tcW w:w="1276" w:type="dxa"/>
          </w:tcPr>
          <w:p w14:paraId="5EE6AEBB" w14:textId="77777777" w:rsidR="00034161" w:rsidRDefault="00034161" w:rsidP="002C3CD8">
            <w:pPr>
              <w:jc w:val="center"/>
            </w:pPr>
            <w:r>
              <w:t>Etudiant 1</w:t>
            </w:r>
          </w:p>
          <w:p w14:paraId="52CA2150" w14:textId="77777777" w:rsidR="00F2604D" w:rsidRDefault="00F2604D" w:rsidP="002C3CD8">
            <w:pPr>
              <w:jc w:val="center"/>
            </w:pPr>
          </w:p>
        </w:tc>
        <w:tc>
          <w:tcPr>
            <w:tcW w:w="3969" w:type="dxa"/>
            <w:gridSpan w:val="2"/>
            <w:vMerge w:val="restart"/>
          </w:tcPr>
          <w:p w14:paraId="2F6CCAB0" w14:textId="77777777" w:rsidR="00034161" w:rsidRDefault="00034161" w:rsidP="002C3CD8">
            <w:pPr>
              <w:pStyle w:val="Paragraphedeliste"/>
              <w:numPr>
                <w:ilvl w:val="0"/>
                <w:numId w:val="11"/>
              </w:numPr>
            </w:pPr>
            <w:r>
              <w:t xml:space="preserve">Création d’un projet </w:t>
            </w:r>
          </w:p>
          <w:p w14:paraId="7BA8867E" w14:textId="77777777" w:rsidR="00034161" w:rsidRDefault="00034161" w:rsidP="002C3CD8">
            <w:pPr>
              <w:pStyle w:val="Paragraphedeliste"/>
              <w:numPr>
                <w:ilvl w:val="0"/>
                <w:numId w:val="11"/>
              </w:numPr>
            </w:pPr>
            <w:r>
              <w:t>Conversion des objets</w:t>
            </w:r>
          </w:p>
          <w:p w14:paraId="0B3C97B2" w14:textId="77777777" w:rsidR="00034161" w:rsidRDefault="00034161" w:rsidP="002C3CD8">
            <w:pPr>
              <w:pStyle w:val="Paragraphedeliste"/>
              <w:numPr>
                <w:ilvl w:val="0"/>
                <w:numId w:val="11"/>
              </w:numPr>
            </w:pPr>
            <w:r>
              <w:t>Modification des profils et construction des liaisons</w:t>
            </w:r>
          </w:p>
        </w:tc>
        <w:tc>
          <w:tcPr>
            <w:tcW w:w="3543" w:type="dxa"/>
            <w:gridSpan w:val="2"/>
            <w:vMerge w:val="restart"/>
          </w:tcPr>
          <w:p w14:paraId="2E944E53" w14:textId="77777777" w:rsidR="00034161" w:rsidRPr="003D4D93" w:rsidRDefault="00034161" w:rsidP="002C3CD8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Entrée : BUROPRO1-ARC.ifc</w:t>
            </w:r>
          </w:p>
          <w:p w14:paraId="0A8D84A5" w14:textId="77777777" w:rsidR="00034161" w:rsidRPr="003D4D93" w:rsidRDefault="00034161" w:rsidP="002C3CD8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Sortie : BUROPRO1-</w:t>
            </w:r>
            <w:r w:rsidR="007A6D35">
              <w:rPr>
                <w:sz w:val="20"/>
                <w:szCs w:val="20"/>
              </w:rPr>
              <w:t>STR-v</w:t>
            </w:r>
            <w:r w:rsidRPr="003D4D9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x</w:t>
            </w:r>
            <w:r w:rsidRPr="003D4D93">
              <w:rPr>
                <w:sz w:val="20"/>
                <w:szCs w:val="20"/>
              </w:rPr>
              <w:t>.ifc</w:t>
            </w:r>
          </w:p>
          <w:p w14:paraId="72267425" w14:textId="77777777" w:rsidR="00034161" w:rsidRPr="003D4D93" w:rsidRDefault="00034161" w:rsidP="002C3CD8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034161" w14:paraId="13942250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427B718D" w14:textId="77777777" w:rsidR="00034161" w:rsidRDefault="00034161" w:rsidP="002C3CD8">
            <w:pPr>
              <w:jc w:val="center"/>
            </w:pPr>
          </w:p>
        </w:tc>
        <w:tc>
          <w:tcPr>
            <w:tcW w:w="1276" w:type="dxa"/>
          </w:tcPr>
          <w:p w14:paraId="14C00D62" w14:textId="77777777" w:rsidR="00034161" w:rsidRDefault="00034161" w:rsidP="002C3CD8">
            <w:pPr>
              <w:jc w:val="center"/>
            </w:pPr>
            <w:r>
              <w:t>Etudiant 2</w:t>
            </w:r>
          </w:p>
        </w:tc>
        <w:tc>
          <w:tcPr>
            <w:tcW w:w="3969" w:type="dxa"/>
            <w:gridSpan w:val="2"/>
            <w:vMerge/>
          </w:tcPr>
          <w:p w14:paraId="26CE364E" w14:textId="77777777" w:rsidR="00034161" w:rsidRDefault="00034161" w:rsidP="002C3CD8">
            <w:pPr>
              <w:pStyle w:val="Paragraphedeliste"/>
            </w:pPr>
          </w:p>
        </w:tc>
        <w:tc>
          <w:tcPr>
            <w:tcW w:w="3543" w:type="dxa"/>
            <w:gridSpan w:val="2"/>
            <w:vMerge/>
          </w:tcPr>
          <w:p w14:paraId="50060FAC" w14:textId="77777777" w:rsidR="00034161" w:rsidRPr="003D4D93" w:rsidRDefault="00034161" w:rsidP="002C3CD8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</w:tr>
      <w:tr w:rsidR="00925C25" w14:paraId="3B517A3E" w14:textId="77777777" w:rsidTr="007A6D35">
        <w:tc>
          <w:tcPr>
            <w:tcW w:w="1271" w:type="dxa"/>
            <w:vMerge w:val="restart"/>
            <w:shd w:val="clear" w:color="auto" w:fill="FFD966" w:themeFill="accent4" w:themeFillTint="99"/>
            <w:vAlign w:val="center"/>
          </w:tcPr>
          <w:p w14:paraId="34F50EF6" w14:textId="4ACAD0EB" w:rsidR="00925C25" w:rsidRPr="00AA129A" w:rsidRDefault="00034161" w:rsidP="00AA129A">
            <w:pPr>
              <w:shd w:val="clear" w:color="auto" w:fill="FFD966" w:themeFill="accent4" w:themeFillTint="99"/>
              <w:jc w:val="center"/>
              <w:rPr>
                <w:b/>
              </w:rPr>
            </w:pPr>
            <w:r>
              <w:br w:type="page"/>
            </w:r>
            <w:r w:rsidR="001D3ACC">
              <w:rPr>
                <w:b/>
              </w:rPr>
              <w:t>Etape</w:t>
            </w:r>
            <w:r w:rsidR="00925C25" w:rsidRPr="00AA129A">
              <w:rPr>
                <w:b/>
              </w:rPr>
              <w:t xml:space="preserve"> 2</w:t>
            </w:r>
          </w:p>
          <w:p w14:paraId="384BBA2D" w14:textId="77777777" w:rsidR="00925C25" w:rsidRDefault="00925C25" w:rsidP="00AA129A">
            <w:pPr>
              <w:shd w:val="clear" w:color="auto" w:fill="FFD966" w:themeFill="accent4" w:themeFillTint="99"/>
              <w:jc w:val="center"/>
            </w:pPr>
            <w:r w:rsidRPr="00AA129A">
              <w:rPr>
                <w:b/>
              </w:rPr>
              <w:t>(2 séances</w:t>
            </w:r>
            <w:r>
              <w:t>)</w:t>
            </w:r>
          </w:p>
        </w:tc>
        <w:tc>
          <w:tcPr>
            <w:tcW w:w="1418" w:type="dxa"/>
            <w:gridSpan w:val="2"/>
            <w:shd w:val="clear" w:color="auto" w:fill="000000" w:themeFill="text1"/>
          </w:tcPr>
          <w:p w14:paraId="4C321CC6" w14:textId="77777777" w:rsidR="00925C25" w:rsidRDefault="00925C25" w:rsidP="00034161">
            <w:pPr>
              <w:jc w:val="center"/>
            </w:pPr>
          </w:p>
        </w:tc>
        <w:tc>
          <w:tcPr>
            <w:tcW w:w="3969" w:type="dxa"/>
            <w:gridSpan w:val="2"/>
            <w:shd w:val="clear" w:color="auto" w:fill="000000" w:themeFill="text1"/>
          </w:tcPr>
          <w:p w14:paraId="3986BC42" w14:textId="77777777" w:rsidR="00925C25" w:rsidRDefault="00925C25" w:rsidP="00034161">
            <w:pPr>
              <w:jc w:val="center"/>
            </w:pPr>
            <w:r>
              <w:t>BTS EBCR</w:t>
            </w:r>
          </w:p>
        </w:tc>
        <w:tc>
          <w:tcPr>
            <w:tcW w:w="3401" w:type="dxa"/>
            <w:shd w:val="clear" w:color="auto" w:fill="000000" w:themeFill="text1"/>
          </w:tcPr>
          <w:p w14:paraId="00F11223" w14:textId="77777777" w:rsidR="00925C25" w:rsidRDefault="002E6ADC" w:rsidP="00034161">
            <w:pPr>
              <w:jc w:val="center"/>
            </w:pPr>
            <w:r>
              <w:t>Livré</w:t>
            </w:r>
            <w:r w:rsidR="003B000E">
              <w:t>s</w:t>
            </w:r>
            <w:r>
              <w:t>/Livrable</w:t>
            </w:r>
            <w:r w:rsidR="003B000E">
              <w:t>s</w:t>
            </w:r>
          </w:p>
        </w:tc>
      </w:tr>
      <w:tr w:rsidR="00925C25" w14:paraId="658BA334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3FCB78D6" w14:textId="77777777" w:rsidR="00925C25" w:rsidRDefault="00925C25" w:rsidP="002C3CD8">
            <w:pPr>
              <w:jc w:val="center"/>
            </w:pPr>
          </w:p>
        </w:tc>
        <w:tc>
          <w:tcPr>
            <w:tcW w:w="1418" w:type="dxa"/>
            <w:gridSpan w:val="2"/>
          </w:tcPr>
          <w:p w14:paraId="7BE786A6" w14:textId="77777777" w:rsidR="00925C25" w:rsidRDefault="00925C25" w:rsidP="002C3CD8">
            <w:pPr>
              <w:jc w:val="center"/>
            </w:pPr>
            <w:r>
              <w:t>Etudiant 1</w:t>
            </w:r>
          </w:p>
        </w:tc>
        <w:tc>
          <w:tcPr>
            <w:tcW w:w="3969" w:type="dxa"/>
            <w:gridSpan w:val="2"/>
          </w:tcPr>
          <w:p w14:paraId="7C25977F" w14:textId="77777777" w:rsidR="00925C25" w:rsidRDefault="00925C25" w:rsidP="002C3CD8">
            <w:pPr>
              <w:pStyle w:val="Paragraphedeliste"/>
              <w:numPr>
                <w:ilvl w:val="0"/>
                <w:numId w:val="11"/>
              </w:numPr>
            </w:pPr>
            <w:r>
              <w:t xml:space="preserve">Etude du détail : jonction acrotère long pan / </w:t>
            </w:r>
            <w:proofErr w:type="gramStart"/>
            <w:r>
              <w:t>Couverture  →</w:t>
            </w:r>
            <w:proofErr w:type="gramEnd"/>
            <w:r>
              <w:t xml:space="preserve"> </w:t>
            </w:r>
            <w:r w:rsidR="006A1E39">
              <w:t>fournir carnet de détail</w:t>
            </w:r>
            <w:r>
              <w:t>.</w:t>
            </w:r>
          </w:p>
        </w:tc>
        <w:tc>
          <w:tcPr>
            <w:tcW w:w="3401" w:type="dxa"/>
            <w:vMerge w:val="restart"/>
          </w:tcPr>
          <w:p w14:paraId="4931D374" w14:textId="77777777" w:rsidR="00925C25" w:rsidRPr="003D4D93" w:rsidRDefault="00925C25" w:rsidP="002C3CD8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Entrée : BUROPRO1-STR</w:t>
            </w:r>
            <w:r w:rsidR="007A6D35">
              <w:rPr>
                <w:sz w:val="20"/>
                <w:szCs w:val="20"/>
              </w:rPr>
              <w:t>-v</w:t>
            </w:r>
            <w:r w:rsidRPr="003D4D9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x</w:t>
            </w:r>
            <w:r w:rsidRPr="003D4D93">
              <w:rPr>
                <w:sz w:val="20"/>
                <w:szCs w:val="20"/>
              </w:rPr>
              <w:t>.ifc</w:t>
            </w:r>
          </w:p>
          <w:p w14:paraId="1789EDC6" w14:textId="77777777" w:rsidR="00925C25" w:rsidRPr="003D4D93" w:rsidRDefault="00925C25" w:rsidP="002C3CD8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Sortie : BUROPRO1-ENV</w:t>
            </w:r>
            <w:r w:rsidR="007A6D35">
              <w:rPr>
                <w:sz w:val="20"/>
                <w:szCs w:val="20"/>
              </w:rPr>
              <w:t>-v</w:t>
            </w:r>
            <w:r>
              <w:rPr>
                <w:sz w:val="20"/>
                <w:szCs w:val="20"/>
              </w:rPr>
              <w:t>2x</w:t>
            </w:r>
            <w:r w:rsidRPr="003D4D93">
              <w:rPr>
                <w:sz w:val="20"/>
                <w:szCs w:val="20"/>
              </w:rPr>
              <w:t>.ifc</w:t>
            </w:r>
          </w:p>
          <w:p w14:paraId="2173763C" w14:textId="77777777" w:rsidR="00925C25" w:rsidRDefault="00925C25" w:rsidP="002C3CD8">
            <w:pPr>
              <w:pStyle w:val="Paragraphedeliste"/>
              <w:ind w:left="0"/>
            </w:pPr>
            <w:r>
              <w:t>Carnets de détails (mur rideau et relevé d’étanchéité) réalisés et transmis à l’équipe CM avec maquette renseignée.</w:t>
            </w:r>
          </w:p>
        </w:tc>
      </w:tr>
      <w:tr w:rsidR="00925C25" w14:paraId="3EA245AA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3900DFB4" w14:textId="77777777" w:rsidR="00925C25" w:rsidRDefault="00925C25" w:rsidP="002C3CD8">
            <w:pPr>
              <w:jc w:val="center"/>
            </w:pPr>
          </w:p>
        </w:tc>
        <w:tc>
          <w:tcPr>
            <w:tcW w:w="1418" w:type="dxa"/>
            <w:gridSpan w:val="2"/>
          </w:tcPr>
          <w:p w14:paraId="7192BFC0" w14:textId="77777777" w:rsidR="00925C25" w:rsidRDefault="00925C25" w:rsidP="002C3CD8">
            <w:pPr>
              <w:jc w:val="center"/>
            </w:pPr>
            <w:r>
              <w:t>Etudiant 2</w:t>
            </w:r>
          </w:p>
        </w:tc>
        <w:tc>
          <w:tcPr>
            <w:tcW w:w="3969" w:type="dxa"/>
            <w:gridSpan w:val="2"/>
          </w:tcPr>
          <w:p w14:paraId="25D30DE8" w14:textId="77777777" w:rsidR="00925C25" w:rsidRDefault="00925C25" w:rsidP="002C3CD8">
            <w:pPr>
              <w:pStyle w:val="Paragraphedeliste"/>
              <w:numPr>
                <w:ilvl w:val="0"/>
                <w:numId w:val="11"/>
              </w:numPr>
            </w:pPr>
            <w:r>
              <w:t>Choix du système de mur rideau (</w:t>
            </w:r>
            <w:proofErr w:type="spellStart"/>
            <w:r>
              <w:t>technal</w:t>
            </w:r>
            <w:proofErr w:type="spellEnd"/>
            <w:r>
              <w:t xml:space="preserve"> MX grille ou équivalent), renseigner la MN et fournir le carnet de détail.</w:t>
            </w:r>
          </w:p>
        </w:tc>
        <w:tc>
          <w:tcPr>
            <w:tcW w:w="3401" w:type="dxa"/>
            <w:vMerge/>
          </w:tcPr>
          <w:p w14:paraId="2CC93927" w14:textId="77777777" w:rsidR="00925C25" w:rsidRDefault="00925C25" w:rsidP="002C3CD8"/>
        </w:tc>
      </w:tr>
      <w:tr w:rsidR="00925C25" w14:paraId="48F47C7D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725762F2" w14:textId="77777777" w:rsidR="00925C25" w:rsidRDefault="00925C25" w:rsidP="00034161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000000" w:themeFill="text1"/>
          </w:tcPr>
          <w:p w14:paraId="1D7BD61A" w14:textId="77777777" w:rsidR="00925C25" w:rsidRDefault="00925C25" w:rsidP="00034161">
            <w:pPr>
              <w:jc w:val="center"/>
            </w:pPr>
          </w:p>
        </w:tc>
        <w:tc>
          <w:tcPr>
            <w:tcW w:w="3969" w:type="dxa"/>
            <w:gridSpan w:val="2"/>
            <w:shd w:val="clear" w:color="auto" w:fill="000000" w:themeFill="text1"/>
          </w:tcPr>
          <w:p w14:paraId="32D16469" w14:textId="77777777" w:rsidR="00925C25" w:rsidRDefault="00925C25" w:rsidP="00034161">
            <w:pPr>
              <w:jc w:val="center"/>
            </w:pPr>
            <w:r>
              <w:t>BTS AMCR</w:t>
            </w:r>
          </w:p>
        </w:tc>
        <w:tc>
          <w:tcPr>
            <w:tcW w:w="3401" w:type="dxa"/>
            <w:shd w:val="clear" w:color="auto" w:fill="000000" w:themeFill="text1"/>
          </w:tcPr>
          <w:p w14:paraId="2605D621" w14:textId="77777777" w:rsidR="00925C25" w:rsidRDefault="002E6ADC" w:rsidP="00034161">
            <w:pPr>
              <w:jc w:val="center"/>
            </w:pPr>
            <w:r>
              <w:t>Livré</w:t>
            </w:r>
            <w:r w:rsidR="003B000E">
              <w:t>s</w:t>
            </w:r>
            <w:r>
              <w:t>/Livrable</w:t>
            </w:r>
            <w:r w:rsidR="003B000E">
              <w:t>s</w:t>
            </w:r>
          </w:p>
        </w:tc>
      </w:tr>
      <w:tr w:rsidR="00E73F56" w14:paraId="340B0D42" w14:textId="77777777" w:rsidTr="007A6D35">
        <w:trPr>
          <w:trHeight w:val="667"/>
        </w:trPr>
        <w:tc>
          <w:tcPr>
            <w:tcW w:w="1271" w:type="dxa"/>
            <w:vMerge/>
            <w:shd w:val="clear" w:color="auto" w:fill="FFD966" w:themeFill="accent4" w:themeFillTint="99"/>
          </w:tcPr>
          <w:p w14:paraId="6658B2B5" w14:textId="77777777" w:rsidR="00E73F56" w:rsidRDefault="00E73F56" w:rsidP="00034161">
            <w:pPr>
              <w:jc w:val="center"/>
            </w:pPr>
          </w:p>
        </w:tc>
        <w:tc>
          <w:tcPr>
            <w:tcW w:w="1418" w:type="dxa"/>
            <w:gridSpan w:val="2"/>
          </w:tcPr>
          <w:p w14:paraId="73CCA7C9" w14:textId="77777777" w:rsidR="00E73F56" w:rsidRDefault="00E73F56" w:rsidP="00034161">
            <w:pPr>
              <w:jc w:val="center"/>
            </w:pPr>
            <w:r>
              <w:t>Etudiant 1</w:t>
            </w:r>
          </w:p>
        </w:tc>
        <w:tc>
          <w:tcPr>
            <w:tcW w:w="3969" w:type="dxa"/>
            <w:gridSpan w:val="2"/>
            <w:vMerge w:val="restart"/>
          </w:tcPr>
          <w:p w14:paraId="0D4DC8A7" w14:textId="77777777" w:rsidR="00E73F56" w:rsidRDefault="00E73F56" w:rsidP="00F2604D">
            <w:pPr>
              <w:pStyle w:val="Paragraphedeliste"/>
              <w:numPr>
                <w:ilvl w:val="0"/>
                <w:numId w:val="11"/>
              </w:numPr>
            </w:pPr>
            <w:r>
              <w:t>Conception de la structure du contre-bardage,</w:t>
            </w:r>
          </w:p>
          <w:p w14:paraId="7C17613E" w14:textId="77777777" w:rsidR="00E73F56" w:rsidRDefault="00E73F56" w:rsidP="00F2604D">
            <w:pPr>
              <w:pStyle w:val="Paragraphedeliste"/>
              <w:numPr>
                <w:ilvl w:val="0"/>
                <w:numId w:val="11"/>
              </w:numPr>
            </w:pPr>
            <w:r>
              <w:t>Conception de la coiffe et de la costière.</w:t>
            </w:r>
          </w:p>
        </w:tc>
        <w:tc>
          <w:tcPr>
            <w:tcW w:w="3401" w:type="dxa"/>
            <w:vMerge w:val="restart"/>
          </w:tcPr>
          <w:p w14:paraId="27FA78AB" w14:textId="77777777" w:rsidR="00E73F56" w:rsidRPr="003D4D93" w:rsidRDefault="00E73F56" w:rsidP="00034161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Entrée : BUROPRO1-ENV</w:t>
            </w:r>
            <w:r w:rsidR="007A6D35">
              <w:rPr>
                <w:sz w:val="20"/>
                <w:szCs w:val="20"/>
              </w:rPr>
              <w:t>-v</w:t>
            </w:r>
            <w:r w:rsidRPr="003D4D9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x</w:t>
            </w:r>
            <w:r w:rsidRPr="003D4D93">
              <w:rPr>
                <w:sz w:val="20"/>
                <w:szCs w:val="20"/>
              </w:rPr>
              <w:t>.ifc</w:t>
            </w:r>
          </w:p>
          <w:p w14:paraId="4EF3F663" w14:textId="77777777" w:rsidR="00E73F56" w:rsidRPr="003D4D93" w:rsidRDefault="00E73F56" w:rsidP="00034161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Sortie : BUROPRO1-</w:t>
            </w:r>
            <w:r>
              <w:rPr>
                <w:sz w:val="20"/>
                <w:szCs w:val="20"/>
              </w:rPr>
              <w:t>STR</w:t>
            </w:r>
            <w:r w:rsidR="007A6D35">
              <w:rPr>
                <w:sz w:val="20"/>
                <w:szCs w:val="20"/>
              </w:rPr>
              <w:t>-v</w:t>
            </w:r>
            <w:r>
              <w:rPr>
                <w:sz w:val="20"/>
                <w:szCs w:val="20"/>
              </w:rPr>
              <w:t>2x</w:t>
            </w:r>
            <w:r w:rsidRPr="003D4D93">
              <w:rPr>
                <w:sz w:val="20"/>
                <w:szCs w:val="20"/>
              </w:rPr>
              <w:t>.ifc</w:t>
            </w:r>
          </w:p>
          <w:p w14:paraId="00400BA3" w14:textId="77777777" w:rsidR="00E73F56" w:rsidRDefault="00E73F56" w:rsidP="00034161">
            <w:pPr>
              <w:jc w:val="center"/>
            </w:pPr>
          </w:p>
        </w:tc>
      </w:tr>
      <w:tr w:rsidR="00E73F56" w14:paraId="193423D1" w14:textId="77777777" w:rsidTr="007A6D35">
        <w:tc>
          <w:tcPr>
            <w:tcW w:w="1271" w:type="dxa"/>
            <w:vMerge/>
          </w:tcPr>
          <w:p w14:paraId="27087ACA" w14:textId="77777777" w:rsidR="00E73F56" w:rsidRDefault="00E73F56" w:rsidP="00034161">
            <w:pPr>
              <w:jc w:val="center"/>
            </w:pPr>
          </w:p>
        </w:tc>
        <w:tc>
          <w:tcPr>
            <w:tcW w:w="1418" w:type="dxa"/>
            <w:gridSpan w:val="2"/>
          </w:tcPr>
          <w:p w14:paraId="0B5B6922" w14:textId="77777777" w:rsidR="00E73F56" w:rsidRDefault="00E73F56" w:rsidP="00034161">
            <w:pPr>
              <w:jc w:val="center"/>
            </w:pPr>
            <w:r>
              <w:t>Etudiant 2</w:t>
            </w:r>
          </w:p>
        </w:tc>
        <w:tc>
          <w:tcPr>
            <w:tcW w:w="3969" w:type="dxa"/>
            <w:gridSpan w:val="2"/>
            <w:vMerge/>
          </w:tcPr>
          <w:p w14:paraId="4CDCF758" w14:textId="77777777" w:rsidR="00E73F56" w:rsidRDefault="00E73F56" w:rsidP="00034161">
            <w:pPr>
              <w:jc w:val="center"/>
            </w:pPr>
          </w:p>
        </w:tc>
        <w:tc>
          <w:tcPr>
            <w:tcW w:w="3401" w:type="dxa"/>
            <w:vMerge/>
          </w:tcPr>
          <w:p w14:paraId="5409DB6F" w14:textId="77777777" w:rsidR="00E73F56" w:rsidRDefault="00E73F56" w:rsidP="00034161">
            <w:pPr>
              <w:jc w:val="center"/>
            </w:pPr>
          </w:p>
        </w:tc>
      </w:tr>
      <w:tr w:rsidR="00034161" w14:paraId="12469D2D" w14:textId="77777777" w:rsidTr="007A6D35">
        <w:tc>
          <w:tcPr>
            <w:tcW w:w="1271" w:type="dxa"/>
            <w:vMerge w:val="restart"/>
            <w:shd w:val="clear" w:color="auto" w:fill="FFD966" w:themeFill="accent4" w:themeFillTint="99"/>
            <w:vAlign w:val="center"/>
          </w:tcPr>
          <w:p w14:paraId="004ED163" w14:textId="0AE6D2C2" w:rsidR="00034161" w:rsidRPr="00AA129A" w:rsidRDefault="001D3ACC" w:rsidP="00034161">
            <w:pPr>
              <w:jc w:val="center"/>
              <w:rPr>
                <w:b/>
              </w:rPr>
            </w:pPr>
            <w:r>
              <w:rPr>
                <w:b/>
              </w:rPr>
              <w:t>Etape</w:t>
            </w:r>
            <w:r w:rsidR="00034161" w:rsidRPr="00AA129A">
              <w:rPr>
                <w:b/>
              </w:rPr>
              <w:t xml:space="preserve"> 3</w:t>
            </w:r>
          </w:p>
          <w:p w14:paraId="6AC368E0" w14:textId="77777777" w:rsidR="00034161" w:rsidRPr="00AA129A" w:rsidRDefault="00034161" w:rsidP="00034161">
            <w:pPr>
              <w:jc w:val="center"/>
              <w:rPr>
                <w:b/>
              </w:rPr>
            </w:pPr>
            <w:r w:rsidRPr="00AA129A">
              <w:rPr>
                <w:b/>
              </w:rPr>
              <w:t>(1 séance)</w:t>
            </w:r>
          </w:p>
        </w:tc>
        <w:tc>
          <w:tcPr>
            <w:tcW w:w="1418" w:type="dxa"/>
            <w:gridSpan w:val="2"/>
            <w:shd w:val="clear" w:color="auto" w:fill="000000" w:themeFill="text1"/>
          </w:tcPr>
          <w:p w14:paraId="659B5621" w14:textId="77777777" w:rsidR="00034161" w:rsidRDefault="00034161" w:rsidP="00034161">
            <w:pPr>
              <w:jc w:val="center"/>
            </w:pPr>
          </w:p>
        </w:tc>
        <w:tc>
          <w:tcPr>
            <w:tcW w:w="3969" w:type="dxa"/>
            <w:gridSpan w:val="2"/>
            <w:shd w:val="clear" w:color="auto" w:fill="000000" w:themeFill="text1"/>
          </w:tcPr>
          <w:p w14:paraId="134428C7" w14:textId="77777777" w:rsidR="00034161" w:rsidRDefault="00034161" w:rsidP="00034161">
            <w:pPr>
              <w:jc w:val="center"/>
            </w:pPr>
            <w:r>
              <w:t>BTS EBCR</w:t>
            </w:r>
          </w:p>
        </w:tc>
        <w:tc>
          <w:tcPr>
            <w:tcW w:w="3401" w:type="dxa"/>
            <w:shd w:val="clear" w:color="auto" w:fill="000000" w:themeFill="text1"/>
          </w:tcPr>
          <w:p w14:paraId="38DD0647" w14:textId="77777777" w:rsidR="00034161" w:rsidRDefault="002E6ADC" w:rsidP="00034161">
            <w:pPr>
              <w:jc w:val="center"/>
            </w:pPr>
            <w:r>
              <w:t>Livré</w:t>
            </w:r>
            <w:r w:rsidR="003B000E">
              <w:t>s</w:t>
            </w:r>
            <w:r>
              <w:t>/Livrable</w:t>
            </w:r>
            <w:r w:rsidR="003B000E">
              <w:t>s</w:t>
            </w:r>
          </w:p>
        </w:tc>
      </w:tr>
      <w:tr w:rsidR="0013289A" w14:paraId="059C9581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3A08707C" w14:textId="77777777" w:rsidR="0013289A" w:rsidRDefault="0013289A" w:rsidP="00034161">
            <w:pPr>
              <w:jc w:val="center"/>
            </w:pPr>
          </w:p>
        </w:tc>
        <w:tc>
          <w:tcPr>
            <w:tcW w:w="1418" w:type="dxa"/>
            <w:gridSpan w:val="2"/>
          </w:tcPr>
          <w:p w14:paraId="70D0142B" w14:textId="77777777" w:rsidR="0013289A" w:rsidRDefault="0013289A" w:rsidP="00034161">
            <w:pPr>
              <w:jc w:val="center"/>
            </w:pPr>
            <w:r>
              <w:t>Etudiant 1</w:t>
            </w:r>
          </w:p>
        </w:tc>
        <w:tc>
          <w:tcPr>
            <w:tcW w:w="3969" w:type="dxa"/>
            <w:gridSpan w:val="2"/>
            <w:vMerge w:val="restart"/>
          </w:tcPr>
          <w:p w14:paraId="79A2AEA1" w14:textId="77777777" w:rsidR="0013289A" w:rsidRDefault="0013289A" w:rsidP="00034161">
            <w:pPr>
              <w:pStyle w:val="Paragraphedeliste"/>
              <w:numPr>
                <w:ilvl w:val="0"/>
                <w:numId w:val="11"/>
              </w:numPr>
            </w:pPr>
            <w:r>
              <w:t>Recherche des niveaux d’éclairement et FLJ à respecter</w:t>
            </w:r>
          </w:p>
          <w:p w14:paraId="71123DD0" w14:textId="77777777" w:rsidR="0013289A" w:rsidRDefault="0013289A" w:rsidP="00034161">
            <w:pPr>
              <w:pStyle w:val="Paragraphedeliste"/>
              <w:numPr>
                <w:ilvl w:val="0"/>
                <w:numId w:val="11"/>
              </w:numPr>
            </w:pPr>
            <w:r>
              <w:t>Recherche de solution technique pour la réalisation de puits de lumière.</w:t>
            </w:r>
          </w:p>
          <w:p w14:paraId="63DA40FB" w14:textId="77777777" w:rsidR="0013289A" w:rsidRDefault="0013289A" w:rsidP="00034161">
            <w:pPr>
              <w:pStyle w:val="Paragraphedeliste"/>
              <w:numPr>
                <w:ilvl w:val="0"/>
                <w:numId w:val="11"/>
              </w:numPr>
            </w:pPr>
            <w:r>
              <w:t xml:space="preserve">Simulation d’éclairage sur </w:t>
            </w:r>
            <w:proofErr w:type="spellStart"/>
            <w:r>
              <w:t>Archiwizard</w:t>
            </w:r>
            <w:proofErr w:type="spellEnd"/>
            <w:r>
              <w:t xml:space="preserve"> ou </w:t>
            </w:r>
            <w:proofErr w:type="spellStart"/>
            <w:r>
              <w:t>dialux</w:t>
            </w:r>
            <w:proofErr w:type="spellEnd"/>
            <w:r>
              <w:t xml:space="preserve"> pour validation</w:t>
            </w:r>
          </w:p>
        </w:tc>
        <w:tc>
          <w:tcPr>
            <w:tcW w:w="3401" w:type="dxa"/>
            <w:vMerge w:val="restart"/>
          </w:tcPr>
          <w:p w14:paraId="46FBD718" w14:textId="77777777" w:rsidR="0013289A" w:rsidRPr="003D4D93" w:rsidRDefault="0013289A" w:rsidP="00034161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Entrée : BUROPRO1-ARC.ifc</w:t>
            </w:r>
          </w:p>
          <w:p w14:paraId="46777B80" w14:textId="77777777" w:rsidR="0013289A" w:rsidRPr="003D4D93" w:rsidRDefault="0013289A" w:rsidP="00034161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Sortie : BUROPRO1-</w:t>
            </w:r>
            <w:r>
              <w:rPr>
                <w:sz w:val="20"/>
                <w:szCs w:val="20"/>
              </w:rPr>
              <w:t>STR</w:t>
            </w:r>
            <w:r w:rsidR="007A6D35">
              <w:rPr>
                <w:sz w:val="20"/>
                <w:szCs w:val="20"/>
              </w:rPr>
              <w:t>-v</w:t>
            </w:r>
            <w:r>
              <w:rPr>
                <w:sz w:val="20"/>
                <w:szCs w:val="20"/>
              </w:rPr>
              <w:t>2x</w:t>
            </w:r>
            <w:r w:rsidRPr="003D4D93">
              <w:rPr>
                <w:sz w:val="20"/>
                <w:szCs w:val="20"/>
              </w:rPr>
              <w:t>.ifc</w:t>
            </w:r>
          </w:p>
          <w:p w14:paraId="70C9B7C9" w14:textId="77777777" w:rsidR="0013289A" w:rsidRPr="003D4D93" w:rsidRDefault="0013289A" w:rsidP="00034161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13289A" w14:paraId="0B2C20AC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63203686" w14:textId="77777777" w:rsidR="0013289A" w:rsidRDefault="0013289A" w:rsidP="00034161"/>
        </w:tc>
        <w:tc>
          <w:tcPr>
            <w:tcW w:w="1418" w:type="dxa"/>
            <w:gridSpan w:val="2"/>
          </w:tcPr>
          <w:p w14:paraId="65D8A984" w14:textId="77777777" w:rsidR="0013289A" w:rsidRDefault="0013289A" w:rsidP="00034161">
            <w:pPr>
              <w:jc w:val="center"/>
            </w:pPr>
            <w:r>
              <w:t>Etudiant 2</w:t>
            </w:r>
          </w:p>
        </w:tc>
        <w:tc>
          <w:tcPr>
            <w:tcW w:w="3969" w:type="dxa"/>
            <w:gridSpan w:val="2"/>
            <w:vMerge/>
          </w:tcPr>
          <w:p w14:paraId="43EC09F0" w14:textId="77777777" w:rsidR="0013289A" w:rsidRDefault="0013289A" w:rsidP="00034161">
            <w:pPr>
              <w:pStyle w:val="Paragraphedeliste"/>
              <w:numPr>
                <w:ilvl w:val="0"/>
                <w:numId w:val="11"/>
              </w:numPr>
            </w:pPr>
          </w:p>
        </w:tc>
        <w:tc>
          <w:tcPr>
            <w:tcW w:w="3401" w:type="dxa"/>
            <w:vMerge/>
          </w:tcPr>
          <w:p w14:paraId="514625FC" w14:textId="77777777" w:rsidR="0013289A" w:rsidRDefault="0013289A" w:rsidP="00034161"/>
        </w:tc>
      </w:tr>
      <w:tr w:rsidR="00034161" w14:paraId="7B77BFD3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36EE1E15" w14:textId="77777777" w:rsidR="00034161" w:rsidRDefault="00034161" w:rsidP="00034161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000000" w:themeFill="text1"/>
          </w:tcPr>
          <w:p w14:paraId="6804DCED" w14:textId="77777777" w:rsidR="00034161" w:rsidRDefault="00034161" w:rsidP="00034161">
            <w:pPr>
              <w:jc w:val="center"/>
            </w:pPr>
          </w:p>
        </w:tc>
        <w:tc>
          <w:tcPr>
            <w:tcW w:w="3969" w:type="dxa"/>
            <w:gridSpan w:val="2"/>
            <w:shd w:val="clear" w:color="auto" w:fill="000000" w:themeFill="text1"/>
          </w:tcPr>
          <w:p w14:paraId="1D9C4D03" w14:textId="77777777" w:rsidR="00034161" w:rsidRDefault="00034161" w:rsidP="00034161">
            <w:pPr>
              <w:jc w:val="center"/>
            </w:pPr>
            <w:r>
              <w:t>BTS AMCR</w:t>
            </w:r>
          </w:p>
        </w:tc>
        <w:tc>
          <w:tcPr>
            <w:tcW w:w="3401" w:type="dxa"/>
            <w:shd w:val="clear" w:color="auto" w:fill="000000" w:themeFill="text1"/>
          </w:tcPr>
          <w:p w14:paraId="1043288F" w14:textId="77777777" w:rsidR="00034161" w:rsidRDefault="002E6ADC" w:rsidP="00034161">
            <w:pPr>
              <w:jc w:val="center"/>
            </w:pPr>
            <w:r>
              <w:t>Livré</w:t>
            </w:r>
            <w:r w:rsidR="003B000E">
              <w:t>s</w:t>
            </w:r>
            <w:r>
              <w:t>/Livrable</w:t>
            </w:r>
            <w:r w:rsidR="003B000E">
              <w:t>s</w:t>
            </w:r>
          </w:p>
        </w:tc>
      </w:tr>
      <w:tr w:rsidR="002E6ADC" w14:paraId="7EE46A61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3C07059A" w14:textId="77777777" w:rsidR="002E6ADC" w:rsidRDefault="002E6ADC" w:rsidP="00034161">
            <w:pPr>
              <w:jc w:val="center"/>
            </w:pPr>
          </w:p>
        </w:tc>
        <w:tc>
          <w:tcPr>
            <w:tcW w:w="1418" w:type="dxa"/>
            <w:gridSpan w:val="2"/>
          </w:tcPr>
          <w:p w14:paraId="746EB9D6" w14:textId="77777777" w:rsidR="002E6ADC" w:rsidRDefault="002E6ADC" w:rsidP="00034161">
            <w:pPr>
              <w:jc w:val="center"/>
            </w:pPr>
            <w:r>
              <w:t>Etudiant 1</w:t>
            </w:r>
          </w:p>
          <w:p w14:paraId="56DC3F3A" w14:textId="77777777" w:rsidR="002E6ADC" w:rsidRDefault="002E6ADC" w:rsidP="00034161">
            <w:pPr>
              <w:jc w:val="center"/>
            </w:pPr>
          </w:p>
        </w:tc>
        <w:tc>
          <w:tcPr>
            <w:tcW w:w="3969" w:type="dxa"/>
            <w:gridSpan w:val="2"/>
            <w:vMerge w:val="restart"/>
          </w:tcPr>
          <w:p w14:paraId="5A7270E8" w14:textId="77777777" w:rsidR="002E6ADC" w:rsidRDefault="002E6ADC" w:rsidP="0013289A">
            <w:pPr>
              <w:pStyle w:val="Paragraphedeliste"/>
              <w:numPr>
                <w:ilvl w:val="0"/>
                <w:numId w:val="11"/>
              </w:numPr>
            </w:pPr>
            <w:r>
              <w:t xml:space="preserve">Etude du chevêtre du </w:t>
            </w:r>
            <w:proofErr w:type="spellStart"/>
            <w:r>
              <w:t>skydôme</w:t>
            </w:r>
            <w:proofErr w:type="spellEnd"/>
            <w:r>
              <w:t>, évaluation des charges.</w:t>
            </w:r>
          </w:p>
          <w:p w14:paraId="73625024" w14:textId="77777777" w:rsidR="002E6ADC" w:rsidRDefault="002E6ADC" w:rsidP="0013289A">
            <w:pPr>
              <w:pStyle w:val="Paragraphedeliste"/>
              <w:numPr>
                <w:ilvl w:val="0"/>
                <w:numId w:val="11"/>
              </w:numPr>
            </w:pPr>
            <w:r>
              <w:t>Rédaction d’une note de calcul complémentaire.</w:t>
            </w:r>
          </w:p>
          <w:p w14:paraId="1DA96972" w14:textId="77777777" w:rsidR="002E6ADC" w:rsidRDefault="002E6ADC" w:rsidP="0013289A">
            <w:pPr>
              <w:pStyle w:val="Paragraphedeliste"/>
              <w:numPr>
                <w:ilvl w:val="0"/>
                <w:numId w:val="11"/>
              </w:numPr>
            </w:pPr>
            <w:r>
              <w:t>Dessin et positionnement des chevêtres.</w:t>
            </w:r>
          </w:p>
        </w:tc>
        <w:tc>
          <w:tcPr>
            <w:tcW w:w="3401" w:type="dxa"/>
            <w:vMerge w:val="restart"/>
          </w:tcPr>
          <w:p w14:paraId="073EF157" w14:textId="77777777" w:rsidR="002E6ADC" w:rsidRPr="003D4D93" w:rsidRDefault="002E6ADC" w:rsidP="00034161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Entrée : BUROPRO1-ENV</w:t>
            </w:r>
            <w:r w:rsidR="007A6D35">
              <w:rPr>
                <w:sz w:val="20"/>
                <w:szCs w:val="20"/>
              </w:rPr>
              <w:t>-v2</w:t>
            </w:r>
            <w:r>
              <w:rPr>
                <w:sz w:val="20"/>
                <w:szCs w:val="20"/>
              </w:rPr>
              <w:t>x</w:t>
            </w:r>
            <w:r w:rsidRPr="003D4D93">
              <w:rPr>
                <w:sz w:val="20"/>
                <w:szCs w:val="20"/>
              </w:rPr>
              <w:t>.ifc</w:t>
            </w:r>
          </w:p>
          <w:p w14:paraId="14BD4F8E" w14:textId="77777777" w:rsidR="002E6ADC" w:rsidRPr="003D4D93" w:rsidRDefault="002E6ADC" w:rsidP="00034161">
            <w:pPr>
              <w:pStyle w:val="Paragraphedeliste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3D4D93">
              <w:rPr>
                <w:sz w:val="20"/>
                <w:szCs w:val="20"/>
              </w:rPr>
              <w:t>Sortie : BUROPRO1-</w:t>
            </w:r>
            <w:r>
              <w:rPr>
                <w:sz w:val="20"/>
                <w:szCs w:val="20"/>
              </w:rPr>
              <w:t>STR</w:t>
            </w:r>
            <w:r w:rsidRPr="003D4D9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x</w:t>
            </w:r>
            <w:r w:rsidRPr="003D4D93">
              <w:rPr>
                <w:sz w:val="20"/>
                <w:szCs w:val="20"/>
              </w:rPr>
              <w:t>.ifc</w:t>
            </w:r>
          </w:p>
          <w:p w14:paraId="3DA1AFDC" w14:textId="77777777" w:rsidR="002E6ADC" w:rsidRDefault="003B000E" w:rsidP="00034161">
            <w:pPr>
              <w:jc w:val="center"/>
            </w:pPr>
            <w:r>
              <w:t xml:space="preserve">Note de calcul supplémentaire sur le chevêtre du </w:t>
            </w:r>
            <w:proofErr w:type="spellStart"/>
            <w:r>
              <w:t>skydôme</w:t>
            </w:r>
            <w:proofErr w:type="spellEnd"/>
            <w:r>
              <w:t>.</w:t>
            </w:r>
          </w:p>
        </w:tc>
      </w:tr>
      <w:tr w:rsidR="002E6ADC" w14:paraId="49985BB8" w14:textId="77777777" w:rsidTr="007A6D35">
        <w:tc>
          <w:tcPr>
            <w:tcW w:w="1271" w:type="dxa"/>
            <w:vMerge/>
            <w:shd w:val="clear" w:color="auto" w:fill="FFD966" w:themeFill="accent4" w:themeFillTint="99"/>
          </w:tcPr>
          <w:p w14:paraId="1BD1F4D1" w14:textId="77777777" w:rsidR="002E6ADC" w:rsidRDefault="002E6ADC" w:rsidP="00034161">
            <w:pPr>
              <w:jc w:val="center"/>
            </w:pPr>
          </w:p>
        </w:tc>
        <w:tc>
          <w:tcPr>
            <w:tcW w:w="1418" w:type="dxa"/>
            <w:gridSpan w:val="2"/>
          </w:tcPr>
          <w:p w14:paraId="60A9A6DA" w14:textId="77777777" w:rsidR="002E6ADC" w:rsidRDefault="002E6ADC" w:rsidP="00034161">
            <w:pPr>
              <w:jc w:val="center"/>
            </w:pPr>
            <w:r>
              <w:t>Etudiant 2</w:t>
            </w:r>
          </w:p>
        </w:tc>
        <w:tc>
          <w:tcPr>
            <w:tcW w:w="3969" w:type="dxa"/>
            <w:gridSpan w:val="2"/>
            <w:vMerge/>
          </w:tcPr>
          <w:p w14:paraId="6772EA7C" w14:textId="77777777" w:rsidR="002E6ADC" w:rsidRDefault="002E6ADC" w:rsidP="00034161">
            <w:pPr>
              <w:jc w:val="center"/>
            </w:pPr>
          </w:p>
        </w:tc>
        <w:tc>
          <w:tcPr>
            <w:tcW w:w="3401" w:type="dxa"/>
            <w:vMerge/>
          </w:tcPr>
          <w:p w14:paraId="3E9A8976" w14:textId="77777777" w:rsidR="002E6ADC" w:rsidRDefault="002E6ADC" w:rsidP="00034161">
            <w:pPr>
              <w:jc w:val="center"/>
            </w:pPr>
          </w:p>
        </w:tc>
      </w:tr>
    </w:tbl>
    <w:p w14:paraId="7503723D" w14:textId="77777777" w:rsidR="00C1591E" w:rsidRDefault="00C1591E" w:rsidP="00EA75EC">
      <w:pPr>
        <w:pStyle w:val="Titre2"/>
      </w:pPr>
    </w:p>
    <w:p w14:paraId="20428A8B" w14:textId="77777777" w:rsidR="00535683" w:rsidRDefault="00535683" w:rsidP="00C67B4C">
      <w:pPr>
        <w:sectPr w:rsidR="00535683" w:rsidSect="000D221B">
          <w:headerReference w:type="default" r:id="rId9"/>
          <w:footerReference w:type="default" r:id="rId10"/>
          <w:pgSz w:w="11906" w:h="16838"/>
          <w:pgMar w:top="567" w:right="1133" w:bottom="567" w:left="993" w:header="907" w:footer="227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08"/>
          <w:docGrid w:linePitch="360"/>
        </w:sectPr>
      </w:pPr>
    </w:p>
    <w:p w14:paraId="33C9BE0E" w14:textId="77777777" w:rsidR="004A5AD8" w:rsidRDefault="004A5AD8" w:rsidP="004A5AD8">
      <w:pPr>
        <w:pStyle w:val="Titre2"/>
      </w:pPr>
      <w:r>
        <w:lastRenderedPageBreak/>
        <w:t>Evaluation </w:t>
      </w:r>
      <w:proofErr w:type="gramStart"/>
      <w:r w:rsidR="00103D0E">
        <w:t>AM</w:t>
      </w:r>
      <w:r w:rsidR="00202844">
        <w:t>CR</w:t>
      </w:r>
      <w:r>
        <w:t>:</w:t>
      </w:r>
      <w:proofErr w:type="gramEnd"/>
      <w:r>
        <w:t xml:space="preserve"> </w:t>
      </w:r>
    </w:p>
    <w:tbl>
      <w:tblPr>
        <w:tblStyle w:val="Grilledutableau"/>
        <w:tblW w:w="1566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525"/>
        <w:gridCol w:w="6938"/>
        <w:gridCol w:w="3066"/>
        <w:gridCol w:w="1980"/>
      </w:tblGrid>
      <w:tr w:rsidR="00155113" w:rsidRPr="00103D0E" w14:paraId="2A6E571B" w14:textId="77777777" w:rsidTr="004E1E91">
        <w:tc>
          <w:tcPr>
            <w:tcW w:w="3151" w:type="dxa"/>
            <w:tcMar>
              <w:left w:w="0" w:type="dxa"/>
              <w:right w:w="0" w:type="dxa"/>
            </w:tcMar>
          </w:tcPr>
          <w:p w14:paraId="5D8CE478" w14:textId="77777777" w:rsidR="00535683" w:rsidRPr="00103D0E" w:rsidRDefault="00535683" w:rsidP="000A152E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Compétences évaluées</w:t>
            </w:r>
          </w:p>
        </w:tc>
        <w:tc>
          <w:tcPr>
            <w:tcW w:w="525" w:type="dxa"/>
            <w:tcMar>
              <w:left w:w="0" w:type="dxa"/>
              <w:right w:w="0" w:type="dxa"/>
            </w:tcMar>
          </w:tcPr>
          <w:p w14:paraId="0125B114" w14:textId="31187306" w:rsidR="00535683" w:rsidRPr="00103D0E" w:rsidRDefault="001D3ACC" w:rsidP="000A15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Etape</w:t>
            </w:r>
          </w:p>
        </w:tc>
        <w:tc>
          <w:tcPr>
            <w:tcW w:w="6938" w:type="dxa"/>
            <w:tcMar>
              <w:left w:w="0" w:type="dxa"/>
              <w:right w:w="0" w:type="dxa"/>
            </w:tcMar>
          </w:tcPr>
          <w:p w14:paraId="1E070BCF" w14:textId="77777777" w:rsidR="00535683" w:rsidRPr="00103D0E" w:rsidRDefault="00535683" w:rsidP="000A152E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Critères d’évaluation</w:t>
            </w:r>
          </w:p>
        </w:tc>
        <w:tc>
          <w:tcPr>
            <w:tcW w:w="3066" w:type="dxa"/>
            <w:tcMar>
              <w:left w:w="0" w:type="dxa"/>
              <w:right w:w="0" w:type="dxa"/>
            </w:tcMar>
          </w:tcPr>
          <w:p w14:paraId="0F5CB8E1" w14:textId="77777777" w:rsidR="00535683" w:rsidRPr="00103D0E" w:rsidRDefault="00535683" w:rsidP="000A152E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Modalités</w:t>
            </w:r>
          </w:p>
        </w:tc>
        <w:tc>
          <w:tcPr>
            <w:tcW w:w="1980" w:type="dxa"/>
            <w:tcMar>
              <w:left w:w="0" w:type="dxa"/>
              <w:right w:w="0" w:type="dxa"/>
            </w:tcMar>
          </w:tcPr>
          <w:p w14:paraId="732D42F3" w14:textId="77777777" w:rsidR="00535683" w:rsidRPr="00103D0E" w:rsidRDefault="009A34E5" w:rsidP="000A152E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Validation</w:t>
            </w:r>
          </w:p>
        </w:tc>
      </w:tr>
      <w:tr w:rsidR="001E2A03" w:rsidRPr="00103D0E" w14:paraId="43CF6567" w14:textId="77777777" w:rsidTr="004E1E91">
        <w:tc>
          <w:tcPr>
            <w:tcW w:w="3151" w:type="dxa"/>
            <w:tcMar>
              <w:left w:w="0" w:type="dxa"/>
              <w:right w:w="0" w:type="dxa"/>
            </w:tcMar>
          </w:tcPr>
          <w:p w14:paraId="66107B8D" w14:textId="77777777" w:rsidR="001E2A03" w:rsidRPr="00103D0E" w:rsidRDefault="001E2A03" w:rsidP="000A1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tcMar>
              <w:left w:w="0" w:type="dxa"/>
              <w:right w:w="0" w:type="dxa"/>
            </w:tcMar>
          </w:tcPr>
          <w:p w14:paraId="2160BAC6" w14:textId="77777777" w:rsidR="001E2A03" w:rsidRPr="00103D0E" w:rsidRDefault="001E2A03" w:rsidP="000A1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8" w:type="dxa"/>
            <w:tcMar>
              <w:left w:w="0" w:type="dxa"/>
              <w:right w:w="0" w:type="dxa"/>
            </w:tcMar>
          </w:tcPr>
          <w:p w14:paraId="16E9FCA6" w14:textId="77777777" w:rsidR="001E2A03" w:rsidRPr="00103D0E" w:rsidRDefault="001E2A03" w:rsidP="000A1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6" w:type="dxa"/>
            <w:tcMar>
              <w:left w:w="0" w:type="dxa"/>
              <w:right w:w="0" w:type="dxa"/>
            </w:tcMar>
          </w:tcPr>
          <w:p w14:paraId="298E210E" w14:textId="77777777" w:rsidR="004E1E91" w:rsidRDefault="001E2A03" w:rsidP="000A152E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Les différents éléments seront déposés</w:t>
            </w:r>
          </w:p>
          <w:p w14:paraId="4C96EB21" w14:textId="77777777" w:rsidR="004E1E91" w:rsidRDefault="001E2A03" w:rsidP="000A152E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 </w:t>
            </w:r>
            <w:proofErr w:type="gramStart"/>
            <w:r w:rsidRPr="00103D0E">
              <w:rPr>
                <w:sz w:val="18"/>
                <w:szCs w:val="18"/>
              </w:rPr>
              <w:t>dans</w:t>
            </w:r>
            <w:proofErr w:type="gramEnd"/>
            <w:r w:rsidRPr="00103D0E">
              <w:rPr>
                <w:sz w:val="18"/>
                <w:szCs w:val="18"/>
              </w:rPr>
              <w:t xml:space="preserve"> le dossier « Architecte » </w:t>
            </w:r>
          </w:p>
          <w:p w14:paraId="54C7310C" w14:textId="77777777" w:rsidR="001E2A03" w:rsidRPr="00103D0E" w:rsidRDefault="001E2A03" w:rsidP="004E1E91">
            <w:pPr>
              <w:ind w:left="168"/>
              <w:jc w:val="center"/>
              <w:rPr>
                <w:sz w:val="18"/>
                <w:szCs w:val="18"/>
              </w:rPr>
            </w:pPr>
            <w:proofErr w:type="gramStart"/>
            <w:r w:rsidRPr="00103D0E">
              <w:rPr>
                <w:sz w:val="18"/>
                <w:szCs w:val="18"/>
              </w:rPr>
              <w:t>de</w:t>
            </w:r>
            <w:proofErr w:type="gramEnd"/>
            <w:r w:rsidRPr="00103D0E">
              <w:rPr>
                <w:sz w:val="18"/>
                <w:szCs w:val="18"/>
              </w:rPr>
              <w:t xml:space="preserve">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</w:p>
        </w:tc>
        <w:tc>
          <w:tcPr>
            <w:tcW w:w="1980" w:type="dxa"/>
            <w:tcMar>
              <w:left w:w="0" w:type="dxa"/>
              <w:right w:w="0" w:type="dxa"/>
            </w:tcMar>
          </w:tcPr>
          <w:p w14:paraId="78B16DF3" w14:textId="77777777" w:rsidR="004E1E91" w:rsidRDefault="004E1E91" w:rsidP="004E1E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0          1          2          3</w:t>
            </w:r>
          </w:p>
          <w:p w14:paraId="49D40640" w14:textId="77777777" w:rsidR="004E1E91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6600B292" w14:textId="77777777" w:rsidR="001E2A03" w:rsidRPr="00103D0E" w:rsidRDefault="001E2A03" w:rsidP="000A152E">
            <w:pPr>
              <w:jc w:val="center"/>
              <w:rPr>
                <w:sz w:val="18"/>
                <w:szCs w:val="18"/>
              </w:rPr>
            </w:pPr>
          </w:p>
        </w:tc>
      </w:tr>
      <w:tr w:rsidR="001E2A03" w:rsidRPr="00103D0E" w14:paraId="12F2F6EC" w14:textId="77777777" w:rsidTr="004E1E91">
        <w:tc>
          <w:tcPr>
            <w:tcW w:w="3151" w:type="dxa"/>
            <w:tcMar>
              <w:left w:w="0" w:type="dxa"/>
              <w:right w:w="0" w:type="dxa"/>
            </w:tcMar>
          </w:tcPr>
          <w:p w14:paraId="0671FC82" w14:textId="77777777" w:rsidR="001E2A03" w:rsidRPr="00103D0E" w:rsidRDefault="001E2A03" w:rsidP="00104277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C141 : </w:t>
            </w:r>
            <w:r w:rsidRPr="00103D0E">
              <w:rPr>
                <w:color w:val="000000" w:themeColor="text1"/>
                <w:sz w:val="18"/>
                <w:szCs w:val="18"/>
              </w:rPr>
              <w:t>Décoder et analyser les notes de calcul d’avant-projet</w:t>
            </w:r>
          </w:p>
        </w:tc>
        <w:tc>
          <w:tcPr>
            <w:tcW w:w="525" w:type="dxa"/>
            <w:tcMar>
              <w:left w:w="0" w:type="dxa"/>
              <w:right w:w="0" w:type="dxa"/>
            </w:tcMar>
          </w:tcPr>
          <w:p w14:paraId="5DF0C3C4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1</w:t>
            </w:r>
          </w:p>
        </w:tc>
        <w:tc>
          <w:tcPr>
            <w:tcW w:w="6938" w:type="dxa"/>
            <w:tcMar>
              <w:left w:w="0" w:type="dxa"/>
              <w:right w:w="0" w:type="dxa"/>
            </w:tcMar>
          </w:tcPr>
          <w:p w14:paraId="78932D69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Le dimensionnement des portiques est réalisé à partir de la note de calcul fournie.</w:t>
            </w:r>
          </w:p>
          <w:p w14:paraId="414214F9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Les assemblages sont vérifiés.</w:t>
            </w:r>
          </w:p>
        </w:tc>
        <w:tc>
          <w:tcPr>
            <w:tcW w:w="3066" w:type="dxa"/>
            <w:tcMar>
              <w:left w:w="0" w:type="dxa"/>
              <w:right w:w="0" w:type="dxa"/>
            </w:tcMar>
          </w:tcPr>
          <w:p w14:paraId="1F2B69CD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Mar>
              <w:left w:w="0" w:type="dxa"/>
              <w:right w:w="0" w:type="dxa"/>
            </w:tcMar>
          </w:tcPr>
          <w:p w14:paraId="5F86B30A" w14:textId="77777777" w:rsidR="004E1E91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4D8F711B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2A906343" w14:textId="77777777" w:rsidTr="004E1E91">
        <w:tc>
          <w:tcPr>
            <w:tcW w:w="3151" w:type="dxa"/>
            <w:vMerge w:val="restart"/>
          </w:tcPr>
          <w:p w14:paraId="0DF7749C" w14:textId="77777777" w:rsidR="001E2A03" w:rsidRPr="00103D0E" w:rsidRDefault="001E2A03" w:rsidP="001E2A03">
            <w:pPr>
              <w:rPr>
                <w:sz w:val="18"/>
                <w:szCs w:val="18"/>
              </w:rPr>
            </w:pPr>
            <w:r w:rsidRPr="00103D0E">
              <w:rPr>
                <w:color w:val="000000" w:themeColor="text1"/>
                <w:sz w:val="18"/>
                <w:szCs w:val="18"/>
              </w:rPr>
              <w:t>C2.3 : Produire à l’aide d’outils numériques des représentations de tout ou partie d’une structure.</w:t>
            </w:r>
          </w:p>
        </w:tc>
        <w:tc>
          <w:tcPr>
            <w:tcW w:w="525" w:type="dxa"/>
          </w:tcPr>
          <w:p w14:paraId="694132FA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2</w:t>
            </w:r>
          </w:p>
        </w:tc>
        <w:tc>
          <w:tcPr>
            <w:tcW w:w="6938" w:type="dxa"/>
          </w:tcPr>
          <w:p w14:paraId="054D8467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Coupe de détail Acrotère/Couverture réalisée sur </w:t>
            </w:r>
            <w:proofErr w:type="spellStart"/>
            <w:r w:rsidRPr="00103D0E">
              <w:rPr>
                <w:sz w:val="18"/>
                <w:szCs w:val="18"/>
              </w:rPr>
              <w:t>Tekla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09DD2642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0411665B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1537D202" w14:textId="77777777" w:rsidTr="004E1E91">
        <w:tc>
          <w:tcPr>
            <w:tcW w:w="3151" w:type="dxa"/>
            <w:vMerge/>
          </w:tcPr>
          <w:p w14:paraId="003CCFA5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37F6994D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3</w:t>
            </w:r>
          </w:p>
        </w:tc>
        <w:tc>
          <w:tcPr>
            <w:tcW w:w="6938" w:type="dxa"/>
          </w:tcPr>
          <w:p w14:paraId="0A63E6D5" w14:textId="77777777" w:rsidR="001E2A03" w:rsidRPr="00103D0E" w:rsidRDefault="000A152E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Réalisation du chevêtre support de </w:t>
            </w:r>
            <w:proofErr w:type="spellStart"/>
            <w:r w:rsidRPr="00103D0E">
              <w:rPr>
                <w:sz w:val="18"/>
                <w:szCs w:val="18"/>
              </w:rPr>
              <w:t>skydôme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359B42A9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20591999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4F7D6337" w14:textId="77777777" w:rsidTr="004E1E91">
        <w:tc>
          <w:tcPr>
            <w:tcW w:w="3151" w:type="dxa"/>
            <w:vMerge w:val="restart"/>
          </w:tcPr>
          <w:p w14:paraId="19805EE3" w14:textId="77777777" w:rsidR="001E2A03" w:rsidRPr="00103D0E" w:rsidRDefault="001E2A03" w:rsidP="001E2A03">
            <w:pPr>
              <w:rPr>
                <w:sz w:val="18"/>
                <w:szCs w:val="18"/>
              </w:rPr>
            </w:pPr>
            <w:r w:rsidRPr="00103D0E">
              <w:rPr>
                <w:color w:val="000000" w:themeColor="text1"/>
                <w:sz w:val="18"/>
                <w:szCs w:val="18"/>
              </w:rPr>
              <w:t>C5.2 : Trier les informations.</w:t>
            </w:r>
          </w:p>
        </w:tc>
        <w:tc>
          <w:tcPr>
            <w:tcW w:w="525" w:type="dxa"/>
          </w:tcPr>
          <w:p w14:paraId="6CC4DADE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1</w:t>
            </w:r>
          </w:p>
        </w:tc>
        <w:tc>
          <w:tcPr>
            <w:tcW w:w="6938" w:type="dxa"/>
          </w:tcPr>
          <w:p w14:paraId="570D5D86" w14:textId="77777777" w:rsidR="001E2A03" w:rsidRPr="00103D0E" w:rsidRDefault="000A152E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Extraction des données de la note de calcul</w:t>
            </w:r>
            <w:r w:rsidR="001E2A03"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36C9C6A8" w14:textId="77777777" w:rsidR="001E2A03" w:rsidRPr="00103D0E" w:rsidRDefault="001E2A03" w:rsidP="00103D0E">
            <w:pPr>
              <w:ind w:left="45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5D6E0DD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7FAFFD22" w14:textId="77777777" w:rsidTr="004E1E91">
        <w:tc>
          <w:tcPr>
            <w:tcW w:w="3151" w:type="dxa"/>
            <w:vMerge/>
          </w:tcPr>
          <w:p w14:paraId="1854023C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69E675AF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2</w:t>
            </w:r>
          </w:p>
        </w:tc>
        <w:tc>
          <w:tcPr>
            <w:tcW w:w="6938" w:type="dxa"/>
          </w:tcPr>
          <w:p w14:paraId="493DBC20" w14:textId="77777777" w:rsidR="001E2A03" w:rsidRPr="00103D0E" w:rsidRDefault="000A152E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Extraction des informations de la coupe de détail </w:t>
            </w:r>
            <w:r w:rsidR="00103D0E" w:rsidRPr="00103D0E">
              <w:rPr>
                <w:sz w:val="18"/>
                <w:szCs w:val="18"/>
              </w:rPr>
              <w:t xml:space="preserve">Acrotère/Couverture </w:t>
            </w:r>
            <w:r w:rsidRPr="00103D0E">
              <w:rPr>
                <w:sz w:val="18"/>
                <w:szCs w:val="18"/>
              </w:rPr>
              <w:t>de l’équipe EBCR</w:t>
            </w:r>
            <w:r w:rsidR="001E2A03"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6066F3A3" w14:textId="77777777" w:rsidR="001E2A03" w:rsidRPr="00103D0E" w:rsidRDefault="001E2A03" w:rsidP="00103D0E">
            <w:pPr>
              <w:pStyle w:val="Paragraphedeliste"/>
              <w:ind w:left="405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689D9026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0F0AE7C6" w14:textId="77777777" w:rsidTr="004E1E91">
        <w:tc>
          <w:tcPr>
            <w:tcW w:w="3151" w:type="dxa"/>
            <w:vMerge/>
          </w:tcPr>
          <w:p w14:paraId="1D8F00CF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121EB7A1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3</w:t>
            </w:r>
          </w:p>
        </w:tc>
        <w:tc>
          <w:tcPr>
            <w:tcW w:w="6938" w:type="dxa"/>
          </w:tcPr>
          <w:p w14:paraId="3F775855" w14:textId="77777777" w:rsidR="001E2A03" w:rsidRPr="00103D0E" w:rsidRDefault="00103D0E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Extraction des informations de la coupe de détail </w:t>
            </w:r>
            <w:proofErr w:type="spellStart"/>
            <w:r w:rsidRPr="00103D0E">
              <w:rPr>
                <w:sz w:val="18"/>
                <w:szCs w:val="18"/>
              </w:rPr>
              <w:t>Skydôme</w:t>
            </w:r>
            <w:proofErr w:type="spellEnd"/>
            <w:r w:rsidRPr="00103D0E">
              <w:rPr>
                <w:sz w:val="18"/>
                <w:szCs w:val="18"/>
              </w:rPr>
              <w:t>/Couverture de l’équipe EBCR.</w:t>
            </w:r>
          </w:p>
        </w:tc>
        <w:tc>
          <w:tcPr>
            <w:tcW w:w="3066" w:type="dxa"/>
          </w:tcPr>
          <w:p w14:paraId="60847B3C" w14:textId="77777777" w:rsidR="001E2A03" w:rsidRPr="00103D0E" w:rsidRDefault="001E2A03" w:rsidP="00103D0E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5789C24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7DFF367C" w14:textId="77777777" w:rsidTr="004E1E91">
        <w:tc>
          <w:tcPr>
            <w:tcW w:w="3151" w:type="dxa"/>
            <w:vMerge w:val="restart"/>
          </w:tcPr>
          <w:p w14:paraId="306A507A" w14:textId="77777777" w:rsidR="001E2A03" w:rsidRPr="00103D0E" w:rsidRDefault="001E2A03" w:rsidP="001E2A03">
            <w:pPr>
              <w:rPr>
                <w:sz w:val="18"/>
                <w:szCs w:val="18"/>
              </w:rPr>
            </w:pPr>
            <w:r w:rsidRPr="00103D0E">
              <w:rPr>
                <w:color w:val="000000" w:themeColor="text1"/>
                <w:sz w:val="18"/>
                <w:szCs w:val="18"/>
              </w:rPr>
              <w:t>C6.1 : Proposer une ou plusieurs solutions techniques répondant aux attentes.</w:t>
            </w:r>
          </w:p>
        </w:tc>
        <w:tc>
          <w:tcPr>
            <w:tcW w:w="525" w:type="dxa"/>
          </w:tcPr>
          <w:p w14:paraId="799E1EF9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1</w:t>
            </w:r>
          </w:p>
        </w:tc>
        <w:tc>
          <w:tcPr>
            <w:tcW w:w="6938" w:type="dxa"/>
          </w:tcPr>
          <w:p w14:paraId="421741AD" w14:textId="77777777" w:rsidR="001E2A03" w:rsidRPr="00103D0E" w:rsidRDefault="001E2A03" w:rsidP="00103D0E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Le choix d</w:t>
            </w:r>
            <w:r w:rsidR="00103D0E" w:rsidRPr="00103D0E">
              <w:rPr>
                <w:sz w:val="18"/>
                <w:szCs w:val="18"/>
              </w:rPr>
              <w:t>es portiques est cohérent avec le descriptif</w:t>
            </w:r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113F5035" w14:textId="77777777" w:rsidR="001E2A03" w:rsidRPr="00103D0E" w:rsidRDefault="001E2A03" w:rsidP="00103D0E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44F4CA3C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7CDB92AC" w14:textId="77777777" w:rsidTr="004E1E91">
        <w:tc>
          <w:tcPr>
            <w:tcW w:w="3151" w:type="dxa"/>
            <w:vMerge/>
          </w:tcPr>
          <w:p w14:paraId="42DA3952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48D5C572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2</w:t>
            </w:r>
          </w:p>
        </w:tc>
        <w:tc>
          <w:tcPr>
            <w:tcW w:w="6938" w:type="dxa"/>
          </w:tcPr>
          <w:p w14:paraId="4C048B44" w14:textId="77777777" w:rsidR="001E2A03" w:rsidRPr="00103D0E" w:rsidRDefault="00103D0E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Le choix du système d’acrotère est cohérent avec le descriptif.</w:t>
            </w:r>
          </w:p>
        </w:tc>
        <w:tc>
          <w:tcPr>
            <w:tcW w:w="3066" w:type="dxa"/>
          </w:tcPr>
          <w:p w14:paraId="655F9C46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1FFB0AD7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497AA50A" w14:textId="77777777" w:rsidTr="004E1E91">
        <w:tc>
          <w:tcPr>
            <w:tcW w:w="3151" w:type="dxa"/>
            <w:vMerge/>
          </w:tcPr>
          <w:p w14:paraId="0E96D603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4B9CD894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3</w:t>
            </w:r>
          </w:p>
        </w:tc>
        <w:tc>
          <w:tcPr>
            <w:tcW w:w="6938" w:type="dxa"/>
          </w:tcPr>
          <w:p w14:paraId="5B2D750A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Le choix d</w:t>
            </w:r>
            <w:r w:rsidR="00103D0E" w:rsidRPr="00103D0E">
              <w:rPr>
                <w:sz w:val="18"/>
                <w:szCs w:val="18"/>
              </w:rPr>
              <w:t>u système de chevêtre</w:t>
            </w:r>
            <w:r w:rsidRPr="00103D0E">
              <w:rPr>
                <w:sz w:val="18"/>
                <w:szCs w:val="18"/>
              </w:rPr>
              <w:t xml:space="preserve"> est cohérent avec le descriptif.</w:t>
            </w:r>
          </w:p>
        </w:tc>
        <w:tc>
          <w:tcPr>
            <w:tcW w:w="3066" w:type="dxa"/>
          </w:tcPr>
          <w:p w14:paraId="79EFE136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029FD9FE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7BA64478" w14:textId="77777777" w:rsidTr="004E1E91">
        <w:tc>
          <w:tcPr>
            <w:tcW w:w="3151" w:type="dxa"/>
            <w:vMerge w:val="restart"/>
          </w:tcPr>
          <w:p w14:paraId="011A3A38" w14:textId="77777777" w:rsidR="001E2A03" w:rsidRPr="00103D0E" w:rsidRDefault="001E2A03" w:rsidP="001E2A03">
            <w:pPr>
              <w:rPr>
                <w:sz w:val="18"/>
                <w:szCs w:val="18"/>
              </w:rPr>
            </w:pPr>
            <w:r w:rsidRPr="00103D0E">
              <w:rPr>
                <w:color w:val="000000" w:themeColor="text1"/>
                <w:sz w:val="18"/>
                <w:szCs w:val="18"/>
              </w:rPr>
              <w:t>C3.3</w:t>
            </w:r>
            <w:r w:rsidR="00103D0E" w:rsidRPr="00103D0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03D0E">
              <w:rPr>
                <w:color w:val="000000" w:themeColor="text1"/>
                <w:sz w:val="18"/>
                <w:szCs w:val="18"/>
              </w:rPr>
              <w:t>: Participer aux travaux d’une équipe.</w:t>
            </w:r>
          </w:p>
        </w:tc>
        <w:tc>
          <w:tcPr>
            <w:tcW w:w="525" w:type="dxa"/>
          </w:tcPr>
          <w:p w14:paraId="663828B2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1</w:t>
            </w:r>
          </w:p>
        </w:tc>
        <w:tc>
          <w:tcPr>
            <w:tcW w:w="6938" w:type="dxa"/>
          </w:tcPr>
          <w:p w14:paraId="137E10E8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La maquette BUROPROx-STR-v11.ifc est déposée sur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</w:p>
          <w:p w14:paraId="665B43DC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Une question (au moins) est posée à « l’architecte » via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564735DF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  <w:p w14:paraId="04EA9BE2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376AE7D9" w14:textId="77777777" w:rsidR="004E1E91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1B4D32E5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5C7AC170" w14:textId="77777777" w:rsidTr="004E1E91">
        <w:tc>
          <w:tcPr>
            <w:tcW w:w="3151" w:type="dxa"/>
            <w:vMerge/>
          </w:tcPr>
          <w:p w14:paraId="349DA229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1E62CE65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2</w:t>
            </w:r>
          </w:p>
        </w:tc>
        <w:tc>
          <w:tcPr>
            <w:tcW w:w="6938" w:type="dxa"/>
          </w:tcPr>
          <w:p w14:paraId="4F94C7D1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La maquette BUROPROx-STR-v21.ifc est déposée sur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</w:p>
          <w:p w14:paraId="19C26F93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Une question (au moins) est posée à « l’architecte » via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533F1B4A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  <w:p w14:paraId="3706CB43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1AB099F7" w14:textId="77777777" w:rsidR="004E1E91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040F5D4B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187320FB" w14:textId="77777777" w:rsidTr="004E1E91">
        <w:tc>
          <w:tcPr>
            <w:tcW w:w="3151" w:type="dxa"/>
            <w:vMerge/>
            <w:tcBorders>
              <w:bottom w:val="single" w:sz="4" w:space="0" w:color="auto"/>
            </w:tcBorders>
          </w:tcPr>
          <w:p w14:paraId="6C5BD28E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19A98EDE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3</w:t>
            </w:r>
          </w:p>
        </w:tc>
        <w:tc>
          <w:tcPr>
            <w:tcW w:w="6938" w:type="dxa"/>
            <w:tcBorders>
              <w:bottom w:val="single" w:sz="4" w:space="0" w:color="auto"/>
            </w:tcBorders>
          </w:tcPr>
          <w:p w14:paraId="18DAA91A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La maquette BUROPROx-STR-v31.ifc est déposée sur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</w:p>
          <w:p w14:paraId="179604BE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Une question (au moins) est posée à « l’architecte » via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7140ACA3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  <w:p w14:paraId="592BCB38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002013AA" w14:textId="77777777" w:rsidR="004E1E91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699F1EF2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0FAF205F" w14:textId="77777777" w:rsidTr="004E1E91">
        <w:tc>
          <w:tcPr>
            <w:tcW w:w="3151" w:type="dxa"/>
            <w:vMerge w:val="restart"/>
          </w:tcPr>
          <w:p w14:paraId="13C4F0BD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  <w:r w:rsidRPr="00103D0E">
              <w:rPr>
                <w:color w:val="000000" w:themeColor="text1"/>
                <w:sz w:val="18"/>
                <w:szCs w:val="18"/>
              </w:rPr>
              <w:t>C8.3 : Mettre à jour la maquette du projet.</w:t>
            </w:r>
          </w:p>
        </w:tc>
        <w:tc>
          <w:tcPr>
            <w:tcW w:w="525" w:type="dxa"/>
          </w:tcPr>
          <w:p w14:paraId="055434F1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1</w:t>
            </w:r>
          </w:p>
        </w:tc>
        <w:tc>
          <w:tcPr>
            <w:tcW w:w="6938" w:type="dxa"/>
          </w:tcPr>
          <w:p w14:paraId="0A7FB076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Un échange (au moins) est réalisé avec l’équipe EBCR et la maquette BUROPROx-STR-v12.ifc est déposée sur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5FA1471A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49319F0A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32232818" w14:textId="77777777" w:rsidTr="004E1E91">
        <w:tc>
          <w:tcPr>
            <w:tcW w:w="3151" w:type="dxa"/>
            <w:vMerge/>
          </w:tcPr>
          <w:p w14:paraId="4C7998E7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</w:tcPr>
          <w:p w14:paraId="6FEBBF31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2</w:t>
            </w:r>
          </w:p>
        </w:tc>
        <w:tc>
          <w:tcPr>
            <w:tcW w:w="6938" w:type="dxa"/>
          </w:tcPr>
          <w:p w14:paraId="42129C82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Un échange (au moins) est réalisé avec l’équipe EBCR et la maquette BUROPROx-STR-v22.ifc est déposée sur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</w:tcPr>
          <w:p w14:paraId="5F0AFBAB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4365C429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10A526AD" w14:textId="77777777" w:rsidTr="004E1E91">
        <w:tc>
          <w:tcPr>
            <w:tcW w:w="3151" w:type="dxa"/>
            <w:vMerge/>
            <w:tcBorders>
              <w:bottom w:val="single" w:sz="4" w:space="0" w:color="auto"/>
            </w:tcBorders>
          </w:tcPr>
          <w:p w14:paraId="09C5FA56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0B217203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3</w:t>
            </w:r>
          </w:p>
        </w:tc>
        <w:tc>
          <w:tcPr>
            <w:tcW w:w="6938" w:type="dxa"/>
            <w:tcBorders>
              <w:bottom w:val="single" w:sz="4" w:space="0" w:color="auto"/>
            </w:tcBorders>
          </w:tcPr>
          <w:p w14:paraId="1D1F9C7B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 xml:space="preserve">Un échange (au moins) est réalisé avec l’équipe EBCR et la maquette BUROPROx-STR-v32.ifc est déposée sur Trimble </w:t>
            </w:r>
            <w:proofErr w:type="spellStart"/>
            <w:r w:rsidRPr="00103D0E">
              <w:rPr>
                <w:sz w:val="18"/>
                <w:szCs w:val="18"/>
              </w:rPr>
              <w:t>connect</w:t>
            </w:r>
            <w:proofErr w:type="spellEnd"/>
            <w:r w:rsidRPr="00103D0E">
              <w:rPr>
                <w:sz w:val="18"/>
                <w:szCs w:val="18"/>
              </w:rPr>
              <w:t>.</w:t>
            </w:r>
          </w:p>
        </w:tc>
        <w:tc>
          <w:tcPr>
            <w:tcW w:w="3066" w:type="dxa"/>
            <w:tcBorders>
              <w:bottom w:val="single" w:sz="4" w:space="0" w:color="auto"/>
            </w:tcBorders>
          </w:tcPr>
          <w:p w14:paraId="60C2E7C8" w14:textId="77777777" w:rsidR="001E2A03" w:rsidRPr="00103D0E" w:rsidRDefault="001E2A03" w:rsidP="001E2A03">
            <w:pPr>
              <w:pStyle w:val="Paragraphedeliste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t>Date de dépôt :</w:t>
            </w:r>
          </w:p>
        </w:tc>
        <w:tc>
          <w:tcPr>
            <w:tcW w:w="1980" w:type="dxa"/>
          </w:tcPr>
          <w:p w14:paraId="3042E057" w14:textId="77777777" w:rsidR="001E2A03" w:rsidRPr="00103D0E" w:rsidRDefault="004E1E91" w:rsidP="004E1E91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1E2A03" w:rsidRPr="00103D0E" w14:paraId="1ACB814A" w14:textId="77777777" w:rsidTr="004E1E91">
        <w:tc>
          <w:tcPr>
            <w:tcW w:w="3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C96FC0" w14:textId="77777777" w:rsidR="001E2A03" w:rsidRPr="00103D0E" w:rsidRDefault="001E2A03" w:rsidP="001E2A0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0D55F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2964EF7" w14:textId="77777777" w:rsidR="001E2A03" w:rsidRPr="00103D0E" w:rsidRDefault="001E2A03" w:rsidP="001E2A03">
            <w:pPr>
              <w:pStyle w:val="Paragraphedeliste"/>
              <w:ind w:left="405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left w:val="single" w:sz="4" w:space="0" w:color="auto"/>
            </w:tcBorders>
          </w:tcPr>
          <w:p w14:paraId="1B602F14" w14:textId="77777777" w:rsidR="001E2A03" w:rsidRPr="004E1E91" w:rsidRDefault="001E2A03" w:rsidP="004E1E91">
            <w:pPr>
              <w:jc w:val="right"/>
              <w:rPr>
                <w:sz w:val="18"/>
                <w:szCs w:val="18"/>
              </w:rPr>
            </w:pPr>
            <w:r w:rsidRPr="004E1E91">
              <w:rPr>
                <w:sz w:val="18"/>
                <w:szCs w:val="18"/>
              </w:rPr>
              <w:t>Note :</w:t>
            </w:r>
          </w:p>
          <w:p w14:paraId="53FAC178" w14:textId="77777777" w:rsidR="001E2A03" w:rsidRPr="00103D0E" w:rsidRDefault="001E2A03" w:rsidP="001E2A03">
            <w:pPr>
              <w:pStyle w:val="Paragraphedeliste"/>
              <w:ind w:left="3456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5DD0311" w14:textId="77777777" w:rsidR="001E2A03" w:rsidRPr="00103D0E" w:rsidRDefault="001E2A03" w:rsidP="001E2A0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C2BACC2" w14:textId="77777777" w:rsidR="008F0282" w:rsidRDefault="008F0282" w:rsidP="00920140"/>
    <w:p w14:paraId="028F3CC9" w14:textId="77777777" w:rsidR="008F0282" w:rsidRDefault="008F0282" w:rsidP="00920140"/>
    <w:p w14:paraId="4C1BA83C" w14:textId="77777777" w:rsidR="008F0282" w:rsidRDefault="008F0282" w:rsidP="00920140"/>
    <w:p w14:paraId="5C11EEFF" w14:textId="77777777" w:rsidR="008F0282" w:rsidRDefault="008F0282" w:rsidP="00920140"/>
    <w:p w14:paraId="370A9E61" w14:textId="77777777" w:rsidR="008F0282" w:rsidRDefault="008F0282" w:rsidP="00920140"/>
    <w:p w14:paraId="2D6ABEBD" w14:textId="77777777" w:rsidR="00202844" w:rsidRDefault="00202844" w:rsidP="00202844">
      <w:pPr>
        <w:pStyle w:val="Titre2"/>
      </w:pPr>
      <w:r>
        <w:lastRenderedPageBreak/>
        <w:t>Evaluation </w:t>
      </w:r>
      <w:proofErr w:type="gramStart"/>
      <w:r w:rsidR="00103D0E">
        <w:t>EB</w:t>
      </w:r>
      <w:r>
        <w:t>CR:</w:t>
      </w:r>
      <w:proofErr w:type="gramEnd"/>
      <w:r>
        <w:t xml:space="preserve"> </w:t>
      </w:r>
    </w:p>
    <w:tbl>
      <w:tblPr>
        <w:tblStyle w:val="Grilledutableau"/>
        <w:tblW w:w="15660" w:type="dxa"/>
        <w:tblInd w:w="-5" w:type="dxa"/>
        <w:tblLook w:val="04A0" w:firstRow="1" w:lastRow="0" w:firstColumn="1" w:lastColumn="0" w:noHBand="0" w:noVBand="1"/>
      </w:tblPr>
      <w:tblGrid>
        <w:gridCol w:w="2082"/>
        <w:gridCol w:w="563"/>
        <w:gridCol w:w="8335"/>
        <w:gridCol w:w="2880"/>
        <w:gridCol w:w="1800"/>
      </w:tblGrid>
      <w:tr w:rsidR="00202844" w14:paraId="7021A615" w14:textId="77777777" w:rsidTr="00B1261F">
        <w:tc>
          <w:tcPr>
            <w:tcW w:w="2082" w:type="dxa"/>
            <w:tcMar>
              <w:left w:w="0" w:type="dxa"/>
              <w:right w:w="0" w:type="dxa"/>
            </w:tcMar>
          </w:tcPr>
          <w:p w14:paraId="732427C8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Compétences évaluées</w:t>
            </w:r>
          </w:p>
        </w:tc>
        <w:tc>
          <w:tcPr>
            <w:tcW w:w="563" w:type="dxa"/>
            <w:tcMar>
              <w:left w:w="0" w:type="dxa"/>
              <w:right w:w="0" w:type="dxa"/>
            </w:tcMar>
          </w:tcPr>
          <w:p w14:paraId="4D171CAA" w14:textId="439446B5" w:rsidR="00202844" w:rsidRPr="006626C2" w:rsidRDefault="001D3ACC" w:rsidP="000A1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Etape</w:t>
            </w:r>
          </w:p>
        </w:tc>
        <w:tc>
          <w:tcPr>
            <w:tcW w:w="8335" w:type="dxa"/>
            <w:tcMar>
              <w:left w:w="0" w:type="dxa"/>
              <w:right w:w="0" w:type="dxa"/>
            </w:tcMar>
          </w:tcPr>
          <w:p w14:paraId="0AB38D16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Critères d’évaluation</w:t>
            </w:r>
          </w:p>
        </w:tc>
        <w:tc>
          <w:tcPr>
            <w:tcW w:w="2880" w:type="dxa"/>
            <w:tcMar>
              <w:left w:w="0" w:type="dxa"/>
              <w:right w:w="0" w:type="dxa"/>
            </w:tcMar>
          </w:tcPr>
          <w:p w14:paraId="25384AFA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Modalités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</w:tcPr>
          <w:p w14:paraId="7BA12552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Validation</w:t>
            </w:r>
          </w:p>
        </w:tc>
      </w:tr>
      <w:tr w:rsidR="00202844" w14:paraId="1B2BFCE1" w14:textId="77777777" w:rsidTr="00B1261F">
        <w:tc>
          <w:tcPr>
            <w:tcW w:w="2082" w:type="dxa"/>
            <w:tcMar>
              <w:left w:w="0" w:type="dxa"/>
              <w:right w:w="0" w:type="dxa"/>
            </w:tcMar>
          </w:tcPr>
          <w:p w14:paraId="55ED7807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tcMar>
              <w:left w:w="0" w:type="dxa"/>
              <w:right w:w="0" w:type="dxa"/>
            </w:tcMar>
          </w:tcPr>
          <w:p w14:paraId="12227CE3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5" w:type="dxa"/>
            <w:tcMar>
              <w:left w:w="0" w:type="dxa"/>
              <w:right w:w="0" w:type="dxa"/>
            </w:tcMar>
          </w:tcPr>
          <w:p w14:paraId="501DC9DC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Mar>
              <w:left w:w="0" w:type="dxa"/>
              <w:right w:w="0" w:type="dxa"/>
            </w:tcMar>
          </w:tcPr>
          <w:p w14:paraId="21D5DC02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Les différents éléments seront déposés dans le dossier « Architecte » de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</w:p>
        </w:tc>
        <w:tc>
          <w:tcPr>
            <w:tcW w:w="1800" w:type="dxa"/>
            <w:tcMar>
              <w:left w:w="0" w:type="dxa"/>
              <w:right w:w="0" w:type="dxa"/>
            </w:tcMar>
          </w:tcPr>
          <w:p w14:paraId="2465FF76" w14:textId="77777777" w:rsidR="00202844" w:rsidRDefault="00202844" w:rsidP="000A152E">
            <w:pPr>
              <w:jc w:val="center"/>
              <w:rPr>
                <w:sz w:val="20"/>
                <w:szCs w:val="20"/>
              </w:rPr>
            </w:pPr>
          </w:p>
          <w:p w14:paraId="78061753" w14:textId="77777777" w:rsidR="00214EFC" w:rsidRPr="00103D0E" w:rsidRDefault="00214EFC" w:rsidP="00214EFC">
            <w:pPr>
              <w:jc w:val="center"/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1CB9B39B" w14:textId="77777777" w:rsidR="00214EFC" w:rsidRPr="006626C2" w:rsidRDefault="00214EFC" w:rsidP="000A152E">
            <w:pPr>
              <w:jc w:val="center"/>
              <w:rPr>
                <w:sz w:val="20"/>
                <w:szCs w:val="20"/>
              </w:rPr>
            </w:pPr>
          </w:p>
        </w:tc>
      </w:tr>
      <w:tr w:rsidR="00202844" w14:paraId="52F93446" w14:textId="77777777" w:rsidTr="00B1261F">
        <w:tc>
          <w:tcPr>
            <w:tcW w:w="2082" w:type="dxa"/>
            <w:vMerge w:val="restart"/>
          </w:tcPr>
          <w:p w14:paraId="019106BA" w14:textId="77777777" w:rsidR="00202844" w:rsidRPr="006626C2" w:rsidRDefault="00202844" w:rsidP="000A152E">
            <w:pPr>
              <w:rPr>
                <w:sz w:val="20"/>
                <w:szCs w:val="20"/>
              </w:rPr>
            </w:pPr>
            <w:r w:rsidRPr="006626C2">
              <w:rPr>
                <w:color w:val="000000" w:themeColor="text1"/>
                <w:sz w:val="20"/>
                <w:szCs w:val="20"/>
              </w:rPr>
              <w:t>C2.3 : Produire à l’aide d’outils numériques des représentations de tout ou partie d’un système d’enveloppe.</w:t>
            </w:r>
          </w:p>
        </w:tc>
        <w:tc>
          <w:tcPr>
            <w:tcW w:w="563" w:type="dxa"/>
          </w:tcPr>
          <w:p w14:paraId="33BBCFE2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2</w:t>
            </w:r>
          </w:p>
        </w:tc>
        <w:tc>
          <w:tcPr>
            <w:tcW w:w="8335" w:type="dxa"/>
          </w:tcPr>
          <w:p w14:paraId="4722E16D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Coupe de détail Acrotère/Couverture réalisée (directement sur Revit ou sur fichier </w:t>
            </w:r>
            <w:proofErr w:type="spellStart"/>
            <w:r w:rsidRPr="006626C2">
              <w:rPr>
                <w:sz w:val="20"/>
                <w:szCs w:val="20"/>
              </w:rPr>
              <w:t>Autocad</w:t>
            </w:r>
            <w:proofErr w:type="spellEnd"/>
            <w:r w:rsidRPr="006626C2">
              <w:rPr>
                <w:sz w:val="20"/>
                <w:szCs w:val="20"/>
              </w:rPr>
              <w:t xml:space="preserve"> lié).</w:t>
            </w:r>
          </w:p>
          <w:p w14:paraId="202EED27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Carnet de détail du mur rideau</w:t>
            </w:r>
          </w:p>
        </w:tc>
        <w:tc>
          <w:tcPr>
            <w:tcW w:w="2880" w:type="dxa"/>
          </w:tcPr>
          <w:p w14:paraId="434CA52B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  <w:p w14:paraId="6E693EB5" w14:textId="77777777" w:rsidR="00202844" w:rsidRPr="006626C2" w:rsidRDefault="00202844" w:rsidP="000A152E">
            <w:pPr>
              <w:pStyle w:val="Paragraphedeliste"/>
              <w:ind w:left="405"/>
              <w:rPr>
                <w:sz w:val="20"/>
                <w:szCs w:val="20"/>
              </w:rPr>
            </w:pPr>
          </w:p>
          <w:p w14:paraId="569788A8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0E628C3F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75AAFFFC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  <w:p w14:paraId="3C2B621B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675F6D83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</w:tr>
      <w:tr w:rsidR="00202844" w14:paraId="77B2E0BF" w14:textId="77777777" w:rsidTr="00B1261F">
        <w:tc>
          <w:tcPr>
            <w:tcW w:w="2082" w:type="dxa"/>
            <w:vMerge/>
          </w:tcPr>
          <w:p w14:paraId="3D573AAB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567298C6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055BB7EE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Détail d’étanchéité </w:t>
            </w:r>
            <w:proofErr w:type="spellStart"/>
            <w:r w:rsidRPr="006626C2">
              <w:rPr>
                <w:sz w:val="20"/>
                <w:szCs w:val="20"/>
              </w:rPr>
              <w:t>skydôme</w:t>
            </w:r>
            <w:proofErr w:type="spellEnd"/>
            <w:r w:rsidRPr="006626C2">
              <w:rPr>
                <w:sz w:val="20"/>
                <w:szCs w:val="20"/>
              </w:rPr>
              <w:t>/couverture</w:t>
            </w:r>
          </w:p>
        </w:tc>
        <w:tc>
          <w:tcPr>
            <w:tcW w:w="2880" w:type="dxa"/>
          </w:tcPr>
          <w:p w14:paraId="2AABCA54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1B7DBA15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415868A2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</w:tr>
      <w:tr w:rsidR="00202844" w14:paraId="32B90129" w14:textId="77777777" w:rsidTr="00B1261F">
        <w:tc>
          <w:tcPr>
            <w:tcW w:w="2082" w:type="dxa"/>
            <w:vMerge w:val="restart"/>
          </w:tcPr>
          <w:p w14:paraId="2464EDAF" w14:textId="77777777" w:rsidR="00202844" w:rsidRPr="006626C2" w:rsidRDefault="00202844" w:rsidP="000A152E">
            <w:pPr>
              <w:rPr>
                <w:sz w:val="20"/>
                <w:szCs w:val="20"/>
              </w:rPr>
            </w:pPr>
            <w:r w:rsidRPr="006626C2">
              <w:rPr>
                <w:color w:val="000000" w:themeColor="text1"/>
                <w:sz w:val="20"/>
                <w:szCs w:val="20"/>
              </w:rPr>
              <w:t>C5.2 : Trier les informations.</w:t>
            </w:r>
          </w:p>
        </w:tc>
        <w:tc>
          <w:tcPr>
            <w:tcW w:w="563" w:type="dxa"/>
          </w:tcPr>
          <w:p w14:paraId="4EFF1470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1</w:t>
            </w:r>
          </w:p>
        </w:tc>
        <w:tc>
          <w:tcPr>
            <w:tcW w:w="8335" w:type="dxa"/>
          </w:tcPr>
          <w:p w14:paraId="2ABFD991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Les réponses aux questions posées sur le sujet de la phase 1 sont données.</w:t>
            </w:r>
          </w:p>
        </w:tc>
        <w:tc>
          <w:tcPr>
            <w:tcW w:w="2880" w:type="dxa"/>
          </w:tcPr>
          <w:p w14:paraId="1D0A5117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2FD5A8C9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22822E8D" w14:textId="77777777" w:rsidTr="00B1261F">
        <w:tc>
          <w:tcPr>
            <w:tcW w:w="2082" w:type="dxa"/>
            <w:vMerge/>
          </w:tcPr>
          <w:p w14:paraId="7E6E4913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67F64D2B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2</w:t>
            </w:r>
          </w:p>
        </w:tc>
        <w:tc>
          <w:tcPr>
            <w:tcW w:w="8335" w:type="dxa"/>
          </w:tcPr>
          <w:p w14:paraId="6EFB60C8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Choix de la coupe de détail Acrotère/Couverture correcte.</w:t>
            </w:r>
          </w:p>
        </w:tc>
        <w:tc>
          <w:tcPr>
            <w:tcW w:w="2880" w:type="dxa"/>
          </w:tcPr>
          <w:p w14:paraId="3CBCC3A8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30AAC632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11987DD1" w14:textId="77777777" w:rsidTr="00B1261F">
        <w:tc>
          <w:tcPr>
            <w:tcW w:w="2082" w:type="dxa"/>
            <w:vMerge/>
          </w:tcPr>
          <w:p w14:paraId="7740AE83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0773C8E3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7FEE5226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Choix de la coupe de détail </w:t>
            </w:r>
            <w:proofErr w:type="spellStart"/>
            <w:r w:rsidRPr="006626C2">
              <w:rPr>
                <w:sz w:val="20"/>
                <w:szCs w:val="20"/>
              </w:rPr>
              <w:t>Skydôme</w:t>
            </w:r>
            <w:proofErr w:type="spellEnd"/>
            <w:r w:rsidRPr="006626C2">
              <w:rPr>
                <w:sz w:val="20"/>
                <w:szCs w:val="20"/>
              </w:rPr>
              <w:t>/étanchéité correcte.</w:t>
            </w:r>
          </w:p>
        </w:tc>
        <w:tc>
          <w:tcPr>
            <w:tcW w:w="2880" w:type="dxa"/>
          </w:tcPr>
          <w:p w14:paraId="74D28A04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4C05B25D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26DA6A75" w14:textId="77777777" w:rsidTr="00B1261F">
        <w:tc>
          <w:tcPr>
            <w:tcW w:w="2082" w:type="dxa"/>
            <w:vMerge w:val="restart"/>
          </w:tcPr>
          <w:p w14:paraId="221F8136" w14:textId="77777777" w:rsidR="00202844" w:rsidRPr="006626C2" w:rsidRDefault="00202844" w:rsidP="000A152E">
            <w:pPr>
              <w:rPr>
                <w:sz w:val="20"/>
                <w:szCs w:val="20"/>
              </w:rPr>
            </w:pPr>
            <w:r w:rsidRPr="006626C2">
              <w:rPr>
                <w:color w:val="000000" w:themeColor="text1"/>
                <w:sz w:val="20"/>
                <w:szCs w:val="20"/>
              </w:rPr>
              <w:t>C6.1 : Proposer une ou plusieurs solutions techniques répondant aux attentes.</w:t>
            </w:r>
          </w:p>
        </w:tc>
        <w:tc>
          <w:tcPr>
            <w:tcW w:w="563" w:type="dxa"/>
          </w:tcPr>
          <w:p w14:paraId="2DACB6A1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1</w:t>
            </w:r>
          </w:p>
        </w:tc>
        <w:tc>
          <w:tcPr>
            <w:tcW w:w="8335" w:type="dxa"/>
          </w:tcPr>
          <w:p w14:paraId="55E7194D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Le choix du système de bardage est cohérent avec le descriptif.</w:t>
            </w:r>
          </w:p>
          <w:p w14:paraId="1DC27E82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Le choix de couverture est cohérent avec le descriptif.</w:t>
            </w:r>
          </w:p>
        </w:tc>
        <w:tc>
          <w:tcPr>
            <w:tcW w:w="2880" w:type="dxa"/>
          </w:tcPr>
          <w:p w14:paraId="497C0B68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  <w:p w14:paraId="36CE67E1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2773E713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2474908E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0667DD9B" w14:textId="77777777" w:rsidTr="00B1261F">
        <w:tc>
          <w:tcPr>
            <w:tcW w:w="2082" w:type="dxa"/>
            <w:vMerge/>
          </w:tcPr>
          <w:p w14:paraId="2432E04C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4ED39CA0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2</w:t>
            </w:r>
          </w:p>
        </w:tc>
        <w:tc>
          <w:tcPr>
            <w:tcW w:w="8335" w:type="dxa"/>
          </w:tcPr>
          <w:p w14:paraId="272C77E0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Le choix de mur rideau est cohérent avec le descriptif.</w:t>
            </w:r>
          </w:p>
        </w:tc>
        <w:tc>
          <w:tcPr>
            <w:tcW w:w="2880" w:type="dxa"/>
          </w:tcPr>
          <w:p w14:paraId="6FFF865E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38D2B49E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0D0AF518" w14:textId="77777777" w:rsidTr="00B1261F">
        <w:tc>
          <w:tcPr>
            <w:tcW w:w="2082" w:type="dxa"/>
            <w:vMerge/>
          </w:tcPr>
          <w:p w14:paraId="59AD2C5E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638C00AA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0D0276E4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Le choix des </w:t>
            </w:r>
            <w:proofErr w:type="spellStart"/>
            <w:r w:rsidRPr="006626C2">
              <w:rPr>
                <w:sz w:val="20"/>
                <w:szCs w:val="20"/>
              </w:rPr>
              <w:t>skydômes</w:t>
            </w:r>
            <w:proofErr w:type="spellEnd"/>
            <w:r w:rsidRPr="006626C2">
              <w:rPr>
                <w:sz w:val="20"/>
                <w:szCs w:val="20"/>
              </w:rPr>
              <w:t xml:space="preserve"> est cohérent avec le descriptif.</w:t>
            </w:r>
          </w:p>
        </w:tc>
        <w:tc>
          <w:tcPr>
            <w:tcW w:w="2880" w:type="dxa"/>
          </w:tcPr>
          <w:p w14:paraId="3297C958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0413F782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693426C7" w14:textId="77777777" w:rsidTr="00B1261F">
        <w:tc>
          <w:tcPr>
            <w:tcW w:w="2082" w:type="dxa"/>
            <w:vMerge w:val="restart"/>
          </w:tcPr>
          <w:p w14:paraId="78695C67" w14:textId="77777777" w:rsidR="00202844" w:rsidRPr="006626C2" w:rsidRDefault="00202844" w:rsidP="000A152E">
            <w:pPr>
              <w:rPr>
                <w:sz w:val="20"/>
                <w:szCs w:val="20"/>
              </w:rPr>
            </w:pPr>
            <w:r w:rsidRPr="006626C2">
              <w:rPr>
                <w:color w:val="000000" w:themeColor="text1"/>
                <w:sz w:val="20"/>
                <w:szCs w:val="20"/>
              </w:rPr>
              <w:t>C3.1 : Participer aux travaux d’une équipe.</w:t>
            </w:r>
          </w:p>
        </w:tc>
        <w:tc>
          <w:tcPr>
            <w:tcW w:w="563" w:type="dxa"/>
          </w:tcPr>
          <w:p w14:paraId="7D0ACE94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1</w:t>
            </w:r>
          </w:p>
        </w:tc>
        <w:tc>
          <w:tcPr>
            <w:tcW w:w="8335" w:type="dxa"/>
          </w:tcPr>
          <w:p w14:paraId="22A40B03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La maquette BUROPROx-ENV-v11.ifc est déposée sur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</w:p>
          <w:p w14:paraId="0A4746B0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Une question (au moins) est posée à « l’architecte » via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  <w:r w:rsidRPr="006626C2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6B6F842F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  <w:p w14:paraId="302EEC65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132FB922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28DE0A0C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3A06A18C" w14:textId="77777777" w:rsidTr="00B1261F">
        <w:tc>
          <w:tcPr>
            <w:tcW w:w="2082" w:type="dxa"/>
            <w:vMerge/>
          </w:tcPr>
          <w:p w14:paraId="10C097E2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478F68AE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2</w:t>
            </w:r>
          </w:p>
        </w:tc>
        <w:tc>
          <w:tcPr>
            <w:tcW w:w="8335" w:type="dxa"/>
          </w:tcPr>
          <w:p w14:paraId="63AFC229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La maquette BUROPROx-ENV-v21.ifc est déposée sur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</w:p>
          <w:p w14:paraId="68B88EC3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Une question (au moins) est posée à « l’architecte » via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  <w:r w:rsidRPr="006626C2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0B49AFF3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  <w:p w14:paraId="24EFC057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1CB292E3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09B9DAAC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233455B7" w14:textId="77777777" w:rsidTr="00B1261F">
        <w:tc>
          <w:tcPr>
            <w:tcW w:w="2082" w:type="dxa"/>
            <w:vMerge/>
            <w:tcBorders>
              <w:bottom w:val="single" w:sz="4" w:space="0" w:color="auto"/>
            </w:tcBorders>
          </w:tcPr>
          <w:p w14:paraId="2B704004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C54B039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3</w:t>
            </w:r>
          </w:p>
        </w:tc>
        <w:tc>
          <w:tcPr>
            <w:tcW w:w="8335" w:type="dxa"/>
            <w:tcBorders>
              <w:bottom w:val="single" w:sz="4" w:space="0" w:color="auto"/>
            </w:tcBorders>
          </w:tcPr>
          <w:p w14:paraId="27F93B39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La maquette BUROPROx-ENV-v31.ifc est déposée sur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</w:p>
          <w:p w14:paraId="1F61BC3F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Une question (au moins) est posée à « l’architecte » via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  <w:r w:rsidRPr="006626C2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037F7BC1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  <w:p w14:paraId="4CBB5DCD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4B0A4E46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6569B43C" w14:textId="77777777" w:rsidR="00202844" w:rsidRPr="00214EFC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</w:tc>
      </w:tr>
      <w:tr w:rsidR="00202844" w14:paraId="51752FC2" w14:textId="77777777" w:rsidTr="00B1261F">
        <w:tc>
          <w:tcPr>
            <w:tcW w:w="2082" w:type="dxa"/>
            <w:vMerge w:val="restart"/>
          </w:tcPr>
          <w:p w14:paraId="29C900E2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  <w:r w:rsidRPr="006626C2">
              <w:rPr>
                <w:color w:val="000000" w:themeColor="text1"/>
                <w:sz w:val="20"/>
                <w:szCs w:val="20"/>
              </w:rPr>
              <w:t>C8.3 : Mettre à jour la maquette du projet.</w:t>
            </w:r>
          </w:p>
        </w:tc>
        <w:tc>
          <w:tcPr>
            <w:tcW w:w="563" w:type="dxa"/>
          </w:tcPr>
          <w:p w14:paraId="1F33A8CF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1</w:t>
            </w:r>
          </w:p>
        </w:tc>
        <w:tc>
          <w:tcPr>
            <w:tcW w:w="8335" w:type="dxa"/>
          </w:tcPr>
          <w:p w14:paraId="1BDFC459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Un échange (au moins) est réalisé avec l’équipe AMCR et la maquette BUROPROx-ENV-v12.ifc est déposée sur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  <w:r w:rsidRPr="006626C2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727C582E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274FD25A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3C458111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</w:tr>
      <w:tr w:rsidR="00202844" w14:paraId="03804F80" w14:textId="77777777" w:rsidTr="00B1261F">
        <w:tc>
          <w:tcPr>
            <w:tcW w:w="2082" w:type="dxa"/>
            <w:vMerge/>
          </w:tcPr>
          <w:p w14:paraId="17B6035D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</w:tcPr>
          <w:p w14:paraId="3CABD11D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2</w:t>
            </w:r>
          </w:p>
        </w:tc>
        <w:tc>
          <w:tcPr>
            <w:tcW w:w="8335" w:type="dxa"/>
          </w:tcPr>
          <w:p w14:paraId="26822692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Un échange (au moins) est réalisé avec l’équipe AMCR et la maquette BUROPROx-ENV-v22.ifc est déposée sur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  <w:r w:rsidRPr="006626C2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6A0E6B21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4630C4C1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57F8EBF1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</w:tr>
      <w:tr w:rsidR="00202844" w14:paraId="011ED20E" w14:textId="77777777" w:rsidTr="00B1261F">
        <w:tc>
          <w:tcPr>
            <w:tcW w:w="2082" w:type="dxa"/>
            <w:vMerge/>
            <w:tcBorders>
              <w:bottom w:val="single" w:sz="4" w:space="0" w:color="auto"/>
            </w:tcBorders>
          </w:tcPr>
          <w:p w14:paraId="6C7697E5" w14:textId="77777777" w:rsidR="00202844" w:rsidRPr="006626C2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1CAE2773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3</w:t>
            </w:r>
          </w:p>
        </w:tc>
        <w:tc>
          <w:tcPr>
            <w:tcW w:w="8335" w:type="dxa"/>
            <w:tcBorders>
              <w:bottom w:val="single" w:sz="4" w:space="0" w:color="auto"/>
            </w:tcBorders>
          </w:tcPr>
          <w:p w14:paraId="602C38F9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 xml:space="preserve">Un échange (au moins) est réalisé avec l’équipe AMCR et la maquette BUROPROx-ENV-v32.ifc est déposée sur Trimble </w:t>
            </w:r>
            <w:proofErr w:type="spellStart"/>
            <w:r w:rsidRPr="006626C2">
              <w:rPr>
                <w:sz w:val="20"/>
                <w:szCs w:val="20"/>
              </w:rPr>
              <w:t>connect</w:t>
            </w:r>
            <w:proofErr w:type="spellEnd"/>
            <w:r w:rsidRPr="006626C2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1B928C44" w14:textId="77777777" w:rsidR="00202844" w:rsidRPr="006626C2" w:rsidRDefault="00202844" w:rsidP="000A152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626C2">
              <w:rPr>
                <w:sz w:val="20"/>
                <w:szCs w:val="20"/>
              </w:rPr>
              <w:t>Date de dépôt :</w:t>
            </w:r>
          </w:p>
        </w:tc>
        <w:tc>
          <w:tcPr>
            <w:tcW w:w="1800" w:type="dxa"/>
          </w:tcPr>
          <w:p w14:paraId="601BBE14" w14:textId="77777777" w:rsidR="00214EFC" w:rsidRPr="00103D0E" w:rsidRDefault="00214EFC" w:rsidP="00214EFC">
            <w:pPr>
              <w:rPr>
                <w:sz w:val="18"/>
                <w:szCs w:val="18"/>
              </w:rPr>
            </w:pP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      </w:t>
            </w:r>
            <w:r w:rsidRPr="00103D0E">
              <w:rPr>
                <w:sz w:val="18"/>
                <w:szCs w:val="18"/>
              </w:rPr>
              <w:sym w:font="Wingdings" w:char="F06F"/>
            </w:r>
          </w:p>
          <w:p w14:paraId="2357FA02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</w:tr>
      <w:tr w:rsidR="00202844" w14:paraId="074D6912" w14:textId="77777777" w:rsidTr="00665544">
        <w:trPr>
          <w:trHeight w:val="331"/>
        </w:trPr>
        <w:tc>
          <w:tcPr>
            <w:tcW w:w="2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D26D3" w14:textId="77777777" w:rsidR="00202844" w:rsidRDefault="00202844" w:rsidP="000A152E">
            <w:pPr>
              <w:rPr>
                <w:color w:val="000000" w:themeColor="text1"/>
                <w:sz w:val="20"/>
                <w:szCs w:val="20"/>
              </w:rPr>
            </w:pPr>
          </w:p>
          <w:p w14:paraId="747727EB" w14:textId="77777777" w:rsidR="00920140" w:rsidRPr="006626C2" w:rsidRDefault="00920140" w:rsidP="000A15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361B7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08649A" w14:textId="77777777" w:rsidR="00202844" w:rsidRPr="006626C2" w:rsidRDefault="00202844" w:rsidP="000A152E">
            <w:pPr>
              <w:pStyle w:val="Paragraphedeliste"/>
              <w:ind w:left="405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</w:tcPr>
          <w:p w14:paraId="2B08277C" w14:textId="77777777" w:rsidR="00202844" w:rsidRPr="006626C2" w:rsidRDefault="00202844" w:rsidP="00665544">
            <w:pPr>
              <w:jc w:val="right"/>
              <w:rPr>
                <w:sz w:val="20"/>
                <w:szCs w:val="20"/>
              </w:rPr>
            </w:pPr>
            <w:r w:rsidRPr="00214EFC">
              <w:rPr>
                <w:sz w:val="20"/>
                <w:szCs w:val="20"/>
              </w:rPr>
              <w:t>Note :</w:t>
            </w:r>
          </w:p>
        </w:tc>
        <w:tc>
          <w:tcPr>
            <w:tcW w:w="1800" w:type="dxa"/>
          </w:tcPr>
          <w:p w14:paraId="72DF9B15" w14:textId="77777777" w:rsidR="00202844" w:rsidRPr="006626C2" w:rsidRDefault="00202844" w:rsidP="000A152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FC49581" w14:textId="77777777" w:rsidR="00920140" w:rsidRDefault="00920140" w:rsidP="00665544">
      <w:pPr>
        <w:spacing w:after="0"/>
        <w:rPr>
          <w:b/>
          <w:i/>
          <w:u w:val="single"/>
        </w:rPr>
      </w:pPr>
    </w:p>
    <w:p w14:paraId="73A85804" w14:textId="77777777" w:rsidR="00920140" w:rsidRDefault="00920140" w:rsidP="00665544">
      <w:pPr>
        <w:spacing w:after="0"/>
        <w:rPr>
          <w:b/>
          <w:i/>
          <w:u w:val="single"/>
        </w:rPr>
      </w:pPr>
    </w:p>
    <w:p w14:paraId="1C458FB6" w14:textId="77777777" w:rsidR="00920140" w:rsidRDefault="00920140" w:rsidP="00665544">
      <w:pPr>
        <w:spacing w:after="0"/>
        <w:rPr>
          <w:b/>
          <w:i/>
          <w:u w:val="single"/>
        </w:rPr>
      </w:pPr>
    </w:p>
    <w:p w14:paraId="33A6EF24" w14:textId="77777777" w:rsidR="00920140" w:rsidRDefault="00920140" w:rsidP="00665544">
      <w:pPr>
        <w:spacing w:after="0"/>
        <w:rPr>
          <w:b/>
          <w:i/>
          <w:u w:val="single"/>
        </w:rPr>
      </w:pPr>
    </w:p>
    <w:p w14:paraId="2631107F" w14:textId="77777777" w:rsidR="00202844" w:rsidRDefault="00920140" w:rsidP="00920140">
      <w:pPr>
        <w:pStyle w:val="Titre2"/>
      </w:pPr>
      <w:r w:rsidRPr="00920140">
        <w:lastRenderedPageBreak/>
        <w:t xml:space="preserve"> </w:t>
      </w:r>
      <w:r>
        <w:t>Evaluation finale commune EBCR/</w:t>
      </w:r>
      <w:proofErr w:type="gramStart"/>
      <w:r>
        <w:t>AMCR:</w:t>
      </w:r>
      <w:proofErr w:type="gramEnd"/>
    </w:p>
    <w:p w14:paraId="43529880" w14:textId="77777777" w:rsidR="00504B0F" w:rsidRDefault="00504B0F" w:rsidP="00931110">
      <w:pPr>
        <w:spacing w:after="0"/>
      </w:pPr>
      <w:r>
        <w:t xml:space="preserve">La soutenance de projet est une présentation </w:t>
      </w:r>
      <w:r>
        <w:rPr>
          <w:b/>
        </w:rPr>
        <w:t>collective</w:t>
      </w:r>
      <w:r>
        <w:t xml:space="preserve"> (ensemble du groupe EBCR+AMCR) d'une durée de </w:t>
      </w:r>
      <w:r w:rsidR="00104277">
        <w:t xml:space="preserve">20 </w:t>
      </w:r>
      <w:r>
        <w:t>m</w:t>
      </w:r>
      <w:r w:rsidR="00104277">
        <w:t>i</w:t>
      </w:r>
      <w:r>
        <w:t>n (veiller à la répartition des temps de parole).</w:t>
      </w:r>
    </w:p>
    <w:p w14:paraId="52B14176" w14:textId="77777777" w:rsidR="00504B0F" w:rsidRDefault="00504B0F" w:rsidP="00931110">
      <w:pPr>
        <w:spacing w:after="0"/>
      </w:pPr>
      <w:r>
        <w:t xml:space="preserve">Le diaporama et tous les fichiers relatifs à cette </w:t>
      </w:r>
      <w:r w:rsidR="00F24729">
        <w:t>soutenance</w:t>
      </w:r>
      <w:r>
        <w:t xml:space="preserve"> de projet doivent être dépos</w:t>
      </w:r>
      <w:r w:rsidR="00104277">
        <w:t xml:space="preserve">er </w:t>
      </w:r>
      <w:r>
        <w:t xml:space="preserve">dans le dossier « Architecte » de la plateforme collaborative « Trimble </w:t>
      </w:r>
      <w:proofErr w:type="spellStart"/>
      <w:r>
        <w:t>connect</w:t>
      </w:r>
      <w:proofErr w:type="spellEnd"/>
      <w:r>
        <w:t xml:space="preserve"> » </w:t>
      </w:r>
      <w:r>
        <w:rPr>
          <w:b/>
          <w:bCs/>
        </w:rPr>
        <w:t>avant</w:t>
      </w:r>
      <w:r>
        <w:t xml:space="preserve"> l'oral et apporté sur </w:t>
      </w:r>
      <w:r w:rsidRPr="00A9231D">
        <w:rPr>
          <w:b/>
        </w:rPr>
        <w:t>clé USB</w:t>
      </w:r>
      <w:r>
        <w:t xml:space="preserve"> le jour de l’oral.</w:t>
      </w:r>
    </w:p>
    <w:p w14:paraId="4989808B" w14:textId="7528C9EE" w:rsidR="00504B0F" w:rsidRDefault="00504B0F" w:rsidP="00931110">
      <w:pPr>
        <w:spacing w:after="0"/>
      </w:pPr>
      <w:r>
        <w:t xml:space="preserve">Cette </w:t>
      </w:r>
      <w:r w:rsidR="00BD026D">
        <w:t>soutenance</w:t>
      </w:r>
      <w:r>
        <w:t xml:space="preserve"> doit permettre de synthétiser les résultats de </w:t>
      </w:r>
      <w:r w:rsidRPr="00FF4F2A">
        <w:rPr>
          <w:b/>
        </w:rPr>
        <w:t>toutes</w:t>
      </w:r>
      <w:r>
        <w:t xml:space="preserve"> les tâches qui ont été </w:t>
      </w:r>
      <w:r w:rsidR="00F24729">
        <w:t>réalisées</w:t>
      </w:r>
      <w:r>
        <w:t>.</w:t>
      </w:r>
      <w:r w:rsidR="00C22F8B">
        <w:t xml:space="preserve"> De manière générale, elle doit présenter la phase d’étude développée, </w:t>
      </w:r>
      <w:r w:rsidR="00C22F8B">
        <w:rPr>
          <w:sz w:val="20"/>
          <w:szCs w:val="20"/>
        </w:rPr>
        <w:t>l</w:t>
      </w:r>
      <w:r w:rsidR="00C22F8B" w:rsidRPr="006626C2">
        <w:rPr>
          <w:sz w:val="20"/>
          <w:szCs w:val="20"/>
        </w:rPr>
        <w:t>es différentes évolutions d’étude (avec présentation des modifications réalisées sur la maquette et éventuels conflits gérés)</w:t>
      </w:r>
      <w:r w:rsidR="00C22F8B">
        <w:rPr>
          <w:sz w:val="20"/>
          <w:szCs w:val="20"/>
        </w:rPr>
        <w:t xml:space="preserve"> et l</w:t>
      </w:r>
      <w:r w:rsidR="00C22F8B" w:rsidRPr="00202844">
        <w:rPr>
          <w:sz w:val="20"/>
          <w:szCs w:val="20"/>
        </w:rPr>
        <w:t>a maquette finale avec l’explication des choix technologiques réalisés</w:t>
      </w:r>
      <w:r w:rsidR="00C22F8B">
        <w:rPr>
          <w:sz w:val="20"/>
          <w:szCs w:val="20"/>
        </w:rPr>
        <w:t>. De manière plus précise, e</w:t>
      </w:r>
      <w:r>
        <w:t>lle doit comporter au minimum les parties suivantes :</w:t>
      </w:r>
    </w:p>
    <w:p w14:paraId="3B152857" w14:textId="77777777" w:rsidR="009E170F" w:rsidRDefault="009E170F" w:rsidP="00F24729">
      <w:pPr>
        <w:pStyle w:val="Titre3"/>
        <w:ind w:left="1260"/>
        <w:rPr>
          <w:sz w:val="20"/>
          <w:szCs w:val="20"/>
        </w:rPr>
        <w:sectPr w:rsidR="009E170F" w:rsidSect="00535683">
          <w:pgSz w:w="16838" w:h="11906" w:orient="landscape"/>
          <w:pgMar w:top="993" w:right="567" w:bottom="1133" w:left="567" w:header="907" w:footer="227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08"/>
          <w:docGrid w:linePitch="360"/>
        </w:sectPr>
      </w:pPr>
    </w:p>
    <w:p w14:paraId="35B97543" w14:textId="77777777" w:rsidR="00504B0F" w:rsidRPr="009E170F" w:rsidRDefault="00504B0F" w:rsidP="009E170F">
      <w:pPr>
        <w:pStyle w:val="Titre3"/>
        <w:ind w:left="360"/>
        <w:rPr>
          <w:sz w:val="20"/>
          <w:szCs w:val="20"/>
        </w:rPr>
      </w:pPr>
      <w:r w:rsidRPr="009E170F">
        <w:rPr>
          <w:sz w:val="20"/>
          <w:szCs w:val="20"/>
        </w:rPr>
        <w:t xml:space="preserve">1 : Présentation </w:t>
      </w:r>
    </w:p>
    <w:p w14:paraId="26D45525" w14:textId="77777777" w:rsidR="00504B0F" w:rsidRPr="009E170F" w:rsidRDefault="00F24729" w:rsidP="009E170F">
      <w:pPr>
        <w:ind w:left="900"/>
        <w:rPr>
          <w:sz w:val="18"/>
          <w:szCs w:val="18"/>
        </w:rPr>
      </w:pPr>
      <w:r w:rsidRPr="009E170F">
        <w:rPr>
          <w:sz w:val="18"/>
          <w:szCs w:val="18"/>
        </w:rPr>
        <w:t>Soutenance de projet</w:t>
      </w:r>
      <w:r w:rsidR="00504B0F" w:rsidRPr="009E170F">
        <w:rPr>
          <w:sz w:val="18"/>
          <w:szCs w:val="18"/>
        </w:rPr>
        <w:t>, date</w:t>
      </w:r>
    </w:p>
    <w:p w14:paraId="3AD3430F" w14:textId="77777777" w:rsidR="00504B0F" w:rsidRPr="009E170F" w:rsidRDefault="00504B0F" w:rsidP="009E170F">
      <w:pPr>
        <w:ind w:left="900"/>
        <w:rPr>
          <w:sz w:val="18"/>
          <w:szCs w:val="18"/>
        </w:rPr>
      </w:pPr>
      <w:r w:rsidRPr="009E170F">
        <w:rPr>
          <w:sz w:val="18"/>
          <w:szCs w:val="18"/>
        </w:rPr>
        <w:t>Nom, Lycée, formation, classe, année</w:t>
      </w:r>
    </w:p>
    <w:p w14:paraId="55C06F63" w14:textId="77777777" w:rsidR="00504B0F" w:rsidRPr="009E170F" w:rsidRDefault="00504B0F" w:rsidP="009E170F">
      <w:pPr>
        <w:ind w:left="900"/>
        <w:rPr>
          <w:sz w:val="18"/>
          <w:szCs w:val="18"/>
        </w:rPr>
      </w:pPr>
      <w:r w:rsidRPr="009E170F">
        <w:rPr>
          <w:sz w:val="18"/>
          <w:szCs w:val="18"/>
        </w:rPr>
        <w:t>Nom du projet</w:t>
      </w:r>
    </w:p>
    <w:p w14:paraId="527E1A1B" w14:textId="77777777" w:rsidR="00504B0F" w:rsidRPr="009E170F" w:rsidRDefault="00504B0F" w:rsidP="009E170F">
      <w:pPr>
        <w:ind w:left="900"/>
        <w:rPr>
          <w:sz w:val="18"/>
          <w:szCs w:val="18"/>
        </w:rPr>
      </w:pPr>
      <w:r w:rsidRPr="009E170F">
        <w:rPr>
          <w:sz w:val="18"/>
          <w:szCs w:val="18"/>
        </w:rPr>
        <w:t>Aperçu du projet : sous forme de photo, croquis, esquisse, plan</w:t>
      </w:r>
    </w:p>
    <w:p w14:paraId="4ABC6249" w14:textId="77777777" w:rsidR="00504B0F" w:rsidRPr="009E170F" w:rsidRDefault="00504B0F" w:rsidP="009E170F">
      <w:pPr>
        <w:pStyle w:val="Titre3"/>
        <w:ind w:left="360"/>
        <w:rPr>
          <w:sz w:val="20"/>
          <w:szCs w:val="20"/>
        </w:rPr>
      </w:pPr>
      <w:r w:rsidRPr="009E170F">
        <w:rPr>
          <w:sz w:val="20"/>
          <w:szCs w:val="20"/>
        </w:rPr>
        <w:t>2 : Sommaire</w:t>
      </w:r>
    </w:p>
    <w:p w14:paraId="38137A9D" w14:textId="77777777" w:rsidR="00F24729" w:rsidRDefault="00F24729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Présentation géographique et technique du bâtiment</w:t>
      </w:r>
    </w:p>
    <w:p w14:paraId="5E53A8AF" w14:textId="77777777" w:rsidR="00104277" w:rsidRPr="009E170F" w:rsidRDefault="00104277" w:rsidP="00104277">
      <w:pPr>
        <w:pStyle w:val="Paragraphedeliste"/>
        <w:ind w:left="1260"/>
        <w:rPr>
          <w:sz w:val="18"/>
          <w:szCs w:val="18"/>
        </w:rPr>
      </w:pPr>
    </w:p>
    <w:p w14:paraId="4A7B1EA3" w14:textId="4DCE564C" w:rsidR="009E170F" w:rsidRPr="009E170F" w:rsidRDefault="001D3ACC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>
        <w:rPr>
          <w:sz w:val="18"/>
          <w:szCs w:val="18"/>
        </w:rPr>
        <w:t>Etape</w:t>
      </w:r>
      <w:r w:rsidR="00F24729" w:rsidRPr="009E170F">
        <w:rPr>
          <w:sz w:val="18"/>
          <w:szCs w:val="18"/>
        </w:rPr>
        <w:t xml:space="preserve"> 1 :</w:t>
      </w:r>
      <w:r w:rsidR="00F24729" w:rsidRPr="009E170F">
        <w:rPr>
          <w:sz w:val="18"/>
          <w:szCs w:val="18"/>
        </w:rPr>
        <w:tab/>
        <w:t>→ EBCR : Simulation énergétique pour choix du bardage et couverture</w:t>
      </w:r>
    </w:p>
    <w:p w14:paraId="70531D9E" w14:textId="77777777" w:rsidR="00F24729" w:rsidRDefault="00F24729" w:rsidP="009E170F">
      <w:pPr>
        <w:pStyle w:val="Paragraphedeliste"/>
        <w:ind w:left="1260"/>
        <w:rPr>
          <w:sz w:val="18"/>
          <w:szCs w:val="18"/>
        </w:rPr>
      </w:pPr>
      <w:r w:rsidRPr="009E170F">
        <w:rPr>
          <w:sz w:val="18"/>
          <w:szCs w:val="18"/>
        </w:rPr>
        <w:tab/>
      </w:r>
      <w:r w:rsidR="00850767" w:rsidRPr="009E170F">
        <w:rPr>
          <w:sz w:val="18"/>
          <w:szCs w:val="18"/>
        </w:rPr>
        <w:tab/>
      </w:r>
      <w:r w:rsidRPr="009E170F">
        <w:rPr>
          <w:sz w:val="18"/>
          <w:szCs w:val="18"/>
        </w:rPr>
        <w:t>→AMCR : Création des liaisons</w:t>
      </w:r>
    </w:p>
    <w:p w14:paraId="3FA41E66" w14:textId="77777777" w:rsidR="00104277" w:rsidRPr="009E170F" w:rsidRDefault="00104277" w:rsidP="009E170F">
      <w:pPr>
        <w:pStyle w:val="Paragraphedeliste"/>
        <w:ind w:left="1260"/>
        <w:rPr>
          <w:sz w:val="18"/>
          <w:szCs w:val="18"/>
        </w:rPr>
      </w:pPr>
    </w:p>
    <w:p w14:paraId="162F0D64" w14:textId="40AEBACC" w:rsidR="00504B0F" w:rsidRDefault="001D3ACC" w:rsidP="009E170F">
      <w:pPr>
        <w:pStyle w:val="Paragraphedeliste"/>
        <w:numPr>
          <w:ilvl w:val="0"/>
          <w:numId w:val="17"/>
        </w:numPr>
        <w:ind w:left="1260"/>
        <w:rPr>
          <w:sz w:val="18"/>
          <w:szCs w:val="18"/>
        </w:rPr>
      </w:pPr>
      <w:r>
        <w:rPr>
          <w:sz w:val="18"/>
          <w:szCs w:val="18"/>
        </w:rPr>
        <w:t>Etape</w:t>
      </w:r>
      <w:r w:rsidRPr="009E170F">
        <w:rPr>
          <w:sz w:val="18"/>
          <w:szCs w:val="18"/>
        </w:rPr>
        <w:t xml:space="preserve"> </w:t>
      </w:r>
      <w:r w:rsidR="00F24729" w:rsidRPr="00104277">
        <w:rPr>
          <w:sz w:val="18"/>
          <w:szCs w:val="18"/>
        </w:rPr>
        <w:t>2 :</w:t>
      </w:r>
      <w:r w:rsidR="00F24729" w:rsidRPr="00104277">
        <w:rPr>
          <w:sz w:val="18"/>
          <w:szCs w:val="18"/>
        </w:rPr>
        <w:tab/>
        <w:t>→ EBCR : Réalisation mur rideau et coupe de détails</w:t>
      </w:r>
      <w:r w:rsidR="00F24729" w:rsidRPr="00104277">
        <w:rPr>
          <w:sz w:val="18"/>
          <w:szCs w:val="18"/>
        </w:rPr>
        <w:tab/>
      </w:r>
      <w:r w:rsidR="00F24729" w:rsidRPr="00104277">
        <w:rPr>
          <w:sz w:val="18"/>
          <w:szCs w:val="18"/>
        </w:rPr>
        <w:tab/>
      </w:r>
      <w:r w:rsidR="00104277">
        <w:rPr>
          <w:sz w:val="18"/>
          <w:szCs w:val="18"/>
        </w:rPr>
        <w:tab/>
      </w:r>
      <w:r w:rsidR="00104277">
        <w:rPr>
          <w:sz w:val="18"/>
          <w:szCs w:val="18"/>
        </w:rPr>
        <w:tab/>
      </w:r>
      <w:r w:rsidR="00F24729" w:rsidRPr="00104277">
        <w:rPr>
          <w:sz w:val="18"/>
          <w:szCs w:val="18"/>
        </w:rPr>
        <w:t>→AMCR : Conception du contre bardage et coiffe d’acrotère</w:t>
      </w:r>
    </w:p>
    <w:p w14:paraId="2621831B" w14:textId="77777777" w:rsidR="00104277" w:rsidRPr="00104277" w:rsidRDefault="00104277" w:rsidP="00104277">
      <w:pPr>
        <w:pStyle w:val="Paragraphedeliste"/>
        <w:ind w:left="1260"/>
        <w:rPr>
          <w:sz w:val="18"/>
          <w:szCs w:val="18"/>
        </w:rPr>
      </w:pPr>
    </w:p>
    <w:p w14:paraId="6EAF6B1D" w14:textId="78A91879" w:rsidR="00104277" w:rsidRPr="00104277" w:rsidRDefault="001D3ACC" w:rsidP="00104277">
      <w:pPr>
        <w:pStyle w:val="Paragraphedeliste"/>
        <w:numPr>
          <w:ilvl w:val="0"/>
          <w:numId w:val="17"/>
        </w:numPr>
        <w:ind w:left="1260"/>
        <w:rPr>
          <w:sz w:val="18"/>
          <w:szCs w:val="18"/>
        </w:rPr>
      </w:pPr>
      <w:r>
        <w:rPr>
          <w:sz w:val="18"/>
          <w:szCs w:val="18"/>
        </w:rPr>
        <w:t>Etape</w:t>
      </w:r>
      <w:r w:rsidRPr="009E170F">
        <w:rPr>
          <w:sz w:val="18"/>
          <w:szCs w:val="18"/>
        </w:rPr>
        <w:t xml:space="preserve"> </w:t>
      </w:r>
      <w:r w:rsidR="00850767" w:rsidRPr="00104277">
        <w:rPr>
          <w:sz w:val="18"/>
          <w:szCs w:val="18"/>
        </w:rPr>
        <w:t>3</w:t>
      </w:r>
      <w:r w:rsidR="00F24729" w:rsidRPr="00104277">
        <w:rPr>
          <w:sz w:val="18"/>
          <w:szCs w:val="18"/>
        </w:rPr>
        <w:t> :</w:t>
      </w:r>
      <w:r w:rsidR="00F24729" w:rsidRPr="00104277">
        <w:rPr>
          <w:sz w:val="18"/>
          <w:szCs w:val="18"/>
        </w:rPr>
        <w:tab/>
        <w:t xml:space="preserve">→ EBCR : </w:t>
      </w:r>
      <w:r w:rsidR="00973E31" w:rsidRPr="00104277">
        <w:rPr>
          <w:sz w:val="18"/>
          <w:szCs w:val="18"/>
        </w:rPr>
        <w:t xml:space="preserve">Simulation de l’éclairage naturel pour mise en place de </w:t>
      </w:r>
      <w:proofErr w:type="spellStart"/>
      <w:r w:rsidR="00973E31" w:rsidRPr="00104277">
        <w:rPr>
          <w:sz w:val="18"/>
          <w:szCs w:val="18"/>
        </w:rPr>
        <w:t>skydôme</w:t>
      </w:r>
      <w:proofErr w:type="spellEnd"/>
      <w:r w:rsidR="00F24729" w:rsidRPr="00104277">
        <w:rPr>
          <w:sz w:val="18"/>
          <w:szCs w:val="18"/>
        </w:rPr>
        <w:tab/>
      </w:r>
      <w:r w:rsidR="00F24729" w:rsidRPr="00104277">
        <w:rPr>
          <w:sz w:val="18"/>
          <w:szCs w:val="18"/>
        </w:rPr>
        <w:tab/>
        <w:t xml:space="preserve">→AMCR : </w:t>
      </w:r>
      <w:r w:rsidR="00973E31" w:rsidRPr="00104277">
        <w:rPr>
          <w:sz w:val="18"/>
          <w:szCs w:val="18"/>
        </w:rPr>
        <w:t xml:space="preserve">dimensionnement des chevêtres du </w:t>
      </w:r>
      <w:proofErr w:type="spellStart"/>
      <w:r w:rsidR="00973E31" w:rsidRPr="00104277">
        <w:rPr>
          <w:sz w:val="18"/>
          <w:szCs w:val="18"/>
        </w:rPr>
        <w:t>skydôme</w:t>
      </w:r>
      <w:proofErr w:type="spellEnd"/>
    </w:p>
    <w:p w14:paraId="5AAD1C3D" w14:textId="77777777" w:rsidR="00850767" w:rsidRPr="009E170F" w:rsidRDefault="00850767" w:rsidP="009E170F">
      <w:pPr>
        <w:pStyle w:val="Paragraphedeliste"/>
        <w:numPr>
          <w:ilvl w:val="0"/>
          <w:numId w:val="1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Conclusion </w:t>
      </w:r>
    </w:p>
    <w:p w14:paraId="3E212ECC" w14:textId="77777777" w:rsidR="00504B0F" w:rsidRPr="009E170F" w:rsidRDefault="00504B0F" w:rsidP="009E170F">
      <w:pPr>
        <w:pStyle w:val="Titre3"/>
        <w:ind w:left="360"/>
        <w:rPr>
          <w:sz w:val="20"/>
          <w:szCs w:val="20"/>
        </w:rPr>
      </w:pPr>
      <w:r w:rsidRPr="009E170F">
        <w:rPr>
          <w:sz w:val="20"/>
          <w:szCs w:val="20"/>
        </w:rPr>
        <w:t xml:space="preserve">3 : </w:t>
      </w:r>
      <w:r w:rsidR="00850767" w:rsidRPr="009E170F">
        <w:rPr>
          <w:sz w:val="20"/>
          <w:szCs w:val="20"/>
        </w:rPr>
        <w:t>Présentation géographique et technique du bâtiment</w:t>
      </w:r>
      <w:r w:rsidRPr="009E170F">
        <w:rPr>
          <w:sz w:val="20"/>
          <w:szCs w:val="20"/>
        </w:rPr>
        <w:t xml:space="preserve"> </w:t>
      </w:r>
    </w:p>
    <w:p w14:paraId="1A0D0B66" w14:textId="77777777" w:rsidR="00850767" w:rsidRPr="009E170F" w:rsidRDefault="00850767" w:rsidP="009E170F">
      <w:pPr>
        <w:pStyle w:val="Paragraphedeliste"/>
        <w:numPr>
          <w:ilvl w:val="0"/>
          <w:numId w:val="1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Situer géographiquement le bâtiment, décrire le bâtiment (forme, nombre de niveau, taille, destination, éléments de construction principaux en vous appuyant sur le descriptif, …)</w:t>
      </w:r>
    </w:p>
    <w:p w14:paraId="017AFFE1" w14:textId="084D34AA" w:rsidR="00850767" w:rsidRPr="009E170F" w:rsidRDefault="00850767" w:rsidP="009E170F">
      <w:pPr>
        <w:pStyle w:val="Titre3"/>
        <w:ind w:left="360"/>
        <w:rPr>
          <w:sz w:val="20"/>
          <w:szCs w:val="20"/>
        </w:rPr>
      </w:pPr>
      <w:r w:rsidRPr="009E170F">
        <w:rPr>
          <w:sz w:val="20"/>
          <w:szCs w:val="20"/>
        </w:rPr>
        <w:t xml:space="preserve">4 : </w:t>
      </w:r>
      <w:r w:rsidR="001D3ACC" w:rsidRPr="001D3ACC">
        <w:rPr>
          <w:sz w:val="22"/>
          <w:szCs w:val="22"/>
        </w:rPr>
        <w:t>Etape</w:t>
      </w:r>
      <w:r w:rsidR="001D3ACC" w:rsidRPr="009E170F">
        <w:rPr>
          <w:sz w:val="18"/>
          <w:szCs w:val="18"/>
        </w:rPr>
        <w:t xml:space="preserve"> </w:t>
      </w:r>
      <w:bookmarkStart w:id="0" w:name="_GoBack"/>
      <w:bookmarkEnd w:id="0"/>
      <w:r w:rsidRPr="009E170F">
        <w:rPr>
          <w:sz w:val="20"/>
          <w:szCs w:val="20"/>
        </w:rPr>
        <w:t xml:space="preserve">1 </w:t>
      </w:r>
    </w:p>
    <w:p w14:paraId="66B71A93" w14:textId="77777777" w:rsidR="00850767" w:rsidRPr="009E170F" w:rsidRDefault="00850767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EBCR : Simulation énergétique pour choix du bardage et couverture</w:t>
      </w:r>
    </w:p>
    <w:p w14:paraId="19837051" w14:textId="77777777" w:rsidR="00850767" w:rsidRPr="009E170F" w:rsidRDefault="00850767" w:rsidP="009E170F">
      <w:pPr>
        <w:pStyle w:val="Paragraphedeliste"/>
        <w:numPr>
          <w:ilvl w:val="0"/>
          <w:numId w:val="18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Quel document de départ (plans, descriptif, maquette numérique (à quel format</w:t>
      </w:r>
      <w:proofErr w:type="gramStart"/>
      <w:r w:rsidRPr="009E170F">
        <w:rPr>
          <w:sz w:val="18"/>
          <w:szCs w:val="18"/>
        </w:rPr>
        <w:t>),..</w:t>
      </w:r>
      <w:proofErr w:type="gramEnd"/>
      <w:r w:rsidRPr="009E170F">
        <w:rPr>
          <w:sz w:val="18"/>
          <w:szCs w:val="18"/>
        </w:rPr>
        <w:t>)</w:t>
      </w:r>
    </w:p>
    <w:p w14:paraId="62789C7B" w14:textId="77777777" w:rsidR="00850767" w:rsidRPr="009E170F" w:rsidRDefault="00850767" w:rsidP="009E170F">
      <w:pPr>
        <w:pStyle w:val="Paragraphedeliste"/>
        <w:numPr>
          <w:ilvl w:val="0"/>
          <w:numId w:val="18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Travail effectué sur l’enveloppe</w:t>
      </w:r>
    </w:p>
    <w:p w14:paraId="4817F858" w14:textId="77777777" w:rsidR="00850767" w:rsidRPr="009E170F" w:rsidRDefault="00850767" w:rsidP="009E170F">
      <w:pPr>
        <w:pStyle w:val="Paragraphedeliste"/>
        <w:numPr>
          <w:ilvl w:val="0"/>
          <w:numId w:val="18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 xml:space="preserve">Maquette fournit à l’équipe AMCR et échanges éventuels via Trimble </w:t>
      </w:r>
      <w:proofErr w:type="spellStart"/>
      <w:r w:rsidRPr="009E170F">
        <w:rPr>
          <w:sz w:val="18"/>
          <w:szCs w:val="18"/>
        </w:rPr>
        <w:t>Connect</w:t>
      </w:r>
      <w:proofErr w:type="spellEnd"/>
    </w:p>
    <w:p w14:paraId="5A9F23C1" w14:textId="77777777" w:rsidR="00850767" w:rsidRPr="009E170F" w:rsidRDefault="00850767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AMCR : Création des liaisons</w:t>
      </w:r>
    </w:p>
    <w:p w14:paraId="262B9083" w14:textId="77777777" w:rsidR="00850767" w:rsidRPr="009E170F" w:rsidRDefault="00850767" w:rsidP="009E170F">
      <w:pPr>
        <w:pStyle w:val="Paragraphedeliste"/>
        <w:numPr>
          <w:ilvl w:val="0"/>
          <w:numId w:val="19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Quel document de départ (plans, descriptif, maquette numérique</w:t>
      </w:r>
      <w:r w:rsidR="00104277">
        <w:rPr>
          <w:sz w:val="18"/>
          <w:szCs w:val="18"/>
        </w:rPr>
        <w:t xml:space="preserve">, note de calcul, </w:t>
      </w:r>
      <w:r w:rsidRPr="009E170F">
        <w:rPr>
          <w:sz w:val="18"/>
          <w:szCs w:val="18"/>
        </w:rPr>
        <w:t>à quel format</w:t>
      </w:r>
      <w:proofErr w:type="gramStart"/>
      <w:r w:rsidRPr="009E170F">
        <w:rPr>
          <w:sz w:val="18"/>
          <w:szCs w:val="18"/>
        </w:rPr>
        <w:t>),..</w:t>
      </w:r>
      <w:proofErr w:type="gramEnd"/>
      <w:r w:rsidRPr="009E170F">
        <w:rPr>
          <w:sz w:val="18"/>
          <w:szCs w:val="18"/>
        </w:rPr>
        <w:t>)</w:t>
      </w:r>
    </w:p>
    <w:p w14:paraId="7053AC8E" w14:textId="77777777" w:rsidR="00850767" w:rsidRPr="009E170F" w:rsidRDefault="00850767" w:rsidP="009E170F">
      <w:pPr>
        <w:pStyle w:val="Paragraphedeliste"/>
        <w:numPr>
          <w:ilvl w:val="0"/>
          <w:numId w:val="19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Travail effectué sur la structure</w:t>
      </w:r>
    </w:p>
    <w:p w14:paraId="550FC1EA" w14:textId="77777777" w:rsidR="00850767" w:rsidRPr="009E170F" w:rsidRDefault="00850767" w:rsidP="009E170F">
      <w:pPr>
        <w:pStyle w:val="Paragraphedeliste"/>
        <w:numPr>
          <w:ilvl w:val="0"/>
          <w:numId w:val="19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 xml:space="preserve">Maquette fournit à l’équipe EBCR et échanges éventuels via Trimble </w:t>
      </w:r>
      <w:proofErr w:type="spellStart"/>
      <w:r w:rsidRPr="009E170F">
        <w:rPr>
          <w:sz w:val="18"/>
          <w:szCs w:val="18"/>
        </w:rPr>
        <w:t>Connect</w:t>
      </w:r>
      <w:proofErr w:type="spellEnd"/>
    </w:p>
    <w:p w14:paraId="588F1170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EBCR/AMCR : Analyse sur le fonctionnement (ou le dysfonctionnement</w:t>
      </w:r>
      <w:r w:rsidR="001D23D3" w:rsidRPr="009E170F">
        <w:rPr>
          <w:sz w:val="18"/>
          <w:szCs w:val="18"/>
        </w:rPr>
        <w:t>)</w:t>
      </w:r>
      <w:r w:rsidRPr="009E170F">
        <w:rPr>
          <w:sz w:val="18"/>
          <w:szCs w:val="18"/>
        </w:rPr>
        <w:t xml:space="preserve"> de cette phase</w:t>
      </w:r>
    </w:p>
    <w:p w14:paraId="039CD0F4" w14:textId="111DBAE2" w:rsidR="00125A63" w:rsidRPr="009E170F" w:rsidRDefault="00125A63" w:rsidP="009E170F">
      <w:pPr>
        <w:pStyle w:val="Titre3"/>
        <w:ind w:left="360"/>
        <w:rPr>
          <w:sz w:val="20"/>
          <w:szCs w:val="20"/>
        </w:rPr>
      </w:pPr>
      <w:r w:rsidRPr="009E170F">
        <w:rPr>
          <w:sz w:val="20"/>
          <w:szCs w:val="20"/>
        </w:rPr>
        <w:t xml:space="preserve">5 : </w:t>
      </w:r>
      <w:r w:rsidR="001D3ACC" w:rsidRPr="001D3ACC">
        <w:rPr>
          <w:sz w:val="22"/>
          <w:szCs w:val="22"/>
        </w:rPr>
        <w:t>Etape</w:t>
      </w:r>
      <w:r w:rsidR="001D3ACC" w:rsidRPr="009E170F">
        <w:rPr>
          <w:sz w:val="18"/>
          <w:szCs w:val="18"/>
        </w:rPr>
        <w:t xml:space="preserve"> </w:t>
      </w:r>
      <w:r w:rsidRPr="009E170F">
        <w:rPr>
          <w:sz w:val="20"/>
          <w:szCs w:val="20"/>
        </w:rPr>
        <w:t>2</w:t>
      </w:r>
    </w:p>
    <w:p w14:paraId="3208DD42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 xml:space="preserve">EBCR : </w:t>
      </w:r>
      <w:r w:rsidR="00396A2D" w:rsidRPr="009E170F">
        <w:rPr>
          <w:sz w:val="18"/>
          <w:szCs w:val="18"/>
        </w:rPr>
        <w:t>Réalisation mur rideau et coupe de détails</w:t>
      </w:r>
    </w:p>
    <w:p w14:paraId="191D04CC" w14:textId="77777777" w:rsidR="00125A63" w:rsidRPr="009E170F" w:rsidRDefault="00125A63" w:rsidP="009E170F">
      <w:pPr>
        <w:pStyle w:val="Paragraphedeliste"/>
        <w:numPr>
          <w:ilvl w:val="0"/>
          <w:numId w:val="18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Quel document de départ (plans, descriptif, maquette numérique (à quel format</w:t>
      </w:r>
      <w:proofErr w:type="gramStart"/>
      <w:r w:rsidRPr="009E170F">
        <w:rPr>
          <w:sz w:val="18"/>
          <w:szCs w:val="18"/>
        </w:rPr>
        <w:t>),..</w:t>
      </w:r>
      <w:proofErr w:type="gramEnd"/>
      <w:r w:rsidRPr="009E170F">
        <w:rPr>
          <w:sz w:val="18"/>
          <w:szCs w:val="18"/>
        </w:rPr>
        <w:t>)</w:t>
      </w:r>
    </w:p>
    <w:p w14:paraId="094DB518" w14:textId="77777777" w:rsidR="00125A63" w:rsidRPr="009E170F" w:rsidRDefault="00125A63" w:rsidP="009E170F">
      <w:pPr>
        <w:pStyle w:val="Paragraphedeliste"/>
        <w:numPr>
          <w:ilvl w:val="0"/>
          <w:numId w:val="18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Travail effectué sur l’enveloppe</w:t>
      </w:r>
    </w:p>
    <w:p w14:paraId="052908ED" w14:textId="77777777" w:rsidR="00125A63" w:rsidRPr="009E170F" w:rsidRDefault="00125A63" w:rsidP="009E170F">
      <w:pPr>
        <w:pStyle w:val="Paragraphedeliste"/>
        <w:numPr>
          <w:ilvl w:val="0"/>
          <w:numId w:val="18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 xml:space="preserve">Maquette fournit à l’équipe AMCR et échanges éventuels via Trimble </w:t>
      </w:r>
      <w:proofErr w:type="spellStart"/>
      <w:r w:rsidRPr="009E170F">
        <w:rPr>
          <w:sz w:val="18"/>
          <w:szCs w:val="18"/>
        </w:rPr>
        <w:t>Connect</w:t>
      </w:r>
      <w:proofErr w:type="spellEnd"/>
    </w:p>
    <w:p w14:paraId="12483036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 xml:space="preserve">AMCR : </w:t>
      </w:r>
      <w:r w:rsidR="00396A2D" w:rsidRPr="009E170F">
        <w:rPr>
          <w:sz w:val="18"/>
          <w:szCs w:val="18"/>
        </w:rPr>
        <w:t>Conception du contre bardage et coiffe d’acrotère</w:t>
      </w:r>
    </w:p>
    <w:p w14:paraId="766E3F5C" w14:textId="77777777" w:rsidR="00125A63" w:rsidRPr="009E170F" w:rsidRDefault="00125A63" w:rsidP="009E170F">
      <w:pPr>
        <w:pStyle w:val="Paragraphedeliste"/>
        <w:numPr>
          <w:ilvl w:val="0"/>
          <w:numId w:val="19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Quel document de départ (plans, descriptif, maquette numérique (à quel format</w:t>
      </w:r>
      <w:proofErr w:type="gramStart"/>
      <w:r w:rsidRPr="009E170F">
        <w:rPr>
          <w:sz w:val="18"/>
          <w:szCs w:val="18"/>
        </w:rPr>
        <w:t>),..</w:t>
      </w:r>
      <w:proofErr w:type="gramEnd"/>
      <w:r w:rsidRPr="009E170F">
        <w:rPr>
          <w:sz w:val="18"/>
          <w:szCs w:val="18"/>
        </w:rPr>
        <w:t>)</w:t>
      </w:r>
    </w:p>
    <w:p w14:paraId="7E81B204" w14:textId="77777777" w:rsidR="00125A63" w:rsidRPr="009E170F" w:rsidRDefault="00125A63" w:rsidP="009E170F">
      <w:pPr>
        <w:pStyle w:val="Paragraphedeliste"/>
        <w:numPr>
          <w:ilvl w:val="0"/>
          <w:numId w:val="19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>Travail effectué sur la structure</w:t>
      </w:r>
    </w:p>
    <w:p w14:paraId="50973E8F" w14:textId="77777777" w:rsidR="00125A63" w:rsidRPr="009E170F" w:rsidRDefault="00125A63" w:rsidP="009E170F">
      <w:pPr>
        <w:pStyle w:val="Paragraphedeliste"/>
        <w:numPr>
          <w:ilvl w:val="0"/>
          <w:numId w:val="19"/>
        </w:numPr>
        <w:ind w:left="2160"/>
        <w:rPr>
          <w:sz w:val="18"/>
          <w:szCs w:val="18"/>
        </w:rPr>
      </w:pPr>
      <w:r w:rsidRPr="009E170F">
        <w:rPr>
          <w:sz w:val="18"/>
          <w:szCs w:val="18"/>
        </w:rPr>
        <w:t xml:space="preserve">Maquette fournit à l’équipe EBCR et échanges éventuels via Trimble </w:t>
      </w:r>
      <w:proofErr w:type="spellStart"/>
      <w:r w:rsidRPr="009E170F">
        <w:rPr>
          <w:sz w:val="18"/>
          <w:szCs w:val="18"/>
        </w:rPr>
        <w:t>Connect</w:t>
      </w:r>
      <w:proofErr w:type="spellEnd"/>
    </w:p>
    <w:p w14:paraId="5547DE92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1260"/>
        <w:rPr>
          <w:sz w:val="18"/>
          <w:szCs w:val="18"/>
        </w:rPr>
      </w:pPr>
      <w:r w:rsidRPr="009E170F">
        <w:rPr>
          <w:sz w:val="18"/>
          <w:szCs w:val="18"/>
        </w:rPr>
        <w:t>EBCR/AMCR : Analyse sur le fonctionnement (ou le dysfonctionnement</w:t>
      </w:r>
      <w:r w:rsidR="001D23D3" w:rsidRPr="009E170F">
        <w:rPr>
          <w:sz w:val="18"/>
          <w:szCs w:val="18"/>
        </w:rPr>
        <w:t>)</w:t>
      </w:r>
      <w:r w:rsidRPr="009E170F">
        <w:rPr>
          <w:sz w:val="18"/>
          <w:szCs w:val="18"/>
        </w:rPr>
        <w:t xml:space="preserve"> de cette phase</w:t>
      </w:r>
    </w:p>
    <w:p w14:paraId="41327316" w14:textId="77777777" w:rsidR="009E170F" w:rsidRDefault="009E170F" w:rsidP="009E170F"/>
    <w:p w14:paraId="4775E9FC" w14:textId="77777777" w:rsidR="009E170F" w:rsidRDefault="009E170F" w:rsidP="009E170F"/>
    <w:p w14:paraId="119E3DF8" w14:textId="77777777" w:rsidR="009E170F" w:rsidRDefault="009E170F" w:rsidP="009E170F"/>
    <w:p w14:paraId="7EBC0943" w14:textId="0C6ADFE2" w:rsidR="00125A63" w:rsidRPr="009E170F" w:rsidRDefault="00125A63" w:rsidP="009E170F">
      <w:pPr>
        <w:pStyle w:val="Titre3"/>
        <w:ind w:left="360"/>
        <w:rPr>
          <w:sz w:val="20"/>
          <w:szCs w:val="20"/>
        </w:rPr>
      </w:pPr>
      <w:r w:rsidRPr="009E170F">
        <w:rPr>
          <w:sz w:val="20"/>
          <w:szCs w:val="20"/>
        </w:rPr>
        <w:lastRenderedPageBreak/>
        <w:t xml:space="preserve">6 : </w:t>
      </w:r>
      <w:r w:rsidR="001D3ACC" w:rsidRPr="001D3ACC">
        <w:rPr>
          <w:sz w:val="22"/>
          <w:szCs w:val="22"/>
        </w:rPr>
        <w:t>Etape</w:t>
      </w:r>
      <w:r w:rsidR="001D3ACC" w:rsidRPr="009E170F">
        <w:rPr>
          <w:sz w:val="18"/>
          <w:szCs w:val="18"/>
        </w:rPr>
        <w:t xml:space="preserve"> </w:t>
      </w:r>
      <w:r w:rsidRPr="009E170F">
        <w:rPr>
          <w:sz w:val="20"/>
          <w:szCs w:val="20"/>
        </w:rPr>
        <w:t xml:space="preserve">3 </w:t>
      </w:r>
    </w:p>
    <w:p w14:paraId="0EBC5C0F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900"/>
        <w:rPr>
          <w:sz w:val="20"/>
          <w:szCs w:val="20"/>
        </w:rPr>
      </w:pPr>
      <w:r w:rsidRPr="009E170F">
        <w:rPr>
          <w:sz w:val="20"/>
          <w:szCs w:val="20"/>
        </w:rPr>
        <w:t xml:space="preserve">EBCR : </w:t>
      </w:r>
      <w:r w:rsidR="00973E31" w:rsidRPr="009E170F">
        <w:rPr>
          <w:sz w:val="20"/>
          <w:szCs w:val="20"/>
        </w:rPr>
        <w:t xml:space="preserve">Simulation de l’éclairage naturel pour mise en place de </w:t>
      </w:r>
      <w:proofErr w:type="spellStart"/>
      <w:r w:rsidR="00973E31" w:rsidRPr="009E170F">
        <w:rPr>
          <w:sz w:val="20"/>
          <w:szCs w:val="20"/>
        </w:rPr>
        <w:t>skydôme</w:t>
      </w:r>
      <w:proofErr w:type="spellEnd"/>
    </w:p>
    <w:p w14:paraId="6B2463B8" w14:textId="77777777" w:rsidR="00125A63" w:rsidRPr="009E170F" w:rsidRDefault="00125A63" w:rsidP="009E170F">
      <w:pPr>
        <w:pStyle w:val="Paragraphedeliste"/>
        <w:numPr>
          <w:ilvl w:val="0"/>
          <w:numId w:val="18"/>
        </w:numPr>
        <w:ind w:left="2160"/>
        <w:rPr>
          <w:sz w:val="20"/>
          <w:szCs w:val="20"/>
        </w:rPr>
      </w:pPr>
      <w:r w:rsidRPr="009E170F">
        <w:rPr>
          <w:sz w:val="20"/>
          <w:szCs w:val="20"/>
        </w:rPr>
        <w:t>Quel document de départ (plans, descriptif, maquette numérique (à quel format</w:t>
      </w:r>
      <w:proofErr w:type="gramStart"/>
      <w:r w:rsidRPr="009E170F">
        <w:rPr>
          <w:sz w:val="20"/>
          <w:szCs w:val="20"/>
        </w:rPr>
        <w:t>),..</w:t>
      </w:r>
      <w:proofErr w:type="gramEnd"/>
      <w:r w:rsidRPr="009E170F">
        <w:rPr>
          <w:sz w:val="20"/>
          <w:szCs w:val="20"/>
        </w:rPr>
        <w:t>)</w:t>
      </w:r>
    </w:p>
    <w:p w14:paraId="6E12737D" w14:textId="77777777" w:rsidR="00125A63" w:rsidRPr="009E170F" w:rsidRDefault="00125A63" w:rsidP="009E170F">
      <w:pPr>
        <w:pStyle w:val="Paragraphedeliste"/>
        <w:numPr>
          <w:ilvl w:val="0"/>
          <w:numId w:val="18"/>
        </w:numPr>
        <w:ind w:left="2160"/>
        <w:rPr>
          <w:sz w:val="20"/>
          <w:szCs w:val="20"/>
        </w:rPr>
      </w:pPr>
      <w:r w:rsidRPr="009E170F">
        <w:rPr>
          <w:sz w:val="20"/>
          <w:szCs w:val="20"/>
        </w:rPr>
        <w:t>Travail effectué sur l’enveloppe</w:t>
      </w:r>
    </w:p>
    <w:p w14:paraId="54E5871B" w14:textId="77777777" w:rsidR="00125A63" w:rsidRPr="009E170F" w:rsidRDefault="00125A63" w:rsidP="009E170F">
      <w:pPr>
        <w:pStyle w:val="Paragraphedeliste"/>
        <w:numPr>
          <w:ilvl w:val="0"/>
          <w:numId w:val="18"/>
        </w:numPr>
        <w:ind w:left="2160"/>
        <w:rPr>
          <w:sz w:val="20"/>
          <w:szCs w:val="20"/>
        </w:rPr>
      </w:pPr>
      <w:r w:rsidRPr="009E170F">
        <w:rPr>
          <w:sz w:val="20"/>
          <w:szCs w:val="20"/>
        </w:rPr>
        <w:t xml:space="preserve">Maquette fournit à l’équipe AMCR et échanges éventuels via Trimble </w:t>
      </w:r>
      <w:proofErr w:type="spellStart"/>
      <w:r w:rsidRPr="009E170F">
        <w:rPr>
          <w:sz w:val="20"/>
          <w:szCs w:val="20"/>
        </w:rPr>
        <w:t>Connect</w:t>
      </w:r>
      <w:proofErr w:type="spellEnd"/>
    </w:p>
    <w:p w14:paraId="047D0B07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900"/>
        <w:rPr>
          <w:sz w:val="20"/>
          <w:szCs w:val="20"/>
        </w:rPr>
      </w:pPr>
      <w:r w:rsidRPr="009E170F">
        <w:rPr>
          <w:sz w:val="20"/>
          <w:szCs w:val="20"/>
        </w:rPr>
        <w:t xml:space="preserve">AMCR : </w:t>
      </w:r>
      <w:r w:rsidR="00973E31" w:rsidRPr="009E170F">
        <w:rPr>
          <w:sz w:val="20"/>
          <w:szCs w:val="20"/>
        </w:rPr>
        <w:t xml:space="preserve">dimensionnement des chevêtres du </w:t>
      </w:r>
      <w:proofErr w:type="spellStart"/>
      <w:r w:rsidR="00973E31" w:rsidRPr="009E170F">
        <w:rPr>
          <w:sz w:val="20"/>
          <w:szCs w:val="20"/>
        </w:rPr>
        <w:t>skydôme</w:t>
      </w:r>
      <w:proofErr w:type="spellEnd"/>
    </w:p>
    <w:p w14:paraId="4C1CB474" w14:textId="77777777" w:rsidR="00125A63" w:rsidRPr="009E170F" w:rsidRDefault="00125A63" w:rsidP="009E170F">
      <w:pPr>
        <w:pStyle w:val="Paragraphedeliste"/>
        <w:numPr>
          <w:ilvl w:val="0"/>
          <w:numId w:val="19"/>
        </w:numPr>
        <w:ind w:left="2160"/>
        <w:rPr>
          <w:sz w:val="20"/>
          <w:szCs w:val="20"/>
        </w:rPr>
      </w:pPr>
      <w:r w:rsidRPr="009E170F">
        <w:rPr>
          <w:sz w:val="20"/>
          <w:szCs w:val="20"/>
        </w:rPr>
        <w:t>Quel document de départ (plans, descriptif, maquette numérique (à quel format</w:t>
      </w:r>
      <w:proofErr w:type="gramStart"/>
      <w:r w:rsidRPr="009E170F">
        <w:rPr>
          <w:sz w:val="20"/>
          <w:szCs w:val="20"/>
        </w:rPr>
        <w:t>),..</w:t>
      </w:r>
      <w:proofErr w:type="gramEnd"/>
      <w:r w:rsidRPr="009E170F">
        <w:rPr>
          <w:sz w:val="20"/>
          <w:szCs w:val="20"/>
        </w:rPr>
        <w:t>)</w:t>
      </w:r>
    </w:p>
    <w:p w14:paraId="0443A6BA" w14:textId="77777777" w:rsidR="00125A63" w:rsidRPr="009E170F" w:rsidRDefault="00125A63" w:rsidP="00125A63">
      <w:pPr>
        <w:pStyle w:val="Paragraphedeliste"/>
        <w:numPr>
          <w:ilvl w:val="0"/>
          <w:numId w:val="19"/>
        </w:numPr>
        <w:ind w:left="4500"/>
        <w:rPr>
          <w:sz w:val="20"/>
          <w:szCs w:val="20"/>
        </w:rPr>
      </w:pPr>
      <w:r w:rsidRPr="009E170F">
        <w:rPr>
          <w:sz w:val="20"/>
          <w:szCs w:val="20"/>
        </w:rPr>
        <w:t>Travail effectué sur la structure</w:t>
      </w:r>
    </w:p>
    <w:p w14:paraId="325FE638" w14:textId="77777777" w:rsidR="00125A63" w:rsidRPr="009E170F" w:rsidRDefault="00125A63" w:rsidP="009E170F">
      <w:pPr>
        <w:pStyle w:val="Paragraphedeliste"/>
        <w:numPr>
          <w:ilvl w:val="0"/>
          <w:numId w:val="19"/>
        </w:numPr>
        <w:ind w:left="2160"/>
        <w:rPr>
          <w:sz w:val="20"/>
          <w:szCs w:val="20"/>
        </w:rPr>
      </w:pPr>
      <w:r w:rsidRPr="009E170F">
        <w:rPr>
          <w:sz w:val="20"/>
          <w:szCs w:val="20"/>
        </w:rPr>
        <w:t xml:space="preserve">Maquette fournit à l’équipe EBCR et échanges éventuels via Trimble </w:t>
      </w:r>
      <w:proofErr w:type="spellStart"/>
      <w:r w:rsidRPr="009E170F">
        <w:rPr>
          <w:sz w:val="20"/>
          <w:szCs w:val="20"/>
        </w:rPr>
        <w:t>Connect</w:t>
      </w:r>
      <w:proofErr w:type="spellEnd"/>
    </w:p>
    <w:p w14:paraId="240FB21C" w14:textId="77777777" w:rsidR="00125A63" w:rsidRPr="009E170F" w:rsidRDefault="00125A63" w:rsidP="009E170F">
      <w:pPr>
        <w:pStyle w:val="Paragraphedeliste"/>
        <w:numPr>
          <w:ilvl w:val="0"/>
          <w:numId w:val="7"/>
        </w:numPr>
        <w:ind w:left="1260"/>
        <w:rPr>
          <w:sz w:val="20"/>
          <w:szCs w:val="20"/>
        </w:rPr>
      </w:pPr>
      <w:r w:rsidRPr="009E170F">
        <w:rPr>
          <w:sz w:val="20"/>
          <w:szCs w:val="20"/>
        </w:rPr>
        <w:t>EBCR/AMCR : Analyse sur le fonctionnement (ou le dysfonctionnement</w:t>
      </w:r>
      <w:r w:rsidR="00104277">
        <w:rPr>
          <w:sz w:val="20"/>
          <w:szCs w:val="20"/>
        </w:rPr>
        <w:t>)</w:t>
      </w:r>
      <w:r w:rsidRPr="009E170F">
        <w:rPr>
          <w:sz w:val="20"/>
          <w:szCs w:val="20"/>
        </w:rPr>
        <w:t xml:space="preserve"> de cette phase</w:t>
      </w:r>
    </w:p>
    <w:p w14:paraId="0930A5C1" w14:textId="77777777" w:rsidR="00504B0F" w:rsidRPr="009E170F" w:rsidRDefault="00AB02E2" w:rsidP="009E170F">
      <w:pPr>
        <w:pStyle w:val="Titre3"/>
        <w:ind w:left="180"/>
        <w:rPr>
          <w:sz w:val="20"/>
          <w:szCs w:val="20"/>
        </w:rPr>
      </w:pPr>
      <w:r w:rsidRPr="009E170F">
        <w:rPr>
          <w:sz w:val="20"/>
          <w:szCs w:val="20"/>
        </w:rPr>
        <w:t>7</w:t>
      </w:r>
      <w:r w:rsidR="00504B0F" w:rsidRPr="009E170F">
        <w:rPr>
          <w:sz w:val="20"/>
          <w:szCs w:val="20"/>
        </w:rPr>
        <w:t xml:space="preserve"> : Conclusion </w:t>
      </w:r>
    </w:p>
    <w:p w14:paraId="2A539ED4" w14:textId="77777777" w:rsidR="00504B0F" w:rsidRPr="009E170F" w:rsidRDefault="00504B0F" w:rsidP="009E170F">
      <w:pPr>
        <w:pStyle w:val="Paragraphedeliste"/>
        <w:numPr>
          <w:ilvl w:val="0"/>
          <w:numId w:val="20"/>
        </w:numPr>
        <w:ind w:left="1260"/>
        <w:rPr>
          <w:sz w:val="20"/>
          <w:szCs w:val="20"/>
        </w:rPr>
      </w:pPr>
      <w:r w:rsidRPr="009E170F">
        <w:rPr>
          <w:sz w:val="20"/>
          <w:szCs w:val="20"/>
        </w:rPr>
        <w:t>Bilan de la réalisation des tâches demandées par rapport aux objectifs</w:t>
      </w:r>
    </w:p>
    <w:p w14:paraId="6500E9F4" w14:textId="77777777" w:rsidR="00504B0F" w:rsidRPr="009E170F" w:rsidRDefault="00504B0F" w:rsidP="009E170F">
      <w:pPr>
        <w:pStyle w:val="Paragraphedeliste"/>
        <w:numPr>
          <w:ilvl w:val="0"/>
          <w:numId w:val="20"/>
        </w:numPr>
        <w:ind w:left="1260"/>
        <w:rPr>
          <w:sz w:val="20"/>
          <w:szCs w:val="20"/>
        </w:rPr>
      </w:pPr>
      <w:r w:rsidRPr="009E170F">
        <w:rPr>
          <w:sz w:val="20"/>
          <w:szCs w:val="20"/>
        </w:rPr>
        <w:t>Exposé des principaux problèmes rencontrés</w:t>
      </w:r>
    </w:p>
    <w:p w14:paraId="6F1C25A8" w14:textId="77777777" w:rsidR="009E170F" w:rsidRDefault="009E170F" w:rsidP="00504B0F">
      <w:pPr>
        <w:rPr>
          <w:sz w:val="16"/>
          <w:szCs w:val="16"/>
        </w:rPr>
        <w:sectPr w:rsidR="009E170F" w:rsidSect="009E170F">
          <w:type w:val="continuous"/>
          <w:pgSz w:w="16838" w:h="11906" w:orient="landscape"/>
          <w:pgMar w:top="993" w:right="567" w:bottom="1133" w:left="567" w:header="907" w:footer="227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num="2" w:sep="1" w:space="278"/>
          <w:docGrid w:linePitch="360"/>
        </w:sectPr>
      </w:pPr>
    </w:p>
    <w:p w14:paraId="25DD8D14" w14:textId="77777777" w:rsidR="00504B0F" w:rsidRPr="00A566CD" w:rsidRDefault="00504B0F" w:rsidP="00504B0F">
      <w:pPr>
        <w:rPr>
          <w:sz w:val="16"/>
          <w:szCs w:val="16"/>
        </w:rPr>
      </w:pPr>
    </w:p>
    <w:p w14:paraId="3F79F33C" w14:textId="77777777" w:rsidR="00504B0F" w:rsidRDefault="00504B0F" w:rsidP="00504B0F">
      <w:pPr>
        <w:rPr>
          <w:b/>
          <w:bCs/>
        </w:rPr>
      </w:pPr>
      <w:r>
        <w:rPr>
          <w:b/>
          <w:bCs/>
        </w:rPr>
        <w:t>Nota :</w:t>
      </w:r>
    </w:p>
    <w:p w14:paraId="44751CC3" w14:textId="77777777" w:rsidR="00504B0F" w:rsidRDefault="00504B0F" w:rsidP="00504B0F">
      <w:r>
        <w:t>- Chaque partie peut se composer d'une ou plusieurs diapos</w:t>
      </w:r>
    </w:p>
    <w:p w14:paraId="5BDD481E" w14:textId="77777777" w:rsidR="00504B0F" w:rsidRDefault="00504B0F" w:rsidP="00504B0F">
      <w:r>
        <w:t xml:space="preserve">- Le nombre total de diapos ne doit pas excéder </w:t>
      </w:r>
      <w:r w:rsidR="00104277">
        <w:t>20</w:t>
      </w:r>
      <w:r>
        <w:t xml:space="preserve"> et la présentation </w:t>
      </w:r>
      <w:r w:rsidR="00104277">
        <w:t>20</w:t>
      </w:r>
      <w:r>
        <w:t xml:space="preserve"> mn</w:t>
      </w:r>
    </w:p>
    <w:p w14:paraId="53249A96" w14:textId="77777777" w:rsidR="00920140" w:rsidRDefault="00920140" w:rsidP="00920140"/>
    <w:p w14:paraId="3E4B57B7" w14:textId="77777777" w:rsidR="00920140" w:rsidRDefault="00920140" w:rsidP="00920140"/>
    <w:p w14:paraId="6B70DE8B" w14:textId="77777777" w:rsidR="00920140" w:rsidRDefault="00920140" w:rsidP="00920140"/>
    <w:p w14:paraId="64167D3E" w14:textId="77777777" w:rsidR="00920140" w:rsidRDefault="00920140" w:rsidP="00920140"/>
    <w:p w14:paraId="4DCFB260" w14:textId="77777777" w:rsidR="00920140" w:rsidRDefault="00920140" w:rsidP="00920140"/>
    <w:p w14:paraId="33FAFA92" w14:textId="77777777" w:rsidR="00920140" w:rsidRDefault="00920140" w:rsidP="00920140"/>
    <w:p w14:paraId="3E6B89E2" w14:textId="77777777" w:rsidR="00920140" w:rsidRDefault="00920140" w:rsidP="00920140"/>
    <w:p w14:paraId="3E956A95" w14:textId="77777777" w:rsidR="00920140" w:rsidRPr="00920140" w:rsidRDefault="00920140" w:rsidP="00920140"/>
    <w:sectPr w:rsidR="00920140" w:rsidRPr="00920140" w:rsidSect="009E170F">
      <w:type w:val="continuous"/>
      <w:pgSz w:w="16838" w:h="11906" w:orient="landscape"/>
      <w:pgMar w:top="993" w:right="567" w:bottom="1133" w:left="567" w:header="907" w:footer="227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947FC" w14:textId="77777777" w:rsidR="005C4825" w:rsidRDefault="005C4825" w:rsidP="003B000E">
      <w:pPr>
        <w:spacing w:after="0" w:line="240" w:lineRule="auto"/>
      </w:pPr>
      <w:r>
        <w:separator/>
      </w:r>
    </w:p>
  </w:endnote>
  <w:endnote w:type="continuationSeparator" w:id="0">
    <w:p w14:paraId="0082C294" w14:textId="77777777" w:rsidR="005C4825" w:rsidRDefault="005C4825" w:rsidP="003B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68B98" w14:textId="77777777" w:rsidR="00125A63" w:rsidRDefault="00125A63" w:rsidP="00535683">
    <w:pPr>
      <w:tabs>
        <w:tab w:val="center" w:pos="4550"/>
        <w:tab w:val="left" w:pos="5818"/>
      </w:tabs>
      <w:ind w:right="-285"/>
      <w:jc w:val="center"/>
      <w:rPr>
        <w:color w:val="222A35" w:themeColor="text2" w:themeShade="80"/>
        <w:sz w:val="24"/>
        <w:szCs w:val="24"/>
      </w:rPr>
    </w:pPr>
    <w:r>
      <w:rPr>
        <w:noProof/>
        <w:color w:val="8496B0" w:themeColor="text2" w:themeTint="99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6023F5" wp14:editId="0C5021C8">
              <wp:simplePos x="0" y="0"/>
              <wp:positionH relativeFrom="margin">
                <wp:align>center</wp:align>
              </wp:positionH>
              <wp:positionV relativeFrom="paragraph">
                <wp:posOffset>13970</wp:posOffset>
              </wp:positionV>
              <wp:extent cx="68961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96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B48BF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.1pt" to="543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6F862C58" w14:textId="77777777" w:rsidR="00125A63" w:rsidRDefault="00125A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5B964" w14:textId="77777777" w:rsidR="005C4825" w:rsidRDefault="005C4825" w:rsidP="003B000E">
      <w:pPr>
        <w:spacing w:after="0" w:line="240" w:lineRule="auto"/>
      </w:pPr>
      <w:r>
        <w:separator/>
      </w:r>
    </w:p>
  </w:footnote>
  <w:footnote w:type="continuationSeparator" w:id="0">
    <w:p w14:paraId="57AFB678" w14:textId="77777777" w:rsidR="005C4825" w:rsidRDefault="005C4825" w:rsidP="003B0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CCC3" w14:textId="77777777" w:rsidR="00125A63" w:rsidRDefault="00125A63" w:rsidP="003B000E">
    <w:pPr>
      <w:pStyle w:val="En-tte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A1DB4E4" wp14:editId="30B1503E">
          <wp:simplePos x="0" y="0"/>
          <wp:positionH relativeFrom="column">
            <wp:posOffset>-111760</wp:posOffset>
          </wp:positionH>
          <wp:positionV relativeFrom="paragraph">
            <wp:posOffset>-267384</wp:posOffset>
          </wp:positionV>
          <wp:extent cx="996950" cy="617923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950" cy="617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  <w:t>FICHE DE SEQUENCE</w:t>
    </w:r>
  </w:p>
  <w:p w14:paraId="65104B4D" w14:textId="77777777" w:rsidR="00125A63" w:rsidRDefault="00125A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02717"/>
    <w:multiLevelType w:val="hybridMultilevel"/>
    <w:tmpl w:val="B3C88F5E"/>
    <w:lvl w:ilvl="0" w:tplc="040C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B1C5644"/>
    <w:multiLevelType w:val="hybridMultilevel"/>
    <w:tmpl w:val="64520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64E7B"/>
    <w:multiLevelType w:val="hybridMultilevel"/>
    <w:tmpl w:val="5E900F6A"/>
    <w:lvl w:ilvl="0" w:tplc="78862320">
      <w:start w:val="1"/>
      <w:numFmt w:val="bullet"/>
      <w:lvlText w:val=""/>
      <w:lvlJc w:val="left"/>
      <w:pPr>
        <w:ind w:left="30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138D2B3C"/>
    <w:multiLevelType w:val="hybridMultilevel"/>
    <w:tmpl w:val="4ED23A6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AA3A18"/>
    <w:multiLevelType w:val="hybridMultilevel"/>
    <w:tmpl w:val="C42424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4A3"/>
    <w:multiLevelType w:val="hybridMultilevel"/>
    <w:tmpl w:val="A9D4BA60"/>
    <w:lvl w:ilvl="0" w:tplc="2EB07B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E1BFF"/>
    <w:multiLevelType w:val="hybridMultilevel"/>
    <w:tmpl w:val="59C201BC"/>
    <w:name w:val="WW8Num62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341A7"/>
    <w:multiLevelType w:val="hybridMultilevel"/>
    <w:tmpl w:val="B0181C70"/>
    <w:lvl w:ilvl="0" w:tplc="040C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8" w15:restartNumberingAfterBreak="0">
    <w:nsid w:val="30976049"/>
    <w:multiLevelType w:val="hybridMultilevel"/>
    <w:tmpl w:val="47D07FAA"/>
    <w:lvl w:ilvl="0" w:tplc="040C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24F329B"/>
    <w:multiLevelType w:val="hybridMultilevel"/>
    <w:tmpl w:val="ABD8FC0C"/>
    <w:lvl w:ilvl="0" w:tplc="4B9CFC5A">
      <w:start w:val="1"/>
      <w:numFmt w:val="bullet"/>
      <w:suff w:val="space"/>
      <w:lvlText w:val=""/>
      <w:lvlJc w:val="left"/>
      <w:pPr>
        <w:ind w:left="284" w:firstLine="14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14C98"/>
    <w:multiLevelType w:val="hybridMultilevel"/>
    <w:tmpl w:val="E1507FEC"/>
    <w:lvl w:ilvl="0" w:tplc="7886232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C24E9"/>
    <w:multiLevelType w:val="hybridMultilevel"/>
    <w:tmpl w:val="7292DB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113FE"/>
    <w:multiLevelType w:val="hybridMultilevel"/>
    <w:tmpl w:val="32A2E1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F05BA"/>
    <w:multiLevelType w:val="hybridMultilevel"/>
    <w:tmpl w:val="6B9A5A04"/>
    <w:lvl w:ilvl="0" w:tplc="7886232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E7DA6"/>
    <w:multiLevelType w:val="hybridMultilevel"/>
    <w:tmpl w:val="44B2E48C"/>
    <w:lvl w:ilvl="0" w:tplc="50ECE37E">
      <w:start w:val="4"/>
      <w:numFmt w:val="bullet"/>
      <w:lvlText w:val="-"/>
      <w:lvlJc w:val="left"/>
      <w:pPr>
        <w:ind w:left="30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5" w15:restartNumberingAfterBreak="0">
    <w:nsid w:val="638651ED"/>
    <w:multiLevelType w:val="hybridMultilevel"/>
    <w:tmpl w:val="794E4254"/>
    <w:lvl w:ilvl="0" w:tplc="7886232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A2E11"/>
    <w:multiLevelType w:val="hybridMultilevel"/>
    <w:tmpl w:val="EC144362"/>
    <w:lvl w:ilvl="0" w:tplc="040C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6655136E"/>
    <w:multiLevelType w:val="hybridMultilevel"/>
    <w:tmpl w:val="114841EE"/>
    <w:lvl w:ilvl="0" w:tplc="50ECE37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AA50C3E"/>
    <w:multiLevelType w:val="hybridMultilevel"/>
    <w:tmpl w:val="8E18A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5A2674"/>
    <w:multiLevelType w:val="hybridMultilevel"/>
    <w:tmpl w:val="A72267A2"/>
    <w:lvl w:ilvl="0" w:tplc="7886232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8"/>
  </w:num>
  <w:num w:numId="4">
    <w:abstractNumId w:val="4"/>
  </w:num>
  <w:num w:numId="5">
    <w:abstractNumId w:val="15"/>
  </w:num>
  <w:num w:numId="6">
    <w:abstractNumId w:val="19"/>
  </w:num>
  <w:num w:numId="7">
    <w:abstractNumId w:val="10"/>
  </w:num>
  <w:num w:numId="8">
    <w:abstractNumId w:val="16"/>
  </w:num>
  <w:num w:numId="9">
    <w:abstractNumId w:val="9"/>
  </w:num>
  <w:num w:numId="10">
    <w:abstractNumId w:val="12"/>
  </w:num>
  <w:num w:numId="11">
    <w:abstractNumId w:val="1"/>
  </w:num>
  <w:num w:numId="12">
    <w:abstractNumId w:val="6"/>
  </w:num>
  <w:num w:numId="13">
    <w:abstractNumId w:val="17"/>
  </w:num>
  <w:num w:numId="14">
    <w:abstractNumId w:val="5"/>
  </w:num>
  <w:num w:numId="15">
    <w:abstractNumId w:val="14"/>
  </w:num>
  <w:num w:numId="16">
    <w:abstractNumId w:val="7"/>
  </w:num>
  <w:num w:numId="17">
    <w:abstractNumId w:val="2"/>
  </w:num>
  <w:num w:numId="18">
    <w:abstractNumId w:val="11"/>
  </w:num>
  <w:num w:numId="19">
    <w:abstractNumId w:val="3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36"/>
    <w:rsid w:val="00034161"/>
    <w:rsid w:val="00075C44"/>
    <w:rsid w:val="00085B25"/>
    <w:rsid w:val="000A152E"/>
    <w:rsid w:val="000A4F62"/>
    <w:rsid w:val="000B4BA9"/>
    <w:rsid w:val="000D221B"/>
    <w:rsid w:val="00103D0E"/>
    <w:rsid w:val="00104277"/>
    <w:rsid w:val="00125A63"/>
    <w:rsid w:val="0013289A"/>
    <w:rsid w:val="00155113"/>
    <w:rsid w:val="00163B77"/>
    <w:rsid w:val="0016487C"/>
    <w:rsid w:val="00191563"/>
    <w:rsid w:val="001C3305"/>
    <w:rsid w:val="001C48FB"/>
    <w:rsid w:val="001D23D3"/>
    <w:rsid w:val="001D3ACC"/>
    <w:rsid w:val="001E27EC"/>
    <w:rsid w:val="001E2A03"/>
    <w:rsid w:val="00202844"/>
    <w:rsid w:val="00203124"/>
    <w:rsid w:val="00214EFC"/>
    <w:rsid w:val="00255820"/>
    <w:rsid w:val="002639FA"/>
    <w:rsid w:val="00263DBE"/>
    <w:rsid w:val="00283208"/>
    <w:rsid w:val="002B3EFF"/>
    <w:rsid w:val="002C3CD8"/>
    <w:rsid w:val="002C66D5"/>
    <w:rsid w:val="002E6ADC"/>
    <w:rsid w:val="00316AD8"/>
    <w:rsid w:val="00352EA3"/>
    <w:rsid w:val="00396A2D"/>
    <w:rsid w:val="00397536"/>
    <w:rsid w:val="003B000E"/>
    <w:rsid w:val="003B3C9D"/>
    <w:rsid w:val="003D4D93"/>
    <w:rsid w:val="003D528A"/>
    <w:rsid w:val="003E0957"/>
    <w:rsid w:val="003E187C"/>
    <w:rsid w:val="003F1CCA"/>
    <w:rsid w:val="00430530"/>
    <w:rsid w:val="004479C6"/>
    <w:rsid w:val="004731B4"/>
    <w:rsid w:val="004812E7"/>
    <w:rsid w:val="00487F89"/>
    <w:rsid w:val="004A5AD8"/>
    <w:rsid w:val="004E1E91"/>
    <w:rsid w:val="00504299"/>
    <w:rsid w:val="00504B0F"/>
    <w:rsid w:val="0051493D"/>
    <w:rsid w:val="0053421B"/>
    <w:rsid w:val="00535683"/>
    <w:rsid w:val="005513CE"/>
    <w:rsid w:val="0055577C"/>
    <w:rsid w:val="005808B9"/>
    <w:rsid w:val="005A6F8F"/>
    <w:rsid w:val="005C4825"/>
    <w:rsid w:val="005F02C1"/>
    <w:rsid w:val="006060C3"/>
    <w:rsid w:val="00611743"/>
    <w:rsid w:val="00634CDA"/>
    <w:rsid w:val="00635335"/>
    <w:rsid w:val="00635423"/>
    <w:rsid w:val="006626C2"/>
    <w:rsid w:val="00665544"/>
    <w:rsid w:val="006A1E39"/>
    <w:rsid w:val="006E6EBE"/>
    <w:rsid w:val="007801BC"/>
    <w:rsid w:val="0079349C"/>
    <w:rsid w:val="007A6D35"/>
    <w:rsid w:val="007E5045"/>
    <w:rsid w:val="00806225"/>
    <w:rsid w:val="00816F8D"/>
    <w:rsid w:val="00832E85"/>
    <w:rsid w:val="00846641"/>
    <w:rsid w:val="0085069E"/>
    <w:rsid w:val="00850767"/>
    <w:rsid w:val="00896466"/>
    <w:rsid w:val="008B20BD"/>
    <w:rsid w:val="008F0282"/>
    <w:rsid w:val="009065A6"/>
    <w:rsid w:val="00920140"/>
    <w:rsid w:val="00925C25"/>
    <w:rsid w:val="00931110"/>
    <w:rsid w:val="009363D6"/>
    <w:rsid w:val="00973E31"/>
    <w:rsid w:val="00975858"/>
    <w:rsid w:val="009907CF"/>
    <w:rsid w:val="00996BF2"/>
    <w:rsid w:val="009A34E5"/>
    <w:rsid w:val="009A382B"/>
    <w:rsid w:val="009B6645"/>
    <w:rsid w:val="009E170F"/>
    <w:rsid w:val="00A27150"/>
    <w:rsid w:val="00A90DE3"/>
    <w:rsid w:val="00AA129A"/>
    <w:rsid w:val="00AB02E2"/>
    <w:rsid w:val="00AC09CE"/>
    <w:rsid w:val="00B077C8"/>
    <w:rsid w:val="00B1261F"/>
    <w:rsid w:val="00B219AE"/>
    <w:rsid w:val="00B67D18"/>
    <w:rsid w:val="00B95BA3"/>
    <w:rsid w:val="00BB58CF"/>
    <w:rsid w:val="00BD026D"/>
    <w:rsid w:val="00C1591E"/>
    <w:rsid w:val="00C22F8B"/>
    <w:rsid w:val="00C260A6"/>
    <w:rsid w:val="00C67B4C"/>
    <w:rsid w:val="00C74078"/>
    <w:rsid w:val="00CB212C"/>
    <w:rsid w:val="00CD7935"/>
    <w:rsid w:val="00CE5532"/>
    <w:rsid w:val="00D41CF2"/>
    <w:rsid w:val="00D80E6F"/>
    <w:rsid w:val="00D853EE"/>
    <w:rsid w:val="00D87185"/>
    <w:rsid w:val="00DC38B1"/>
    <w:rsid w:val="00E10579"/>
    <w:rsid w:val="00E73F56"/>
    <w:rsid w:val="00E87192"/>
    <w:rsid w:val="00EA75EC"/>
    <w:rsid w:val="00F236E4"/>
    <w:rsid w:val="00F24729"/>
    <w:rsid w:val="00F2604D"/>
    <w:rsid w:val="00F36141"/>
    <w:rsid w:val="00F5059F"/>
    <w:rsid w:val="00FC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ABD65"/>
  <w15:chartTrackingRefBased/>
  <w15:docId w15:val="{B532208F-18AC-49BA-A391-2F25C9A8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0767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17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04B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5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6117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A75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0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00E"/>
  </w:style>
  <w:style w:type="paragraph" w:styleId="Pieddepage">
    <w:name w:val="footer"/>
    <w:basedOn w:val="Normal"/>
    <w:link w:val="PieddepageCar"/>
    <w:uiPriority w:val="99"/>
    <w:unhideWhenUsed/>
    <w:rsid w:val="003B0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00E"/>
  </w:style>
  <w:style w:type="paragraph" w:styleId="Textedebulles">
    <w:name w:val="Balloon Text"/>
    <w:basedOn w:val="Normal"/>
    <w:link w:val="TextedebullesCar"/>
    <w:uiPriority w:val="99"/>
    <w:semiHidden/>
    <w:unhideWhenUsed/>
    <w:rsid w:val="00B1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61F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semiHidden/>
    <w:rsid w:val="00504B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2245</Words>
  <Characters>12352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LAVABRE</dc:creator>
  <cp:keywords/>
  <dc:description/>
  <cp:lastModifiedBy>Dominique Revel</cp:lastModifiedBy>
  <cp:revision>3</cp:revision>
  <cp:lastPrinted>2018-11-21T08:29:00Z</cp:lastPrinted>
  <dcterms:created xsi:type="dcterms:W3CDTF">2018-11-28T18:04:00Z</dcterms:created>
  <dcterms:modified xsi:type="dcterms:W3CDTF">2018-12-14T13:52:00Z</dcterms:modified>
</cp:coreProperties>
</file>