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368"/>
        <w:tblW w:w="15607" w:type="dxa"/>
        <w:tblLayout w:type="fixed"/>
        <w:tblLook w:val="04A0"/>
      </w:tblPr>
      <w:tblGrid>
        <w:gridCol w:w="704"/>
        <w:gridCol w:w="3402"/>
        <w:gridCol w:w="2693"/>
        <w:gridCol w:w="4962"/>
        <w:gridCol w:w="3118"/>
        <w:gridCol w:w="718"/>
        <w:gridCol w:w="10"/>
      </w:tblGrid>
      <w:tr w:rsidR="00910183" w:rsidRPr="00F26531" w:rsidTr="002F4A23">
        <w:trPr>
          <w:gridAfter w:val="1"/>
          <w:wAfter w:w="10" w:type="dxa"/>
          <w:trHeight w:val="336"/>
        </w:trPr>
        <w:tc>
          <w:tcPr>
            <w:tcW w:w="15597" w:type="dxa"/>
            <w:gridSpan w:val="6"/>
            <w:vAlign w:val="center"/>
          </w:tcPr>
          <w:p w:rsidR="00441681" w:rsidRPr="00F26531" w:rsidRDefault="00C30E2C" w:rsidP="00F26531">
            <w:pPr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bookmarkStart w:id="0" w:name="_Hlk508066202"/>
            <w:r w:rsidRPr="00F2653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Séance </w:t>
            </w:r>
            <w:r w:rsidR="007F6EF8" w:rsidRPr="00F26531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Pr="00F26531">
              <w:rPr>
                <w:rFonts w:ascii="Arial" w:hAnsi="Arial" w:cs="Arial"/>
                <w:b/>
                <w:color w:val="FF0000"/>
                <w:sz w:val="24"/>
                <w:szCs w:val="24"/>
              </w:rPr>
              <w:t> :</w:t>
            </w:r>
          </w:p>
        </w:tc>
      </w:tr>
      <w:tr w:rsidR="00663427" w:rsidRPr="00F26531" w:rsidTr="002F4A23">
        <w:trPr>
          <w:gridAfter w:val="1"/>
          <w:wAfter w:w="10" w:type="dxa"/>
          <w:trHeight w:val="336"/>
        </w:trPr>
        <w:tc>
          <w:tcPr>
            <w:tcW w:w="15597" w:type="dxa"/>
            <w:gridSpan w:val="6"/>
            <w:vAlign w:val="center"/>
          </w:tcPr>
          <w:p w:rsidR="00663427" w:rsidRPr="00F26531" w:rsidRDefault="00663427" w:rsidP="0066342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2653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Contrôler par essayage le bien-aller et l’esthétisme du modèle </w:t>
            </w:r>
            <w:r w:rsidRPr="0088694C">
              <w:rPr>
                <w:rFonts w:ascii="Arial" w:hAnsi="Arial" w:cs="Arial"/>
                <w:b/>
                <w:color w:val="FF0000"/>
                <w:sz w:val="24"/>
                <w:szCs w:val="24"/>
              </w:rPr>
              <w:t>obtenu</w:t>
            </w:r>
            <w:r w:rsidR="00091EDA" w:rsidRPr="0088694C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091EDA" w:rsidRPr="002F4A23">
              <w:rPr>
                <w:rFonts w:ascii="Arial" w:hAnsi="Arial" w:cs="Arial"/>
                <w:b/>
                <w:color w:val="FF0000"/>
                <w:sz w:val="24"/>
                <w:szCs w:val="24"/>
              </w:rPr>
              <w:t>;</w:t>
            </w:r>
            <w:r w:rsidRPr="00F26531">
              <w:rPr>
                <w:rFonts w:ascii="Arial" w:hAnsi="Arial" w:cs="Arial"/>
                <w:b/>
                <w:color w:val="FF0000"/>
                <w:sz w:val="24"/>
                <w:szCs w:val="24"/>
              </w:rPr>
              <w:t>proposer des retouches éventuelles</w:t>
            </w:r>
            <w:r w:rsidR="002F4A23">
              <w:rPr>
                <w:rFonts w:ascii="Arial" w:hAnsi="Arial" w:cs="Arial"/>
                <w:b/>
                <w:color w:val="FF0000"/>
                <w:sz w:val="24"/>
                <w:szCs w:val="24"/>
              </w:rPr>
              <w:t> ; argumenter ; choisir</w:t>
            </w:r>
          </w:p>
        </w:tc>
      </w:tr>
      <w:tr w:rsidR="00663427" w:rsidRPr="00F26531" w:rsidTr="002F4A23">
        <w:tc>
          <w:tcPr>
            <w:tcW w:w="704" w:type="dxa"/>
            <w:vMerge w:val="restart"/>
            <w:shd w:val="clear" w:color="auto" w:fill="C5FCE4" w:themeFill="accent3" w:themeFillTint="33"/>
            <w:textDirection w:val="btLr"/>
            <w:vAlign w:val="center"/>
          </w:tcPr>
          <w:p w:rsidR="00663427" w:rsidRPr="00F26531" w:rsidRDefault="00663427" w:rsidP="00210366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531">
              <w:rPr>
                <w:rFonts w:ascii="Arial" w:hAnsi="Arial" w:cs="Arial"/>
                <w:sz w:val="24"/>
                <w:szCs w:val="24"/>
              </w:rPr>
              <w:t xml:space="preserve">Situation de départ commune : </w:t>
            </w:r>
            <w:r w:rsidR="00625587" w:rsidRPr="0088694C">
              <w:rPr>
                <w:rFonts w:ascii="Arial" w:hAnsi="Arial" w:cs="Arial"/>
                <w:sz w:val="24"/>
                <w:szCs w:val="24"/>
              </w:rPr>
              <w:t>p</w:t>
            </w:r>
            <w:r w:rsidRPr="0088694C">
              <w:rPr>
                <w:rFonts w:ascii="Arial" w:hAnsi="Arial" w:cs="Arial"/>
                <w:sz w:val="24"/>
                <w:szCs w:val="24"/>
              </w:rPr>
              <w:t>atronnage t</w:t>
            </w:r>
            <w:r w:rsidR="00091EDA" w:rsidRPr="0088694C">
              <w:rPr>
                <w:rFonts w:ascii="Arial" w:hAnsi="Arial" w:cs="Arial"/>
                <w:sz w:val="24"/>
                <w:szCs w:val="24"/>
              </w:rPr>
              <w:t>racé et découpé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63427" w:rsidRPr="00F26531" w:rsidRDefault="00663427" w:rsidP="00CF51C6">
            <w:pPr>
              <w:rPr>
                <w:rFonts w:ascii="Arial" w:hAnsi="Arial" w:cs="Arial"/>
                <w:sz w:val="24"/>
                <w:szCs w:val="24"/>
              </w:rPr>
            </w:pPr>
            <w:r w:rsidRPr="00F26531">
              <w:rPr>
                <w:rFonts w:ascii="Arial" w:hAnsi="Arial" w:cs="Arial"/>
                <w:sz w:val="24"/>
                <w:szCs w:val="24"/>
              </w:rPr>
              <w:t>Vérification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des pré</w:t>
            </w:r>
            <w:r w:rsidR="0042256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requis nécessaire</w:t>
            </w:r>
            <w:r w:rsidR="00091EDA" w:rsidRPr="0088694C">
              <w:rPr>
                <w:rFonts w:ascii="Arial" w:hAnsi="Arial" w:cs="Arial"/>
                <w:sz w:val="24"/>
                <w:szCs w:val="24"/>
              </w:rPr>
              <w:t>s</w:t>
            </w:r>
            <w:r w:rsidR="00422563">
              <w:rPr>
                <w:rFonts w:ascii="Arial" w:hAnsi="Arial" w:cs="Arial"/>
                <w:sz w:val="24"/>
                <w:szCs w:val="24"/>
              </w:rPr>
              <w:t xml:space="preserve"> à</w:t>
            </w:r>
            <w:r>
              <w:rPr>
                <w:rFonts w:ascii="Arial" w:hAnsi="Arial" w:cs="Arial"/>
                <w:sz w:val="24"/>
                <w:szCs w:val="24"/>
              </w:rPr>
              <w:t xml:space="preserve"> la réalisation d’une toile d’essayage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63427" w:rsidRPr="00F26531" w:rsidRDefault="00663427" w:rsidP="002103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Mise en place d</w:t>
            </w:r>
            <w:r w:rsidR="00091EDA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 travail de groupe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:rsidR="00663427" w:rsidRPr="00F26531" w:rsidRDefault="00663427" w:rsidP="00663427">
            <w:pPr>
              <w:rPr>
                <w:rFonts w:ascii="Arial" w:hAnsi="Arial" w:cs="Arial"/>
                <w:sz w:val="24"/>
                <w:szCs w:val="24"/>
              </w:rPr>
            </w:pPr>
            <w:r w:rsidRPr="00F26531">
              <w:rPr>
                <w:rFonts w:ascii="Arial" w:hAnsi="Arial" w:cs="Arial"/>
                <w:sz w:val="24"/>
                <w:szCs w:val="24"/>
              </w:rPr>
              <w:t>Comparaison des différentes solutions.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663427" w:rsidRPr="00F26531" w:rsidRDefault="00663427" w:rsidP="00663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Synthèse</w:t>
            </w:r>
          </w:p>
        </w:tc>
        <w:tc>
          <w:tcPr>
            <w:tcW w:w="728" w:type="dxa"/>
            <w:gridSpan w:val="2"/>
            <w:vMerge w:val="restart"/>
            <w:shd w:val="clear" w:color="auto" w:fill="C5FCE4" w:themeFill="accent3" w:themeFillTint="33"/>
            <w:textDirection w:val="btLr"/>
            <w:vAlign w:val="center"/>
          </w:tcPr>
          <w:p w:rsidR="00663427" w:rsidRPr="00F26531" w:rsidRDefault="00625587" w:rsidP="00210366">
            <w:pPr>
              <w:ind w:lef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Situation d’a</w:t>
            </w:r>
            <w:r w:rsidR="00663427" w:rsidRPr="00F26531">
              <w:rPr>
                <w:rFonts w:ascii="Arial" w:hAnsi="Arial" w:cs="Arial"/>
                <w:sz w:val="24"/>
                <w:szCs w:val="24"/>
              </w:rPr>
              <w:t xml:space="preserve">rrivée : </w:t>
            </w:r>
            <w:r w:rsidRPr="0088694C">
              <w:rPr>
                <w:rFonts w:ascii="Arial" w:hAnsi="Arial" w:cs="Arial"/>
                <w:sz w:val="24"/>
                <w:szCs w:val="24"/>
              </w:rPr>
              <w:t>m</w:t>
            </w:r>
            <w:r w:rsidR="00AC4A88" w:rsidRPr="0088694C">
              <w:rPr>
                <w:rFonts w:ascii="Arial" w:hAnsi="Arial" w:cs="Arial"/>
                <w:sz w:val="24"/>
                <w:szCs w:val="24"/>
              </w:rPr>
              <w:t>od</w:t>
            </w:r>
            <w:r w:rsidR="00AC4A88">
              <w:rPr>
                <w:rFonts w:ascii="Arial" w:hAnsi="Arial" w:cs="Arial"/>
                <w:sz w:val="24"/>
                <w:szCs w:val="24"/>
              </w:rPr>
              <w:t>èle en toile permettant de valider</w:t>
            </w:r>
            <w:r w:rsidR="00091EDA" w:rsidRPr="0088694C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2F4A23">
              <w:rPr>
                <w:rFonts w:ascii="Arial" w:hAnsi="Arial" w:cs="Arial"/>
                <w:sz w:val="24"/>
                <w:szCs w:val="24"/>
              </w:rPr>
              <w:t xml:space="preserve">meilleure stratégie de </w:t>
            </w:r>
            <w:r w:rsidR="00091EDA" w:rsidRPr="0088694C">
              <w:rPr>
                <w:rFonts w:ascii="Arial" w:hAnsi="Arial" w:cs="Arial"/>
                <w:sz w:val="24"/>
                <w:szCs w:val="24"/>
              </w:rPr>
              <w:t xml:space="preserve">transformation </w:t>
            </w:r>
          </w:p>
        </w:tc>
      </w:tr>
      <w:tr w:rsidR="00663427" w:rsidRPr="00F26531" w:rsidTr="002F4A23">
        <w:trPr>
          <w:trHeight w:val="6444"/>
        </w:trPr>
        <w:tc>
          <w:tcPr>
            <w:tcW w:w="704" w:type="dxa"/>
            <w:vMerge/>
            <w:shd w:val="clear" w:color="auto" w:fill="C5FCE4" w:themeFill="accent3" w:themeFillTint="33"/>
          </w:tcPr>
          <w:p w:rsidR="00663427" w:rsidRPr="00F26531" w:rsidRDefault="00663427" w:rsidP="002103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63427" w:rsidRDefault="00663427" w:rsidP="00F26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Questionnaire oral rapide de vérification de la méthode </w:t>
            </w:r>
          </w:p>
          <w:p w:rsidR="00663427" w:rsidRDefault="00663427" w:rsidP="00F26531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422563" w:rsidP="00F265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savoir :</w:t>
            </w:r>
          </w:p>
          <w:p w:rsidR="00663427" w:rsidRPr="00F26531" w:rsidRDefault="00422563" w:rsidP="00F26531">
            <w:pPr>
              <w:pStyle w:val="Paragraphedeliste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63427" w:rsidRPr="00F26531">
              <w:rPr>
                <w:rFonts w:ascii="Arial" w:hAnsi="Arial" w:cs="Arial"/>
                <w:sz w:val="24"/>
                <w:szCs w:val="24"/>
              </w:rPr>
              <w:t>oile décatie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663427" w:rsidRPr="00F26531" w:rsidRDefault="00422563" w:rsidP="00F26531">
            <w:pPr>
              <w:pStyle w:val="Paragraphedeliste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63427" w:rsidRPr="00F26531">
              <w:rPr>
                <w:rFonts w:ascii="Arial" w:hAnsi="Arial" w:cs="Arial"/>
                <w:sz w:val="24"/>
                <w:szCs w:val="24"/>
              </w:rPr>
              <w:t>roduit complet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663427" w:rsidRDefault="00422563" w:rsidP="00F26531">
            <w:pPr>
              <w:pStyle w:val="Paragraphedeliste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63427" w:rsidRPr="00F26531">
              <w:rPr>
                <w:rFonts w:ascii="Arial" w:hAnsi="Arial" w:cs="Arial"/>
                <w:sz w:val="24"/>
                <w:szCs w:val="24"/>
              </w:rPr>
              <w:t>ans élément de doublage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663427" w:rsidRDefault="00422563" w:rsidP="00F26531">
            <w:pPr>
              <w:pStyle w:val="Paragraphedeliste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63427">
              <w:rPr>
                <w:rFonts w:ascii="Arial" w:hAnsi="Arial" w:cs="Arial"/>
                <w:sz w:val="24"/>
                <w:szCs w:val="24"/>
              </w:rPr>
              <w:t>ans finition de bord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663427" w:rsidRDefault="00422563" w:rsidP="00F26531">
            <w:pPr>
              <w:pStyle w:val="Paragraphedeliste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63427">
              <w:rPr>
                <w:rFonts w:ascii="Arial" w:hAnsi="Arial" w:cs="Arial"/>
                <w:sz w:val="24"/>
                <w:szCs w:val="24"/>
              </w:rPr>
              <w:t>vec aplombs visibles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663427" w:rsidRDefault="00422563" w:rsidP="00F26531">
            <w:pPr>
              <w:pStyle w:val="Paragraphedeliste"/>
              <w:numPr>
                <w:ilvl w:val="0"/>
                <w:numId w:val="1"/>
              </w:numPr>
              <w:ind w:left="177"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63427">
              <w:rPr>
                <w:rFonts w:ascii="Arial" w:hAnsi="Arial" w:cs="Arial"/>
                <w:sz w:val="24"/>
                <w:szCs w:val="24"/>
              </w:rPr>
              <w:t>nfilage prévu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45D3" w:rsidRDefault="00C945D3" w:rsidP="00C945D3">
            <w:pPr>
              <w:rPr>
                <w:rFonts w:ascii="Arial" w:hAnsi="Arial" w:cs="Arial"/>
                <w:sz w:val="24"/>
                <w:szCs w:val="24"/>
              </w:rPr>
            </w:pPr>
          </w:p>
          <w:p w:rsidR="00C945D3" w:rsidRPr="00C945D3" w:rsidRDefault="00C945D3" w:rsidP="00C94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Fiche de procédure pour redonner à tous la méthode.</w:t>
            </w:r>
          </w:p>
          <w:p w:rsidR="00663427" w:rsidRDefault="00663427" w:rsidP="005D3D43">
            <w:pPr>
              <w:pStyle w:val="Paragraphedeliste"/>
              <w:ind w:left="177"/>
              <w:rPr>
                <w:rFonts w:ascii="Arial" w:hAnsi="Arial" w:cs="Arial"/>
                <w:sz w:val="24"/>
                <w:szCs w:val="24"/>
              </w:rPr>
            </w:pPr>
          </w:p>
          <w:p w:rsidR="00663427" w:rsidRPr="005D3D43" w:rsidRDefault="00663427" w:rsidP="005D3D43">
            <w:pPr>
              <w:pStyle w:val="Paragraphedeliste"/>
              <w:ind w:left="177"/>
              <w:rPr>
                <w:rFonts w:ascii="Arial" w:hAnsi="Arial" w:cs="Arial"/>
                <w:color w:val="D60E72" w:themeColor="accent4" w:themeShade="BF"/>
                <w:sz w:val="24"/>
                <w:szCs w:val="24"/>
              </w:rPr>
            </w:pPr>
          </w:p>
          <w:p w:rsidR="00663427" w:rsidRDefault="00663427" w:rsidP="005D3D43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663427" w:rsidP="005D3D43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Pr="005D3D43" w:rsidRDefault="00663427" w:rsidP="005D3D43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663427" w:rsidP="00F26531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663427" w:rsidP="00F26531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Pr="00F26531" w:rsidRDefault="00663427" w:rsidP="00F265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63427" w:rsidRDefault="00663427" w:rsidP="00481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à 4 groupes</w:t>
            </w:r>
          </w:p>
          <w:p w:rsidR="00663427" w:rsidRDefault="00663427" w:rsidP="00481CC2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663427" w:rsidP="00481C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l’intérieur d’un même groupe les stratégi</w:t>
            </w:r>
            <w:r w:rsidRPr="0088694C">
              <w:rPr>
                <w:rFonts w:ascii="Arial" w:hAnsi="Arial" w:cs="Arial"/>
                <w:sz w:val="24"/>
                <w:szCs w:val="24"/>
              </w:rPr>
              <w:t>e</w:t>
            </w:r>
            <w:r w:rsidR="00091EDA" w:rsidRPr="0088694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de transformation (</w:t>
            </w:r>
            <w:r w:rsidR="00584569">
              <w:rPr>
                <w:rFonts w:ascii="Arial" w:hAnsi="Arial" w:cs="Arial"/>
                <w:sz w:val="24"/>
                <w:szCs w:val="24"/>
              </w:rPr>
              <w:t>A, B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4225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C, n…)</w:t>
            </w:r>
          </w:p>
          <w:p w:rsidR="00663427" w:rsidRDefault="00091EDA" w:rsidP="00481CC2">
            <w:pPr>
              <w:rPr>
                <w:rFonts w:ascii="Arial" w:hAnsi="Arial" w:cs="Arial"/>
                <w:sz w:val="24"/>
                <w:szCs w:val="24"/>
              </w:rPr>
            </w:pPr>
            <w:r w:rsidRPr="0088694C">
              <w:rPr>
                <w:rFonts w:ascii="Arial" w:hAnsi="Arial" w:cs="Arial"/>
                <w:sz w:val="24"/>
                <w:szCs w:val="24"/>
              </w:rPr>
              <w:t>s</w:t>
            </w:r>
            <w:r w:rsidR="00663427">
              <w:rPr>
                <w:rFonts w:ascii="Arial" w:hAnsi="Arial" w:cs="Arial"/>
                <w:sz w:val="24"/>
                <w:szCs w:val="24"/>
              </w:rPr>
              <w:t>ont toutes ou presque représentées</w:t>
            </w:r>
          </w:p>
          <w:p w:rsidR="00663427" w:rsidRPr="00F26531" w:rsidRDefault="00663427" w:rsidP="00481C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663427" w:rsidRDefault="00663427" w:rsidP="000D66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Chaque Groupe :</w:t>
            </w:r>
          </w:p>
          <w:p w:rsidR="00663427" w:rsidRDefault="00663427" w:rsidP="000D66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C945D3" w:rsidP="005D3D4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63427" w:rsidRPr="005D3D43">
              <w:rPr>
                <w:rFonts w:ascii="Arial" w:hAnsi="Arial" w:cs="Arial"/>
                <w:sz w:val="24"/>
                <w:szCs w:val="24"/>
              </w:rPr>
              <w:t>race, coupe, assemble et présente sur mannequin un exemplaire de chaque stratégie</w:t>
            </w:r>
            <w:r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C945D3" w:rsidRDefault="00C945D3" w:rsidP="00C945D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évalue le bien-aller et la conformité esthétique de chaque toile ;</w:t>
            </w:r>
          </w:p>
          <w:p w:rsidR="00C945D3" w:rsidRDefault="00C945D3" w:rsidP="00C945D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 des solutions de retouches si nécessaire ;</w:t>
            </w:r>
          </w:p>
          <w:p w:rsidR="00C945D3" w:rsidRDefault="00C945D3" w:rsidP="00C945D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argumente les points forts et les points faibles.</w:t>
            </w:r>
          </w:p>
          <w:p w:rsidR="00C945D3" w:rsidRDefault="00C945D3" w:rsidP="00C945D3">
            <w:pPr>
              <w:rPr>
                <w:rFonts w:ascii="Arial" w:hAnsi="Arial" w:cs="Arial"/>
                <w:sz w:val="24"/>
                <w:szCs w:val="24"/>
              </w:rPr>
            </w:pPr>
          </w:p>
          <w:p w:rsidR="00C945D3" w:rsidRDefault="00C945D3" w:rsidP="00C94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Puis :</w:t>
            </w:r>
          </w:p>
          <w:p w:rsidR="00663427" w:rsidRPr="005830ED" w:rsidRDefault="00C945D3" w:rsidP="002F4A23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945D3">
              <w:rPr>
                <w:rFonts w:ascii="Arial" w:hAnsi="Arial" w:cs="Arial"/>
                <w:sz w:val="24"/>
                <w:szCs w:val="24"/>
              </w:rPr>
              <w:t xml:space="preserve">roise les </w:t>
            </w:r>
            <w:r w:rsidR="002F4A23">
              <w:rPr>
                <w:rFonts w:ascii="Arial" w:hAnsi="Arial" w:cs="Arial"/>
                <w:sz w:val="24"/>
                <w:szCs w:val="24"/>
              </w:rPr>
              <w:t xml:space="preserve">différentes </w:t>
            </w:r>
            <w:r w:rsidR="00584569" w:rsidRPr="00B87688">
              <w:rPr>
                <w:rFonts w:ascii="Arial" w:hAnsi="Arial" w:cs="Arial"/>
                <w:sz w:val="24"/>
                <w:szCs w:val="24"/>
              </w:rPr>
              <w:t>stratégies</w:t>
            </w:r>
            <w:r w:rsidRPr="00C945D3">
              <w:rPr>
                <w:rFonts w:ascii="Arial" w:hAnsi="Arial" w:cs="Arial"/>
                <w:sz w:val="24"/>
                <w:szCs w:val="24"/>
              </w:rPr>
              <w:t xml:space="preserve">et les résultats dans un tableau </w:t>
            </w:r>
            <w:r>
              <w:rPr>
                <w:rFonts w:ascii="Arial" w:hAnsi="Arial" w:cs="Arial"/>
                <w:sz w:val="24"/>
                <w:szCs w:val="24"/>
              </w:rPr>
              <w:t>comparatif</w:t>
            </w:r>
            <w:r w:rsidR="004225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illustré a</w:t>
            </w:r>
            <w:r w:rsidR="00663427" w:rsidRPr="0088694C">
              <w:rPr>
                <w:rFonts w:ascii="Arial" w:hAnsi="Arial" w:cs="Arial"/>
                <w:sz w:val="24"/>
                <w:szCs w:val="24"/>
              </w:rPr>
              <w:t xml:space="preserve">vec les outils de </w:t>
            </w:r>
            <w:r w:rsidR="00091EDA" w:rsidRPr="0088694C">
              <w:rPr>
                <w:rFonts w:ascii="Arial" w:hAnsi="Arial" w:cs="Arial"/>
                <w:sz w:val="24"/>
                <w:szCs w:val="24"/>
              </w:rPr>
              <w:t>son</w:t>
            </w:r>
            <w:r w:rsidR="00663427" w:rsidRPr="0088694C">
              <w:rPr>
                <w:rFonts w:ascii="Arial" w:hAnsi="Arial" w:cs="Arial"/>
                <w:sz w:val="24"/>
                <w:szCs w:val="24"/>
              </w:rPr>
              <w:t xml:space="preserve"> choix (photo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63427" w:rsidRPr="0088694C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schémas</w:t>
            </w:r>
            <w:r w:rsidR="00625587" w:rsidRPr="0088694C">
              <w:rPr>
                <w:rFonts w:ascii="Arial" w:hAnsi="Arial" w:cs="Arial"/>
                <w:sz w:val="24"/>
                <w:szCs w:val="24"/>
              </w:rPr>
              <w:t>…</w:t>
            </w:r>
            <w:r w:rsidR="00663427" w:rsidRPr="0088694C">
              <w:rPr>
                <w:rFonts w:ascii="Arial" w:hAnsi="Arial" w:cs="Arial"/>
                <w:sz w:val="24"/>
                <w:szCs w:val="24"/>
              </w:rPr>
              <w:t>)</w:t>
            </w:r>
            <w:r w:rsidR="002F4A23">
              <w:rPr>
                <w:rFonts w:ascii="Arial" w:hAnsi="Arial" w:cs="Arial"/>
                <w:sz w:val="24"/>
                <w:szCs w:val="24"/>
              </w:rPr>
              <w:t> ;</w:t>
            </w:r>
          </w:p>
          <w:p w:rsidR="00C945D3" w:rsidRDefault="002F4A23" w:rsidP="002F4A23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C945D3">
              <w:rPr>
                <w:rFonts w:ascii="Arial" w:hAnsi="Arial" w:cs="Arial"/>
                <w:sz w:val="24"/>
                <w:szCs w:val="24"/>
              </w:rPr>
              <w:t>ho</w:t>
            </w:r>
            <w:r w:rsidR="00C945D3" w:rsidRPr="0088694C">
              <w:rPr>
                <w:rFonts w:ascii="Arial" w:hAnsi="Arial" w:cs="Arial"/>
                <w:sz w:val="24"/>
                <w:szCs w:val="24"/>
              </w:rPr>
              <w:t>isit</w:t>
            </w:r>
            <w:r w:rsidR="00C945D3">
              <w:rPr>
                <w:rFonts w:ascii="Arial" w:hAnsi="Arial" w:cs="Arial"/>
                <w:sz w:val="24"/>
                <w:szCs w:val="24"/>
              </w:rPr>
              <w:t xml:space="preserve"> le meilleur résultat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63427" w:rsidRDefault="00663427" w:rsidP="002F4A23">
            <w:pPr>
              <w:pStyle w:val="Paragraphedeliste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3427" w:rsidRPr="00663427" w:rsidRDefault="00663427" w:rsidP="00422563">
            <w:pPr>
              <w:pStyle w:val="Paragraphedeliste"/>
              <w:ind w:left="177" w:hanging="3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63427">
              <w:rPr>
                <w:rFonts w:ascii="Arial" w:hAnsi="Arial" w:cs="Arial"/>
                <w:color w:val="FF0000"/>
                <w:sz w:val="24"/>
                <w:szCs w:val="24"/>
              </w:rPr>
              <w:t>Valorisation des projets de chacun à l’intérieur d’un groupe restreint</w:t>
            </w:r>
            <w:r w:rsidR="00625587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663427" w:rsidRPr="00663427" w:rsidRDefault="00663427" w:rsidP="00422563">
            <w:pPr>
              <w:pStyle w:val="Paragraphedeliste"/>
              <w:ind w:left="177" w:hanging="3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63427">
              <w:rPr>
                <w:rFonts w:ascii="Arial" w:hAnsi="Arial" w:cs="Arial"/>
                <w:color w:val="FF0000"/>
                <w:sz w:val="24"/>
                <w:szCs w:val="24"/>
              </w:rPr>
              <w:t>Interactivité formative des étudiants à l’intérieur des groupes</w:t>
            </w:r>
            <w:r w:rsidR="00625587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663427" w:rsidRDefault="00663427" w:rsidP="000D66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Default="00663427" w:rsidP="000D66D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3427" w:rsidRPr="00F26531" w:rsidRDefault="00663427" w:rsidP="000D66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63427" w:rsidRDefault="002F4A23" w:rsidP="002F4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Synthèse de l’ensemble des résultats, pilotée par le professeur, permettant de repérer les oublis et d’apporter des approfondissements.</w:t>
            </w:r>
          </w:p>
          <w:p w:rsidR="00A70C59" w:rsidRDefault="00A70C59" w:rsidP="002F4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C59" w:rsidRDefault="00A70C59" w:rsidP="002F4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C59" w:rsidRDefault="00A70C59" w:rsidP="002F4A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C59" w:rsidRPr="00F26531" w:rsidRDefault="00A70C59" w:rsidP="0054213C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28" w:type="dxa"/>
            <w:gridSpan w:val="2"/>
            <w:vMerge/>
            <w:shd w:val="clear" w:color="auto" w:fill="C5FCE4" w:themeFill="accent3" w:themeFillTint="33"/>
          </w:tcPr>
          <w:p w:rsidR="00663427" w:rsidRPr="00F26531" w:rsidRDefault="00663427" w:rsidP="002103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F02BEB" w:rsidRPr="00F26531" w:rsidRDefault="00F02BEB">
      <w:pPr>
        <w:rPr>
          <w:rFonts w:ascii="Arial" w:hAnsi="Arial" w:cs="Arial"/>
          <w:sz w:val="24"/>
          <w:szCs w:val="24"/>
        </w:rPr>
      </w:pPr>
    </w:p>
    <w:sectPr w:rsidR="00F02BEB" w:rsidRPr="00F26531" w:rsidSect="00671B98">
      <w:pgSz w:w="16838" w:h="11906" w:orient="landscape"/>
      <w:pgMar w:top="424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BEF"/>
    <w:multiLevelType w:val="hybridMultilevel"/>
    <w:tmpl w:val="4BD6C8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720F"/>
    <w:multiLevelType w:val="hybridMultilevel"/>
    <w:tmpl w:val="D9041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258"/>
    <w:multiLevelType w:val="hybridMultilevel"/>
    <w:tmpl w:val="E13EB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6AFC"/>
    <w:multiLevelType w:val="hybridMultilevel"/>
    <w:tmpl w:val="2BFCB9EE"/>
    <w:lvl w:ilvl="0" w:tplc="80361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107BE"/>
    <w:multiLevelType w:val="hybridMultilevel"/>
    <w:tmpl w:val="4BD6C8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27C4D"/>
    <w:multiLevelType w:val="hybridMultilevel"/>
    <w:tmpl w:val="E13EB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910183"/>
    <w:rsid w:val="00091EDA"/>
    <w:rsid w:val="00131A87"/>
    <w:rsid w:val="001320AF"/>
    <w:rsid w:val="001975A3"/>
    <w:rsid w:val="00210366"/>
    <w:rsid w:val="00227758"/>
    <w:rsid w:val="0023414B"/>
    <w:rsid w:val="00265D3F"/>
    <w:rsid w:val="002F4A23"/>
    <w:rsid w:val="00335B5D"/>
    <w:rsid w:val="00357DB9"/>
    <w:rsid w:val="00422563"/>
    <w:rsid w:val="00441681"/>
    <w:rsid w:val="004E1D73"/>
    <w:rsid w:val="004E68AA"/>
    <w:rsid w:val="004F44F7"/>
    <w:rsid w:val="0054213C"/>
    <w:rsid w:val="00572345"/>
    <w:rsid w:val="005830ED"/>
    <w:rsid w:val="00584569"/>
    <w:rsid w:val="005D147F"/>
    <w:rsid w:val="005D3D43"/>
    <w:rsid w:val="005F0B7E"/>
    <w:rsid w:val="00625587"/>
    <w:rsid w:val="0064118F"/>
    <w:rsid w:val="0065280F"/>
    <w:rsid w:val="00663427"/>
    <w:rsid w:val="00671B98"/>
    <w:rsid w:val="00696AF9"/>
    <w:rsid w:val="006B39AE"/>
    <w:rsid w:val="006C4971"/>
    <w:rsid w:val="00767611"/>
    <w:rsid w:val="007E61CE"/>
    <w:rsid w:val="007F6EF8"/>
    <w:rsid w:val="00881E76"/>
    <w:rsid w:val="0088694C"/>
    <w:rsid w:val="008A0BD1"/>
    <w:rsid w:val="00910183"/>
    <w:rsid w:val="009750FA"/>
    <w:rsid w:val="009C4A37"/>
    <w:rsid w:val="00A61F6B"/>
    <w:rsid w:val="00A70C59"/>
    <w:rsid w:val="00AC0137"/>
    <w:rsid w:val="00AC4A88"/>
    <w:rsid w:val="00B31E3D"/>
    <w:rsid w:val="00B33399"/>
    <w:rsid w:val="00B72F18"/>
    <w:rsid w:val="00B87688"/>
    <w:rsid w:val="00C30E2C"/>
    <w:rsid w:val="00C76693"/>
    <w:rsid w:val="00C945D3"/>
    <w:rsid w:val="00CD5DB6"/>
    <w:rsid w:val="00EC14DB"/>
    <w:rsid w:val="00F02BEB"/>
    <w:rsid w:val="00F26531"/>
    <w:rsid w:val="00F265C6"/>
    <w:rsid w:val="00F47615"/>
    <w:rsid w:val="00FD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F1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26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À bandes">
  <a:themeElements>
    <a:clrScheme name="À bandes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À bande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À bandes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Baugerie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</dc:creator>
  <cp:lastModifiedBy>o.rousselie</cp:lastModifiedBy>
  <cp:revision>2</cp:revision>
  <cp:lastPrinted>2018-03-08T14:07:00Z</cp:lastPrinted>
  <dcterms:created xsi:type="dcterms:W3CDTF">2018-10-01T15:52:00Z</dcterms:created>
  <dcterms:modified xsi:type="dcterms:W3CDTF">2018-10-01T15:52:00Z</dcterms:modified>
</cp:coreProperties>
</file>