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="421" w:tblpY="368"/>
        <w:tblW w:w="14454" w:type="dxa"/>
        <w:tblLayout w:type="fixed"/>
        <w:tblLook w:val="04A0"/>
      </w:tblPr>
      <w:tblGrid>
        <w:gridCol w:w="704"/>
        <w:gridCol w:w="3402"/>
        <w:gridCol w:w="2977"/>
        <w:gridCol w:w="1276"/>
        <w:gridCol w:w="1417"/>
        <w:gridCol w:w="1956"/>
        <w:gridCol w:w="2013"/>
        <w:gridCol w:w="709"/>
      </w:tblGrid>
      <w:tr w:rsidR="00496CBE" w:rsidRPr="00496CBE" w:rsidTr="00496CBE">
        <w:trPr>
          <w:trHeight w:val="276"/>
        </w:trPr>
        <w:tc>
          <w:tcPr>
            <w:tcW w:w="14454" w:type="dxa"/>
            <w:gridSpan w:val="8"/>
            <w:vAlign w:val="center"/>
          </w:tcPr>
          <w:p w:rsidR="00496CBE" w:rsidRPr="00496CBE" w:rsidRDefault="00496CBE" w:rsidP="00496CB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Séance 2 : </w:t>
            </w:r>
          </w:p>
        </w:tc>
      </w:tr>
      <w:tr w:rsidR="00496CBE" w:rsidRPr="00496CBE" w:rsidTr="00A67FFE">
        <w:trPr>
          <w:trHeight w:val="276"/>
        </w:trPr>
        <w:tc>
          <w:tcPr>
            <w:tcW w:w="7083" w:type="dxa"/>
            <w:gridSpan w:val="3"/>
            <w:vAlign w:val="center"/>
          </w:tcPr>
          <w:p w:rsidR="00496CBE" w:rsidRPr="00496CBE" w:rsidRDefault="00496CBE" w:rsidP="00496CB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bookmarkStart w:id="1" w:name="_Hlk508066202"/>
            <w:r w:rsidRPr="00496CBE">
              <w:rPr>
                <w:rFonts w:ascii="Arial" w:hAnsi="Arial" w:cs="Arial"/>
                <w:b/>
                <w:color w:val="FF0000"/>
                <w:sz w:val="24"/>
                <w:szCs w:val="24"/>
              </w:rPr>
              <w:t>Obtenir le patron</w:t>
            </w:r>
            <w:r w:rsidR="00CD3942">
              <w:rPr>
                <w:rFonts w:ascii="Arial" w:hAnsi="Arial" w:cs="Arial"/>
                <w:b/>
                <w:color w:val="FF0000"/>
                <w:sz w:val="24"/>
                <w:szCs w:val="24"/>
              </w:rPr>
              <w:t>nage des éléments de dessus non industrialisés,</w:t>
            </w:r>
            <w:r w:rsidRPr="00496CB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par CAO avec contraintes </w:t>
            </w:r>
          </w:p>
        </w:tc>
        <w:tc>
          <w:tcPr>
            <w:tcW w:w="7371" w:type="dxa"/>
            <w:gridSpan w:val="5"/>
            <w:vAlign w:val="center"/>
          </w:tcPr>
          <w:p w:rsidR="00496CBE" w:rsidRPr="00496CBE" w:rsidRDefault="0019693D" w:rsidP="00496CB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Obtenir</w:t>
            </w:r>
            <w:r w:rsidR="00496CBE" w:rsidRPr="00496CB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les mesures dynamique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s</w:t>
            </w:r>
            <w:r w:rsidR="00CD394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du modèle</w:t>
            </w:r>
            <w:r w:rsidR="00496CBE" w:rsidRPr="00496CB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et les comparer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aux mesures définies </w:t>
            </w:r>
            <w:r w:rsidR="00496CBE" w:rsidRPr="00496CBE">
              <w:rPr>
                <w:rFonts w:ascii="Arial" w:hAnsi="Arial" w:cs="Arial"/>
                <w:b/>
                <w:color w:val="FF0000"/>
                <w:sz w:val="24"/>
                <w:szCs w:val="24"/>
              </w:rPr>
              <w:t>séance 1</w:t>
            </w:r>
          </w:p>
        </w:tc>
      </w:tr>
      <w:tr w:rsidR="00A67FFE" w:rsidRPr="00496CBE" w:rsidTr="00AA674F">
        <w:tc>
          <w:tcPr>
            <w:tcW w:w="704" w:type="dxa"/>
            <w:vMerge w:val="restart"/>
            <w:shd w:val="clear" w:color="auto" w:fill="C5FCE4" w:themeFill="accent3" w:themeFillTint="33"/>
            <w:textDirection w:val="btLr"/>
            <w:vAlign w:val="center"/>
          </w:tcPr>
          <w:p w:rsidR="00A67FFE" w:rsidRPr="00496CBE" w:rsidRDefault="00A67FFE" w:rsidP="00496CBE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CBE">
              <w:rPr>
                <w:rFonts w:ascii="Arial" w:hAnsi="Arial" w:cs="Arial"/>
                <w:sz w:val="24"/>
                <w:szCs w:val="24"/>
              </w:rPr>
              <w:t>Situation de départ</w:t>
            </w:r>
            <w:r w:rsidR="00CC1687">
              <w:rPr>
                <w:rFonts w:ascii="Arial" w:hAnsi="Arial" w:cs="Arial"/>
                <w:sz w:val="24"/>
                <w:szCs w:val="24"/>
              </w:rPr>
              <w:t> :</w:t>
            </w:r>
            <w:r w:rsidRPr="00CC1687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ne stratégie de transformation choisie </w:t>
            </w:r>
            <w:r w:rsidRPr="00496CBE">
              <w:rPr>
                <w:rFonts w:ascii="Arial" w:hAnsi="Arial" w:cs="Arial"/>
                <w:sz w:val="24"/>
                <w:szCs w:val="24"/>
              </w:rPr>
              <w:t>séance 1     Méthode</w:t>
            </w:r>
            <w:r>
              <w:rPr>
                <w:rFonts w:ascii="Arial" w:hAnsi="Arial" w:cs="Arial"/>
                <w:sz w:val="24"/>
                <w:szCs w:val="24"/>
              </w:rPr>
              <w:t xml:space="preserve"> (A à …)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A67FFE" w:rsidRPr="00496CBE" w:rsidRDefault="00A67FFE" w:rsidP="00496CBE">
            <w:pPr>
              <w:rPr>
                <w:rFonts w:ascii="Arial" w:hAnsi="Arial" w:cs="Arial"/>
                <w:sz w:val="24"/>
                <w:szCs w:val="24"/>
              </w:rPr>
            </w:pPr>
            <w:r w:rsidRPr="00496CBE">
              <w:rPr>
                <w:rFonts w:ascii="Arial" w:hAnsi="Arial" w:cs="Arial"/>
                <w:sz w:val="24"/>
                <w:szCs w:val="24"/>
              </w:rPr>
              <w:t xml:space="preserve">Prise en compte des </w:t>
            </w:r>
            <w:r>
              <w:rPr>
                <w:rFonts w:ascii="Arial" w:hAnsi="Arial" w:cs="Arial"/>
                <w:sz w:val="24"/>
                <w:szCs w:val="24"/>
              </w:rPr>
              <w:t>sensibilités et facilités</w:t>
            </w:r>
            <w:r w:rsidRPr="00496CBE">
              <w:rPr>
                <w:rFonts w:ascii="Arial" w:hAnsi="Arial" w:cs="Arial"/>
                <w:sz w:val="24"/>
                <w:szCs w:val="24"/>
              </w:rPr>
              <w:t xml:space="preserve"> des étudiants.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67FFE" w:rsidRPr="00496CBE" w:rsidRDefault="00A67FFE" w:rsidP="00496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Mise en œuvre différenciée des transformations </w:t>
            </w:r>
          </w:p>
        </w:tc>
        <w:tc>
          <w:tcPr>
            <w:tcW w:w="4649" w:type="dxa"/>
            <w:gridSpan w:val="3"/>
            <w:shd w:val="clear" w:color="auto" w:fill="F2F2F2" w:themeFill="background1" w:themeFillShade="F2"/>
          </w:tcPr>
          <w:p w:rsidR="00A67FFE" w:rsidRPr="00496CBE" w:rsidRDefault="00A67FFE" w:rsidP="00496CBE">
            <w:pPr>
              <w:ind w:hanging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Auto contrôle du résultat par comparaison aux données de départ.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:rsidR="00A67FFE" w:rsidRPr="00496CBE" w:rsidRDefault="0076474B" w:rsidP="00764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Structuration</w:t>
            </w:r>
          </w:p>
        </w:tc>
        <w:tc>
          <w:tcPr>
            <w:tcW w:w="709" w:type="dxa"/>
            <w:vMerge w:val="restart"/>
            <w:shd w:val="clear" w:color="auto" w:fill="C5FCE4" w:themeFill="accent3" w:themeFillTint="33"/>
            <w:textDirection w:val="btLr"/>
            <w:vAlign w:val="center"/>
          </w:tcPr>
          <w:p w:rsidR="00A67FFE" w:rsidRPr="00496CBE" w:rsidRDefault="00A67FFE" w:rsidP="00496CBE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CBE">
              <w:rPr>
                <w:rFonts w:ascii="Arial" w:hAnsi="Arial" w:cs="Arial"/>
                <w:sz w:val="24"/>
                <w:szCs w:val="24"/>
              </w:rPr>
              <w:t xml:space="preserve">Arrivée : chacun a obtenu son patronnage papier </w:t>
            </w:r>
            <w:r w:rsidR="0094710C">
              <w:rPr>
                <w:rFonts w:ascii="Arial" w:hAnsi="Arial" w:cs="Arial"/>
                <w:sz w:val="24"/>
                <w:szCs w:val="24"/>
              </w:rPr>
              <w:t>aux mesures spécifiées</w:t>
            </w:r>
          </w:p>
        </w:tc>
      </w:tr>
      <w:tr w:rsidR="00A67FFE" w:rsidRPr="00496CBE" w:rsidTr="00AA674F">
        <w:trPr>
          <w:trHeight w:val="1116"/>
        </w:trPr>
        <w:tc>
          <w:tcPr>
            <w:tcW w:w="704" w:type="dxa"/>
            <w:vMerge/>
            <w:shd w:val="clear" w:color="auto" w:fill="C5FCE4" w:themeFill="accent3" w:themeFillTint="33"/>
          </w:tcPr>
          <w:p w:rsidR="00A67FFE" w:rsidRPr="00496CBE" w:rsidRDefault="00A67FFE" w:rsidP="00496C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67FFE" w:rsidRDefault="0002469A" w:rsidP="00496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Flèche : chevron 7" o:spid="_x0000_s1026" type="#_x0000_t55" style="position:absolute;margin-left:151.35pt;margin-top:-6.2pt;width:13.6pt;height:36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" adj="10800" fillcolor="#8cfaca [1302]" strokecolor="#7f5f00 [1604]" strokeweight="1pt"/>
              </w:pict>
            </w:r>
            <w:r w:rsidR="00A67FFE" w:rsidRPr="00496CBE">
              <w:rPr>
                <w:rFonts w:ascii="Arial" w:hAnsi="Arial" w:cs="Arial"/>
                <w:sz w:val="24"/>
                <w:szCs w:val="24"/>
              </w:rPr>
              <w:t>La démo et ma prise de note me suffisent</w:t>
            </w:r>
            <w:r w:rsidR="00A67FF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67FFE" w:rsidRDefault="00A67FFE" w:rsidP="00496CB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7FFE" w:rsidRPr="00496CBE" w:rsidRDefault="00A67FFE" w:rsidP="00496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Démarrage direct</w:t>
            </w:r>
            <w:r w:rsidR="007C17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A67FFE" w:rsidRPr="00496CBE" w:rsidRDefault="00A67FFE" w:rsidP="00496CB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Tr</w:t>
            </w:r>
            <w:r w:rsidRPr="00496CBE">
              <w:rPr>
                <w:rFonts w:ascii="Arial" w:hAnsi="Arial" w:cs="Arial"/>
                <w:color w:val="FF0000"/>
                <w:sz w:val="24"/>
                <w:szCs w:val="24"/>
              </w:rPr>
              <w:t>ansformation autonome, à partir d’une jupe de base en CAO</w:t>
            </w:r>
          </w:p>
        </w:tc>
        <w:tc>
          <w:tcPr>
            <w:tcW w:w="1276" w:type="dxa"/>
            <w:vAlign w:val="center"/>
          </w:tcPr>
          <w:p w:rsidR="00A67FFE" w:rsidRPr="00496CBE" w:rsidRDefault="00A67FFE" w:rsidP="00AA674F">
            <w:pPr>
              <w:ind w:left="5" w:right="-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Ecarts</w:t>
            </w:r>
            <w:r w:rsidR="00CD3942">
              <w:rPr>
                <w:rFonts w:ascii="Arial" w:hAnsi="Arial" w:cs="Arial"/>
                <w:sz w:val="24"/>
                <w:szCs w:val="24"/>
              </w:rPr>
              <w:t xml:space="preserve"> de mesures</w:t>
            </w:r>
            <w:r>
              <w:rPr>
                <w:rFonts w:ascii="Arial" w:hAnsi="Arial" w:cs="Arial"/>
                <w:sz w:val="24"/>
                <w:szCs w:val="24"/>
              </w:rPr>
              <w:t xml:space="preserve"> constatés</w:t>
            </w:r>
          </w:p>
        </w:tc>
        <w:tc>
          <w:tcPr>
            <w:tcW w:w="1417" w:type="dxa"/>
            <w:vAlign w:val="center"/>
          </w:tcPr>
          <w:p w:rsidR="0076474B" w:rsidRDefault="0002469A" w:rsidP="00A67FFE">
            <w:pPr>
              <w:ind w:left="-106" w:right="-78"/>
              <w:rPr>
                <w:rFonts w:ascii="Arial" w:hAnsi="Arial" w:cs="Arial"/>
                <w:sz w:val="24"/>
                <w:szCs w:val="24"/>
              </w:rPr>
            </w:pPr>
            <w:r w:rsidRPr="0002469A">
              <w:rPr>
                <w:rFonts w:ascii="Arial" w:hAnsi="Arial" w:cs="Arial"/>
                <w:noProof/>
                <w:sz w:val="20"/>
                <w:szCs w:val="20"/>
              </w:rPr>
              <w:pict>
                <v:shape id="Flèche : chevron 4" o:spid="_x0000_s1032" type="#_x0000_t55" style="position:absolute;left:0;text-align:left;margin-left:-84.55pt;margin-top:6pt;width:163.6pt;height:7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" adj="21125" fillcolor="#8cfaca [1302]" strokecolor="#7f5f00 [1604]" strokeweight="1pt"/>
              </w:pict>
            </w:r>
          </w:p>
          <w:p w:rsidR="0076474B" w:rsidRDefault="0076474B" w:rsidP="00A67FFE">
            <w:pPr>
              <w:ind w:left="-106" w:right="-78"/>
              <w:rPr>
                <w:rFonts w:ascii="Arial" w:hAnsi="Arial" w:cs="Arial"/>
                <w:sz w:val="24"/>
                <w:szCs w:val="24"/>
              </w:rPr>
            </w:pPr>
          </w:p>
          <w:p w:rsidR="00A67FFE" w:rsidRPr="00496CBE" w:rsidRDefault="00CD3942" w:rsidP="00AA674F">
            <w:pPr>
              <w:ind w:right="-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Recherche des causes, propositions de corrections et m</w:t>
            </w:r>
            <w:r w:rsidR="00A67FFE">
              <w:rPr>
                <w:rFonts w:ascii="Arial" w:hAnsi="Arial" w:cs="Arial"/>
                <w:sz w:val="24"/>
                <w:szCs w:val="24"/>
              </w:rPr>
              <w:t>ise en</w:t>
            </w:r>
            <w:r>
              <w:rPr>
                <w:rFonts w:ascii="Arial" w:hAnsi="Arial" w:cs="Arial"/>
                <w:sz w:val="24"/>
                <w:szCs w:val="24"/>
              </w:rPr>
              <w:t xml:space="preserve"> œuvre </w:t>
            </w:r>
          </w:p>
        </w:tc>
        <w:tc>
          <w:tcPr>
            <w:tcW w:w="1956" w:type="dxa"/>
            <w:vAlign w:val="center"/>
          </w:tcPr>
          <w:p w:rsidR="00CD3942" w:rsidRDefault="00CD3942" w:rsidP="00A67FFE">
            <w:pPr>
              <w:ind w:right="-112" w:hanging="12"/>
              <w:rPr>
                <w:rFonts w:ascii="Arial" w:hAnsi="Arial" w:cs="Arial"/>
                <w:color w:val="D60E72" w:themeColor="accent4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D60E72" w:themeColor="accent4" w:themeShade="BF"/>
                <w:sz w:val="24"/>
                <w:szCs w:val="24"/>
              </w:rPr>
              <w:t>Vérification de l’effet correcteur.</w:t>
            </w:r>
          </w:p>
          <w:p w:rsidR="00262E2F" w:rsidRDefault="00262E2F" w:rsidP="00A67FFE">
            <w:pPr>
              <w:ind w:right="-112" w:hanging="12"/>
              <w:rPr>
                <w:rFonts w:ascii="Arial" w:hAnsi="Arial" w:cs="Arial"/>
                <w:color w:val="D60E72" w:themeColor="accent4" w:themeShade="BF"/>
                <w:sz w:val="24"/>
                <w:szCs w:val="24"/>
              </w:rPr>
            </w:pPr>
          </w:p>
          <w:p w:rsidR="00A67FFE" w:rsidRPr="00496CBE" w:rsidRDefault="00A67FFE" w:rsidP="00A67FFE">
            <w:pPr>
              <w:ind w:right="-112" w:hanging="12"/>
              <w:rPr>
                <w:rFonts w:ascii="Arial" w:hAnsi="Arial" w:cs="Arial"/>
                <w:sz w:val="24"/>
                <w:szCs w:val="24"/>
              </w:rPr>
            </w:pPr>
            <w:r w:rsidRPr="00262E2F">
              <w:rPr>
                <w:rFonts w:ascii="Arial" w:hAnsi="Arial" w:cs="Arial"/>
                <w:b/>
                <w:color w:val="D60E72" w:themeColor="accent4" w:themeShade="BF"/>
                <w:sz w:val="24"/>
                <w:szCs w:val="24"/>
              </w:rPr>
              <w:t xml:space="preserve">Ok </w:t>
            </w:r>
            <w:r w:rsidR="00CD3942">
              <w:rPr>
                <w:rFonts w:ascii="Arial" w:hAnsi="Arial" w:cs="Arial"/>
                <w:color w:val="D60E72" w:themeColor="accent4" w:themeShade="BF"/>
                <w:sz w:val="24"/>
                <w:szCs w:val="24"/>
              </w:rPr>
              <w:t>on peut passer à l’</w:t>
            </w:r>
            <w:r w:rsidRPr="0076474B">
              <w:rPr>
                <w:rFonts w:ascii="Arial" w:hAnsi="Arial" w:cs="Arial"/>
                <w:color w:val="D60E72" w:themeColor="accent4" w:themeShade="BF"/>
                <w:sz w:val="24"/>
                <w:szCs w:val="24"/>
              </w:rPr>
              <w:t>essayage</w:t>
            </w:r>
          </w:p>
        </w:tc>
        <w:tc>
          <w:tcPr>
            <w:tcW w:w="2013" w:type="dxa"/>
            <w:vMerge w:val="restart"/>
            <w:vAlign w:val="center"/>
          </w:tcPr>
          <w:p w:rsidR="00A67FFE" w:rsidRDefault="0019693D" w:rsidP="0076474B">
            <w:pPr>
              <w:rPr>
                <w:rFonts w:ascii="Arial" w:hAnsi="Arial" w:cs="Arial"/>
                <w:sz w:val="24"/>
                <w:szCs w:val="24"/>
              </w:rPr>
            </w:pPr>
            <w:r w:rsidRPr="00CC1687">
              <w:rPr>
                <w:rFonts w:ascii="Arial" w:hAnsi="Arial" w:cs="Arial"/>
                <w:sz w:val="24"/>
                <w:szCs w:val="24"/>
              </w:rPr>
              <w:t>Echange autour</w:t>
            </w:r>
            <w:r>
              <w:rPr>
                <w:rFonts w:ascii="Arial" w:hAnsi="Arial" w:cs="Arial"/>
                <w:sz w:val="24"/>
                <w:szCs w:val="24"/>
              </w:rPr>
              <w:t xml:space="preserve"> des difficultés et partage des astuces</w:t>
            </w:r>
            <w:r w:rsidR="00CD3942">
              <w:rPr>
                <w:rFonts w:ascii="Arial" w:hAnsi="Arial" w:cs="Arial"/>
                <w:sz w:val="24"/>
                <w:szCs w:val="24"/>
              </w:rPr>
              <w:t xml:space="preserve"> de C.A.O. et</w:t>
            </w:r>
            <w:r>
              <w:rPr>
                <w:rFonts w:ascii="Arial" w:hAnsi="Arial" w:cs="Arial"/>
                <w:sz w:val="24"/>
                <w:szCs w:val="24"/>
              </w:rPr>
              <w:t xml:space="preserve"> de résolution.</w:t>
            </w:r>
          </w:p>
          <w:p w:rsidR="0094710C" w:rsidRDefault="0094710C" w:rsidP="00764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94710C" w:rsidRDefault="0002469A" w:rsidP="0076474B">
            <w:pPr>
              <w:rPr>
                <w:rFonts w:ascii="Arial" w:hAnsi="Arial" w:cs="Arial"/>
                <w:sz w:val="24"/>
                <w:szCs w:val="24"/>
              </w:rPr>
            </w:pPr>
            <w:r w:rsidRPr="0002469A">
              <w:rPr>
                <w:rFonts w:ascii="Arial" w:hAnsi="Arial" w:cs="Arial"/>
                <w:noProof/>
                <w:sz w:val="20"/>
                <w:szCs w:val="20"/>
              </w:rPr>
              <w:pict>
                <v:shape id="Flèche : chevron 6" o:spid="_x0000_s1031" type="#_x0000_t55" style="position:absolute;margin-left:21.35pt;margin-top:9.2pt;width:32.25pt;height:6.75pt;rotation: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" adj="19340" fillcolor="#8cfacb" strokecolor="#bc8c00" strokeweight="1pt"/>
              </w:pict>
            </w:r>
          </w:p>
          <w:p w:rsidR="0094710C" w:rsidRDefault="0094710C" w:rsidP="00764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CD3942" w:rsidRDefault="00CD3942" w:rsidP="00764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CD3942" w:rsidRPr="00496CBE" w:rsidRDefault="00CD3942" w:rsidP="00764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Prise de notes dans le cahier</w:t>
            </w:r>
            <w:r w:rsidR="0094710C">
              <w:rPr>
                <w:rFonts w:ascii="Arial" w:hAnsi="Arial" w:cs="Arial"/>
                <w:sz w:val="24"/>
                <w:szCs w:val="24"/>
              </w:rPr>
              <w:t xml:space="preserve"> individuel</w:t>
            </w:r>
            <w:r>
              <w:rPr>
                <w:rFonts w:ascii="Arial" w:hAnsi="Arial" w:cs="Arial"/>
                <w:sz w:val="24"/>
                <w:szCs w:val="24"/>
              </w:rPr>
              <w:t xml:space="preserve"> des procédures C.A.O. et techniques de patronnage.</w:t>
            </w:r>
          </w:p>
        </w:tc>
        <w:tc>
          <w:tcPr>
            <w:tcW w:w="709" w:type="dxa"/>
            <w:vMerge/>
            <w:shd w:val="clear" w:color="auto" w:fill="C5FCE4" w:themeFill="accent3" w:themeFillTint="33"/>
          </w:tcPr>
          <w:p w:rsidR="00A67FFE" w:rsidRPr="00496CBE" w:rsidRDefault="00A67FFE" w:rsidP="00496C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FFE" w:rsidRPr="00496CBE" w:rsidTr="00AA674F">
        <w:trPr>
          <w:trHeight w:val="1116"/>
        </w:trPr>
        <w:tc>
          <w:tcPr>
            <w:tcW w:w="704" w:type="dxa"/>
            <w:vMerge/>
            <w:shd w:val="clear" w:color="auto" w:fill="C5FCE4" w:themeFill="accent3" w:themeFillTint="33"/>
          </w:tcPr>
          <w:p w:rsidR="00A67FFE" w:rsidRPr="00496CBE" w:rsidRDefault="00A67FFE" w:rsidP="00496C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A67FFE" w:rsidRPr="00496CBE" w:rsidRDefault="00A67FFE" w:rsidP="00496CBE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A67FFE" w:rsidRDefault="00A67FFE" w:rsidP="00496CB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3942" w:rsidRDefault="0002469A" w:rsidP="00AA674F">
            <w:pPr>
              <w:ind w:left="5" w:right="-110"/>
              <w:rPr>
                <w:rFonts w:ascii="Arial" w:hAnsi="Arial" w:cs="Arial"/>
                <w:color w:val="D60E72" w:themeColor="accent4" w:themeShade="BF"/>
              </w:rPr>
            </w:pPr>
            <w:r w:rsidRPr="0002469A">
              <w:rPr>
                <w:rFonts w:ascii="Arial" w:hAnsi="Arial" w:cs="Arial"/>
                <w:noProof/>
                <w:sz w:val="20"/>
                <w:szCs w:val="20"/>
              </w:rPr>
              <w:pict>
                <v:shape id="Flèche : chevron 2" o:spid="_x0000_s1030" type="#_x0000_t55" style="position:absolute;left:0;text-align:left;margin-left:-21.6pt;margin-top:-11.75pt;width:58.2pt;height:6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" adj="20375" fillcolor="#8cfaca [1302]" strokecolor="#7f5f00 [1604]" strokeweight="1pt"/>
              </w:pict>
            </w:r>
            <w:r w:rsidR="00CD3942">
              <w:rPr>
                <w:rFonts w:ascii="Arial" w:hAnsi="Arial" w:cs="Arial"/>
                <w:color w:val="D60E72" w:themeColor="accent4" w:themeShade="BF"/>
              </w:rPr>
              <w:t xml:space="preserve">Absence d’écart </w:t>
            </w:r>
          </w:p>
          <w:p w:rsidR="00A67FFE" w:rsidRPr="0076474B" w:rsidRDefault="0076474B" w:rsidP="00AA674F">
            <w:pPr>
              <w:ind w:left="5" w:right="-110"/>
              <w:rPr>
                <w:rFonts w:ascii="Arial" w:hAnsi="Arial" w:cs="Arial"/>
              </w:rPr>
            </w:pPr>
            <w:r w:rsidRPr="00262E2F">
              <w:rPr>
                <w:rFonts w:ascii="Arial" w:hAnsi="Arial" w:cs="Arial"/>
                <w:b/>
                <w:color w:val="D60E72" w:themeColor="accent4" w:themeShade="BF"/>
              </w:rPr>
              <w:t>Ok</w:t>
            </w:r>
            <w:r w:rsidR="00AA674F">
              <w:rPr>
                <w:rFonts w:ascii="Arial" w:hAnsi="Arial" w:cs="Arial"/>
                <w:b/>
                <w:color w:val="D60E72" w:themeColor="accent4" w:themeShade="BF"/>
              </w:rPr>
              <w:t xml:space="preserve"> </w:t>
            </w:r>
            <w:r w:rsidR="00CD3942">
              <w:rPr>
                <w:rFonts w:ascii="Arial" w:hAnsi="Arial" w:cs="Arial"/>
                <w:color w:val="D60E72" w:themeColor="accent4" w:themeShade="BF"/>
              </w:rPr>
              <w:t>on passe à l’</w:t>
            </w:r>
            <w:r w:rsidRPr="0076474B">
              <w:rPr>
                <w:rFonts w:ascii="Arial" w:hAnsi="Arial" w:cs="Arial"/>
                <w:color w:val="D60E72" w:themeColor="accent4" w:themeShade="BF"/>
              </w:rPr>
              <w:t>essayage</w:t>
            </w:r>
          </w:p>
        </w:tc>
        <w:tc>
          <w:tcPr>
            <w:tcW w:w="3373" w:type="dxa"/>
            <w:gridSpan w:val="2"/>
            <w:vAlign w:val="center"/>
          </w:tcPr>
          <w:p w:rsidR="0076474B" w:rsidRDefault="0076474B" w:rsidP="00496CB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7FFE" w:rsidRPr="00496CBE" w:rsidRDefault="0002469A" w:rsidP="00496CBE">
            <w:pPr>
              <w:rPr>
                <w:rFonts w:ascii="Arial" w:hAnsi="Arial" w:cs="Arial"/>
                <w:sz w:val="24"/>
                <w:szCs w:val="24"/>
              </w:rPr>
            </w:pPr>
            <w:r w:rsidRPr="0002469A">
              <w:rPr>
                <w:rFonts w:ascii="Arial" w:hAnsi="Arial" w:cs="Arial"/>
                <w:noProof/>
                <w:sz w:val="20"/>
                <w:szCs w:val="20"/>
              </w:rPr>
              <w:pict>
                <v:shape id="Flèche : chevron 5" o:spid="_x0000_s1029" type="#_x0000_t55" style="position:absolute;margin-left:7.9pt;margin-top:55.25pt;width:50.55pt;height:8.25pt;rotation: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" adj="19837" fillcolor="#8cfaca [1302]" strokecolor="#7f5f00 [1604]" strokeweight="1pt"/>
              </w:pict>
            </w:r>
            <w:r w:rsidR="00CD3942">
              <w:rPr>
                <w:rFonts w:ascii="Arial" w:hAnsi="Arial" w:cs="Arial"/>
                <w:sz w:val="24"/>
                <w:szCs w:val="24"/>
              </w:rPr>
              <w:t>Temps disponible pour le m</w:t>
            </w:r>
            <w:r w:rsidR="0076474B">
              <w:rPr>
                <w:rFonts w:ascii="Arial" w:hAnsi="Arial" w:cs="Arial"/>
                <w:sz w:val="24"/>
                <w:szCs w:val="24"/>
              </w:rPr>
              <w:t>onitorat</w:t>
            </w:r>
          </w:p>
        </w:tc>
        <w:tc>
          <w:tcPr>
            <w:tcW w:w="2013" w:type="dxa"/>
            <w:vMerge/>
            <w:vAlign w:val="center"/>
          </w:tcPr>
          <w:p w:rsidR="00A67FFE" w:rsidRPr="00496CBE" w:rsidRDefault="00A67FFE" w:rsidP="00496CB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C5FCE4" w:themeFill="accent3" w:themeFillTint="33"/>
          </w:tcPr>
          <w:p w:rsidR="00A67FFE" w:rsidRPr="00496CBE" w:rsidRDefault="00A67FFE" w:rsidP="00496C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FFE" w:rsidRPr="00496CBE" w:rsidTr="00AA674F">
        <w:trPr>
          <w:trHeight w:val="3886"/>
        </w:trPr>
        <w:tc>
          <w:tcPr>
            <w:tcW w:w="704" w:type="dxa"/>
            <w:vMerge/>
            <w:shd w:val="clear" w:color="auto" w:fill="C5FCE4" w:themeFill="accent3" w:themeFillTint="33"/>
          </w:tcPr>
          <w:p w:rsidR="00A67FFE" w:rsidRPr="00496CBE" w:rsidRDefault="00A67FFE" w:rsidP="00A67F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67FFE" w:rsidRPr="00496CBE" w:rsidRDefault="0002469A" w:rsidP="00A67F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Flèche : chevron 1" o:spid="_x0000_s1028" type="#_x0000_t55" style="position:absolute;margin-left:148.6pt;margin-top:-9.75pt;width:13.6pt;height:36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" adj="10800" fillcolor="#8cfaca [1302]" strokecolor="#7f5f00 [1604]" strokeweight="1pt"/>
              </w:pict>
            </w:r>
            <w:r w:rsidR="00A67FFE">
              <w:rPr>
                <w:rFonts w:ascii="Arial" w:hAnsi="Arial" w:cs="Arial"/>
                <w:sz w:val="24"/>
                <w:szCs w:val="24"/>
              </w:rPr>
              <w:t xml:space="preserve">La démo ne me </w:t>
            </w:r>
            <w:r w:rsidR="00A67FFE" w:rsidRPr="00CC1687">
              <w:rPr>
                <w:rFonts w:ascii="Arial" w:hAnsi="Arial" w:cs="Arial"/>
                <w:sz w:val="24"/>
                <w:szCs w:val="24"/>
              </w:rPr>
              <w:t>suffi</w:t>
            </w:r>
            <w:r w:rsidR="00CC53DD" w:rsidRPr="00CC1687">
              <w:rPr>
                <w:rFonts w:ascii="Arial" w:hAnsi="Arial" w:cs="Arial"/>
                <w:sz w:val="24"/>
                <w:szCs w:val="24"/>
              </w:rPr>
              <w:t>t</w:t>
            </w:r>
            <w:r w:rsidR="00A67FFE">
              <w:rPr>
                <w:rFonts w:ascii="Arial" w:hAnsi="Arial" w:cs="Arial"/>
                <w:sz w:val="24"/>
                <w:szCs w:val="24"/>
              </w:rPr>
              <w:t xml:space="preserve"> pas.</w:t>
            </w:r>
          </w:p>
          <w:p w:rsidR="00A67FFE" w:rsidRDefault="00A67FFE" w:rsidP="00A67FFE">
            <w:pPr>
              <w:rPr>
                <w:rFonts w:ascii="Arial" w:hAnsi="Arial" w:cs="Arial"/>
                <w:sz w:val="24"/>
                <w:szCs w:val="24"/>
              </w:rPr>
            </w:pPr>
          </w:p>
          <w:p w:rsidR="00A67FFE" w:rsidRPr="00496CBE" w:rsidRDefault="00A67FFE" w:rsidP="00A67F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Démarrage après répétition</w:t>
            </w:r>
            <w:r w:rsidR="007C17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:rsidR="00A67FFE" w:rsidRDefault="00A67FFE" w:rsidP="00A67FF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67FFE" w:rsidRDefault="00A67FFE" w:rsidP="00A67FF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67FFE" w:rsidRDefault="0002469A" w:rsidP="00A67FF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469A">
              <w:rPr>
                <w:rFonts w:ascii="Arial" w:hAnsi="Arial" w:cs="Arial"/>
                <w:noProof/>
                <w:sz w:val="24"/>
                <w:szCs w:val="24"/>
              </w:rPr>
              <w:pict>
                <v:shape id="Flèche : chevron 3" o:spid="_x0000_s1027" type="#_x0000_t55" style="position:absolute;margin-left:266.25pt;margin-top:348.2pt;width:13.6pt;height:36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" adj="10800" fillcolor="#8cfacb" strokecolor="#bc8c00" strokeweight="1pt"/>
              </w:pict>
            </w:r>
            <w:r w:rsidR="00A67FFE" w:rsidRPr="00496CBE">
              <w:rPr>
                <w:rFonts w:ascii="Arial" w:hAnsi="Arial" w:cs="Arial"/>
                <w:color w:val="FF0000"/>
                <w:sz w:val="24"/>
                <w:szCs w:val="24"/>
              </w:rPr>
              <w:t>Transformation avec l’aide de tutos vidéo et/ou de guidance.</w:t>
            </w:r>
          </w:p>
          <w:p w:rsidR="00A67FFE" w:rsidRPr="00496CBE" w:rsidRDefault="00A67FFE" w:rsidP="00A67FF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67FFE" w:rsidRPr="00496CBE" w:rsidRDefault="00A67FFE" w:rsidP="00A67FF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96CBE">
              <w:rPr>
                <w:rFonts w:ascii="Arial" w:hAnsi="Arial" w:cs="Arial"/>
                <w:color w:val="FF0000"/>
                <w:sz w:val="24"/>
                <w:szCs w:val="24"/>
              </w:rPr>
              <w:t xml:space="preserve">Appel au voisinage </w:t>
            </w:r>
          </w:p>
          <w:p w:rsidR="00A67FFE" w:rsidRPr="00496CBE" w:rsidRDefault="00A67FFE" w:rsidP="00A67FF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Monitora</w:t>
            </w:r>
            <w:r w:rsidRPr="00496CBE"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</w:p>
          <w:p w:rsidR="00A67FFE" w:rsidRPr="00496CBE" w:rsidRDefault="00A67FFE" w:rsidP="00A67FF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96CBE">
              <w:rPr>
                <w:rFonts w:ascii="Arial" w:hAnsi="Arial" w:cs="Arial"/>
                <w:color w:val="FF0000"/>
                <w:sz w:val="24"/>
                <w:szCs w:val="24"/>
              </w:rPr>
              <w:t>Professeur</w:t>
            </w:r>
          </w:p>
        </w:tc>
        <w:tc>
          <w:tcPr>
            <w:tcW w:w="2693" w:type="dxa"/>
            <w:gridSpan w:val="2"/>
            <w:tcBorders>
              <w:left w:val="nil"/>
            </w:tcBorders>
          </w:tcPr>
          <w:p w:rsidR="0019693D" w:rsidRDefault="0019693D" w:rsidP="00A67FFE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93D" w:rsidRDefault="0019693D" w:rsidP="00A67FFE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93D" w:rsidRDefault="0019693D" w:rsidP="00A67FFE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93D" w:rsidRDefault="0019693D" w:rsidP="00A67FFE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74B" w:rsidRDefault="0076474B" w:rsidP="00A67F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Mise en place d’atelier</w:t>
            </w:r>
            <w:r w:rsidR="00CD394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de traitement</w:t>
            </w:r>
          </w:p>
          <w:p w:rsidR="00A67FFE" w:rsidRDefault="0076474B" w:rsidP="00A67F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d’erreurs à l’intention des étudiants en arrêt dans leur mise en œuvre grâce au monitorat.</w:t>
            </w:r>
          </w:p>
          <w:p w:rsidR="0076474B" w:rsidRPr="0076474B" w:rsidRDefault="0076474B" w:rsidP="00A67FFE">
            <w:pPr>
              <w:rPr>
                <w:rFonts w:ascii="Arial" w:hAnsi="Arial" w:cs="Arial"/>
                <w:color w:val="D60E72" w:themeColor="accent4" w:themeShade="BF"/>
                <w:sz w:val="24"/>
                <w:szCs w:val="24"/>
              </w:rPr>
            </w:pPr>
          </w:p>
          <w:p w:rsidR="0076474B" w:rsidRPr="00496CBE" w:rsidRDefault="0076474B" w:rsidP="00A67FFE">
            <w:pPr>
              <w:rPr>
                <w:rFonts w:ascii="Arial" w:hAnsi="Arial" w:cs="Arial"/>
                <w:sz w:val="24"/>
                <w:szCs w:val="24"/>
              </w:rPr>
            </w:pPr>
            <w:r w:rsidRPr="00262E2F">
              <w:rPr>
                <w:rFonts w:ascii="Arial" w:hAnsi="Arial" w:cs="Arial"/>
                <w:b/>
                <w:color w:val="D60E72" w:themeColor="accent4" w:themeShade="BF"/>
              </w:rPr>
              <w:t>Ok</w:t>
            </w:r>
            <w:r w:rsidR="00CD3942">
              <w:rPr>
                <w:rFonts w:ascii="Arial" w:hAnsi="Arial" w:cs="Arial"/>
                <w:color w:val="D60E72" w:themeColor="accent4" w:themeShade="BF"/>
              </w:rPr>
              <w:t>on peut passer à l’</w:t>
            </w:r>
            <w:r w:rsidRPr="0076474B">
              <w:rPr>
                <w:rFonts w:ascii="Arial" w:hAnsi="Arial" w:cs="Arial"/>
                <w:color w:val="D60E72" w:themeColor="accent4" w:themeShade="BF"/>
              </w:rPr>
              <w:t>essayage</w:t>
            </w:r>
          </w:p>
        </w:tc>
        <w:tc>
          <w:tcPr>
            <w:tcW w:w="1956" w:type="dxa"/>
          </w:tcPr>
          <w:p w:rsidR="0019693D" w:rsidRDefault="0019693D" w:rsidP="0019693D">
            <w:pPr>
              <w:ind w:left="-107" w:right="-106"/>
              <w:rPr>
                <w:rFonts w:ascii="Arial" w:hAnsi="Arial" w:cs="Arial"/>
                <w:sz w:val="24"/>
                <w:szCs w:val="24"/>
              </w:rPr>
            </w:pPr>
          </w:p>
          <w:p w:rsidR="0019693D" w:rsidRDefault="0019693D" w:rsidP="0019693D">
            <w:pPr>
              <w:ind w:left="-107" w:right="-106"/>
              <w:rPr>
                <w:rFonts w:ascii="Arial" w:hAnsi="Arial" w:cs="Arial"/>
                <w:sz w:val="24"/>
                <w:szCs w:val="24"/>
              </w:rPr>
            </w:pPr>
          </w:p>
          <w:p w:rsidR="0076474B" w:rsidRDefault="0076474B" w:rsidP="00AA674F">
            <w:pPr>
              <w:ind w:left="5" w:right="-106"/>
              <w:rPr>
                <w:rFonts w:ascii="Arial" w:hAnsi="Arial" w:cs="Arial"/>
                <w:color w:val="069859" w:themeColor="accent3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Eventuellemen</w:t>
            </w:r>
            <w:r w:rsidR="0094710C">
              <w:rPr>
                <w:rFonts w:ascii="Arial" w:hAnsi="Arial" w:cs="Arial"/>
                <w:sz w:val="24"/>
                <w:szCs w:val="24"/>
              </w:rPr>
              <w:t xml:space="preserve">t, </w:t>
            </w:r>
            <w:r>
              <w:rPr>
                <w:rFonts w:ascii="Arial" w:hAnsi="Arial" w:cs="Arial"/>
                <w:sz w:val="24"/>
                <w:szCs w:val="24"/>
              </w:rPr>
              <w:t xml:space="preserve">poursuite du travail en autonomie pour obtenir un </w:t>
            </w:r>
          </w:p>
          <w:p w:rsidR="0019693D" w:rsidRDefault="0019693D" w:rsidP="0019693D">
            <w:pPr>
              <w:ind w:left="-107" w:right="-106"/>
              <w:rPr>
                <w:rFonts w:ascii="Arial" w:hAnsi="Arial" w:cs="Arial"/>
                <w:color w:val="069859" w:themeColor="accent3" w:themeShade="BF"/>
              </w:rPr>
            </w:pPr>
          </w:p>
          <w:p w:rsidR="00A67FFE" w:rsidRPr="00496CBE" w:rsidRDefault="00CD3942" w:rsidP="00262E2F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D60E72" w:themeColor="accent4" w:themeShade="BF"/>
              </w:rPr>
              <w:t>« </w:t>
            </w:r>
            <w:r w:rsidR="0076474B" w:rsidRPr="00262E2F">
              <w:rPr>
                <w:rFonts w:ascii="Arial" w:hAnsi="Arial" w:cs="Arial"/>
                <w:b/>
                <w:color w:val="D60E72" w:themeColor="accent4" w:themeShade="BF"/>
              </w:rPr>
              <w:t>Ok</w:t>
            </w:r>
            <w:r w:rsidR="00AA674F">
              <w:rPr>
                <w:rFonts w:ascii="Arial" w:hAnsi="Arial" w:cs="Arial"/>
                <w:b/>
                <w:color w:val="D60E72" w:themeColor="accent4" w:themeShade="BF"/>
              </w:rPr>
              <w:t xml:space="preserve"> </w:t>
            </w:r>
            <w:r w:rsidR="00262E2F">
              <w:rPr>
                <w:rFonts w:ascii="Arial" w:hAnsi="Arial" w:cs="Arial"/>
                <w:color w:val="D60E72" w:themeColor="accent4" w:themeShade="BF"/>
              </w:rPr>
              <w:t xml:space="preserve">pour </w:t>
            </w:r>
            <w:r w:rsidR="00384E1B">
              <w:rPr>
                <w:rFonts w:ascii="Arial" w:hAnsi="Arial" w:cs="Arial"/>
                <w:color w:val="D60E72" w:themeColor="accent4" w:themeShade="BF"/>
              </w:rPr>
              <w:t>l’</w:t>
            </w:r>
            <w:r w:rsidR="0076474B" w:rsidRPr="0076474B">
              <w:rPr>
                <w:rFonts w:ascii="Arial" w:hAnsi="Arial" w:cs="Arial"/>
                <w:color w:val="D60E72" w:themeColor="accent4" w:themeShade="BF"/>
              </w:rPr>
              <w:t>essayage</w:t>
            </w:r>
            <w:r>
              <w:rPr>
                <w:rFonts w:ascii="Arial" w:hAnsi="Arial" w:cs="Arial"/>
                <w:color w:val="D60E72" w:themeColor="accent4" w:themeShade="BF"/>
              </w:rPr>
              <w:t> »</w:t>
            </w:r>
          </w:p>
        </w:tc>
        <w:tc>
          <w:tcPr>
            <w:tcW w:w="2013" w:type="dxa"/>
            <w:vMerge/>
          </w:tcPr>
          <w:p w:rsidR="00A67FFE" w:rsidRPr="00496CBE" w:rsidRDefault="00A67FFE" w:rsidP="00A67F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C5FCE4" w:themeFill="accent3" w:themeFillTint="33"/>
          </w:tcPr>
          <w:p w:rsidR="00A67FFE" w:rsidRPr="00496CBE" w:rsidRDefault="00A67FFE" w:rsidP="00A67F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:rsidR="00F02BEB" w:rsidRPr="00496CBE" w:rsidRDefault="00F02BEB">
      <w:pPr>
        <w:rPr>
          <w:rFonts w:ascii="Arial" w:hAnsi="Arial" w:cs="Arial"/>
          <w:sz w:val="24"/>
          <w:szCs w:val="24"/>
        </w:rPr>
      </w:pPr>
    </w:p>
    <w:sectPr w:rsidR="00F02BEB" w:rsidRPr="00496CBE" w:rsidSect="00671B98">
      <w:pgSz w:w="16838" w:h="11906" w:orient="landscape"/>
      <w:pgMar w:top="424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hyphenationZone w:val="425"/>
  <w:characterSpacingControl w:val="doNotCompress"/>
  <w:compat/>
  <w:rsids>
    <w:rsidRoot w:val="00910183"/>
    <w:rsid w:val="000209C6"/>
    <w:rsid w:val="0002469A"/>
    <w:rsid w:val="00084660"/>
    <w:rsid w:val="00091AD9"/>
    <w:rsid w:val="001320AF"/>
    <w:rsid w:val="0019693D"/>
    <w:rsid w:val="001975A3"/>
    <w:rsid w:val="001A54AD"/>
    <w:rsid w:val="00210366"/>
    <w:rsid w:val="00227758"/>
    <w:rsid w:val="0023414B"/>
    <w:rsid w:val="00262E2F"/>
    <w:rsid w:val="002D68F5"/>
    <w:rsid w:val="00357DB9"/>
    <w:rsid w:val="00384E1B"/>
    <w:rsid w:val="00390F0A"/>
    <w:rsid w:val="00441681"/>
    <w:rsid w:val="00496CBE"/>
    <w:rsid w:val="004E68AA"/>
    <w:rsid w:val="005B0B38"/>
    <w:rsid w:val="005B1705"/>
    <w:rsid w:val="005D147F"/>
    <w:rsid w:val="00625B62"/>
    <w:rsid w:val="0064118F"/>
    <w:rsid w:val="0065280F"/>
    <w:rsid w:val="00671B98"/>
    <w:rsid w:val="006B39AE"/>
    <w:rsid w:val="006C03C6"/>
    <w:rsid w:val="00757035"/>
    <w:rsid w:val="0076474B"/>
    <w:rsid w:val="00767611"/>
    <w:rsid w:val="007C17C7"/>
    <w:rsid w:val="00822D67"/>
    <w:rsid w:val="0087481F"/>
    <w:rsid w:val="008806FD"/>
    <w:rsid w:val="00881E76"/>
    <w:rsid w:val="008A0BD1"/>
    <w:rsid w:val="00910183"/>
    <w:rsid w:val="0094710C"/>
    <w:rsid w:val="009750FA"/>
    <w:rsid w:val="00995622"/>
    <w:rsid w:val="00A23249"/>
    <w:rsid w:val="00A61F6B"/>
    <w:rsid w:val="00A67FFE"/>
    <w:rsid w:val="00A82894"/>
    <w:rsid w:val="00AA674F"/>
    <w:rsid w:val="00AC0137"/>
    <w:rsid w:val="00B31E3D"/>
    <w:rsid w:val="00C30E2C"/>
    <w:rsid w:val="00C76693"/>
    <w:rsid w:val="00CC1687"/>
    <w:rsid w:val="00CC53DD"/>
    <w:rsid w:val="00CD3942"/>
    <w:rsid w:val="00CD5DB6"/>
    <w:rsid w:val="00D55A46"/>
    <w:rsid w:val="00DA763F"/>
    <w:rsid w:val="00E27829"/>
    <w:rsid w:val="00EB5494"/>
    <w:rsid w:val="00EC14DB"/>
    <w:rsid w:val="00F02BEB"/>
    <w:rsid w:val="00F47615"/>
    <w:rsid w:val="00FD6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0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À bandes">
  <a:themeElements>
    <a:clrScheme name="À bandes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À bandes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À bandes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Baugerie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Odile</dc:creator>
  <cp:lastModifiedBy>o.rousselie</cp:lastModifiedBy>
  <cp:revision>2</cp:revision>
  <cp:lastPrinted>2018-07-19T07:42:00Z</cp:lastPrinted>
  <dcterms:created xsi:type="dcterms:W3CDTF">2018-10-01T15:48:00Z</dcterms:created>
  <dcterms:modified xsi:type="dcterms:W3CDTF">2018-10-01T15:48:00Z</dcterms:modified>
</cp:coreProperties>
</file>