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3B1" w:rsidRDefault="009433B1" w:rsidP="008F2202">
      <w:pPr>
        <w:pBdr>
          <w:top w:val="single" w:sz="4" w:space="1" w:color="auto"/>
          <w:left w:val="single" w:sz="4" w:space="4" w:color="auto"/>
          <w:bottom w:val="single" w:sz="4" w:space="1" w:color="auto"/>
          <w:right w:val="single" w:sz="4" w:space="4" w:color="auto"/>
        </w:pBdr>
        <w:jc w:val="both"/>
      </w:pPr>
      <w:r>
        <w:t>1. Mise en situation</w:t>
      </w:r>
    </w:p>
    <w:p w:rsidR="009433B1" w:rsidRDefault="009433B1" w:rsidP="00C00A98">
      <w:pPr>
        <w:jc w:val="both"/>
      </w:pPr>
    </w:p>
    <w:p w:rsidR="009433B1" w:rsidRDefault="009433B1" w:rsidP="00C00A98">
      <w:pPr>
        <w:jc w:val="both"/>
      </w:pPr>
      <w:r>
        <w:t xml:space="preserve">Le taux d’équipement des véhicules européens en transmission automatique reste faible par rapport à d’autres pays industrialisés comme l’Amérique du nord. Le principal handicap de </w:t>
      </w:r>
      <w:smartTag w:uri="urn:schemas-microsoft-com:office:smarttags" w:element="PersonName">
        <w:smartTagPr>
          <w:attr w:name="ProductID" w:val="la Bo￮te"/>
        </w:smartTagPr>
        <w:r>
          <w:t>la Boîte</w:t>
        </w:r>
      </w:smartTag>
      <w:r>
        <w:t xml:space="preserve"> de Vitesses Automatique à convertisseur et train épicycloïdal (BVA) réside dans la surconsommation en carburant des véhicules qui en sont équipés. Pour remédier à ce problème, les constructeurs ont commercialisé depuis une quinzaine d’années d’autres types de transmissions automatiques. Ils espèrent ainsi donner un avantage décisif à leurs véhicules, aussi bien d’un point de vue du confort que d’un point de vue environnemental (faible consommation et faibles rejets de CO</w:t>
      </w:r>
      <w:r w:rsidRPr="00C66C50">
        <w:rPr>
          <w:vertAlign w:val="subscript"/>
        </w:rPr>
        <w:t>2</w:t>
      </w:r>
      <w:r>
        <w:t>).</w:t>
      </w:r>
    </w:p>
    <w:p w:rsidR="009433B1" w:rsidRDefault="009433B1" w:rsidP="00C00A98">
      <w:pPr>
        <w:jc w:val="both"/>
      </w:pPr>
    </w:p>
    <w:tbl>
      <w:tblPr>
        <w:tblpPr w:leftFromText="141" w:rightFromText="141" w:vertAnchor="text" w:horzAnchor="margin" w:tblpXSpec="center" w:tblpY="15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68"/>
        <w:gridCol w:w="2520"/>
        <w:gridCol w:w="1440"/>
        <w:gridCol w:w="2160"/>
        <w:gridCol w:w="900"/>
        <w:gridCol w:w="2052"/>
      </w:tblGrid>
      <w:tr w:rsidR="009433B1" w:rsidRPr="009F3CFD">
        <w:tc>
          <w:tcPr>
            <w:tcW w:w="1368" w:type="dxa"/>
            <w:vAlign w:val="center"/>
          </w:tcPr>
          <w:p w:rsidR="009433B1" w:rsidRPr="009F3CFD" w:rsidRDefault="009433B1" w:rsidP="00A3442C">
            <w:pPr>
              <w:jc w:val="center"/>
              <w:rPr>
                <w:sz w:val="20"/>
                <w:szCs w:val="20"/>
              </w:rPr>
            </w:pPr>
            <w:r w:rsidRPr="009F3CFD">
              <w:rPr>
                <w:sz w:val="20"/>
                <w:szCs w:val="20"/>
              </w:rPr>
              <w:t>Type</w:t>
            </w:r>
          </w:p>
        </w:tc>
        <w:tc>
          <w:tcPr>
            <w:tcW w:w="2520" w:type="dxa"/>
            <w:vAlign w:val="center"/>
          </w:tcPr>
          <w:p w:rsidR="009433B1" w:rsidRPr="009F3CFD" w:rsidRDefault="009433B1" w:rsidP="00A3442C">
            <w:pPr>
              <w:jc w:val="center"/>
              <w:rPr>
                <w:sz w:val="20"/>
                <w:szCs w:val="20"/>
              </w:rPr>
            </w:pPr>
            <w:r w:rsidRPr="009F3CFD">
              <w:rPr>
                <w:sz w:val="20"/>
                <w:szCs w:val="20"/>
              </w:rPr>
              <w:t>Principe</w:t>
            </w:r>
          </w:p>
        </w:tc>
        <w:tc>
          <w:tcPr>
            <w:tcW w:w="1440" w:type="dxa"/>
            <w:vAlign w:val="center"/>
          </w:tcPr>
          <w:p w:rsidR="009433B1" w:rsidRPr="009F3CFD" w:rsidRDefault="009433B1" w:rsidP="00A3442C">
            <w:pPr>
              <w:jc w:val="center"/>
              <w:rPr>
                <w:sz w:val="20"/>
                <w:szCs w:val="20"/>
              </w:rPr>
            </w:pPr>
            <w:r w:rsidRPr="009F3CFD">
              <w:rPr>
                <w:sz w:val="20"/>
                <w:szCs w:val="20"/>
              </w:rPr>
              <w:t>Embrayage</w:t>
            </w:r>
          </w:p>
        </w:tc>
        <w:tc>
          <w:tcPr>
            <w:tcW w:w="2160" w:type="dxa"/>
            <w:vAlign w:val="center"/>
          </w:tcPr>
          <w:p w:rsidR="009433B1" w:rsidRPr="009F3CFD" w:rsidRDefault="00EF69AC" w:rsidP="00A3442C">
            <w:pPr>
              <w:jc w:val="center"/>
              <w:rPr>
                <w:sz w:val="20"/>
                <w:szCs w:val="20"/>
              </w:rPr>
            </w:pPr>
            <w:r>
              <w:rPr>
                <w:sz w:val="20"/>
                <w:szCs w:val="20"/>
              </w:rPr>
              <w:t>R</w:t>
            </w:r>
            <w:r w:rsidR="009433B1" w:rsidRPr="009F3CFD">
              <w:rPr>
                <w:sz w:val="20"/>
                <w:szCs w:val="20"/>
              </w:rPr>
              <w:t>éducteurs</w:t>
            </w:r>
          </w:p>
        </w:tc>
        <w:tc>
          <w:tcPr>
            <w:tcW w:w="900" w:type="dxa"/>
            <w:vAlign w:val="center"/>
          </w:tcPr>
          <w:p w:rsidR="009433B1" w:rsidRPr="009F3CFD" w:rsidRDefault="00EF69AC" w:rsidP="00A3442C">
            <w:pPr>
              <w:jc w:val="center"/>
              <w:rPr>
                <w:sz w:val="20"/>
                <w:szCs w:val="20"/>
              </w:rPr>
            </w:pPr>
            <w:r>
              <w:rPr>
                <w:sz w:val="20"/>
                <w:szCs w:val="20"/>
              </w:rPr>
              <w:t>P</w:t>
            </w:r>
            <w:r w:rsidR="009433B1" w:rsidRPr="009F3CFD">
              <w:rPr>
                <w:sz w:val="20"/>
                <w:szCs w:val="20"/>
              </w:rPr>
              <w:t>erte</w:t>
            </w:r>
            <w:r>
              <w:rPr>
                <w:sz w:val="20"/>
                <w:szCs w:val="20"/>
              </w:rPr>
              <w:t>s</w:t>
            </w:r>
          </w:p>
        </w:tc>
        <w:tc>
          <w:tcPr>
            <w:tcW w:w="2052" w:type="dxa"/>
            <w:vAlign w:val="center"/>
          </w:tcPr>
          <w:p w:rsidR="009433B1" w:rsidRPr="009F3CFD" w:rsidRDefault="009433B1" w:rsidP="00A3442C">
            <w:pPr>
              <w:jc w:val="center"/>
              <w:rPr>
                <w:sz w:val="20"/>
                <w:szCs w:val="20"/>
              </w:rPr>
            </w:pPr>
            <w:r w:rsidRPr="009F3CFD">
              <w:rPr>
                <w:sz w:val="20"/>
                <w:szCs w:val="20"/>
              </w:rPr>
              <w:t>Prestation client</w:t>
            </w:r>
          </w:p>
        </w:tc>
      </w:tr>
      <w:tr w:rsidR="009433B1" w:rsidRPr="00EC6B06" w:rsidTr="00EF69AC">
        <w:tc>
          <w:tcPr>
            <w:tcW w:w="1368" w:type="dxa"/>
            <w:vAlign w:val="center"/>
          </w:tcPr>
          <w:p w:rsidR="009433B1" w:rsidRPr="009F3CFD" w:rsidRDefault="009433B1" w:rsidP="00EF69AC">
            <w:pPr>
              <w:jc w:val="center"/>
              <w:rPr>
                <w:sz w:val="20"/>
                <w:szCs w:val="20"/>
              </w:rPr>
            </w:pPr>
            <w:r w:rsidRPr="009F3CFD">
              <w:rPr>
                <w:sz w:val="20"/>
                <w:szCs w:val="20"/>
              </w:rPr>
              <w:t>BVA</w:t>
            </w:r>
          </w:p>
          <w:p w:rsidR="009433B1" w:rsidRPr="009F3CFD" w:rsidRDefault="009433B1" w:rsidP="00EF69AC">
            <w:pPr>
              <w:jc w:val="center"/>
              <w:rPr>
                <w:sz w:val="20"/>
                <w:szCs w:val="20"/>
              </w:rPr>
            </w:pPr>
            <w:r w:rsidRPr="009F3CFD">
              <w:rPr>
                <w:sz w:val="20"/>
                <w:szCs w:val="20"/>
              </w:rPr>
              <w:t>Boite de Vitesses Automatique</w:t>
            </w:r>
          </w:p>
        </w:tc>
        <w:tc>
          <w:tcPr>
            <w:tcW w:w="2520" w:type="dxa"/>
            <w:vAlign w:val="center"/>
          </w:tcPr>
          <w:p w:rsidR="009433B1" w:rsidRPr="009F3CFD" w:rsidRDefault="009433B1" w:rsidP="00EF69AC">
            <w:pPr>
              <w:autoSpaceDE w:val="0"/>
              <w:autoSpaceDN w:val="0"/>
              <w:adjustRightInd w:val="0"/>
              <w:jc w:val="center"/>
              <w:rPr>
                <w:sz w:val="20"/>
                <w:szCs w:val="20"/>
              </w:rPr>
            </w:pPr>
            <w:r w:rsidRPr="009F3CFD">
              <w:rPr>
                <w:sz w:val="20"/>
                <w:szCs w:val="20"/>
              </w:rPr>
              <w:t>Système électro-hydraulique</w:t>
            </w:r>
          </w:p>
          <w:p w:rsidR="009433B1" w:rsidRPr="009F3CFD" w:rsidRDefault="009433B1" w:rsidP="00EF69AC">
            <w:pPr>
              <w:autoSpaceDE w:val="0"/>
              <w:autoSpaceDN w:val="0"/>
              <w:adjustRightInd w:val="0"/>
              <w:jc w:val="center"/>
              <w:rPr>
                <w:sz w:val="20"/>
                <w:szCs w:val="20"/>
              </w:rPr>
            </w:pPr>
            <w:r w:rsidRPr="009F3CFD">
              <w:rPr>
                <w:sz w:val="20"/>
                <w:szCs w:val="20"/>
              </w:rPr>
              <w:t>piloté par un calculateur</w:t>
            </w:r>
          </w:p>
          <w:p w:rsidR="009433B1" w:rsidRPr="009F3CFD" w:rsidRDefault="009433B1" w:rsidP="00EF69AC">
            <w:pPr>
              <w:rPr>
                <w:sz w:val="20"/>
                <w:szCs w:val="20"/>
              </w:rPr>
            </w:pPr>
          </w:p>
        </w:tc>
        <w:tc>
          <w:tcPr>
            <w:tcW w:w="1440" w:type="dxa"/>
            <w:vAlign w:val="center"/>
          </w:tcPr>
          <w:p w:rsidR="009433B1" w:rsidRPr="009F3CFD" w:rsidRDefault="009433B1" w:rsidP="00EF69AC">
            <w:pPr>
              <w:jc w:val="center"/>
              <w:rPr>
                <w:sz w:val="20"/>
                <w:szCs w:val="20"/>
              </w:rPr>
            </w:pPr>
            <w:r w:rsidRPr="009F3CFD">
              <w:rPr>
                <w:sz w:val="20"/>
                <w:szCs w:val="20"/>
              </w:rPr>
              <w:t>Convertisseur de couple hydraulique</w:t>
            </w:r>
          </w:p>
        </w:tc>
        <w:tc>
          <w:tcPr>
            <w:tcW w:w="2160" w:type="dxa"/>
            <w:vAlign w:val="center"/>
          </w:tcPr>
          <w:p w:rsidR="009433B1" w:rsidRPr="009F3CFD" w:rsidRDefault="009433B1" w:rsidP="00EF69AC">
            <w:pPr>
              <w:jc w:val="center"/>
              <w:rPr>
                <w:sz w:val="20"/>
                <w:szCs w:val="20"/>
              </w:rPr>
            </w:pPr>
            <w:r w:rsidRPr="009F3CFD">
              <w:rPr>
                <w:sz w:val="20"/>
                <w:szCs w:val="20"/>
              </w:rPr>
              <w:t>Trains d'engrenages épicycloïdaux.</w:t>
            </w:r>
          </w:p>
          <w:p w:rsidR="009433B1" w:rsidRPr="009F3CFD" w:rsidRDefault="009433B1" w:rsidP="00EF69AC">
            <w:pPr>
              <w:jc w:val="center"/>
              <w:rPr>
                <w:sz w:val="20"/>
                <w:szCs w:val="20"/>
              </w:rPr>
            </w:pPr>
            <w:r w:rsidRPr="009F3CFD">
              <w:rPr>
                <w:sz w:val="20"/>
                <w:szCs w:val="20"/>
              </w:rPr>
              <w:t>Les rapports sont activés par des embrayages multidisques.</w:t>
            </w:r>
          </w:p>
        </w:tc>
        <w:tc>
          <w:tcPr>
            <w:tcW w:w="900" w:type="dxa"/>
            <w:vAlign w:val="center"/>
          </w:tcPr>
          <w:p w:rsidR="009433B1" w:rsidRPr="009F3CFD" w:rsidRDefault="009433B1" w:rsidP="00EF69AC">
            <w:pPr>
              <w:jc w:val="center"/>
              <w:rPr>
                <w:sz w:val="20"/>
                <w:szCs w:val="20"/>
              </w:rPr>
            </w:pPr>
            <w:r w:rsidRPr="009F3CFD">
              <w:rPr>
                <w:sz w:val="20"/>
                <w:szCs w:val="20"/>
              </w:rPr>
              <w:t>12 à 20 %</w:t>
            </w:r>
          </w:p>
        </w:tc>
        <w:tc>
          <w:tcPr>
            <w:tcW w:w="2052" w:type="dxa"/>
            <w:vAlign w:val="center"/>
          </w:tcPr>
          <w:p w:rsidR="009433B1" w:rsidRPr="009F3CFD" w:rsidRDefault="009433B1" w:rsidP="00EF69AC">
            <w:pPr>
              <w:jc w:val="center"/>
              <w:rPr>
                <w:sz w:val="20"/>
                <w:szCs w:val="20"/>
              </w:rPr>
            </w:pPr>
            <w:r w:rsidRPr="009F3CFD">
              <w:rPr>
                <w:sz w:val="20"/>
                <w:szCs w:val="20"/>
              </w:rPr>
              <w:t>Changement de rapports sans à-coups</w:t>
            </w:r>
          </w:p>
          <w:p w:rsidR="009433B1" w:rsidRPr="00217E15" w:rsidRDefault="009433B1" w:rsidP="00EF69AC">
            <w:pPr>
              <w:jc w:val="center"/>
              <w:rPr>
                <w:sz w:val="20"/>
                <w:szCs w:val="20"/>
              </w:rPr>
            </w:pPr>
            <w:r w:rsidRPr="009F3CFD">
              <w:rPr>
                <w:sz w:val="20"/>
                <w:szCs w:val="20"/>
              </w:rPr>
              <w:t>Capacité à transmettre des couples élevés</w:t>
            </w:r>
          </w:p>
        </w:tc>
      </w:tr>
      <w:tr w:rsidR="009433B1" w:rsidRPr="00EC6B06" w:rsidTr="00EF69AC">
        <w:tc>
          <w:tcPr>
            <w:tcW w:w="1368" w:type="dxa"/>
            <w:vAlign w:val="center"/>
          </w:tcPr>
          <w:p w:rsidR="009433B1" w:rsidRPr="009F3CFD" w:rsidRDefault="009433B1" w:rsidP="00EF69AC">
            <w:pPr>
              <w:jc w:val="center"/>
              <w:rPr>
                <w:sz w:val="20"/>
                <w:szCs w:val="20"/>
              </w:rPr>
            </w:pPr>
            <w:r w:rsidRPr="009F3CFD">
              <w:rPr>
                <w:sz w:val="20"/>
                <w:szCs w:val="20"/>
              </w:rPr>
              <w:t>BVR</w:t>
            </w:r>
          </w:p>
          <w:p w:rsidR="009433B1" w:rsidRPr="009F3CFD" w:rsidRDefault="009433B1" w:rsidP="00EF69AC">
            <w:pPr>
              <w:jc w:val="center"/>
              <w:rPr>
                <w:sz w:val="20"/>
                <w:szCs w:val="20"/>
              </w:rPr>
            </w:pPr>
            <w:r w:rsidRPr="009F3CFD">
              <w:rPr>
                <w:sz w:val="20"/>
                <w:szCs w:val="20"/>
              </w:rPr>
              <w:t>Boite de Vitesses Robotisée</w:t>
            </w:r>
          </w:p>
        </w:tc>
        <w:tc>
          <w:tcPr>
            <w:tcW w:w="2520" w:type="dxa"/>
            <w:vAlign w:val="center"/>
          </w:tcPr>
          <w:p w:rsidR="009433B1" w:rsidRPr="009F3CFD" w:rsidRDefault="009433B1" w:rsidP="00EF69AC">
            <w:pPr>
              <w:autoSpaceDE w:val="0"/>
              <w:autoSpaceDN w:val="0"/>
              <w:adjustRightInd w:val="0"/>
              <w:jc w:val="center"/>
              <w:rPr>
                <w:sz w:val="20"/>
                <w:szCs w:val="20"/>
              </w:rPr>
            </w:pPr>
            <w:r w:rsidRPr="009F3CFD">
              <w:rPr>
                <w:sz w:val="20"/>
                <w:szCs w:val="20"/>
              </w:rPr>
              <w:t>Boîte mécanique sur laquelle un « robot » actionne l’embrayage et le passage des rapports. Le système est électro-hydraulique en général</w:t>
            </w:r>
          </w:p>
        </w:tc>
        <w:tc>
          <w:tcPr>
            <w:tcW w:w="1440" w:type="dxa"/>
            <w:vAlign w:val="center"/>
          </w:tcPr>
          <w:p w:rsidR="009433B1" w:rsidRPr="009F3CFD" w:rsidRDefault="009433B1" w:rsidP="00EF69AC">
            <w:pPr>
              <w:jc w:val="center"/>
              <w:rPr>
                <w:sz w:val="20"/>
                <w:szCs w:val="20"/>
              </w:rPr>
            </w:pPr>
            <w:r w:rsidRPr="009F3CFD">
              <w:rPr>
                <w:sz w:val="20"/>
                <w:szCs w:val="20"/>
              </w:rPr>
              <w:t xml:space="preserve">Embrayage </w:t>
            </w:r>
            <w:r>
              <w:rPr>
                <w:sz w:val="20"/>
                <w:szCs w:val="20"/>
              </w:rPr>
              <w:t>à diaphragme,</w:t>
            </w:r>
            <w:r w:rsidRPr="009F3CFD">
              <w:rPr>
                <w:sz w:val="20"/>
                <w:szCs w:val="20"/>
              </w:rPr>
              <w:t xml:space="preserve"> piloté</w:t>
            </w:r>
          </w:p>
        </w:tc>
        <w:tc>
          <w:tcPr>
            <w:tcW w:w="2160" w:type="dxa"/>
            <w:vAlign w:val="center"/>
          </w:tcPr>
          <w:p w:rsidR="009433B1" w:rsidRPr="009F3CFD" w:rsidRDefault="009433B1" w:rsidP="00EF69AC">
            <w:pPr>
              <w:jc w:val="center"/>
              <w:rPr>
                <w:sz w:val="20"/>
                <w:szCs w:val="20"/>
              </w:rPr>
            </w:pPr>
            <w:r w:rsidRPr="009F3CFD">
              <w:rPr>
                <w:sz w:val="20"/>
                <w:szCs w:val="20"/>
              </w:rPr>
              <w:t>Engrenages</w:t>
            </w:r>
          </w:p>
          <w:p w:rsidR="009433B1" w:rsidRPr="009F3CFD" w:rsidRDefault="009433B1" w:rsidP="00EF69AC">
            <w:pPr>
              <w:jc w:val="center"/>
              <w:rPr>
                <w:sz w:val="20"/>
                <w:szCs w:val="20"/>
              </w:rPr>
            </w:pPr>
            <w:r w:rsidRPr="009F3CFD">
              <w:rPr>
                <w:sz w:val="20"/>
                <w:szCs w:val="20"/>
              </w:rPr>
              <w:t>Passage des rapports par fourchettes pilotées</w:t>
            </w:r>
          </w:p>
        </w:tc>
        <w:tc>
          <w:tcPr>
            <w:tcW w:w="900" w:type="dxa"/>
            <w:vAlign w:val="center"/>
          </w:tcPr>
          <w:p w:rsidR="009433B1" w:rsidRPr="009F3CFD" w:rsidRDefault="009433B1" w:rsidP="00EF69AC">
            <w:pPr>
              <w:jc w:val="center"/>
              <w:rPr>
                <w:sz w:val="20"/>
                <w:szCs w:val="20"/>
              </w:rPr>
            </w:pPr>
            <w:r w:rsidRPr="009F3CFD">
              <w:rPr>
                <w:sz w:val="20"/>
                <w:szCs w:val="20"/>
              </w:rPr>
              <w:t>2</w:t>
            </w:r>
            <w:r>
              <w:rPr>
                <w:sz w:val="20"/>
                <w:szCs w:val="20"/>
              </w:rPr>
              <w:t>,</w:t>
            </w:r>
            <w:r w:rsidRPr="009F3CFD">
              <w:rPr>
                <w:sz w:val="20"/>
                <w:szCs w:val="20"/>
              </w:rPr>
              <w:t>5 à 5%</w:t>
            </w:r>
          </w:p>
        </w:tc>
        <w:tc>
          <w:tcPr>
            <w:tcW w:w="2052" w:type="dxa"/>
            <w:vAlign w:val="center"/>
          </w:tcPr>
          <w:p w:rsidR="009433B1" w:rsidRPr="009F3CFD" w:rsidRDefault="009433B1" w:rsidP="00EF69AC">
            <w:pPr>
              <w:jc w:val="center"/>
              <w:rPr>
                <w:sz w:val="20"/>
                <w:szCs w:val="20"/>
              </w:rPr>
            </w:pPr>
            <w:r w:rsidRPr="009F3CFD">
              <w:rPr>
                <w:sz w:val="20"/>
                <w:szCs w:val="20"/>
              </w:rPr>
              <w:t>Changement de rapports peu rapide avec rupture de couple</w:t>
            </w:r>
          </w:p>
          <w:p w:rsidR="009433B1" w:rsidRDefault="009433B1" w:rsidP="00EF69AC">
            <w:pPr>
              <w:jc w:val="center"/>
              <w:rPr>
                <w:sz w:val="20"/>
                <w:szCs w:val="20"/>
              </w:rPr>
            </w:pPr>
            <w:r w:rsidRPr="009F3CFD">
              <w:rPr>
                <w:sz w:val="20"/>
                <w:szCs w:val="20"/>
              </w:rPr>
              <w:t>Coût modéré</w:t>
            </w:r>
          </w:p>
          <w:p w:rsidR="009433B1" w:rsidRPr="00217E15" w:rsidRDefault="009433B1" w:rsidP="00EF69AC">
            <w:pPr>
              <w:jc w:val="center"/>
              <w:rPr>
                <w:sz w:val="20"/>
                <w:szCs w:val="20"/>
              </w:rPr>
            </w:pPr>
          </w:p>
        </w:tc>
      </w:tr>
      <w:tr w:rsidR="009433B1" w:rsidRPr="00EC6B06" w:rsidTr="00EF69AC">
        <w:tc>
          <w:tcPr>
            <w:tcW w:w="1368" w:type="dxa"/>
            <w:vAlign w:val="center"/>
          </w:tcPr>
          <w:p w:rsidR="009433B1" w:rsidRPr="009F3CFD" w:rsidRDefault="009433B1" w:rsidP="00EF69AC">
            <w:pPr>
              <w:jc w:val="center"/>
              <w:rPr>
                <w:sz w:val="20"/>
                <w:szCs w:val="20"/>
              </w:rPr>
            </w:pPr>
            <w:r w:rsidRPr="009F3CFD">
              <w:rPr>
                <w:sz w:val="20"/>
                <w:szCs w:val="20"/>
              </w:rPr>
              <w:t>EDC</w:t>
            </w:r>
          </w:p>
          <w:p w:rsidR="009433B1" w:rsidRPr="009F3CFD" w:rsidRDefault="009433B1" w:rsidP="00EF69AC">
            <w:pPr>
              <w:jc w:val="center"/>
              <w:rPr>
                <w:sz w:val="20"/>
                <w:szCs w:val="20"/>
              </w:rPr>
            </w:pPr>
            <w:r w:rsidRPr="009F3CFD">
              <w:rPr>
                <w:sz w:val="20"/>
                <w:szCs w:val="20"/>
              </w:rPr>
              <w:t>Boite double embrayage</w:t>
            </w:r>
            <w:r w:rsidR="00EF69AC">
              <w:rPr>
                <w:sz w:val="20"/>
                <w:szCs w:val="20"/>
              </w:rPr>
              <w:t>s</w:t>
            </w:r>
          </w:p>
        </w:tc>
        <w:tc>
          <w:tcPr>
            <w:tcW w:w="2520" w:type="dxa"/>
            <w:vAlign w:val="center"/>
          </w:tcPr>
          <w:p w:rsidR="009433B1" w:rsidRPr="009F3CFD" w:rsidRDefault="009433B1" w:rsidP="00EF69AC">
            <w:pPr>
              <w:autoSpaceDE w:val="0"/>
              <w:autoSpaceDN w:val="0"/>
              <w:adjustRightInd w:val="0"/>
              <w:jc w:val="center"/>
              <w:rPr>
                <w:sz w:val="20"/>
                <w:szCs w:val="20"/>
              </w:rPr>
            </w:pPr>
            <w:r w:rsidRPr="009F3CFD">
              <w:rPr>
                <w:sz w:val="20"/>
                <w:szCs w:val="20"/>
              </w:rPr>
              <w:t xml:space="preserve">Deux </w:t>
            </w:r>
            <w:r w:rsidR="00E250EA" w:rsidRPr="009F3CFD">
              <w:rPr>
                <w:sz w:val="20"/>
                <w:szCs w:val="20"/>
              </w:rPr>
              <w:t>demi-boîtes</w:t>
            </w:r>
            <w:r w:rsidRPr="009F3CFD">
              <w:rPr>
                <w:sz w:val="20"/>
                <w:szCs w:val="20"/>
              </w:rPr>
              <w:t xml:space="preserve"> de vitesses mécaniques pilotées par un calculateur</w:t>
            </w:r>
          </w:p>
        </w:tc>
        <w:tc>
          <w:tcPr>
            <w:tcW w:w="1440" w:type="dxa"/>
            <w:vAlign w:val="center"/>
          </w:tcPr>
          <w:p w:rsidR="009433B1" w:rsidRPr="009F3CFD" w:rsidRDefault="009433B1" w:rsidP="00EF69AC">
            <w:pPr>
              <w:jc w:val="center"/>
              <w:rPr>
                <w:sz w:val="20"/>
                <w:szCs w:val="20"/>
              </w:rPr>
            </w:pPr>
            <w:r>
              <w:rPr>
                <w:sz w:val="20"/>
                <w:szCs w:val="20"/>
              </w:rPr>
              <w:t>Deux e</w:t>
            </w:r>
            <w:r w:rsidRPr="009F3CFD">
              <w:rPr>
                <w:sz w:val="20"/>
                <w:szCs w:val="20"/>
              </w:rPr>
              <w:t>mbrayage</w:t>
            </w:r>
            <w:r>
              <w:rPr>
                <w:sz w:val="20"/>
                <w:szCs w:val="20"/>
              </w:rPr>
              <w:t>s à diaphragme</w:t>
            </w:r>
            <w:r w:rsidR="00EF69AC">
              <w:rPr>
                <w:sz w:val="20"/>
                <w:szCs w:val="20"/>
              </w:rPr>
              <w:t xml:space="preserve"> </w:t>
            </w:r>
            <w:r w:rsidRPr="009F3CFD">
              <w:rPr>
                <w:sz w:val="20"/>
                <w:szCs w:val="20"/>
              </w:rPr>
              <w:t xml:space="preserve"> </w:t>
            </w:r>
            <w:r>
              <w:rPr>
                <w:sz w:val="20"/>
                <w:szCs w:val="20"/>
              </w:rPr>
              <w:t>pilotés</w:t>
            </w:r>
          </w:p>
        </w:tc>
        <w:tc>
          <w:tcPr>
            <w:tcW w:w="2160" w:type="dxa"/>
            <w:vAlign w:val="center"/>
          </w:tcPr>
          <w:p w:rsidR="009433B1" w:rsidRPr="009F3CFD" w:rsidRDefault="009433B1" w:rsidP="00EF69AC">
            <w:pPr>
              <w:jc w:val="center"/>
              <w:rPr>
                <w:sz w:val="20"/>
                <w:szCs w:val="20"/>
              </w:rPr>
            </w:pPr>
            <w:r w:rsidRPr="009F3CFD">
              <w:rPr>
                <w:sz w:val="20"/>
                <w:szCs w:val="20"/>
              </w:rPr>
              <w:t>Engrenages</w:t>
            </w:r>
          </w:p>
          <w:p w:rsidR="009433B1" w:rsidRPr="009F3CFD" w:rsidRDefault="009433B1" w:rsidP="00EF69AC">
            <w:pPr>
              <w:jc w:val="center"/>
              <w:rPr>
                <w:sz w:val="20"/>
                <w:szCs w:val="20"/>
              </w:rPr>
            </w:pPr>
            <w:r w:rsidRPr="009F3CFD">
              <w:rPr>
                <w:sz w:val="20"/>
                <w:szCs w:val="20"/>
              </w:rPr>
              <w:t>Passage des rapports par fourchettes pilotées</w:t>
            </w:r>
          </w:p>
        </w:tc>
        <w:tc>
          <w:tcPr>
            <w:tcW w:w="900" w:type="dxa"/>
            <w:vAlign w:val="center"/>
          </w:tcPr>
          <w:p w:rsidR="009433B1" w:rsidRPr="009F3CFD" w:rsidRDefault="009433B1" w:rsidP="00EF69AC">
            <w:pPr>
              <w:jc w:val="center"/>
              <w:rPr>
                <w:sz w:val="20"/>
                <w:szCs w:val="20"/>
              </w:rPr>
            </w:pPr>
            <w:r w:rsidRPr="009F3CFD">
              <w:rPr>
                <w:sz w:val="20"/>
                <w:szCs w:val="20"/>
              </w:rPr>
              <w:t>2</w:t>
            </w:r>
            <w:r>
              <w:rPr>
                <w:sz w:val="20"/>
                <w:szCs w:val="20"/>
              </w:rPr>
              <w:t>,</w:t>
            </w:r>
            <w:r w:rsidRPr="009F3CFD">
              <w:rPr>
                <w:sz w:val="20"/>
                <w:szCs w:val="20"/>
              </w:rPr>
              <w:t>5 à 5%</w:t>
            </w:r>
          </w:p>
        </w:tc>
        <w:tc>
          <w:tcPr>
            <w:tcW w:w="2052" w:type="dxa"/>
            <w:vAlign w:val="center"/>
          </w:tcPr>
          <w:p w:rsidR="009433B1" w:rsidRPr="009F3CFD" w:rsidRDefault="009433B1" w:rsidP="00EF69AC">
            <w:pPr>
              <w:jc w:val="center"/>
              <w:rPr>
                <w:sz w:val="20"/>
                <w:szCs w:val="20"/>
              </w:rPr>
            </w:pPr>
            <w:r w:rsidRPr="009F3CFD">
              <w:rPr>
                <w:sz w:val="20"/>
                <w:szCs w:val="20"/>
              </w:rPr>
              <w:t>Changement de vitesse</w:t>
            </w:r>
            <w:r>
              <w:rPr>
                <w:sz w:val="20"/>
                <w:szCs w:val="20"/>
              </w:rPr>
              <w:t xml:space="preserve"> sans à-coups,</w:t>
            </w:r>
            <w:r w:rsidRPr="009F3CFD">
              <w:rPr>
                <w:sz w:val="20"/>
                <w:szCs w:val="20"/>
              </w:rPr>
              <w:t xml:space="preserve"> rapide et sans rupture de couple.</w:t>
            </w:r>
          </w:p>
        </w:tc>
      </w:tr>
      <w:tr w:rsidR="009433B1" w:rsidRPr="00EC6B06" w:rsidTr="00EF69AC">
        <w:trPr>
          <w:trHeight w:val="1079"/>
        </w:trPr>
        <w:tc>
          <w:tcPr>
            <w:tcW w:w="1368" w:type="dxa"/>
            <w:vAlign w:val="center"/>
          </w:tcPr>
          <w:p w:rsidR="009433B1" w:rsidRPr="009F3CFD" w:rsidRDefault="009433B1" w:rsidP="00EF69AC">
            <w:pPr>
              <w:jc w:val="center"/>
              <w:rPr>
                <w:sz w:val="20"/>
                <w:szCs w:val="20"/>
              </w:rPr>
            </w:pPr>
            <w:r w:rsidRPr="009F3CFD">
              <w:rPr>
                <w:sz w:val="20"/>
                <w:szCs w:val="20"/>
              </w:rPr>
              <w:t>CVT</w:t>
            </w:r>
          </w:p>
          <w:p w:rsidR="009433B1" w:rsidRPr="009F3CFD" w:rsidRDefault="009433B1" w:rsidP="00EF69AC">
            <w:pPr>
              <w:jc w:val="center"/>
              <w:rPr>
                <w:sz w:val="20"/>
                <w:szCs w:val="20"/>
              </w:rPr>
            </w:pPr>
            <w:r w:rsidRPr="009F3CFD">
              <w:rPr>
                <w:sz w:val="20"/>
                <w:szCs w:val="20"/>
              </w:rPr>
              <w:t>Boîte à variation continue</w:t>
            </w:r>
          </w:p>
        </w:tc>
        <w:tc>
          <w:tcPr>
            <w:tcW w:w="2520" w:type="dxa"/>
            <w:vAlign w:val="center"/>
          </w:tcPr>
          <w:p w:rsidR="009433B1" w:rsidRPr="009F3CFD" w:rsidRDefault="009433B1" w:rsidP="00EF69AC">
            <w:pPr>
              <w:autoSpaceDE w:val="0"/>
              <w:autoSpaceDN w:val="0"/>
              <w:adjustRightInd w:val="0"/>
              <w:jc w:val="center"/>
              <w:rPr>
                <w:sz w:val="20"/>
                <w:szCs w:val="20"/>
              </w:rPr>
            </w:pPr>
            <w:r>
              <w:rPr>
                <w:sz w:val="20"/>
                <w:szCs w:val="20"/>
              </w:rPr>
              <w:t>S</w:t>
            </w:r>
            <w:r w:rsidRPr="009F3CFD">
              <w:rPr>
                <w:sz w:val="20"/>
                <w:szCs w:val="20"/>
              </w:rPr>
              <w:t>ystème poulies courroie, la distance entre les joues des poulies est pilotée  par un calculateur pour reproduire l’équivalent d’une infinité de rapports de boîte.</w:t>
            </w:r>
          </w:p>
        </w:tc>
        <w:tc>
          <w:tcPr>
            <w:tcW w:w="1440" w:type="dxa"/>
            <w:vAlign w:val="center"/>
          </w:tcPr>
          <w:p w:rsidR="009433B1" w:rsidRPr="009F3CFD" w:rsidRDefault="009433B1" w:rsidP="00EF69AC">
            <w:pPr>
              <w:jc w:val="center"/>
              <w:rPr>
                <w:sz w:val="20"/>
                <w:szCs w:val="20"/>
              </w:rPr>
            </w:pPr>
            <w:r w:rsidRPr="009F3CFD">
              <w:rPr>
                <w:sz w:val="20"/>
                <w:szCs w:val="20"/>
              </w:rPr>
              <w:t>Embrayage à poudre piloté</w:t>
            </w:r>
          </w:p>
        </w:tc>
        <w:tc>
          <w:tcPr>
            <w:tcW w:w="2160" w:type="dxa"/>
            <w:vAlign w:val="center"/>
          </w:tcPr>
          <w:p w:rsidR="009433B1" w:rsidRPr="009F3CFD" w:rsidRDefault="009433B1" w:rsidP="00EF69AC">
            <w:pPr>
              <w:autoSpaceDE w:val="0"/>
              <w:autoSpaceDN w:val="0"/>
              <w:adjustRightInd w:val="0"/>
              <w:jc w:val="center"/>
              <w:rPr>
                <w:rFonts w:cs="Arial"/>
                <w:sz w:val="20"/>
                <w:szCs w:val="20"/>
              </w:rPr>
            </w:pPr>
            <w:r w:rsidRPr="009F3CFD">
              <w:rPr>
                <w:rFonts w:cs="Arial"/>
                <w:sz w:val="20"/>
                <w:szCs w:val="20"/>
              </w:rPr>
              <w:t>Deux poulies de diamètre variable reliées par une courroie.</w:t>
            </w:r>
          </w:p>
          <w:p w:rsidR="009433B1" w:rsidRPr="009F3CFD" w:rsidRDefault="009433B1" w:rsidP="00EF69AC">
            <w:pPr>
              <w:jc w:val="center"/>
              <w:rPr>
                <w:sz w:val="20"/>
                <w:szCs w:val="20"/>
              </w:rPr>
            </w:pPr>
            <w:r w:rsidRPr="009F3CFD">
              <w:rPr>
                <w:rFonts w:cs="Arial"/>
                <w:sz w:val="20"/>
                <w:szCs w:val="20"/>
              </w:rPr>
              <w:t>Le passage des rapports est piloté hydrauliquement en général</w:t>
            </w:r>
          </w:p>
        </w:tc>
        <w:tc>
          <w:tcPr>
            <w:tcW w:w="900" w:type="dxa"/>
            <w:vAlign w:val="center"/>
          </w:tcPr>
          <w:p w:rsidR="009433B1" w:rsidRPr="009F3CFD" w:rsidRDefault="009433B1" w:rsidP="00EF69AC">
            <w:pPr>
              <w:jc w:val="center"/>
              <w:rPr>
                <w:sz w:val="20"/>
                <w:szCs w:val="20"/>
              </w:rPr>
            </w:pPr>
            <w:r w:rsidRPr="009F3CFD">
              <w:rPr>
                <w:sz w:val="20"/>
                <w:szCs w:val="20"/>
              </w:rPr>
              <w:t>14 à 16%</w:t>
            </w:r>
          </w:p>
        </w:tc>
        <w:tc>
          <w:tcPr>
            <w:tcW w:w="2052" w:type="dxa"/>
            <w:vAlign w:val="center"/>
          </w:tcPr>
          <w:p w:rsidR="009433B1" w:rsidRPr="00217E15" w:rsidRDefault="009433B1" w:rsidP="00EF69AC">
            <w:pPr>
              <w:jc w:val="center"/>
              <w:rPr>
                <w:sz w:val="20"/>
                <w:szCs w:val="20"/>
              </w:rPr>
            </w:pPr>
            <w:r w:rsidRPr="009F3CFD">
              <w:rPr>
                <w:sz w:val="20"/>
                <w:szCs w:val="20"/>
              </w:rPr>
              <w:t>Transmission sans à-coups</w:t>
            </w:r>
          </w:p>
          <w:p w:rsidR="009433B1" w:rsidRPr="00217E15" w:rsidRDefault="009433B1" w:rsidP="00EF69AC">
            <w:pPr>
              <w:jc w:val="center"/>
              <w:rPr>
                <w:sz w:val="20"/>
                <w:szCs w:val="20"/>
              </w:rPr>
            </w:pPr>
            <w:r>
              <w:rPr>
                <w:sz w:val="20"/>
                <w:szCs w:val="20"/>
              </w:rPr>
              <w:t>Puissance maxi disponible</w:t>
            </w:r>
            <w:r w:rsidRPr="00217E15">
              <w:rPr>
                <w:sz w:val="20"/>
                <w:szCs w:val="20"/>
              </w:rPr>
              <w:t xml:space="preserve"> </w:t>
            </w:r>
            <w:r>
              <w:rPr>
                <w:sz w:val="20"/>
                <w:szCs w:val="20"/>
              </w:rPr>
              <w:t>sur une grande plage de vitesse</w:t>
            </w:r>
          </w:p>
        </w:tc>
      </w:tr>
    </w:tbl>
    <w:p w:rsidR="009433B1" w:rsidRDefault="009433B1" w:rsidP="00C00A98">
      <w:pPr>
        <w:ind w:left="-720"/>
      </w:pPr>
    </w:p>
    <w:p w:rsidR="009433B1" w:rsidRDefault="009433B1" w:rsidP="00475D45">
      <w:pPr>
        <w:ind w:right="-828"/>
      </w:pPr>
    </w:p>
    <w:p w:rsidR="009433B1" w:rsidRDefault="009433B1" w:rsidP="00C00A98">
      <w:pPr>
        <w:ind w:left="-720"/>
      </w:pPr>
    </w:p>
    <w:p w:rsidR="009433B1" w:rsidRDefault="009433B1" w:rsidP="00C00A98">
      <w:pPr>
        <w:ind w:right="72"/>
      </w:pPr>
    </w:p>
    <w:p w:rsidR="009433B1" w:rsidRPr="00BD2B40" w:rsidRDefault="009433B1" w:rsidP="00C00A98">
      <w:pPr>
        <w:jc w:val="both"/>
        <w:rPr>
          <w:b/>
        </w:rPr>
      </w:pPr>
      <w:r>
        <w:t>Cette étude est consacrée à la boîte</w:t>
      </w:r>
      <w:r w:rsidRPr="00C00A98">
        <w:t xml:space="preserve"> EDC référencée DC4</w:t>
      </w:r>
      <w:r w:rsidR="00EF69AC">
        <w:t>,</w:t>
      </w:r>
      <w:r w:rsidRPr="00C00A98">
        <w:t xml:space="preserve"> qui couplée au moteur K9K</w:t>
      </w:r>
      <w:r w:rsidR="00EF69AC">
        <w:t>,</w:t>
      </w:r>
      <w:r w:rsidRPr="00C00A98">
        <w:t xml:space="preserve"> est commercialisée sur </w:t>
      </w:r>
      <w:r>
        <w:t>les</w:t>
      </w:r>
      <w:r w:rsidRPr="00C00A98">
        <w:t xml:space="preserve"> gamme</w:t>
      </w:r>
      <w:r>
        <w:t>s</w:t>
      </w:r>
      <w:r w:rsidRPr="00C00A98">
        <w:t xml:space="preserve"> RENAULT MEGANE</w:t>
      </w:r>
      <w:r>
        <w:t xml:space="preserve"> et  </w:t>
      </w:r>
      <w:r w:rsidRPr="00C00A98">
        <w:t xml:space="preserve">RENAULT </w:t>
      </w:r>
      <w:r>
        <w:t>SCENIC depuis 2011</w:t>
      </w:r>
      <w:r w:rsidRPr="00C00A98">
        <w:t>. L</w:t>
      </w:r>
      <w:r>
        <w:t>a</w:t>
      </w:r>
      <w:r w:rsidRPr="00C00A98">
        <w:t xml:space="preserve"> boite DC4 est</w:t>
      </w:r>
      <w:r>
        <w:t xml:space="preserve"> conçue et fabriquée par la soc</w:t>
      </w:r>
      <w:r w:rsidRPr="00C00A98">
        <w:t>iété allemande GETRAG à Bari (Italie)</w:t>
      </w:r>
      <w:r>
        <w:t>.</w:t>
      </w:r>
    </w:p>
    <w:p w:rsidR="009433B1" w:rsidRDefault="009433B1" w:rsidP="00996260">
      <w:pPr>
        <w:pBdr>
          <w:top w:val="single" w:sz="4" w:space="1" w:color="auto"/>
          <w:left w:val="single" w:sz="4" w:space="4" w:color="auto"/>
          <w:bottom w:val="single" w:sz="4" w:space="1" w:color="auto"/>
          <w:right w:val="single" w:sz="4" w:space="4" w:color="auto"/>
        </w:pBdr>
      </w:pPr>
      <w:r>
        <w:br w:type="page"/>
      </w:r>
      <w:r>
        <w:lastRenderedPageBreak/>
        <w:t>2. Caractéristiques et principe de fonctionnement de la boîte de vitesses DCA</w:t>
      </w:r>
    </w:p>
    <w:p w:rsidR="009433B1" w:rsidRDefault="009433B1" w:rsidP="0075391C">
      <w:pPr>
        <w:jc w:val="both"/>
      </w:pPr>
    </w:p>
    <w:tbl>
      <w:tblPr>
        <w:tblpPr w:leftFromText="57" w:rightFromText="57" w:vertAnchor="page" w:horzAnchor="margin" w:tblpXSpec="right" w:tblpY="2298"/>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2410"/>
        <w:gridCol w:w="2761"/>
      </w:tblGrid>
      <w:tr w:rsidR="009433B1">
        <w:trPr>
          <w:trHeight w:val="297"/>
        </w:trPr>
        <w:tc>
          <w:tcPr>
            <w:tcW w:w="2410" w:type="dxa"/>
            <w:tcMar>
              <w:top w:w="72" w:type="dxa"/>
              <w:left w:w="144" w:type="dxa"/>
              <w:bottom w:w="72" w:type="dxa"/>
              <w:right w:w="144" w:type="dxa"/>
            </w:tcMar>
            <w:vAlign w:val="center"/>
          </w:tcPr>
          <w:p w:rsidR="009433B1" w:rsidRPr="00724892" w:rsidRDefault="009433B1" w:rsidP="00292D7F">
            <w:pPr>
              <w:spacing w:line="276" w:lineRule="auto"/>
              <w:rPr>
                <w:sz w:val="18"/>
                <w:szCs w:val="18"/>
              </w:rPr>
            </w:pPr>
            <w:r w:rsidRPr="00724892">
              <w:rPr>
                <w:sz w:val="18"/>
                <w:szCs w:val="18"/>
              </w:rPr>
              <w:t>Appellation RENAULT</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jc w:val="center"/>
              <w:rPr>
                <w:rFonts w:ascii="Calibri" w:hAnsi="Calibri"/>
                <w:b/>
                <w:lang w:eastAsia="en-US"/>
              </w:rPr>
            </w:pPr>
            <w:r w:rsidRPr="00475D45">
              <w:rPr>
                <w:sz w:val="22"/>
                <w:szCs w:val="22"/>
              </w:rPr>
              <w:t>EDC (Efficient Dual Clutch)</w:t>
            </w:r>
          </w:p>
        </w:tc>
      </w:tr>
      <w:tr w:rsidR="009433B1">
        <w:trPr>
          <w:trHeight w:hRule="exact" w:val="284"/>
        </w:trPr>
        <w:tc>
          <w:tcPr>
            <w:tcW w:w="2410" w:type="dxa"/>
            <w:tcMar>
              <w:top w:w="72" w:type="dxa"/>
              <w:left w:w="144" w:type="dxa"/>
              <w:bottom w:w="72" w:type="dxa"/>
              <w:right w:w="144" w:type="dxa"/>
            </w:tcMar>
            <w:vAlign w:val="center"/>
          </w:tcPr>
          <w:p w:rsidR="009433B1" w:rsidRPr="00724892" w:rsidRDefault="009433B1" w:rsidP="00292D7F">
            <w:pPr>
              <w:spacing w:line="276" w:lineRule="auto"/>
              <w:rPr>
                <w:sz w:val="18"/>
                <w:szCs w:val="18"/>
              </w:rPr>
            </w:pPr>
            <w:r w:rsidRPr="00724892">
              <w:rPr>
                <w:sz w:val="18"/>
                <w:szCs w:val="18"/>
              </w:rPr>
              <w:t>Type</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rPr>
                <w:rFonts w:ascii="Calibri" w:hAnsi="Calibri"/>
                <w:b/>
                <w:sz w:val="18"/>
                <w:szCs w:val="18"/>
                <w:lang w:eastAsia="en-US"/>
              </w:rPr>
            </w:pPr>
            <w:r w:rsidRPr="00475D45">
              <w:rPr>
                <w:sz w:val="18"/>
                <w:szCs w:val="18"/>
              </w:rPr>
              <w:t>DC4</w:t>
            </w:r>
          </w:p>
        </w:tc>
      </w:tr>
      <w:tr w:rsidR="009433B1">
        <w:trPr>
          <w:trHeight w:hRule="exact" w:val="284"/>
        </w:trPr>
        <w:tc>
          <w:tcPr>
            <w:tcW w:w="2410" w:type="dxa"/>
            <w:tcMar>
              <w:top w:w="72" w:type="dxa"/>
              <w:left w:w="144" w:type="dxa"/>
              <w:bottom w:w="72" w:type="dxa"/>
              <w:right w:w="144" w:type="dxa"/>
            </w:tcMar>
            <w:vAlign w:val="center"/>
          </w:tcPr>
          <w:p w:rsidR="009433B1" w:rsidRPr="00475D45" w:rsidRDefault="009433B1" w:rsidP="00292D7F">
            <w:pPr>
              <w:spacing w:after="200" w:line="276" w:lineRule="auto"/>
              <w:rPr>
                <w:rFonts w:ascii="Calibri" w:hAnsi="Calibri"/>
                <w:b/>
                <w:sz w:val="18"/>
                <w:szCs w:val="18"/>
                <w:lang w:eastAsia="en-US"/>
              </w:rPr>
            </w:pPr>
            <w:r w:rsidRPr="00475D45">
              <w:rPr>
                <w:sz w:val="18"/>
                <w:szCs w:val="18"/>
              </w:rPr>
              <w:t>Nombre de rapports</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rPr>
                <w:rFonts w:ascii="Calibri" w:hAnsi="Calibri"/>
                <w:b/>
                <w:sz w:val="18"/>
                <w:szCs w:val="18"/>
                <w:lang w:eastAsia="en-US"/>
              </w:rPr>
            </w:pPr>
            <w:r w:rsidRPr="00475D45">
              <w:rPr>
                <w:sz w:val="18"/>
                <w:szCs w:val="18"/>
              </w:rPr>
              <w:t>6</w:t>
            </w:r>
          </w:p>
        </w:tc>
      </w:tr>
      <w:tr w:rsidR="009433B1">
        <w:trPr>
          <w:trHeight w:val="495"/>
        </w:trPr>
        <w:tc>
          <w:tcPr>
            <w:tcW w:w="2410" w:type="dxa"/>
            <w:tcMar>
              <w:top w:w="72" w:type="dxa"/>
              <w:left w:w="144" w:type="dxa"/>
              <w:bottom w:w="72" w:type="dxa"/>
              <w:right w:w="144" w:type="dxa"/>
            </w:tcMar>
            <w:vAlign w:val="center"/>
          </w:tcPr>
          <w:p w:rsidR="009433B1" w:rsidRPr="00475D45" w:rsidRDefault="009433B1" w:rsidP="00292D7F">
            <w:pPr>
              <w:spacing w:after="200" w:line="276" w:lineRule="auto"/>
              <w:rPr>
                <w:rFonts w:ascii="Calibri" w:hAnsi="Calibri"/>
                <w:b/>
                <w:sz w:val="18"/>
                <w:szCs w:val="18"/>
                <w:lang w:eastAsia="en-US"/>
              </w:rPr>
            </w:pPr>
            <w:r w:rsidRPr="00475D45">
              <w:rPr>
                <w:sz w:val="18"/>
                <w:szCs w:val="18"/>
              </w:rPr>
              <w:t>Gestion</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rPr>
                <w:rFonts w:ascii="Calibri" w:hAnsi="Calibri"/>
                <w:b/>
                <w:sz w:val="18"/>
                <w:szCs w:val="18"/>
                <w:lang w:eastAsia="en-US"/>
              </w:rPr>
            </w:pPr>
            <w:r w:rsidRPr="00475D45">
              <w:rPr>
                <w:sz w:val="18"/>
                <w:szCs w:val="18"/>
              </w:rPr>
              <w:t>Calculateur de gestion de transmission</w:t>
            </w:r>
          </w:p>
        </w:tc>
      </w:tr>
      <w:tr w:rsidR="009433B1">
        <w:trPr>
          <w:trHeight w:hRule="exact" w:val="567"/>
        </w:trPr>
        <w:tc>
          <w:tcPr>
            <w:tcW w:w="2410" w:type="dxa"/>
            <w:tcMar>
              <w:top w:w="72" w:type="dxa"/>
              <w:left w:w="144" w:type="dxa"/>
              <w:bottom w:w="72" w:type="dxa"/>
              <w:right w:w="144" w:type="dxa"/>
            </w:tcMar>
            <w:vAlign w:val="center"/>
          </w:tcPr>
          <w:p w:rsidR="009433B1" w:rsidRPr="00475D45" w:rsidRDefault="009433B1" w:rsidP="00292D7F">
            <w:pPr>
              <w:spacing w:after="200" w:line="276" w:lineRule="auto"/>
              <w:rPr>
                <w:rFonts w:ascii="Calibri" w:hAnsi="Calibri"/>
                <w:b/>
                <w:sz w:val="18"/>
                <w:szCs w:val="18"/>
                <w:lang w:eastAsia="en-US"/>
              </w:rPr>
            </w:pPr>
            <w:r w:rsidRPr="00475D45">
              <w:rPr>
                <w:sz w:val="18"/>
                <w:szCs w:val="18"/>
              </w:rPr>
              <w:t>Liaison moteur / boîte de vitesses</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rPr>
                <w:rFonts w:ascii="Calibri" w:hAnsi="Calibri"/>
                <w:b/>
                <w:sz w:val="18"/>
                <w:szCs w:val="18"/>
                <w:lang w:eastAsia="en-US"/>
              </w:rPr>
            </w:pPr>
            <w:r w:rsidRPr="00475D45">
              <w:rPr>
                <w:sz w:val="18"/>
                <w:szCs w:val="18"/>
              </w:rPr>
              <w:t>Double embrayage à disques secs</w:t>
            </w:r>
          </w:p>
        </w:tc>
      </w:tr>
      <w:tr w:rsidR="009433B1">
        <w:trPr>
          <w:trHeight w:hRule="exact" w:val="605"/>
        </w:trPr>
        <w:tc>
          <w:tcPr>
            <w:tcW w:w="2410" w:type="dxa"/>
            <w:tcMar>
              <w:top w:w="72" w:type="dxa"/>
              <w:left w:w="144" w:type="dxa"/>
              <w:bottom w:w="72" w:type="dxa"/>
              <w:right w:w="144" w:type="dxa"/>
            </w:tcMar>
            <w:vAlign w:val="center"/>
          </w:tcPr>
          <w:p w:rsidR="009433B1" w:rsidRPr="00475D45" w:rsidRDefault="009433B1" w:rsidP="00292D7F">
            <w:pPr>
              <w:spacing w:after="200" w:line="276" w:lineRule="auto"/>
              <w:rPr>
                <w:rFonts w:ascii="Calibri" w:hAnsi="Calibri"/>
                <w:b/>
                <w:sz w:val="18"/>
                <w:szCs w:val="18"/>
                <w:lang w:eastAsia="en-US"/>
              </w:rPr>
            </w:pPr>
            <w:r w:rsidRPr="00475D45">
              <w:rPr>
                <w:sz w:val="18"/>
                <w:szCs w:val="18"/>
              </w:rPr>
              <w:t>Actionneur de passage des rapports</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rPr>
                <w:rFonts w:ascii="Calibri" w:hAnsi="Calibri"/>
                <w:b/>
                <w:sz w:val="18"/>
                <w:szCs w:val="18"/>
                <w:lang w:eastAsia="en-US"/>
              </w:rPr>
            </w:pPr>
            <w:r>
              <w:rPr>
                <w:sz w:val="18"/>
                <w:szCs w:val="18"/>
              </w:rPr>
              <w:t>électrique</w:t>
            </w:r>
          </w:p>
        </w:tc>
      </w:tr>
      <w:tr w:rsidR="009433B1">
        <w:trPr>
          <w:trHeight w:hRule="exact" w:val="433"/>
        </w:trPr>
        <w:tc>
          <w:tcPr>
            <w:tcW w:w="2410" w:type="dxa"/>
            <w:tcMar>
              <w:top w:w="72" w:type="dxa"/>
              <w:left w:w="144" w:type="dxa"/>
              <w:bottom w:w="72" w:type="dxa"/>
              <w:right w:w="144" w:type="dxa"/>
            </w:tcMar>
            <w:vAlign w:val="center"/>
          </w:tcPr>
          <w:p w:rsidR="009433B1" w:rsidRPr="00475D45" w:rsidRDefault="009433B1" w:rsidP="00292D7F">
            <w:pPr>
              <w:spacing w:after="200" w:line="276" w:lineRule="auto"/>
              <w:rPr>
                <w:rFonts w:ascii="Calibri" w:hAnsi="Calibri"/>
                <w:b/>
                <w:sz w:val="18"/>
                <w:szCs w:val="18"/>
                <w:lang w:eastAsia="en-US"/>
              </w:rPr>
            </w:pPr>
            <w:r w:rsidRPr="00475D45">
              <w:rPr>
                <w:sz w:val="18"/>
                <w:szCs w:val="18"/>
              </w:rPr>
              <w:t>Capacité de couple (Nm)</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rPr>
                <w:rFonts w:ascii="Calibri" w:hAnsi="Calibri"/>
                <w:b/>
                <w:sz w:val="18"/>
                <w:szCs w:val="18"/>
                <w:lang w:eastAsia="en-US"/>
              </w:rPr>
            </w:pPr>
            <w:r w:rsidRPr="00475D45">
              <w:rPr>
                <w:sz w:val="18"/>
                <w:szCs w:val="18"/>
              </w:rPr>
              <w:t>240</w:t>
            </w:r>
          </w:p>
        </w:tc>
      </w:tr>
      <w:tr w:rsidR="009433B1">
        <w:tc>
          <w:tcPr>
            <w:tcW w:w="2410" w:type="dxa"/>
            <w:tcMar>
              <w:top w:w="72" w:type="dxa"/>
              <w:left w:w="144" w:type="dxa"/>
              <w:bottom w:w="72" w:type="dxa"/>
              <w:right w:w="144" w:type="dxa"/>
            </w:tcMar>
            <w:vAlign w:val="center"/>
          </w:tcPr>
          <w:p w:rsidR="009433B1" w:rsidRPr="00475D45" w:rsidRDefault="009433B1" w:rsidP="00292D7F">
            <w:pPr>
              <w:spacing w:line="276" w:lineRule="auto"/>
              <w:rPr>
                <w:rFonts w:ascii="Calibri" w:hAnsi="Calibri"/>
                <w:b/>
                <w:sz w:val="18"/>
                <w:szCs w:val="18"/>
                <w:lang w:eastAsia="en-US"/>
              </w:rPr>
            </w:pPr>
            <w:r w:rsidRPr="00475D45">
              <w:rPr>
                <w:sz w:val="18"/>
                <w:szCs w:val="18"/>
              </w:rPr>
              <w:t>Programme de maintenance</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rPr>
                <w:rFonts w:ascii="Calibri" w:hAnsi="Calibri"/>
                <w:b/>
                <w:sz w:val="18"/>
                <w:szCs w:val="18"/>
                <w:lang w:eastAsia="en-US"/>
              </w:rPr>
            </w:pPr>
            <w:r w:rsidRPr="00475D45">
              <w:rPr>
                <w:sz w:val="18"/>
                <w:szCs w:val="18"/>
              </w:rPr>
              <w:t>Graissage à vie</w:t>
            </w:r>
          </w:p>
        </w:tc>
      </w:tr>
      <w:tr w:rsidR="009433B1">
        <w:trPr>
          <w:trHeight w:hRule="exact" w:val="284"/>
        </w:trPr>
        <w:tc>
          <w:tcPr>
            <w:tcW w:w="2410" w:type="dxa"/>
            <w:tcMar>
              <w:top w:w="72" w:type="dxa"/>
              <w:left w:w="144" w:type="dxa"/>
              <w:bottom w:w="72" w:type="dxa"/>
              <w:right w:w="144" w:type="dxa"/>
            </w:tcMar>
            <w:vAlign w:val="center"/>
          </w:tcPr>
          <w:p w:rsidR="009433B1" w:rsidRPr="00475D45" w:rsidRDefault="009433B1" w:rsidP="00292D7F">
            <w:pPr>
              <w:spacing w:after="200" w:line="276" w:lineRule="auto"/>
              <w:rPr>
                <w:rFonts w:ascii="Calibri" w:hAnsi="Calibri"/>
                <w:b/>
                <w:sz w:val="18"/>
                <w:szCs w:val="18"/>
                <w:lang w:eastAsia="en-US"/>
              </w:rPr>
            </w:pPr>
            <w:r w:rsidRPr="00475D45">
              <w:rPr>
                <w:sz w:val="18"/>
                <w:szCs w:val="18"/>
              </w:rPr>
              <w:t>Volume d’huile (litres)</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rPr>
                <w:rFonts w:ascii="Calibri" w:hAnsi="Calibri"/>
                <w:b/>
                <w:sz w:val="18"/>
                <w:szCs w:val="18"/>
                <w:lang w:eastAsia="en-US"/>
              </w:rPr>
            </w:pPr>
            <w:r w:rsidRPr="00475D45">
              <w:rPr>
                <w:sz w:val="18"/>
                <w:szCs w:val="18"/>
              </w:rPr>
              <w:t>1,7</w:t>
            </w:r>
          </w:p>
        </w:tc>
      </w:tr>
      <w:tr w:rsidR="009433B1">
        <w:trPr>
          <w:trHeight w:hRule="exact" w:val="284"/>
        </w:trPr>
        <w:tc>
          <w:tcPr>
            <w:tcW w:w="2410" w:type="dxa"/>
            <w:tcMar>
              <w:top w:w="72" w:type="dxa"/>
              <w:left w:w="144" w:type="dxa"/>
              <w:bottom w:w="72" w:type="dxa"/>
              <w:right w:w="144" w:type="dxa"/>
            </w:tcMar>
            <w:vAlign w:val="center"/>
          </w:tcPr>
          <w:p w:rsidR="009433B1" w:rsidRPr="00475D45" w:rsidRDefault="009433B1" w:rsidP="00292D7F">
            <w:pPr>
              <w:spacing w:after="200" w:line="276" w:lineRule="auto"/>
              <w:rPr>
                <w:rFonts w:ascii="Calibri" w:hAnsi="Calibri"/>
                <w:b/>
                <w:sz w:val="18"/>
                <w:szCs w:val="18"/>
                <w:lang w:eastAsia="en-US"/>
              </w:rPr>
            </w:pPr>
            <w:r w:rsidRPr="00475D45">
              <w:rPr>
                <w:sz w:val="18"/>
                <w:szCs w:val="18"/>
              </w:rPr>
              <w:t>Poids (kg)</w:t>
            </w:r>
          </w:p>
        </w:tc>
        <w:tc>
          <w:tcPr>
            <w:tcW w:w="2761" w:type="dxa"/>
            <w:tcMar>
              <w:top w:w="74" w:type="dxa"/>
              <w:left w:w="142" w:type="dxa"/>
              <w:bottom w:w="74" w:type="dxa"/>
              <w:right w:w="142" w:type="dxa"/>
            </w:tcMar>
            <w:vAlign w:val="center"/>
          </w:tcPr>
          <w:p w:rsidR="009433B1" w:rsidRPr="00475D45" w:rsidRDefault="009433B1" w:rsidP="00292D7F">
            <w:pPr>
              <w:spacing w:line="276" w:lineRule="auto"/>
              <w:ind w:left="-87"/>
              <w:rPr>
                <w:rFonts w:ascii="Calibri" w:hAnsi="Calibri"/>
                <w:b/>
                <w:sz w:val="18"/>
                <w:szCs w:val="18"/>
                <w:lang w:eastAsia="en-US"/>
              </w:rPr>
            </w:pPr>
            <w:r w:rsidRPr="00475D45">
              <w:rPr>
                <w:sz w:val="18"/>
                <w:szCs w:val="18"/>
              </w:rPr>
              <w:t>Environ 80</w:t>
            </w:r>
          </w:p>
        </w:tc>
      </w:tr>
    </w:tbl>
    <w:p w:rsidR="009433B1" w:rsidRPr="00876B38" w:rsidRDefault="00493D67" w:rsidP="00876B38">
      <w:pPr>
        <w:ind w:left="5220"/>
        <w:rPr>
          <w:sz w:val="32"/>
          <w:szCs w:val="32"/>
        </w:rPr>
      </w:pPr>
      <w:r w:rsidRPr="00493D67">
        <w:rPr>
          <w:noProof/>
        </w:rPr>
        <w:pict>
          <v:group id="_x0000_s1026" style="position:absolute;left:0;text-align:left;margin-left:.55pt;margin-top:26.05pt;width:443.05pt;height:359.8pt;z-index:-251705344;mso-position-horizontal-relative:text;mso-position-vertical-relative:text" coordorigin="1260,1571" coordsize="8861,7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X95_Ensemble K9K-DC4_Commande externe_01" style="position:absolute;left:1260;top:2103;width:8861;height:6664;visibility:visible">
              <v:imagedata r:id="rId7" o:title=""/>
            </v:shape>
            <v:shapetype id="_x0000_t202" coordsize="21600,21600" o:spt="202" path="m,l,21600r21600,l21600,xe">
              <v:stroke joinstyle="miter"/>
              <v:path gradientshapeok="t" o:connecttype="rect"/>
            </v:shapetype>
            <v:shape id="_x0000_s1028" type="#_x0000_t202" style="position:absolute;left:2160;top:6783;width:1800;height:540" stroked="f" strokecolor="red">
              <v:textbox style="mso-next-textbox:#_x0000_s1028">
                <w:txbxContent>
                  <w:p w:rsidR="00B67457" w:rsidRDefault="00B67457" w:rsidP="00876B38">
                    <w:pPr>
                      <w:rPr>
                        <w:sz w:val="28"/>
                        <w:szCs w:val="28"/>
                      </w:rPr>
                    </w:pPr>
                    <w:r>
                      <w:rPr>
                        <w:sz w:val="28"/>
                        <w:szCs w:val="28"/>
                      </w:rPr>
                      <w:t>BOITE DC4</w:t>
                    </w:r>
                  </w:p>
                </w:txbxContent>
              </v:textbox>
            </v:shape>
            <v:shape id="_x0000_s1029" type="#_x0000_t202" style="position:absolute;left:2535;top:1571;width:1965;height:637" filled="f" stroked="f" strokecolor="red">
              <v:textbox style="mso-next-textbox:#_x0000_s1029">
                <w:txbxContent>
                  <w:p w:rsidR="00B67457" w:rsidRDefault="00B67457" w:rsidP="00876B38">
                    <w:pPr>
                      <w:rPr>
                        <w:sz w:val="28"/>
                        <w:szCs w:val="28"/>
                      </w:rPr>
                    </w:pPr>
                    <w:r>
                      <w:rPr>
                        <w:sz w:val="28"/>
                        <w:szCs w:val="28"/>
                      </w:rPr>
                      <w:t>Moteur K9K</w:t>
                    </w:r>
                  </w:p>
                </w:txbxContent>
              </v:textbox>
            </v:shape>
          </v:group>
        </w:pict>
      </w:r>
    </w:p>
    <w:p w:rsidR="009433B1" w:rsidRDefault="009433B1" w:rsidP="00876B38">
      <w:pPr>
        <w:rPr>
          <w:b/>
        </w:rPr>
      </w:pPr>
    </w:p>
    <w:p w:rsidR="009433B1" w:rsidRDefault="009433B1" w:rsidP="00876B38"/>
    <w:p w:rsidR="009433B1" w:rsidRDefault="009433B1" w:rsidP="00876B38"/>
    <w:p w:rsidR="009433B1" w:rsidRDefault="009433B1" w:rsidP="00876B38"/>
    <w:p w:rsidR="009433B1" w:rsidRDefault="009433B1" w:rsidP="00876B38">
      <w:pPr>
        <w:rPr>
          <w:b/>
        </w:rPr>
      </w:pPr>
    </w:p>
    <w:p w:rsidR="009433B1" w:rsidRDefault="009433B1" w:rsidP="00876B38">
      <w:pPr>
        <w:rPr>
          <w:b/>
        </w:rPr>
      </w:pPr>
    </w:p>
    <w:p w:rsidR="009433B1" w:rsidRDefault="009433B1" w:rsidP="00876B38">
      <w:pPr>
        <w:rPr>
          <w:b/>
        </w:rPr>
      </w:pPr>
    </w:p>
    <w:p w:rsidR="009433B1" w:rsidRDefault="009433B1" w:rsidP="00876B38">
      <w:pPr>
        <w:rPr>
          <w:b/>
        </w:rPr>
      </w:pPr>
    </w:p>
    <w:p w:rsidR="009433B1" w:rsidRDefault="009433B1" w:rsidP="00876B38">
      <w:pPr>
        <w:rPr>
          <w:b/>
        </w:rPr>
      </w:pPr>
    </w:p>
    <w:p w:rsidR="009433B1" w:rsidRDefault="009433B1" w:rsidP="00876B38">
      <w:pPr>
        <w:rPr>
          <w:b/>
        </w:rPr>
      </w:pPr>
    </w:p>
    <w:p w:rsidR="009433B1" w:rsidRDefault="009433B1" w:rsidP="00876B38">
      <w:pPr>
        <w:rPr>
          <w:b/>
        </w:rPr>
      </w:pPr>
    </w:p>
    <w:p w:rsidR="009433B1" w:rsidRDefault="009433B1" w:rsidP="00876B38"/>
    <w:p w:rsidR="009433B1" w:rsidRDefault="009433B1" w:rsidP="00876B38"/>
    <w:p w:rsidR="009433B1" w:rsidRDefault="009433B1" w:rsidP="00876B38"/>
    <w:p w:rsidR="009433B1" w:rsidRDefault="009433B1" w:rsidP="00876B38"/>
    <w:p w:rsidR="009433B1" w:rsidRDefault="009433B1" w:rsidP="00876B38"/>
    <w:p w:rsidR="009433B1" w:rsidRDefault="009433B1" w:rsidP="00876B38"/>
    <w:p w:rsidR="009433B1" w:rsidRDefault="009433B1" w:rsidP="00876B38"/>
    <w:p w:rsidR="009433B1" w:rsidRDefault="009433B1" w:rsidP="00876B38"/>
    <w:p w:rsidR="009433B1" w:rsidRDefault="009433B1" w:rsidP="00876B38"/>
    <w:p w:rsidR="009433B1" w:rsidRDefault="009433B1" w:rsidP="00876B38"/>
    <w:p w:rsidR="009433B1" w:rsidRDefault="009433B1" w:rsidP="00876B38"/>
    <w:p w:rsidR="009433B1" w:rsidRDefault="009433B1" w:rsidP="00876B38">
      <w:r w:rsidRPr="00475D45">
        <w:t>La boite DC4 propose les fonctionnalités suivantes :</w:t>
      </w:r>
    </w:p>
    <w:p w:rsidR="009433B1" w:rsidRPr="00475D45" w:rsidRDefault="009433B1" w:rsidP="00144D65">
      <w:pPr>
        <w:pStyle w:val="Paragraphedeliste1"/>
        <w:numPr>
          <w:ilvl w:val="0"/>
          <w:numId w:val="3"/>
        </w:numPr>
        <w:tabs>
          <w:tab w:val="left" w:pos="6237"/>
        </w:tabs>
        <w:ind w:right="3313"/>
        <w:rPr>
          <w:rFonts w:ascii="Times New Roman" w:hAnsi="Times New Roman"/>
          <w:b w:val="0"/>
          <w:sz w:val="24"/>
          <w:szCs w:val="24"/>
          <w:lang w:eastAsia="fr-FR"/>
        </w:rPr>
      </w:pPr>
      <w:r w:rsidRPr="00475D45">
        <w:rPr>
          <w:rFonts w:ascii="Times New Roman" w:hAnsi="Times New Roman"/>
          <w:sz w:val="24"/>
          <w:szCs w:val="24"/>
          <w:lang w:eastAsia="fr-FR"/>
        </w:rPr>
        <w:t>Mode automatique (P</w:t>
      </w:r>
      <w:r w:rsidR="00144D65">
        <w:rPr>
          <w:rFonts w:ascii="Times New Roman" w:hAnsi="Times New Roman"/>
          <w:sz w:val="24"/>
          <w:szCs w:val="24"/>
          <w:lang w:eastAsia="fr-FR"/>
        </w:rPr>
        <w:t>ark</w:t>
      </w:r>
      <w:r w:rsidRPr="00475D45">
        <w:rPr>
          <w:rFonts w:ascii="Times New Roman" w:hAnsi="Times New Roman"/>
          <w:sz w:val="24"/>
          <w:szCs w:val="24"/>
          <w:lang w:eastAsia="fr-FR"/>
        </w:rPr>
        <w:t>-R</w:t>
      </w:r>
      <w:r w:rsidR="00144D65">
        <w:rPr>
          <w:rFonts w:ascii="Times New Roman" w:hAnsi="Times New Roman"/>
          <w:sz w:val="24"/>
          <w:szCs w:val="24"/>
          <w:lang w:eastAsia="fr-FR"/>
        </w:rPr>
        <w:t>everse</w:t>
      </w:r>
      <w:r w:rsidRPr="00475D45">
        <w:rPr>
          <w:rFonts w:ascii="Times New Roman" w:hAnsi="Times New Roman"/>
          <w:sz w:val="24"/>
          <w:szCs w:val="24"/>
          <w:lang w:eastAsia="fr-FR"/>
        </w:rPr>
        <w:t>-N</w:t>
      </w:r>
      <w:r w:rsidR="00144D65">
        <w:rPr>
          <w:rFonts w:ascii="Times New Roman" w:hAnsi="Times New Roman"/>
          <w:sz w:val="24"/>
          <w:szCs w:val="24"/>
          <w:lang w:eastAsia="fr-FR"/>
        </w:rPr>
        <w:t>eutral</w:t>
      </w:r>
      <w:r w:rsidRPr="00475D45">
        <w:rPr>
          <w:rFonts w:ascii="Times New Roman" w:hAnsi="Times New Roman"/>
          <w:sz w:val="24"/>
          <w:szCs w:val="24"/>
          <w:lang w:eastAsia="fr-FR"/>
        </w:rPr>
        <w:t>-D</w:t>
      </w:r>
      <w:r w:rsidR="00144D65">
        <w:rPr>
          <w:rFonts w:ascii="Times New Roman" w:hAnsi="Times New Roman"/>
          <w:sz w:val="24"/>
          <w:szCs w:val="24"/>
          <w:lang w:eastAsia="fr-FR"/>
        </w:rPr>
        <w:t>rive</w:t>
      </w:r>
      <w:r w:rsidRPr="00475D45">
        <w:rPr>
          <w:rFonts w:ascii="Times New Roman" w:hAnsi="Times New Roman"/>
          <w:sz w:val="24"/>
          <w:szCs w:val="24"/>
          <w:lang w:eastAsia="fr-FR"/>
        </w:rPr>
        <w:t>)</w:t>
      </w:r>
      <w:r w:rsidRPr="00475D45">
        <w:rPr>
          <w:rFonts w:ascii="Times New Roman" w:hAnsi="Times New Roman"/>
          <w:b w:val="0"/>
          <w:sz w:val="24"/>
          <w:szCs w:val="24"/>
          <w:lang w:eastAsia="fr-FR"/>
        </w:rPr>
        <w:t xml:space="preserve"> : gestion autonome des rapports</w:t>
      </w:r>
      <w:r>
        <w:rPr>
          <w:rFonts w:ascii="Times New Roman" w:hAnsi="Times New Roman"/>
          <w:b w:val="0"/>
          <w:sz w:val="24"/>
          <w:szCs w:val="24"/>
          <w:lang w:eastAsia="fr-FR"/>
        </w:rPr>
        <w:t>.</w:t>
      </w:r>
    </w:p>
    <w:p w:rsidR="009433B1" w:rsidRPr="00475D45" w:rsidRDefault="00E250EA" w:rsidP="00A23FBC">
      <w:pPr>
        <w:pStyle w:val="Paragraphedeliste1"/>
        <w:numPr>
          <w:ilvl w:val="0"/>
          <w:numId w:val="3"/>
        </w:numPr>
        <w:ind w:right="2852"/>
        <w:rPr>
          <w:rFonts w:ascii="Times New Roman" w:hAnsi="Times New Roman"/>
          <w:b w:val="0"/>
          <w:sz w:val="24"/>
          <w:szCs w:val="24"/>
          <w:lang w:eastAsia="fr-FR"/>
        </w:rPr>
      </w:pPr>
      <w:r>
        <w:rPr>
          <w:noProof/>
          <w:lang w:eastAsia="fr-FR"/>
        </w:rPr>
        <w:drawing>
          <wp:anchor distT="0" distB="0" distL="114300" distR="114300" simplePos="0" relativeHeight="251612160" behindDoc="1" locked="0" layoutInCell="1" allowOverlap="1">
            <wp:simplePos x="0" y="0"/>
            <wp:positionH relativeFrom="column">
              <wp:posOffset>4457700</wp:posOffset>
            </wp:positionH>
            <wp:positionV relativeFrom="paragraph">
              <wp:posOffset>465455</wp:posOffset>
            </wp:positionV>
            <wp:extent cx="1965960" cy="1905000"/>
            <wp:effectExtent l="19050" t="0" r="0" b="0"/>
            <wp:wrapNone/>
            <wp:docPr id="16"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8"/>
                    <a:srcRect/>
                    <a:stretch>
                      <a:fillRect/>
                    </a:stretch>
                  </pic:blipFill>
                  <pic:spPr bwMode="auto">
                    <a:xfrm>
                      <a:off x="0" y="0"/>
                      <a:ext cx="1965960" cy="1905000"/>
                    </a:xfrm>
                    <a:prstGeom prst="rect">
                      <a:avLst/>
                    </a:prstGeom>
                    <a:noFill/>
                  </pic:spPr>
                </pic:pic>
              </a:graphicData>
            </a:graphic>
          </wp:anchor>
        </w:drawing>
      </w:r>
      <w:r w:rsidR="009433B1" w:rsidRPr="00475D45">
        <w:rPr>
          <w:rFonts w:ascii="Times New Roman" w:hAnsi="Times New Roman"/>
          <w:sz w:val="24"/>
          <w:szCs w:val="24"/>
          <w:lang w:eastAsia="fr-FR"/>
        </w:rPr>
        <w:t>Mode impulsionnel (M+ M-)</w:t>
      </w:r>
      <w:r w:rsidR="009433B1">
        <w:rPr>
          <w:rFonts w:ascii="Times New Roman" w:hAnsi="Times New Roman"/>
          <w:sz w:val="24"/>
          <w:szCs w:val="24"/>
          <w:lang w:eastAsia="fr-FR"/>
        </w:rPr>
        <w:t xml:space="preserve"> </w:t>
      </w:r>
      <w:r w:rsidR="009433B1" w:rsidRPr="00475D45">
        <w:rPr>
          <w:rFonts w:ascii="Times New Roman" w:hAnsi="Times New Roman"/>
          <w:sz w:val="24"/>
          <w:szCs w:val="24"/>
          <w:lang w:eastAsia="fr-FR"/>
        </w:rPr>
        <w:t>:</w:t>
      </w:r>
      <w:r w:rsidR="009433B1" w:rsidRPr="00475D45">
        <w:rPr>
          <w:rFonts w:ascii="Times New Roman" w:hAnsi="Times New Roman"/>
          <w:b w:val="0"/>
          <w:sz w:val="24"/>
          <w:szCs w:val="24"/>
          <w:lang w:eastAsia="fr-FR"/>
        </w:rPr>
        <w:t xml:space="preserve"> sélection des vitesses grâce au levier (permet au conducteur de prendre la main sur l</w:t>
      </w:r>
      <w:r w:rsidR="009433B1">
        <w:rPr>
          <w:rFonts w:ascii="Times New Roman" w:hAnsi="Times New Roman"/>
          <w:b w:val="0"/>
          <w:sz w:val="24"/>
          <w:szCs w:val="24"/>
          <w:lang w:eastAsia="fr-FR"/>
        </w:rPr>
        <w:t>es lois de passage des rapports du</w:t>
      </w:r>
      <w:r w:rsidR="009433B1" w:rsidRPr="00475D45">
        <w:rPr>
          <w:rFonts w:ascii="Times New Roman" w:hAnsi="Times New Roman"/>
          <w:b w:val="0"/>
          <w:sz w:val="24"/>
          <w:szCs w:val="24"/>
          <w:lang w:eastAsia="fr-FR"/>
        </w:rPr>
        <w:t xml:space="preserve"> calculateur).</w:t>
      </w:r>
    </w:p>
    <w:p w:rsidR="009433B1" w:rsidRPr="00475D45" w:rsidRDefault="009433B1" w:rsidP="00A23FBC">
      <w:pPr>
        <w:pStyle w:val="Paragraphedeliste1"/>
        <w:numPr>
          <w:ilvl w:val="0"/>
          <w:numId w:val="3"/>
        </w:numPr>
        <w:spacing w:after="0"/>
        <w:ind w:right="2852"/>
        <w:rPr>
          <w:rFonts w:ascii="Times New Roman" w:hAnsi="Times New Roman"/>
          <w:b w:val="0"/>
          <w:sz w:val="24"/>
          <w:szCs w:val="24"/>
          <w:lang w:eastAsia="fr-FR"/>
        </w:rPr>
      </w:pPr>
      <w:r w:rsidRPr="00475D45">
        <w:rPr>
          <w:rFonts w:ascii="Times New Roman" w:hAnsi="Times New Roman"/>
          <w:sz w:val="24"/>
          <w:szCs w:val="24"/>
          <w:lang w:eastAsia="fr-FR"/>
        </w:rPr>
        <w:t>Fonction rampage :</w:t>
      </w:r>
      <w:r w:rsidRPr="00475D45">
        <w:rPr>
          <w:rFonts w:ascii="Times New Roman" w:hAnsi="Times New Roman"/>
          <w:b w:val="0"/>
          <w:sz w:val="24"/>
          <w:szCs w:val="24"/>
          <w:lang w:eastAsia="fr-FR"/>
        </w:rPr>
        <w:t xml:space="preserve"> le véhicule avance lentement quand le conducteur relâche la pédale de frein</w:t>
      </w:r>
      <w:r>
        <w:rPr>
          <w:rFonts w:ascii="Times New Roman" w:hAnsi="Times New Roman"/>
          <w:b w:val="0"/>
          <w:sz w:val="24"/>
          <w:szCs w:val="24"/>
          <w:lang w:eastAsia="fr-FR"/>
        </w:rPr>
        <w:t xml:space="preserve"> et</w:t>
      </w:r>
      <w:r w:rsidRPr="00475D45">
        <w:rPr>
          <w:rFonts w:ascii="Times New Roman" w:hAnsi="Times New Roman"/>
          <w:b w:val="0"/>
          <w:sz w:val="24"/>
          <w:szCs w:val="24"/>
          <w:lang w:eastAsia="fr-FR"/>
        </w:rPr>
        <w:t xml:space="preserve"> </w:t>
      </w:r>
      <w:r w:rsidRPr="00E97FDA">
        <w:rPr>
          <w:rFonts w:ascii="Times New Roman" w:hAnsi="Times New Roman"/>
          <w:b w:val="0"/>
          <w:sz w:val="24"/>
          <w:szCs w:val="24"/>
          <w:lang w:eastAsia="fr-FR"/>
        </w:rPr>
        <w:t>que le levier de vitesse est en position D</w:t>
      </w:r>
      <w:r>
        <w:rPr>
          <w:rFonts w:ascii="Times New Roman" w:hAnsi="Times New Roman"/>
          <w:b w:val="0"/>
          <w:sz w:val="24"/>
          <w:szCs w:val="24"/>
          <w:lang w:eastAsia="fr-FR"/>
        </w:rPr>
        <w:t>.</w:t>
      </w:r>
    </w:p>
    <w:p w:rsidR="009433B1" w:rsidRPr="00475D45" w:rsidRDefault="009433B1" w:rsidP="00A23FBC">
      <w:pPr>
        <w:pStyle w:val="Paragraphedeliste1"/>
        <w:spacing w:after="0"/>
        <w:ind w:right="2852"/>
        <w:rPr>
          <w:rFonts w:ascii="Times New Roman" w:hAnsi="Times New Roman"/>
          <w:b w:val="0"/>
          <w:sz w:val="24"/>
          <w:szCs w:val="24"/>
          <w:lang w:eastAsia="fr-FR"/>
        </w:rPr>
      </w:pPr>
    </w:p>
    <w:p w:rsidR="009433B1" w:rsidRDefault="009433B1" w:rsidP="00A23FBC">
      <w:pPr>
        <w:pStyle w:val="Paragraphedeliste1"/>
        <w:numPr>
          <w:ilvl w:val="0"/>
          <w:numId w:val="3"/>
        </w:numPr>
        <w:ind w:right="2852"/>
        <w:rPr>
          <w:rFonts w:ascii="Times New Roman" w:hAnsi="Times New Roman"/>
          <w:b w:val="0"/>
          <w:sz w:val="24"/>
          <w:szCs w:val="24"/>
          <w:lang w:eastAsia="fr-FR"/>
        </w:rPr>
      </w:pPr>
      <w:r w:rsidRPr="00475D45">
        <w:rPr>
          <w:rFonts w:ascii="Times New Roman" w:hAnsi="Times New Roman"/>
          <w:sz w:val="24"/>
          <w:szCs w:val="24"/>
          <w:lang w:eastAsia="fr-FR"/>
        </w:rPr>
        <w:t>Système d’aide au démarra</w:t>
      </w:r>
      <w:r>
        <w:rPr>
          <w:rFonts w:ascii="Times New Roman" w:hAnsi="Times New Roman"/>
          <w:sz w:val="24"/>
          <w:szCs w:val="24"/>
          <w:lang w:eastAsia="fr-FR"/>
        </w:rPr>
        <w:t>ge en côte</w:t>
      </w:r>
      <w:r>
        <w:rPr>
          <w:rFonts w:ascii="Times New Roman" w:hAnsi="Times New Roman"/>
          <w:b w:val="0"/>
          <w:sz w:val="24"/>
          <w:szCs w:val="24"/>
          <w:lang w:eastAsia="fr-FR"/>
        </w:rPr>
        <w:t xml:space="preserve"> : </w:t>
      </w:r>
      <w:r w:rsidRPr="00475D45">
        <w:rPr>
          <w:rFonts w:ascii="Times New Roman" w:hAnsi="Times New Roman"/>
          <w:b w:val="0"/>
          <w:sz w:val="24"/>
          <w:szCs w:val="24"/>
          <w:lang w:eastAsia="fr-FR"/>
        </w:rPr>
        <w:t>au relâchement de la pédale de frein, la voiture est maintenue quelques secondes pour permettre au conducteur d’actionner la pédale d’accélération sans que le véhicule recul</w:t>
      </w:r>
      <w:r>
        <w:rPr>
          <w:rFonts w:ascii="Times New Roman" w:hAnsi="Times New Roman"/>
          <w:b w:val="0"/>
          <w:sz w:val="24"/>
          <w:szCs w:val="24"/>
          <w:lang w:eastAsia="fr-FR"/>
        </w:rPr>
        <w:t>e.</w:t>
      </w:r>
    </w:p>
    <w:p w:rsidR="009433B1" w:rsidRDefault="009433B1" w:rsidP="00475D45">
      <w:pPr>
        <w:pStyle w:val="Paragraphedeliste1"/>
        <w:ind w:right="3826"/>
        <w:rPr>
          <w:rFonts w:ascii="Times New Roman" w:hAnsi="Times New Roman"/>
          <w:b w:val="0"/>
          <w:sz w:val="24"/>
          <w:szCs w:val="24"/>
          <w:lang w:eastAsia="fr-FR"/>
        </w:rPr>
      </w:pPr>
    </w:p>
    <w:p w:rsidR="009433B1" w:rsidRPr="00475D45" w:rsidRDefault="009433B1" w:rsidP="00475D45">
      <w:pPr>
        <w:pStyle w:val="Paragraphedeliste1"/>
        <w:ind w:right="3826"/>
        <w:rPr>
          <w:rFonts w:ascii="Times New Roman" w:hAnsi="Times New Roman"/>
          <w:b w:val="0"/>
          <w:sz w:val="24"/>
          <w:szCs w:val="24"/>
          <w:lang w:eastAsia="fr-FR"/>
        </w:rPr>
        <w:sectPr w:rsidR="009433B1" w:rsidRPr="00475D45" w:rsidSect="00D674B1">
          <w:headerReference w:type="default" r:id="rId9"/>
          <w:footerReference w:type="default" r:id="rId10"/>
          <w:pgSz w:w="11906" w:h="16838"/>
          <w:pgMar w:top="1582" w:right="1134" w:bottom="1219" w:left="1080" w:header="708" w:footer="708" w:gutter="0"/>
          <w:cols w:space="720"/>
          <w:rtlGutter/>
        </w:sectPr>
      </w:pPr>
    </w:p>
    <w:p w:rsidR="009433B1" w:rsidRDefault="00493D67" w:rsidP="00996260">
      <w:pPr>
        <w:spacing w:before="60"/>
        <w:ind w:left="357"/>
      </w:pPr>
      <w:r>
        <w:rPr>
          <w:noProof/>
        </w:rPr>
        <w:pict>
          <v:shape id="_x0000_s1033" type="#_x0000_t202" style="position:absolute;left:0;text-align:left;margin-left:265.1pt;margin-top:-20.1pt;width:33.55pt;height:20.35pt;z-index:251663360" o:regroupid="17">
            <v:textbox style="mso-next-textbox:#_x0000_s1033" inset="1.5mm,,1.5mm">
              <w:txbxContent>
                <w:p w:rsidR="00B67457" w:rsidRPr="008067CB" w:rsidRDefault="00B67457">
                  <w:pPr>
                    <w:rPr>
                      <w:sz w:val="20"/>
                      <w:szCs w:val="20"/>
                    </w:rPr>
                  </w:pPr>
                  <w:r>
                    <w:rPr>
                      <w:sz w:val="20"/>
                      <w:szCs w:val="20"/>
                    </w:rPr>
                    <w:t xml:space="preserve">MAR </w:t>
                  </w:r>
                </w:p>
              </w:txbxContent>
            </v:textbox>
          </v:shape>
        </w:pict>
      </w:r>
      <w:r>
        <w:rPr>
          <w:noProof/>
        </w:rPr>
        <w:pict>
          <v:shape id="_x0000_s1031" type="#_x0000_t202" style="position:absolute;left:0;text-align:left;margin-left:-21.8pt;margin-top:-19.95pt;width:73.15pt;height:20.35pt;z-index:251665408" o:regroupid="17">
            <v:textbox style="mso-next-textbox:#_x0000_s1031" inset="1.5mm,,1.5mm">
              <w:txbxContent>
                <w:p w:rsidR="00B67457" w:rsidRPr="008067CB" w:rsidRDefault="00B67457">
                  <w:pPr>
                    <w:rPr>
                      <w:sz w:val="20"/>
                      <w:szCs w:val="20"/>
                    </w:rPr>
                  </w:pPr>
                  <w:r>
                    <w:rPr>
                      <w:sz w:val="20"/>
                      <w:szCs w:val="20"/>
                    </w:rPr>
                    <w:t xml:space="preserve">Volant moteur </w:t>
                  </w:r>
                </w:p>
              </w:txbxContent>
            </v:textbox>
          </v:shape>
        </w:pict>
      </w:r>
      <w:r>
        <w:rPr>
          <w:noProof/>
        </w:rPr>
        <w:pict>
          <v:line id="_x0000_s1032" style="position:absolute;left:0;text-align:left;flip:x;z-index:251664384" from="-1.85pt,-4.45pt" to="11pt,36.25pt" o:regroupid="17" strokeweight="1.25pt">
            <v:stroke endarrow="block"/>
          </v:line>
        </w:pict>
      </w:r>
      <w:r>
        <w:rPr>
          <w:noProof/>
        </w:rPr>
        <w:pict>
          <v:line id="_x0000_s1034" style="position:absolute;left:0;text-align:left;flip:x;z-index:251662336" from="217.15pt,-3.45pt" to="279.95pt,56.5pt" o:regroupid="17" strokeweight="1.25pt">
            <v:stroke endarrow="block"/>
          </v:line>
        </w:pict>
      </w:r>
      <w:r>
        <w:rPr>
          <w:noProof/>
        </w:rPr>
        <w:pict>
          <v:shape id="_x0000_s1035" type="#_x0000_t202" style="position:absolute;left:0;text-align:left;margin-left:305.8pt;margin-top:-19.95pt;width:25.85pt;height:20.35pt;z-index:251655168" o:regroupid="17">
            <v:textbox style="mso-next-textbox:#_x0000_s1035" inset="1.5mm,,1.5mm">
              <w:txbxContent>
                <w:p w:rsidR="00B67457" w:rsidRPr="008067CB" w:rsidRDefault="00B67457">
                  <w:pPr>
                    <w:rPr>
                      <w:sz w:val="20"/>
                      <w:szCs w:val="20"/>
                    </w:rPr>
                  </w:pPr>
                  <w:r>
                    <w:rPr>
                      <w:sz w:val="20"/>
                      <w:szCs w:val="20"/>
                    </w:rPr>
                    <w:t>6</w:t>
                  </w:r>
                  <w:r w:rsidRPr="00126E9B">
                    <w:rPr>
                      <w:sz w:val="20"/>
                      <w:szCs w:val="20"/>
                      <w:vertAlign w:val="superscript"/>
                    </w:rPr>
                    <w:t>ème</w:t>
                  </w:r>
                  <w:r>
                    <w:rPr>
                      <w:sz w:val="20"/>
                      <w:szCs w:val="20"/>
                    </w:rPr>
                    <w:t xml:space="preserve"> </w:t>
                  </w:r>
                </w:p>
              </w:txbxContent>
            </v:textbox>
          </v:shape>
        </w:pict>
      </w:r>
      <w:r>
        <w:rPr>
          <w:noProof/>
        </w:rPr>
        <w:pict>
          <v:shape id="_x0000_s1036" type="#_x0000_t202" style="position:absolute;left:0;text-align:left;margin-left:233.2pt;margin-top:-19.95pt;width:25.85pt;height:20.35pt;z-index:251654144" o:regroupid="17">
            <v:textbox style="mso-next-textbox:#_x0000_s1036" inset="1.5mm,,1.5mm">
              <w:txbxContent>
                <w:p w:rsidR="00B67457" w:rsidRPr="008067CB" w:rsidRDefault="00B67457">
                  <w:pPr>
                    <w:rPr>
                      <w:sz w:val="20"/>
                      <w:szCs w:val="20"/>
                    </w:rPr>
                  </w:pPr>
                  <w:r>
                    <w:rPr>
                      <w:sz w:val="20"/>
                      <w:szCs w:val="20"/>
                    </w:rPr>
                    <w:t>2</w:t>
                  </w:r>
                  <w:r w:rsidRPr="00126E9B">
                    <w:rPr>
                      <w:sz w:val="20"/>
                      <w:szCs w:val="20"/>
                      <w:vertAlign w:val="superscript"/>
                    </w:rPr>
                    <w:t>ème</w:t>
                  </w:r>
                  <w:r>
                    <w:rPr>
                      <w:sz w:val="20"/>
                      <w:szCs w:val="20"/>
                    </w:rPr>
                    <w:t xml:space="preserve"> </w:t>
                  </w:r>
                </w:p>
              </w:txbxContent>
            </v:textbox>
          </v:shape>
        </w:pict>
      </w:r>
      <w:r>
        <w:rPr>
          <w:noProof/>
        </w:rPr>
        <w:pict>
          <v:line id="_x0000_s1037" style="position:absolute;left:0;text-align:left;flip:x;z-index:251653120" from="199.9pt,-5.1pt" to="250.8pt,44.4pt" o:regroupid="17" strokeweight="1.25pt">
            <v:stroke endarrow="block"/>
          </v:line>
        </w:pict>
      </w:r>
      <w:r>
        <w:rPr>
          <w:noProof/>
        </w:rPr>
        <w:pict>
          <v:line id="_x0000_s1038" style="position:absolute;left:0;text-align:left;flip:x;z-index:251652096" from="269.5pt,-.7pt" to="312.95pt,68.7pt" o:regroupid="17" strokeweight="1.25pt">
            <v:stroke endarrow="block"/>
          </v:line>
        </w:pict>
      </w:r>
      <w:r>
        <w:rPr>
          <w:noProof/>
        </w:rPr>
        <w:pict>
          <v:shape id="_x0000_s1039" type="#_x0000_t202" style="position:absolute;left:0;text-align:left;margin-left:375.65pt;margin-top:-19.95pt;width:23.1pt;height:20.35pt;z-index:251651072" o:regroupid="17">
            <v:textbox style="mso-next-textbox:#_x0000_s1039" inset="1.5mm,,1.5mm">
              <w:txbxContent>
                <w:p w:rsidR="00B67457" w:rsidRPr="008067CB" w:rsidRDefault="00B67457">
                  <w:pPr>
                    <w:rPr>
                      <w:sz w:val="20"/>
                      <w:szCs w:val="20"/>
                    </w:rPr>
                  </w:pPr>
                  <w:r>
                    <w:rPr>
                      <w:sz w:val="20"/>
                      <w:szCs w:val="20"/>
                    </w:rPr>
                    <w:t>1</w:t>
                  </w:r>
                  <w:r w:rsidRPr="00126E9B">
                    <w:rPr>
                      <w:sz w:val="20"/>
                      <w:szCs w:val="20"/>
                      <w:vertAlign w:val="superscript"/>
                    </w:rPr>
                    <w:t>ère</w:t>
                  </w:r>
                  <w:r>
                    <w:rPr>
                      <w:sz w:val="20"/>
                      <w:szCs w:val="20"/>
                    </w:rPr>
                    <w:t xml:space="preserve"> </w:t>
                  </w:r>
                </w:p>
              </w:txbxContent>
            </v:textbox>
          </v:shape>
        </w:pict>
      </w:r>
      <w:r>
        <w:rPr>
          <w:noProof/>
        </w:rPr>
        <w:pict>
          <v:line id="_x0000_s1040" style="position:absolute;left:0;text-align:left;flip:x;z-index:251650048" from="360.65pt,-2.8pt" to="387.2pt,40.55pt" o:regroupid="17" strokeweight="1.25pt">
            <v:stroke endarrow="block"/>
          </v:line>
        </w:pict>
      </w:r>
      <w:r>
        <w:rPr>
          <w:noProof/>
        </w:rPr>
        <w:pict>
          <v:shape id="_x0000_s1041" type="#_x0000_t202" style="position:absolute;left:0;text-align:left;margin-left:341.55pt;margin-top:-19.95pt;width:25.85pt;height:20.35pt;z-index:251649024" o:regroupid="17">
            <v:textbox style="mso-next-textbox:#_x0000_s1041" inset="1.5mm,,1.5mm">
              <w:txbxContent>
                <w:p w:rsidR="00B67457" w:rsidRPr="008067CB" w:rsidRDefault="00B67457">
                  <w:pPr>
                    <w:rPr>
                      <w:sz w:val="20"/>
                      <w:szCs w:val="20"/>
                    </w:rPr>
                  </w:pPr>
                  <w:r>
                    <w:rPr>
                      <w:sz w:val="20"/>
                      <w:szCs w:val="20"/>
                    </w:rPr>
                    <w:t>5</w:t>
                  </w:r>
                  <w:r w:rsidRPr="00126E9B">
                    <w:rPr>
                      <w:sz w:val="20"/>
                      <w:szCs w:val="20"/>
                      <w:vertAlign w:val="superscript"/>
                    </w:rPr>
                    <w:t>ème</w:t>
                  </w:r>
                  <w:r>
                    <w:rPr>
                      <w:sz w:val="20"/>
                      <w:szCs w:val="20"/>
                    </w:rPr>
                    <w:t xml:space="preserve"> </w:t>
                  </w:r>
                </w:p>
              </w:txbxContent>
            </v:textbox>
          </v:shape>
        </w:pict>
      </w:r>
      <w:r>
        <w:rPr>
          <w:noProof/>
        </w:rPr>
        <w:pict>
          <v:line id="_x0000_s1042" style="position:absolute;left:0;text-align:left;flip:x;z-index:251648000" from="307.45pt,-6.2pt" to="356.4pt,60.9pt" o:regroupid="17" strokeweight="1.25pt">
            <v:stroke endarrow="block"/>
          </v:line>
        </w:pict>
      </w:r>
      <w:r w:rsidR="00E250EA">
        <w:rPr>
          <w:noProof/>
        </w:rPr>
        <w:drawing>
          <wp:anchor distT="0" distB="0" distL="114300" distR="114300" simplePos="0" relativeHeight="251634688" behindDoc="0" locked="0" layoutInCell="1" allowOverlap="1">
            <wp:simplePos x="0" y="0"/>
            <wp:positionH relativeFrom="column">
              <wp:posOffset>-521970</wp:posOffset>
            </wp:positionH>
            <wp:positionV relativeFrom="paragraph">
              <wp:posOffset>-318135</wp:posOffset>
            </wp:positionV>
            <wp:extent cx="5866765" cy="5715000"/>
            <wp:effectExtent l="19050" t="0" r="63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t="27109"/>
                    <a:stretch>
                      <a:fillRect/>
                    </a:stretch>
                  </pic:blipFill>
                  <pic:spPr bwMode="auto">
                    <a:xfrm>
                      <a:off x="0" y="0"/>
                      <a:ext cx="5866765" cy="5715000"/>
                    </a:xfrm>
                    <a:prstGeom prst="rect">
                      <a:avLst/>
                    </a:prstGeom>
                    <a:noFill/>
                  </pic:spPr>
                </pic:pic>
              </a:graphicData>
            </a:graphic>
          </wp:anchor>
        </w:drawing>
      </w:r>
    </w:p>
    <w:p w:rsidR="009433B1" w:rsidRDefault="009433B1" w:rsidP="00C07A8C">
      <w:pPr>
        <w:ind w:right="4883"/>
      </w:pPr>
    </w:p>
    <w:p w:rsidR="009433B1" w:rsidRDefault="009433B1" w:rsidP="00C07A8C">
      <w:pPr>
        <w:ind w:right="4883"/>
      </w:pPr>
    </w:p>
    <w:p w:rsidR="009433B1" w:rsidRDefault="009433B1" w:rsidP="00C07A8C">
      <w:pPr>
        <w:ind w:right="4883"/>
      </w:pPr>
    </w:p>
    <w:p w:rsidR="009433B1" w:rsidRDefault="009433B1" w:rsidP="00DA6024"/>
    <w:p w:rsidR="009433B1" w:rsidRDefault="009433B1" w:rsidP="00DA6024"/>
    <w:p w:rsidR="009433B1" w:rsidRDefault="009433B1" w:rsidP="00DA6024"/>
    <w:p w:rsidR="009433B1" w:rsidRDefault="009433B1" w:rsidP="00DA6024"/>
    <w:p w:rsidR="009433B1" w:rsidRDefault="009433B1" w:rsidP="00DA6024"/>
    <w:p w:rsidR="009433B1" w:rsidRDefault="009433B1" w:rsidP="00DA6024"/>
    <w:p w:rsidR="009433B1" w:rsidRDefault="009433B1"/>
    <w:p w:rsidR="009433B1" w:rsidRDefault="009433B1"/>
    <w:p w:rsidR="009433B1" w:rsidRDefault="009433B1"/>
    <w:p w:rsidR="009433B1" w:rsidRDefault="00493D67">
      <w:r>
        <w:rPr>
          <w:noProof/>
        </w:rPr>
        <w:pict>
          <v:line id="_x0000_s1044" style="position:absolute;flip:x y;z-index:251642880" from="136.3pt,3.6pt" to="221.1pt,234pt" o:regroupid="17" strokeweight="1.25pt">
            <v:stroke endarrow="block"/>
          </v:line>
        </w:pict>
      </w:r>
    </w:p>
    <w:p w:rsidR="009433B1" w:rsidRDefault="00493D67">
      <w:r>
        <w:rPr>
          <w:noProof/>
        </w:rPr>
        <w:pict>
          <v:line id="_x0000_s1045" style="position:absolute;flip:x y;z-index:251641856" from="106.7pt,6.75pt" to="158.95pt,219.35pt" o:regroupid="17" strokeweight="1.25pt">
            <v:stroke endarrow="block"/>
          </v:line>
        </w:pict>
      </w:r>
    </w:p>
    <w:p w:rsidR="009433B1" w:rsidRDefault="009433B1"/>
    <w:p w:rsidR="009433B1" w:rsidRDefault="009433B1"/>
    <w:p w:rsidR="009433B1" w:rsidRDefault="009433B1"/>
    <w:p w:rsidR="009433B1" w:rsidRDefault="009433B1"/>
    <w:p w:rsidR="009433B1" w:rsidRDefault="009433B1"/>
    <w:p w:rsidR="009433B1" w:rsidRDefault="00493D67">
      <w:r>
        <w:rPr>
          <w:noProof/>
        </w:rPr>
        <w:pict>
          <v:line id="_x0000_s1046" style="position:absolute;flip:x y;z-index:251638784" from="66.55pt,7.25pt" to="83.6pt,136.6pt" o:regroupid="17" strokeweight="1.25pt">
            <v:stroke endarrow="block"/>
          </v:line>
        </w:pict>
      </w:r>
    </w:p>
    <w:p w:rsidR="009433B1" w:rsidRDefault="00493D67">
      <w:r>
        <w:rPr>
          <w:noProof/>
        </w:rPr>
        <w:pict>
          <v:line id="_x0000_s1047" style="position:absolute;flip:y;z-index:251635712" from="-15.4pt,8.2pt" to="42.35pt,122.8pt" o:regroupid="17" strokeweight="1.25pt">
            <v:stroke endarrow="block"/>
          </v:line>
        </w:pict>
      </w:r>
    </w:p>
    <w:p w:rsidR="009433B1" w:rsidRDefault="009433B1"/>
    <w:p w:rsidR="009433B1" w:rsidRDefault="009433B1"/>
    <w:p w:rsidR="009433B1" w:rsidRDefault="00493D67">
      <w:r>
        <w:rPr>
          <w:noProof/>
        </w:rPr>
        <w:pict>
          <v:line id="_x0000_s1048" style="position:absolute;flip:x y;z-index:251658240" from="265.95pt,3.05pt" to="286.45pt,49.95pt" o:regroupid="17" strokeweight="1.25pt">
            <v:stroke endarrow="block"/>
          </v:line>
        </w:pict>
      </w:r>
    </w:p>
    <w:p w:rsidR="009433B1" w:rsidRDefault="00493D67">
      <w:r>
        <w:rPr>
          <w:noProof/>
        </w:rPr>
        <w:pict>
          <v:line id="_x0000_s1049" style="position:absolute;flip:x y;z-index:251660288" from="286.45pt,.95pt" to="330.45pt,36.7pt" o:regroupid="17" strokeweight="1.25pt">
            <v:stroke endarrow="block"/>
          </v:line>
        </w:pict>
      </w:r>
      <w:r>
        <w:rPr>
          <w:noProof/>
        </w:rPr>
        <w:pict>
          <v:line id="_x0000_s1050" style="position:absolute;flip:x y;z-index:251656192" from="217.15pt,.95pt" to="260.6pt,42.75pt" o:regroupid="17" strokeweight="1.25pt">
            <v:stroke endarrow="block"/>
          </v:line>
        </w:pict>
      </w:r>
    </w:p>
    <w:p w:rsidR="009433B1" w:rsidRDefault="00493D67">
      <w:r>
        <w:rPr>
          <w:noProof/>
        </w:rPr>
        <w:pict>
          <v:shape id="_x0000_s1051" type="#_x0000_t202" style="position:absolute;margin-left:312.7pt;margin-top:10.5pt;width:26.95pt;height:20.35pt;z-index:251661312" o:regroupid="17">
            <v:textbox style="mso-next-textbox:#_x0000_s1051" inset="1.5mm,,1.5mm">
              <w:txbxContent>
                <w:p w:rsidR="00B67457" w:rsidRPr="008067CB" w:rsidRDefault="00B67457">
                  <w:pPr>
                    <w:rPr>
                      <w:sz w:val="20"/>
                      <w:szCs w:val="20"/>
                    </w:rPr>
                  </w:pPr>
                  <w:r>
                    <w:rPr>
                      <w:sz w:val="20"/>
                      <w:szCs w:val="20"/>
                    </w:rPr>
                    <w:t>3</w:t>
                  </w:r>
                  <w:r w:rsidRPr="00126E9B">
                    <w:rPr>
                      <w:sz w:val="20"/>
                      <w:szCs w:val="20"/>
                      <w:vertAlign w:val="superscript"/>
                    </w:rPr>
                    <w:t>ème</w:t>
                  </w:r>
                  <w:r>
                    <w:rPr>
                      <w:sz w:val="20"/>
                      <w:szCs w:val="20"/>
                    </w:rPr>
                    <w:t xml:space="preserve">  </w:t>
                  </w:r>
                </w:p>
              </w:txbxContent>
            </v:textbox>
          </v:shape>
        </w:pict>
      </w:r>
      <w:r>
        <w:rPr>
          <w:noProof/>
        </w:rPr>
        <w:pict>
          <v:shape id="_x0000_s1052" type="#_x0000_t202" style="position:absolute;margin-left:273.65pt;margin-top:10.5pt;width:27.5pt;height:20.35pt;z-index:251659264" o:regroupid="17">
            <v:textbox style="mso-next-textbox:#_x0000_s1052" inset="1.5mm,,1.5mm">
              <w:txbxContent>
                <w:p w:rsidR="00B67457" w:rsidRPr="008067CB" w:rsidRDefault="00B67457">
                  <w:pPr>
                    <w:rPr>
                      <w:sz w:val="20"/>
                      <w:szCs w:val="20"/>
                    </w:rPr>
                  </w:pPr>
                  <w:r>
                    <w:rPr>
                      <w:sz w:val="20"/>
                      <w:szCs w:val="20"/>
                    </w:rPr>
                    <w:t>4</w:t>
                  </w:r>
                  <w:r w:rsidRPr="00126E9B">
                    <w:rPr>
                      <w:sz w:val="20"/>
                      <w:szCs w:val="20"/>
                      <w:vertAlign w:val="superscript"/>
                    </w:rPr>
                    <w:t>ème</w:t>
                  </w:r>
                  <w:r>
                    <w:rPr>
                      <w:sz w:val="20"/>
                      <w:szCs w:val="20"/>
                    </w:rPr>
                    <w:t xml:space="preserve">  </w:t>
                  </w:r>
                </w:p>
              </w:txbxContent>
            </v:textbox>
          </v:shape>
        </w:pict>
      </w:r>
      <w:r>
        <w:rPr>
          <w:noProof/>
        </w:rPr>
        <w:pict>
          <v:shape id="_x0000_s1053" type="#_x0000_t202" style="position:absolute;margin-left:232.4pt;margin-top:10.5pt;width:33.55pt;height:20.35pt;z-index:251657216" o:regroupid="17">
            <v:textbox style="mso-next-textbox:#_x0000_s1053" inset="1.5mm,,1.5mm">
              <w:txbxContent>
                <w:p w:rsidR="00B67457" w:rsidRPr="008067CB" w:rsidRDefault="00B67457">
                  <w:pPr>
                    <w:rPr>
                      <w:sz w:val="20"/>
                      <w:szCs w:val="20"/>
                    </w:rPr>
                  </w:pPr>
                  <w:r>
                    <w:rPr>
                      <w:sz w:val="20"/>
                      <w:szCs w:val="20"/>
                    </w:rPr>
                    <w:t xml:space="preserve">MAR </w:t>
                  </w:r>
                </w:p>
              </w:txbxContent>
            </v:textbox>
          </v:shape>
        </w:pict>
      </w:r>
    </w:p>
    <w:p w:rsidR="009433B1" w:rsidRDefault="009433B1"/>
    <w:p w:rsidR="009433B1" w:rsidRDefault="00493D67">
      <w:r>
        <w:rPr>
          <w:noProof/>
        </w:rPr>
        <w:pict>
          <v:shape id="_x0000_s1055" type="#_x0000_t202" style="position:absolute;margin-left:112.2pt;margin-top:12.7pt;width:87.7pt;height:29.8pt;z-index:251645952" o:regroupid="17">
            <v:textbox style="mso-next-textbox:#_x0000_s1055" inset="1.5mm,,1.5mm">
              <w:txbxContent>
                <w:p w:rsidR="00B67457" w:rsidRDefault="00B67457">
                  <w:pPr>
                    <w:rPr>
                      <w:sz w:val="20"/>
                      <w:szCs w:val="20"/>
                    </w:rPr>
                  </w:pPr>
                  <w:r>
                    <w:rPr>
                      <w:sz w:val="20"/>
                      <w:szCs w:val="20"/>
                    </w:rPr>
                    <w:t xml:space="preserve">Arbre primaire </w:t>
                  </w:r>
                  <w:r w:rsidRPr="008067CB">
                    <w:rPr>
                      <w:sz w:val="20"/>
                      <w:szCs w:val="20"/>
                    </w:rPr>
                    <w:t xml:space="preserve"> </w:t>
                  </w:r>
                  <w:r>
                    <w:rPr>
                      <w:sz w:val="20"/>
                      <w:szCs w:val="20"/>
                    </w:rPr>
                    <w:t>2 :</w:t>
                  </w:r>
                </w:p>
                <w:p w:rsidR="00B67457" w:rsidRPr="008067CB" w:rsidRDefault="00B67457">
                  <w:pPr>
                    <w:rPr>
                      <w:sz w:val="20"/>
                      <w:szCs w:val="20"/>
                    </w:rPr>
                  </w:pPr>
                  <w:r>
                    <w:rPr>
                      <w:sz w:val="20"/>
                      <w:szCs w:val="20"/>
                    </w:rPr>
                    <w:t>rapports pairs</w:t>
                  </w:r>
                </w:p>
              </w:txbxContent>
            </v:textbox>
          </v:shape>
        </w:pict>
      </w:r>
      <w:r>
        <w:rPr>
          <w:noProof/>
        </w:rPr>
        <w:pict>
          <v:shape id="_x0000_s1054" type="#_x0000_t202" style="position:absolute;margin-left:213.4pt;margin-top:12.7pt;width:162.25pt;height:20.4pt;z-index:251646976" o:regroupid="17">
            <v:textbox style="mso-next-textbox:#_x0000_s1054" inset="1.5mm,,1.5mm">
              <w:txbxContent>
                <w:p w:rsidR="00B67457" w:rsidRPr="008067CB" w:rsidRDefault="00B67457">
                  <w:pPr>
                    <w:rPr>
                      <w:sz w:val="20"/>
                      <w:szCs w:val="20"/>
                    </w:rPr>
                  </w:pPr>
                  <w:r>
                    <w:rPr>
                      <w:sz w:val="20"/>
                      <w:szCs w:val="20"/>
                    </w:rPr>
                    <w:t xml:space="preserve">Arbre primaire </w:t>
                  </w:r>
                  <w:r w:rsidRPr="008067CB">
                    <w:rPr>
                      <w:sz w:val="20"/>
                      <w:szCs w:val="20"/>
                    </w:rPr>
                    <w:t xml:space="preserve"> </w:t>
                  </w:r>
                  <w:r>
                    <w:rPr>
                      <w:sz w:val="20"/>
                      <w:szCs w:val="20"/>
                    </w:rPr>
                    <w:t>1 : rapports impairs</w:t>
                  </w:r>
                </w:p>
              </w:txbxContent>
            </v:textbox>
          </v:shape>
        </w:pict>
      </w:r>
      <w:r>
        <w:rPr>
          <w:noProof/>
        </w:rPr>
        <w:pict>
          <v:shape id="_x0000_s1056" type="#_x0000_t202" style="position:absolute;margin-left:-31.35pt;margin-top:12.7pt;width:64.35pt;height:20.35pt;z-index:251640832" o:regroupid="17">
            <v:textbox style="mso-next-textbox:#_x0000_s1056" inset="1.5mm,,1.5mm">
              <w:txbxContent>
                <w:p w:rsidR="00B67457" w:rsidRPr="008067CB" w:rsidRDefault="00B67457">
                  <w:pPr>
                    <w:rPr>
                      <w:sz w:val="20"/>
                      <w:szCs w:val="20"/>
                    </w:rPr>
                  </w:pPr>
                  <w:r w:rsidRPr="008067CB">
                    <w:rPr>
                      <w:sz w:val="20"/>
                      <w:szCs w:val="20"/>
                    </w:rPr>
                    <w:t xml:space="preserve">Embrayage </w:t>
                  </w:r>
                  <w:r>
                    <w:rPr>
                      <w:sz w:val="20"/>
                      <w:szCs w:val="20"/>
                    </w:rPr>
                    <w:t>1</w:t>
                  </w:r>
                </w:p>
              </w:txbxContent>
            </v:textbox>
          </v:shape>
        </w:pict>
      </w:r>
      <w:r>
        <w:rPr>
          <w:noProof/>
        </w:rPr>
        <w:pict>
          <v:shape id="_x0000_s1057" type="#_x0000_t202" style="position:absolute;margin-left:42.35pt;margin-top:12.7pt;width:64.35pt;height:20.35pt;z-index:251639808" o:regroupid="17">
            <v:textbox style="mso-next-textbox:#_x0000_s1057" inset="1.5mm,,1.5mm">
              <w:txbxContent>
                <w:p w:rsidR="00B67457" w:rsidRPr="008067CB" w:rsidRDefault="00B67457">
                  <w:pPr>
                    <w:rPr>
                      <w:sz w:val="20"/>
                      <w:szCs w:val="20"/>
                    </w:rPr>
                  </w:pPr>
                  <w:r w:rsidRPr="008067CB">
                    <w:rPr>
                      <w:sz w:val="20"/>
                      <w:szCs w:val="20"/>
                    </w:rPr>
                    <w:t xml:space="preserve">Embrayage </w:t>
                  </w:r>
                  <w:r>
                    <w:rPr>
                      <w:sz w:val="20"/>
                      <w:szCs w:val="20"/>
                    </w:rPr>
                    <w:t>2</w:t>
                  </w:r>
                </w:p>
              </w:txbxContent>
            </v:textbox>
          </v:shape>
        </w:pict>
      </w:r>
    </w:p>
    <w:p w:rsidR="009433B1" w:rsidRDefault="00493D67">
      <w:r>
        <w:rPr>
          <w:noProof/>
        </w:rPr>
        <w:pict>
          <v:line id="_x0000_s1058" style="position:absolute;flip:x;z-index:251643904" from="124.15pt,10.25pt" to="157.85pt,130.5pt" o:regroupid="17" strokeweight="1.25pt">
            <v:stroke endarrow="block"/>
          </v:line>
        </w:pict>
      </w:r>
      <w:r>
        <w:rPr>
          <w:noProof/>
        </w:rPr>
        <w:pict>
          <v:line id="_x0000_s1059" style="position:absolute;flip:x;z-index:251637760" from="73.7pt,10.25pt" to="81.95pt,45.45pt" o:regroupid="17" strokeweight="1.25pt">
            <v:stroke endarrow="block"/>
          </v:line>
        </w:pict>
      </w:r>
      <w:r>
        <w:rPr>
          <w:noProof/>
        </w:rPr>
        <w:pict>
          <v:line id="_x0000_s1060" style="position:absolute;z-index:251636736" from="-15.95pt,5.95pt" to="3.85pt,45.45pt" o:regroupid="17" strokeweight="1.25pt">
            <v:stroke endarrow="block"/>
          </v:line>
        </w:pict>
      </w:r>
      <w:r w:rsidR="00E250EA">
        <w:rPr>
          <w:noProof/>
        </w:rPr>
        <w:drawing>
          <wp:anchor distT="0" distB="0" distL="114300" distR="114300" simplePos="0" relativeHeight="251633664" behindDoc="0" locked="0" layoutInCell="1" allowOverlap="1">
            <wp:simplePos x="0" y="0"/>
            <wp:positionH relativeFrom="column">
              <wp:posOffset>-485140</wp:posOffset>
            </wp:positionH>
            <wp:positionV relativeFrom="paragraph">
              <wp:posOffset>71755</wp:posOffset>
            </wp:positionV>
            <wp:extent cx="5546725" cy="3500120"/>
            <wp:effectExtent l="1905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5546725" cy="3500120"/>
                    </a:xfrm>
                    <a:prstGeom prst="rect">
                      <a:avLst/>
                    </a:prstGeom>
                    <a:noFill/>
                  </pic:spPr>
                </pic:pic>
              </a:graphicData>
            </a:graphic>
          </wp:anchor>
        </w:drawing>
      </w:r>
    </w:p>
    <w:p w:rsidR="009433B1" w:rsidRDefault="00493D67">
      <w:r>
        <w:rPr>
          <w:noProof/>
        </w:rPr>
        <w:pict>
          <v:shape id="_x0000_s1062" type="#_x0000_t202" style="position:absolute;margin-left:244.2pt;margin-top:8.25pt;width:33.55pt;height:20.35pt;z-index:251673600" o:regroupid="17">
            <v:textbox style="mso-next-textbox:#_x0000_s1062" inset="1.5mm,,1.5mm">
              <w:txbxContent>
                <w:p w:rsidR="00B67457" w:rsidRPr="008067CB" w:rsidRDefault="00B67457">
                  <w:pPr>
                    <w:rPr>
                      <w:sz w:val="20"/>
                      <w:szCs w:val="20"/>
                    </w:rPr>
                  </w:pPr>
                  <w:r>
                    <w:rPr>
                      <w:sz w:val="20"/>
                      <w:szCs w:val="20"/>
                    </w:rPr>
                    <w:t>6</w:t>
                  </w:r>
                  <w:r w:rsidRPr="009E1325">
                    <w:rPr>
                      <w:sz w:val="20"/>
                      <w:szCs w:val="20"/>
                      <w:vertAlign w:val="superscript"/>
                    </w:rPr>
                    <w:t>ème</w:t>
                  </w:r>
                  <w:r>
                    <w:rPr>
                      <w:sz w:val="20"/>
                      <w:szCs w:val="20"/>
                    </w:rPr>
                    <w:t xml:space="preserve">  </w:t>
                  </w:r>
                </w:p>
              </w:txbxContent>
            </v:textbox>
          </v:shape>
        </w:pict>
      </w:r>
      <w:r>
        <w:rPr>
          <w:noProof/>
        </w:rPr>
        <w:pict>
          <v:shape id="_x0000_s1063" type="#_x0000_t202" style="position:absolute;margin-left:212.3pt;margin-top:9.35pt;width:25.85pt;height:20.35pt;z-index:251671552" o:regroupid="17">
            <v:textbox style="mso-next-textbox:#_x0000_s1063" inset="1.5mm,,1.5mm">
              <w:txbxContent>
                <w:p w:rsidR="00B67457" w:rsidRPr="008067CB" w:rsidRDefault="00B67457">
                  <w:pPr>
                    <w:rPr>
                      <w:sz w:val="20"/>
                      <w:szCs w:val="20"/>
                    </w:rPr>
                  </w:pPr>
                  <w:r>
                    <w:rPr>
                      <w:sz w:val="20"/>
                      <w:szCs w:val="20"/>
                    </w:rPr>
                    <w:t>2</w:t>
                  </w:r>
                  <w:r w:rsidRPr="00126E9B">
                    <w:rPr>
                      <w:sz w:val="20"/>
                      <w:szCs w:val="20"/>
                      <w:vertAlign w:val="superscript"/>
                    </w:rPr>
                    <w:t>ème</w:t>
                  </w:r>
                  <w:r>
                    <w:rPr>
                      <w:sz w:val="20"/>
                      <w:szCs w:val="20"/>
                    </w:rPr>
                    <w:t xml:space="preserve"> </w:t>
                  </w:r>
                </w:p>
              </w:txbxContent>
            </v:textbox>
          </v:shape>
        </w:pict>
      </w:r>
      <w:r>
        <w:rPr>
          <w:noProof/>
        </w:rPr>
        <w:pict>
          <v:shape id="_x0000_s1064" type="#_x0000_t202" style="position:absolute;margin-left:298.1pt;margin-top:9.25pt;width:25.85pt;height:20.35pt;z-index:251669504" o:regroupid="17">
            <v:textbox style="mso-next-textbox:#_x0000_s1064" inset="1.5mm,,1.5mm">
              <w:txbxContent>
                <w:p w:rsidR="00B67457" w:rsidRPr="008067CB" w:rsidRDefault="00B67457">
                  <w:pPr>
                    <w:rPr>
                      <w:sz w:val="20"/>
                      <w:szCs w:val="20"/>
                    </w:rPr>
                  </w:pPr>
                  <w:r>
                    <w:rPr>
                      <w:sz w:val="20"/>
                      <w:szCs w:val="20"/>
                    </w:rPr>
                    <w:t>5</w:t>
                  </w:r>
                  <w:r w:rsidRPr="00126E9B">
                    <w:rPr>
                      <w:sz w:val="20"/>
                      <w:szCs w:val="20"/>
                      <w:vertAlign w:val="superscript"/>
                    </w:rPr>
                    <w:t>ème</w:t>
                  </w:r>
                  <w:r>
                    <w:rPr>
                      <w:sz w:val="20"/>
                      <w:szCs w:val="20"/>
                    </w:rPr>
                    <w:t xml:space="preserve"> </w:t>
                  </w:r>
                </w:p>
              </w:txbxContent>
            </v:textbox>
          </v:shape>
        </w:pict>
      </w:r>
      <w:r>
        <w:rPr>
          <w:noProof/>
        </w:rPr>
        <w:pict>
          <v:shape id="_x0000_s1065" type="#_x0000_t202" style="position:absolute;margin-left:379.8pt;margin-top:8.85pt;width:23.1pt;height:20.35pt;z-index:251667456" o:regroupid="17">
            <v:textbox style="mso-next-textbox:#_x0000_s1065" inset="1.5mm,,1.5mm">
              <w:txbxContent>
                <w:p w:rsidR="00B67457" w:rsidRPr="008067CB" w:rsidRDefault="00B67457">
                  <w:pPr>
                    <w:rPr>
                      <w:sz w:val="20"/>
                      <w:szCs w:val="20"/>
                    </w:rPr>
                  </w:pPr>
                  <w:r>
                    <w:rPr>
                      <w:sz w:val="20"/>
                      <w:szCs w:val="20"/>
                    </w:rPr>
                    <w:t>1</w:t>
                  </w:r>
                  <w:r w:rsidRPr="00126E9B">
                    <w:rPr>
                      <w:sz w:val="20"/>
                      <w:szCs w:val="20"/>
                      <w:vertAlign w:val="superscript"/>
                    </w:rPr>
                    <w:t>ère</w:t>
                  </w:r>
                  <w:r>
                    <w:rPr>
                      <w:sz w:val="20"/>
                      <w:szCs w:val="20"/>
                    </w:rPr>
                    <w:t xml:space="preserve"> </w:t>
                  </w:r>
                </w:p>
              </w:txbxContent>
            </v:textbox>
          </v:shape>
        </w:pict>
      </w:r>
      <w:r>
        <w:rPr>
          <w:noProof/>
        </w:rPr>
        <w:pict>
          <v:line id="_x0000_s1066" style="position:absolute;z-index:251644928" from="279.95pt,.65pt" to="328.9pt,116.7pt" o:regroupid="17" strokeweight="1.25pt">
            <v:stroke endarrow="block"/>
          </v:line>
        </w:pict>
      </w:r>
    </w:p>
    <w:p w:rsidR="009433B1" w:rsidRDefault="00493D67">
      <w:r>
        <w:rPr>
          <w:noProof/>
        </w:rPr>
        <w:pict>
          <v:line id="_x0000_s1067" style="position:absolute;z-index:251672576" from="259.05pt,12.05pt" to="273.65pt,31.8pt" o:regroupid="17" strokeweight="1.25pt">
            <v:stroke endarrow="block"/>
          </v:line>
        </w:pict>
      </w:r>
      <w:r>
        <w:rPr>
          <w:noProof/>
        </w:rPr>
        <w:pict>
          <v:line id="_x0000_s1068" style="position:absolute;flip:x;z-index:251670528" from="199.9pt,5.45pt" to="213.4pt,31.8pt" o:regroupid="17" strokeweight="1.25pt">
            <v:stroke endarrow="block"/>
          </v:line>
        </w:pict>
      </w:r>
      <w:r>
        <w:rPr>
          <w:noProof/>
        </w:rPr>
        <w:pict>
          <v:line id="_x0000_s1069" style="position:absolute;flip:x;z-index:251668480" from="307.45pt,5.45pt" to="312.95pt,31.8pt" o:regroupid="17" strokeweight="1.25pt">
            <v:stroke endarrow="block"/>
          </v:line>
        </w:pict>
      </w:r>
      <w:r>
        <w:rPr>
          <w:noProof/>
        </w:rPr>
        <w:pict>
          <v:line id="_x0000_s1070" style="position:absolute;flip:x;z-index:251666432" from="369.6pt,5.45pt" to="387.2pt,31.8pt" o:regroupid="17" strokeweight="1.25pt">
            <v:stroke endarrow="block"/>
          </v:line>
        </w:pict>
      </w:r>
    </w:p>
    <w:p w:rsidR="009433B1" w:rsidRDefault="009433B1"/>
    <w:p w:rsidR="009433B1" w:rsidRDefault="009433B1"/>
    <w:p w:rsidR="009433B1" w:rsidRDefault="009433B1"/>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p>
    <w:p w:rsidR="009433B1" w:rsidRDefault="00493D67" w:rsidP="003520DF">
      <w:pPr>
        <w:ind w:right="-29"/>
        <w:jc w:val="both"/>
      </w:pPr>
      <w:r>
        <w:rPr>
          <w:noProof/>
        </w:rPr>
        <w:pict>
          <v:line id="_x0000_s1319" style="position:absolute;left:0;text-align:left;flip:y;z-index:251730944" from="51.35pt,6.15pt" to="158.95pt,21.55pt" strokeweight="1.25pt">
            <v:stroke endarrow="block"/>
          </v:line>
        </w:pict>
      </w:r>
      <w:r>
        <w:rPr>
          <w:noProof/>
        </w:rPr>
        <w:pict>
          <v:line id="_x0000_s1071" style="position:absolute;left:0;text-align:left;flip:x y;z-index:251678720" from="291.45pt,6.15pt" to="312.9pt,41.9pt" o:regroupid="17" strokeweight="1.25pt">
            <v:stroke endarrow="block"/>
          </v:line>
        </w:pict>
      </w:r>
      <w:r>
        <w:rPr>
          <w:noProof/>
        </w:rPr>
        <w:pict>
          <v:line id="_x0000_s1072" style="position:absolute;left:0;text-align:left;flip:y;z-index:251676672" from="250.8pt,0" to="276.1pt,31.7pt" o:regroupid="17" strokeweight="1.25pt">
            <v:stroke endarrow="block"/>
          </v:line>
        </w:pict>
      </w:r>
      <w:r>
        <w:rPr>
          <w:noProof/>
        </w:rPr>
        <w:pict>
          <v:line id="_x0000_s1073" style="position:absolute;left:0;text-align:left;flip:y;z-index:251674624" from="146.3pt,0" to="217.15pt,31.7pt" o:regroupid="17" strokeweight="1.25pt">
            <v:stroke endarrow="block"/>
          </v:line>
        </w:pict>
      </w:r>
    </w:p>
    <w:p w:rsidR="009433B1" w:rsidRDefault="00493D67" w:rsidP="003520DF">
      <w:pPr>
        <w:ind w:right="-29"/>
        <w:jc w:val="both"/>
      </w:pPr>
      <w:r>
        <w:rPr>
          <w:noProof/>
        </w:rPr>
        <w:pict>
          <v:shape id="_x0000_s1320" type="#_x0000_t202" style="position:absolute;left:0;text-align:left;margin-left:-6.35pt;margin-top:7.75pt;width:113.05pt;height:20.35pt;z-index:251731968">
            <v:textbox style="mso-next-textbox:#_x0000_s1320" inset="1.5mm,,1.5mm">
              <w:txbxContent>
                <w:p w:rsidR="00B67457" w:rsidRPr="008067CB" w:rsidRDefault="00B67457">
                  <w:pPr>
                    <w:rPr>
                      <w:sz w:val="20"/>
                      <w:szCs w:val="20"/>
                    </w:rPr>
                  </w:pPr>
                  <w:r>
                    <w:rPr>
                      <w:sz w:val="20"/>
                      <w:szCs w:val="20"/>
                    </w:rPr>
                    <w:t xml:space="preserve">Couronne de différentiel </w:t>
                  </w:r>
                </w:p>
              </w:txbxContent>
            </v:textbox>
          </v:shape>
        </w:pict>
      </w:r>
      <w:r>
        <w:rPr>
          <w:noProof/>
        </w:rPr>
        <w:pict>
          <v:shape id="_x0000_s1074" type="#_x0000_t202" style="position:absolute;left:0;text-align:left;margin-left:298.05pt;margin-top:7.75pt;width:26.95pt;height:20.35pt;z-index:251679744" o:regroupid="17">
            <v:textbox style="mso-next-textbox:#_x0000_s1074" inset="1.5mm,,1.5mm">
              <w:txbxContent>
                <w:p w:rsidR="00B67457" w:rsidRPr="008067CB" w:rsidRDefault="00B67457">
                  <w:pPr>
                    <w:rPr>
                      <w:sz w:val="20"/>
                      <w:szCs w:val="20"/>
                    </w:rPr>
                  </w:pPr>
                  <w:r>
                    <w:rPr>
                      <w:sz w:val="20"/>
                      <w:szCs w:val="20"/>
                    </w:rPr>
                    <w:t>3</w:t>
                  </w:r>
                  <w:r w:rsidRPr="00126E9B">
                    <w:rPr>
                      <w:sz w:val="20"/>
                      <w:szCs w:val="20"/>
                      <w:vertAlign w:val="superscript"/>
                    </w:rPr>
                    <w:t>ème</w:t>
                  </w:r>
                  <w:r>
                    <w:rPr>
                      <w:sz w:val="20"/>
                      <w:szCs w:val="20"/>
                    </w:rPr>
                    <w:t xml:space="preserve">  </w:t>
                  </w:r>
                </w:p>
              </w:txbxContent>
            </v:textbox>
          </v:shape>
        </w:pict>
      </w:r>
      <w:r>
        <w:rPr>
          <w:noProof/>
        </w:rPr>
        <w:pict>
          <v:shape id="_x0000_s1075" type="#_x0000_t202" style="position:absolute;left:0;text-align:left;margin-left:231.55pt;margin-top:7.75pt;width:27.5pt;height:20.35pt;z-index:251677696" o:regroupid="17">
            <v:textbox style="mso-next-textbox:#_x0000_s1075" inset="1.5mm,,1.5mm">
              <w:txbxContent>
                <w:p w:rsidR="00B67457" w:rsidRPr="008067CB" w:rsidRDefault="00B67457">
                  <w:pPr>
                    <w:rPr>
                      <w:sz w:val="20"/>
                      <w:szCs w:val="20"/>
                    </w:rPr>
                  </w:pPr>
                  <w:r>
                    <w:rPr>
                      <w:sz w:val="20"/>
                      <w:szCs w:val="20"/>
                    </w:rPr>
                    <w:t>4</w:t>
                  </w:r>
                  <w:r w:rsidRPr="00126E9B">
                    <w:rPr>
                      <w:sz w:val="20"/>
                      <w:szCs w:val="20"/>
                      <w:vertAlign w:val="superscript"/>
                    </w:rPr>
                    <w:t>ème</w:t>
                  </w:r>
                  <w:r>
                    <w:rPr>
                      <w:sz w:val="20"/>
                      <w:szCs w:val="20"/>
                    </w:rPr>
                    <w:t xml:space="preserve">  </w:t>
                  </w:r>
                </w:p>
              </w:txbxContent>
            </v:textbox>
          </v:shape>
        </w:pict>
      </w:r>
      <w:r>
        <w:rPr>
          <w:noProof/>
        </w:rPr>
        <w:pict>
          <v:shape id="_x0000_s1076" type="#_x0000_t202" style="position:absolute;left:0;text-align:left;margin-left:112.75pt;margin-top:7.75pt;width:33.55pt;height:20.35pt;z-index:251675648" o:regroupid="17">
            <v:textbox style="mso-next-textbox:#_x0000_s1076" inset="1.5mm,,1.5mm">
              <w:txbxContent>
                <w:p w:rsidR="00B67457" w:rsidRPr="008067CB" w:rsidRDefault="00B67457">
                  <w:pPr>
                    <w:rPr>
                      <w:sz w:val="20"/>
                      <w:szCs w:val="20"/>
                    </w:rPr>
                  </w:pPr>
                  <w:r>
                    <w:rPr>
                      <w:sz w:val="20"/>
                      <w:szCs w:val="20"/>
                    </w:rPr>
                    <w:t xml:space="preserve">MAR </w:t>
                  </w:r>
                </w:p>
              </w:txbxContent>
            </v:textbox>
          </v:shape>
        </w:pict>
      </w:r>
    </w:p>
    <w:p w:rsidR="009433B1" w:rsidRDefault="009433B1" w:rsidP="007A7D98">
      <w:pPr>
        <w:spacing w:after="100"/>
      </w:pPr>
    </w:p>
    <w:p w:rsidR="007808E0" w:rsidRDefault="007808E0" w:rsidP="007A7D98">
      <w:pPr>
        <w:spacing w:after="100"/>
      </w:pPr>
    </w:p>
    <w:p w:rsidR="009433B1" w:rsidRDefault="009433B1" w:rsidP="007A7D98">
      <w:pPr>
        <w:spacing w:after="100"/>
      </w:pPr>
      <w:r>
        <w:t xml:space="preserve">Cette boîte comporte deux embrayages :  </w:t>
      </w:r>
    </w:p>
    <w:p w:rsidR="009433B1" w:rsidRDefault="009433B1" w:rsidP="007A7D98">
      <w:pPr>
        <w:numPr>
          <w:ilvl w:val="0"/>
          <w:numId w:val="1"/>
        </w:numPr>
      </w:pPr>
      <w:r>
        <w:t>le premier permet d’accoupler ou de désaccoupler le volant moteur avec l’arbre primaire 1 comportant les rapports 1, 3, 5 (en noir sur le dessin).</w:t>
      </w:r>
    </w:p>
    <w:p w:rsidR="009433B1" w:rsidRDefault="009433B1" w:rsidP="007A7D98">
      <w:pPr>
        <w:numPr>
          <w:ilvl w:val="0"/>
          <w:numId w:val="1"/>
        </w:numPr>
        <w:spacing w:before="60"/>
        <w:ind w:left="714" w:hanging="357"/>
      </w:pPr>
      <w:r>
        <w:t>le deuxième permet d’accoupler ou de désaccoupler le volant moteur avec l’arbre primaire 2 comportant les rapports MAR, 2, 4, 6 (en bleu sur le dessin).</w:t>
      </w:r>
    </w:p>
    <w:p w:rsidR="009433B1" w:rsidRDefault="009433B1" w:rsidP="003520DF">
      <w:pPr>
        <w:ind w:right="-29"/>
        <w:jc w:val="both"/>
      </w:pPr>
    </w:p>
    <w:p w:rsidR="009433B1" w:rsidRDefault="009433B1" w:rsidP="003520DF">
      <w:pPr>
        <w:ind w:right="-29"/>
        <w:jc w:val="both"/>
      </w:pPr>
    </w:p>
    <w:p w:rsidR="009433B1" w:rsidRDefault="009433B1" w:rsidP="003520DF">
      <w:pPr>
        <w:ind w:right="-29"/>
        <w:jc w:val="both"/>
      </w:pPr>
      <w:r w:rsidRPr="00595513">
        <w:t>Cette architecture permet le passage du couple moteur via un arbre primaire pendant que le rapport suivant</w:t>
      </w:r>
      <w:r>
        <w:t xml:space="preserve"> </w:t>
      </w:r>
      <w:r w:rsidRPr="00595513">
        <w:t>est préparé sur</w:t>
      </w:r>
      <w:r>
        <w:t xml:space="preserve"> un pignon qui transmettra le couple sur l’autre arbre primaire, </w:t>
      </w:r>
      <w:r w:rsidR="007808E0">
        <w:t>c</w:t>
      </w:r>
      <w:r>
        <w:t>e</w:t>
      </w:r>
      <w:r w:rsidRPr="00595513">
        <w:t xml:space="preserve"> </w:t>
      </w:r>
      <w:r>
        <w:t>qui donne</w:t>
      </w:r>
      <w:r w:rsidRPr="00595513">
        <w:t xml:space="preserve"> un niveau de </w:t>
      </w:r>
      <w:r w:rsidRPr="009F3CFD">
        <w:rPr>
          <w:color w:val="000000"/>
        </w:rPr>
        <w:t>confort</w:t>
      </w:r>
      <w:r w:rsidRPr="00595513">
        <w:t xml:space="preserve"> </w:t>
      </w:r>
      <w:r>
        <w:t xml:space="preserve">et d’agrément de conduite </w:t>
      </w:r>
      <w:r w:rsidRPr="00595513">
        <w:t>proche de celui d'une boite automatique classique (avec convertisseur)</w:t>
      </w:r>
      <w:r>
        <w:t>.</w:t>
      </w:r>
    </w:p>
    <w:p w:rsidR="009433B1" w:rsidRDefault="009433B1" w:rsidP="003520DF">
      <w:pPr>
        <w:ind w:right="-29"/>
        <w:jc w:val="both"/>
      </w:pPr>
    </w:p>
    <w:p w:rsidR="009433B1" w:rsidRDefault="009433B1" w:rsidP="003520DF">
      <w:pPr>
        <w:ind w:right="-29"/>
        <w:jc w:val="both"/>
      </w:pPr>
    </w:p>
    <w:p w:rsidR="009433B1" w:rsidRPr="00526837" w:rsidRDefault="009433B1" w:rsidP="003520DF">
      <w:pPr>
        <w:ind w:right="-29"/>
        <w:jc w:val="both"/>
        <w:rPr>
          <w:b/>
          <w:sz w:val="28"/>
          <w:szCs w:val="28"/>
        </w:rPr>
      </w:pPr>
      <w:r w:rsidRPr="00526837">
        <w:rPr>
          <w:b/>
          <w:sz w:val="28"/>
          <w:szCs w:val="28"/>
        </w:rPr>
        <w:t>Schématisation</w:t>
      </w:r>
      <w:r>
        <w:rPr>
          <w:b/>
          <w:sz w:val="28"/>
          <w:szCs w:val="28"/>
        </w:rPr>
        <w:t xml:space="preserve"> simplifiée</w:t>
      </w:r>
      <w:r w:rsidRPr="00526837">
        <w:rPr>
          <w:b/>
          <w:sz w:val="28"/>
          <w:szCs w:val="28"/>
        </w:rPr>
        <w:t xml:space="preserve"> de la boîte</w:t>
      </w:r>
      <w:r>
        <w:rPr>
          <w:b/>
          <w:sz w:val="28"/>
          <w:szCs w:val="28"/>
        </w:rPr>
        <w:t xml:space="preserve"> de vitesses</w:t>
      </w:r>
      <w:r w:rsidR="00EF69AC">
        <w:rPr>
          <w:b/>
          <w:sz w:val="28"/>
          <w:szCs w:val="28"/>
        </w:rPr>
        <w:t xml:space="preserve"> et cycle de passage des rapports</w:t>
      </w:r>
    </w:p>
    <w:p w:rsidR="009433B1" w:rsidRDefault="009433B1" w:rsidP="00526837">
      <w:pPr>
        <w:jc w:val="both"/>
      </w:pPr>
    </w:p>
    <w:p w:rsidR="009433B1" w:rsidRDefault="009433B1" w:rsidP="00526837">
      <w:pPr>
        <w:jc w:val="both"/>
      </w:pPr>
    </w:p>
    <w:p w:rsidR="009433B1" w:rsidRDefault="00493D67">
      <w:r>
        <w:rPr>
          <w:noProof/>
        </w:rPr>
        <w:pict>
          <v:shape id="_x0000_s1077" type="#_x0000_t202" style="position:absolute;margin-left:11.55pt;margin-top:2.6pt;width:64.35pt;height:20.35pt;z-index:251696128" o:regroupid="18">
            <v:textbox style="mso-next-textbox:#_x0000_s1077" inset="1.5mm,,1.5mm">
              <w:txbxContent>
                <w:p w:rsidR="00B67457" w:rsidRPr="008067CB" w:rsidRDefault="00B67457" w:rsidP="00DF686C">
                  <w:pPr>
                    <w:rPr>
                      <w:sz w:val="20"/>
                      <w:szCs w:val="20"/>
                    </w:rPr>
                  </w:pPr>
                  <w:r w:rsidRPr="008067CB">
                    <w:rPr>
                      <w:sz w:val="20"/>
                      <w:szCs w:val="20"/>
                    </w:rPr>
                    <w:t xml:space="preserve">Embrayage </w:t>
                  </w:r>
                  <w:r>
                    <w:rPr>
                      <w:sz w:val="20"/>
                      <w:szCs w:val="20"/>
                    </w:rPr>
                    <w:t>1</w:t>
                  </w:r>
                </w:p>
              </w:txbxContent>
            </v:textbox>
          </v:shape>
        </w:pict>
      </w:r>
      <w:r>
        <w:rPr>
          <w:noProof/>
        </w:rPr>
        <w:pict>
          <v:shape id="_x0000_s1078" type="#_x0000_t202" style="position:absolute;margin-left:88pt;margin-top:2.6pt;width:64.35pt;height:20.35pt;z-index:251695104" o:regroupid="18">
            <v:textbox style="mso-next-textbox:#_x0000_s1078" inset="1.5mm,,1.5mm">
              <w:txbxContent>
                <w:p w:rsidR="00B67457" w:rsidRPr="008067CB" w:rsidRDefault="00B67457" w:rsidP="00DF686C">
                  <w:pPr>
                    <w:rPr>
                      <w:sz w:val="20"/>
                      <w:szCs w:val="20"/>
                    </w:rPr>
                  </w:pPr>
                  <w:r w:rsidRPr="008067CB">
                    <w:rPr>
                      <w:sz w:val="20"/>
                      <w:szCs w:val="20"/>
                    </w:rPr>
                    <w:t xml:space="preserve">Embrayage </w:t>
                  </w:r>
                  <w:r>
                    <w:rPr>
                      <w:sz w:val="20"/>
                      <w:szCs w:val="20"/>
                    </w:rPr>
                    <w:t>2</w:t>
                  </w:r>
                </w:p>
              </w:txbxContent>
            </v:textbox>
          </v:shape>
        </w:pict>
      </w:r>
      <w:r>
        <w:rPr>
          <w:noProof/>
        </w:rPr>
        <w:pict>
          <v:shape id="_x0000_s1079" type="#_x0000_t202" style="position:absolute;margin-left:163.9pt;margin-top:2.6pt;width:78.65pt;height:20.35pt;z-index:251681792" o:regroupid="18">
            <v:textbox style="mso-next-textbox:#_x0000_s1079" inset="1.5mm,,1.5mm">
              <w:txbxContent>
                <w:p w:rsidR="00B67457" w:rsidRPr="008067CB" w:rsidRDefault="00B67457" w:rsidP="00DF686C">
                  <w:pPr>
                    <w:rPr>
                      <w:sz w:val="20"/>
                      <w:szCs w:val="20"/>
                    </w:rPr>
                  </w:pPr>
                  <w:r>
                    <w:rPr>
                      <w:sz w:val="20"/>
                      <w:szCs w:val="20"/>
                    </w:rPr>
                    <w:t>Arbre primaire</w:t>
                  </w:r>
                  <w:r w:rsidRPr="008067CB">
                    <w:rPr>
                      <w:sz w:val="20"/>
                      <w:szCs w:val="20"/>
                    </w:rPr>
                    <w:t xml:space="preserve"> </w:t>
                  </w:r>
                  <w:r>
                    <w:rPr>
                      <w:sz w:val="20"/>
                      <w:szCs w:val="20"/>
                    </w:rPr>
                    <w:t>2</w:t>
                  </w:r>
                </w:p>
              </w:txbxContent>
            </v:textbox>
          </v:shape>
        </w:pict>
      </w:r>
      <w:r>
        <w:rPr>
          <w:noProof/>
        </w:rPr>
        <w:pict>
          <v:shape id="_x0000_s1080" type="#_x0000_t202" style="position:absolute;margin-left:254.65pt;margin-top:2.6pt;width:77pt;height:20.35pt;z-index:251680768" o:regroupid="18">
            <v:textbox style="mso-next-textbox:#_x0000_s1080" inset="1.5mm,,1.5mm">
              <w:txbxContent>
                <w:p w:rsidR="00B67457" w:rsidRPr="008067CB" w:rsidRDefault="00B67457" w:rsidP="00DF686C">
                  <w:pPr>
                    <w:rPr>
                      <w:sz w:val="20"/>
                      <w:szCs w:val="20"/>
                    </w:rPr>
                  </w:pPr>
                  <w:r>
                    <w:rPr>
                      <w:sz w:val="20"/>
                      <w:szCs w:val="20"/>
                    </w:rPr>
                    <w:t>Arbre primaire</w:t>
                  </w:r>
                  <w:r w:rsidRPr="008067CB">
                    <w:rPr>
                      <w:sz w:val="20"/>
                      <w:szCs w:val="20"/>
                    </w:rPr>
                    <w:t xml:space="preserve"> </w:t>
                  </w:r>
                  <w:r>
                    <w:rPr>
                      <w:sz w:val="20"/>
                      <w:szCs w:val="20"/>
                    </w:rPr>
                    <w:t>1</w:t>
                  </w:r>
                </w:p>
              </w:txbxContent>
            </v:textbox>
          </v:shape>
        </w:pict>
      </w:r>
    </w:p>
    <w:p w:rsidR="009433B1" w:rsidRDefault="00493D67">
      <w:r>
        <w:rPr>
          <w:noProof/>
        </w:rPr>
        <w:pict>
          <v:line id="_x0000_s1081" style="position:absolute;flip:x;z-index:251700224" from="265.15pt,10.25pt" to="291.5pt,78.45pt" o:regroupid="18">
            <v:stroke endarrow="block"/>
          </v:line>
        </w:pict>
      </w:r>
      <w:r w:rsidR="00E250EA">
        <w:rPr>
          <w:noProof/>
        </w:rPr>
        <w:drawing>
          <wp:anchor distT="0" distB="0" distL="114300" distR="114300" simplePos="0" relativeHeight="251610112" behindDoc="0" locked="0" layoutInCell="1" allowOverlap="1">
            <wp:simplePos x="0" y="0"/>
            <wp:positionH relativeFrom="column">
              <wp:posOffset>424180</wp:posOffset>
            </wp:positionH>
            <wp:positionV relativeFrom="paragraph">
              <wp:posOffset>6350</wp:posOffset>
            </wp:positionV>
            <wp:extent cx="3533775" cy="2228850"/>
            <wp:effectExtent l="19050" t="0" r="9525" b="0"/>
            <wp:wrapNone/>
            <wp:docPr id="58" name="Image 7" descr="2eme avec les bonnes couleurs4 sans fl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2eme avec les bonnes couleurs4 sans fleche.png"/>
                    <pic:cNvPicPr>
                      <a:picLocks noChangeAspect="1" noChangeArrowheads="1"/>
                    </pic:cNvPicPr>
                  </pic:nvPicPr>
                  <pic:blipFill>
                    <a:blip r:embed="rId13"/>
                    <a:srcRect/>
                    <a:stretch>
                      <a:fillRect/>
                    </a:stretch>
                  </pic:blipFill>
                  <pic:spPr bwMode="auto">
                    <a:xfrm>
                      <a:off x="0" y="0"/>
                      <a:ext cx="3533775" cy="2228850"/>
                    </a:xfrm>
                    <a:prstGeom prst="rect">
                      <a:avLst/>
                    </a:prstGeom>
                    <a:noFill/>
                  </pic:spPr>
                </pic:pic>
              </a:graphicData>
            </a:graphic>
          </wp:anchor>
        </w:drawing>
      </w:r>
      <w:r>
        <w:rPr>
          <w:noProof/>
        </w:rPr>
        <w:pict>
          <v:line id="_x0000_s1083" style="position:absolute;flip:x;z-index:251699200;mso-position-horizontal-relative:text;mso-position-vertical-relative:text" from="145.75pt,9.7pt" to="201.3pt,78.45pt" o:regroupid="18">
            <v:stroke endarrow="block"/>
          </v:line>
        </w:pict>
      </w:r>
      <w:r>
        <w:rPr>
          <w:noProof/>
        </w:rPr>
        <w:pict>
          <v:line id="_x0000_s1084" style="position:absolute;flip:x;z-index:251698176;mso-position-horizontal-relative:text;mso-position-vertical-relative:text" from="108.35pt,9.7pt" to="124.3pt,25.1pt" o:regroupid="18">
            <v:stroke endarrow="block"/>
          </v:line>
        </w:pict>
      </w:r>
      <w:r>
        <w:rPr>
          <w:noProof/>
        </w:rPr>
        <w:pict>
          <v:line id="_x0000_s1085" style="position:absolute;z-index:251697152;mso-position-horizontal-relative:text;mso-position-vertical-relative:text" from="48.4pt,9.7pt" to="57.2pt,24.55pt" o:regroupid="18">
            <v:stroke endarrow="block"/>
          </v:line>
        </w:pict>
      </w:r>
    </w:p>
    <w:p w:rsidR="009433B1" w:rsidRDefault="009433B1"/>
    <w:p w:rsidR="009433B1" w:rsidRDefault="009433B1"/>
    <w:p w:rsidR="009433B1" w:rsidRDefault="009433B1"/>
    <w:p w:rsidR="009433B1" w:rsidRDefault="009433B1"/>
    <w:p w:rsidR="009433B1" w:rsidRDefault="00493D67">
      <w:r>
        <w:rPr>
          <w:noProof/>
        </w:rPr>
        <w:pict>
          <v:group id="_x0000_s1312" style="position:absolute;margin-left:9.95pt;margin-top:127.75pt;width:288.65pt;height:208.45pt;z-index:251711488" coordorigin="1616,10392" coordsize="5773,4169">
            <v:line id="_x0000_s1097" style="position:absolute;flip:y" from="2529,13725" to="2793,14429" o:regroupid="18">
              <v:stroke endarrow="block"/>
            </v:line>
            <v:line id="_x0000_s1096" style="position:absolute;flip:x y" from="3453,13307" to="3849,14462" o:regroupid="18">
              <v:stroke endarrow="block"/>
            </v:line>
            <v:shape id="_x0000_s1095" type="#_x0000_t202" style="position:absolute;left:1616;top:14154;width:1287;height:407" o:regroupid="18">
              <v:textbox style="mso-next-textbox:#_x0000_s1095" inset="1.5mm,,1.5mm">
                <w:txbxContent>
                  <w:p w:rsidR="00B67457" w:rsidRPr="008067CB" w:rsidRDefault="00B67457" w:rsidP="00DF686C">
                    <w:pPr>
                      <w:rPr>
                        <w:sz w:val="20"/>
                        <w:szCs w:val="20"/>
                      </w:rPr>
                    </w:pPr>
                    <w:r w:rsidRPr="008067CB">
                      <w:rPr>
                        <w:sz w:val="20"/>
                        <w:szCs w:val="20"/>
                      </w:rPr>
                      <w:t xml:space="preserve">Embrayage </w:t>
                    </w:r>
                    <w:r>
                      <w:rPr>
                        <w:sz w:val="20"/>
                        <w:szCs w:val="20"/>
                      </w:rPr>
                      <w:t>2</w:t>
                    </w:r>
                  </w:p>
                </w:txbxContent>
              </v:textbox>
            </v:shape>
            <v:shape id="_x0000_s1094" type="#_x0000_t202" style="position:absolute;left:3354;top:14154;width:1551;height:407" o:regroupid="18">
              <v:textbox style="mso-next-textbox:#_x0000_s1094" inset="1.5mm,,1.5mm">
                <w:txbxContent>
                  <w:p w:rsidR="00B67457" w:rsidRPr="008067CB" w:rsidRDefault="00B67457" w:rsidP="00DF686C">
                    <w:pPr>
                      <w:rPr>
                        <w:sz w:val="20"/>
                        <w:szCs w:val="20"/>
                      </w:rPr>
                    </w:pPr>
                    <w:r>
                      <w:rPr>
                        <w:sz w:val="20"/>
                        <w:szCs w:val="20"/>
                      </w:rPr>
                      <w:t>Arbre primaire</w:t>
                    </w:r>
                    <w:r w:rsidRPr="008067CB">
                      <w:rPr>
                        <w:sz w:val="20"/>
                        <w:szCs w:val="20"/>
                      </w:rPr>
                      <w:t xml:space="preserve"> </w:t>
                    </w:r>
                    <w:r>
                      <w:rPr>
                        <w:sz w:val="20"/>
                        <w:szCs w:val="20"/>
                      </w:rPr>
                      <w:t>2</w:t>
                    </w:r>
                  </w:p>
                </w:txbxContent>
              </v:textbox>
            </v:shape>
            <v:line id="_x0000_s1093" style="position:absolute" from="2529,10601" to="2804,11228" o:regroupid="18">
              <v:stroke endarrow="block"/>
            </v:line>
            <v:line id="_x0000_s1092" style="position:absolute;flip:x" from="3431,10513" to="3849,11635" o:regroupid="18">
              <v:stroke endarrow="block"/>
            </v:line>
            <v:shape id="_x0000_s1091" type="#_x0000_t202" style="position:absolute;left:1616;top:10392;width:1287;height:407" o:regroupid="18">
              <v:textbox style="mso-next-textbox:#_x0000_s1091" inset="1.5mm,,1.5mm">
                <w:txbxContent>
                  <w:p w:rsidR="00B67457" w:rsidRPr="008067CB" w:rsidRDefault="00B67457" w:rsidP="00DF686C">
                    <w:pPr>
                      <w:rPr>
                        <w:sz w:val="20"/>
                        <w:szCs w:val="20"/>
                      </w:rPr>
                    </w:pPr>
                    <w:r w:rsidRPr="008067CB">
                      <w:rPr>
                        <w:sz w:val="20"/>
                        <w:szCs w:val="20"/>
                      </w:rPr>
                      <w:t xml:space="preserve">Embrayage </w:t>
                    </w:r>
                    <w:r>
                      <w:rPr>
                        <w:sz w:val="20"/>
                        <w:szCs w:val="20"/>
                      </w:rPr>
                      <w:t>1</w:t>
                    </w:r>
                  </w:p>
                </w:txbxContent>
              </v:textbox>
            </v:shape>
            <v:shape id="_x0000_s1090" type="#_x0000_t202" style="position:absolute;left:3354;top:10392;width:1551;height:407" o:regroupid="18">
              <v:textbox style="mso-next-textbox:#_x0000_s1090" inset="1.5mm,,1.5mm">
                <w:txbxContent>
                  <w:p w:rsidR="00B67457" w:rsidRPr="008067CB" w:rsidRDefault="00B67457" w:rsidP="00DF686C">
                    <w:pPr>
                      <w:rPr>
                        <w:sz w:val="20"/>
                        <w:szCs w:val="20"/>
                      </w:rPr>
                    </w:pPr>
                    <w:r>
                      <w:rPr>
                        <w:sz w:val="20"/>
                        <w:szCs w:val="20"/>
                      </w:rPr>
                      <w:t>Arbre primaire</w:t>
                    </w:r>
                    <w:r w:rsidRPr="008067CB">
                      <w:rPr>
                        <w:sz w:val="20"/>
                        <w:szCs w:val="20"/>
                      </w:rPr>
                      <w:t xml:space="preserve"> </w:t>
                    </w:r>
                    <w:r>
                      <w:rPr>
                        <w:sz w:val="20"/>
                        <w:szCs w:val="20"/>
                      </w:rPr>
                      <w:t>1</w:t>
                    </w:r>
                  </w:p>
                </w:txbxContent>
              </v:textbox>
            </v:shape>
            <v:oval id="_x0000_s1311" style="position:absolute;left:6913;top:12189;width:476;height:476"/>
          </v:group>
        </w:pict>
      </w:r>
      <w:r>
        <w:rPr>
          <w:noProof/>
        </w:rPr>
        <w:pict>
          <v:shape id="_x0000_s1089" type="#_x0000_t202" style="position:absolute;margin-left:313.5pt;margin-top:214.65pt;width:180.95pt;height:23.05pt;z-index:251692032" o:regroupid="18">
            <v:textbox style="mso-next-textbox:#_x0000_s1089" inset="1.5mm,,1.5mm">
              <w:txbxContent>
                <w:p w:rsidR="00B67457" w:rsidRPr="008067CB" w:rsidRDefault="00B67457" w:rsidP="00DF686C">
                  <w:pPr>
                    <w:jc w:val="center"/>
                    <w:rPr>
                      <w:sz w:val="20"/>
                      <w:szCs w:val="20"/>
                    </w:rPr>
                  </w:pPr>
                  <w:r w:rsidRPr="00FD6D1B">
                    <w:rPr>
                      <w:b/>
                      <w:sz w:val="20"/>
                      <w:szCs w:val="20"/>
                    </w:rPr>
                    <w:t xml:space="preserve">Modèle simplifié de </w:t>
                  </w:r>
                  <w:r>
                    <w:rPr>
                      <w:b/>
                      <w:sz w:val="20"/>
                      <w:szCs w:val="20"/>
                    </w:rPr>
                    <w:t>la transmission</w:t>
                  </w:r>
                </w:p>
              </w:txbxContent>
            </v:textbox>
          </v:shape>
        </w:pict>
      </w:r>
      <w:r>
        <w:rPr>
          <w:noProof/>
        </w:rPr>
        <w:pict>
          <v:line id="_x0000_s1086" style="position:absolute;z-index:251693056" from="403.15pt,17.75pt" to="403.15pt,213pt" o:regroupid="18" strokeweight="4pt">
            <v:stroke endarrow="block"/>
          </v:line>
        </w:pict>
      </w:r>
      <w:r>
        <w:rPr>
          <w:noProof/>
        </w:rPr>
        <w:pict>
          <v:shape id="_x0000_s1087" type="#_x0000_t202" style="position:absolute;margin-left:324.75pt;margin-top:60.5pt;width:153.3pt;height:109.05pt;z-index:251701248">
            <v:textbox style="mso-next-textbox:#_x0000_s1087" inset="1.5mm,,1.5mm">
              <w:txbxContent>
                <w:p w:rsidR="00B67457" w:rsidRPr="008067CB" w:rsidRDefault="00B67457" w:rsidP="00DF686C">
                  <w:pPr>
                    <w:jc w:val="center"/>
                    <w:rPr>
                      <w:sz w:val="20"/>
                      <w:szCs w:val="20"/>
                    </w:rPr>
                  </w:pPr>
                  <w:r>
                    <w:t>Dans le modèle simplifié, la boîte est représentée par le schéma ci-dessous où les embrayages et les arbres primaires ne sont plus représentés coaxiaux, mais l’un à coté de l’autre.</w:t>
                  </w:r>
                </w:p>
              </w:txbxContent>
            </v:textbox>
          </v:shape>
        </w:pict>
      </w:r>
      <w:r>
        <w:rPr>
          <w:noProof/>
        </w:rPr>
        <w:pict>
          <v:shape id="_x0000_s1088" type="#_x0000_t202" style="position:absolute;margin-left:313.5pt;margin-top:-.4pt;width:180.95pt;height:22.55pt;z-index:251694080" o:regroupid="18">
            <v:textbox style="mso-next-textbox:#_x0000_s1088" inset="1.5mm,,1.5mm">
              <w:txbxContent>
                <w:p w:rsidR="00B67457" w:rsidRPr="00FD6D1B" w:rsidRDefault="00B67457" w:rsidP="00DF686C">
                  <w:pPr>
                    <w:jc w:val="center"/>
                    <w:rPr>
                      <w:b/>
                      <w:sz w:val="20"/>
                      <w:szCs w:val="20"/>
                    </w:rPr>
                  </w:pPr>
                  <w:r w:rsidRPr="00FD6D1B">
                    <w:rPr>
                      <w:b/>
                      <w:sz w:val="20"/>
                      <w:szCs w:val="20"/>
                    </w:rPr>
                    <w:t>Boîte de vitesses réelle</w:t>
                  </w:r>
                </w:p>
              </w:txbxContent>
            </v:textbox>
          </v:shape>
        </w:pict>
      </w:r>
      <w:r w:rsidR="00E250EA">
        <w:rPr>
          <w:noProof/>
        </w:rPr>
        <w:drawing>
          <wp:anchor distT="0" distB="0" distL="114300" distR="114300" simplePos="0" relativeHeight="251682816" behindDoc="1" locked="0" layoutInCell="1" allowOverlap="1">
            <wp:simplePos x="0" y="0"/>
            <wp:positionH relativeFrom="column">
              <wp:posOffset>-593090</wp:posOffset>
            </wp:positionH>
            <wp:positionV relativeFrom="paragraph">
              <wp:posOffset>1650365</wp:posOffset>
            </wp:positionV>
            <wp:extent cx="4638040" cy="2437130"/>
            <wp:effectExtent l="1905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srcRect/>
                    <a:stretch>
                      <a:fillRect/>
                    </a:stretch>
                  </pic:blipFill>
                  <pic:spPr bwMode="auto">
                    <a:xfrm>
                      <a:off x="0" y="0"/>
                      <a:ext cx="4638040" cy="2437130"/>
                    </a:xfrm>
                    <a:prstGeom prst="rect">
                      <a:avLst/>
                    </a:prstGeom>
                    <a:noFill/>
                  </pic:spPr>
                </pic:pic>
              </a:graphicData>
            </a:graphic>
          </wp:anchor>
        </w:drawing>
      </w:r>
    </w:p>
    <w:p w:rsidR="009433B1" w:rsidRDefault="00990C23">
      <w:pPr>
        <w:sectPr w:rsidR="009433B1" w:rsidSect="00996260">
          <w:pgSz w:w="11906" w:h="16838"/>
          <w:pgMar w:top="1417" w:right="926" w:bottom="1078" w:left="1417" w:header="708" w:footer="708" w:gutter="0"/>
          <w:cols w:space="708"/>
          <w:docGrid w:linePitch="360"/>
        </w:sectPr>
      </w:pPr>
      <w:r>
        <w:rPr>
          <w:noProof/>
        </w:rPr>
        <w:drawing>
          <wp:anchor distT="0" distB="0" distL="114300" distR="114300" simplePos="0" relativeHeight="251732992" behindDoc="1" locked="0" layoutInCell="1" allowOverlap="1">
            <wp:simplePos x="0" y="0"/>
            <wp:positionH relativeFrom="column">
              <wp:posOffset>3888740</wp:posOffset>
            </wp:positionH>
            <wp:positionV relativeFrom="paragraph">
              <wp:posOffset>3004185</wp:posOffset>
            </wp:positionV>
            <wp:extent cx="1894840" cy="335915"/>
            <wp:effectExtent l="19050" t="0" r="0" b="0"/>
            <wp:wrapSquare wrapText="bothSides"/>
            <wp:docPr id="29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5"/>
                    <a:srcRect t="46060"/>
                    <a:stretch>
                      <a:fillRect/>
                    </a:stretch>
                  </pic:blipFill>
                  <pic:spPr bwMode="auto">
                    <a:xfrm>
                      <a:off x="0" y="0"/>
                      <a:ext cx="1894840" cy="335915"/>
                    </a:xfrm>
                    <a:prstGeom prst="rect">
                      <a:avLst/>
                    </a:prstGeom>
                    <a:noFill/>
                  </pic:spPr>
                </pic:pic>
              </a:graphicData>
            </a:graphic>
          </wp:anchor>
        </w:drawing>
      </w:r>
    </w:p>
    <w:tbl>
      <w:tblPr>
        <w:tblW w:w="14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31"/>
        <w:gridCol w:w="7332"/>
      </w:tblGrid>
      <w:tr w:rsidR="009433B1" w:rsidTr="006D4ADF">
        <w:trPr>
          <w:trHeight w:val="1105"/>
          <w:jc w:val="center"/>
        </w:trPr>
        <w:tc>
          <w:tcPr>
            <w:tcW w:w="6731" w:type="dxa"/>
          </w:tcPr>
          <w:p w:rsidR="009433B1" w:rsidRDefault="009433B1">
            <w:pPr>
              <w:rPr>
                <w:rFonts w:ascii="Calibri" w:hAnsi="Calibri"/>
                <w:b/>
                <w:lang w:eastAsia="en-US"/>
              </w:rPr>
            </w:pPr>
            <w:r>
              <w:t>Position neutre</w:t>
            </w:r>
          </w:p>
          <w:p w:rsidR="009433B1" w:rsidRDefault="009433B1">
            <w:pPr>
              <w:rPr>
                <w:rFonts w:ascii="Calibri" w:hAnsi="Calibri"/>
                <w:b/>
                <w:lang w:eastAsia="en-US"/>
              </w:rPr>
            </w:pPr>
            <w:r>
              <w:t>les embrayages sont ouverts, aucun rapport n’est engagé.</w:t>
            </w:r>
          </w:p>
          <w:p w:rsidR="009433B1" w:rsidRDefault="009433B1" w:rsidP="00925A85">
            <w:pPr>
              <w:rPr>
                <w:rFonts w:ascii="Calibri" w:hAnsi="Calibri"/>
                <w:b/>
                <w:lang w:eastAsia="en-US"/>
              </w:rPr>
            </w:pPr>
            <w:r>
              <w:t>Les arbres primaires 1 et 2 sont déconnectés du moteur, le couple moteur n'est pas transmis.</w:t>
            </w:r>
          </w:p>
        </w:tc>
        <w:tc>
          <w:tcPr>
            <w:tcW w:w="7332" w:type="dxa"/>
          </w:tcPr>
          <w:p w:rsidR="009433B1" w:rsidRDefault="009433B1">
            <w:pPr>
              <w:rPr>
                <w:rFonts w:ascii="Calibri" w:hAnsi="Calibri"/>
                <w:b/>
                <w:lang w:eastAsia="en-US"/>
              </w:rPr>
            </w:pPr>
            <w:r>
              <w:t>Engagement du 1</w:t>
            </w:r>
            <w:r w:rsidRPr="003520DF">
              <w:rPr>
                <w:vertAlign w:val="superscript"/>
              </w:rPr>
              <w:t>er</w:t>
            </w:r>
            <w:r>
              <w:t xml:space="preserve">  rapport</w:t>
            </w:r>
          </w:p>
          <w:p w:rsidR="009433B1" w:rsidRDefault="009433B1" w:rsidP="00925A85">
            <w:pPr>
              <w:rPr>
                <w:rFonts w:ascii="Calibri" w:hAnsi="Calibri"/>
                <w:b/>
                <w:lang w:eastAsia="en-US"/>
              </w:rPr>
            </w:pPr>
            <w:r>
              <w:t>Lorsque le levier de vitesses est positionné sur "Drive" le crabot du  premier rapport est engagé.</w:t>
            </w:r>
          </w:p>
        </w:tc>
      </w:tr>
      <w:tr w:rsidR="009433B1" w:rsidTr="006D4ADF">
        <w:trPr>
          <w:jc w:val="center"/>
        </w:trPr>
        <w:tc>
          <w:tcPr>
            <w:tcW w:w="6731" w:type="dxa"/>
          </w:tcPr>
          <w:p w:rsidR="009433B1" w:rsidRDefault="00493D67">
            <w:pPr>
              <w:rPr>
                <w:rFonts w:ascii="Calibri" w:hAnsi="Calibri"/>
                <w:b/>
                <w:lang w:eastAsia="en-US"/>
              </w:rPr>
            </w:pPr>
            <w:r w:rsidRPr="00493D67">
              <w:rPr>
                <w:noProof/>
              </w:rPr>
              <w:pict>
                <v:group id="_x0000_s1326" style="position:absolute;margin-left:-38.75pt;margin-top:61.3pt;width:382.15pt;height:196.85pt;z-index:251740160;mso-position-horizontal-relative:text;mso-position-vertical-relative:text" coordorigin="7135,3912" coordsize="7643,3937">
                  <v:group id="_x0000_s1099" style="position:absolute;left:13818;top:7008;width:426;height:513;flip:x" coordorigin="11278,8599" coordsize="360,513">
                    <v:line id="_x0000_s1100" style="position:absolute;flip:x" from="11278,9112" to="11638,9112" strokeweight="3.5pt">
                      <v:stroke endarrow="block"/>
                    </v:line>
                    <v:line id="_x0000_s1101" style="position:absolute;flip:x" from="11278,8599" to="11638,8599" strokeweight="3.5pt">
                      <v:stroke endarrow="block"/>
                    </v:line>
                  </v:group>
                  <v:oval id="_x0000_s1323" style="position:absolute;left:7677;top:7510;width:339;height:339"/>
                  <v:oval id="_x0000_s1324" style="position:absolute;left:14439;top:3973;width:339;height:339"/>
                  <v:oval id="_x0000_s1322" style="position:absolute;left:7135;top:3912;width:339;height:339" fillcolor="white [3212]"/>
                </v:group>
              </w:pict>
            </w:r>
            <w:r w:rsidR="00092867" w:rsidRPr="00092867">
              <w:rPr>
                <w:rFonts w:ascii="Calibri" w:hAnsi="Calibri"/>
                <w:b/>
                <w:noProof/>
              </w:rPr>
              <w:drawing>
                <wp:anchor distT="0" distB="0" distL="114300" distR="114300" simplePos="0" relativeHeight="251738112" behindDoc="0" locked="0" layoutInCell="1" allowOverlap="1">
                  <wp:simplePos x="0" y="0"/>
                  <wp:positionH relativeFrom="column">
                    <wp:posOffset>-240</wp:posOffset>
                  </wp:positionH>
                  <wp:positionV relativeFrom="paragraph">
                    <wp:posOffset>2420</wp:posOffset>
                  </wp:positionV>
                  <wp:extent cx="3778370" cy="1759789"/>
                  <wp:effectExtent l="0" t="0" r="0" b="0"/>
                  <wp:wrapSquare wrapText="bothSides"/>
                  <wp:docPr id="17" name="Obje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11"/>
                          <pic:cNvPicPr>
                            <a:picLocks noChangeAspect="1" noChangeArrowheads="1"/>
                          </pic:cNvPicPr>
                        </pic:nvPicPr>
                        <pic:blipFill>
                          <a:blip r:embed="rId16"/>
                          <a:srcRect l="-1315" t="-1785" r="-69" b="-670"/>
                          <a:stretch>
                            <a:fillRect/>
                          </a:stretch>
                        </pic:blipFill>
                        <pic:spPr bwMode="auto">
                          <a:xfrm>
                            <a:off x="0" y="0"/>
                            <a:ext cx="3778370" cy="1759789"/>
                          </a:xfrm>
                          <a:prstGeom prst="rect">
                            <a:avLst/>
                          </a:prstGeom>
                          <a:noFill/>
                          <a:ln w="9525">
                            <a:noFill/>
                            <a:miter lim="800000"/>
                            <a:headEnd/>
                            <a:tailEnd/>
                          </a:ln>
                        </pic:spPr>
                      </pic:pic>
                    </a:graphicData>
                  </a:graphic>
                </wp:anchor>
              </w:drawing>
            </w:r>
          </w:p>
        </w:tc>
        <w:tc>
          <w:tcPr>
            <w:tcW w:w="7332" w:type="dxa"/>
          </w:tcPr>
          <w:p w:rsidR="009433B1" w:rsidRDefault="00E250EA">
            <w:pPr>
              <w:rPr>
                <w:rFonts w:ascii="Calibri" w:hAnsi="Calibri"/>
                <w:b/>
                <w:lang w:eastAsia="en-US"/>
              </w:rPr>
            </w:pPr>
            <w:r>
              <w:rPr>
                <w:noProof/>
              </w:rPr>
              <w:drawing>
                <wp:inline distT="0" distB="0" distL="0" distR="0">
                  <wp:extent cx="4192270" cy="1852295"/>
                  <wp:effectExtent l="0" t="0" r="0" b="0"/>
                  <wp:docPr id="2" name="Obj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5"/>
                          <pic:cNvPicPr>
                            <a:picLocks noChangeAspect="1" noChangeArrowheads="1"/>
                          </pic:cNvPicPr>
                        </pic:nvPicPr>
                        <pic:blipFill>
                          <a:blip r:embed="rId17"/>
                          <a:srcRect l="-1477" t="-1987" b="-719"/>
                          <a:stretch>
                            <a:fillRect/>
                          </a:stretch>
                        </pic:blipFill>
                        <pic:spPr bwMode="auto">
                          <a:xfrm>
                            <a:off x="0" y="0"/>
                            <a:ext cx="4192270" cy="1852295"/>
                          </a:xfrm>
                          <a:prstGeom prst="rect">
                            <a:avLst/>
                          </a:prstGeom>
                          <a:noFill/>
                          <a:ln w="9525">
                            <a:noFill/>
                            <a:miter lim="800000"/>
                            <a:headEnd/>
                            <a:tailEnd/>
                          </a:ln>
                        </pic:spPr>
                      </pic:pic>
                    </a:graphicData>
                  </a:graphic>
                </wp:inline>
              </w:drawing>
            </w:r>
          </w:p>
        </w:tc>
      </w:tr>
      <w:tr w:rsidR="009433B1" w:rsidTr="006D4ADF">
        <w:trPr>
          <w:trHeight w:val="550"/>
          <w:jc w:val="center"/>
        </w:trPr>
        <w:tc>
          <w:tcPr>
            <w:tcW w:w="6731" w:type="dxa"/>
          </w:tcPr>
          <w:p w:rsidR="009433B1" w:rsidRDefault="009433B1">
            <w:pPr>
              <w:rPr>
                <w:rFonts w:ascii="Calibri" w:hAnsi="Calibri"/>
                <w:b/>
                <w:lang w:eastAsia="en-US"/>
              </w:rPr>
            </w:pPr>
            <w:r>
              <w:t>Transfert du couple via le 1</w:t>
            </w:r>
            <w:r w:rsidRPr="003520DF">
              <w:rPr>
                <w:vertAlign w:val="superscript"/>
              </w:rPr>
              <w:t>er</w:t>
            </w:r>
            <w:r>
              <w:t xml:space="preserve"> rapport.</w:t>
            </w:r>
          </w:p>
          <w:p w:rsidR="009433B1" w:rsidRDefault="009433B1" w:rsidP="00AE2D26">
            <w:pPr>
              <w:rPr>
                <w:rFonts w:ascii="Calibri" w:hAnsi="Calibri"/>
                <w:b/>
                <w:lang w:eastAsia="en-US"/>
              </w:rPr>
            </w:pPr>
            <w:r>
              <w:rPr>
                <w:noProof/>
              </w:rPr>
              <w:t>L'embrayage 1 est fermé, l’embrayage 2 est ouvert.</w:t>
            </w:r>
          </w:p>
        </w:tc>
        <w:tc>
          <w:tcPr>
            <w:tcW w:w="7332" w:type="dxa"/>
          </w:tcPr>
          <w:p w:rsidR="009433B1" w:rsidRDefault="009433B1">
            <w:pPr>
              <w:rPr>
                <w:rFonts w:ascii="Calibri" w:hAnsi="Calibri"/>
                <w:b/>
                <w:lang w:eastAsia="en-US"/>
              </w:rPr>
            </w:pPr>
            <w:r>
              <w:rPr>
                <w:noProof/>
              </w:rPr>
              <w:t>Cheminement de la puissance au 1</w:t>
            </w:r>
            <w:r w:rsidRPr="00D95450">
              <w:rPr>
                <w:noProof/>
                <w:vertAlign w:val="superscript"/>
              </w:rPr>
              <w:t>er</w:t>
            </w:r>
            <w:r w:rsidR="00B42550">
              <w:rPr>
                <w:noProof/>
              </w:rPr>
              <w:t xml:space="preserve"> rapport effectif (les</w:t>
            </w:r>
            <w:r>
              <w:rPr>
                <w:noProof/>
              </w:rPr>
              <w:t xml:space="preserve"> flèches</w:t>
            </w:r>
            <w:r w:rsidR="00B42550">
              <w:rPr>
                <w:noProof/>
              </w:rPr>
              <w:t xml:space="preserve"> noires </w:t>
            </w:r>
            <w:r>
              <w:rPr>
                <w:noProof/>
              </w:rPr>
              <w:t xml:space="preserve"> indiquent le déplacement du crabot, représenté en position neutre).</w:t>
            </w:r>
          </w:p>
        </w:tc>
      </w:tr>
      <w:tr w:rsidR="009433B1" w:rsidTr="006D4ADF">
        <w:trPr>
          <w:trHeight w:val="3973"/>
          <w:jc w:val="center"/>
        </w:trPr>
        <w:tc>
          <w:tcPr>
            <w:tcW w:w="6731" w:type="dxa"/>
          </w:tcPr>
          <w:p w:rsidR="009433B1" w:rsidRDefault="00E250EA">
            <w:pPr>
              <w:rPr>
                <w:rFonts w:ascii="Calibri" w:hAnsi="Calibri"/>
                <w:b/>
                <w:lang w:eastAsia="en-US"/>
              </w:rPr>
            </w:pPr>
            <w:r>
              <w:rPr>
                <w:noProof/>
              </w:rPr>
              <w:drawing>
                <wp:inline distT="0" distB="0" distL="0" distR="0">
                  <wp:extent cx="4156075" cy="1888490"/>
                  <wp:effectExtent l="0" t="0" r="0" b="0"/>
                  <wp:docPr id="3" name="Obj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6"/>
                          <pic:cNvPicPr>
                            <a:picLocks noChangeAspect="1" noChangeArrowheads="1"/>
                          </pic:cNvPicPr>
                        </pic:nvPicPr>
                        <pic:blipFill>
                          <a:blip r:embed="rId18"/>
                          <a:srcRect l="-1331" t="-1942" r="-63" b="-703"/>
                          <a:stretch>
                            <a:fillRect/>
                          </a:stretch>
                        </pic:blipFill>
                        <pic:spPr bwMode="auto">
                          <a:xfrm>
                            <a:off x="0" y="0"/>
                            <a:ext cx="4156075" cy="1888490"/>
                          </a:xfrm>
                          <a:prstGeom prst="rect">
                            <a:avLst/>
                          </a:prstGeom>
                          <a:noFill/>
                          <a:ln w="9525">
                            <a:noFill/>
                            <a:miter lim="800000"/>
                            <a:headEnd/>
                            <a:tailEnd/>
                          </a:ln>
                        </pic:spPr>
                      </pic:pic>
                    </a:graphicData>
                  </a:graphic>
                </wp:inline>
              </w:drawing>
            </w:r>
          </w:p>
        </w:tc>
        <w:tc>
          <w:tcPr>
            <w:tcW w:w="7332" w:type="dxa"/>
          </w:tcPr>
          <w:p w:rsidR="009433B1" w:rsidRDefault="00493D67">
            <w:pPr>
              <w:rPr>
                <w:rFonts w:ascii="Calibri" w:hAnsi="Calibri"/>
                <w:b/>
                <w:lang w:eastAsia="en-US"/>
              </w:rPr>
            </w:pPr>
            <w:r>
              <w:rPr>
                <w:rFonts w:ascii="Calibri" w:hAnsi="Calibri"/>
                <w:b/>
                <w:noProof/>
              </w:rPr>
              <w:pict>
                <v:group id="_x0000_s1357" style="position:absolute;margin-left:37.3pt;margin-top:28.75pt;width:249.35pt;height:127.85pt;z-index:251789312;mso-position-horizontal-relative:text;mso-position-vertical-relative:text" coordorigin="9143,6750" coordsize="4987,2557">
                  <v:shape id="_x0000_s1355" style="position:absolute;left:9157;top:7311;width:4973;height:664" coordsize="4973,664" path="m,664r4966,l4973,,2221,2e" filled="f" strokecolor="#5a5a5a [2109]" strokeweight="3pt">
                    <v:stroke endarrow="block"/>
                    <v:path arrowok="t"/>
                  </v:shape>
                  <v:shapetype id="_x0000_t32" coordsize="21600,21600" o:spt="32" o:oned="t" path="m,l21600,21600e" filled="f">
                    <v:path arrowok="t" fillok="f" o:connecttype="none"/>
                    <o:lock v:ext="edit" shapetype="t"/>
                  </v:shapetype>
                  <v:shape id="_x0000_s1356" type="#_x0000_t32" style="position:absolute;left:9143;top:6750;width:15;height:2557" o:connectortype="straight" strokecolor="#5a5a5a [2109]" strokeweight="3pt"/>
                </v:group>
              </w:pict>
            </w:r>
            <w:r w:rsidR="00077A93" w:rsidRPr="00077A93">
              <w:rPr>
                <w:rFonts w:ascii="Calibri" w:hAnsi="Calibri"/>
                <w:b/>
                <w:noProof/>
              </w:rPr>
              <w:drawing>
                <wp:anchor distT="0" distB="0" distL="114300" distR="114300" simplePos="0" relativeHeight="251603966" behindDoc="0" locked="0" layoutInCell="1" allowOverlap="1">
                  <wp:simplePos x="0" y="0"/>
                  <wp:positionH relativeFrom="column">
                    <wp:posOffset>103017</wp:posOffset>
                  </wp:positionH>
                  <wp:positionV relativeFrom="paragraph">
                    <wp:posOffset>64721</wp:posOffset>
                  </wp:positionV>
                  <wp:extent cx="3849565" cy="2426677"/>
                  <wp:effectExtent l="19050" t="0" r="0" b="0"/>
                  <wp:wrapNone/>
                  <wp:docPr id="20" name="Image 7" descr="2eme avec les bonnes couleurs4 sans fl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2eme avec les bonnes couleurs4 sans fleche.png"/>
                          <pic:cNvPicPr>
                            <a:picLocks noChangeAspect="1" noChangeArrowheads="1"/>
                          </pic:cNvPicPr>
                        </pic:nvPicPr>
                        <pic:blipFill>
                          <a:blip r:embed="rId12"/>
                          <a:srcRect/>
                          <a:stretch>
                            <a:fillRect/>
                          </a:stretch>
                        </pic:blipFill>
                        <pic:spPr bwMode="auto">
                          <a:xfrm>
                            <a:off x="0" y="0"/>
                            <a:ext cx="3849565" cy="2426677"/>
                          </a:xfrm>
                          <a:prstGeom prst="rect">
                            <a:avLst/>
                          </a:prstGeom>
                          <a:noFill/>
                          <a:ln w="9525">
                            <a:noFill/>
                            <a:miter lim="800000"/>
                            <a:headEnd/>
                            <a:tailEnd/>
                          </a:ln>
                        </pic:spPr>
                      </pic:pic>
                    </a:graphicData>
                  </a:graphic>
                </wp:anchor>
              </w:drawing>
            </w:r>
          </w:p>
        </w:tc>
      </w:tr>
      <w:tr w:rsidR="009433B1" w:rsidTr="006D4ADF">
        <w:trPr>
          <w:trHeight w:val="924"/>
          <w:jc w:val="center"/>
        </w:trPr>
        <w:tc>
          <w:tcPr>
            <w:tcW w:w="6731" w:type="dxa"/>
          </w:tcPr>
          <w:p w:rsidR="009433B1" w:rsidRPr="00115139" w:rsidRDefault="009433B1">
            <w:pPr>
              <w:rPr>
                <w:noProof/>
              </w:rPr>
            </w:pPr>
            <w:r>
              <w:rPr>
                <w:noProof/>
              </w:rPr>
              <w:t>Le 1</w:t>
            </w:r>
            <w:r w:rsidRPr="005B2CA8">
              <w:rPr>
                <w:noProof/>
                <w:vertAlign w:val="superscript"/>
              </w:rPr>
              <w:t>er</w:t>
            </w:r>
            <w:r>
              <w:rPr>
                <w:noProof/>
              </w:rPr>
              <w:t xml:space="preserve"> rapport est effectif et engagement du 2</w:t>
            </w:r>
            <w:r w:rsidRPr="003520DF">
              <w:rPr>
                <w:noProof/>
                <w:vertAlign w:val="superscript"/>
              </w:rPr>
              <w:t>ème</w:t>
            </w:r>
            <w:r>
              <w:rPr>
                <w:noProof/>
              </w:rPr>
              <w:t xml:space="preserve"> rapport (crabotage du pig</w:t>
            </w:r>
            <w:r w:rsidR="006D4ADF">
              <w:rPr>
                <w:noProof/>
              </w:rPr>
              <w:t>n</w:t>
            </w:r>
            <w:r>
              <w:rPr>
                <w:noProof/>
              </w:rPr>
              <w:t>on de 2</w:t>
            </w:r>
            <w:r w:rsidRPr="00CB7240">
              <w:rPr>
                <w:noProof/>
                <w:vertAlign w:val="superscript"/>
              </w:rPr>
              <w:t>ème</w:t>
            </w:r>
            <w:r>
              <w:rPr>
                <w:noProof/>
              </w:rPr>
              <w:t xml:space="preserve"> )</w:t>
            </w:r>
          </w:p>
        </w:tc>
        <w:tc>
          <w:tcPr>
            <w:tcW w:w="7332" w:type="dxa"/>
          </w:tcPr>
          <w:p w:rsidR="009433B1" w:rsidRPr="00115139" w:rsidRDefault="009433B1">
            <w:pPr>
              <w:rPr>
                <w:noProof/>
              </w:rPr>
            </w:pPr>
            <w:r>
              <w:rPr>
                <w:noProof/>
              </w:rPr>
              <w:t>Transfert du couple du 1</w:t>
            </w:r>
            <w:r w:rsidRPr="005C767D">
              <w:rPr>
                <w:noProof/>
                <w:vertAlign w:val="superscript"/>
              </w:rPr>
              <w:t>er</w:t>
            </w:r>
            <w:r>
              <w:rPr>
                <w:noProof/>
              </w:rPr>
              <w:t xml:space="preserve">  au 2</w:t>
            </w:r>
            <w:r w:rsidRPr="005C767D">
              <w:rPr>
                <w:noProof/>
                <w:vertAlign w:val="superscript"/>
              </w:rPr>
              <w:t>ème</w:t>
            </w:r>
            <w:r>
              <w:rPr>
                <w:noProof/>
              </w:rPr>
              <w:t xml:space="preserve">  rapport : phase de patinage,</w:t>
            </w:r>
          </w:p>
          <w:p w:rsidR="009433B1" w:rsidRPr="00115139" w:rsidRDefault="009433B1">
            <w:pPr>
              <w:rPr>
                <w:noProof/>
              </w:rPr>
            </w:pPr>
            <w:r>
              <w:rPr>
                <w:noProof/>
              </w:rPr>
              <w:t>l'embrayage 2 se ferme pendant que l’embrayage 1 s’ouvre.</w:t>
            </w:r>
          </w:p>
          <w:p w:rsidR="009433B1" w:rsidRPr="00115139" w:rsidRDefault="009433B1" w:rsidP="00AE2D26">
            <w:pPr>
              <w:rPr>
                <w:noProof/>
              </w:rPr>
            </w:pPr>
            <w:r>
              <w:rPr>
                <w:noProof/>
              </w:rPr>
              <w:t>Passage du rapport sans rupture de couple.</w:t>
            </w:r>
          </w:p>
        </w:tc>
      </w:tr>
      <w:tr w:rsidR="009433B1" w:rsidTr="006D4ADF">
        <w:trPr>
          <w:jc w:val="center"/>
        </w:trPr>
        <w:tc>
          <w:tcPr>
            <w:tcW w:w="6731" w:type="dxa"/>
          </w:tcPr>
          <w:p w:rsidR="009433B1" w:rsidRPr="00115139" w:rsidRDefault="00493D67">
            <w:pPr>
              <w:rPr>
                <w:noProof/>
              </w:rPr>
            </w:pPr>
            <w:r>
              <w:rPr>
                <w:noProof/>
              </w:rPr>
              <w:pict>
                <v:group id="_x0000_s1335" style="position:absolute;margin-left:279.45pt;margin-top:79.05pt;width:381.3pt;height:215.9pt;z-index:251751424;mso-position-horizontal-relative:text;mso-position-vertical-relative:text" coordorigin="7369,4086" coordsize="7626,4318">
                  <v:group id="_x0000_s1102" style="position:absolute;left:12021;top:7329;width:431;height:513;rotation:180;flip:x" coordorigin="11278,8599" coordsize="360,513">
                    <v:line id="_x0000_s1103" style="position:absolute;flip:x" from="11278,9112" to="11638,9112" strokeweight="3.5pt">
                      <v:stroke endarrow="block"/>
                    </v:line>
                    <v:line id="_x0000_s1104" style="position:absolute;flip:x" from="11278,8599" to="11638,8599" strokeweight="3.5pt">
                      <v:stroke endarrow="block"/>
                    </v:line>
                  </v:group>
                  <v:oval id="_x0000_s1331" style="position:absolute;left:7554;top:8065;width:339;height:339" o:regroupid="2"/>
                  <v:oval id="_x0000_s1332" style="position:absolute;left:14656;top:4086;width:339;height:339" o:regroupid="2"/>
                  <v:oval id="_x0000_s1333" style="position:absolute;left:7369;top:4093;width:339;height:339" o:regroupid="2" fillcolor="white [3212]"/>
                </v:group>
              </w:pict>
            </w:r>
            <w:r w:rsidR="00E250EA">
              <w:rPr>
                <w:noProof/>
              </w:rPr>
              <w:drawing>
                <wp:inline distT="0" distB="0" distL="0" distR="0">
                  <wp:extent cx="3954780" cy="2197100"/>
                  <wp:effectExtent l="0" t="0" r="7620" b="0"/>
                  <wp:docPr id="5" name="Obje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7"/>
                          <pic:cNvPicPr>
                            <a:picLocks noChangeAspect="1" noChangeArrowheads="1"/>
                          </pic:cNvPicPr>
                        </pic:nvPicPr>
                        <pic:blipFill>
                          <a:blip r:embed="rId19"/>
                          <a:srcRect l="-1212" t="-1665" b="-688"/>
                          <a:stretch>
                            <a:fillRect/>
                          </a:stretch>
                        </pic:blipFill>
                        <pic:spPr bwMode="auto">
                          <a:xfrm>
                            <a:off x="0" y="0"/>
                            <a:ext cx="3954780" cy="2197100"/>
                          </a:xfrm>
                          <a:prstGeom prst="rect">
                            <a:avLst/>
                          </a:prstGeom>
                          <a:noFill/>
                          <a:ln w="9525">
                            <a:noFill/>
                            <a:miter lim="800000"/>
                            <a:headEnd/>
                            <a:tailEnd/>
                          </a:ln>
                        </pic:spPr>
                      </pic:pic>
                    </a:graphicData>
                  </a:graphic>
                </wp:inline>
              </w:drawing>
            </w:r>
          </w:p>
        </w:tc>
        <w:tc>
          <w:tcPr>
            <w:tcW w:w="7332" w:type="dxa"/>
          </w:tcPr>
          <w:p w:rsidR="009433B1" w:rsidRPr="00115139" w:rsidRDefault="00E250EA">
            <w:pPr>
              <w:rPr>
                <w:noProof/>
              </w:rPr>
            </w:pPr>
            <w:r>
              <w:rPr>
                <w:noProof/>
              </w:rPr>
              <w:drawing>
                <wp:inline distT="0" distB="0" distL="0" distR="0">
                  <wp:extent cx="4322445" cy="2232660"/>
                  <wp:effectExtent l="0" t="0" r="1905" b="0"/>
                  <wp:docPr id="6" name="Obje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8"/>
                          <pic:cNvPicPr>
                            <a:picLocks noChangeAspect="1" noChangeArrowheads="1"/>
                          </pic:cNvPicPr>
                        </pic:nvPicPr>
                        <pic:blipFill>
                          <a:blip r:embed="rId20"/>
                          <a:srcRect l="-1282" t="-1678" r="-15" b="-549"/>
                          <a:stretch>
                            <a:fillRect/>
                          </a:stretch>
                        </pic:blipFill>
                        <pic:spPr bwMode="auto">
                          <a:xfrm>
                            <a:off x="0" y="0"/>
                            <a:ext cx="4322445" cy="2232660"/>
                          </a:xfrm>
                          <a:prstGeom prst="rect">
                            <a:avLst/>
                          </a:prstGeom>
                          <a:noFill/>
                          <a:ln w="9525">
                            <a:noFill/>
                            <a:miter lim="800000"/>
                            <a:headEnd/>
                            <a:tailEnd/>
                          </a:ln>
                        </pic:spPr>
                      </pic:pic>
                    </a:graphicData>
                  </a:graphic>
                </wp:inline>
              </w:drawing>
            </w:r>
          </w:p>
        </w:tc>
      </w:tr>
      <w:tr w:rsidR="009433B1" w:rsidTr="006D4ADF">
        <w:trPr>
          <w:trHeight w:val="550"/>
          <w:jc w:val="center"/>
        </w:trPr>
        <w:tc>
          <w:tcPr>
            <w:tcW w:w="6731" w:type="dxa"/>
          </w:tcPr>
          <w:p w:rsidR="009433B1" w:rsidRPr="00115139" w:rsidRDefault="009433B1">
            <w:pPr>
              <w:rPr>
                <w:noProof/>
              </w:rPr>
            </w:pPr>
            <w:r>
              <w:rPr>
                <w:noProof/>
              </w:rPr>
              <w:t>Le 2</w:t>
            </w:r>
            <w:r w:rsidRPr="00CB7240">
              <w:rPr>
                <w:noProof/>
                <w:vertAlign w:val="superscript"/>
              </w:rPr>
              <w:t>ème</w:t>
            </w:r>
            <w:r>
              <w:rPr>
                <w:noProof/>
              </w:rPr>
              <w:t xml:space="preserve">  rapport est effectif et engagement du rapport suivant.</w:t>
            </w:r>
          </w:p>
          <w:p w:rsidR="009433B1" w:rsidRPr="00115139" w:rsidRDefault="009433B1" w:rsidP="00AE2D26">
            <w:pPr>
              <w:rPr>
                <w:noProof/>
              </w:rPr>
            </w:pPr>
            <w:r>
              <w:rPr>
                <w:noProof/>
              </w:rPr>
              <w:t>L'embrayage 1 est ouvert, l’embrayage 2 est fermé.</w:t>
            </w:r>
          </w:p>
        </w:tc>
        <w:tc>
          <w:tcPr>
            <w:tcW w:w="7332" w:type="dxa"/>
          </w:tcPr>
          <w:p w:rsidR="009433B1" w:rsidRPr="00115139" w:rsidRDefault="009433B1">
            <w:pPr>
              <w:rPr>
                <w:noProof/>
              </w:rPr>
            </w:pPr>
            <w:r>
              <w:rPr>
                <w:noProof/>
              </w:rPr>
              <w:t>Cheminement de la puissance au 2</w:t>
            </w:r>
            <w:r w:rsidRPr="00CB7240">
              <w:rPr>
                <w:noProof/>
                <w:vertAlign w:val="superscript"/>
              </w:rPr>
              <w:t>ème</w:t>
            </w:r>
            <w:r w:rsidR="006D4ADF">
              <w:rPr>
                <w:noProof/>
              </w:rPr>
              <w:t xml:space="preserve"> rapport effectif (les</w:t>
            </w:r>
            <w:r>
              <w:rPr>
                <w:noProof/>
              </w:rPr>
              <w:t xml:space="preserve"> flèches </w:t>
            </w:r>
            <w:r w:rsidR="006D4ADF">
              <w:rPr>
                <w:noProof/>
              </w:rPr>
              <w:t xml:space="preserve">noires </w:t>
            </w:r>
            <w:r>
              <w:rPr>
                <w:noProof/>
              </w:rPr>
              <w:t>indiquent le déplacement du crabot, représenté en position neutre).</w:t>
            </w:r>
          </w:p>
        </w:tc>
      </w:tr>
      <w:tr w:rsidR="009433B1" w:rsidTr="006D4ADF">
        <w:trPr>
          <w:jc w:val="center"/>
        </w:trPr>
        <w:tc>
          <w:tcPr>
            <w:tcW w:w="6731" w:type="dxa"/>
          </w:tcPr>
          <w:p w:rsidR="009433B1" w:rsidRDefault="009433B1">
            <w:pPr>
              <w:rPr>
                <w:noProof/>
              </w:rPr>
            </w:pPr>
          </w:p>
          <w:p w:rsidR="009433B1" w:rsidRPr="00115139" w:rsidRDefault="00E250EA">
            <w:pPr>
              <w:rPr>
                <w:noProof/>
              </w:rPr>
            </w:pPr>
            <w:r>
              <w:rPr>
                <w:noProof/>
              </w:rPr>
              <w:drawing>
                <wp:inline distT="0" distB="0" distL="0" distR="0">
                  <wp:extent cx="4073525" cy="1781175"/>
                  <wp:effectExtent l="0" t="0" r="3175" b="0"/>
                  <wp:docPr id="7" name="Obje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12"/>
                          <pic:cNvPicPr>
                            <a:picLocks noChangeAspect="1" noChangeArrowheads="1"/>
                          </pic:cNvPicPr>
                        </pic:nvPicPr>
                        <pic:blipFill>
                          <a:blip r:embed="rId21"/>
                          <a:srcRect l="-1335" b="-818"/>
                          <a:stretch>
                            <a:fillRect/>
                          </a:stretch>
                        </pic:blipFill>
                        <pic:spPr bwMode="auto">
                          <a:xfrm>
                            <a:off x="0" y="0"/>
                            <a:ext cx="4073525" cy="1781175"/>
                          </a:xfrm>
                          <a:prstGeom prst="rect">
                            <a:avLst/>
                          </a:prstGeom>
                          <a:noFill/>
                          <a:ln w="9525">
                            <a:noFill/>
                            <a:miter lim="800000"/>
                            <a:headEnd/>
                            <a:tailEnd/>
                          </a:ln>
                        </pic:spPr>
                      </pic:pic>
                    </a:graphicData>
                  </a:graphic>
                </wp:inline>
              </w:drawing>
            </w:r>
          </w:p>
        </w:tc>
        <w:tc>
          <w:tcPr>
            <w:tcW w:w="7332" w:type="dxa"/>
          </w:tcPr>
          <w:p w:rsidR="009433B1" w:rsidRDefault="00B67457">
            <w:pPr>
              <w:rPr>
                <w:noProof/>
              </w:rPr>
            </w:pPr>
            <w:r>
              <w:rPr>
                <w:noProof/>
              </w:rPr>
              <w:drawing>
                <wp:anchor distT="0" distB="0" distL="114300" distR="114300" simplePos="0" relativeHeight="251604991" behindDoc="0" locked="0" layoutInCell="1" allowOverlap="1">
                  <wp:simplePos x="0" y="0"/>
                  <wp:positionH relativeFrom="column">
                    <wp:posOffset>-2491</wp:posOffset>
                  </wp:positionH>
                  <wp:positionV relativeFrom="paragraph">
                    <wp:posOffset>10306</wp:posOffset>
                  </wp:positionV>
                  <wp:extent cx="3849565" cy="2426677"/>
                  <wp:effectExtent l="19050" t="0" r="0" b="0"/>
                  <wp:wrapNone/>
                  <wp:docPr id="1" name="Image 7" descr="2eme avec les bonnes couleurs4 sans fl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2eme avec les bonnes couleurs4 sans fleche.png"/>
                          <pic:cNvPicPr>
                            <a:picLocks noChangeAspect="1" noChangeArrowheads="1"/>
                          </pic:cNvPicPr>
                        </pic:nvPicPr>
                        <pic:blipFill>
                          <a:blip r:embed="rId12"/>
                          <a:srcRect/>
                          <a:stretch>
                            <a:fillRect/>
                          </a:stretch>
                        </pic:blipFill>
                        <pic:spPr bwMode="auto">
                          <a:xfrm>
                            <a:off x="0" y="0"/>
                            <a:ext cx="3849565" cy="2426677"/>
                          </a:xfrm>
                          <a:prstGeom prst="rect">
                            <a:avLst/>
                          </a:prstGeom>
                          <a:noFill/>
                          <a:ln w="9525">
                            <a:noFill/>
                            <a:miter lim="800000"/>
                            <a:headEnd/>
                            <a:tailEnd/>
                          </a:ln>
                        </pic:spPr>
                      </pic:pic>
                    </a:graphicData>
                  </a:graphic>
                </wp:anchor>
              </w:drawing>
            </w:r>
          </w:p>
          <w:p w:rsidR="00B67457" w:rsidRDefault="00493D67">
            <w:pPr>
              <w:rPr>
                <w:noProof/>
              </w:rPr>
            </w:pPr>
            <w:r>
              <w:rPr>
                <w:noProof/>
              </w:rPr>
              <w:pict>
                <v:group id="_x0000_s1354" style="position:absolute;margin-left:76.05pt;margin-top:11.45pt;width:89.8pt;height:125.95pt;z-index:251786240" coordorigin="9918,7098" coordsize="1796,2519">
                  <v:shape id="_x0000_s1352" type="#_x0000_t32" style="position:absolute;left:9918;top:7098;width:1;height:2519" o:connectortype="straight" strokecolor="#17365d [2415]" strokeweight="3pt"/>
                  <v:shape id="_x0000_s1353" style="position:absolute;left:9938;top:7692;width:1776;height:624" coordsize="1776,624" path="m,624r1774,l1776,,1327,3e" filled="f" strokecolor="#17365d [2415]" strokeweight="3pt">
                    <v:stroke endarrow="block"/>
                    <v:path arrowok="t"/>
                  </v:shape>
                </v:group>
              </w:pict>
            </w:r>
          </w:p>
          <w:p w:rsidR="00B67457" w:rsidRDefault="00B67457">
            <w:pPr>
              <w:rPr>
                <w:noProof/>
              </w:rPr>
            </w:pPr>
          </w:p>
          <w:p w:rsidR="00B67457" w:rsidRDefault="00B67457">
            <w:pPr>
              <w:rPr>
                <w:noProof/>
              </w:rPr>
            </w:pPr>
          </w:p>
          <w:p w:rsidR="00B67457" w:rsidRDefault="00B67457">
            <w:pPr>
              <w:rPr>
                <w:noProof/>
              </w:rPr>
            </w:pPr>
          </w:p>
          <w:p w:rsidR="00B67457" w:rsidRDefault="00B67457">
            <w:pPr>
              <w:rPr>
                <w:noProof/>
              </w:rPr>
            </w:pPr>
          </w:p>
          <w:p w:rsidR="00B67457" w:rsidRDefault="00B67457">
            <w:pPr>
              <w:rPr>
                <w:noProof/>
              </w:rPr>
            </w:pPr>
          </w:p>
          <w:p w:rsidR="00B67457" w:rsidRDefault="00B67457">
            <w:pPr>
              <w:rPr>
                <w:noProof/>
              </w:rPr>
            </w:pPr>
          </w:p>
          <w:p w:rsidR="00B67457" w:rsidRDefault="00B67457">
            <w:pPr>
              <w:rPr>
                <w:noProof/>
              </w:rPr>
            </w:pPr>
          </w:p>
          <w:p w:rsidR="00B67457" w:rsidRDefault="00B67457">
            <w:pPr>
              <w:rPr>
                <w:noProof/>
              </w:rPr>
            </w:pPr>
          </w:p>
          <w:p w:rsidR="00B67457" w:rsidRDefault="00B67457">
            <w:pPr>
              <w:rPr>
                <w:noProof/>
              </w:rPr>
            </w:pPr>
          </w:p>
          <w:p w:rsidR="00B67457" w:rsidRDefault="00B67457">
            <w:pPr>
              <w:rPr>
                <w:noProof/>
              </w:rPr>
            </w:pPr>
          </w:p>
          <w:p w:rsidR="00B67457" w:rsidRDefault="00B67457">
            <w:pPr>
              <w:rPr>
                <w:noProof/>
              </w:rPr>
            </w:pPr>
          </w:p>
          <w:p w:rsidR="00B67457" w:rsidRPr="00115139" w:rsidRDefault="00B67457">
            <w:pPr>
              <w:rPr>
                <w:noProof/>
              </w:rPr>
            </w:pPr>
          </w:p>
        </w:tc>
      </w:tr>
    </w:tbl>
    <w:p w:rsidR="009433B1" w:rsidRPr="00E93599" w:rsidRDefault="009433B1" w:rsidP="00E93599">
      <w:pPr>
        <w:sectPr w:rsidR="009433B1" w:rsidRPr="00E93599" w:rsidSect="00115139">
          <w:pgSz w:w="16838" w:h="11906" w:orient="landscape"/>
          <w:pgMar w:top="924" w:right="1077" w:bottom="1079" w:left="1418" w:header="709" w:footer="709" w:gutter="0"/>
          <w:cols w:space="708"/>
          <w:docGrid w:linePitch="360"/>
        </w:sectPr>
      </w:pPr>
    </w:p>
    <w:p w:rsidR="009433B1" w:rsidRDefault="009433B1" w:rsidP="00F30268">
      <w:pPr>
        <w:pBdr>
          <w:top w:val="single" w:sz="4" w:space="1" w:color="auto"/>
          <w:left w:val="single" w:sz="4" w:space="4" w:color="auto"/>
          <w:bottom w:val="single" w:sz="4" w:space="1" w:color="auto"/>
          <w:right w:val="single" w:sz="4" w:space="4" w:color="auto"/>
        </w:pBdr>
        <w:ind w:left="567"/>
      </w:pPr>
      <w:r>
        <w:t>3. Constitution de la boîte de vitesses DC4</w:t>
      </w:r>
    </w:p>
    <w:p w:rsidR="009433B1" w:rsidRDefault="00E250EA" w:rsidP="00F30268">
      <w:pPr>
        <w:ind w:left="567"/>
      </w:pPr>
      <w:r>
        <w:rPr>
          <w:noProof/>
        </w:rPr>
        <w:drawing>
          <wp:anchor distT="0" distB="0" distL="114300" distR="114300" simplePos="0" relativeHeight="251613184" behindDoc="1" locked="0" layoutInCell="1" allowOverlap="1">
            <wp:simplePos x="0" y="0"/>
            <wp:positionH relativeFrom="column">
              <wp:posOffset>2414905</wp:posOffset>
            </wp:positionH>
            <wp:positionV relativeFrom="paragraph">
              <wp:posOffset>129540</wp:posOffset>
            </wp:positionV>
            <wp:extent cx="4214495" cy="2600325"/>
            <wp:effectExtent l="19050" t="0" r="0" b="0"/>
            <wp:wrapTight wrapText="bothSides">
              <wp:wrapPolygon edited="0">
                <wp:start x="-98" y="0"/>
                <wp:lineTo x="-98" y="21521"/>
                <wp:lineTo x="21577" y="21521"/>
                <wp:lineTo x="21577" y="0"/>
                <wp:lineTo x="-98" y="0"/>
              </wp:wrapPolygon>
            </wp:wrapTight>
            <wp:docPr id="8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2"/>
                    <a:srcRect/>
                    <a:stretch>
                      <a:fillRect/>
                    </a:stretch>
                  </pic:blipFill>
                  <pic:spPr bwMode="auto">
                    <a:xfrm>
                      <a:off x="0" y="0"/>
                      <a:ext cx="4214495" cy="2600325"/>
                    </a:xfrm>
                    <a:prstGeom prst="rect">
                      <a:avLst/>
                    </a:prstGeom>
                    <a:noFill/>
                  </pic:spPr>
                </pic:pic>
              </a:graphicData>
            </a:graphic>
          </wp:anchor>
        </w:drawing>
      </w:r>
    </w:p>
    <w:p w:rsidR="009433B1" w:rsidRPr="00825267" w:rsidRDefault="009433B1" w:rsidP="00F30268">
      <w:pPr>
        <w:ind w:left="567"/>
        <w:rPr>
          <w:b/>
        </w:rPr>
      </w:pPr>
      <w:r w:rsidRPr="00825267">
        <w:rPr>
          <w:b/>
        </w:rPr>
        <w:t xml:space="preserve">3.1 Le calculateur </w:t>
      </w:r>
    </w:p>
    <w:p w:rsidR="009433B1" w:rsidRPr="00825267" w:rsidRDefault="009433B1" w:rsidP="00F30268">
      <w:pPr>
        <w:autoSpaceDE w:val="0"/>
        <w:autoSpaceDN w:val="0"/>
        <w:adjustRightInd w:val="0"/>
        <w:ind w:left="567" w:right="5810"/>
        <w:jc w:val="both"/>
      </w:pPr>
      <w:r w:rsidRPr="00825267">
        <w:t>Le calculateur est fixé sur la boîte de vitesses.</w:t>
      </w:r>
    </w:p>
    <w:p w:rsidR="009433B1" w:rsidRDefault="009433B1" w:rsidP="00F30268">
      <w:pPr>
        <w:autoSpaceDE w:val="0"/>
        <w:autoSpaceDN w:val="0"/>
        <w:adjustRightInd w:val="0"/>
        <w:ind w:left="567" w:right="5810"/>
        <w:jc w:val="both"/>
      </w:pPr>
      <w:r w:rsidRPr="00825267">
        <w:t>Deux connecteurs le relient au câblage du véhicule et aux différents capteurs et actionneurs de la transmission</w:t>
      </w:r>
      <w:r>
        <w:t>.</w:t>
      </w:r>
    </w:p>
    <w:p w:rsidR="009433B1" w:rsidRDefault="009433B1" w:rsidP="00F30268">
      <w:pPr>
        <w:autoSpaceDE w:val="0"/>
        <w:autoSpaceDN w:val="0"/>
        <w:adjustRightInd w:val="0"/>
        <w:ind w:left="567" w:right="5810"/>
        <w:jc w:val="both"/>
      </w:pPr>
    </w:p>
    <w:p w:rsidR="009433B1" w:rsidRDefault="009433B1" w:rsidP="00F30268">
      <w:pPr>
        <w:autoSpaceDE w:val="0"/>
        <w:autoSpaceDN w:val="0"/>
        <w:adjustRightInd w:val="0"/>
        <w:ind w:left="567" w:right="5810"/>
        <w:jc w:val="both"/>
      </w:pPr>
      <w:r>
        <w:t xml:space="preserve">Le calculateur intègre deux actionneurs d’engagement de vitesse (ou actionneur de barillet) qui comprennent chacun </w:t>
      </w:r>
      <w:r w:rsidR="004C3669">
        <w:t>un moteur électrique sans balai (brushless)</w:t>
      </w:r>
      <w:r>
        <w:t xml:space="preserve"> et un capteur de rotation.</w:t>
      </w:r>
    </w:p>
    <w:p w:rsidR="009433B1" w:rsidRPr="00825267" w:rsidRDefault="009433B1" w:rsidP="00825267">
      <w:pPr>
        <w:autoSpaceDE w:val="0"/>
        <w:autoSpaceDN w:val="0"/>
        <w:adjustRightInd w:val="0"/>
        <w:ind w:right="5810"/>
      </w:pPr>
    </w:p>
    <w:p w:rsidR="009433B1" w:rsidRDefault="009433B1" w:rsidP="00825267">
      <w:pPr>
        <w:rPr>
          <w:b/>
        </w:rPr>
      </w:pPr>
    </w:p>
    <w:p w:rsidR="009433B1" w:rsidRDefault="00E250EA" w:rsidP="00476D59">
      <w:pPr>
        <w:ind w:left="540"/>
        <w:jc w:val="center"/>
      </w:pPr>
      <w:r>
        <w:rPr>
          <w:noProof/>
        </w:rPr>
        <w:drawing>
          <wp:inline distT="0" distB="0" distL="0" distR="0">
            <wp:extent cx="4643120" cy="2612390"/>
            <wp:effectExtent l="19050" t="19050" r="24130" b="165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
                    <a:srcRect/>
                    <a:stretch>
                      <a:fillRect/>
                    </a:stretch>
                  </pic:blipFill>
                  <pic:spPr bwMode="auto">
                    <a:xfrm>
                      <a:off x="0" y="0"/>
                      <a:ext cx="4643120" cy="2612390"/>
                    </a:xfrm>
                    <a:prstGeom prst="rect">
                      <a:avLst/>
                    </a:prstGeom>
                    <a:noFill/>
                    <a:ln w="6350" cmpd="sng">
                      <a:solidFill>
                        <a:srgbClr val="000000"/>
                      </a:solidFill>
                      <a:miter lim="800000"/>
                      <a:headEnd/>
                      <a:tailEnd/>
                    </a:ln>
                    <a:effectLst/>
                  </pic:spPr>
                </pic:pic>
              </a:graphicData>
            </a:graphic>
          </wp:inline>
        </w:drawing>
      </w:r>
    </w:p>
    <w:p w:rsidR="009433B1" w:rsidRDefault="009433B1" w:rsidP="00825267"/>
    <w:p w:rsidR="009433B1" w:rsidRDefault="00493D67" w:rsidP="00825267">
      <w:r>
        <w:rPr>
          <w:noProof/>
        </w:rPr>
        <w:pict>
          <v:group id="_x0000_s1106" style="position:absolute;margin-left:36pt;margin-top:1.15pt;width:405pt;height:171.6pt;z-index:251620352" coordorigin="1287,11111" coordsize="8100,3432">
            <v:shape id="_x0000_s1107" type="#_x0000_t75" style="position:absolute;left:3627;top:11123;width:3286;height:3420">
              <v:imagedata r:id="rId24" o:title=""/>
            </v:shape>
            <v:line id="_x0000_s1108" style="position:absolute" from="2907,12191" to="4708,13423">
              <v:stroke endarrow="block"/>
            </v:line>
            <v:line id="_x0000_s1109" style="position:absolute;flip:x" from="5427,12911" to="7947,13631">
              <v:stroke endarrow="block"/>
            </v:line>
            <v:shape id="_x0000_s1110" type="#_x0000_t202" style="position:absolute;left:1287;top:11111;width:1980;height:1080">
              <v:textbox style="mso-next-textbox:#_x0000_s1110">
                <w:txbxContent>
                  <w:p w:rsidR="00B67457" w:rsidRDefault="00B67457">
                    <w:r>
                      <w:t>Emplacement de l’actionneur de barillet R-2-4-6</w:t>
                    </w:r>
                  </w:p>
                </w:txbxContent>
              </v:textbox>
            </v:shape>
            <v:shape id="_x0000_s1111" type="#_x0000_t202" style="position:absolute;left:7407;top:11831;width:1980;height:1080">
              <v:textbox style="mso-next-textbox:#_x0000_s1111">
                <w:txbxContent>
                  <w:p w:rsidR="00B67457" w:rsidRDefault="00B67457">
                    <w:r>
                      <w:t>Emplacement de l’actionneur de barillet 1-3-5</w:t>
                    </w:r>
                  </w:p>
                </w:txbxContent>
              </v:textbox>
            </v:shape>
          </v:group>
        </w:pict>
      </w:r>
    </w:p>
    <w:p w:rsidR="009433B1" w:rsidRPr="00825267" w:rsidRDefault="009433B1" w:rsidP="00351CC6">
      <w:pPr>
        <w:ind w:left="540"/>
        <w:rPr>
          <w:b/>
        </w:rPr>
      </w:pPr>
      <w:r>
        <w:rPr>
          <w:b/>
        </w:rPr>
        <w:br w:type="page"/>
        <w:t>3.2</w:t>
      </w:r>
      <w:r w:rsidRPr="00825267">
        <w:rPr>
          <w:b/>
        </w:rPr>
        <w:t xml:space="preserve"> </w:t>
      </w:r>
      <w:r>
        <w:rPr>
          <w:b/>
        </w:rPr>
        <w:t>La commande interne</w:t>
      </w:r>
      <w:r w:rsidRPr="00825267">
        <w:rPr>
          <w:b/>
        </w:rPr>
        <w:t xml:space="preserve"> </w:t>
      </w:r>
    </w:p>
    <w:p w:rsidR="009433B1" w:rsidRPr="00EE24CB" w:rsidRDefault="009433B1" w:rsidP="007E69DC">
      <w:pPr>
        <w:autoSpaceDE w:val="0"/>
        <w:autoSpaceDN w:val="0"/>
        <w:adjustRightInd w:val="0"/>
        <w:ind w:left="540"/>
        <w:jc w:val="both"/>
        <w:rPr>
          <w:rFonts w:cs="Arial"/>
          <w:b/>
          <w:color w:val="212424"/>
        </w:rPr>
      </w:pPr>
      <w:r w:rsidRPr="008B375E">
        <w:rPr>
          <w:rFonts w:cs="Arial"/>
          <w:color w:val="212424"/>
        </w:rPr>
        <w:t>Les moteurs électriques</w:t>
      </w:r>
      <w:r w:rsidR="004C3669">
        <w:rPr>
          <w:rFonts w:cs="Arial"/>
          <w:color w:val="212424"/>
        </w:rPr>
        <w:t xml:space="preserve"> sans ba</w:t>
      </w:r>
      <w:r w:rsidR="00B40305">
        <w:rPr>
          <w:rFonts w:cs="Arial"/>
          <w:color w:val="212424"/>
        </w:rPr>
        <w:t>lai</w:t>
      </w:r>
      <w:r>
        <w:rPr>
          <w:rFonts w:cs="Arial"/>
          <w:color w:val="212424"/>
        </w:rPr>
        <w:t xml:space="preserve"> intégrés au calculateur</w:t>
      </w:r>
      <w:r w:rsidRPr="008B375E">
        <w:rPr>
          <w:rFonts w:cs="Arial"/>
          <w:color w:val="212424"/>
        </w:rPr>
        <w:t xml:space="preserve"> entraînent des barillets via des</w:t>
      </w:r>
      <w:r w:rsidRPr="00EE24CB">
        <w:rPr>
          <w:rFonts w:cs="Arial"/>
          <w:b/>
          <w:color w:val="212424"/>
        </w:rPr>
        <w:t xml:space="preserve"> </w:t>
      </w:r>
      <w:r w:rsidRPr="002D312B">
        <w:rPr>
          <w:rFonts w:cs="Arial"/>
          <w:color w:val="212424"/>
        </w:rPr>
        <w:t>réducteurs</w:t>
      </w:r>
      <w:r w:rsidRPr="008B375E">
        <w:rPr>
          <w:rFonts w:cs="Arial"/>
          <w:color w:val="212424"/>
        </w:rPr>
        <w:t>. Chaque barillet est un</w:t>
      </w:r>
      <w:r w:rsidRPr="00EE24CB">
        <w:rPr>
          <w:rFonts w:cs="Arial"/>
          <w:b/>
          <w:color w:val="212424"/>
        </w:rPr>
        <w:t xml:space="preserve"> </w:t>
      </w:r>
      <w:r w:rsidRPr="002D312B">
        <w:rPr>
          <w:rFonts w:cs="Arial"/>
          <w:color w:val="212424"/>
        </w:rPr>
        <w:t>cylindre came</w:t>
      </w:r>
      <w:r w:rsidRPr="00EE24CB">
        <w:rPr>
          <w:rFonts w:cs="Arial"/>
          <w:b/>
          <w:color w:val="212424"/>
        </w:rPr>
        <w:t xml:space="preserve"> </w:t>
      </w:r>
      <w:r w:rsidRPr="008B375E">
        <w:rPr>
          <w:rFonts w:cs="Arial"/>
          <w:color w:val="212424"/>
        </w:rPr>
        <w:t>permett</w:t>
      </w:r>
      <w:r>
        <w:rPr>
          <w:rFonts w:cs="Arial"/>
          <w:color w:val="212424"/>
        </w:rPr>
        <w:t>ant d'actionner une des deux</w:t>
      </w:r>
      <w:r w:rsidRPr="008B375E">
        <w:rPr>
          <w:rFonts w:cs="Arial"/>
          <w:color w:val="212424"/>
        </w:rPr>
        <w:t xml:space="preserve"> fourchett</w:t>
      </w:r>
      <w:r>
        <w:rPr>
          <w:rFonts w:cs="Arial"/>
          <w:color w:val="212424"/>
        </w:rPr>
        <w:t>es de commande</w:t>
      </w:r>
      <w:r w:rsidRPr="008B375E">
        <w:rPr>
          <w:rFonts w:cs="Arial"/>
          <w:color w:val="212424"/>
        </w:rPr>
        <w:t>.</w:t>
      </w:r>
      <w:r>
        <w:rPr>
          <w:rFonts w:cs="Arial"/>
          <w:color w:val="212424"/>
        </w:rPr>
        <w:t xml:space="preserve"> Les schémas ci-dessous indiquent les positions de la fourchette 1-5, commandé</w:t>
      </w:r>
      <w:r w:rsidR="007E69DC">
        <w:rPr>
          <w:rFonts w:cs="Arial"/>
          <w:color w:val="212424"/>
        </w:rPr>
        <w:t>e</w:t>
      </w:r>
      <w:r>
        <w:rPr>
          <w:rFonts w:cs="Arial"/>
          <w:color w:val="212424"/>
        </w:rPr>
        <w:t xml:space="preserve"> par le barillet 1-3-5.</w:t>
      </w:r>
    </w:p>
    <w:p w:rsidR="009433B1" w:rsidRDefault="00493D67" w:rsidP="00AB3FD3">
      <w:r>
        <w:rPr>
          <w:noProof/>
        </w:rPr>
        <w:pict>
          <v:group id="_x0000_s1112" style="position:absolute;margin-left:-40.15pt;margin-top:7.35pt;width:570.35pt;height:402.65pt;z-index:251703296" coordorigin="330,3416" coordsize="11407,8053">
            <v:shape id="_x0000_s1113" type="#_x0000_t202" style="position:absolute;left:1958;top:9060;width:728;height:353" strokeweight="2.5pt">
              <v:textbox style="mso-next-textbox:#_x0000_s1113" inset="0,1mm,0,0">
                <w:txbxContent>
                  <w:p w:rsidR="00B67457" w:rsidRPr="00AB3E96" w:rsidRDefault="00B67457" w:rsidP="00476D59">
                    <w:pPr>
                      <w:rPr>
                        <w:b/>
                        <w:sz w:val="14"/>
                        <w:szCs w:val="14"/>
                      </w:rPr>
                    </w:pPr>
                    <w:r w:rsidRPr="00AB3E96">
                      <w:rPr>
                        <w:b/>
                        <w:sz w:val="14"/>
                        <w:szCs w:val="14"/>
                      </w:rPr>
                      <w:t>Réducteur</w:t>
                    </w:r>
                  </w:p>
                </w:txbxContent>
              </v:textbox>
            </v:shape>
            <v:shape id="_x0000_s1114" type="#_x0000_t202" style="position:absolute;left:7084;top:9133;width:728;height:353" strokeweight="2.5pt">
              <v:textbox style="mso-next-textbox:#_x0000_s1114" inset="0,1mm,0,0">
                <w:txbxContent>
                  <w:p w:rsidR="00B67457" w:rsidRPr="00AB3E96" w:rsidRDefault="00B67457" w:rsidP="00476D59">
                    <w:pPr>
                      <w:rPr>
                        <w:b/>
                        <w:sz w:val="14"/>
                        <w:szCs w:val="14"/>
                      </w:rPr>
                    </w:pPr>
                    <w:r w:rsidRPr="00AB3E96">
                      <w:rPr>
                        <w:b/>
                        <w:sz w:val="14"/>
                        <w:szCs w:val="14"/>
                      </w:rPr>
                      <w:t>Réducteur</w:t>
                    </w:r>
                  </w:p>
                </w:txbxContent>
              </v:textbox>
            </v:shape>
            <v:group id="_x0000_s1115" style="position:absolute;left:5518;top:3416;width:6193;height:4147" coordorigin="2926,3968" coordsize="6193,4147">
              <v:line id="_x0000_s1116" style="position:absolute;flip:y" from="4128,6399" to="4128,7180" o:regroupid="11" strokeweight="1.5pt">
                <v:stroke endarrow="block"/>
              </v:line>
              <v:line id="_x0000_s1117" style="position:absolute" from="4128,7169" to="6339,7169" o:regroupid="11" strokeweight="1.5pt">
                <v:stroke endarrow="block"/>
              </v:line>
              <v:shape id="_x0000_s1118" type="#_x0000_t202" style="position:absolute;left:5093;top:7158;width:2464;height:671" o:regroupid="11" filled="f" stroked="f">
                <v:textbox style="mso-next-textbox:#_x0000_s1118">
                  <w:txbxContent>
                    <w:p w:rsidR="00B67457" w:rsidRPr="00FD2D64" w:rsidRDefault="00B67457">
                      <w:pPr>
                        <w:rPr>
                          <w:sz w:val="20"/>
                          <w:szCs w:val="20"/>
                        </w:rPr>
                      </w:pPr>
                      <w:r w:rsidRPr="00FD2D64">
                        <w:rPr>
                          <w:sz w:val="20"/>
                          <w:szCs w:val="20"/>
                        </w:rPr>
                        <w:t>Position angulaire du barillet 1-3-5</w:t>
                      </w:r>
                    </w:p>
                  </w:txbxContent>
                </v:textbox>
              </v:shape>
              <v:shape id="_x0000_s1119" type="#_x0000_t202" style="position:absolute;left:2926;top:6234;width:1331;height:803" o:regroupid="11" filled="f" stroked="f">
                <v:textbox style="mso-next-textbox:#_x0000_s1119">
                  <w:txbxContent>
                    <w:p w:rsidR="00B67457" w:rsidRPr="00FD2D64" w:rsidRDefault="00B67457" w:rsidP="00FD2D64">
                      <w:pPr>
                        <w:jc w:val="center"/>
                        <w:rPr>
                          <w:sz w:val="20"/>
                          <w:szCs w:val="20"/>
                        </w:rPr>
                      </w:pPr>
                      <w:r w:rsidRPr="00FD2D64">
                        <w:rPr>
                          <w:sz w:val="20"/>
                          <w:szCs w:val="20"/>
                        </w:rPr>
                        <w:t xml:space="preserve">Position </w:t>
                      </w:r>
                      <w:r>
                        <w:rPr>
                          <w:sz w:val="20"/>
                          <w:szCs w:val="20"/>
                        </w:rPr>
                        <w:t>de la fourchette 1-5</w:t>
                      </w:r>
                    </w:p>
                  </w:txbxContent>
                </v:textbox>
              </v:shape>
              <v:shape id="_x0000_s1120" type="#_x0000_t202" style="position:absolute;left:3344;top:4078;width:1463;height:396" o:regroupid="11">
                <v:textbox style="mso-next-textbox:#_x0000_s1120" inset="1.5mm,,1.5mm">
                  <w:txbxContent>
                    <w:p w:rsidR="00B67457" w:rsidRPr="0065571F" w:rsidRDefault="00B67457">
                      <w:pPr>
                        <w:rPr>
                          <w:sz w:val="20"/>
                          <w:szCs w:val="20"/>
                        </w:rPr>
                      </w:pPr>
                      <w:r>
                        <w:rPr>
                          <w:sz w:val="20"/>
                          <w:szCs w:val="20"/>
                        </w:rPr>
                        <w:t>Fourchette</w:t>
                      </w:r>
                      <w:r w:rsidRPr="0065571F">
                        <w:rPr>
                          <w:sz w:val="20"/>
                          <w:szCs w:val="20"/>
                        </w:rPr>
                        <w:t xml:space="preserve"> 1-</w:t>
                      </w:r>
                      <w:r>
                        <w:rPr>
                          <w:sz w:val="20"/>
                          <w:szCs w:val="20"/>
                        </w:rPr>
                        <w:t>5</w:t>
                      </w:r>
                    </w:p>
                  </w:txbxContent>
                </v:textbox>
              </v:shape>
              <v:line id="_x0000_s1121" style="position:absolute" from="4719,5035" to="5137,5585" o:regroupid="11">
                <v:stroke endarrow="block"/>
              </v:line>
              <v:shape id="_x0000_s1122" type="#_x0000_t202" style="position:absolute;left:3344;top:4628;width:1474;height:396" o:regroupid="11">
                <v:textbox style="mso-next-textbox:#_x0000_s1122">
                  <w:txbxContent>
                    <w:p w:rsidR="00B67457" w:rsidRPr="0065571F" w:rsidRDefault="00B67457">
                      <w:pPr>
                        <w:rPr>
                          <w:sz w:val="20"/>
                          <w:szCs w:val="20"/>
                        </w:rPr>
                      </w:pPr>
                      <w:r w:rsidRPr="0065571F">
                        <w:rPr>
                          <w:sz w:val="20"/>
                          <w:szCs w:val="20"/>
                        </w:rPr>
                        <w:t>Barillet 1-3-5</w:t>
                      </w:r>
                    </w:p>
                  </w:txbxContent>
                </v:textbox>
              </v:shape>
              <v:line id="_x0000_s1123" style="position:absolute" from="4807,4430" to="5621,5706" o:regroupid="11">
                <v:stroke endarrow="block"/>
              </v:line>
              <v:line id="_x0000_s1124" style="position:absolute" from="4818,4254" to="5687,4925" o:regroupid="11">
                <v:stroke endarrow="block"/>
              </v:line>
              <v:shape id="_x0000_s1125" type="#_x0000_t202" style="position:absolute;left:7238;top:4694;width:1738;height:396" o:regroupid="11">
                <v:textbox style="mso-next-textbox:#_x0000_s1125" inset="1.5mm,,1.5mm">
                  <w:txbxContent>
                    <w:p w:rsidR="00B67457" w:rsidRPr="0065571F" w:rsidRDefault="00B67457">
                      <w:pPr>
                        <w:rPr>
                          <w:sz w:val="20"/>
                          <w:szCs w:val="20"/>
                        </w:rPr>
                      </w:pPr>
                      <w:r>
                        <w:rPr>
                          <w:sz w:val="20"/>
                          <w:szCs w:val="20"/>
                        </w:rPr>
                        <w:t>Pignon de 5</w:t>
                      </w:r>
                      <w:r w:rsidRPr="0065571F">
                        <w:rPr>
                          <w:sz w:val="20"/>
                          <w:szCs w:val="20"/>
                          <w:vertAlign w:val="superscript"/>
                        </w:rPr>
                        <w:t>ème</w:t>
                      </w:r>
                      <w:r>
                        <w:rPr>
                          <w:sz w:val="20"/>
                          <w:szCs w:val="20"/>
                        </w:rPr>
                        <w:t xml:space="preserve">  fou</w:t>
                      </w:r>
                    </w:p>
                  </w:txbxContent>
                </v:textbox>
              </v:shape>
              <v:shape id="_x0000_s1126" type="#_x0000_t202" style="position:absolute;left:7238;top:4144;width:1738;height:396" o:regroupid="11">
                <v:textbox style="mso-next-textbox:#_x0000_s1126" inset="1.5mm,,1.5mm">
                  <w:txbxContent>
                    <w:p w:rsidR="00B67457" w:rsidRPr="0065571F" w:rsidRDefault="00B67457">
                      <w:pPr>
                        <w:rPr>
                          <w:sz w:val="20"/>
                          <w:szCs w:val="20"/>
                        </w:rPr>
                      </w:pPr>
                      <w:r>
                        <w:rPr>
                          <w:sz w:val="20"/>
                          <w:szCs w:val="20"/>
                        </w:rPr>
                        <w:t>Pignon de 1</w:t>
                      </w:r>
                      <w:r w:rsidRPr="0065571F">
                        <w:rPr>
                          <w:sz w:val="20"/>
                          <w:szCs w:val="20"/>
                          <w:vertAlign w:val="superscript"/>
                        </w:rPr>
                        <w:t>ère</w:t>
                      </w:r>
                      <w:r>
                        <w:rPr>
                          <w:sz w:val="20"/>
                          <w:szCs w:val="20"/>
                        </w:rPr>
                        <w:t xml:space="preserve"> fou</w:t>
                      </w:r>
                    </w:p>
                  </w:txbxContent>
                </v:textbox>
              </v:shape>
              <v:line id="_x0000_s1127" style="position:absolute;flip:x" from="6864,4309" to="7238,4606" o:regroupid="11">
                <v:stroke endarrow="block"/>
              </v:line>
              <v:line id="_x0000_s1128" style="position:absolute;flip:x" from="6699,4881" to="7216,5156" o:regroupid="11" strokecolor="white" strokeweight="1.75pt">
                <v:stroke endarrow="block"/>
              </v:line>
              <v:rect id="_x0000_s1129" style="position:absolute;left:3036;top:3968;width:6083;height:4147" o:regroupid="10" filled="f" strokeweight="1pt"/>
              <v:shape id="_x0000_s1130" type="#_x0000_t202" style="position:absolute;left:3036;top:7675;width:6072;height:429" o:regroupid="10" strokeweight="1pt">
                <v:textbox style="mso-next-textbox:#_x0000_s1130" inset=",1mm,,0">
                  <w:txbxContent>
                    <w:p w:rsidR="00B67457" w:rsidRPr="0065571F" w:rsidRDefault="00B67457" w:rsidP="0065571F">
                      <w:pPr>
                        <w:jc w:val="center"/>
                        <w:rPr>
                          <w:b/>
                          <w:sz w:val="26"/>
                          <w:szCs w:val="26"/>
                        </w:rPr>
                      </w:pPr>
                      <w:r w:rsidRPr="0065571F">
                        <w:rPr>
                          <w:b/>
                          <w:sz w:val="26"/>
                          <w:szCs w:val="26"/>
                        </w:rPr>
                        <w:t>Position neutre</w:t>
                      </w:r>
                      <w:r>
                        <w:rPr>
                          <w:b/>
                          <w:sz w:val="26"/>
                          <w:szCs w:val="26"/>
                        </w:rPr>
                        <w:t xml:space="preserve"> de la fourchette 1-5</w:t>
                      </w:r>
                    </w:p>
                  </w:txbxContent>
                </v:textbox>
              </v:shape>
            </v:group>
            <v:shape id="_x0000_s1131" type="#_x0000_t202" style="position:absolute;left:10104;top:8041;width:1478;height:616">
              <v:textbox style="mso-next-textbox:#_x0000_s1131" inset="1.5mm,,1.5mm">
                <w:txbxContent>
                  <w:p w:rsidR="00B67457" w:rsidRPr="0065571F" w:rsidRDefault="00B67457" w:rsidP="00F07B3C">
                    <w:pPr>
                      <w:jc w:val="center"/>
                      <w:rPr>
                        <w:sz w:val="20"/>
                        <w:szCs w:val="20"/>
                      </w:rPr>
                    </w:pPr>
                    <w:r>
                      <w:rPr>
                        <w:sz w:val="20"/>
                        <w:szCs w:val="20"/>
                      </w:rPr>
                      <w:t>Pignon de 5</w:t>
                    </w:r>
                    <w:r w:rsidRPr="00F07B3C">
                      <w:rPr>
                        <w:sz w:val="20"/>
                        <w:szCs w:val="20"/>
                        <w:vertAlign w:val="superscript"/>
                      </w:rPr>
                      <w:t>ème</w:t>
                    </w:r>
                    <w:r>
                      <w:rPr>
                        <w:sz w:val="20"/>
                        <w:szCs w:val="20"/>
                      </w:rPr>
                      <w:t xml:space="preserve">  craboté</w:t>
                    </w:r>
                  </w:p>
                </w:txbxContent>
              </v:textbox>
            </v:shape>
            <v:line id="_x0000_s1132" style="position:absolute;flip:x" from="9371,8316" to="10104,8439" strokecolor="white" strokeweight="1.75pt">
              <v:stroke endarrow="block"/>
            </v:line>
            <v:shape id="_x0000_s1133" type="#_x0000_t202" style="position:absolute;left:4642;top:7619;width:1738;height:594">
              <v:textbox style="mso-next-textbox:#_x0000_s1133" inset="1.5mm,,1.5mm">
                <w:txbxContent>
                  <w:p w:rsidR="00B67457" w:rsidRDefault="00B67457" w:rsidP="00F07B3C">
                    <w:pPr>
                      <w:jc w:val="center"/>
                      <w:rPr>
                        <w:sz w:val="20"/>
                        <w:szCs w:val="20"/>
                      </w:rPr>
                    </w:pPr>
                    <w:r>
                      <w:rPr>
                        <w:sz w:val="20"/>
                        <w:szCs w:val="20"/>
                      </w:rPr>
                      <w:t>Pignon de 1</w:t>
                    </w:r>
                    <w:r w:rsidRPr="0065571F">
                      <w:rPr>
                        <w:sz w:val="20"/>
                        <w:szCs w:val="20"/>
                        <w:vertAlign w:val="superscript"/>
                      </w:rPr>
                      <w:t>ère</w:t>
                    </w:r>
                  </w:p>
                  <w:p w:rsidR="00B67457" w:rsidRPr="0065571F" w:rsidRDefault="00B67457" w:rsidP="00F07B3C">
                    <w:pPr>
                      <w:jc w:val="center"/>
                      <w:rPr>
                        <w:sz w:val="20"/>
                        <w:szCs w:val="20"/>
                      </w:rPr>
                    </w:pPr>
                    <w:r>
                      <w:rPr>
                        <w:sz w:val="20"/>
                        <w:szCs w:val="20"/>
                      </w:rPr>
                      <w:t>craboté</w:t>
                    </w:r>
                  </w:p>
                </w:txbxContent>
              </v:textbox>
            </v:shape>
            <v:line id="_x0000_s1134" style="position:absolute;flip:x" from="4268,7784" to="4642,8081">
              <v:stroke endarrow="block"/>
            </v:line>
            <v:rect id="_x0000_s1135" style="position:absolute;left:330;top:7564;width:6083;height:3476" filled="f" strokeweight="1pt"/>
            <v:rect id="_x0000_s1136" style="position:absolute;left:6413;top:7564;width:5324;height:3476" filled="f" strokeweight="1pt"/>
            <v:shape id="_x0000_s1137" type="#_x0000_t202" style="position:absolute;left:330;top:11040;width:6072;height:429" strokeweight="1pt">
              <v:textbox inset=",1mm,,0">
                <w:txbxContent>
                  <w:p w:rsidR="00B67457" w:rsidRPr="0065571F" w:rsidRDefault="00B67457" w:rsidP="0065571F">
                    <w:pPr>
                      <w:jc w:val="center"/>
                      <w:rPr>
                        <w:b/>
                        <w:sz w:val="26"/>
                        <w:szCs w:val="26"/>
                      </w:rPr>
                    </w:pPr>
                    <w:r>
                      <w:rPr>
                        <w:b/>
                        <w:sz w:val="26"/>
                        <w:szCs w:val="26"/>
                      </w:rPr>
                      <w:t>1</w:t>
                    </w:r>
                    <w:r w:rsidRPr="00F07B3C">
                      <w:rPr>
                        <w:b/>
                        <w:sz w:val="26"/>
                        <w:szCs w:val="26"/>
                        <w:vertAlign w:val="superscript"/>
                      </w:rPr>
                      <w:t>ère</w:t>
                    </w:r>
                    <w:r>
                      <w:rPr>
                        <w:b/>
                        <w:sz w:val="26"/>
                        <w:szCs w:val="26"/>
                      </w:rPr>
                      <w:t xml:space="preserve"> engagée</w:t>
                    </w:r>
                  </w:p>
                </w:txbxContent>
              </v:textbox>
            </v:shape>
            <v:shape id="_x0000_s1138" type="#_x0000_t202" style="position:absolute;left:6413;top:11039;width:5324;height:429" strokeweight="1pt">
              <v:textbox style="mso-next-textbox:#_x0000_s1138" inset=",1mm,,0">
                <w:txbxContent>
                  <w:p w:rsidR="00B67457" w:rsidRPr="0065571F" w:rsidRDefault="00B67457" w:rsidP="00F07B3C">
                    <w:pPr>
                      <w:jc w:val="center"/>
                      <w:rPr>
                        <w:b/>
                        <w:sz w:val="26"/>
                        <w:szCs w:val="26"/>
                      </w:rPr>
                    </w:pPr>
                    <w:r>
                      <w:rPr>
                        <w:b/>
                        <w:sz w:val="26"/>
                        <w:szCs w:val="26"/>
                      </w:rPr>
                      <w:t>5</w:t>
                    </w:r>
                    <w:r w:rsidRPr="00F07B3C">
                      <w:rPr>
                        <w:b/>
                        <w:sz w:val="26"/>
                        <w:szCs w:val="26"/>
                        <w:vertAlign w:val="superscript"/>
                      </w:rPr>
                      <w:t>ème</w:t>
                    </w:r>
                    <w:r>
                      <w:rPr>
                        <w:b/>
                        <w:sz w:val="26"/>
                        <w:szCs w:val="26"/>
                      </w:rPr>
                      <w:t xml:space="preserve"> engagée</w:t>
                    </w:r>
                  </w:p>
                  <w:p w:rsidR="00B67457" w:rsidRPr="00F07B3C" w:rsidRDefault="00B67457" w:rsidP="00F07B3C"/>
                </w:txbxContent>
              </v:textbox>
            </v:shape>
            <v:line id="_x0000_s1139" style="position:absolute;flip:y" from="7604,9664" to="7604,10445" o:regroupid="20" strokeweight="1.5pt">
              <v:stroke endarrow="block"/>
            </v:line>
            <v:line id="_x0000_s1140" style="position:absolute" from="7604,10434" to="9815,10434" o:regroupid="20" strokeweight="1.5pt">
              <v:stroke endarrow="block"/>
            </v:line>
            <v:shape id="_x0000_s1141" type="#_x0000_t202" style="position:absolute;left:8569;top:10423;width:2464;height:671" o:regroupid="20" filled="f" stroked="f">
              <v:textbox>
                <w:txbxContent>
                  <w:p w:rsidR="00B67457" w:rsidRPr="00FD2D64" w:rsidRDefault="00B67457">
                    <w:pPr>
                      <w:rPr>
                        <w:sz w:val="20"/>
                        <w:szCs w:val="20"/>
                      </w:rPr>
                    </w:pPr>
                    <w:r w:rsidRPr="00FD2D64">
                      <w:rPr>
                        <w:sz w:val="20"/>
                        <w:szCs w:val="20"/>
                      </w:rPr>
                      <w:t>Position angulaire du barillet 1-3-5</w:t>
                    </w:r>
                  </w:p>
                </w:txbxContent>
              </v:textbox>
            </v:shape>
            <v:shape id="_x0000_s1142" type="#_x0000_t202" style="position:absolute;left:6402;top:9499;width:1331;height:924" o:regroupid="20" filled="f" stroked="f">
              <v:textbox>
                <w:txbxContent>
                  <w:p w:rsidR="00B67457" w:rsidRPr="00FD2D64" w:rsidRDefault="00B67457" w:rsidP="00FD2D64">
                    <w:pPr>
                      <w:jc w:val="center"/>
                      <w:rPr>
                        <w:sz w:val="20"/>
                        <w:szCs w:val="20"/>
                      </w:rPr>
                    </w:pPr>
                    <w:r w:rsidRPr="00FD2D64">
                      <w:rPr>
                        <w:sz w:val="20"/>
                        <w:szCs w:val="20"/>
                      </w:rPr>
                      <w:t xml:space="preserve">Position </w:t>
                    </w:r>
                    <w:r>
                      <w:rPr>
                        <w:sz w:val="20"/>
                        <w:szCs w:val="20"/>
                      </w:rPr>
                      <w:t>de la fourchette 1-5</w:t>
                    </w:r>
                  </w:p>
                </w:txbxContent>
              </v:textbox>
            </v:shape>
            <v:shape id="_x0000_s1143" type="#_x0000_t32" style="position:absolute;left:3201;top:7963;width:0;height:429;flip:y" o:connectortype="straight">
              <v:stroke endarrow="block"/>
            </v:shape>
            <v:shape id="_x0000_s1144" type="#_x0000_t32" style="position:absolute;left:8355;top:8146;width:0;height:429;flip:y" o:connectortype="straight">
              <v:stroke startarrow="block"/>
            </v:shape>
          </v:group>
        </w:pict>
      </w:r>
    </w:p>
    <w:p w:rsidR="009433B1" w:rsidRDefault="009433B1" w:rsidP="00AB3FD3"/>
    <w:p w:rsidR="009433B1" w:rsidRDefault="00E250EA" w:rsidP="00AB3FD3">
      <w:r>
        <w:rPr>
          <w:noProof/>
        </w:rPr>
        <w:drawing>
          <wp:anchor distT="0" distB="0" distL="114300" distR="114300" simplePos="0" relativeHeight="251632640" behindDoc="1" locked="0" layoutInCell="1" allowOverlap="1">
            <wp:simplePos x="0" y="0"/>
            <wp:positionH relativeFrom="column">
              <wp:posOffset>-490855</wp:posOffset>
            </wp:positionH>
            <wp:positionV relativeFrom="paragraph">
              <wp:posOffset>130175</wp:posOffset>
            </wp:positionV>
            <wp:extent cx="3171825" cy="1504950"/>
            <wp:effectExtent l="19050" t="0" r="9525" b="0"/>
            <wp:wrapNone/>
            <wp:docPr id="121"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6"/>
                    <pic:cNvPicPr>
                      <a:picLocks noChangeAspect="1" noChangeArrowheads="1"/>
                    </pic:cNvPicPr>
                  </pic:nvPicPr>
                  <pic:blipFill>
                    <a:blip r:embed="rId25"/>
                    <a:srcRect b="9390"/>
                    <a:stretch>
                      <a:fillRect/>
                    </a:stretch>
                  </pic:blipFill>
                  <pic:spPr bwMode="auto">
                    <a:xfrm>
                      <a:off x="0" y="0"/>
                      <a:ext cx="3171825" cy="1504950"/>
                    </a:xfrm>
                    <a:prstGeom prst="rect">
                      <a:avLst/>
                    </a:prstGeom>
                    <a:noFill/>
                  </pic:spPr>
                </pic:pic>
              </a:graphicData>
            </a:graphic>
          </wp:anchor>
        </w:drawing>
      </w:r>
      <w:r>
        <w:rPr>
          <w:noProof/>
        </w:rPr>
        <w:drawing>
          <wp:anchor distT="0" distB="0" distL="114300" distR="114300" simplePos="0" relativeHeight="251609088" behindDoc="0" locked="0" layoutInCell="1" allowOverlap="1">
            <wp:simplePos x="0" y="0"/>
            <wp:positionH relativeFrom="column">
              <wp:posOffset>3500120</wp:posOffset>
            </wp:positionH>
            <wp:positionV relativeFrom="paragraph">
              <wp:posOffset>42545</wp:posOffset>
            </wp:positionV>
            <wp:extent cx="2951480" cy="1762125"/>
            <wp:effectExtent l="19050" t="0" r="1270" b="0"/>
            <wp:wrapNone/>
            <wp:docPr id="12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srcRect/>
                    <a:stretch>
                      <a:fillRect/>
                    </a:stretch>
                  </pic:blipFill>
                  <pic:spPr bwMode="auto">
                    <a:xfrm>
                      <a:off x="0" y="0"/>
                      <a:ext cx="2951480" cy="1762125"/>
                    </a:xfrm>
                    <a:prstGeom prst="rect">
                      <a:avLst/>
                    </a:prstGeom>
                    <a:noFill/>
                  </pic:spPr>
                </pic:pic>
              </a:graphicData>
            </a:graphic>
          </wp:anchor>
        </w:drawing>
      </w:r>
    </w:p>
    <w:p w:rsidR="009433B1" w:rsidRDefault="009433B1" w:rsidP="00FC147B">
      <w:pPr>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E250EA" w:rsidP="00351CC6">
      <w:pPr>
        <w:ind w:left="540"/>
        <w:rPr>
          <w:b/>
        </w:rPr>
      </w:pPr>
      <w:r>
        <w:rPr>
          <w:noProof/>
        </w:rPr>
        <w:drawing>
          <wp:anchor distT="0" distB="0" distL="114300" distR="114300" simplePos="0" relativeHeight="251607040" behindDoc="0" locked="0" layoutInCell="1" allowOverlap="1">
            <wp:simplePos x="0" y="0"/>
            <wp:positionH relativeFrom="column">
              <wp:posOffset>3671570</wp:posOffset>
            </wp:positionH>
            <wp:positionV relativeFrom="paragraph">
              <wp:posOffset>19685</wp:posOffset>
            </wp:positionV>
            <wp:extent cx="2895600" cy="1790700"/>
            <wp:effectExtent l="19050" t="0" r="0" b="0"/>
            <wp:wrapNone/>
            <wp:docPr id="12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27"/>
                    <a:srcRect/>
                    <a:stretch>
                      <a:fillRect/>
                    </a:stretch>
                  </pic:blipFill>
                  <pic:spPr bwMode="auto">
                    <a:xfrm>
                      <a:off x="0" y="0"/>
                      <a:ext cx="2895600" cy="1790700"/>
                    </a:xfrm>
                    <a:prstGeom prst="rect">
                      <a:avLst/>
                    </a:prstGeom>
                    <a:noFill/>
                  </pic:spPr>
                </pic:pic>
              </a:graphicData>
            </a:graphic>
          </wp:anchor>
        </w:drawing>
      </w:r>
      <w:r>
        <w:rPr>
          <w:noProof/>
        </w:rPr>
        <w:drawing>
          <wp:anchor distT="0" distB="0" distL="114300" distR="114300" simplePos="0" relativeHeight="251608064" behindDoc="0" locked="0" layoutInCell="1" allowOverlap="1">
            <wp:simplePos x="0" y="0"/>
            <wp:positionH relativeFrom="column">
              <wp:posOffset>213995</wp:posOffset>
            </wp:positionH>
            <wp:positionV relativeFrom="paragraph">
              <wp:posOffset>86360</wp:posOffset>
            </wp:positionV>
            <wp:extent cx="2973070" cy="1676400"/>
            <wp:effectExtent l="19050" t="0" r="0" b="0"/>
            <wp:wrapNone/>
            <wp:docPr id="12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28"/>
                    <a:srcRect/>
                    <a:stretch>
                      <a:fillRect/>
                    </a:stretch>
                  </pic:blipFill>
                  <pic:spPr bwMode="auto">
                    <a:xfrm>
                      <a:off x="0" y="0"/>
                      <a:ext cx="2973070" cy="1676400"/>
                    </a:xfrm>
                    <a:prstGeom prst="rect">
                      <a:avLst/>
                    </a:prstGeom>
                    <a:noFill/>
                  </pic:spPr>
                </pic:pic>
              </a:graphicData>
            </a:graphic>
          </wp:anchor>
        </w:drawing>
      </w:r>
    </w:p>
    <w:p w:rsidR="009433B1" w:rsidRDefault="009433B1" w:rsidP="00351CC6">
      <w:pPr>
        <w:ind w:left="540"/>
        <w:rPr>
          <w:b/>
        </w:rPr>
      </w:pPr>
    </w:p>
    <w:p w:rsidR="009433B1" w:rsidRDefault="009433B1" w:rsidP="00351CC6">
      <w:pPr>
        <w:ind w:left="540"/>
        <w:rPr>
          <w:b/>
        </w:rPr>
      </w:pPr>
    </w:p>
    <w:p w:rsidR="009433B1" w:rsidRDefault="009433B1" w:rsidP="00351CC6">
      <w:pPr>
        <w:ind w:left="540"/>
        <w:rPr>
          <w:b/>
        </w:rPr>
      </w:pPr>
    </w:p>
    <w:p w:rsidR="009433B1" w:rsidRDefault="009433B1" w:rsidP="00825267"/>
    <w:p w:rsidR="009433B1" w:rsidRDefault="009433B1" w:rsidP="00825267"/>
    <w:p w:rsidR="009433B1" w:rsidRDefault="00493D67" w:rsidP="00825267">
      <w:r>
        <w:rPr>
          <w:noProof/>
        </w:rPr>
        <w:pict>
          <v:group id="_x0000_s1149" style="position:absolute;margin-left:-44.4pt;margin-top:3.1pt;width:233.05pt;height:79pt;z-index:251702272" coordorigin="245,9126" coordsize="4661,1580">
            <v:shape id="_x0000_s1150" type="#_x0000_t202" style="position:absolute;left:2442;top:10035;width:2464;height:671" o:regroupid="19" filled="f" stroked="f">
              <v:textbox>
                <w:txbxContent>
                  <w:p w:rsidR="00B67457" w:rsidRPr="00FD2D64" w:rsidRDefault="00B67457">
                    <w:pPr>
                      <w:rPr>
                        <w:sz w:val="20"/>
                        <w:szCs w:val="20"/>
                      </w:rPr>
                    </w:pPr>
                    <w:r w:rsidRPr="00FD2D64">
                      <w:rPr>
                        <w:sz w:val="20"/>
                        <w:szCs w:val="20"/>
                      </w:rPr>
                      <w:t>Position angulaire du barillet 1-3-5</w:t>
                    </w:r>
                  </w:p>
                </w:txbxContent>
              </v:textbox>
            </v:shape>
            <v:group id="_x0000_s1151" style="position:absolute;left:245;top:9126;width:3413;height:946" coordorigin="275,9036" coordsize="3413,946">
              <v:line id="_x0000_s1152" style="position:absolute;flip:y" from="1477,9201" to="1477,9982" o:regroupid="19" strokeweight="1.5pt">
                <v:stroke endarrow="block"/>
              </v:line>
              <v:line id="_x0000_s1153" style="position:absolute" from="1477,9971" to="3688,9971" o:regroupid="19" strokeweight="1.5pt">
                <v:stroke endarrow="block"/>
              </v:line>
              <v:shape id="_x0000_s1154" type="#_x0000_t202" style="position:absolute;left:275;top:9036;width:1331;height:924" o:regroupid="19" filled="f" stroked="f">
                <v:textbox>
                  <w:txbxContent>
                    <w:p w:rsidR="00B67457" w:rsidRPr="00FD2D64" w:rsidRDefault="00B67457" w:rsidP="00FD2D64">
                      <w:pPr>
                        <w:jc w:val="center"/>
                        <w:rPr>
                          <w:sz w:val="20"/>
                          <w:szCs w:val="20"/>
                        </w:rPr>
                      </w:pPr>
                      <w:r w:rsidRPr="00FD2D64">
                        <w:rPr>
                          <w:sz w:val="20"/>
                          <w:szCs w:val="20"/>
                        </w:rPr>
                        <w:t xml:space="preserve">Position </w:t>
                      </w:r>
                      <w:r>
                        <w:rPr>
                          <w:sz w:val="20"/>
                          <w:szCs w:val="20"/>
                        </w:rPr>
                        <w:t>de la fourchette 1-5</w:t>
                      </w:r>
                    </w:p>
                  </w:txbxContent>
                </v:textbox>
              </v:shape>
            </v:group>
          </v:group>
        </w:pict>
      </w:r>
    </w:p>
    <w:p w:rsidR="009433B1" w:rsidRDefault="009433B1" w:rsidP="00825267"/>
    <w:p w:rsidR="009433B1" w:rsidRDefault="009433B1" w:rsidP="00825267"/>
    <w:p w:rsidR="009433B1" w:rsidRDefault="009433B1" w:rsidP="00825267"/>
    <w:p w:rsidR="009433B1" w:rsidRDefault="009433B1" w:rsidP="00825267"/>
    <w:p w:rsidR="009433B1" w:rsidRDefault="009433B1" w:rsidP="00351CC6">
      <w:pPr>
        <w:tabs>
          <w:tab w:val="left" w:pos="720"/>
        </w:tabs>
        <w:ind w:left="540"/>
        <w:rPr>
          <w:b/>
        </w:rPr>
      </w:pPr>
    </w:p>
    <w:p w:rsidR="009433B1" w:rsidRDefault="009433B1" w:rsidP="00FC147B">
      <w:pPr>
        <w:ind w:left="540"/>
        <w:rPr>
          <w:b/>
        </w:rPr>
      </w:pPr>
    </w:p>
    <w:p w:rsidR="009433B1" w:rsidRDefault="009433B1" w:rsidP="00FC147B">
      <w:pPr>
        <w:ind w:left="540"/>
        <w:rPr>
          <w:b/>
        </w:rPr>
      </w:pPr>
    </w:p>
    <w:tbl>
      <w:tblPr>
        <w:tblpPr w:leftFromText="142" w:rightFromText="142" w:vertAnchor="page" w:horzAnchor="margin" w:tblpXSpec="right" w:tblpY="115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
        <w:gridCol w:w="2673"/>
      </w:tblGrid>
      <w:tr w:rsidR="009433B1" w:rsidRPr="000C347F" w:rsidTr="00637703">
        <w:tc>
          <w:tcPr>
            <w:tcW w:w="977" w:type="dxa"/>
          </w:tcPr>
          <w:p w:rsidR="009433B1" w:rsidRPr="000C347F" w:rsidRDefault="009433B1" w:rsidP="00637703">
            <w:pPr>
              <w:tabs>
                <w:tab w:val="left" w:pos="720"/>
              </w:tabs>
              <w:rPr>
                <w:b/>
              </w:rPr>
            </w:pPr>
            <w:r w:rsidRPr="000C347F">
              <w:rPr>
                <w:b/>
              </w:rPr>
              <w:t>Repère</w:t>
            </w:r>
          </w:p>
        </w:tc>
        <w:tc>
          <w:tcPr>
            <w:tcW w:w="2673" w:type="dxa"/>
          </w:tcPr>
          <w:p w:rsidR="009433B1" w:rsidRPr="000C347F" w:rsidRDefault="009433B1" w:rsidP="00637703">
            <w:pPr>
              <w:tabs>
                <w:tab w:val="left" w:pos="720"/>
              </w:tabs>
              <w:jc w:val="center"/>
              <w:rPr>
                <w:b/>
              </w:rPr>
            </w:pPr>
            <w:r w:rsidRPr="000C347F">
              <w:rPr>
                <w:b/>
              </w:rPr>
              <w:t>Désignation</w:t>
            </w:r>
          </w:p>
        </w:tc>
      </w:tr>
      <w:tr w:rsidR="009433B1" w:rsidRPr="000C347F" w:rsidTr="00637703">
        <w:trPr>
          <w:trHeight w:val="357"/>
        </w:trPr>
        <w:tc>
          <w:tcPr>
            <w:tcW w:w="977" w:type="dxa"/>
          </w:tcPr>
          <w:p w:rsidR="009433B1" w:rsidRPr="000C347F" w:rsidRDefault="009433B1" w:rsidP="00637703">
            <w:pPr>
              <w:tabs>
                <w:tab w:val="left" w:pos="720"/>
              </w:tabs>
              <w:jc w:val="center"/>
              <w:rPr>
                <w:b/>
              </w:rPr>
            </w:pPr>
            <w:r w:rsidRPr="000C347F">
              <w:rPr>
                <w:b/>
              </w:rPr>
              <w:t>0</w:t>
            </w:r>
          </w:p>
        </w:tc>
        <w:tc>
          <w:tcPr>
            <w:tcW w:w="2673" w:type="dxa"/>
          </w:tcPr>
          <w:p w:rsidR="009433B1" w:rsidRPr="000C347F" w:rsidRDefault="009433B1" w:rsidP="00637703">
            <w:pPr>
              <w:tabs>
                <w:tab w:val="left" w:pos="720"/>
              </w:tabs>
              <w:rPr>
                <w:b/>
              </w:rPr>
            </w:pPr>
            <w:r w:rsidRPr="000C347F">
              <w:rPr>
                <w:b/>
              </w:rPr>
              <w:t>Bâti de la DC4</w:t>
            </w:r>
          </w:p>
        </w:tc>
      </w:tr>
      <w:tr w:rsidR="009433B1" w:rsidRPr="000C347F" w:rsidTr="00637703">
        <w:tc>
          <w:tcPr>
            <w:tcW w:w="977" w:type="dxa"/>
            <w:vAlign w:val="center"/>
          </w:tcPr>
          <w:p w:rsidR="009433B1" w:rsidRPr="000C347F" w:rsidRDefault="009433B1" w:rsidP="00637703">
            <w:pPr>
              <w:tabs>
                <w:tab w:val="left" w:pos="720"/>
              </w:tabs>
              <w:jc w:val="center"/>
              <w:rPr>
                <w:b/>
              </w:rPr>
            </w:pPr>
            <w:r w:rsidRPr="000C347F">
              <w:rPr>
                <w:b/>
              </w:rPr>
              <w:t>1</w:t>
            </w:r>
          </w:p>
        </w:tc>
        <w:tc>
          <w:tcPr>
            <w:tcW w:w="2673" w:type="dxa"/>
          </w:tcPr>
          <w:p w:rsidR="009433B1" w:rsidRPr="000C347F" w:rsidRDefault="009433B1" w:rsidP="00637703">
            <w:pPr>
              <w:tabs>
                <w:tab w:val="left" w:pos="720"/>
              </w:tabs>
              <w:rPr>
                <w:b/>
              </w:rPr>
            </w:pPr>
            <w:r w:rsidRPr="000C347F">
              <w:rPr>
                <w:b/>
              </w:rPr>
              <w:t>Rotor et pignon moteur, Z</w:t>
            </w:r>
            <w:r w:rsidRPr="000C347F">
              <w:rPr>
                <w:b/>
                <w:vertAlign w:val="subscript"/>
              </w:rPr>
              <w:t>12</w:t>
            </w:r>
            <w:r w:rsidRPr="000C347F">
              <w:rPr>
                <w:b/>
              </w:rPr>
              <w:t xml:space="preserve"> = 10</w:t>
            </w:r>
          </w:p>
        </w:tc>
      </w:tr>
      <w:tr w:rsidR="009433B1" w:rsidRPr="000C347F" w:rsidTr="00637703">
        <w:tc>
          <w:tcPr>
            <w:tcW w:w="977" w:type="dxa"/>
            <w:vAlign w:val="center"/>
          </w:tcPr>
          <w:p w:rsidR="009433B1" w:rsidRPr="000C347F" w:rsidRDefault="009433B1" w:rsidP="00637703">
            <w:pPr>
              <w:tabs>
                <w:tab w:val="left" w:pos="720"/>
              </w:tabs>
              <w:jc w:val="center"/>
              <w:rPr>
                <w:b/>
              </w:rPr>
            </w:pPr>
            <w:r w:rsidRPr="000C347F">
              <w:rPr>
                <w:b/>
              </w:rPr>
              <w:t>2</w:t>
            </w:r>
          </w:p>
        </w:tc>
        <w:tc>
          <w:tcPr>
            <w:tcW w:w="2673" w:type="dxa"/>
          </w:tcPr>
          <w:p w:rsidR="009433B1" w:rsidRPr="000C347F" w:rsidRDefault="009433B1" w:rsidP="00637703">
            <w:pPr>
              <w:tabs>
                <w:tab w:val="left" w:pos="720"/>
              </w:tabs>
              <w:rPr>
                <w:b/>
              </w:rPr>
            </w:pPr>
            <w:r w:rsidRPr="000C347F">
              <w:rPr>
                <w:b/>
              </w:rPr>
              <w:t>Double pignon, Z</w:t>
            </w:r>
            <w:r w:rsidRPr="000C347F">
              <w:rPr>
                <w:b/>
                <w:vertAlign w:val="subscript"/>
              </w:rPr>
              <w:t>21 </w:t>
            </w:r>
            <w:r w:rsidRPr="000C347F">
              <w:rPr>
                <w:b/>
              </w:rPr>
              <w:t>= 54, Z</w:t>
            </w:r>
            <w:r w:rsidRPr="000C347F">
              <w:rPr>
                <w:b/>
                <w:vertAlign w:val="subscript"/>
              </w:rPr>
              <w:t>23</w:t>
            </w:r>
            <w:r w:rsidRPr="000C347F">
              <w:rPr>
                <w:b/>
              </w:rPr>
              <w:t xml:space="preserve"> = 27</w:t>
            </w:r>
          </w:p>
        </w:tc>
      </w:tr>
      <w:tr w:rsidR="009433B1" w:rsidRPr="000C347F" w:rsidTr="00637703">
        <w:tc>
          <w:tcPr>
            <w:tcW w:w="977" w:type="dxa"/>
            <w:vAlign w:val="center"/>
          </w:tcPr>
          <w:p w:rsidR="009433B1" w:rsidRPr="000C347F" w:rsidRDefault="009433B1" w:rsidP="00637703">
            <w:pPr>
              <w:tabs>
                <w:tab w:val="left" w:pos="720"/>
              </w:tabs>
              <w:jc w:val="center"/>
              <w:rPr>
                <w:b/>
              </w:rPr>
            </w:pPr>
            <w:r w:rsidRPr="000C347F">
              <w:rPr>
                <w:b/>
              </w:rPr>
              <w:t>3</w:t>
            </w:r>
          </w:p>
        </w:tc>
        <w:tc>
          <w:tcPr>
            <w:tcW w:w="2673" w:type="dxa"/>
          </w:tcPr>
          <w:p w:rsidR="009433B1" w:rsidRPr="000C347F" w:rsidRDefault="009433B1" w:rsidP="00637703">
            <w:pPr>
              <w:tabs>
                <w:tab w:val="left" w:pos="720"/>
              </w:tabs>
              <w:rPr>
                <w:b/>
              </w:rPr>
            </w:pPr>
            <w:r w:rsidRPr="000C347F">
              <w:rPr>
                <w:b/>
              </w:rPr>
              <w:t>Double pignon, Z</w:t>
            </w:r>
            <w:r w:rsidRPr="000C347F">
              <w:rPr>
                <w:b/>
                <w:vertAlign w:val="subscript"/>
              </w:rPr>
              <w:t>32</w:t>
            </w:r>
            <w:r w:rsidRPr="000C347F">
              <w:rPr>
                <w:b/>
              </w:rPr>
              <w:t> = 57, Z</w:t>
            </w:r>
            <w:r w:rsidRPr="000C347F">
              <w:rPr>
                <w:b/>
                <w:vertAlign w:val="subscript"/>
              </w:rPr>
              <w:t>34</w:t>
            </w:r>
            <w:r w:rsidRPr="000C347F">
              <w:rPr>
                <w:b/>
              </w:rPr>
              <w:t xml:space="preserve"> = 22</w:t>
            </w:r>
          </w:p>
        </w:tc>
      </w:tr>
      <w:tr w:rsidR="009433B1" w:rsidRPr="000C347F" w:rsidTr="00637703">
        <w:tc>
          <w:tcPr>
            <w:tcW w:w="977" w:type="dxa"/>
            <w:vAlign w:val="center"/>
          </w:tcPr>
          <w:p w:rsidR="009433B1" w:rsidRPr="000C347F" w:rsidRDefault="009433B1" w:rsidP="00637703">
            <w:pPr>
              <w:tabs>
                <w:tab w:val="left" w:pos="720"/>
              </w:tabs>
              <w:jc w:val="center"/>
              <w:rPr>
                <w:b/>
              </w:rPr>
            </w:pPr>
            <w:r w:rsidRPr="000C347F">
              <w:rPr>
                <w:b/>
              </w:rPr>
              <w:t>4</w:t>
            </w:r>
          </w:p>
        </w:tc>
        <w:tc>
          <w:tcPr>
            <w:tcW w:w="2673" w:type="dxa"/>
          </w:tcPr>
          <w:p w:rsidR="009433B1" w:rsidRPr="000C347F" w:rsidRDefault="009433B1" w:rsidP="00637703">
            <w:pPr>
              <w:tabs>
                <w:tab w:val="left" w:pos="720"/>
              </w:tabs>
              <w:rPr>
                <w:b/>
              </w:rPr>
            </w:pPr>
            <w:r w:rsidRPr="000C347F">
              <w:rPr>
                <w:b/>
              </w:rPr>
              <w:t>Barillet et pignon, Z</w:t>
            </w:r>
            <w:r w:rsidRPr="000C347F">
              <w:rPr>
                <w:b/>
                <w:vertAlign w:val="subscript"/>
              </w:rPr>
              <w:t>43 </w:t>
            </w:r>
            <w:r w:rsidRPr="000C347F">
              <w:rPr>
                <w:b/>
              </w:rPr>
              <w:t>= 83</w:t>
            </w:r>
          </w:p>
        </w:tc>
      </w:tr>
      <w:tr w:rsidR="009433B1" w:rsidRPr="000C347F" w:rsidTr="00637703">
        <w:tc>
          <w:tcPr>
            <w:tcW w:w="977" w:type="dxa"/>
            <w:vAlign w:val="center"/>
          </w:tcPr>
          <w:p w:rsidR="009433B1" w:rsidRPr="000C347F" w:rsidRDefault="009433B1" w:rsidP="00637703">
            <w:pPr>
              <w:tabs>
                <w:tab w:val="left" w:pos="720"/>
              </w:tabs>
              <w:jc w:val="center"/>
              <w:rPr>
                <w:b/>
              </w:rPr>
            </w:pPr>
            <w:r>
              <w:rPr>
                <w:b/>
              </w:rPr>
              <w:t>5</w:t>
            </w:r>
          </w:p>
        </w:tc>
        <w:tc>
          <w:tcPr>
            <w:tcW w:w="2673" w:type="dxa"/>
          </w:tcPr>
          <w:p w:rsidR="009433B1" w:rsidRDefault="009433B1" w:rsidP="00637703">
            <w:pPr>
              <w:tabs>
                <w:tab w:val="left" w:pos="720"/>
              </w:tabs>
              <w:rPr>
                <w:b/>
              </w:rPr>
            </w:pPr>
            <w:r>
              <w:rPr>
                <w:b/>
              </w:rPr>
              <w:t>Capteur de rotation de</w:t>
            </w:r>
          </w:p>
          <w:p w:rsidR="009433B1" w:rsidRPr="000C347F" w:rsidRDefault="009433B1" w:rsidP="00637703">
            <w:pPr>
              <w:tabs>
                <w:tab w:val="left" w:pos="720"/>
              </w:tabs>
              <w:rPr>
                <w:b/>
              </w:rPr>
            </w:pPr>
            <w:r>
              <w:rPr>
                <w:b/>
              </w:rPr>
              <w:t>l’actionneur de barillet</w:t>
            </w:r>
          </w:p>
        </w:tc>
      </w:tr>
    </w:tbl>
    <w:p w:rsidR="009433B1" w:rsidRPr="008D0942" w:rsidRDefault="009433B1" w:rsidP="00FC147B">
      <w:pPr>
        <w:ind w:left="540"/>
        <w:rPr>
          <w:b/>
        </w:rPr>
      </w:pPr>
    </w:p>
    <w:p w:rsidR="009433B1" w:rsidRPr="00825267" w:rsidRDefault="00493D67" w:rsidP="00351CC6">
      <w:pPr>
        <w:tabs>
          <w:tab w:val="left" w:pos="720"/>
        </w:tabs>
        <w:ind w:left="540"/>
        <w:rPr>
          <w:b/>
        </w:rPr>
      </w:pPr>
      <w:r w:rsidRPr="00493D67">
        <w:rPr>
          <w:noProof/>
        </w:rPr>
        <w:pict>
          <v:group id="_x0000_s1155" style="position:absolute;left:0;text-align:left;margin-left:-20.9pt;margin-top:10.3pt;width:310.75pt;height:143.05pt;z-index:251704320" coordorigin="715,12030" coordsize="6215,2861">
            <v:rect id="_x0000_s1156" style="position:absolute;left:1412;top:13010;width:154;height:484;flip:x" o:regroupid="25"/>
            <v:rect id="_x0000_s1157" style="position:absolute;left:1213;top:12126;width:540;height:731;flip:x" o:regroupid="25" fillcolor="#9cf"/>
            <v:shape id="_x0000_s1158" type="#_x0000_t202" style="position:absolute;left:1236;top:12322;width:451;height:418" o:regroupid="25" filled="f" stroked="f">
              <v:textbox style="mso-next-textbox:#_x0000_s1158">
                <w:txbxContent>
                  <w:p w:rsidR="00B67457" w:rsidRDefault="00B67457">
                    <w:r>
                      <w:t>M</w:t>
                    </w:r>
                  </w:p>
                </w:txbxContent>
              </v:textbox>
            </v:shape>
            <v:shape id="_x0000_s1159" type="#_x0000_t202" style="position:absolute;left:6556;top:14493;width:374;height:264" o:regroupid="25">
              <v:textbox style="mso-next-textbox:#_x0000_s1159" inset="0,0,0,0">
                <w:txbxContent>
                  <w:p w:rsidR="00B67457" w:rsidRPr="00593B8F" w:rsidRDefault="00B67457" w:rsidP="00593B8F">
                    <w:pPr>
                      <w:jc w:val="center"/>
                      <w:rPr>
                        <w:sz w:val="22"/>
                        <w:szCs w:val="22"/>
                      </w:rPr>
                    </w:pPr>
                    <w:r>
                      <w:rPr>
                        <w:sz w:val="22"/>
                        <w:szCs w:val="22"/>
                      </w:rPr>
                      <w:t>4</w:t>
                    </w:r>
                  </w:p>
                </w:txbxContent>
              </v:textbox>
            </v:shape>
            <v:line id="_x0000_s1160" style="position:absolute;flip:x" from="1485,12857" to="1485,13791" o:regroupid="25" strokecolor="gray" strokeweight="2pt"/>
            <v:line id="_x0000_s1161" style="position:absolute;rotation:-90;flip:x" from="1496,13318" to="1496,14000" o:regroupid="25" strokecolor="gray" strokeweight="2pt"/>
            <v:line id="_x0000_s1162" style="position:absolute;flip:x" from="1144,13539" to="1144,13794" o:regroupid="25" strokecolor="gray" strokeweight="2pt"/>
            <v:line id="_x0000_s1163" style="position:absolute;flip:x" from="1842,13546" to="1842,13801" o:regroupid="25" strokecolor="gray" strokeweight="2pt"/>
            <v:line id="_x0000_s1164" style="position:absolute;rotation:-90;flip:x" from="2241,13276" to="2241,14041" o:regroupid="25" strokeweight="1.5pt"/>
            <v:rect id="_x0000_s1165" style="position:absolute;left:2623;top:13417;width:154;height:484;flip:x" o:regroupid="25" strokeweight="1.5pt"/>
            <v:line id="_x0000_s1166" style="position:absolute;rotation:-90;flip:x" from="3165,13276" to="3165,14041" o:regroupid="25" strokeweight="1.5pt"/>
            <v:line id="_x0000_s1167" style="position:absolute;flip:x" from="3547,13538" to="3547,13793" o:regroupid="25" strokeweight="1.5pt"/>
            <v:line id="_x0000_s1168" style="position:absolute" from="2700,12680" to="2706,14110" o:regroupid="25"/>
            <v:line id="_x0000_s1169" style="position:absolute" from="2700,12680" to="4004,12680" o:regroupid="25"/>
            <v:line id="_x0000_s1170" style="position:absolute;flip:x" from="2909,13657" to="2909,14082" o:regroupid="25" strokeweight="1.5pt"/>
            <v:line id="_x0000_s1171" style="position:absolute;flip:x" from="2502,13659" to="2502,14084" o:regroupid="25" strokeweight="1.5pt"/>
            <v:line id="_x0000_s1172" style="position:absolute;rotation:-90;flip:x" from="2972,14009" to="2972,14122" o:regroupid="25" strokeweight="1.5pt"/>
            <v:line id="_x0000_s1173" style="position:absolute;rotation:-90;flip:x" from="2430,14009" to="2430,14122" o:regroupid="25" strokeweight="1.5pt"/>
            <v:line id="_x0000_s1174" style="position:absolute;flip:x" from="2376,13956" to="2376,14211" o:regroupid="25" strokeweight="1.5pt"/>
            <v:line id="_x0000_s1175" style="position:absolute;rotation:-90;flip:x" from="3488,13626" to="3488,14505" o:regroupid="25" strokecolor="#969696" strokeweight="2pt"/>
            <v:rect id="_x0000_s1176" style="position:absolute;left:3927;top:13824;width:154;height:484;flip:x" o:regroupid="25" strokecolor="#969696" strokeweight="2pt"/>
            <v:line id="_x0000_s1177" style="position:absolute;rotation:-90;flip:x" from="4522,13615" to="4522,14494" o:regroupid="25" strokecolor="#969696" strokeweight="2pt"/>
            <v:line id="_x0000_s1178" style="position:absolute;flip:x" from="4961,13945" to="4961,14200" o:regroupid="25" strokecolor="#969696" strokeweight="2pt"/>
            <v:line id="_x0000_s1179" style="position:absolute;flip:y" from="3804,13645" to="3804,14070" o:regroupid="25" strokecolor="#969696" strokeweight="2pt"/>
            <v:line id="_x0000_s1180" style="position:absolute;flip:y" from="4211,13643" to="4211,14068" o:regroupid="25" strokecolor="#969696" strokeweight="2pt"/>
            <v:line id="_x0000_s1181" style="position:absolute;rotation:-90;flip:y" from="3742,13604" to="3742,13717" o:regroupid="25" strokecolor="#969696" strokeweight="2pt"/>
            <v:line id="_x0000_s1182" style="position:absolute;rotation:-90" from="4279,13598" to="4285,13714" o:regroupid="25" strokecolor="#969696" strokeweight="2pt"/>
            <v:line id="_x0000_s1183" style="position:absolute;flip:y" from="3677,13536" to="3677,13791" o:regroupid="25" strokecolor="#969696" strokeweight="2pt"/>
            <v:line id="_x0000_s1184" style="position:absolute;flip:x" from="4004,12680" to="4004,14770" o:regroupid="25"/>
            <v:line id="_x0000_s1185" style="position:absolute;rotation:-90;flip:x" from="4937,13078" to="4937,14240" o:regroupid="25" strokeweight="1.5pt"/>
            <v:rect id="_x0000_s1186" style="position:absolute;left:5522;top:13571;width:154;height:484;flip:x" o:regroupid="25" strokeweight="1.5pt"/>
            <v:line id="_x0000_s1187" style="position:absolute;rotation:-90;flip:x" from="6261,13078" to="6261,14240" o:regroupid="25" strokeweight="1.5pt"/>
            <v:line id="_x0000_s1188" style="position:absolute;flip:x" from="6831,13547" to="6831,13802" o:regroupid="25" strokeweight="1.5pt"/>
            <v:line id="_x0000_s1189" style="position:absolute;flip:x" from="5599,13428" to="5599,14616" o:regroupid="25"/>
            <v:rect id="_x0000_s1190" style="position:absolute;left:4257;top:12658;width:2662;height:671;flip:x" o:regroupid="25" strokeweight="1.5pt"/>
            <v:line id="_x0000_s1191" style="position:absolute;flip:x" from="4873,13327" to="4873,13639" o:regroupid="25" strokeweight="1.5pt"/>
            <v:line id="_x0000_s1192" style="position:absolute;flip:x" from="6325,13336" to="6325,13648" o:regroupid="25" strokeweight="1.5pt"/>
            <v:line id="_x0000_s1193" style="position:absolute;flip:x" from="5445,13120" to="6908,13120" o:regroupid="25"/>
            <v:line id="_x0000_s1194" style="position:absolute;flip:x" from="5445,12933" to="6919,12933" o:regroupid="25"/>
            <v:line id="_x0000_s1195" style="position:absolute;flip:x y" from="4939,12911" to="5434,13120" o:regroupid="25"/>
            <v:line id="_x0000_s1196" style="position:absolute;flip:x y" from="4972,12738" to="5445,12933" o:regroupid="25"/>
            <v:line id="_x0000_s1197" style="position:absolute;flip:y" from="4455,12911" to="4950,13120" o:regroupid="25"/>
            <v:line id="_x0000_s1198" style="position:absolute;flip:y" from="4466,12735" to="4961,12944" o:regroupid="25"/>
            <v:line id="_x0000_s1199" style="position:absolute;flip:x" from="3927,13747" to="4081,13747" o:regroupid="25"/>
            <v:line id="_x0000_s1200" style="position:absolute;flip:x" from="3927,14363" to="4081,14363" o:regroupid="25"/>
            <v:line id="_x0000_s1201" style="position:absolute;flip:x" from="5522,13494" to="5676,13494" o:regroupid="25"/>
            <v:line id="_x0000_s1202" style="position:absolute;flip:x" from="5522,14110" to="5676,14110" o:regroupid="25"/>
            <v:line id="_x0000_s1203" style="position:absolute;flip:x" from="2629,13351" to="2783,13351" o:regroupid="25"/>
            <v:line id="_x0000_s1204" style="position:absolute;flip:x" from="2629,13967" to="2783,13967" o:regroupid="25"/>
            <v:line id="_x0000_s1205" style="position:absolute;flip:y" from="4004,14613" to="5602,14616" o:regroupid="25"/>
            <v:line id="_x0000_s1206" style="position:absolute;flip:x" from="4257,12944" to="4466,12944" o:regroupid="25"/>
            <v:line id="_x0000_s1207" style="position:absolute;flip:x" from="4257,13120" to="4466,13120" o:regroupid="25"/>
            <v:line id="_x0000_s1208" style="position:absolute;flip:x" from="1848,13547" to="1848,13802" o:regroupid="25" strokeweight="1.5pt"/>
            <v:line id="_x0000_s1209" style="position:absolute;flip:x" from="3037,13954" to="3037,14209" o:regroupid="25" strokecolor="#969696" strokeweight="2pt"/>
            <v:line id="_x0000_s1210" style="position:absolute;flip:x" from="3035,13956" to="3035,14211" o:regroupid="25" strokeweight="1.5pt"/>
            <v:line id="_x0000_s1211" style="position:absolute;flip:x" from="4356,13536" to="4356,13791" o:regroupid="25" strokeweight="1.5pt"/>
            <v:line id="_x0000_s1212" style="position:absolute;flip:y" from="4357,13536" to="4357,13791" o:regroupid="25" strokecolor="#969696" strokeweight="2pt"/>
            <v:line id="_x0000_s1213" style="position:absolute;flip:x" from="3817,14770" to="4191,14770" o:regroupid="25"/>
            <v:line id="_x0000_s1214" style="position:absolute" from="3806,14770" to="3916,14891" o:regroupid="25"/>
            <v:line id="_x0000_s1215" style="position:absolute" from="3894,14770" to="4004,14891" o:regroupid="25"/>
            <v:line id="_x0000_s1216" style="position:absolute" from="4004,14770" to="4114,14891" o:regroupid="25"/>
            <v:line id="_x0000_s1217" style="position:absolute" from="4092,14770" to="4202,14891" o:regroupid="25"/>
            <v:line id="_x0000_s1218" style="position:absolute" from="4180,14770" to="4290,14891" o:regroupid="25"/>
            <v:line id="_x0000_s1219" style="position:absolute" from="966,13168" to="1386,13659" o:regroupid="25">
              <v:stroke endarrow="classic" endarrowwidth="narrow" endarrowlength="long"/>
            </v:line>
            <v:line id="_x0000_s1220" style="position:absolute;flip:y" from="2039,13659" to="2222,14539" o:regroupid="25">
              <v:stroke endarrow="classic" endarrowwidth="narrow" endarrowlength="long"/>
            </v:line>
            <v:line id="_x0000_s1221" style="position:absolute;flip:y" from="2629,14077" to="3498,14539" o:regroupid="25">
              <v:stroke endarrow="classic" endarrowwidth="narrow" endarrowlength="long"/>
            </v:line>
            <v:line id="_x0000_s1222" style="position:absolute;flip:x y" from="5896,13670" to="6677,14484" o:regroupid="25">
              <v:stroke endarrow="classic" endarrowwidth="narrow" endarrowlength="long"/>
            </v:line>
            <v:line id="_x0000_s1223" style="position:absolute;flip:y" from="3333,14484" to="4004,14649" o:regroupid="25">
              <v:stroke endarrow="classic" endarrowwidth="narrow" endarrowlength="long"/>
            </v:line>
            <v:oval id="_x0000_s1224" style="position:absolute;left:5820;top:12947;width:143;height:143" o:regroupid="25" fillcolor="#00b050" strokecolor="#00b050"/>
            <v:shape id="_x0000_s1225" type="#_x0000_t202" style="position:absolute;left:1880;top:14493;width:374;height:264" o:regroupid="25">
              <v:textbox style="mso-next-textbox:#_x0000_s1225" inset="0,0,0,0">
                <w:txbxContent>
                  <w:p w:rsidR="00B67457" w:rsidRPr="00593B8F" w:rsidRDefault="00B67457" w:rsidP="00593B8F">
                    <w:pPr>
                      <w:jc w:val="center"/>
                      <w:rPr>
                        <w:sz w:val="22"/>
                        <w:szCs w:val="22"/>
                      </w:rPr>
                    </w:pPr>
                    <w:r>
                      <w:rPr>
                        <w:sz w:val="22"/>
                        <w:szCs w:val="22"/>
                      </w:rPr>
                      <w:t>2</w:t>
                    </w:r>
                  </w:p>
                </w:txbxContent>
              </v:textbox>
            </v:shape>
            <v:shape id="_x0000_s1226" type="#_x0000_t202" style="position:absolute;left:2559;top:14493;width:374;height:264" o:regroupid="25">
              <v:textbox style="mso-next-textbox:#_x0000_s1226" inset="0,0,0,0">
                <w:txbxContent>
                  <w:p w:rsidR="00B67457" w:rsidRPr="00593B8F" w:rsidRDefault="00B67457" w:rsidP="00593B8F">
                    <w:pPr>
                      <w:jc w:val="center"/>
                      <w:rPr>
                        <w:sz w:val="22"/>
                        <w:szCs w:val="22"/>
                      </w:rPr>
                    </w:pPr>
                    <w:r>
                      <w:rPr>
                        <w:sz w:val="22"/>
                        <w:szCs w:val="22"/>
                      </w:rPr>
                      <w:t>3</w:t>
                    </w:r>
                  </w:p>
                </w:txbxContent>
              </v:textbox>
            </v:shape>
            <v:shape id="_x0000_s1227" type="#_x0000_t202" style="position:absolute;left:3201;top:14493;width:374;height:264" o:regroupid="25">
              <v:textbox style="mso-next-textbox:#_x0000_s1227" inset="0,0,0,0">
                <w:txbxContent>
                  <w:p w:rsidR="00B67457" w:rsidRPr="00593B8F" w:rsidRDefault="00B67457" w:rsidP="00593B8F">
                    <w:pPr>
                      <w:jc w:val="center"/>
                      <w:rPr>
                        <w:sz w:val="22"/>
                        <w:szCs w:val="22"/>
                      </w:rPr>
                    </w:pPr>
                    <w:r>
                      <w:rPr>
                        <w:sz w:val="22"/>
                        <w:szCs w:val="22"/>
                      </w:rPr>
                      <w:t>0</w:t>
                    </w:r>
                  </w:p>
                </w:txbxContent>
              </v:textbox>
            </v:shape>
            <v:shape id="_x0000_s1228" type="#_x0000_t32" style="position:absolute;left:5896;top:12030;width:0;height:911" o:connectortype="straight" o:regroupid="25" strokeweight="2.75pt"/>
            <v:shape id="_x0000_s1229" type="#_x0000_t32" style="position:absolute;left:5760;top:12030;width:0;height:429;flip:y" o:connectortype="straight" o:regroupid="25">
              <v:stroke startarrow="block" endarrow="block"/>
            </v:shape>
            <v:rect id="_x0000_s1230" style="position:absolute;left:1089;top:12777;width:794;height:80;flip:x" o:regroupid="25" fillcolor="#9cf"/>
            <v:line id="_x0000_s1231" style="position:absolute;rotation:-90;flip:x" from="1489,12870" to="1489,13024" o:regroupid="25" strokecolor="gray" strokeweight="2pt"/>
            <v:line id="_x0000_s1232" style="position:absolute;rotation:-90;flip:x" from="1489,13470" to="1489,13624" o:regroupid="25" strokecolor="gray" strokeweight="2pt"/>
            <v:line id="_x0000_s1233" style="position:absolute" from="1566,13250" to="2706,13250" o:regroupid="25"/>
            <v:shape id="_x0000_s1234" type="#_x0000_t202" style="position:absolute;left:715;top:13063;width:374;height:264" o:regroupid="25">
              <v:textbox style="mso-next-textbox:#_x0000_s1234" inset="0,0,0,0">
                <w:txbxContent>
                  <w:p w:rsidR="00B67457" w:rsidRPr="00593B8F" w:rsidRDefault="00B67457" w:rsidP="00593B8F">
                    <w:pPr>
                      <w:jc w:val="center"/>
                      <w:rPr>
                        <w:sz w:val="22"/>
                        <w:szCs w:val="22"/>
                      </w:rPr>
                    </w:pPr>
                    <w:r>
                      <w:rPr>
                        <w:sz w:val="22"/>
                        <w:szCs w:val="22"/>
                      </w:rPr>
                      <w:t>1</w:t>
                    </w:r>
                  </w:p>
                </w:txbxContent>
              </v:textbox>
            </v:shape>
            <v:line id="_x0000_s1235" style="position:absolute;flip:x" from="1485,13667" to="1485,13945" o:regroupid="25" strokecolor="gray" strokeweight="3.5pt"/>
            <v:line id="_x0000_s1236" style="position:absolute;flip:x" from="1485,14055" to="1485,14770" o:regroupid="25"/>
            <v:line id="_x0000_s1237" style="position:absolute;flip:x" from="1298,14770" to="1672,14770" o:regroupid="25"/>
            <v:line id="_x0000_s1238" style="position:absolute" from="1287,14770" to="1397,14891" o:regroupid="25"/>
            <v:line id="_x0000_s1239" style="position:absolute" from="1375,14770" to="1485,14891" o:regroupid="25"/>
            <v:line id="_x0000_s1240" style="position:absolute" from="1485,14770" to="1595,14891" o:regroupid="25"/>
            <v:line id="_x0000_s1241" style="position:absolute" from="1573,14770" to="1683,14891" o:regroupid="25"/>
            <v:line id="_x0000_s1242" style="position:absolute" from="1661,14770" to="1771,14891" o:regroupid="25"/>
            <v:line id="_x0000_s1243" style="position:absolute;flip:x" from="1296,14055" to="1670,14055" o:regroupid="25"/>
            <v:rect id="_x0000_s1244" style="position:absolute;left:1371;top:13984;width:216;height:71" o:regroupid="25"/>
            <v:line id="_x0000_s1245" style="position:absolute" from="966,13967" to="1371,14019" o:regroupid="25">
              <v:stroke endarrow="classic" endarrowwidth="narrow" endarrowlength="long"/>
            </v:line>
            <v:shape id="_x0000_s1246" type="#_x0000_t202" style="position:absolute;left:715;top:13862;width:374;height:264" o:regroupid="25">
              <v:textbox style="mso-next-textbox:#_x0000_s1246" inset="0,0,0,0">
                <w:txbxContent>
                  <w:p w:rsidR="00B67457" w:rsidRPr="00593B8F" w:rsidRDefault="00B67457" w:rsidP="00593B8F">
                    <w:pPr>
                      <w:jc w:val="center"/>
                      <w:rPr>
                        <w:sz w:val="22"/>
                        <w:szCs w:val="22"/>
                      </w:rPr>
                    </w:pPr>
                    <w:r>
                      <w:rPr>
                        <w:sz w:val="22"/>
                        <w:szCs w:val="22"/>
                      </w:rPr>
                      <w:t>5</w:t>
                    </w:r>
                  </w:p>
                </w:txbxContent>
              </v:textbox>
            </v:shape>
          </v:group>
        </w:pict>
      </w:r>
      <w:r w:rsidR="009433B1" w:rsidRPr="008D0942">
        <w:rPr>
          <w:b/>
        </w:rPr>
        <w:t>Schéma cinématique du réducteur :</w:t>
      </w:r>
      <w:r w:rsidR="009433B1">
        <w:rPr>
          <w:b/>
        </w:rPr>
        <w:br w:type="page"/>
      </w:r>
    </w:p>
    <w:p w:rsidR="009433B1" w:rsidRPr="00825267" w:rsidRDefault="00493D67" w:rsidP="00BC3570">
      <w:pPr>
        <w:tabs>
          <w:tab w:val="left" w:pos="720"/>
        </w:tabs>
        <w:ind w:left="540"/>
        <w:rPr>
          <w:b/>
        </w:rPr>
      </w:pPr>
      <w:r w:rsidRPr="00493D67">
        <w:rPr>
          <w:noProof/>
        </w:rPr>
        <w:pict>
          <v:group id="_x0000_s1317" style="position:absolute;left:0;text-align:left;margin-left:137.9pt;margin-top:-25.95pt;width:326.6pt;height:134.45pt;z-index:251728896" coordorigin="3891,1182" coordsize="6532,2689">
            <v:shape id="Picture 3" o:spid="_x0000_s1248" type="#_x0000_t75" alt="dct 022" style="position:absolute;left:3891;top:2030;width:2462;height:1539;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lyPFAAAA2gAAAA8AAABkcnMvZG93bnJldi54bWxEj0FrwkAUhO+C/2F5gjfdqKVKdJVSFGvx&#10;YG0RvD2zzySYfRuya5L217uFQo/DzHzDLFatKURNlcstKxgNIxDEidU5pwq+PjeDGQjnkTUWlknB&#10;NzlYLbudBcbaNvxB9dGnIkDYxagg876MpXRJRgbd0JbEwbvayqAPskqlrrAJcFPIcRQ9S4M5h4UM&#10;S3rNKLkd70aB3T1N9z/1trlsZuv0cMb6ZN+vSvV77cschKfW/4f/2m9awQR+r4Qb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ppcjxQAAANoAAAAPAAAAAAAAAAAAAAAA&#10;AJ8CAABkcnMvZG93bnJldi54bWxQSwUGAAAAAAQABAD3AAAAkQMAAAAA&#10;" strokecolor="#767a7d">
              <v:imagedata r:id="rId29" o:title="" croptop="-1717f" cropright="600f"/>
            </v:shape>
            <v:shape id="Picture 4" o:spid="_x0000_s1249" type="#_x0000_t75" alt="dct 003" style="position:absolute;left:7278;top:1294;width:3145;height:2577;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Ax/CAAAA2gAAAA8AAABkcnMvZG93bnJldi54bWxEj8FqwzAQRO+F/oPYQm61nFJCcSybkFLa&#10;Qy5JTchxsdaWibUylmI7f18VCj0OM2+GycvF9mKi0XeOFayTFARx7XTHrYLq++P5DYQPyBp7x6Tg&#10;Th7K4vEhx0y7mY80nUIrYgn7DBWYEIZMSl8bsugTNxBHr3GjxRDl2Eo94hzLbS9f0nQjLXYcFwwO&#10;tDdUX083q+DVVu+fXB1meW6GDd8O8nJsJqVWT8tuCyLQEv7Df/SXjhz8Xok3QB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QwMfwgAAANoAAAAPAAAAAAAAAAAAAAAAAJ8C&#10;AABkcnMvZG93bnJldi54bWxQSwUGAAAAAAQABAD3AAAAjgMAAAAA&#10;">
              <v:imagedata r:id="rId30" o:title=""/>
            </v:shape>
            <v:shape id="Text Box 5" o:spid="_x0000_s1250" type="#_x0000_t202" style="position:absolute;left:5738;top:1294;width:1617;height:63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B67457" w:rsidRPr="00434450" w:rsidRDefault="00B67457" w:rsidP="00BC3570">
                    <w:pPr>
                      <w:rPr>
                        <w:sz w:val="20"/>
                        <w:szCs w:val="20"/>
                      </w:rPr>
                    </w:pPr>
                    <w:r w:rsidRPr="00434450">
                      <w:rPr>
                        <w:sz w:val="20"/>
                        <w:szCs w:val="20"/>
                      </w:rPr>
                      <w:t>Actionneurs d’embrayage</w:t>
                    </w:r>
                  </w:p>
                </w:txbxContent>
              </v:textbox>
            </v:shape>
            <v:line id="Line 6" o:spid="_x0000_s1251" style="position:absolute;flip:y;visibility:visible" from="7355,1560" to="8663,161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7" o:spid="_x0000_s1252" style="position:absolute;visibility:visible" from="6967,1930" to="8047,3290"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8" o:spid="_x0000_s1253" style="position:absolute;flip:x;visibility:visible" from="8822,1385" to="9692,1560"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9" o:spid="_x0000_s1254" style="position:absolute;flip:x;visibility:visible" from="4661,1560" to="5738,2758"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8" o:spid="_x0000_s1255" style="position:absolute;flip:y;visibility:visible" from="7713,3465" to="8177,366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shape id="Text Box 5" o:spid="_x0000_s1256" type="#_x0000_t202" style="position:absolute;left:7201;top:3464;width:640;height:39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filled="f" stroked="f">
              <v:textbox>
                <w:txbxContent>
                  <w:p w:rsidR="00B67457" w:rsidRPr="00434450" w:rsidRDefault="00B67457" w:rsidP="00BC3570">
                    <w:pPr>
                      <w:rPr>
                        <w:sz w:val="20"/>
                        <w:szCs w:val="20"/>
                      </w:rPr>
                    </w:pPr>
                    <w:r>
                      <w:rPr>
                        <w:sz w:val="20"/>
                        <w:szCs w:val="20"/>
                      </w:rPr>
                      <w:t>12a</w:t>
                    </w:r>
                  </w:p>
                </w:txbxContent>
              </v:textbox>
            </v:shape>
            <v:shape id="Text Box 5" o:spid="_x0000_s1257" type="#_x0000_t202" style="position:absolute;left:9620;top:1182;width:640;height:39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filled="f" stroked="f">
              <v:textbox>
                <w:txbxContent>
                  <w:p w:rsidR="00B67457" w:rsidRPr="00434450" w:rsidRDefault="00B67457" w:rsidP="00BC3570">
                    <w:pPr>
                      <w:rPr>
                        <w:sz w:val="20"/>
                        <w:szCs w:val="20"/>
                      </w:rPr>
                    </w:pPr>
                    <w:r>
                      <w:rPr>
                        <w:sz w:val="20"/>
                        <w:szCs w:val="20"/>
                      </w:rPr>
                      <w:t>12b</w:t>
                    </w:r>
                  </w:p>
                </w:txbxContent>
              </v:textbox>
            </v:shape>
            <v:line id="Line 8" o:spid="_x0000_s1258" style="position:absolute;flip:x;visibility:visible" from="5833,1930" to="6467,229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group>
        </w:pict>
      </w:r>
      <w:r w:rsidR="009433B1">
        <w:rPr>
          <w:b/>
        </w:rPr>
        <w:t>3.3 La commande des embrayages</w:t>
      </w:r>
    </w:p>
    <w:p w:rsidR="009433B1" w:rsidRDefault="009433B1" w:rsidP="00BC3570"/>
    <w:p w:rsidR="009433B1" w:rsidRDefault="009433B1" w:rsidP="00BC3570"/>
    <w:p w:rsidR="009433B1" w:rsidRDefault="009433B1" w:rsidP="00BC3570"/>
    <w:p w:rsidR="009433B1" w:rsidRDefault="009433B1" w:rsidP="00BC3570"/>
    <w:p w:rsidR="009433B1" w:rsidRDefault="009433B1" w:rsidP="00BC3570"/>
    <w:p w:rsidR="009433B1" w:rsidRDefault="009433B1" w:rsidP="00BC3570"/>
    <w:p w:rsidR="00AF1401" w:rsidRDefault="0076019D" w:rsidP="00BC3570">
      <w:r>
        <w:rPr>
          <w:noProof/>
        </w:rPr>
        <w:drawing>
          <wp:anchor distT="0" distB="0" distL="114300" distR="114300" simplePos="0" relativeHeight="251729920" behindDoc="1" locked="0" layoutInCell="1" allowOverlap="1">
            <wp:simplePos x="0" y="0"/>
            <wp:positionH relativeFrom="column">
              <wp:posOffset>-63982</wp:posOffset>
            </wp:positionH>
            <wp:positionV relativeFrom="paragraph">
              <wp:posOffset>129007</wp:posOffset>
            </wp:positionV>
            <wp:extent cx="2351075" cy="1675180"/>
            <wp:effectExtent l="19050" t="0" r="0" b="0"/>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351075" cy="1675180"/>
                    </a:xfrm>
                    <a:prstGeom prst="rect">
                      <a:avLst/>
                    </a:prstGeom>
                    <a:noFill/>
                    <a:ln w="9525">
                      <a:noFill/>
                      <a:miter lim="800000"/>
                      <a:headEnd/>
                      <a:tailEnd/>
                    </a:ln>
                  </pic:spPr>
                </pic:pic>
              </a:graphicData>
            </a:graphic>
          </wp:anchor>
        </w:drawing>
      </w:r>
    </w:p>
    <w:p w:rsidR="00AF1401" w:rsidRDefault="00CE09A9" w:rsidP="00BC3570">
      <w:r>
        <w:rPr>
          <w:noProof/>
        </w:rPr>
        <w:drawing>
          <wp:anchor distT="0" distB="0" distL="114300" distR="114300" simplePos="0" relativeHeight="251715584" behindDoc="1" locked="0" layoutInCell="1" allowOverlap="1">
            <wp:simplePos x="0" y="0"/>
            <wp:positionH relativeFrom="column">
              <wp:posOffset>2814072</wp:posOffset>
            </wp:positionH>
            <wp:positionV relativeFrom="paragraph">
              <wp:posOffset>149667</wp:posOffset>
            </wp:positionV>
            <wp:extent cx="3360254" cy="1319917"/>
            <wp:effectExtent l="19050" t="0" r="0" b="0"/>
            <wp:wrapNone/>
            <wp:docPr id="10" name="Image 1" descr="actuateur d'embra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ctuateur d'embrayage"/>
                    <pic:cNvPicPr>
                      <a:picLocks noChangeAspect="1" noChangeArrowheads="1"/>
                    </pic:cNvPicPr>
                  </pic:nvPicPr>
                  <pic:blipFill>
                    <a:blip r:embed="rId32"/>
                    <a:srcRect t="3577"/>
                    <a:stretch>
                      <a:fillRect/>
                    </a:stretch>
                  </pic:blipFill>
                  <pic:spPr bwMode="auto">
                    <a:xfrm>
                      <a:off x="0" y="0"/>
                      <a:ext cx="3360254" cy="1319917"/>
                    </a:xfrm>
                    <a:prstGeom prst="rect">
                      <a:avLst/>
                    </a:prstGeom>
                    <a:noFill/>
                    <a:ln w="9525">
                      <a:noFill/>
                      <a:miter lim="800000"/>
                      <a:headEnd/>
                      <a:tailEnd/>
                    </a:ln>
                  </pic:spPr>
                </pic:pic>
              </a:graphicData>
            </a:graphic>
          </wp:anchor>
        </w:drawing>
      </w:r>
    </w:p>
    <w:p w:rsidR="00AF1401" w:rsidRDefault="00AF1401" w:rsidP="00BC3570"/>
    <w:p w:rsidR="00AF1401" w:rsidRDefault="00AF1401" w:rsidP="00BC3570"/>
    <w:p w:rsidR="00AF1401" w:rsidRDefault="00AF1401" w:rsidP="00BC3570"/>
    <w:p w:rsidR="00AF1401" w:rsidRDefault="00AF1401" w:rsidP="00BC3570"/>
    <w:p w:rsidR="00AF1401" w:rsidRDefault="00AF1401" w:rsidP="00BC3570"/>
    <w:p w:rsidR="009433B1" w:rsidRDefault="009433B1" w:rsidP="00BC3570"/>
    <w:p w:rsidR="009433B1" w:rsidRDefault="009433B1" w:rsidP="00BC3570">
      <w:pPr>
        <w:ind w:left="180"/>
      </w:pPr>
    </w:p>
    <w:p w:rsidR="009433B1" w:rsidRDefault="009433B1" w:rsidP="00BC3570"/>
    <w:p w:rsidR="009433B1" w:rsidRDefault="009433B1" w:rsidP="00BC35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90"/>
        <w:gridCol w:w="2407"/>
        <w:gridCol w:w="2693"/>
      </w:tblGrid>
      <w:tr w:rsidR="009433B1" w:rsidTr="00190096">
        <w:trPr>
          <w:trHeight w:val="344"/>
        </w:trPr>
        <w:tc>
          <w:tcPr>
            <w:tcW w:w="4789" w:type="dxa"/>
            <w:vMerge w:val="restart"/>
            <w:vAlign w:val="center"/>
          </w:tcPr>
          <w:p w:rsidR="009433B1" w:rsidRDefault="00493D67" w:rsidP="00190096">
            <w:pPr>
              <w:jc w:val="center"/>
            </w:pPr>
            <w:r>
              <w:rPr>
                <w:noProof/>
              </w:rPr>
              <w:pict>
                <v:shape id="_x0000_s1336" type="#_x0000_t32" style="position:absolute;left:0;text-align:left;margin-left:156.9pt;margin-top:68pt;width:.05pt;height:69.75pt;flip:y;z-index:251752448" o:connectortype="straight">
                  <v:stroke dashstyle="longDashDot"/>
                </v:shape>
              </w:pict>
            </w:r>
            <w:r w:rsidR="00E250EA">
              <w:rPr>
                <w:noProof/>
              </w:rPr>
              <w:drawing>
                <wp:inline distT="0" distB="0" distL="0" distR="0">
                  <wp:extent cx="2885440" cy="1769110"/>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3"/>
                          <a:srcRect/>
                          <a:stretch>
                            <a:fillRect/>
                          </a:stretch>
                        </pic:blipFill>
                        <pic:spPr bwMode="auto">
                          <a:xfrm>
                            <a:off x="0" y="0"/>
                            <a:ext cx="2885440" cy="1769110"/>
                          </a:xfrm>
                          <a:prstGeom prst="rect">
                            <a:avLst/>
                          </a:prstGeom>
                          <a:noFill/>
                          <a:ln w="9525">
                            <a:noFill/>
                            <a:miter lim="800000"/>
                            <a:headEnd/>
                            <a:tailEnd/>
                          </a:ln>
                        </pic:spPr>
                      </pic:pic>
                    </a:graphicData>
                  </a:graphic>
                </wp:inline>
              </w:drawing>
            </w:r>
          </w:p>
        </w:tc>
        <w:tc>
          <w:tcPr>
            <w:tcW w:w="5100" w:type="dxa"/>
            <w:gridSpan w:val="2"/>
            <w:vAlign w:val="center"/>
          </w:tcPr>
          <w:p w:rsidR="009433B1" w:rsidRDefault="009433B1" w:rsidP="00190096">
            <w:pPr>
              <w:jc w:val="center"/>
            </w:pPr>
            <w:r>
              <w:t>Nomenclature :</w:t>
            </w:r>
          </w:p>
        </w:tc>
      </w:tr>
      <w:tr w:rsidR="009433B1" w:rsidTr="00190096">
        <w:trPr>
          <w:trHeight w:val="902"/>
        </w:trPr>
        <w:tc>
          <w:tcPr>
            <w:tcW w:w="4789" w:type="dxa"/>
            <w:vMerge/>
          </w:tcPr>
          <w:p w:rsidR="009433B1" w:rsidRDefault="009433B1" w:rsidP="00AB47EF"/>
        </w:tc>
        <w:tc>
          <w:tcPr>
            <w:tcW w:w="2407" w:type="dxa"/>
          </w:tcPr>
          <w:p w:rsidR="009433B1" w:rsidRPr="00190096" w:rsidRDefault="009433B1" w:rsidP="00190096">
            <w:pPr>
              <w:tabs>
                <w:tab w:val="left" w:pos="374"/>
              </w:tabs>
              <w:spacing w:before="40"/>
              <w:rPr>
                <w:sz w:val="20"/>
                <w:szCs w:val="20"/>
              </w:rPr>
            </w:pPr>
            <w:r w:rsidRPr="00190096">
              <w:rPr>
                <w:b/>
                <w:sz w:val="20"/>
                <w:szCs w:val="20"/>
              </w:rPr>
              <w:t>1</w:t>
            </w:r>
            <w:r w:rsidRPr="00190096">
              <w:rPr>
                <w:sz w:val="20"/>
                <w:szCs w:val="20"/>
              </w:rPr>
              <w:t> : Arbre primaire 1-3-5</w:t>
            </w:r>
          </w:p>
          <w:p w:rsidR="009433B1" w:rsidRPr="00190096" w:rsidRDefault="009433B1" w:rsidP="00190096">
            <w:pPr>
              <w:tabs>
                <w:tab w:val="left" w:pos="374"/>
              </w:tabs>
              <w:spacing w:before="40"/>
              <w:rPr>
                <w:sz w:val="20"/>
                <w:szCs w:val="20"/>
              </w:rPr>
            </w:pPr>
            <w:r w:rsidRPr="00190096">
              <w:rPr>
                <w:b/>
                <w:sz w:val="20"/>
                <w:szCs w:val="20"/>
              </w:rPr>
              <w:t>2</w:t>
            </w:r>
            <w:r w:rsidRPr="00190096">
              <w:rPr>
                <w:sz w:val="20"/>
                <w:szCs w:val="20"/>
              </w:rPr>
              <w:t> : Arbre primaire R-2-4-6</w:t>
            </w:r>
          </w:p>
          <w:p w:rsidR="009433B1" w:rsidRPr="00190096" w:rsidRDefault="009433B1" w:rsidP="00190096">
            <w:pPr>
              <w:tabs>
                <w:tab w:val="left" w:pos="374"/>
              </w:tabs>
              <w:spacing w:before="40"/>
              <w:rPr>
                <w:sz w:val="20"/>
                <w:szCs w:val="20"/>
              </w:rPr>
            </w:pPr>
            <w:r w:rsidRPr="00190096">
              <w:rPr>
                <w:b/>
                <w:sz w:val="20"/>
                <w:szCs w:val="20"/>
              </w:rPr>
              <w:t>3a et 3b</w:t>
            </w:r>
            <w:r w:rsidRPr="00190096">
              <w:rPr>
                <w:sz w:val="20"/>
                <w:szCs w:val="20"/>
              </w:rPr>
              <w:t> : Plateaux d’embrayage</w:t>
            </w:r>
          </w:p>
          <w:p w:rsidR="009433B1" w:rsidRPr="00190096" w:rsidRDefault="009433B1" w:rsidP="00190096">
            <w:pPr>
              <w:tabs>
                <w:tab w:val="left" w:pos="374"/>
              </w:tabs>
              <w:spacing w:before="40"/>
              <w:rPr>
                <w:sz w:val="20"/>
                <w:szCs w:val="20"/>
              </w:rPr>
            </w:pPr>
            <w:r w:rsidRPr="00190096">
              <w:rPr>
                <w:b/>
                <w:sz w:val="20"/>
                <w:szCs w:val="20"/>
              </w:rPr>
              <w:t>4a et 4b</w:t>
            </w:r>
            <w:r w:rsidRPr="00190096">
              <w:rPr>
                <w:sz w:val="20"/>
                <w:szCs w:val="20"/>
              </w:rPr>
              <w:t> : Garnitures d’embrayage</w:t>
            </w:r>
          </w:p>
          <w:p w:rsidR="009433B1" w:rsidRPr="00190096" w:rsidRDefault="009433B1" w:rsidP="00190096">
            <w:pPr>
              <w:tabs>
                <w:tab w:val="left" w:pos="279"/>
              </w:tabs>
              <w:spacing w:before="40"/>
              <w:rPr>
                <w:sz w:val="20"/>
                <w:szCs w:val="20"/>
              </w:rPr>
            </w:pPr>
            <w:r w:rsidRPr="00190096">
              <w:rPr>
                <w:b/>
                <w:sz w:val="20"/>
                <w:szCs w:val="20"/>
              </w:rPr>
              <w:t>5</w:t>
            </w:r>
            <w:r w:rsidRPr="00190096">
              <w:rPr>
                <w:sz w:val="20"/>
                <w:szCs w:val="20"/>
              </w:rPr>
              <w:t> :</w:t>
            </w:r>
            <w:r w:rsidRPr="00190096">
              <w:rPr>
                <w:sz w:val="20"/>
                <w:szCs w:val="20"/>
              </w:rPr>
              <w:tab/>
              <w:t>Plateau lié au volant moteur</w:t>
            </w:r>
          </w:p>
          <w:p w:rsidR="009433B1" w:rsidRPr="00190096" w:rsidRDefault="009433B1" w:rsidP="00190096">
            <w:pPr>
              <w:tabs>
                <w:tab w:val="left" w:pos="374"/>
              </w:tabs>
              <w:spacing w:before="40"/>
              <w:rPr>
                <w:sz w:val="20"/>
                <w:szCs w:val="20"/>
              </w:rPr>
            </w:pPr>
            <w:r w:rsidRPr="00190096">
              <w:rPr>
                <w:b/>
                <w:sz w:val="20"/>
                <w:szCs w:val="20"/>
              </w:rPr>
              <w:t>6a et 6b</w:t>
            </w:r>
            <w:r w:rsidRPr="00190096">
              <w:rPr>
                <w:sz w:val="20"/>
                <w:szCs w:val="20"/>
              </w:rPr>
              <w:t> : Diaphragmes</w:t>
            </w:r>
          </w:p>
        </w:tc>
        <w:tc>
          <w:tcPr>
            <w:tcW w:w="2693" w:type="dxa"/>
          </w:tcPr>
          <w:p w:rsidR="009433B1" w:rsidRPr="00190096" w:rsidRDefault="009433B1" w:rsidP="00190096">
            <w:pPr>
              <w:tabs>
                <w:tab w:val="left" w:pos="374"/>
              </w:tabs>
              <w:spacing w:before="40"/>
              <w:rPr>
                <w:b/>
                <w:sz w:val="20"/>
                <w:szCs w:val="20"/>
              </w:rPr>
            </w:pPr>
            <w:r w:rsidRPr="00190096">
              <w:rPr>
                <w:b/>
                <w:sz w:val="20"/>
                <w:szCs w:val="20"/>
              </w:rPr>
              <w:t>7a et 7b</w:t>
            </w:r>
            <w:r w:rsidRPr="00190096">
              <w:rPr>
                <w:sz w:val="20"/>
                <w:szCs w:val="20"/>
              </w:rPr>
              <w:tab/>
              <w:t>: Butées d’embrayage</w:t>
            </w:r>
          </w:p>
          <w:p w:rsidR="009433B1" w:rsidRPr="00190096" w:rsidRDefault="009433B1" w:rsidP="00190096">
            <w:pPr>
              <w:tabs>
                <w:tab w:val="left" w:pos="374"/>
              </w:tabs>
              <w:spacing w:before="40"/>
              <w:rPr>
                <w:sz w:val="20"/>
                <w:szCs w:val="20"/>
              </w:rPr>
            </w:pPr>
            <w:r w:rsidRPr="00190096">
              <w:rPr>
                <w:b/>
                <w:sz w:val="20"/>
                <w:szCs w:val="20"/>
              </w:rPr>
              <w:t>8a et 8b</w:t>
            </w:r>
            <w:r w:rsidRPr="00190096">
              <w:rPr>
                <w:sz w:val="20"/>
                <w:szCs w:val="20"/>
              </w:rPr>
              <w:t> : Levier</w:t>
            </w:r>
          </w:p>
          <w:p w:rsidR="009433B1" w:rsidRPr="00190096" w:rsidRDefault="009433B1" w:rsidP="00190096">
            <w:pPr>
              <w:tabs>
                <w:tab w:val="left" w:pos="374"/>
              </w:tabs>
              <w:spacing w:before="40"/>
              <w:rPr>
                <w:sz w:val="20"/>
                <w:szCs w:val="20"/>
              </w:rPr>
            </w:pPr>
            <w:r w:rsidRPr="00190096">
              <w:rPr>
                <w:b/>
                <w:sz w:val="20"/>
                <w:szCs w:val="20"/>
              </w:rPr>
              <w:t>9a et 9b</w:t>
            </w:r>
            <w:r w:rsidRPr="00190096">
              <w:rPr>
                <w:sz w:val="20"/>
                <w:szCs w:val="20"/>
              </w:rPr>
              <w:t> : Galet</w:t>
            </w:r>
          </w:p>
          <w:p w:rsidR="009433B1" w:rsidRPr="00190096" w:rsidRDefault="009433B1" w:rsidP="00190096">
            <w:pPr>
              <w:tabs>
                <w:tab w:val="left" w:pos="374"/>
              </w:tabs>
              <w:spacing w:before="40"/>
              <w:rPr>
                <w:sz w:val="20"/>
                <w:szCs w:val="20"/>
              </w:rPr>
            </w:pPr>
            <w:r w:rsidRPr="00190096">
              <w:rPr>
                <w:b/>
                <w:sz w:val="20"/>
                <w:szCs w:val="20"/>
              </w:rPr>
              <w:t>10a et 10b</w:t>
            </w:r>
            <w:r w:rsidRPr="00190096">
              <w:rPr>
                <w:sz w:val="20"/>
                <w:szCs w:val="20"/>
              </w:rPr>
              <w:t> : Ecrou</w:t>
            </w:r>
          </w:p>
          <w:p w:rsidR="009433B1" w:rsidRPr="00190096" w:rsidRDefault="009433B1" w:rsidP="00190096">
            <w:pPr>
              <w:tabs>
                <w:tab w:val="left" w:pos="374"/>
              </w:tabs>
              <w:spacing w:before="40"/>
              <w:rPr>
                <w:sz w:val="20"/>
                <w:szCs w:val="20"/>
              </w:rPr>
            </w:pPr>
            <w:r w:rsidRPr="00190096">
              <w:rPr>
                <w:b/>
                <w:sz w:val="20"/>
                <w:szCs w:val="20"/>
              </w:rPr>
              <w:t>11a et 11b</w:t>
            </w:r>
            <w:r w:rsidRPr="00190096">
              <w:rPr>
                <w:sz w:val="20"/>
                <w:szCs w:val="20"/>
              </w:rPr>
              <w:t xml:space="preserve"> : Vis </w:t>
            </w:r>
          </w:p>
          <w:p w:rsidR="009433B1" w:rsidRPr="00190096" w:rsidRDefault="009433B1" w:rsidP="00190096">
            <w:pPr>
              <w:tabs>
                <w:tab w:val="left" w:pos="374"/>
              </w:tabs>
              <w:spacing w:before="40"/>
              <w:rPr>
                <w:sz w:val="20"/>
                <w:szCs w:val="20"/>
              </w:rPr>
            </w:pPr>
            <w:r w:rsidRPr="00190096">
              <w:rPr>
                <w:b/>
                <w:sz w:val="20"/>
                <w:szCs w:val="20"/>
              </w:rPr>
              <w:t>12a et 12b</w:t>
            </w:r>
            <w:r w:rsidRPr="00190096">
              <w:rPr>
                <w:sz w:val="20"/>
                <w:szCs w:val="20"/>
              </w:rPr>
              <w:t> : Moteur électrique</w:t>
            </w:r>
          </w:p>
          <w:p w:rsidR="009433B1" w:rsidRPr="00190096" w:rsidRDefault="009433B1" w:rsidP="00190096">
            <w:pPr>
              <w:tabs>
                <w:tab w:val="left" w:pos="374"/>
              </w:tabs>
              <w:spacing w:before="40"/>
              <w:rPr>
                <w:sz w:val="20"/>
                <w:szCs w:val="20"/>
              </w:rPr>
            </w:pPr>
            <w:r w:rsidRPr="00190096">
              <w:rPr>
                <w:b/>
                <w:sz w:val="20"/>
                <w:szCs w:val="20"/>
              </w:rPr>
              <w:t>13a et 13b</w:t>
            </w:r>
            <w:r w:rsidRPr="00190096">
              <w:rPr>
                <w:sz w:val="20"/>
                <w:szCs w:val="20"/>
              </w:rPr>
              <w:t> : Butée du levier 8</w:t>
            </w:r>
          </w:p>
          <w:p w:rsidR="009433B1" w:rsidRDefault="009433B1" w:rsidP="00AB47EF"/>
        </w:tc>
      </w:tr>
      <w:tr w:rsidR="009433B1" w:rsidTr="00190096">
        <w:tc>
          <w:tcPr>
            <w:tcW w:w="4789" w:type="dxa"/>
            <w:vAlign w:val="center"/>
          </w:tcPr>
          <w:p w:rsidR="009433B1" w:rsidRDefault="009433B1" w:rsidP="00190096">
            <w:pPr>
              <w:jc w:val="center"/>
            </w:pPr>
            <w:r>
              <w:t>Position repos</w:t>
            </w:r>
          </w:p>
          <w:p w:rsidR="009433B1" w:rsidRDefault="00493D67" w:rsidP="008C4444">
            <w:pPr>
              <w:jc w:val="center"/>
            </w:pPr>
            <w:r>
              <w:rPr>
                <w:noProof/>
              </w:rPr>
              <w:pict>
                <v:shape id="_x0000_s1337" type="#_x0000_t32" style="position:absolute;left:0;text-align:left;margin-left:157.35pt;margin-top:38.35pt;width:.05pt;height:74.5pt;flip:y;z-index:251753472" o:connectortype="straight">
                  <v:stroke dashstyle="longDashDot"/>
                </v:shape>
              </w:pict>
            </w:r>
            <w:r w:rsidR="00E250EA">
              <w:rPr>
                <w:noProof/>
              </w:rPr>
              <w:drawing>
                <wp:inline distT="0" distB="0" distL="0" distR="0">
                  <wp:extent cx="2810974" cy="1499616"/>
                  <wp:effectExtent l="19050" t="0" r="8426"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a:srcRect/>
                          <a:stretch>
                            <a:fillRect/>
                          </a:stretch>
                        </pic:blipFill>
                        <pic:spPr bwMode="auto">
                          <a:xfrm>
                            <a:off x="0" y="0"/>
                            <a:ext cx="2817291" cy="1502986"/>
                          </a:xfrm>
                          <a:prstGeom prst="rect">
                            <a:avLst/>
                          </a:prstGeom>
                          <a:noFill/>
                          <a:ln w="9525">
                            <a:noFill/>
                            <a:miter lim="800000"/>
                            <a:headEnd/>
                            <a:tailEnd/>
                          </a:ln>
                        </pic:spPr>
                      </pic:pic>
                    </a:graphicData>
                  </a:graphic>
                </wp:inline>
              </w:drawing>
            </w:r>
          </w:p>
        </w:tc>
        <w:tc>
          <w:tcPr>
            <w:tcW w:w="5100" w:type="dxa"/>
            <w:gridSpan w:val="2"/>
            <w:vMerge w:val="restart"/>
          </w:tcPr>
          <w:p w:rsidR="009433B1" w:rsidRDefault="009433B1" w:rsidP="00AB47EF"/>
          <w:p w:rsidR="009433B1" w:rsidRDefault="009433B1" w:rsidP="00190096">
            <w:pPr>
              <w:jc w:val="both"/>
            </w:pPr>
            <w:r>
              <w:t>Les actionneurs d’embrayage comprennent chacun un moteur électrique sans balai et trois capteurs de position à effet hall positionnés à 120°.</w:t>
            </w:r>
          </w:p>
          <w:p w:rsidR="009433B1" w:rsidRDefault="009433B1" w:rsidP="00190096">
            <w:pPr>
              <w:jc w:val="both"/>
            </w:pPr>
          </w:p>
          <w:p w:rsidR="009433B1" w:rsidRDefault="009433B1" w:rsidP="00190096">
            <w:pPr>
              <w:spacing w:before="100"/>
              <w:ind w:right="-57"/>
              <w:jc w:val="both"/>
            </w:pPr>
            <w:r>
              <w:t>Les deux actionneurs d’embrayages 12a et 12b sont identiques. L’actionne</w:t>
            </w:r>
            <w:r w:rsidR="008C4444">
              <w:t>ur 12a entraîne une vis</w:t>
            </w:r>
            <w:r>
              <w:t xml:space="preserve"> 11a qui fait translater un écrou 10a ainsi que deux galets 9a en liaison pivot avec l’écrou. Les galets </w:t>
            </w:r>
            <w:r w:rsidR="008C4444">
              <w:t>actionnent</w:t>
            </w:r>
            <w:r>
              <w:t xml:space="preserve"> un levier 8a (en appui sur la butée 13a) qui pousse une butée d’embrayage 7a.</w:t>
            </w:r>
          </w:p>
          <w:p w:rsidR="009433B1" w:rsidRDefault="009433B1" w:rsidP="00AB47EF"/>
          <w:p w:rsidR="009433B1" w:rsidRDefault="009433B1" w:rsidP="00190096">
            <w:pPr>
              <w:jc w:val="both"/>
            </w:pPr>
            <w:r w:rsidRPr="00190096">
              <w:rPr>
                <w:bCs/>
              </w:rPr>
              <w:t>Contrairement aux boîtes de vitesses manuelles, les embrayages au repos sont ouverts</w:t>
            </w:r>
            <w:r w:rsidR="00AF0B67">
              <w:rPr>
                <w:bCs/>
              </w:rPr>
              <w:t xml:space="preserve"> (non activés)</w:t>
            </w:r>
            <w:r w:rsidR="007E69DC">
              <w:rPr>
                <w:bCs/>
              </w:rPr>
              <w:t>.</w:t>
            </w:r>
          </w:p>
        </w:tc>
      </w:tr>
      <w:tr w:rsidR="009433B1" w:rsidTr="00190096">
        <w:trPr>
          <w:trHeight w:val="2821"/>
        </w:trPr>
        <w:tc>
          <w:tcPr>
            <w:tcW w:w="4789" w:type="dxa"/>
            <w:vAlign w:val="center"/>
          </w:tcPr>
          <w:p w:rsidR="009433B1" w:rsidRDefault="009433B1" w:rsidP="00190096">
            <w:pPr>
              <w:jc w:val="center"/>
            </w:pPr>
            <w:r>
              <w:t>Position embrayage 1 activé</w:t>
            </w:r>
            <w:bookmarkStart w:id="0" w:name="_GoBack"/>
            <w:bookmarkEnd w:id="0"/>
          </w:p>
          <w:p w:rsidR="009433B1" w:rsidRDefault="00493D67" w:rsidP="00AF0B67">
            <w:pPr>
              <w:jc w:val="center"/>
            </w:pPr>
            <w:r w:rsidRPr="00493D67">
              <w:rPr>
                <w:bCs/>
                <w:noProof/>
              </w:rPr>
              <w:pict>
                <v:group id="_x0000_s1343" style="position:absolute;left:0;text-align:left;margin-left:34.75pt;margin-top:36.65pt;width:122.95pt;height:85.1pt;z-index:251760640" coordorigin="1822,13191" coordsize="2459,1702">
                  <v:shape id="_x0000_s1338" type="#_x0000_t32" style="position:absolute;left:4280;top:13191;width:1;height:1490;flip:y" o:connectortype="straight">
                    <v:stroke dashstyle="longDashDot"/>
                  </v:shape>
                  <v:shape id="_x0000_s1341" type="#_x0000_t202" style="position:absolute;left:2973;top:14554;width:859;height:339;mso-width-relative:margin;mso-height-relative:margin" filled="f" stroked="f">
                    <v:textbox>
                      <w:txbxContent>
                        <w:p w:rsidR="00B67457" w:rsidRPr="00AF0B67" w:rsidRDefault="00B67457">
                          <w:pPr>
                            <w:rPr>
                              <w:sz w:val="20"/>
                              <w:szCs w:val="20"/>
                            </w:rPr>
                          </w:pPr>
                          <w:r w:rsidRPr="00AF0B67">
                            <w:rPr>
                              <w:sz w:val="20"/>
                              <w:szCs w:val="20"/>
                            </w:rPr>
                            <w:t>activé</w:t>
                          </w:r>
                        </w:p>
                      </w:txbxContent>
                    </v:textbox>
                  </v:shape>
                  <v:shape id="_x0000_s1339" type="#_x0000_t32" style="position:absolute;left:2662;top:14460;width:450;height:225;flip:x y" o:connectortype="straight">
                    <v:stroke endarrow="block"/>
                  </v:shape>
                  <v:oval id="_x0000_s1342" style="position:absolute;left:1822;top:14069;width:1025;height:449" filled="f"/>
                </v:group>
              </w:pict>
            </w:r>
            <w:r w:rsidR="00E250EA">
              <w:rPr>
                <w:noProof/>
              </w:rPr>
              <w:drawing>
                <wp:inline distT="0" distB="0" distL="0" distR="0">
                  <wp:extent cx="2734970" cy="1470606"/>
                  <wp:effectExtent l="19050" t="0" r="823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5"/>
                          <a:srcRect/>
                          <a:stretch>
                            <a:fillRect/>
                          </a:stretch>
                        </pic:blipFill>
                        <pic:spPr bwMode="auto">
                          <a:xfrm>
                            <a:off x="0" y="0"/>
                            <a:ext cx="2736936" cy="1471663"/>
                          </a:xfrm>
                          <a:prstGeom prst="rect">
                            <a:avLst/>
                          </a:prstGeom>
                          <a:noFill/>
                          <a:ln w="9525">
                            <a:noFill/>
                            <a:miter lim="800000"/>
                            <a:headEnd/>
                            <a:tailEnd/>
                          </a:ln>
                        </pic:spPr>
                      </pic:pic>
                    </a:graphicData>
                  </a:graphic>
                </wp:inline>
              </w:drawing>
            </w:r>
          </w:p>
        </w:tc>
        <w:tc>
          <w:tcPr>
            <w:tcW w:w="5100" w:type="dxa"/>
            <w:gridSpan w:val="2"/>
            <w:vMerge/>
          </w:tcPr>
          <w:p w:rsidR="009433B1" w:rsidRDefault="009433B1" w:rsidP="00AB47EF"/>
        </w:tc>
      </w:tr>
    </w:tbl>
    <w:p w:rsidR="009433B1" w:rsidRPr="00825267" w:rsidRDefault="009433B1" w:rsidP="007C19EC">
      <w:pPr>
        <w:spacing w:after="100"/>
        <w:ind w:left="539"/>
        <w:rPr>
          <w:b/>
        </w:rPr>
      </w:pPr>
      <w:r>
        <w:rPr>
          <w:b/>
        </w:rPr>
        <w:t>3.4</w:t>
      </w:r>
      <w:r w:rsidRPr="00825267">
        <w:rPr>
          <w:b/>
        </w:rPr>
        <w:t xml:space="preserve"> </w:t>
      </w:r>
      <w:r>
        <w:rPr>
          <w:b/>
        </w:rPr>
        <w:t>Le capteur de position PRND</w:t>
      </w:r>
    </w:p>
    <w:p w:rsidR="009433B1" w:rsidRDefault="009433B1" w:rsidP="00351CC6">
      <w:pPr>
        <w:ind w:left="540"/>
        <w:rPr>
          <w:b/>
        </w:rPr>
      </w:pPr>
    </w:p>
    <w:p w:rsidR="009433B1" w:rsidRDefault="00493D67" w:rsidP="00351CC6">
      <w:pPr>
        <w:ind w:left="540"/>
        <w:rPr>
          <w:b/>
        </w:rPr>
      </w:pPr>
      <w:r w:rsidRPr="00493D67">
        <w:rPr>
          <w:noProof/>
        </w:rPr>
        <w:pict>
          <v:group id="_x0000_s1259" style="position:absolute;left:0;text-align:left;margin-left:76.2pt;margin-top:1.3pt;width:108.15pt;height:105.5pt;z-index:-251610112" coordorigin="8667,2651" coordsize="2343,2520" o:regroupid="26">
            <v:shape id="Image 261" o:spid="_x0000_s1260" type="#_x0000_t75" style="position:absolute;left:8667;top:2651;width:2343;height:2520;visibility:visible">
              <v:imagedata r:id="rId36" o:title="" croptop="27614f" cropbottom="5262f" cropleft="50307f"/>
            </v:shape>
            <v:rect id="_x0000_s1261" style="position:absolute;left:9387;top:4091;width:180;height:540" strokecolor="white"/>
          </v:group>
        </w:pict>
      </w:r>
      <w:r w:rsidR="00E250EA">
        <w:rPr>
          <w:noProof/>
        </w:rPr>
        <w:drawing>
          <wp:anchor distT="0" distB="0" distL="114300" distR="114300" simplePos="0" relativeHeight="251705344" behindDoc="1" locked="0" layoutInCell="1" allowOverlap="1">
            <wp:simplePos x="0" y="0"/>
            <wp:positionH relativeFrom="column">
              <wp:posOffset>3696970</wp:posOffset>
            </wp:positionH>
            <wp:positionV relativeFrom="paragraph">
              <wp:posOffset>16510</wp:posOffset>
            </wp:positionV>
            <wp:extent cx="1385570" cy="1217930"/>
            <wp:effectExtent l="19050" t="0" r="5080" b="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
                    <a:srcRect/>
                    <a:stretch>
                      <a:fillRect/>
                    </a:stretch>
                  </pic:blipFill>
                  <pic:spPr bwMode="auto">
                    <a:xfrm>
                      <a:off x="0" y="0"/>
                      <a:ext cx="1385570" cy="1217930"/>
                    </a:xfrm>
                    <a:prstGeom prst="rect">
                      <a:avLst/>
                    </a:prstGeom>
                    <a:noFill/>
                  </pic:spPr>
                </pic:pic>
              </a:graphicData>
            </a:graphic>
          </wp:anchor>
        </w:drawing>
      </w:r>
    </w:p>
    <w:p w:rsidR="009433B1" w:rsidRDefault="009433B1" w:rsidP="00351CC6">
      <w:pPr>
        <w:ind w:left="540"/>
        <w:rPr>
          <w:b/>
        </w:rPr>
      </w:pPr>
    </w:p>
    <w:p w:rsidR="009433B1" w:rsidRDefault="009433B1" w:rsidP="000542AA">
      <w:pPr>
        <w:ind w:left="360"/>
      </w:pPr>
    </w:p>
    <w:p w:rsidR="009433B1" w:rsidRDefault="00493D67" w:rsidP="000542AA">
      <w:pPr>
        <w:ind w:left="360"/>
      </w:pPr>
      <w:r>
        <w:rPr>
          <w:noProof/>
          <w:lang w:eastAsia="en-US"/>
        </w:rPr>
        <w:pict>
          <v:shape id="_x0000_s1314" type="#_x0000_t202" style="position:absolute;left:0;text-align:left;margin-left:83.2pt;margin-top:8.4pt;width:20.15pt;height:21pt;z-index:251713536;mso-height-percent:200;mso-height-percent:200;mso-width-relative:margin;mso-height-relative:margin" stroked="f">
            <v:textbox style="mso-fit-shape-to-text:t">
              <w:txbxContent>
                <w:p w:rsidR="00B67457" w:rsidRDefault="00B67457">
                  <w:r>
                    <w:t>1</w:t>
                  </w:r>
                </w:p>
              </w:txbxContent>
            </v:textbox>
          </v:shape>
        </w:pict>
      </w:r>
    </w:p>
    <w:p w:rsidR="009433B1" w:rsidRDefault="009433B1" w:rsidP="000542AA">
      <w:pPr>
        <w:ind w:left="360"/>
      </w:pPr>
    </w:p>
    <w:p w:rsidR="009433B1" w:rsidRDefault="009433B1" w:rsidP="000542AA">
      <w:pPr>
        <w:ind w:left="360"/>
      </w:pPr>
    </w:p>
    <w:p w:rsidR="009433B1" w:rsidRDefault="00493D67" w:rsidP="000542AA">
      <w:pPr>
        <w:ind w:left="360"/>
      </w:pPr>
      <w:r>
        <w:rPr>
          <w:noProof/>
        </w:rPr>
        <w:pict>
          <v:shape id="_x0000_s1315" type="#_x0000_t202" style="position:absolute;left:0;text-align:left;margin-left:293.5pt;margin-top:9.7pt;width:141.3pt;height:21pt;z-index:251714560;mso-width-relative:margin;mso-height-relative:margin" filled="f" stroked="f">
            <v:textbox style="mso-fit-shape-to-text:t">
              <w:txbxContent>
                <w:p w:rsidR="00B67457" w:rsidRPr="003B15EC" w:rsidRDefault="00B67457">
                  <w:r w:rsidRPr="003B15EC">
                    <w:t>Levier de sélection</w:t>
                  </w:r>
                </w:p>
              </w:txbxContent>
            </v:textbox>
          </v:shape>
        </w:pict>
      </w:r>
    </w:p>
    <w:p w:rsidR="009433B1" w:rsidRDefault="009433B1" w:rsidP="005D5A8C">
      <w:pPr>
        <w:ind w:left="1068" w:firstLine="348"/>
      </w:pPr>
      <w:r>
        <w:t>Capteur de position PRND</w:t>
      </w:r>
    </w:p>
    <w:p w:rsidR="009433B1" w:rsidRDefault="009433B1" w:rsidP="000542AA">
      <w:pPr>
        <w:ind w:left="360"/>
      </w:pPr>
    </w:p>
    <w:p w:rsidR="009433B1" w:rsidRDefault="009433B1" w:rsidP="00D16015">
      <w:pPr>
        <w:ind w:left="567"/>
        <w:jc w:val="both"/>
      </w:pPr>
      <w:r w:rsidRPr="00C9773F">
        <w:t>L'information PRND résulte du déplacement d'un élément métallique</w:t>
      </w:r>
      <w:r w:rsidR="003B15EC">
        <w:t xml:space="preserve"> (1)</w:t>
      </w:r>
      <w:r w:rsidRPr="00C9773F">
        <w:t xml:space="preserve"> placé </w:t>
      </w:r>
      <w:r w:rsidR="007E69DC">
        <w:t>de part et d’autre du</w:t>
      </w:r>
      <w:r w:rsidRPr="00C9773F">
        <w:t xml:space="preserve"> capteur de position. Cet élément est </w:t>
      </w:r>
      <w:r w:rsidR="003B15EC">
        <w:t>actionné par le</w:t>
      </w:r>
      <w:r w:rsidRPr="00C9773F">
        <w:t xml:space="preserve"> levier de sélection.</w:t>
      </w:r>
    </w:p>
    <w:p w:rsidR="009433B1" w:rsidRDefault="009433B1" w:rsidP="000542AA">
      <w:pPr>
        <w:ind w:left="360"/>
      </w:pPr>
    </w:p>
    <w:p w:rsidR="009433B1" w:rsidRDefault="00E250EA" w:rsidP="00EA4AA2">
      <w:pPr>
        <w:autoSpaceDE w:val="0"/>
        <w:autoSpaceDN w:val="0"/>
        <w:adjustRightInd w:val="0"/>
        <w:ind w:left="540"/>
        <w:jc w:val="both"/>
      </w:pPr>
      <w:r>
        <w:rPr>
          <w:noProof/>
        </w:rPr>
        <w:drawing>
          <wp:anchor distT="0" distB="0" distL="114300" distR="114300" simplePos="0" relativeHeight="251624448" behindDoc="0" locked="0" layoutInCell="1" allowOverlap="1">
            <wp:simplePos x="0" y="0"/>
            <wp:positionH relativeFrom="column">
              <wp:posOffset>4267835</wp:posOffset>
            </wp:positionH>
            <wp:positionV relativeFrom="paragraph">
              <wp:posOffset>65405</wp:posOffset>
            </wp:positionV>
            <wp:extent cx="1229360" cy="837565"/>
            <wp:effectExtent l="19050" t="0" r="8890" b="0"/>
            <wp:wrapNone/>
            <wp:docPr id="239"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3"/>
                    <pic:cNvPicPr>
                      <a:picLocks noChangeAspect="1" noChangeArrowheads="1"/>
                    </pic:cNvPicPr>
                  </pic:nvPicPr>
                  <pic:blipFill>
                    <a:blip r:embed="rId37"/>
                    <a:srcRect/>
                    <a:stretch>
                      <a:fillRect/>
                    </a:stretch>
                  </pic:blipFill>
                  <pic:spPr bwMode="auto">
                    <a:xfrm>
                      <a:off x="0" y="0"/>
                      <a:ext cx="1229360" cy="837565"/>
                    </a:xfrm>
                    <a:prstGeom prst="rect">
                      <a:avLst/>
                    </a:prstGeom>
                    <a:noFill/>
                  </pic:spPr>
                </pic:pic>
              </a:graphicData>
            </a:graphic>
          </wp:anchor>
        </w:drawing>
      </w:r>
    </w:p>
    <w:p w:rsidR="009433B1" w:rsidRDefault="009433B1" w:rsidP="007C19EC">
      <w:pPr>
        <w:spacing w:after="100"/>
        <w:ind w:left="539"/>
        <w:rPr>
          <w:b/>
        </w:rPr>
      </w:pPr>
      <w:r>
        <w:rPr>
          <w:b/>
        </w:rPr>
        <w:t>3.5 Les capteurs de vitesse des arbres</w:t>
      </w:r>
    </w:p>
    <w:p w:rsidR="009433B1" w:rsidRDefault="009433B1" w:rsidP="00CD2193">
      <w:pPr>
        <w:spacing w:after="100"/>
        <w:ind w:left="550" w:right="2790"/>
      </w:pPr>
      <w:r>
        <w:t xml:space="preserve">Les capteurs 1, 2 et 3, </w:t>
      </w:r>
      <w:r w:rsidRPr="00C9773F">
        <w:t>à effet Hall</w:t>
      </w:r>
      <w:r w:rsidR="00E250EA">
        <w:rPr>
          <w:noProof/>
        </w:rPr>
        <w:drawing>
          <wp:anchor distT="0" distB="0" distL="114300" distR="114300" simplePos="0" relativeHeight="251622400" behindDoc="0" locked="0" layoutInCell="1" allowOverlap="1">
            <wp:simplePos x="0" y="0"/>
            <wp:positionH relativeFrom="column">
              <wp:posOffset>4763770</wp:posOffset>
            </wp:positionH>
            <wp:positionV relativeFrom="paragraph">
              <wp:posOffset>133350</wp:posOffset>
            </wp:positionV>
            <wp:extent cx="1788160" cy="1714500"/>
            <wp:effectExtent l="19050" t="0" r="2540" b="0"/>
            <wp:wrapNone/>
            <wp:docPr id="240" name="Image 541" descr="emplacement capteur sur B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1" descr="emplacement capteur sur Boite"/>
                    <pic:cNvPicPr>
                      <a:picLocks noChangeAspect="1" noChangeArrowheads="1"/>
                    </pic:cNvPicPr>
                  </pic:nvPicPr>
                  <pic:blipFill>
                    <a:blip r:embed="rId38"/>
                    <a:srcRect/>
                    <a:stretch>
                      <a:fillRect/>
                    </a:stretch>
                  </pic:blipFill>
                  <pic:spPr bwMode="auto">
                    <a:xfrm>
                      <a:off x="0" y="0"/>
                      <a:ext cx="1788160" cy="1714500"/>
                    </a:xfrm>
                    <a:prstGeom prst="rect">
                      <a:avLst/>
                    </a:prstGeom>
                    <a:noFill/>
                  </pic:spPr>
                </pic:pic>
              </a:graphicData>
            </a:graphic>
          </wp:anchor>
        </w:drawing>
      </w:r>
      <w:r>
        <w:t>, donnent le</w:t>
      </w:r>
      <w:r w:rsidRPr="00C9773F">
        <w:t xml:space="preserve"> régime des arbres secondaires et du différentiel ainsi que </w:t>
      </w:r>
      <w:r>
        <w:t>le</w:t>
      </w:r>
      <w:r w:rsidRPr="00C9773F">
        <w:t xml:space="preserve"> sens de rotation.</w:t>
      </w:r>
      <w:r w:rsidRPr="00476D59">
        <w:t xml:space="preserve"> </w:t>
      </w:r>
      <w:r>
        <w:t>Ces informations sont nécessaires à la</w:t>
      </w:r>
      <w:r w:rsidRPr="00C9773F">
        <w:t xml:space="preserve"> gestion des embrayages</w:t>
      </w:r>
      <w:r>
        <w:t>.</w:t>
      </w:r>
    </w:p>
    <w:p w:rsidR="009433B1" w:rsidRDefault="009433B1" w:rsidP="00CD2193">
      <w:pPr>
        <w:spacing w:after="100"/>
        <w:ind w:left="550" w:right="2790"/>
      </w:pPr>
      <w:r w:rsidRPr="00C9773F">
        <w:t xml:space="preserve">Le </w:t>
      </w:r>
      <w:r>
        <w:t>capteur ISS1 (1) est en regard du pignon du 3</w:t>
      </w:r>
      <w:r w:rsidRPr="00E1482C">
        <w:rPr>
          <w:vertAlign w:val="superscript"/>
        </w:rPr>
        <w:t>ème</w:t>
      </w:r>
      <w:r w:rsidRPr="00C9773F">
        <w:t xml:space="preserve"> rapport</w:t>
      </w:r>
      <w:r>
        <w:t xml:space="preserve"> qui engrène directement sur l’arbre primaire 1-3-5</w:t>
      </w:r>
    </w:p>
    <w:p w:rsidR="009433B1" w:rsidRDefault="009433B1" w:rsidP="00CD2193">
      <w:pPr>
        <w:spacing w:after="100"/>
        <w:ind w:left="550" w:right="2790"/>
      </w:pPr>
      <w:r>
        <w:t xml:space="preserve">Le </w:t>
      </w:r>
      <w:r w:rsidRPr="00C9773F">
        <w:t xml:space="preserve">capteur </w:t>
      </w:r>
      <w:r>
        <w:t xml:space="preserve">ISS2 (2) </w:t>
      </w:r>
      <w:r w:rsidRPr="00C9773F">
        <w:t xml:space="preserve">est </w:t>
      </w:r>
      <w:r>
        <w:t>en regard du pignon du 4</w:t>
      </w:r>
      <w:r w:rsidRPr="00437858">
        <w:rPr>
          <w:vertAlign w:val="superscript"/>
        </w:rPr>
        <w:t>ème</w:t>
      </w:r>
      <w:r>
        <w:t xml:space="preserve"> rapport qui engrène directement sur l’arbre primaire R-2-4-6</w:t>
      </w:r>
      <w:r w:rsidRPr="00C9773F">
        <w:t>.</w:t>
      </w:r>
    </w:p>
    <w:p w:rsidR="009433B1" w:rsidRDefault="00E250EA" w:rsidP="00CD2193">
      <w:pPr>
        <w:spacing w:after="100"/>
        <w:ind w:left="550" w:right="2790"/>
      </w:pPr>
      <w:r>
        <w:rPr>
          <w:noProof/>
        </w:rPr>
        <w:drawing>
          <wp:anchor distT="0" distB="0" distL="114300" distR="114300" simplePos="0" relativeHeight="251623424" behindDoc="0" locked="0" layoutInCell="1" allowOverlap="1">
            <wp:simplePos x="0" y="0"/>
            <wp:positionH relativeFrom="column">
              <wp:posOffset>3436620</wp:posOffset>
            </wp:positionH>
            <wp:positionV relativeFrom="paragraph">
              <wp:posOffset>254000</wp:posOffset>
            </wp:positionV>
            <wp:extent cx="995680" cy="753110"/>
            <wp:effectExtent l="19050" t="0" r="0" b="0"/>
            <wp:wrapNone/>
            <wp:docPr id="241"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2"/>
                    <pic:cNvPicPr>
                      <a:picLocks noChangeAspect="1" noChangeArrowheads="1"/>
                    </pic:cNvPicPr>
                  </pic:nvPicPr>
                  <pic:blipFill>
                    <a:blip r:embed="rId39"/>
                    <a:srcRect/>
                    <a:stretch>
                      <a:fillRect/>
                    </a:stretch>
                  </pic:blipFill>
                  <pic:spPr bwMode="auto">
                    <a:xfrm>
                      <a:off x="0" y="0"/>
                      <a:ext cx="995680" cy="753110"/>
                    </a:xfrm>
                    <a:prstGeom prst="rect">
                      <a:avLst/>
                    </a:prstGeom>
                    <a:noFill/>
                  </pic:spPr>
                </pic:pic>
              </a:graphicData>
            </a:graphic>
          </wp:anchor>
        </w:drawing>
      </w:r>
      <w:r w:rsidR="009433B1">
        <w:t>La cible (</w:t>
      </w:r>
      <w:smartTag w:uri="urn:schemas-microsoft-com:office:smarttags" w:element="metricconverter">
        <w:smartTagPr>
          <w:attr w:name="ProductID" w:val="3’"/>
        </w:smartTagPr>
        <w:r w:rsidR="009433B1">
          <w:t>3’</w:t>
        </w:r>
      </w:smartTag>
      <w:r w:rsidR="009433B1">
        <w:t>) du capteur OSS (3) est solidaire de la couronne du différentiel</w:t>
      </w:r>
    </w:p>
    <w:p w:rsidR="009433B1" w:rsidRPr="00C9773F" w:rsidRDefault="00493D67" w:rsidP="00351CC6">
      <w:pPr>
        <w:autoSpaceDE w:val="0"/>
        <w:autoSpaceDN w:val="0"/>
        <w:adjustRightInd w:val="0"/>
        <w:ind w:left="540"/>
      </w:pPr>
      <w:r>
        <w:rPr>
          <w:noProof/>
        </w:rPr>
        <w:pict>
          <v:shape id="_x0000_s1266" type="#_x0000_t202" style="position:absolute;left:0;text-align:left;margin-left:24.75pt;margin-top:6.15pt;width:231.55pt;height:80.85pt;z-index:251619328" filled="f">
            <v:textbox style="mso-next-textbox:#_x0000_s1266">
              <w:txbxContent>
                <w:p w:rsidR="00B67457" w:rsidRPr="00E1482C" w:rsidRDefault="00B67457" w:rsidP="00EB67EE">
                  <w:pPr>
                    <w:spacing w:after="60"/>
                    <w:rPr>
                      <w:b/>
                      <w:sz w:val="20"/>
                      <w:szCs w:val="20"/>
                    </w:rPr>
                  </w:pPr>
                  <w:r w:rsidRPr="00E1482C">
                    <w:rPr>
                      <w:b/>
                      <w:sz w:val="20"/>
                      <w:szCs w:val="20"/>
                    </w:rPr>
                    <w:t>1- capteur de régime et de sens de rotation</w:t>
                  </w:r>
                  <w:r>
                    <w:rPr>
                      <w:b/>
                      <w:sz w:val="20"/>
                      <w:szCs w:val="20"/>
                    </w:rPr>
                    <w:t xml:space="preserve"> (</w:t>
                  </w:r>
                  <w:r w:rsidRPr="00E1482C">
                    <w:rPr>
                      <w:b/>
                      <w:sz w:val="20"/>
                      <w:szCs w:val="20"/>
                    </w:rPr>
                    <w:t>ISS1)</w:t>
                  </w:r>
                </w:p>
                <w:p w:rsidR="00B67457" w:rsidRPr="00E1482C" w:rsidRDefault="00B67457" w:rsidP="00EB67EE">
                  <w:pPr>
                    <w:spacing w:after="60"/>
                    <w:rPr>
                      <w:b/>
                      <w:sz w:val="20"/>
                      <w:szCs w:val="20"/>
                    </w:rPr>
                  </w:pPr>
                  <w:r w:rsidRPr="00E1482C">
                    <w:rPr>
                      <w:b/>
                      <w:sz w:val="20"/>
                      <w:szCs w:val="20"/>
                    </w:rPr>
                    <w:t>2 - capteur de régime (ISS2)</w:t>
                  </w:r>
                </w:p>
                <w:p w:rsidR="00B67457" w:rsidRPr="00E1482C" w:rsidRDefault="00B67457" w:rsidP="00EB67EE">
                  <w:pPr>
                    <w:spacing w:after="60"/>
                    <w:rPr>
                      <w:b/>
                      <w:sz w:val="20"/>
                      <w:szCs w:val="20"/>
                    </w:rPr>
                  </w:pPr>
                  <w:r w:rsidRPr="00E1482C">
                    <w:rPr>
                      <w:b/>
                      <w:sz w:val="20"/>
                      <w:szCs w:val="20"/>
                    </w:rPr>
                    <w:t>3 -  capteur de régime de différentiel (OSS)</w:t>
                  </w:r>
                </w:p>
                <w:p w:rsidR="00B67457" w:rsidRPr="00E1482C" w:rsidRDefault="00B67457" w:rsidP="00EB67EE">
                  <w:pPr>
                    <w:spacing w:after="60"/>
                    <w:rPr>
                      <w:b/>
                      <w:sz w:val="20"/>
                      <w:szCs w:val="20"/>
                    </w:rPr>
                  </w:pPr>
                  <w:smartTag w:uri="urn:schemas-microsoft-com:office:smarttags" w:element="metricconverter">
                    <w:smartTagPr>
                      <w:attr w:name="ProductID" w:val="3’"/>
                    </w:smartTagPr>
                    <w:r w:rsidRPr="00E1482C">
                      <w:rPr>
                        <w:b/>
                        <w:sz w:val="20"/>
                        <w:szCs w:val="20"/>
                      </w:rPr>
                      <w:t>3’</w:t>
                    </w:r>
                  </w:smartTag>
                  <w:r w:rsidRPr="00E1482C">
                    <w:rPr>
                      <w:b/>
                      <w:sz w:val="20"/>
                      <w:szCs w:val="20"/>
                    </w:rPr>
                    <w:t xml:space="preserve"> - cible du capteur 3</w:t>
                  </w:r>
                </w:p>
                <w:p w:rsidR="00B67457" w:rsidRPr="00E1482C" w:rsidRDefault="00B67457" w:rsidP="00EB67EE">
                  <w:pPr>
                    <w:spacing w:after="60"/>
                    <w:rPr>
                      <w:b/>
                      <w:sz w:val="20"/>
                      <w:szCs w:val="20"/>
                    </w:rPr>
                  </w:pPr>
                  <w:r w:rsidRPr="00E1482C">
                    <w:rPr>
                      <w:b/>
                      <w:sz w:val="20"/>
                      <w:szCs w:val="20"/>
                    </w:rPr>
                    <w:t>4 - capteur de position PRND (TRS)</w:t>
                  </w:r>
                </w:p>
              </w:txbxContent>
            </v:textbox>
          </v:shape>
        </w:pict>
      </w:r>
      <w:r>
        <w:rPr>
          <w:noProof/>
        </w:rPr>
        <w:pict>
          <v:group id="_x0000_s1267" style="position:absolute;left:0;text-align:left;margin-left:378.95pt;margin-top:6.15pt;width:98.45pt;height:79.15pt;z-index:251625472" coordorigin="6374,13534" coordsize="1969,1583">
            <v:shape id="_x0000_s1268" type="#_x0000_t75" style="position:absolute;left:6374;top:13534;width:1969;height:1583">
              <v:imagedata r:id="rId40" o:title=""/>
            </v:shape>
            <v:line id="_x0000_s1269" style="position:absolute;flip:y" from="7018,14832" to="7683,14964">
              <v:stroke endarrow="block"/>
            </v:line>
            <v:shape id="_x0000_s1270" type="#_x0000_t202" style="position:absolute;left:6814;top:14821;width:331;height:281" filled="f" stroked="f">
              <v:textbox style="mso-next-textbox:#_x0000_s1270" inset="0,0,0,0">
                <w:txbxContent>
                  <w:p w:rsidR="00B67457" w:rsidRPr="000542AA" w:rsidRDefault="00B67457" w:rsidP="00EB67EE">
                    <w:pPr>
                      <w:rPr>
                        <w:rFonts w:ascii="Arial" w:hAnsi="Arial" w:cs="Arial"/>
                        <w:b/>
                        <w:sz w:val="22"/>
                        <w:szCs w:val="22"/>
                      </w:rPr>
                    </w:pPr>
                    <w:smartTag w:uri="urn:schemas-microsoft-com:office:smarttags" w:element="metricconverter">
                      <w:smartTagPr>
                        <w:attr w:name="ProductID" w:val="3’"/>
                      </w:smartTagPr>
                      <w:r w:rsidRPr="000542AA">
                        <w:rPr>
                          <w:rFonts w:ascii="Arial" w:hAnsi="Arial" w:cs="Arial"/>
                          <w:b/>
                          <w:sz w:val="22"/>
                          <w:szCs w:val="22"/>
                        </w:rPr>
                        <w:t>3’</w:t>
                      </w:r>
                    </w:smartTag>
                  </w:p>
                </w:txbxContent>
              </v:textbox>
            </v:shape>
            <w10:wrap type="square"/>
          </v:group>
        </w:pict>
      </w:r>
    </w:p>
    <w:p w:rsidR="009433B1" w:rsidRDefault="009433B1" w:rsidP="00825267"/>
    <w:p w:rsidR="009433B1" w:rsidRDefault="009433B1" w:rsidP="00825267"/>
    <w:p w:rsidR="009433B1" w:rsidRDefault="009433B1" w:rsidP="00825267"/>
    <w:p w:rsidR="009433B1" w:rsidRDefault="009433B1" w:rsidP="00825267"/>
    <w:p w:rsidR="009433B1" w:rsidRDefault="009433B1" w:rsidP="00825267"/>
    <w:p w:rsidR="009433B1" w:rsidRDefault="009433B1">
      <w:r>
        <w:br w:type="page"/>
      </w:r>
    </w:p>
    <w:p w:rsidR="009433B1" w:rsidRDefault="009433B1" w:rsidP="000503F6">
      <w:pPr>
        <w:pBdr>
          <w:top w:val="single" w:sz="4" w:space="1" w:color="auto"/>
          <w:left w:val="single" w:sz="4" w:space="4" w:color="auto"/>
          <w:bottom w:val="single" w:sz="4" w:space="1" w:color="auto"/>
          <w:right w:val="single" w:sz="4" w:space="4" w:color="auto"/>
        </w:pBdr>
        <w:ind w:left="567"/>
      </w:pPr>
      <w:r>
        <w:t>4. Gestion de la transmission DC4</w:t>
      </w:r>
    </w:p>
    <w:p w:rsidR="009433B1" w:rsidRDefault="00E250EA" w:rsidP="00043918">
      <w:pPr>
        <w:spacing w:before="200"/>
        <w:ind w:left="539"/>
        <w:rPr>
          <w:b/>
        </w:rPr>
      </w:pPr>
      <w:r>
        <w:rPr>
          <w:noProof/>
        </w:rPr>
        <w:drawing>
          <wp:anchor distT="0" distB="0" distL="114300" distR="114300" simplePos="0" relativeHeight="251618304" behindDoc="1" locked="0" layoutInCell="1" allowOverlap="1">
            <wp:simplePos x="0" y="0"/>
            <wp:positionH relativeFrom="column">
              <wp:posOffset>1255616</wp:posOffset>
            </wp:positionH>
            <wp:positionV relativeFrom="paragraph">
              <wp:posOffset>249058</wp:posOffset>
            </wp:positionV>
            <wp:extent cx="4958466" cy="2926080"/>
            <wp:effectExtent l="19050" t="0" r="0" b="0"/>
            <wp:wrapNone/>
            <wp:docPr id="247"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spect="1" noChangeArrowheads="1"/>
                    </pic:cNvPicPr>
                  </pic:nvPicPr>
                  <pic:blipFill>
                    <a:blip r:embed="rId41"/>
                    <a:srcRect t="12096" r="12219" b="10551"/>
                    <a:stretch>
                      <a:fillRect/>
                    </a:stretch>
                  </pic:blipFill>
                  <pic:spPr bwMode="auto">
                    <a:xfrm>
                      <a:off x="0" y="0"/>
                      <a:ext cx="4958466" cy="2926080"/>
                    </a:xfrm>
                    <a:prstGeom prst="rect">
                      <a:avLst/>
                    </a:prstGeom>
                    <a:noFill/>
                  </pic:spPr>
                </pic:pic>
              </a:graphicData>
            </a:graphic>
          </wp:anchor>
        </w:drawing>
      </w:r>
      <w:r w:rsidR="009433B1">
        <w:rPr>
          <w:b/>
        </w:rPr>
        <w:t xml:space="preserve">4.1 </w:t>
      </w:r>
      <w:r w:rsidR="009433B1" w:rsidRPr="00ED578E">
        <w:rPr>
          <w:b/>
        </w:rPr>
        <w:t>Synoptique</w:t>
      </w:r>
      <w:r w:rsidR="009433B1">
        <w:rPr>
          <w:b/>
        </w:rPr>
        <w:t xml:space="preserve"> partiel</w:t>
      </w:r>
      <w:r w:rsidR="009433B1" w:rsidRPr="00ED578E">
        <w:rPr>
          <w:b/>
        </w:rPr>
        <w:t xml:space="preserve"> de la </w:t>
      </w:r>
      <w:r w:rsidR="009433B1">
        <w:rPr>
          <w:b/>
        </w:rPr>
        <w:t xml:space="preserve">gestion de la </w:t>
      </w:r>
      <w:r w:rsidR="009433B1" w:rsidRPr="00ED578E">
        <w:rPr>
          <w:b/>
        </w:rPr>
        <w:t>transmission</w:t>
      </w:r>
    </w:p>
    <w:p w:rsidR="00D16015" w:rsidRPr="00825267" w:rsidRDefault="00D16015" w:rsidP="00D16015">
      <w:pPr>
        <w:rPr>
          <w:b/>
        </w:rPr>
      </w:pPr>
    </w:p>
    <w:p w:rsidR="009433B1" w:rsidRDefault="009433B1" w:rsidP="000503F6">
      <w:pPr>
        <w:spacing w:after="60"/>
      </w:pPr>
    </w:p>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Pr="00ED578E" w:rsidRDefault="009433B1" w:rsidP="00CF19FD">
      <w:pPr>
        <w:spacing w:after="60"/>
        <w:ind w:left="539"/>
        <w:rPr>
          <w:rFonts w:ascii="Arial" w:hAnsi="Arial" w:cs="Arial"/>
          <w:b/>
        </w:rPr>
      </w:pPr>
      <w:r w:rsidRPr="00ED578E">
        <w:rPr>
          <w:b/>
        </w:rPr>
        <w:t>4.2 L'autorisation de démarrage</w:t>
      </w:r>
      <w:r>
        <w:rPr>
          <w:b/>
        </w:rPr>
        <w:t xml:space="preserve"> du moteur</w:t>
      </w:r>
    </w:p>
    <w:p w:rsidR="009433B1" w:rsidRPr="00ED578E" w:rsidRDefault="009433B1" w:rsidP="00D674B1">
      <w:pPr>
        <w:ind w:left="540" w:right="-16"/>
      </w:pPr>
      <w:r w:rsidRPr="00ED578E">
        <w:t>En condition normale, le démarrage est autorisé quand le levier est en position Parc.</w:t>
      </w:r>
    </w:p>
    <w:p w:rsidR="009433B1" w:rsidRPr="00ED578E" w:rsidRDefault="00E250EA" w:rsidP="00CD2193">
      <w:pPr>
        <w:widowControl w:val="0"/>
        <w:ind w:left="539" w:right="-35"/>
      </w:pPr>
      <w:r>
        <w:rPr>
          <w:noProof/>
        </w:rPr>
        <w:drawing>
          <wp:anchor distT="0" distB="0" distL="114300" distR="114300" simplePos="0" relativeHeight="251616256" behindDoc="1" locked="0" layoutInCell="1" allowOverlap="1">
            <wp:simplePos x="0" y="0"/>
            <wp:positionH relativeFrom="column">
              <wp:posOffset>2821305</wp:posOffset>
            </wp:positionH>
            <wp:positionV relativeFrom="paragraph">
              <wp:posOffset>233680</wp:posOffset>
            </wp:positionV>
            <wp:extent cx="3987165" cy="1517015"/>
            <wp:effectExtent l="19050" t="0" r="0" b="0"/>
            <wp:wrapNone/>
            <wp:docPr id="248"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a:blip r:embed="rId42"/>
                    <a:srcRect t="12531" r="2060" b="33205"/>
                    <a:stretch>
                      <a:fillRect/>
                    </a:stretch>
                  </pic:blipFill>
                  <pic:spPr bwMode="auto">
                    <a:xfrm>
                      <a:off x="0" y="0"/>
                      <a:ext cx="3987165" cy="1517015"/>
                    </a:xfrm>
                    <a:prstGeom prst="rect">
                      <a:avLst/>
                    </a:prstGeom>
                    <a:noFill/>
                  </pic:spPr>
                </pic:pic>
              </a:graphicData>
            </a:graphic>
          </wp:anchor>
        </w:drawing>
      </w:r>
      <w:r w:rsidR="009433B1" w:rsidRPr="00ED578E">
        <w:t>Le démarrage e</w:t>
      </w:r>
      <w:r w:rsidR="009433B1">
        <w:t xml:space="preserve">st interdit dans les conditions suivantes :  </w:t>
      </w:r>
    </w:p>
    <w:p w:rsidR="009433B1" w:rsidRPr="00ED578E" w:rsidRDefault="00052590" w:rsidP="00CD2193">
      <w:pPr>
        <w:pStyle w:val="Paragraphedeliste1"/>
        <w:numPr>
          <w:ilvl w:val="0"/>
          <w:numId w:val="4"/>
        </w:numPr>
        <w:spacing w:before="100" w:after="0"/>
        <w:ind w:left="1156" w:right="5341" w:hanging="340"/>
        <w:rPr>
          <w:rFonts w:ascii="Times New Roman" w:hAnsi="Times New Roman"/>
          <w:b w:val="0"/>
          <w:sz w:val="24"/>
          <w:szCs w:val="24"/>
          <w:lang w:eastAsia="fr-FR"/>
        </w:rPr>
      </w:pPr>
      <w:r>
        <w:rPr>
          <w:rFonts w:ascii="Times New Roman" w:hAnsi="Times New Roman"/>
          <w:b w:val="0"/>
          <w:noProof/>
          <w:sz w:val="24"/>
          <w:szCs w:val="24"/>
          <w:lang w:eastAsia="fr-FR"/>
        </w:rPr>
        <w:drawing>
          <wp:anchor distT="0" distB="0" distL="114300" distR="114300" simplePos="0" relativeHeight="251762688" behindDoc="1" locked="0" layoutInCell="1" allowOverlap="1">
            <wp:simplePos x="0" y="0"/>
            <wp:positionH relativeFrom="column">
              <wp:posOffset>4120312</wp:posOffset>
            </wp:positionH>
            <wp:positionV relativeFrom="paragraph">
              <wp:posOffset>207467</wp:posOffset>
            </wp:positionV>
            <wp:extent cx="770991" cy="994867"/>
            <wp:effectExtent l="19050" t="0" r="0" b="0"/>
            <wp:wrapNone/>
            <wp:docPr id="21"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43"/>
                    <a:srcRect l="30926" t="17630" r="50739" b="46346"/>
                    <a:stretch>
                      <a:fillRect/>
                    </a:stretch>
                  </pic:blipFill>
                  <pic:spPr bwMode="auto">
                    <a:xfrm>
                      <a:off x="0" y="0"/>
                      <a:ext cx="770991" cy="994867"/>
                    </a:xfrm>
                    <a:prstGeom prst="rect">
                      <a:avLst/>
                    </a:prstGeom>
                    <a:noFill/>
                  </pic:spPr>
                </pic:pic>
              </a:graphicData>
            </a:graphic>
          </wp:anchor>
        </w:drawing>
      </w:r>
      <w:r w:rsidR="009433B1" w:rsidRPr="00ED578E">
        <w:rPr>
          <w:rFonts w:ascii="Times New Roman" w:hAnsi="Times New Roman"/>
          <w:b w:val="0"/>
          <w:sz w:val="24"/>
          <w:szCs w:val="24"/>
          <w:lang w:eastAsia="fr-FR"/>
        </w:rPr>
        <w:t>défaillance du capteur de position PRND</w:t>
      </w:r>
    </w:p>
    <w:p w:rsidR="009433B1" w:rsidRPr="00ED578E" w:rsidRDefault="009433B1" w:rsidP="00CD2193">
      <w:pPr>
        <w:pStyle w:val="Paragraphedeliste1"/>
        <w:numPr>
          <w:ilvl w:val="0"/>
          <w:numId w:val="4"/>
        </w:numPr>
        <w:spacing w:before="100" w:after="0"/>
        <w:ind w:left="1156" w:right="5341" w:hanging="340"/>
        <w:rPr>
          <w:rFonts w:ascii="Times New Roman" w:hAnsi="Times New Roman"/>
          <w:b w:val="0"/>
          <w:sz w:val="24"/>
          <w:szCs w:val="24"/>
          <w:lang w:eastAsia="fr-FR"/>
        </w:rPr>
      </w:pPr>
      <w:r w:rsidRPr="00ED578E">
        <w:rPr>
          <w:rFonts w:ascii="Times New Roman" w:hAnsi="Times New Roman"/>
          <w:b w:val="0"/>
          <w:sz w:val="24"/>
          <w:szCs w:val="24"/>
          <w:lang w:eastAsia="fr-FR"/>
        </w:rPr>
        <w:t>levier en position autre que Parc</w:t>
      </w:r>
    </w:p>
    <w:p w:rsidR="009433B1" w:rsidRDefault="009433B1" w:rsidP="00043918">
      <w:pPr>
        <w:pStyle w:val="Paragraphedeliste1"/>
        <w:spacing w:before="100" w:after="0"/>
        <w:ind w:left="1156" w:right="5341"/>
        <w:rPr>
          <w:rFonts w:ascii="Times New Roman" w:hAnsi="Times New Roman"/>
          <w:b w:val="0"/>
          <w:sz w:val="24"/>
          <w:szCs w:val="24"/>
          <w:lang w:eastAsia="fr-FR"/>
        </w:rPr>
      </w:pPr>
    </w:p>
    <w:p w:rsidR="00043918" w:rsidRDefault="00E54D23" w:rsidP="00043918">
      <w:pPr>
        <w:pStyle w:val="Paragraphedeliste1"/>
        <w:spacing w:before="100" w:after="0"/>
        <w:ind w:left="1156" w:right="5341"/>
        <w:rPr>
          <w:rFonts w:ascii="Times New Roman" w:hAnsi="Times New Roman"/>
          <w:b w:val="0"/>
          <w:sz w:val="24"/>
          <w:szCs w:val="24"/>
          <w:lang w:eastAsia="fr-FR"/>
        </w:rPr>
      </w:pPr>
      <w:r>
        <w:rPr>
          <w:rFonts w:ascii="Times New Roman" w:hAnsi="Times New Roman"/>
          <w:b w:val="0"/>
          <w:noProof/>
          <w:sz w:val="24"/>
          <w:szCs w:val="24"/>
          <w:lang w:eastAsia="fr-FR"/>
        </w:rPr>
        <w:drawing>
          <wp:anchor distT="0" distB="0" distL="114300" distR="114300" simplePos="0" relativeHeight="251763712" behindDoc="0" locked="0" layoutInCell="1" allowOverlap="1">
            <wp:simplePos x="0" y="0"/>
            <wp:positionH relativeFrom="column">
              <wp:posOffset>5949112</wp:posOffset>
            </wp:positionH>
            <wp:positionV relativeFrom="paragraph">
              <wp:posOffset>249631</wp:posOffset>
            </wp:positionV>
            <wp:extent cx="759866" cy="182880"/>
            <wp:effectExtent l="19050" t="0" r="2134"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759866" cy="182880"/>
                    </a:xfrm>
                    <a:prstGeom prst="rect">
                      <a:avLst/>
                    </a:prstGeom>
                    <a:noFill/>
                    <a:ln w="9525">
                      <a:noFill/>
                      <a:miter lim="800000"/>
                      <a:headEnd/>
                      <a:tailEnd/>
                    </a:ln>
                  </pic:spPr>
                </pic:pic>
              </a:graphicData>
            </a:graphic>
          </wp:anchor>
        </w:drawing>
      </w:r>
      <w:r>
        <w:rPr>
          <w:rFonts w:ascii="Times New Roman" w:hAnsi="Times New Roman"/>
          <w:b w:val="0"/>
          <w:noProof/>
          <w:sz w:val="24"/>
          <w:szCs w:val="24"/>
          <w:lang w:eastAsia="fr-FR"/>
        </w:rPr>
        <w:drawing>
          <wp:anchor distT="0" distB="0" distL="114300" distR="114300" simplePos="0" relativeHeight="251765760" behindDoc="0" locked="0" layoutInCell="1" allowOverlap="1">
            <wp:simplePos x="0" y="0"/>
            <wp:positionH relativeFrom="column">
              <wp:posOffset>5806107</wp:posOffset>
            </wp:positionH>
            <wp:positionV relativeFrom="paragraph">
              <wp:posOffset>2193107</wp:posOffset>
            </wp:positionV>
            <wp:extent cx="758131" cy="184994"/>
            <wp:effectExtent l="19050" t="0" r="5674"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758806" cy="185601"/>
                    </a:xfrm>
                    <a:prstGeom prst="rect">
                      <a:avLst/>
                    </a:prstGeom>
                    <a:noFill/>
                    <a:ln w="9525">
                      <a:noFill/>
                      <a:miter lim="800000"/>
                      <a:headEnd/>
                      <a:tailEnd/>
                    </a:ln>
                  </pic:spPr>
                </pic:pic>
              </a:graphicData>
            </a:graphic>
          </wp:anchor>
        </w:drawing>
      </w:r>
    </w:p>
    <w:p w:rsidR="00043918" w:rsidRPr="00ED578E" w:rsidRDefault="00043918" w:rsidP="00043918">
      <w:pPr>
        <w:pStyle w:val="Paragraphedeliste1"/>
        <w:spacing w:before="100" w:after="0"/>
        <w:ind w:left="1156" w:right="5341"/>
        <w:rPr>
          <w:rFonts w:ascii="Times New Roman" w:hAnsi="Times New Roman"/>
          <w:b w:val="0"/>
          <w:sz w:val="24"/>
          <w:szCs w:val="24"/>
          <w:lang w:eastAsia="fr-FR"/>
        </w:rPr>
      </w:pPr>
    </w:p>
    <w:p w:rsidR="009433B1" w:rsidRDefault="009433B1" w:rsidP="000503F6"/>
    <w:p w:rsidR="009433B1" w:rsidRPr="00ED578E" w:rsidRDefault="00E250EA" w:rsidP="00CF19FD">
      <w:pPr>
        <w:spacing w:after="60"/>
        <w:ind w:left="539"/>
        <w:rPr>
          <w:b/>
        </w:rPr>
      </w:pPr>
      <w:r>
        <w:rPr>
          <w:noProof/>
        </w:rPr>
        <w:drawing>
          <wp:anchor distT="0" distB="0" distL="114300" distR="114300" simplePos="0" relativeHeight="251617280" behindDoc="1" locked="0" layoutInCell="1" allowOverlap="1">
            <wp:simplePos x="0" y="0"/>
            <wp:positionH relativeFrom="column">
              <wp:posOffset>2486660</wp:posOffset>
            </wp:positionH>
            <wp:positionV relativeFrom="paragraph">
              <wp:posOffset>114300</wp:posOffset>
            </wp:positionV>
            <wp:extent cx="4232910" cy="1674495"/>
            <wp:effectExtent l="19050" t="0" r="0" b="0"/>
            <wp:wrapNone/>
            <wp:docPr id="249"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43"/>
                    <a:srcRect l="4132" t="12239" r="3288" b="31642"/>
                    <a:stretch>
                      <a:fillRect/>
                    </a:stretch>
                  </pic:blipFill>
                  <pic:spPr bwMode="auto">
                    <a:xfrm>
                      <a:off x="0" y="0"/>
                      <a:ext cx="4232910" cy="1674495"/>
                    </a:xfrm>
                    <a:prstGeom prst="rect">
                      <a:avLst/>
                    </a:prstGeom>
                    <a:noFill/>
                  </pic:spPr>
                </pic:pic>
              </a:graphicData>
            </a:graphic>
          </wp:anchor>
        </w:drawing>
      </w:r>
      <w:r w:rsidR="009433B1">
        <w:rPr>
          <w:b/>
        </w:rPr>
        <w:t xml:space="preserve">4.3 </w:t>
      </w:r>
      <w:r w:rsidR="009433B1" w:rsidRPr="00ED578E">
        <w:rPr>
          <w:b/>
        </w:rPr>
        <w:t xml:space="preserve">La fonction </w:t>
      </w:r>
      <w:r w:rsidR="009433B1">
        <w:rPr>
          <w:b/>
        </w:rPr>
        <w:t xml:space="preserve">Verrouillage levier de vitesse ou </w:t>
      </w:r>
      <w:r w:rsidR="009433B1" w:rsidRPr="00ED578E">
        <w:rPr>
          <w:bCs/>
        </w:rPr>
        <w:t>"SHIFT-LOCK"</w:t>
      </w:r>
    </w:p>
    <w:p w:rsidR="009433B1" w:rsidRDefault="009433B1" w:rsidP="0021716F">
      <w:pPr>
        <w:ind w:left="540" w:right="6221"/>
        <w:jc w:val="both"/>
        <w:rPr>
          <w:bCs/>
        </w:rPr>
      </w:pPr>
      <w:r>
        <w:rPr>
          <w:bCs/>
        </w:rPr>
        <w:t>Cette</w:t>
      </w:r>
      <w:r w:rsidRPr="00ED578E">
        <w:rPr>
          <w:bCs/>
        </w:rPr>
        <w:t xml:space="preserve"> fonction  permet de s'assurer que le conducteur est présent pour autoriser la manipulation du levier de changement de vitesses. Cette fonction verrouille le levier de vitesse en position Parc et le déverrouille lorsque le contact est présent et que la pédale de frein est enfoncée. </w:t>
      </w:r>
    </w:p>
    <w:p w:rsidR="00043918" w:rsidRDefault="009433B1" w:rsidP="00043918">
      <w:pPr>
        <w:ind w:left="540" w:right="17"/>
        <w:rPr>
          <w:b/>
        </w:rPr>
      </w:pPr>
      <w:r w:rsidRPr="00ED578E">
        <w:rPr>
          <w:bCs/>
        </w:rPr>
        <w:t xml:space="preserve">L'actionneur électromagnétique de verrouillage est implanté dans le mécanisme de levier de vitesse. Le calculateur de transmission pilote directement cet actionneur. </w:t>
      </w:r>
      <w:r w:rsidR="00043918">
        <w:rPr>
          <w:b/>
        </w:rPr>
        <w:br w:type="page"/>
      </w:r>
    </w:p>
    <w:p w:rsidR="009433B1" w:rsidRPr="00ED578E" w:rsidRDefault="009433B1" w:rsidP="008E1A94">
      <w:pPr>
        <w:spacing w:after="60"/>
        <w:ind w:left="539"/>
        <w:rPr>
          <w:b/>
        </w:rPr>
      </w:pPr>
      <w:r>
        <w:rPr>
          <w:b/>
        </w:rPr>
        <w:t xml:space="preserve">4.4 </w:t>
      </w:r>
      <w:r w:rsidRPr="00ED578E">
        <w:rPr>
          <w:b/>
        </w:rPr>
        <w:t xml:space="preserve">La fonction </w:t>
      </w:r>
      <w:r>
        <w:rPr>
          <w:b/>
        </w:rPr>
        <w:t>aide en côte</w:t>
      </w:r>
    </w:p>
    <w:p w:rsidR="009433B1" w:rsidRDefault="009433B1" w:rsidP="00043918">
      <w:pPr>
        <w:spacing w:after="60"/>
        <w:ind w:left="539"/>
        <w:jc w:val="both"/>
        <w:rPr>
          <w:bCs/>
        </w:rPr>
      </w:pPr>
      <w:r>
        <w:rPr>
          <w:bCs/>
        </w:rPr>
        <w:t>La fonction "aide en côte</w:t>
      </w:r>
      <w:r w:rsidRPr="00ED578E">
        <w:rPr>
          <w:bCs/>
        </w:rPr>
        <w:t xml:space="preserve">" permet </w:t>
      </w:r>
      <w:r>
        <w:rPr>
          <w:bCs/>
        </w:rPr>
        <w:t>au conducteur qui est arrêté dans une côte, moteur tournant, de relâcher la pédale de frein sans que le véhicule recule même s’il n’appuie pas sur l’accélérateur.</w:t>
      </w:r>
      <w:r w:rsidRPr="00ED578E">
        <w:rPr>
          <w:bCs/>
        </w:rPr>
        <w:t xml:space="preserve"> </w:t>
      </w:r>
    </w:p>
    <w:p w:rsidR="009433B1" w:rsidRDefault="009433B1" w:rsidP="008E1A94">
      <w:pPr>
        <w:spacing w:after="60"/>
        <w:ind w:left="539"/>
        <w:rPr>
          <w:bCs/>
        </w:rPr>
      </w:pPr>
    </w:p>
    <w:p w:rsidR="009433B1" w:rsidRDefault="009433B1" w:rsidP="008E1A94">
      <w:pPr>
        <w:spacing w:after="60"/>
        <w:ind w:left="539"/>
        <w:rPr>
          <w:bCs/>
        </w:rPr>
      </w:pPr>
    </w:p>
    <w:p w:rsidR="009433B1" w:rsidRPr="00ED578E" w:rsidRDefault="009433B1" w:rsidP="00F333B9">
      <w:pPr>
        <w:spacing w:after="60"/>
        <w:ind w:left="539"/>
        <w:rPr>
          <w:b/>
        </w:rPr>
      </w:pPr>
      <w:r>
        <w:rPr>
          <w:b/>
        </w:rPr>
        <w:t xml:space="preserve">4.5 </w:t>
      </w:r>
      <w:r w:rsidRPr="00ED578E">
        <w:rPr>
          <w:b/>
        </w:rPr>
        <w:t xml:space="preserve">La fonction </w:t>
      </w:r>
      <w:r>
        <w:rPr>
          <w:b/>
        </w:rPr>
        <w:t>rampage</w:t>
      </w:r>
    </w:p>
    <w:p w:rsidR="009433B1" w:rsidRPr="00475D45" w:rsidRDefault="009433B1" w:rsidP="00043918">
      <w:pPr>
        <w:pStyle w:val="Paragraphedeliste1"/>
        <w:spacing w:after="0"/>
        <w:ind w:left="567" w:right="-16"/>
        <w:jc w:val="both"/>
        <w:rPr>
          <w:rFonts w:ascii="Times New Roman" w:hAnsi="Times New Roman"/>
          <w:b w:val="0"/>
          <w:sz w:val="24"/>
          <w:szCs w:val="24"/>
          <w:lang w:eastAsia="fr-FR"/>
        </w:rPr>
      </w:pPr>
      <w:r>
        <w:rPr>
          <w:rFonts w:ascii="Times New Roman" w:hAnsi="Times New Roman"/>
          <w:b w:val="0"/>
          <w:sz w:val="24"/>
          <w:szCs w:val="24"/>
          <w:lang w:eastAsia="fr-FR"/>
        </w:rPr>
        <w:t>L</w:t>
      </w:r>
      <w:r w:rsidRPr="00475D45">
        <w:rPr>
          <w:rFonts w:ascii="Times New Roman" w:hAnsi="Times New Roman"/>
          <w:b w:val="0"/>
          <w:sz w:val="24"/>
          <w:szCs w:val="24"/>
          <w:lang w:eastAsia="fr-FR"/>
        </w:rPr>
        <w:t>e véhicule avance lentement quand le conducteur relâche la pédale de frein</w:t>
      </w:r>
      <w:r>
        <w:rPr>
          <w:rFonts w:ascii="Times New Roman" w:hAnsi="Times New Roman"/>
          <w:b w:val="0"/>
          <w:sz w:val="24"/>
          <w:szCs w:val="24"/>
          <w:lang w:eastAsia="fr-FR"/>
        </w:rPr>
        <w:t xml:space="preserve"> et</w:t>
      </w:r>
      <w:r w:rsidRPr="00475D45">
        <w:rPr>
          <w:rFonts w:ascii="Times New Roman" w:hAnsi="Times New Roman"/>
          <w:b w:val="0"/>
          <w:sz w:val="24"/>
          <w:szCs w:val="24"/>
          <w:lang w:eastAsia="fr-FR"/>
        </w:rPr>
        <w:t xml:space="preserve"> </w:t>
      </w:r>
      <w:r w:rsidRPr="00E97FDA">
        <w:rPr>
          <w:rFonts w:ascii="Times New Roman" w:hAnsi="Times New Roman"/>
          <w:b w:val="0"/>
          <w:sz w:val="24"/>
          <w:szCs w:val="24"/>
          <w:lang w:eastAsia="fr-FR"/>
        </w:rPr>
        <w:t>que le levier de vitesse est en position D</w:t>
      </w:r>
      <w:r>
        <w:rPr>
          <w:rFonts w:ascii="Times New Roman" w:hAnsi="Times New Roman"/>
          <w:b w:val="0"/>
          <w:sz w:val="24"/>
          <w:szCs w:val="24"/>
          <w:lang w:eastAsia="fr-FR"/>
        </w:rPr>
        <w:t>.</w:t>
      </w:r>
    </w:p>
    <w:p w:rsidR="009433B1" w:rsidRDefault="009433B1" w:rsidP="00D674B1">
      <w:pPr>
        <w:spacing w:after="60"/>
        <w:rPr>
          <w:b/>
        </w:rPr>
      </w:pPr>
    </w:p>
    <w:p w:rsidR="009433B1" w:rsidRDefault="009433B1" w:rsidP="008921CD">
      <w:pPr>
        <w:spacing w:after="60"/>
        <w:ind w:left="539"/>
        <w:rPr>
          <w:b/>
        </w:rPr>
      </w:pPr>
    </w:p>
    <w:p w:rsidR="009433B1" w:rsidRPr="00ED578E" w:rsidRDefault="009433B1" w:rsidP="008921CD">
      <w:pPr>
        <w:spacing w:after="60"/>
        <w:ind w:left="539"/>
        <w:rPr>
          <w:b/>
        </w:rPr>
      </w:pPr>
      <w:r>
        <w:rPr>
          <w:b/>
        </w:rPr>
        <w:t>4.6 Apprentissage du point de touche des embrayages</w:t>
      </w:r>
    </w:p>
    <w:p w:rsidR="009433B1" w:rsidRDefault="009433B1" w:rsidP="00695087">
      <w:pPr>
        <w:ind w:left="540"/>
        <w:jc w:val="both"/>
        <w:rPr>
          <w:bCs/>
        </w:rPr>
      </w:pPr>
      <w:r w:rsidRPr="005821CC">
        <w:rPr>
          <w:bCs/>
        </w:rPr>
        <w:t xml:space="preserve">Le point de </w:t>
      </w:r>
      <w:r>
        <w:rPr>
          <w:bCs/>
        </w:rPr>
        <w:t>touche</w:t>
      </w:r>
      <w:r w:rsidRPr="005821CC">
        <w:rPr>
          <w:bCs/>
        </w:rPr>
        <w:t xml:space="preserve"> de l’embrayage est </w:t>
      </w:r>
      <w:r>
        <w:rPr>
          <w:bCs/>
        </w:rPr>
        <w:t>déterminé</w:t>
      </w:r>
      <w:r w:rsidRPr="005821CC">
        <w:rPr>
          <w:bCs/>
        </w:rPr>
        <w:t xml:space="preserve"> par le calculateur e</w:t>
      </w:r>
      <w:r>
        <w:rPr>
          <w:bCs/>
        </w:rPr>
        <w:t>n mettant la 1</w:t>
      </w:r>
      <w:r w:rsidRPr="001646A9">
        <w:rPr>
          <w:bCs/>
          <w:vertAlign w:val="superscript"/>
        </w:rPr>
        <w:t>ère</w:t>
      </w:r>
      <w:r w:rsidRPr="005821CC">
        <w:rPr>
          <w:bCs/>
        </w:rPr>
        <w:t xml:space="preserve"> puis la marche arrière. Moteur au ralenti, le calculateur recherche la position</w:t>
      </w:r>
      <w:r>
        <w:rPr>
          <w:bCs/>
        </w:rPr>
        <w:t>, x</w:t>
      </w:r>
      <w:r w:rsidRPr="00F32629">
        <w:rPr>
          <w:bCs/>
          <w:vertAlign w:val="subscript"/>
        </w:rPr>
        <w:t>10</w:t>
      </w:r>
      <w:r>
        <w:rPr>
          <w:bCs/>
        </w:rPr>
        <w:t>, de l’écrou 10 (image de la position de l’embrayage)</w:t>
      </w:r>
      <w:r w:rsidRPr="005821CC">
        <w:rPr>
          <w:bCs/>
        </w:rPr>
        <w:t xml:space="preserve"> à partir de laquelle le régime moteur commence à baisser. Cette positio</w:t>
      </w:r>
      <w:r>
        <w:rPr>
          <w:bCs/>
        </w:rPr>
        <w:t>n est apprise comme référence du</w:t>
      </w:r>
      <w:r w:rsidRPr="005821CC">
        <w:rPr>
          <w:bCs/>
        </w:rPr>
        <w:t xml:space="preserve"> point de </w:t>
      </w:r>
      <w:r>
        <w:rPr>
          <w:bCs/>
        </w:rPr>
        <w:t>touche</w:t>
      </w:r>
      <w:r w:rsidRPr="005821CC">
        <w:rPr>
          <w:bCs/>
        </w:rPr>
        <w:t>.</w:t>
      </w:r>
    </w:p>
    <w:p w:rsidR="009433B1" w:rsidRDefault="009433B1" w:rsidP="00695087">
      <w:pPr>
        <w:ind w:left="540"/>
        <w:jc w:val="both"/>
        <w:rPr>
          <w:bCs/>
        </w:rPr>
      </w:pPr>
      <w:r>
        <w:rPr>
          <w:bCs/>
        </w:rPr>
        <w:t>Les valeu</w:t>
      </w:r>
      <w:r w:rsidR="00043918">
        <w:rPr>
          <w:bCs/>
        </w:rPr>
        <w:t>rs de conformité</w:t>
      </w:r>
      <w:r>
        <w:rPr>
          <w:bCs/>
        </w:rPr>
        <w:t xml:space="preserve"> exprimées en mm sont : 6 &lt; x</w:t>
      </w:r>
      <w:r w:rsidRPr="00F32629">
        <w:rPr>
          <w:bCs/>
          <w:vertAlign w:val="subscript"/>
        </w:rPr>
        <w:t>10</w:t>
      </w:r>
      <w:r>
        <w:rPr>
          <w:bCs/>
        </w:rPr>
        <w:t xml:space="preserve"> &lt; 12</w:t>
      </w:r>
    </w:p>
    <w:p w:rsidR="009433B1" w:rsidRDefault="009433B1" w:rsidP="00695087">
      <w:pPr>
        <w:ind w:left="540"/>
        <w:jc w:val="both"/>
        <w:rPr>
          <w:bCs/>
        </w:rPr>
      </w:pPr>
      <w:r>
        <w:rPr>
          <w:bCs/>
        </w:rPr>
        <w:t>Le pas de la vis 11 vaut P</w:t>
      </w:r>
      <w:r w:rsidRPr="009E19EC">
        <w:rPr>
          <w:bCs/>
          <w:vertAlign w:val="subscript"/>
        </w:rPr>
        <w:t>11</w:t>
      </w:r>
      <w:r>
        <w:rPr>
          <w:bCs/>
        </w:rPr>
        <w:t xml:space="preserve"> = 0,8 mm.</w:t>
      </w:r>
    </w:p>
    <w:p w:rsidR="009433B1" w:rsidRDefault="00493D67" w:rsidP="005821CC">
      <w:pPr>
        <w:ind w:left="540"/>
        <w:rPr>
          <w:bCs/>
        </w:rPr>
      </w:pPr>
      <w:r w:rsidRPr="00493D67">
        <w:rPr>
          <w:noProof/>
        </w:rPr>
        <w:pict>
          <v:group id="_x0000_s1344" style="position:absolute;left:0;text-align:left;margin-left:59.9pt;margin-top:12.25pt;width:444.85pt;height:246.05pt;z-index:251777024" coordorigin="2331,7476" coordsize="8897,4921">
            <v:shape id="Zone de texte 2" o:spid="_x0000_s1286" type="#_x0000_t202" style="position:absolute;left:8231;top:8337;width:2997;height:22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VQLgIAAFQ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W5ZxgiR5cawB6DWmXHMYS1B6Ix7xKiH&#10;Ea+x/34gjmMk32loz2palnEnklLOFwUo7tLSXFqIpgBV44DRKG5D2qNEnL2BNu5EIvg5k1POMLqJ&#10;99Oaxd241JPX88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5LcVQLgIAAFQEAAAOAAAAAAAAAAAAAAAAAC4CAABkcnMv&#10;ZTJvRG9jLnhtbFBLAQItABQABgAIAAAAIQD9LzLW2wAAAAUBAAAPAAAAAAAAAAAAAAAAAIgEAABk&#10;cnMvZG93bnJldi54bWxQSwUGAAAAAAQABADzAAAAkAUAAAAA&#10;">
              <v:textbox>
                <w:txbxContent>
                  <w:p w:rsidR="00B67457" w:rsidRDefault="00B67457" w:rsidP="002A54D4">
                    <w:pPr>
                      <w:jc w:val="center"/>
                    </w:pPr>
                    <w:r>
                      <w:rPr>
                        <w:b/>
                      </w:rPr>
                      <w:t>L</w:t>
                    </w:r>
                    <w:r w:rsidRPr="00D649AA">
                      <w:rPr>
                        <w:b/>
                      </w:rPr>
                      <w:t>oi d’entrée-sortie</w:t>
                    </w:r>
                    <w:r>
                      <w:rPr>
                        <w:b/>
                      </w:rPr>
                      <w:t xml:space="preserve"> : </w:t>
                    </w:r>
                  </w:p>
                  <w:p w:rsidR="00B67457" w:rsidRPr="002A54D4" w:rsidRDefault="00B67457" w:rsidP="002A54D4">
                    <w:pPr>
                      <w:jc w:val="center"/>
                      <w:rPr>
                        <w:b/>
                      </w:rPr>
                    </w:pPr>
                    <w:r>
                      <w:rPr>
                        <w:b/>
                      </w:rPr>
                      <w:t>X</w:t>
                    </w:r>
                    <w:r w:rsidRPr="002A54D4">
                      <w:rPr>
                        <w:b/>
                        <w:vertAlign w:val="subscript"/>
                      </w:rPr>
                      <w:t>10</w:t>
                    </w:r>
                    <w:r w:rsidRPr="002A54D4">
                      <w:rPr>
                        <w:b/>
                      </w:rPr>
                      <w:t xml:space="preserve"> = </w:t>
                    </w:r>
                    <w:r w:rsidRPr="002A54D4">
                      <w:rPr>
                        <w:b/>
                        <w:bCs/>
                      </w:rPr>
                      <w:t>P</w:t>
                    </w:r>
                    <w:r w:rsidRPr="002A54D4">
                      <w:rPr>
                        <w:b/>
                        <w:bCs/>
                        <w:vertAlign w:val="subscript"/>
                      </w:rPr>
                      <w:t>11</w:t>
                    </w:r>
                    <w:r w:rsidRPr="002A54D4">
                      <w:rPr>
                        <w:b/>
                        <w:bCs/>
                      </w:rPr>
                      <w:t xml:space="preserve"> *</w:t>
                    </w:r>
                    <w:r w:rsidRPr="002A54D4">
                      <w:rPr>
                        <w:rFonts w:ascii="Symbol" w:hAnsi="Symbol"/>
                        <w:b/>
                      </w:rPr>
                      <w:t></w:t>
                    </w:r>
                    <w:r w:rsidRPr="002A54D4">
                      <w:rPr>
                        <w:rFonts w:ascii="Symbol" w:hAnsi="Symbol"/>
                        <w:b/>
                      </w:rPr>
                      <w:t></w:t>
                    </w:r>
                    <w:r w:rsidRPr="002A54D4">
                      <w:rPr>
                        <w:b/>
                        <w:vertAlign w:val="subscript"/>
                      </w:rPr>
                      <w:t>11</w:t>
                    </w:r>
                  </w:p>
                  <w:p w:rsidR="00B67457" w:rsidRDefault="00B67457">
                    <w:r>
                      <w:rPr>
                        <w:rFonts w:ascii="Symbol" w:hAnsi="Symbol"/>
                      </w:rPr>
                      <w:t></w:t>
                    </w:r>
                    <w:r>
                      <w:rPr>
                        <w:vertAlign w:val="subscript"/>
                      </w:rPr>
                      <w:t>11 </w:t>
                    </w:r>
                    <w:r>
                      <w:t>: position angulaire de la vis 11 en tour.</w:t>
                    </w:r>
                  </w:p>
                  <w:p w:rsidR="00B67457" w:rsidRDefault="00B67457" w:rsidP="00D649AA">
                    <w:r>
                      <w:t>X</w:t>
                    </w:r>
                    <w:r>
                      <w:rPr>
                        <w:vertAlign w:val="subscript"/>
                      </w:rPr>
                      <w:t xml:space="preserve">10 </w:t>
                    </w:r>
                    <w:r>
                      <w:t>: position linéaire de l’écrou 10 en mm.</w:t>
                    </w:r>
                  </w:p>
                  <w:p w:rsidR="00B67457" w:rsidRDefault="00B67457">
                    <w:r>
                      <w:rPr>
                        <w:bCs/>
                      </w:rPr>
                      <w:t>P</w:t>
                    </w:r>
                    <w:r w:rsidRPr="009E19EC">
                      <w:rPr>
                        <w:bCs/>
                        <w:vertAlign w:val="subscript"/>
                      </w:rPr>
                      <w:t>11</w:t>
                    </w:r>
                    <w:r>
                      <w:rPr>
                        <w:bCs/>
                      </w:rPr>
                      <w:t> : pas de la vis 11 en mm</w:t>
                    </w:r>
                  </w:p>
                  <w:p w:rsidR="00B67457" w:rsidRDefault="00B67457"/>
                </w:txbxContent>
              </v:textbox>
            </v:shape>
            <v:line id="_x0000_s1275" style="position:absolute;flip:y" from="2711,8017" to="2711,10460" o:regroupid="3"/>
            <v:line id="_x0000_s1276" style="position:absolute;flip:y" from="3160,9845" to="3160,10769" o:regroupid="3"/>
            <v:line id="_x0000_s1277" style="position:absolute" from="2711,10288" to="3160,10288" o:regroupid="3">
              <v:stroke endarrow="block"/>
            </v:line>
            <v:shape id="_x0000_s1278" type="#_x0000_t202" style="position:absolute;left:2607;top:9950;width:924;height:374" o:regroupid="3" filled="f" stroked="f" strokecolor="#030">
              <v:textbox style="mso-next-textbox:#_x0000_s1278" inset=",0,,0">
                <w:txbxContent>
                  <w:p w:rsidR="00B67457" w:rsidRDefault="00B67457">
                    <w:r>
                      <w:t>X</w:t>
                    </w:r>
                    <w:r w:rsidRPr="003E7F30">
                      <w:rPr>
                        <w:vertAlign w:val="subscript"/>
                      </w:rPr>
                      <w:t>10</w:t>
                    </w:r>
                  </w:p>
                </w:txbxContent>
              </v:textbox>
            </v:shape>
            <v:shape id="_x0000_s1279" type="#_x0000_t202" style="position:absolute;left:5683;top:8709;width:2066;height:472;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VQLgIAAFQ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W5ZxgiR5cawB6DWmXHMYS1B6Ix7xKiH&#10;Ea+x/34gjmMk32loz2palnEnklLOFwUo7tLSXFqIpgBV44DRKG5D2qNEnL2BNu5EIvg5k1POMLqJ&#10;99Oaxd241JPX88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5LcVQLgIAAFQEAAAOAAAAAAAAAAAAAAAAAC4CAABkcnMv&#10;ZTJvRG9jLnhtbFBLAQItABQABgAIAAAAIQD9LzLW2wAAAAUBAAAPAAAAAAAAAAAAAAAAAIgEAABk&#10;cnMvZG93bnJldi54bWxQSwUGAAAAAAQABADzAAAAkAUAAAAA&#10;">
              <v:textbox>
                <w:txbxContent>
                  <w:p w:rsidR="00B67457" w:rsidRDefault="00B67457">
                    <w:r>
                      <w:rPr>
                        <w:b/>
                      </w:rPr>
                      <w:t>Position repos</w:t>
                    </w:r>
                  </w:p>
                  <w:p w:rsidR="00B67457" w:rsidRDefault="00B67457"/>
                </w:txbxContent>
              </v:textbox>
            </v:shape>
            <v:shape id="_x0000_s1280" type="#_x0000_t202" style="position:absolute;left:5683;top:11475;width:2611;height:922;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VQLgIAAFQ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W5ZxgiR5cawB6DWmXHMYS1B6Ix7xKiH&#10;Ea+x/34gjmMk32loz2palnEnklLOFwUo7tLSXFqIpgBV44DRKG5D2qNEnL2BNu5EIvg5k1POMLqJ&#10;99Oaxd241JPX88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5LcVQLgIAAFQEAAAOAAAAAAAAAAAAAAAAAC4CAABkcnMv&#10;ZTJvRG9jLnhtbFBLAQItABQABgAIAAAAIQD9LzLW2wAAAAUBAAAPAAAAAAAAAAAAAAAAAIgEAABk&#10;cnMvZG93bnJldi54bWxQSwUGAAAAAAQABADzAAAAkAUAAAAA&#10;">
              <v:textbox>
                <w:txbxContent>
                  <w:p w:rsidR="00B67457" w:rsidRDefault="00B67457" w:rsidP="00AB47EF">
                    <w:pPr>
                      <w:jc w:val="center"/>
                    </w:pPr>
                    <w:r>
                      <w:rPr>
                        <w:b/>
                      </w:rPr>
                      <w:t>Position embrayage 1 activé</w:t>
                    </w:r>
                  </w:p>
                  <w:p w:rsidR="00B67457" w:rsidRDefault="00B67457"/>
                </w:txbxContent>
              </v:textbox>
            </v:shape>
            <v:shape id="_x0000_s1281" type="#_x0000_t202" style="position:absolute;left:3256;top:7476;width:599;height:472;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VQLgIAAFQ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W5ZxgiR5cawB6DWmXHMYS1B6Ix7xKiH&#10;Ea+x/34gjmMk32loz2palnEnklLOFwUo7tLSXFqIpgBV44DRKG5D2qNEnL2BNu5EIvg5k1POMLqJ&#10;99Oaxd241JPX88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5LcVQLgIAAFQEAAAOAAAAAAAAAAAAAAAAAC4CAABkcnMv&#10;ZTJvRG9jLnhtbFBLAQItABQABgAIAAAAIQD9LzLW2wAAAAUBAAAPAAAAAAAAAAAAAAAAAIgEAABk&#10;cnMvZG93bnJldi54bWxQSwUGAAAAAAQABADzAAAAkAUAAAAA&#10;" filled="f" stroked="f">
              <v:textbox>
                <w:txbxContent>
                  <w:p w:rsidR="00B67457" w:rsidRPr="00AB47EF" w:rsidRDefault="00B67457">
                    <w:pPr>
                      <w:rPr>
                        <w:sz w:val="22"/>
                        <w:szCs w:val="22"/>
                      </w:rPr>
                    </w:pPr>
                    <w:r w:rsidRPr="00AB47EF">
                      <w:rPr>
                        <w:sz w:val="22"/>
                        <w:szCs w:val="22"/>
                      </w:rPr>
                      <w:t>1</w:t>
                    </w:r>
                    <w:r>
                      <w:rPr>
                        <w:sz w:val="22"/>
                        <w:szCs w:val="22"/>
                      </w:rPr>
                      <w:t>0</w:t>
                    </w:r>
                  </w:p>
                  <w:p w:rsidR="00B67457" w:rsidRDefault="00B67457"/>
                </w:txbxContent>
              </v:textbox>
            </v:shape>
            <v:shape id="_x0000_s1282" type="#_x0000_t202" style="position:absolute;left:2331;top:7476;width:599;height:472;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VQLgIAAFQ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W5ZxgiR5cawB6DWmXHMYS1B6Ix7xKiH&#10;Ea+x/34gjmMk32loz2palnEnklLOFwUo7tLSXFqIpgBV44DRKG5D2qNEnL2BNu5EIvg5k1POMLqJ&#10;99Oaxd241JPX88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5LcVQLgIAAFQEAAAOAAAAAAAAAAAAAAAAAC4CAABkcnMv&#10;ZTJvRG9jLnhtbFBLAQItABQABgAIAAAAIQD9LzLW2wAAAAUBAAAPAAAAAAAAAAAAAAAAAIgEAABk&#10;cnMvZG93bnJldi54bWxQSwUGAAAAAAQABADzAAAAkAUAAAAA&#10;" filled="f" stroked="f">
              <v:textbox>
                <w:txbxContent>
                  <w:p w:rsidR="00B67457" w:rsidRPr="00AB47EF" w:rsidRDefault="00B67457">
                    <w:pPr>
                      <w:rPr>
                        <w:sz w:val="22"/>
                        <w:szCs w:val="22"/>
                      </w:rPr>
                    </w:pPr>
                    <w:r w:rsidRPr="00AB47EF">
                      <w:rPr>
                        <w:sz w:val="22"/>
                        <w:szCs w:val="22"/>
                      </w:rPr>
                      <w:t>1</w:t>
                    </w:r>
                    <w:r>
                      <w:rPr>
                        <w:sz w:val="22"/>
                        <w:szCs w:val="22"/>
                      </w:rPr>
                      <w:t>1</w:t>
                    </w:r>
                  </w:p>
                  <w:p w:rsidR="00B67457" w:rsidRDefault="00B67457"/>
                </w:txbxContent>
              </v:textbox>
            </v:shape>
            <v:shape id="_x0000_s1283" type="#_x0000_t32" style="position:absolute;left:2435;top:7799;width:92;height:218;flip:x" o:connectortype="straight" o:regroupid="3"/>
            <v:shape id="_x0000_s1284" type="#_x0000_t32" style="position:absolute;left:3068;top:7730;width:323;height:218;flip:x" o:connectortype="straight" o:regroupid="3"/>
          </v:group>
        </w:pict>
      </w:r>
    </w:p>
    <w:p w:rsidR="009433B1" w:rsidRDefault="00E250EA" w:rsidP="005821CC">
      <w:pPr>
        <w:ind w:left="540"/>
        <w:rPr>
          <w:bCs/>
        </w:rPr>
      </w:pPr>
      <w:r>
        <w:rPr>
          <w:noProof/>
        </w:rPr>
        <w:drawing>
          <wp:anchor distT="0" distB="0" distL="114300" distR="114300" simplePos="0" relativeHeight="251606016" behindDoc="1" locked="0" layoutInCell="1" allowOverlap="1">
            <wp:simplePos x="0" y="0"/>
            <wp:positionH relativeFrom="column">
              <wp:posOffset>-122555</wp:posOffset>
            </wp:positionH>
            <wp:positionV relativeFrom="paragraph">
              <wp:posOffset>53340</wp:posOffset>
            </wp:positionV>
            <wp:extent cx="4618990" cy="1353185"/>
            <wp:effectExtent l="19050" t="0" r="0" b="0"/>
            <wp:wrapNone/>
            <wp:docPr id="2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a:srcRect b="45424"/>
                    <a:stretch>
                      <a:fillRect/>
                    </a:stretch>
                  </pic:blipFill>
                  <pic:spPr bwMode="auto">
                    <a:xfrm>
                      <a:off x="0" y="0"/>
                      <a:ext cx="4618990" cy="1353185"/>
                    </a:xfrm>
                    <a:prstGeom prst="rect">
                      <a:avLst/>
                    </a:prstGeom>
                    <a:noFill/>
                  </pic:spPr>
                </pic:pic>
              </a:graphicData>
            </a:graphic>
          </wp:anchor>
        </w:drawing>
      </w:r>
    </w:p>
    <w:p w:rsidR="009433B1" w:rsidRDefault="009433B1" w:rsidP="005821CC">
      <w:pPr>
        <w:ind w:left="540"/>
        <w:rPr>
          <w:bCs/>
        </w:rPr>
      </w:pPr>
    </w:p>
    <w:p w:rsidR="009433B1" w:rsidRDefault="009433B1" w:rsidP="005821CC">
      <w:pPr>
        <w:ind w:left="540"/>
        <w:rPr>
          <w:bCs/>
        </w:rPr>
      </w:pPr>
    </w:p>
    <w:p w:rsidR="009433B1" w:rsidRDefault="009433B1" w:rsidP="005821CC">
      <w:pPr>
        <w:ind w:left="540"/>
        <w:rPr>
          <w:bCs/>
        </w:rPr>
      </w:pPr>
    </w:p>
    <w:p w:rsidR="009433B1" w:rsidRDefault="009433B1" w:rsidP="00AB47EF">
      <w:pPr>
        <w:ind w:left="540"/>
        <w:jc w:val="center"/>
        <w:rPr>
          <w:bCs/>
        </w:rPr>
      </w:pPr>
    </w:p>
    <w:p w:rsidR="009433B1" w:rsidRDefault="009433B1" w:rsidP="00AB47EF">
      <w:pPr>
        <w:tabs>
          <w:tab w:val="left" w:pos="8767"/>
        </w:tabs>
        <w:ind w:left="540"/>
        <w:rPr>
          <w:bCs/>
        </w:rPr>
      </w:pPr>
      <w:r>
        <w:rPr>
          <w:bCs/>
        </w:rPr>
        <w:tab/>
      </w:r>
    </w:p>
    <w:p w:rsidR="009433B1" w:rsidRDefault="009433B1" w:rsidP="005821CC">
      <w:pPr>
        <w:ind w:left="540"/>
        <w:rPr>
          <w:bCs/>
        </w:rPr>
      </w:pPr>
    </w:p>
    <w:p w:rsidR="009433B1" w:rsidRDefault="009433B1" w:rsidP="005821CC">
      <w:pPr>
        <w:ind w:left="540"/>
        <w:rPr>
          <w:bCs/>
        </w:rPr>
      </w:pPr>
    </w:p>
    <w:p w:rsidR="009433B1" w:rsidRDefault="009433B1" w:rsidP="005821CC">
      <w:pPr>
        <w:ind w:left="540"/>
        <w:rPr>
          <w:bCs/>
        </w:rPr>
      </w:pPr>
    </w:p>
    <w:p w:rsidR="009433B1" w:rsidRDefault="009433B1" w:rsidP="006E0B7E">
      <w:pPr>
        <w:ind w:left="540"/>
        <w:rPr>
          <w:bCs/>
        </w:rPr>
      </w:pPr>
    </w:p>
    <w:p w:rsidR="009433B1" w:rsidRDefault="00E250EA" w:rsidP="005821CC">
      <w:pPr>
        <w:ind w:left="540"/>
        <w:rPr>
          <w:bCs/>
        </w:rPr>
      </w:pPr>
      <w:r>
        <w:rPr>
          <w:noProof/>
        </w:rPr>
        <w:drawing>
          <wp:anchor distT="0" distB="0" distL="114300" distR="114300" simplePos="0" relativeHeight="251708416" behindDoc="1" locked="0" layoutInCell="1" allowOverlap="1">
            <wp:simplePos x="0" y="0"/>
            <wp:positionH relativeFrom="column">
              <wp:posOffset>-122555</wp:posOffset>
            </wp:positionH>
            <wp:positionV relativeFrom="paragraph">
              <wp:posOffset>85725</wp:posOffset>
            </wp:positionV>
            <wp:extent cx="4618990" cy="1360805"/>
            <wp:effectExtent l="19050" t="0" r="0" b="0"/>
            <wp:wrapNone/>
            <wp:docPr id="26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5"/>
                    <a:srcRect b="45082"/>
                    <a:stretch>
                      <a:fillRect/>
                    </a:stretch>
                  </pic:blipFill>
                  <pic:spPr bwMode="auto">
                    <a:xfrm>
                      <a:off x="0" y="0"/>
                      <a:ext cx="4618990" cy="1360805"/>
                    </a:xfrm>
                    <a:prstGeom prst="rect">
                      <a:avLst/>
                    </a:prstGeom>
                    <a:noFill/>
                  </pic:spPr>
                </pic:pic>
              </a:graphicData>
            </a:graphic>
          </wp:anchor>
        </w:drawing>
      </w:r>
    </w:p>
    <w:p w:rsidR="009433B1" w:rsidRDefault="009433B1" w:rsidP="005821CC">
      <w:pPr>
        <w:ind w:left="540"/>
        <w:rPr>
          <w:bCs/>
        </w:rPr>
      </w:pPr>
    </w:p>
    <w:p w:rsidR="009433B1" w:rsidRDefault="009433B1" w:rsidP="005821CC">
      <w:pPr>
        <w:ind w:left="540"/>
        <w:rPr>
          <w:bCs/>
        </w:rPr>
      </w:pPr>
    </w:p>
    <w:p w:rsidR="009433B1" w:rsidRDefault="009433B1" w:rsidP="005821CC">
      <w:pPr>
        <w:ind w:left="540"/>
        <w:rPr>
          <w:bCs/>
        </w:rPr>
      </w:pPr>
    </w:p>
    <w:p w:rsidR="009433B1" w:rsidRDefault="009433B1" w:rsidP="005821CC">
      <w:pPr>
        <w:ind w:left="540"/>
        <w:rPr>
          <w:bCs/>
        </w:rPr>
      </w:pPr>
    </w:p>
    <w:p w:rsidR="009433B1" w:rsidRDefault="009433B1" w:rsidP="005821CC">
      <w:pPr>
        <w:ind w:left="540"/>
        <w:rPr>
          <w:bCs/>
        </w:rPr>
      </w:pPr>
    </w:p>
    <w:p w:rsidR="009433B1" w:rsidRDefault="009433B1" w:rsidP="005821CC">
      <w:pPr>
        <w:ind w:left="540"/>
        <w:rPr>
          <w:bCs/>
        </w:rPr>
      </w:pPr>
    </w:p>
    <w:p w:rsidR="009433B1" w:rsidRDefault="009433B1" w:rsidP="005821CC">
      <w:pPr>
        <w:ind w:left="540"/>
        <w:rPr>
          <w:bCs/>
        </w:rPr>
      </w:pPr>
    </w:p>
    <w:p w:rsidR="009433B1" w:rsidRDefault="009433B1" w:rsidP="005821CC">
      <w:pPr>
        <w:ind w:left="540"/>
        <w:rPr>
          <w:bCs/>
        </w:rPr>
      </w:pPr>
    </w:p>
    <w:p w:rsidR="009433B1" w:rsidRDefault="009433B1" w:rsidP="005821CC">
      <w:pPr>
        <w:ind w:left="540"/>
        <w:rPr>
          <w:bCs/>
        </w:rPr>
      </w:pPr>
    </w:p>
    <w:p w:rsidR="009433B1" w:rsidRDefault="009433B1" w:rsidP="00AB47EF">
      <w:pPr>
        <w:ind w:left="540"/>
        <w:rPr>
          <w:bCs/>
        </w:rPr>
      </w:pPr>
      <w:r>
        <w:rPr>
          <w:bCs/>
        </w:rPr>
        <w:t xml:space="preserve">Exemple de mesure avec l’outil de diagnostic : </w:t>
      </w:r>
    </w:p>
    <w:p w:rsidR="009433B1" w:rsidRPr="005821CC" w:rsidRDefault="009433B1" w:rsidP="005821CC">
      <w:pPr>
        <w:ind w:left="540"/>
        <w:rPr>
          <w:bCs/>
        </w:rPr>
      </w:pPr>
    </w:p>
    <w:tbl>
      <w:tblPr>
        <w:tblW w:w="9823" w:type="dxa"/>
        <w:tblInd w:w="684" w:type="dxa"/>
        <w:tblLayout w:type="fixed"/>
        <w:tblCellMar>
          <w:left w:w="0" w:type="dxa"/>
          <w:right w:w="0" w:type="dxa"/>
        </w:tblCellMar>
        <w:tblLook w:val="00A0"/>
      </w:tblPr>
      <w:tblGrid>
        <w:gridCol w:w="6406"/>
        <w:gridCol w:w="1701"/>
        <w:gridCol w:w="1716"/>
      </w:tblGrid>
      <w:tr w:rsidR="009433B1" w:rsidRPr="0097487F" w:rsidTr="00317FDA">
        <w:trPr>
          <w:trHeight w:val="344"/>
        </w:trPr>
        <w:tc>
          <w:tcPr>
            <w:tcW w:w="6406"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tcPr>
          <w:p w:rsidR="009433B1" w:rsidRPr="00D674B1" w:rsidRDefault="009433B1" w:rsidP="005821CC">
            <w:pPr>
              <w:ind w:left="36"/>
              <w:rPr>
                <w:bCs/>
                <w:sz w:val="20"/>
                <w:szCs w:val="20"/>
              </w:rPr>
            </w:pPr>
          </w:p>
        </w:tc>
        <w:tc>
          <w:tcPr>
            <w:tcW w:w="1701"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433B1" w:rsidRPr="00D674B1" w:rsidRDefault="009433B1" w:rsidP="005821CC">
            <w:pPr>
              <w:jc w:val="center"/>
              <w:rPr>
                <w:bCs/>
                <w:sz w:val="20"/>
                <w:szCs w:val="20"/>
              </w:rPr>
            </w:pPr>
            <w:r>
              <w:rPr>
                <w:bCs/>
                <w:sz w:val="20"/>
                <w:szCs w:val="20"/>
              </w:rPr>
              <w:t>Embrayage 1</w:t>
            </w:r>
          </w:p>
        </w:tc>
        <w:tc>
          <w:tcPr>
            <w:tcW w:w="1716"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vAlign w:val="center"/>
          </w:tcPr>
          <w:p w:rsidR="009433B1" w:rsidRPr="00D674B1" w:rsidRDefault="009433B1" w:rsidP="005821CC">
            <w:pPr>
              <w:jc w:val="center"/>
              <w:rPr>
                <w:bCs/>
                <w:sz w:val="20"/>
                <w:szCs w:val="20"/>
              </w:rPr>
            </w:pPr>
            <w:r>
              <w:rPr>
                <w:bCs/>
                <w:sz w:val="20"/>
                <w:szCs w:val="20"/>
              </w:rPr>
              <w:t>Embrayage 2</w:t>
            </w:r>
          </w:p>
        </w:tc>
      </w:tr>
      <w:tr w:rsidR="009433B1" w:rsidRPr="0097487F" w:rsidTr="005D5A8C">
        <w:trPr>
          <w:trHeight w:val="178"/>
        </w:trPr>
        <w:tc>
          <w:tcPr>
            <w:tcW w:w="6406"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tcPr>
          <w:p w:rsidR="009433B1" w:rsidRPr="00D674B1" w:rsidRDefault="009433B1" w:rsidP="005821CC">
            <w:pPr>
              <w:ind w:left="36"/>
              <w:rPr>
                <w:bCs/>
                <w:sz w:val="20"/>
                <w:szCs w:val="20"/>
              </w:rPr>
            </w:pPr>
            <w:r w:rsidRPr="00D674B1">
              <w:rPr>
                <w:bCs/>
                <w:sz w:val="20"/>
                <w:szCs w:val="20"/>
              </w:rPr>
              <w:t>Rapport de boîte de vitesses</w:t>
            </w:r>
          </w:p>
        </w:tc>
        <w:tc>
          <w:tcPr>
            <w:tcW w:w="1701"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433B1" w:rsidRPr="00D674B1" w:rsidRDefault="009433B1" w:rsidP="005821CC">
            <w:pPr>
              <w:jc w:val="center"/>
              <w:rPr>
                <w:bCs/>
                <w:sz w:val="20"/>
                <w:szCs w:val="20"/>
              </w:rPr>
            </w:pPr>
            <w:r w:rsidRPr="00D674B1">
              <w:rPr>
                <w:bCs/>
                <w:sz w:val="20"/>
                <w:szCs w:val="20"/>
              </w:rPr>
              <w:t>1</w:t>
            </w:r>
          </w:p>
        </w:tc>
        <w:tc>
          <w:tcPr>
            <w:tcW w:w="1716"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vAlign w:val="center"/>
          </w:tcPr>
          <w:p w:rsidR="009433B1" w:rsidRPr="00D674B1" w:rsidRDefault="009433B1" w:rsidP="005821CC">
            <w:pPr>
              <w:jc w:val="center"/>
              <w:rPr>
                <w:bCs/>
                <w:sz w:val="20"/>
                <w:szCs w:val="20"/>
              </w:rPr>
            </w:pPr>
            <w:r w:rsidRPr="00D674B1">
              <w:rPr>
                <w:bCs/>
                <w:sz w:val="20"/>
                <w:szCs w:val="20"/>
              </w:rPr>
              <w:t>R</w:t>
            </w:r>
          </w:p>
        </w:tc>
      </w:tr>
      <w:tr w:rsidR="009433B1" w:rsidRPr="0097487F" w:rsidTr="005D5A8C">
        <w:trPr>
          <w:trHeight w:val="149"/>
        </w:trPr>
        <w:tc>
          <w:tcPr>
            <w:tcW w:w="6406"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vAlign w:val="center"/>
          </w:tcPr>
          <w:p w:rsidR="009433B1" w:rsidRPr="00D674B1" w:rsidRDefault="009433B1" w:rsidP="00DB57B8">
            <w:pPr>
              <w:ind w:left="36"/>
              <w:rPr>
                <w:bCs/>
                <w:sz w:val="20"/>
                <w:szCs w:val="20"/>
              </w:rPr>
            </w:pPr>
            <w:r w:rsidRPr="00D674B1">
              <w:rPr>
                <w:bCs/>
                <w:sz w:val="20"/>
                <w:szCs w:val="20"/>
              </w:rPr>
              <w:t xml:space="preserve">Valeurs en mm </w:t>
            </w:r>
            <w:r w:rsidR="00DB57B8">
              <w:rPr>
                <w:bCs/>
                <w:sz w:val="20"/>
                <w:szCs w:val="20"/>
              </w:rPr>
              <w:t>de la position de l’écrou, X</w:t>
            </w:r>
            <w:r w:rsidR="00DB57B8" w:rsidRPr="00DB57B8">
              <w:rPr>
                <w:bCs/>
                <w:sz w:val="20"/>
                <w:szCs w:val="20"/>
                <w:vertAlign w:val="subscript"/>
              </w:rPr>
              <w:t>10</w:t>
            </w:r>
            <w:r>
              <w:rPr>
                <w:bCs/>
                <w:sz w:val="20"/>
                <w:szCs w:val="20"/>
              </w:rPr>
              <w:t xml:space="preserve"> </w:t>
            </w:r>
          </w:p>
        </w:tc>
        <w:tc>
          <w:tcPr>
            <w:tcW w:w="1701"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vAlign w:val="center"/>
          </w:tcPr>
          <w:p w:rsidR="009433B1" w:rsidRPr="00D674B1" w:rsidRDefault="009433B1" w:rsidP="005821CC">
            <w:pPr>
              <w:jc w:val="center"/>
              <w:rPr>
                <w:bCs/>
                <w:sz w:val="20"/>
                <w:szCs w:val="20"/>
              </w:rPr>
            </w:pPr>
            <w:r w:rsidRPr="00D674B1">
              <w:rPr>
                <w:bCs/>
                <w:sz w:val="20"/>
                <w:szCs w:val="20"/>
              </w:rPr>
              <w:t>7,6</w:t>
            </w:r>
          </w:p>
        </w:tc>
        <w:tc>
          <w:tcPr>
            <w:tcW w:w="1716"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vAlign w:val="center"/>
          </w:tcPr>
          <w:p w:rsidR="009433B1" w:rsidRPr="00D674B1" w:rsidRDefault="009433B1" w:rsidP="005821CC">
            <w:pPr>
              <w:jc w:val="center"/>
              <w:rPr>
                <w:bCs/>
                <w:sz w:val="20"/>
                <w:szCs w:val="20"/>
              </w:rPr>
            </w:pPr>
            <w:r w:rsidRPr="00D674B1">
              <w:rPr>
                <w:bCs/>
                <w:sz w:val="20"/>
                <w:szCs w:val="20"/>
              </w:rPr>
              <w:t>9,1</w:t>
            </w:r>
          </w:p>
        </w:tc>
      </w:tr>
    </w:tbl>
    <w:p w:rsidR="009433B1" w:rsidRPr="00ED578E" w:rsidRDefault="009433B1" w:rsidP="008921CD">
      <w:pPr>
        <w:spacing w:after="60"/>
        <w:ind w:left="539"/>
        <w:rPr>
          <w:b/>
        </w:rPr>
      </w:pPr>
      <w:r>
        <w:rPr>
          <w:b/>
        </w:rPr>
        <w:t>4.7 Apprentissage de la position des barillets</w:t>
      </w:r>
    </w:p>
    <w:p w:rsidR="009433B1" w:rsidRDefault="009433B1" w:rsidP="00317FDA">
      <w:pPr>
        <w:spacing w:after="60"/>
        <w:ind w:left="539"/>
        <w:jc w:val="both"/>
        <w:rPr>
          <w:noProof/>
        </w:rPr>
      </w:pPr>
      <w:r>
        <w:rPr>
          <w:noProof/>
        </w:rPr>
        <w:t xml:space="preserve">Pour réaliser l’apprentissage des positions des barillets correspondants aux rapports de boîte, le calcultateur active les actionneurs de barillets pour rechercher les butées mécaniques du barillet. Il divise ensuite la course angulaire des barillets en plusieurs positions. </w:t>
      </w:r>
    </w:p>
    <w:p w:rsidR="009433B1" w:rsidRDefault="009433B1" w:rsidP="00F333B9">
      <w:pPr>
        <w:spacing w:after="60"/>
        <w:ind w:left="539"/>
        <w:rPr>
          <w:bCs/>
        </w:rPr>
      </w:pPr>
    </w:p>
    <w:tbl>
      <w:tblPr>
        <w:tblW w:w="0" w:type="auto"/>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8"/>
        <w:gridCol w:w="2665"/>
        <w:gridCol w:w="2791"/>
      </w:tblGrid>
      <w:tr w:rsidR="00043918" w:rsidTr="0009135A">
        <w:trPr>
          <w:jc w:val="center"/>
        </w:trPr>
        <w:tc>
          <w:tcPr>
            <w:tcW w:w="3128" w:type="dxa"/>
            <w:vMerge w:val="restart"/>
            <w:vAlign w:val="center"/>
          </w:tcPr>
          <w:p w:rsidR="00043918" w:rsidRPr="00190096" w:rsidRDefault="00043918" w:rsidP="00043918">
            <w:pPr>
              <w:spacing w:after="100"/>
              <w:jc w:val="center"/>
              <w:rPr>
                <w:b/>
              </w:rPr>
            </w:pPr>
            <w:r w:rsidRPr="00190096">
              <w:rPr>
                <w:b/>
              </w:rPr>
              <w:t>Angle des barillets en degré</w:t>
            </w:r>
          </w:p>
        </w:tc>
        <w:tc>
          <w:tcPr>
            <w:tcW w:w="5456" w:type="dxa"/>
            <w:gridSpan w:val="2"/>
          </w:tcPr>
          <w:p w:rsidR="00043918" w:rsidRPr="00190096" w:rsidRDefault="00043918" w:rsidP="00190096">
            <w:pPr>
              <w:spacing w:after="100"/>
              <w:jc w:val="center"/>
              <w:rPr>
                <w:b/>
              </w:rPr>
            </w:pPr>
            <w:r>
              <w:rPr>
                <w:b/>
              </w:rPr>
              <w:t>Position des barillets et rapport engagé</w:t>
            </w:r>
          </w:p>
        </w:tc>
      </w:tr>
      <w:tr w:rsidR="00043918" w:rsidTr="00190096">
        <w:trPr>
          <w:jc w:val="center"/>
        </w:trPr>
        <w:tc>
          <w:tcPr>
            <w:tcW w:w="3128" w:type="dxa"/>
            <w:vMerge/>
          </w:tcPr>
          <w:p w:rsidR="00043918" w:rsidRPr="00190096" w:rsidRDefault="00043918" w:rsidP="00190096">
            <w:pPr>
              <w:spacing w:after="100"/>
              <w:jc w:val="center"/>
              <w:rPr>
                <w:b/>
              </w:rPr>
            </w:pPr>
          </w:p>
        </w:tc>
        <w:tc>
          <w:tcPr>
            <w:tcW w:w="2665" w:type="dxa"/>
          </w:tcPr>
          <w:p w:rsidR="00043918" w:rsidRPr="00190096" w:rsidRDefault="00043918" w:rsidP="00190096">
            <w:pPr>
              <w:spacing w:after="100"/>
              <w:jc w:val="center"/>
              <w:rPr>
                <w:b/>
              </w:rPr>
            </w:pPr>
            <w:r w:rsidRPr="00190096">
              <w:rPr>
                <w:b/>
              </w:rPr>
              <w:t>Barillet 1-3-5</w:t>
            </w:r>
          </w:p>
        </w:tc>
        <w:tc>
          <w:tcPr>
            <w:tcW w:w="2791" w:type="dxa"/>
          </w:tcPr>
          <w:p w:rsidR="00043918" w:rsidRPr="00190096" w:rsidRDefault="00043918" w:rsidP="00190096">
            <w:pPr>
              <w:spacing w:after="100"/>
              <w:jc w:val="center"/>
              <w:rPr>
                <w:b/>
              </w:rPr>
            </w:pPr>
            <w:r w:rsidRPr="00190096">
              <w:rPr>
                <w:b/>
              </w:rPr>
              <w:t>Barillet MAR-2-4-6</w:t>
            </w:r>
          </w:p>
        </w:tc>
      </w:tr>
      <w:tr w:rsidR="009433B1" w:rsidTr="00190096">
        <w:trPr>
          <w:jc w:val="center"/>
        </w:trPr>
        <w:tc>
          <w:tcPr>
            <w:tcW w:w="3128" w:type="dxa"/>
          </w:tcPr>
          <w:p w:rsidR="009433B1" w:rsidRPr="00190096" w:rsidRDefault="009433B1" w:rsidP="00190096">
            <w:pPr>
              <w:spacing w:after="100"/>
              <w:jc w:val="center"/>
              <w:rPr>
                <w:b/>
              </w:rPr>
            </w:pPr>
            <w:r w:rsidRPr="00190096">
              <w:rPr>
                <w:b/>
              </w:rPr>
              <w:t>0</w:t>
            </w:r>
          </w:p>
        </w:tc>
        <w:tc>
          <w:tcPr>
            <w:tcW w:w="2665" w:type="dxa"/>
          </w:tcPr>
          <w:p w:rsidR="009433B1" w:rsidRPr="00190096" w:rsidRDefault="009433B1" w:rsidP="00190096">
            <w:pPr>
              <w:spacing w:after="100"/>
              <w:jc w:val="center"/>
              <w:rPr>
                <w:b/>
              </w:rPr>
            </w:pPr>
            <w:r w:rsidRPr="00190096">
              <w:rPr>
                <w:b/>
              </w:rPr>
              <w:t>Butée mécanique</w:t>
            </w:r>
          </w:p>
        </w:tc>
        <w:tc>
          <w:tcPr>
            <w:tcW w:w="2791" w:type="dxa"/>
          </w:tcPr>
          <w:p w:rsidR="009433B1" w:rsidRPr="00190096" w:rsidRDefault="009433B1" w:rsidP="00190096">
            <w:pPr>
              <w:spacing w:after="100"/>
              <w:jc w:val="center"/>
              <w:rPr>
                <w:b/>
              </w:rPr>
            </w:pPr>
            <w:r w:rsidRPr="00190096">
              <w:rPr>
                <w:b/>
              </w:rPr>
              <w:t>Butée mécanique</w:t>
            </w:r>
          </w:p>
        </w:tc>
      </w:tr>
      <w:tr w:rsidR="009433B1" w:rsidTr="00190096">
        <w:trPr>
          <w:jc w:val="center"/>
        </w:trPr>
        <w:tc>
          <w:tcPr>
            <w:tcW w:w="3128" w:type="dxa"/>
          </w:tcPr>
          <w:p w:rsidR="009433B1" w:rsidRPr="00190096" w:rsidRDefault="009433B1" w:rsidP="00190096">
            <w:pPr>
              <w:spacing w:after="100"/>
              <w:jc w:val="center"/>
              <w:rPr>
                <w:b/>
              </w:rPr>
            </w:pPr>
            <w:r w:rsidRPr="00190096">
              <w:rPr>
                <w:b/>
              </w:rPr>
              <w:t>10</w:t>
            </w:r>
          </w:p>
        </w:tc>
        <w:tc>
          <w:tcPr>
            <w:tcW w:w="2665" w:type="dxa"/>
          </w:tcPr>
          <w:p w:rsidR="009433B1" w:rsidRPr="00190096" w:rsidRDefault="009433B1" w:rsidP="00043918">
            <w:pPr>
              <w:spacing w:after="100"/>
              <w:jc w:val="center"/>
              <w:rPr>
                <w:b/>
              </w:rPr>
            </w:pPr>
            <w:r w:rsidRPr="00190096">
              <w:rPr>
                <w:b/>
              </w:rPr>
              <w:t>1</w:t>
            </w:r>
            <w:r w:rsidR="00043918">
              <w:rPr>
                <w:b/>
                <w:vertAlign w:val="superscript"/>
              </w:rPr>
              <w:t>e</w:t>
            </w:r>
            <w:r w:rsidRPr="00190096">
              <w:rPr>
                <w:b/>
                <w:vertAlign w:val="superscript"/>
              </w:rPr>
              <w:t>r</w:t>
            </w:r>
            <w:r w:rsidRPr="00190096">
              <w:rPr>
                <w:b/>
              </w:rPr>
              <w:t xml:space="preserve"> </w:t>
            </w:r>
            <w:r w:rsidR="00043918">
              <w:rPr>
                <w:b/>
              </w:rPr>
              <w:t>rapport</w:t>
            </w:r>
          </w:p>
        </w:tc>
        <w:tc>
          <w:tcPr>
            <w:tcW w:w="2791" w:type="dxa"/>
          </w:tcPr>
          <w:p w:rsidR="009433B1" w:rsidRPr="00190096" w:rsidRDefault="009433B1" w:rsidP="00190096">
            <w:pPr>
              <w:spacing w:after="100"/>
              <w:jc w:val="center"/>
              <w:rPr>
                <w:b/>
              </w:rPr>
            </w:pPr>
            <w:r w:rsidRPr="00190096">
              <w:rPr>
                <w:b/>
              </w:rPr>
              <w:t>MAR</w:t>
            </w:r>
          </w:p>
        </w:tc>
      </w:tr>
      <w:tr w:rsidR="009433B1" w:rsidTr="00190096">
        <w:trPr>
          <w:jc w:val="center"/>
        </w:trPr>
        <w:tc>
          <w:tcPr>
            <w:tcW w:w="3128" w:type="dxa"/>
          </w:tcPr>
          <w:p w:rsidR="009433B1" w:rsidRPr="00190096" w:rsidRDefault="009433B1" w:rsidP="00190096">
            <w:pPr>
              <w:spacing w:after="100"/>
              <w:jc w:val="center"/>
              <w:rPr>
                <w:b/>
              </w:rPr>
            </w:pPr>
            <w:r w:rsidRPr="00190096">
              <w:rPr>
                <w:b/>
              </w:rPr>
              <w:t>100</w:t>
            </w:r>
          </w:p>
        </w:tc>
        <w:tc>
          <w:tcPr>
            <w:tcW w:w="2665" w:type="dxa"/>
          </w:tcPr>
          <w:p w:rsidR="009433B1" w:rsidRPr="00190096" w:rsidRDefault="009433B1" w:rsidP="00190096">
            <w:pPr>
              <w:spacing w:after="100"/>
              <w:jc w:val="center"/>
              <w:rPr>
                <w:b/>
              </w:rPr>
            </w:pPr>
            <w:r w:rsidRPr="00190096">
              <w:rPr>
                <w:b/>
              </w:rPr>
              <w:t>3</w:t>
            </w:r>
            <w:r w:rsidRPr="00190096">
              <w:rPr>
                <w:b/>
                <w:vertAlign w:val="superscript"/>
              </w:rPr>
              <w:t>ème</w:t>
            </w:r>
            <w:r w:rsidRPr="00190096">
              <w:rPr>
                <w:b/>
              </w:rPr>
              <w:t xml:space="preserve"> </w:t>
            </w:r>
            <w:r w:rsidR="00043918">
              <w:rPr>
                <w:b/>
              </w:rPr>
              <w:t>rapport</w:t>
            </w:r>
          </w:p>
        </w:tc>
        <w:tc>
          <w:tcPr>
            <w:tcW w:w="2791" w:type="dxa"/>
          </w:tcPr>
          <w:p w:rsidR="009433B1" w:rsidRPr="00190096" w:rsidRDefault="009433B1" w:rsidP="00190096">
            <w:pPr>
              <w:spacing w:after="100"/>
              <w:jc w:val="center"/>
              <w:rPr>
                <w:b/>
              </w:rPr>
            </w:pPr>
            <w:r w:rsidRPr="00190096">
              <w:rPr>
                <w:b/>
              </w:rPr>
              <w:t>2</w:t>
            </w:r>
            <w:r w:rsidRPr="00190096">
              <w:rPr>
                <w:b/>
                <w:vertAlign w:val="superscript"/>
              </w:rPr>
              <w:t>ème</w:t>
            </w:r>
            <w:r w:rsidRPr="00190096">
              <w:rPr>
                <w:b/>
              </w:rPr>
              <w:t xml:space="preserve"> </w:t>
            </w:r>
            <w:r w:rsidR="00043918">
              <w:rPr>
                <w:b/>
              </w:rPr>
              <w:t>rapport</w:t>
            </w:r>
          </w:p>
        </w:tc>
      </w:tr>
      <w:tr w:rsidR="009433B1" w:rsidTr="00190096">
        <w:trPr>
          <w:jc w:val="center"/>
        </w:trPr>
        <w:tc>
          <w:tcPr>
            <w:tcW w:w="3128" w:type="dxa"/>
          </w:tcPr>
          <w:p w:rsidR="009433B1" w:rsidRPr="00190096" w:rsidRDefault="009433B1" w:rsidP="00190096">
            <w:pPr>
              <w:spacing w:after="100"/>
              <w:jc w:val="center"/>
              <w:rPr>
                <w:b/>
              </w:rPr>
            </w:pPr>
            <w:r w:rsidRPr="00190096">
              <w:rPr>
                <w:b/>
              </w:rPr>
              <w:t>190</w:t>
            </w:r>
          </w:p>
        </w:tc>
        <w:tc>
          <w:tcPr>
            <w:tcW w:w="2665" w:type="dxa"/>
          </w:tcPr>
          <w:p w:rsidR="009433B1" w:rsidRPr="00190096" w:rsidRDefault="009433B1" w:rsidP="00190096">
            <w:pPr>
              <w:spacing w:after="100"/>
              <w:jc w:val="center"/>
              <w:rPr>
                <w:b/>
              </w:rPr>
            </w:pPr>
            <w:r w:rsidRPr="00190096">
              <w:rPr>
                <w:b/>
              </w:rPr>
              <w:t>5</w:t>
            </w:r>
            <w:r w:rsidRPr="00190096">
              <w:rPr>
                <w:b/>
                <w:vertAlign w:val="superscript"/>
              </w:rPr>
              <w:t>ème</w:t>
            </w:r>
            <w:r w:rsidRPr="00190096">
              <w:rPr>
                <w:b/>
              </w:rPr>
              <w:t xml:space="preserve"> </w:t>
            </w:r>
            <w:r w:rsidR="00043918">
              <w:rPr>
                <w:b/>
              </w:rPr>
              <w:t>rapport</w:t>
            </w:r>
          </w:p>
        </w:tc>
        <w:tc>
          <w:tcPr>
            <w:tcW w:w="2791" w:type="dxa"/>
          </w:tcPr>
          <w:p w:rsidR="009433B1" w:rsidRPr="00190096" w:rsidRDefault="009433B1" w:rsidP="00190096">
            <w:pPr>
              <w:spacing w:after="100"/>
              <w:jc w:val="center"/>
              <w:rPr>
                <w:b/>
              </w:rPr>
            </w:pPr>
            <w:r w:rsidRPr="00190096">
              <w:rPr>
                <w:b/>
              </w:rPr>
              <w:t>4</w:t>
            </w:r>
            <w:r w:rsidRPr="00190096">
              <w:rPr>
                <w:b/>
                <w:vertAlign w:val="superscript"/>
              </w:rPr>
              <w:t>ème</w:t>
            </w:r>
            <w:r w:rsidRPr="00190096">
              <w:rPr>
                <w:b/>
              </w:rPr>
              <w:t xml:space="preserve"> </w:t>
            </w:r>
            <w:r w:rsidR="00043918">
              <w:rPr>
                <w:b/>
              </w:rPr>
              <w:t>rapport</w:t>
            </w:r>
          </w:p>
        </w:tc>
      </w:tr>
      <w:tr w:rsidR="009433B1" w:rsidTr="00190096">
        <w:trPr>
          <w:jc w:val="center"/>
        </w:trPr>
        <w:tc>
          <w:tcPr>
            <w:tcW w:w="3128" w:type="dxa"/>
          </w:tcPr>
          <w:p w:rsidR="009433B1" w:rsidRPr="00190096" w:rsidRDefault="009433B1" w:rsidP="00190096">
            <w:pPr>
              <w:spacing w:after="100"/>
              <w:jc w:val="center"/>
              <w:rPr>
                <w:b/>
              </w:rPr>
            </w:pPr>
            <w:r w:rsidRPr="00190096">
              <w:rPr>
                <w:b/>
              </w:rPr>
              <w:t>235</w:t>
            </w:r>
          </w:p>
        </w:tc>
        <w:tc>
          <w:tcPr>
            <w:tcW w:w="2665" w:type="dxa"/>
          </w:tcPr>
          <w:p w:rsidR="009433B1" w:rsidRPr="00190096" w:rsidRDefault="009433B1" w:rsidP="00190096">
            <w:pPr>
              <w:spacing w:after="100"/>
              <w:jc w:val="center"/>
              <w:rPr>
                <w:b/>
              </w:rPr>
            </w:pPr>
            <w:r w:rsidRPr="00190096">
              <w:rPr>
                <w:b/>
              </w:rPr>
              <w:t>Butée mécanique</w:t>
            </w:r>
          </w:p>
        </w:tc>
        <w:tc>
          <w:tcPr>
            <w:tcW w:w="2791" w:type="dxa"/>
          </w:tcPr>
          <w:p w:rsidR="009433B1" w:rsidRPr="00190096" w:rsidRDefault="009433B1" w:rsidP="00190096">
            <w:pPr>
              <w:spacing w:after="100"/>
              <w:jc w:val="center"/>
              <w:rPr>
                <w:b/>
              </w:rPr>
            </w:pPr>
          </w:p>
        </w:tc>
      </w:tr>
      <w:tr w:rsidR="009433B1" w:rsidTr="00190096">
        <w:trPr>
          <w:jc w:val="center"/>
        </w:trPr>
        <w:tc>
          <w:tcPr>
            <w:tcW w:w="3128" w:type="dxa"/>
          </w:tcPr>
          <w:p w:rsidR="009433B1" w:rsidRPr="00190096" w:rsidRDefault="009433B1" w:rsidP="00190096">
            <w:pPr>
              <w:spacing w:after="100"/>
              <w:jc w:val="center"/>
              <w:rPr>
                <w:b/>
              </w:rPr>
            </w:pPr>
            <w:r w:rsidRPr="00190096">
              <w:rPr>
                <w:b/>
              </w:rPr>
              <w:t>280</w:t>
            </w:r>
          </w:p>
        </w:tc>
        <w:tc>
          <w:tcPr>
            <w:tcW w:w="2665" w:type="dxa"/>
          </w:tcPr>
          <w:p w:rsidR="009433B1" w:rsidRPr="00190096" w:rsidRDefault="009433B1" w:rsidP="00190096">
            <w:pPr>
              <w:spacing w:after="100"/>
              <w:jc w:val="center"/>
              <w:rPr>
                <w:b/>
              </w:rPr>
            </w:pPr>
          </w:p>
        </w:tc>
        <w:tc>
          <w:tcPr>
            <w:tcW w:w="2791" w:type="dxa"/>
          </w:tcPr>
          <w:p w:rsidR="009433B1" w:rsidRPr="00190096" w:rsidRDefault="009433B1" w:rsidP="00190096">
            <w:pPr>
              <w:spacing w:after="100"/>
              <w:jc w:val="center"/>
              <w:rPr>
                <w:b/>
              </w:rPr>
            </w:pPr>
            <w:r w:rsidRPr="00190096">
              <w:rPr>
                <w:b/>
              </w:rPr>
              <w:t>6</w:t>
            </w:r>
            <w:r w:rsidRPr="00190096">
              <w:rPr>
                <w:b/>
                <w:vertAlign w:val="superscript"/>
              </w:rPr>
              <w:t>ème</w:t>
            </w:r>
            <w:r w:rsidRPr="00190096">
              <w:rPr>
                <w:b/>
              </w:rPr>
              <w:t xml:space="preserve"> </w:t>
            </w:r>
            <w:r w:rsidR="00043918">
              <w:rPr>
                <w:b/>
              </w:rPr>
              <w:t>rapport</w:t>
            </w:r>
          </w:p>
        </w:tc>
      </w:tr>
      <w:tr w:rsidR="009433B1" w:rsidTr="00190096">
        <w:trPr>
          <w:jc w:val="center"/>
        </w:trPr>
        <w:tc>
          <w:tcPr>
            <w:tcW w:w="3128" w:type="dxa"/>
          </w:tcPr>
          <w:p w:rsidR="009433B1" w:rsidRPr="00190096" w:rsidRDefault="009433B1" w:rsidP="00190096">
            <w:pPr>
              <w:spacing w:after="100"/>
              <w:jc w:val="center"/>
              <w:rPr>
                <w:b/>
              </w:rPr>
            </w:pPr>
            <w:r w:rsidRPr="00190096">
              <w:rPr>
                <w:b/>
              </w:rPr>
              <w:t>290</w:t>
            </w:r>
          </w:p>
        </w:tc>
        <w:tc>
          <w:tcPr>
            <w:tcW w:w="2665" w:type="dxa"/>
          </w:tcPr>
          <w:p w:rsidR="009433B1" w:rsidRPr="00190096" w:rsidRDefault="009433B1" w:rsidP="00190096">
            <w:pPr>
              <w:spacing w:after="100"/>
              <w:jc w:val="center"/>
              <w:rPr>
                <w:b/>
              </w:rPr>
            </w:pPr>
          </w:p>
        </w:tc>
        <w:tc>
          <w:tcPr>
            <w:tcW w:w="2791" w:type="dxa"/>
          </w:tcPr>
          <w:p w:rsidR="009433B1" w:rsidRPr="00190096" w:rsidRDefault="009433B1" w:rsidP="00190096">
            <w:pPr>
              <w:spacing w:after="100"/>
              <w:jc w:val="center"/>
              <w:rPr>
                <w:b/>
              </w:rPr>
            </w:pPr>
            <w:r w:rsidRPr="00190096">
              <w:rPr>
                <w:b/>
              </w:rPr>
              <w:t>Butée mécanique</w:t>
            </w:r>
          </w:p>
        </w:tc>
      </w:tr>
    </w:tbl>
    <w:p w:rsidR="009433B1" w:rsidRDefault="009433B1" w:rsidP="006E0B7E">
      <w:pPr>
        <w:spacing w:after="100"/>
        <w:ind w:left="539"/>
        <w:rPr>
          <w:b/>
        </w:rPr>
      </w:pPr>
    </w:p>
    <w:p w:rsidR="009433B1" w:rsidRPr="006E0B7E" w:rsidRDefault="009433B1" w:rsidP="006E0B7E">
      <w:pPr>
        <w:spacing w:after="100"/>
        <w:ind w:left="539"/>
        <w:rPr>
          <w:b/>
        </w:rPr>
      </w:pPr>
      <w:r>
        <w:rPr>
          <w:b/>
        </w:rPr>
        <w:t xml:space="preserve">4.9 </w:t>
      </w:r>
      <w:r w:rsidRPr="00ED578E">
        <w:rPr>
          <w:b/>
        </w:rPr>
        <w:t xml:space="preserve">La </w:t>
      </w:r>
      <w:r>
        <w:rPr>
          <w:b/>
        </w:rPr>
        <w:t>protection des embrayages</w:t>
      </w:r>
    </w:p>
    <w:p w:rsidR="009433B1" w:rsidRPr="005634D5" w:rsidRDefault="009433B1" w:rsidP="001F568E">
      <w:pPr>
        <w:ind w:left="540"/>
        <w:jc w:val="both"/>
        <w:rPr>
          <w:bCs/>
        </w:rPr>
      </w:pPr>
      <w:r w:rsidRPr="005634D5">
        <w:rPr>
          <w:bCs/>
        </w:rPr>
        <w:t>En cas de trop forte sollicitation du système ou d’utilisation dans des conditions sévères, des alertes sont communiqué</w:t>
      </w:r>
      <w:r>
        <w:rPr>
          <w:bCs/>
        </w:rPr>
        <w:t>e</w:t>
      </w:r>
      <w:r w:rsidRPr="005634D5">
        <w:rPr>
          <w:bCs/>
        </w:rPr>
        <w:t>s au conducteur. Ces alertes informent mais elles n’impliquent pas une intervention après vente.</w:t>
      </w:r>
    </w:p>
    <w:p w:rsidR="009433B1" w:rsidRDefault="009433B1" w:rsidP="001F568E">
      <w:pPr>
        <w:ind w:left="540"/>
        <w:jc w:val="both"/>
        <w:rPr>
          <w:bCs/>
        </w:rPr>
      </w:pPr>
      <w:r w:rsidRPr="005634D5">
        <w:rPr>
          <w:bCs/>
        </w:rPr>
        <w:t>La température estimée de l’embrayage permet de déclencher des modes de protection.</w:t>
      </w:r>
    </w:p>
    <w:p w:rsidR="009433B1" w:rsidRPr="005634D5" w:rsidRDefault="009433B1" w:rsidP="001F568E">
      <w:pPr>
        <w:ind w:left="540"/>
        <w:jc w:val="both"/>
        <w:rPr>
          <w:bCs/>
        </w:rPr>
      </w:pPr>
      <w:r>
        <w:rPr>
          <w:bCs/>
        </w:rPr>
        <w:t>La température est estimée par un modèle qui calcule d’une part la chaleur dégagée par le frottement des disques d’embrayage et d’autre part la chaleur évacuée par les différents transferts de chaleurs internes aux embrayages. Lorsque la chaleur dégagée est supérieure à la chaleur évacuée, le modèle prédit l’élévation de température de chacun des embrayages.</w:t>
      </w:r>
    </w:p>
    <w:p w:rsidR="009433B1" w:rsidRDefault="009433B1" w:rsidP="000503F6"/>
    <w:tbl>
      <w:tblPr>
        <w:tblW w:w="10470" w:type="dxa"/>
        <w:tblCellSpacing w:w="0" w:type="dxa"/>
        <w:tblCellMar>
          <w:left w:w="0" w:type="dxa"/>
          <w:right w:w="0" w:type="dxa"/>
        </w:tblCellMar>
        <w:tblLook w:val="0000"/>
      </w:tblPr>
      <w:tblGrid>
        <w:gridCol w:w="2370"/>
        <w:gridCol w:w="1620"/>
        <w:gridCol w:w="6480"/>
      </w:tblGrid>
      <w:tr w:rsidR="009433B1" w:rsidRPr="00A24ED9" w:rsidTr="00714C56">
        <w:trPr>
          <w:trHeight w:val="570"/>
          <w:tblCellSpacing w:w="0" w:type="dxa"/>
        </w:trPr>
        <w:tc>
          <w:tcPr>
            <w:tcW w:w="2370" w:type="dxa"/>
            <w:tcBorders>
              <w:top w:val="single" w:sz="12" w:space="0" w:color="000000"/>
              <w:left w:val="single" w:sz="12" w:space="0" w:color="000000"/>
              <w:bottom w:val="single" w:sz="4" w:space="0" w:color="000000"/>
              <w:right w:val="single" w:sz="4" w:space="0" w:color="000000"/>
            </w:tcBorders>
            <w:vAlign w:val="center"/>
          </w:tcPr>
          <w:p w:rsidR="009433B1" w:rsidRPr="00A24ED9" w:rsidRDefault="009433B1" w:rsidP="00714C56">
            <w:pPr>
              <w:jc w:val="center"/>
            </w:pPr>
            <w:r w:rsidRPr="00A24ED9">
              <w:rPr>
                <w:b/>
                <w:bCs/>
              </w:rPr>
              <w:t>Température de l'embrayage</w:t>
            </w:r>
          </w:p>
        </w:tc>
        <w:tc>
          <w:tcPr>
            <w:tcW w:w="1620" w:type="dxa"/>
            <w:tcBorders>
              <w:top w:val="single" w:sz="12" w:space="0" w:color="000000"/>
              <w:left w:val="single" w:sz="4" w:space="0" w:color="000000"/>
              <w:bottom w:val="single" w:sz="4" w:space="0" w:color="000000"/>
              <w:right w:val="single" w:sz="4" w:space="0" w:color="000000"/>
            </w:tcBorders>
            <w:vAlign w:val="center"/>
          </w:tcPr>
          <w:p w:rsidR="009433B1" w:rsidRPr="00A24ED9" w:rsidRDefault="009433B1" w:rsidP="00714C56">
            <w:pPr>
              <w:jc w:val="center"/>
            </w:pPr>
            <w:r w:rsidRPr="00A24ED9">
              <w:rPr>
                <w:b/>
                <w:bCs/>
              </w:rPr>
              <w:t>Mode actif</w:t>
            </w:r>
          </w:p>
        </w:tc>
        <w:tc>
          <w:tcPr>
            <w:tcW w:w="6480" w:type="dxa"/>
            <w:tcBorders>
              <w:top w:val="single" w:sz="12" w:space="0" w:color="000000"/>
              <w:left w:val="single" w:sz="4" w:space="0" w:color="000000"/>
              <w:bottom w:val="single" w:sz="4" w:space="0" w:color="000000"/>
              <w:right w:val="single" w:sz="12" w:space="0" w:color="000000"/>
            </w:tcBorders>
            <w:vAlign w:val="center"/>
          </w:tcPr>
          <w:p w:rsidR="009433B1" w:rsidRPr="00A24ED9" w:rsidRDefault="009433B1" w:rsidP="00714C56">
            <w:pPr>
              <w:jc w:val="center"/>
            </w:pPr>
            <w:r w:rsidRPr="00A24ED9">
              <w:rPr>
                <w:b/>
                <w:bCs/>
              </w:rPr>
              <w:t>Comportement</w:t>
            </w:r>
          </w:p>
        </w:tc>
      </w:tr>
      <w:tr w:rsidR="009433B1" w:rsidRPr="00A24ED9" w:rsidTr="00714C56">
        <w:trPr>
          <w:trHeight w:val="780"/>
          <w:tblCellSpacing w:w="0" w:type="dxa"/>
        </w:trPr>
        <w:tc>
          <w:tcPr>
            <w:tcW w:w="2370" w:type="dxa"/>
            <w:tcBorders>
              <w:top w:val="single" w:sz="4" w:space="0" w:color="000000"/>
              <w:left w:val="single" w:sz="12" w:space="0" w:color="000000"/>
              <w:bottom w:val="single" w:sz="4" w:space="0" w:color="000000"/>
              <w:right w:val="single" w:sz="4" w:space="0" w:color="000000"/>
            </w:tcBorders>
            <w:vAlign w:val="center"/>
          </w:tcPr>
          <w:p w:rsidR="009433B1" w:rsidRPr="00A24ED9" w:rsidRDefault="009433B1" w:rsidP="00714C56">
            <w:pPr>
              <w:jc w:val="center"/>
            </w:pPr>
            <w:r w:rsidRPr="00A24ED9">
              <w:rPr>
                <w:b/>
                <w:bCs/>
              </w:rPr>
              <w:t>T ≥ 330 °C</w:t>
            </w:r>
          </w:p>
        </w:tc>
        <w:tc>
          <w:tcPr>
            <w:tcW w:w="1620" w:type="dxa"/>
            <w:tcBorders>
              <w:top w:val="single" w:sz="4" w:space="0" w:color="000000"/>
              <w:left w:val="single" w:sz="4" w:space="0" w:color="000000"/>
              <w:bottom w:val="single" w:sz="4" w:space="0" w:color="000000"/>
              <w:right w:val="single" w:sz="4" w:space="0" w:color="000000"/>
            </w:tcBorders>
            <w:shd w:val="clear" w:color="auto" w:fill="FF0000"/>
          </w:tcPr>
          <w:p w:rsidR="009433B1" w:rsidRDefault="009433B1" w:rsidP="00714C56">
            <w:pPr>
              <w:jc w:val="center"/>
            </w:pPr>
            <w:r w:rsidRPr="00A24ED9">
              <w:t>Mode fading</w:t>
            </w:r>
          </w:p>
          <w:p w:rsidR="009433B1" w:rsidRPr="00A24ED9" w:rsidRDefault="009433B1" w:rsidP="00A24ED9">
            <w:r>
              <w:t xml:space="preserve">       </w:t>
            </w:r>
            <w:r w:rsidR="00E250EA">
              <w:rPr>
                <w:noProof/>
              </w:rPr>
              <w:drawing>
                <wp:inline distT="0" distB="0" distL="0" distR="0">
                  <wp:extent cx="356235" cy="368300"/>
                  <wp:effectExtent l="19050" t="0" r="5715" b="0"/>
                  <wp:docPr id="14"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5"/>
                          <a:srcRect/>
                          <a:stretch>
                            <a:fillRect/>
                          </a:stretch>
                        </pic:blipFill>
                        <pic:spPr bwMode="auto">
                          <a:xfrm>
                            <a:off x="0" y="0"/>
                            <a:ext cx="356235" cy="368300"/>
                          </a:xfrm>
                          <a:prstGeom prst="rect">
                            <a:avLst/>
                          </a:prstGeom>
                          <a:noFill/>
                          <a:ln w="9525">
                            <a:noFill/>
                            <a:miter lim="800000"/>
                            <a:headEnd/>
                            <a:tailEnd/>
                          </a:ln>
                        </pic:spPr>
                      </pic:pic>
                    </a:graphicData>
                  </a:graphic>
                </wp:inline>
              </w:drawing>
            </w:r>
          </w:p>
        </w:tc>
        <w:tc>
          <w:tcPr>
            <w:tcW w:w="6480" w:type="dxa"/>
            <w:tcBorders>
              <w:top w:val="single" w:sz="4" w:space="0" w:color="000000"/>
              <w:left w:val="single" w:sz="4" w:space="0" w:color="000000"/>
              <w:bottom w:val="single" w:sz="4" w:space="0" w:color="000000"/>
              <w:right w:val="single" w:sz="12" w:space="0" w:color="000000"/>
            </w:tcBorders>
            <w:vAlign w:val="center"/>
          </w:tcPr>
          <w:p w:rsidR="009433B1" w:rsidRPr="00A24ED9" w:rsidRDefault="009433B1" w:rsidP="00227A7B">
            <w:pPr>
              <w:ind w:left="141"/>
            </w:pPr>
            <w:r w:rsidRPr="00A24ED9">
              <w:t xml:space="preserve">Remontée de défaut </w:t>
            </w:r>
            <w:r>
              <w:t>de l’outil de diagnostic (clip)</w:t>
            </w:r>
            <w:r w:rsidRPr="00A24ED9">
              <w:br/>
              <w:t>Transmission inactive</w:t>
            </w:r>
            <w:r w:rsidRPr="00A24ED9">
              <w:br/>
              <w:t>Embrayage</w:t>
            </w:r>
            <w:r w:rsidR="00227A7B">
              <w:t>s</w:t>
            </w:r>
            <w:r w:rsidRPr="00A24ED9">
              <w:t xml:space="preserve"> ouvert</w:t>
            </w:r>
            <w:r w:rsidR="00227A7B">
              <w:t>s</w:t>
            </w:r>
            <w:r w:rsidRPr="00A24ED9">
              <w:br/>
              <w:t>Message</w:t>
            </w:r>
            <w:r w:rsidR="00714C56">
              <w:t xml:space="preserve"> </w:t>
            </w:r>
            <w:r w:rsidRPr="00A24ED9">
              <w:t>: "Boîte de vitesses à contrôler".</w:t>
            </w:r>
          </w:p>
        </w:tc>
      </w:tr>
      <w:tr w:rsidR="009433B1" w:rsidRPr="00A24ED9" w:rsidTr="00714C56">
        <w:trPr>
          <w:trHeight w:val="930"/>
          <w:tblCellSpacing w:w="0" w:type="dxa"/>
        </w:trPr>
        <w:tc>
          <w:tcPr>
            <w:tcW w:w="2370" w:type="dxa"/>
            <w:tcBorders>
              <w:top w:val="single" w:sz="4" w:space="0" w:color="000000"/>
              <w:left w:val="single" w:sz="12" w:space="0" w:color="000000"/>
              <w:bottom w:val="single" w:sz="4" w:space="0" w:color="000000"/>
              <w:right w:val="single" w:sz="4" w:space="0" w:color="000000"/>
            </w:tcBorders>
            <w:vAlign w:val="center"/>
          </w:tcPr>
          <w:p w:rsidR="009433B1" w:rsidRPr="00A24ED9" w:rsidRDefault="009433B1" w:rsidP="00714C56">
            <w:pPr>
              <w:jc w:val="center"/>
            </w:pPr>
            <w:r w:rsidRPr="00A24ED9">
              <w:rPr>
                <w:b/>
                <w:bCs/>
              </w:rPr>
              <w:t>300 °C ≤ T ≤ 330 °C</w:t>
            </w:r>
          </w:p>
        </w:tc>
        <w:tc>
          <w:tcPr>
            <w:tcW w:w="1620" w:type="dxa"/>
            <w:tcBorders>
              <w:top w:val="single" w:sz="4" w:space="0" w:color="000000"/>
              <w:left w:val="single" w:sz="4" w:space="0" w:color="000000"/>
              <w:bottom w:val="single" w:sz="4" w:space="0" w:color="000000"/>
              <w:right w:val="single" w:sz="4" w:space="0" w:color="000000"/>
            </w:tcBorders>
            <w:shd w:val="clear" w:color="auto" w:fill="E9520F"/>
          </w:tcPr>
          <w:p w:rsidR="009433B1" w:rsidRDefault="009433B1" w:rsidP="00A24ED9">
            <w:r w:rsidRPr="00A24ED9">
              <w:t>Mode protection</w:t>
            </w:r>
          </w:p>
          <w:p w:rsidR="009433B1" w:rsidRPr="00A24ED9" w:rsidRDefault="009433B1" w:rsidP="00A24ED9">
            <w:r>
              <w:t xml:space="preserve">         </w:t>
            </w:r>
            <w:r w:rsidR="00E250EA">
              <w:rPr>
                <w:noProof/>
              </w:rPr>
              <w:drawing>
                <wp:inline distT="0" distB="0" distL="0" distR="0">
                  <wp:extent cx="225425" cy="344170"/>
                  <wp:effectExtent l="19050" t="0" r="3175" b="0"/>
                  <wp:docPr id="15"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6"/>
                          <a:srcRect/>
                          <a:stretch>
                            <a:fillRect/>
                          </a:stretch>
                        </pic:blipFill>
                        <pic:spPr bwMode="auto">
                          <a:xfrm>
                            <a:off x="0" y="0"/>
                            <a:ext cx="225425" cy="344170"/>
                          </a:xfrm>
                          <a:prstGeom prst="rect">
                            <a:avLst/>
                          </a:prstGeom>
                          <a:noFill/>
                          <a:ln w="9525">
                            <a:noFill/>
                            <a:miter lim="800000"/>
                            <a:headEnd/>
                            <a:tailEnd/>
                          </a:ln>
                        </pic:spPr>
                      </pic:pic>
                    </a:graphicData>
                  </a:graphic>
                </wp:inline>
              </w:drawing>
            </w:r>
          </w:p>
        </w:tc>
        <w:tc>
          <w:tcPr>
            <w:tcW w:w="6480" w:type="dxa"/>
            <w:tcBorders>
              <w:top w:val="single" w:sz="4" w:space="0" w:color="000000"/>
              <w:left w:val="single" w:sz="4" w:space="0" w:color="000000"/>
              <w:bottom w:val="single" w:sz="4" w:space="0" w:color="000000"/>
              <w:right w:val="single" w:sz="12" w:space="0" w:color="000000"/>
            </w:tcBorders>
            <w:vAlign w:val="center"/>
          </w:tcPr>
          <w:p w:rsidR="009433B1" w:rsidRPr="00A24ED9" w:rsidRDefault="009433B1" w:rsidP="00227A7B">
            <w:pPr>
              <w:ind w:left="141"/>
            </w:pPr>
            <w:r w:rsidRPr="00A24ED9">
              <w:t>Pas de remontée de défaut.</w:t>
            </w:r>
            <w:r w:rsidRPr="00A24ED9">
              <w:br/>
              <w:t>Stratégie de protection activée impliquant une dégradation notable de la prestation client.</w:t>
            </w:r>
            <w:r w:rsidRPr="00A24ED9">
              <w:br/>
              <w:t>Message</w:t>
            </w:r>
            <w:r>
              <w:t xml:space="preserve"> </w:t>
            </w:r>
            <w:r w:rsidRPr="00A24ED9">
              <w:t>: "</w:t>
            </w:r>
            <w:r w:rsidR="00714C56">
              <w:t>S</w:t>
            </w:r>
            <w:r w:rsidRPr="00A24ED9">
              <w:t>urchauffe boîte de vitesse".</w:t>
            </w:r>
          </w:p>
        </w:tc>
      </w:tr>
      <w:tr w:rsidR="009433B1" w:rsidRPr="00A24ED9" w:rsidTr="00714C56">
        <w:trPr>
          <w:trHeight w:val="750"/>
          <w:tblCellSpacing w:w="0" w:type="dxa"/>
        </w:trPr>
        <w:tc>
          <w:tcPr>
            <w:tcW w:w="2370" w:type="dxa"/>
            <w:tcBorders>
              <w:top w:val="single" w:sz="4" w:space="0" w:color="000000"/>
              <w:left w:val="single" w:sz="12" w:space="0" w:color="000000"/>
              <w:bottom w:val="single" w:sz="4" w:space="0" w:color="000000"/>
              <w:right w:val="single" w:sz="4" w:space="0" w:color="000000"/>
            </w:tcBorders>
            <w:vAlign w:val="center"/>
          </w:tcPr>
          <w:p w:rsidR="009433B1" w:rsidRPr="00A24ED9" w:rsidRDefault="009433B1" w:rsidP="00714C56">
            <w:pPr>
              <w:jc w:val="center"/>
            </w:pPr>
            <w:r w:rsidRPr="00A24ED9">
              <w:rPr>
                <w:b/>
                <w:bCs/>
              </w:rPr>
              <w:t>250 °C ≤ T ≤ 300 °C</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Pr>
          <w:p w:rsidR="009433B1" w:rsidRPr="00A24ED9" w:rsidRDefault="009433B1" w:rsidP="00714C56">
            <w:pPr>
              <w:jc w:val="center"/>
            </w:pPr>
            <w:r w:rsidRPr="00A24ED9">
              <w:t>Mode d'adaptation progressive</w:t>
            </w:r>
          </w:p>
        </w:tc>
        <w:tc>
          <w:tcPr>
            <w:tcW w:w="6480" w:type="dxa"/>
            <w:tcBorders>
              <w:top w:val="single" w:sz="4" w:space="0" w:color="000000"/>
              <w:left w:val="single" w:sz="4" w:space="0" w:color="000000"/>
              <w:bottom w:val="single" w:sz="4" w:space="0" w:color="000000"/>
              <w:right w:val="single" w:sz="12" w:space="0" w:color="000000"/>
            </w:tcBorders>
            <w:vAlign w:val="center"/>
          </w:tcPr>
          <w:p w:rsidR="009433B1" w:rsidRPr="00A24ED9" w:rsidRDefault="009433B1" w:rsidP="00227A7B">
            <w:pPr>
              <w:ind w:left="141"/>
            </w:pPr>
            <w:r w:rsidRPr="00A24ED9">
              <w:t>Pas d'alerte conducteur.</w:t>
            </w:r>
            <w:r w:rsidRPr="00A24ED9">
              <w:br/>
              <w:t>Pilotage des embrayages adapté afin d'éviter la surchauffe.</w:t>
            </w:r>
          </w:p>
        </w:tc>
      </w:tr>
      <w:tr w:rsidR="009433B1" w:rsidRPr="00A24ED9" w:rsidTr="00714C56">
        <w:trPr>
          <w:trHeight w:val="570"/>
          <w:tblCellSpacing w:w="0" w:type="dxa"/>
        </w:trPr>
        <w:tc>
          <w:tcPr>
            <w:tcW w:w="2370" w:type="dxa"/>
            <w:tcBorders>
              <w:top w:val="single" w:sz="4" w:space="0" w:color="000000"/>
              <w:left w:val="single" w:sz="12" w:space="0" w:color="000000"/>
              <w:bottom w:val="single" w:sz="12" w:space="0" w:color="000000"/>
              <w:right w:val="single" w:sz="4" w:space="0" w:color="000000"/>
            </w:tcBorders>
            <w:vAlign w:val="center"/>
          </w:tcPr>
          <w:p w:rsidR="009433B1" w:rsidRPr="00A24ED9" w:rsidRDefault="009433B1" w:rsidP="00714C56">
            <w:pPr>
              <w:jc w:val="center"/>
            </w:pPr>
            <w:r w:rsidRPr="00A24ED9">
              <w:rPr>
                <w:b/>
                <w:bCs/>
              </w:rPr>
              <w:t>T ≤ 250 °C</w:t>
            </w:r>
          </w:p>
        </w:tc>
        <w:tc>
          <w:tcPr>
            <w:tcW w:w="1620" w:type="dxa"/>
            <w:tcBorders>
              <w:top w:val="single" w:sz="4" w:space="0" w:color="000000"/>
              <w:left w:val="single" w:sz="4" w:space="0" w:color="000000"/>
              <w:bottom w:val="single" w:sz="12" w:space="0" w:color="000000"/>
              <w:right w:val="single" w:sz="4" w:space="0" w:color="000000"/>
            </w:tcBorders>
            <w:vAlign w:val="center"/>
          </w:tcPr>
          <w:p w:rsidR="009433B1" w:rsidRPr="00A24ED9" w:rsidRDefault="009433B1" w:rsidP="00714C56">
            <w:pPr>
              <w:jc w:val="center"/>
            </w:pPr>
            <w:r w:rsidRPr="00A24ED9">
              <w:t>Mode normal</w:t>
            </w:r>
          </w:p>
        </w:tc>
        <w:tc>
          <w:tcPr>
            <w:tcW w:w="6480" w:type="dxa"/>
            <w:tcBorders>
              <w:top w:val="single" w:sz="4" w:space="0" w:color="000000"/>
              <w:left w:val="single" w:sz="4" w:space="0" w:color="000000"/>
              <w:bottom w:val="single" w:sz="12" w:space="0" w:color="000000"/>
              <w:right w:val="single" w:sz="12" w:space="0" w:color="000000"/>
            </w:tcBorders>
          </w:tcPr>
          <w:p w:rsidR="009433B1" w:rsidRPr="00A24ED9" w:rsidRDefault="009433B1" w:rsidP="00A24ED9">
            <w:r w:rsidRPr="00A24ED9">
              <w:t> </w:t>
            </w:r>
          </w:p>
        </w:tc>
      </w:tr>
    </w:tbl>
    <w:p w:rsidR="009433B1" w:rsidRDefault="009433B1" w:rsidP="000503F6"/>
    <w:p w:rsidR="009433B1" w:rsidRDefault="009433B1" w:rsidP="000503F6"/>
    <w:p w:rsidR="009433B1" w:rsidRDefault="009433B1" w:rsidP="000503F6"/>
    <w:p w:rsidR="009433B1" w:rsidRDefault="009433B1" w:rsidP="000503F6">
      <w:r>
        <w:t>Mode normal (T &lt; 250°C) :</w:t>
      </w:r>
    </w:p>
    <w:p w:rsidR="009433B1" w:rsidRDefault="009433B1" w:rsidP="001F568E">
      <w:pPr>
        <w:numPr>
          <w:ilvl w:val="0"/>
          <w:numId w:val="6"/>
        </w:numPr>
        <w:jc w:val="both"/>
      </w:pPr>
      <w:r>
        <w:t>Aide en côte : après 6s de véhicule immobilisé : pulsation de l’embrayage</w:t>
      </w:r>
      <w:r w:rsidR="00515510">
        <w:t xml:space="preserve"> qui correspond à des débrayages et embrayages successifs</w:t>
      </w:r>
      <w:r>
        <w:t xml:space="preserve"> pour</w:t>
      </w:r>
      <w:r w:rsidR="00515510">
        <w:t xml:space="preserve"> alerter et</w:t>
      </w:r>
      <w:r>
        <w:t xml:space="preserve"> inciter le conducteur à utiliser la pédale de frein</w:t>
      </w:r>
      <w:r w:rsidR="00515510">
        <w:t>.</w:t>
      </w:r>
    </w:p>
    <w:p w:rsidR="009433B1" w:rsidRDefault="009433B1" w:rsidP="001F568E">
      <w:pPr>
        <w:numPr>
          <w:ilvl w:val="0"/>
          <w:numId w:val="6"/>
        </w:numPr>
        <w:jc w:val="both"/>
      </w:pPr>
      <w:r>
        <w:t>Abus de type 1 au démarrage (par exemple 3 démarrages successifs plein gaz, correspondant à environ 60 kJ d’énergie libérée dans un embrayage) : l’embrayage se fermera plus rapidement dans les démarrages suivants (diminution de la durée de glissement et donc de l’énergie libérée).</w:t>
      </w:r>
    </w:p>
    <w:p w:rsidR="009433B1" w:rsidRDefault="009433B1" w:rsidP="001F568E">
      <w:pPr>
        <w:numPr>
          <w:ilvl w:val="0"/>
          <w:numId w:val="6"/>
        </w:numPr>
        <w:jc w:val="both"/>
      </w:pPr>
      <w:r>
        <w:t>Abus de type 2 au démarrage (correspondant à environ 120 kJ d’énergie libérée dans un embrayage) : pulsation de l’embrayage.</w:t>
      </w:r>
    </w:p>
    <w:p w:rsidR="009433B1" w:rsidRDefault="009433B1" w:rsidP="001F568E">
      <w:pPr>
        <w:numPr>
          <w:ilvl w:val="0"/>
          <w:numId w:val="6"/>
        </w:numPr>
        <w:jc w:val="both"/>
      </w:pPr>
      <w:r>
        <w:t>Protection anti-calage : réduction du couple moteur si le conducteur sollicite en même temps le frein et l’accélérateur pendant une durée trop élevée.</w:t>
      </w:r>
    </w:p>
    <w:p w:rsidR="009433B1" w:rsidRDefault="009433B1" w:rsidP="001F568E">
      <w:pPr>
        <w:numPr>
          <w:ilvl w:val="0"/>
          <w:numId w:val="6"/>
        </w:numPr>
        <w:jc w:val="both"/>
      </w:pPr>
      <w:r>
        <w:t>Rampage : si le véhicule ne se déplace pas (légère côte ou obstacle), le couple de rampage est progressivement réduit puis annulé.</w:t>
      </w:r>
    </w:p>
    <w:p w:rsidR="009433B1" w:rsidRDefault="00E250EA" w:rsidP="001F568E">
      <w:pPr>
        <w:jc w:val="both"/>
      </w:pPr>
      <w:r>
        <w:rPr>
          <w:noProof/>
        </w:rPr>
        <w:drawing>
          <wp:anchor distT="0" distB="0" distL="114300" distR="114300" simplePos="0" relativeHeight="251630592" behindDoc="1" locked="0" layoutInCell="1" allowOverlap="1">
            <wp:simplePos x="0" y="0"/>
            <wp:positionH relativeFrom="column">
              <wp:posOffset>3513455</wp:posOffset>
            </wp:positionH>
            <wp:positionV relativeFrom="paragraph">
              <wp:posOffset>48895</wp:posOffset>
            </wp:positionV>
            <wp:extent cx="3086100" cy="2023745"/>
            <wp:effectExtent l="19050" t="0" r="0" b="0"/>
            <wp:wrapSquare wrapText="bothSides"/>
            <wp:docPr id="26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4"/>
                    <pic:cNvPicPr>
                      <a:picLocks noChangeAspect="1" noChangeArrowheads="1"/>
                    </pic:cNvPicPr>
                  </pic:nvPicPr>
                  <pic:blipFill>
                    <a:blip r:embed="rId47"/>
                    <a:srcRect/>
                    <a:stretch>
                      <a:fillRect/>
                    </a:stretch>
                  </pic:blipFill>
                  <pic:spPr bwMode="auto">
                    <a:xfrm>
                      <a:off x="0" y="0"/>
                      <a:ext cx="3086100" cy="2023745"/>
                    </a:xfrm>
                    <a:prstGeom prst="rect">
                      <a:avLst/>
                    </a:prstGeom>
                    <a:noFill/>
                  </pic:spPr>
                </pic:pic>
              </a:graphicData>
            </a:graphic>
          </wp:anchor>
        </w:drawing>
      </w:r>
    </w:p>
    <w:p w:rsidR="009433B1" w:rsidRDefault="00493D67" w:rsidP="001F568E">
      <w:pPr>
        <w:jc w:val="both"/>
      </w:pPr>
      <w:r>
        <w:rPr>
          <w:noProof/>
        </w:rPr>
        <w:pict>
          <v:group id="_x0000_s1350" style="position:absolute;left:0;text-align:left;margin-left:377.25pt;margin-top:7.95pt;width:43.8pt;height:230.3pt;z-index:251783168" coordorigin="8678,6086" coordsize="876,4606">
            <v:rect id="_x0000_s1347" style="position:absolute;left:8678;top:10369;width:689;height:288" strokecolor="white [321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46" type="#_x0000_t13" style="position:absolute;left:8793;top:10478;width:424;height:214" fillcolor="black [3213]"/>
            <v:rect id="_x0000_s1348" style="position:absolute;left:9063;top:6086;width:491;height:425" strokecolor="white [3212]"/>
            <v:shape id="_x0000_s1349" type="#_x0000_t13" style="position:absolute;left:9141;top:6221;width:375;height:214;flip:x" fillcolor="black [3213]"/>
          </v:group>
        </w:pict>
      </w:r>
      <w:r w:rsidR="009433B1">
        <w:t xml:space="preserve">Mode d’adaptation progressive (250°C &lt; T &lt; 300°C) : </w:t>
      </w:r>
    </w:p>
    <w:p w:rsidR="009433B1" w:rsidRDefault="009433B1" w:rsidP="00147BD8">
      <w:pPr>
        <w:numPr>
          <w:ilvl w:val="0"/>
          <w:numId w:val="6"/>
        </w:numPr>
        <w:ind w:right="572"/>
        <w:jc w:val="both"/>
      </w:pPr>
      <w:r>
        <w:t>Aide en côte pendant 5s : pulsation de l’embrayage pour inciter le conducteur à utiliser la pédale de frein</w:t>
      </w:r>
      <w:r w:rsidR="00923C72">
        <w:t>.</w:t>
      </w:r>
    </w:p>
    <w:p w:rsidR="009433B1" w:rsidRDefault="009433B1" w:rsidP="00147BD8">
      <w:pPr>
        <w:numPr>
          <w:ilvl w:val="0"/>
          <w:numId w:val="6"/>
        </w:numPr>
        <w:ind w:right="572"/>
        <w:jc w:val="both"/>
      </w:pPr>
      <w:r>
        <w:t>Abus au démarrage : pulsation de l’embrayage.</w:t>
      </w:r>
    </w:p>
    <w:p w:rsidR="009433B1" w:rsidRDefault="009433B1" w:rsidP="00147BD8">
      <w:pPr>
        <w:numPr>
          <w:ilvl w:val="0"/>
          <w:numId w:val="6"/>
        </w:numPr>
        <w:ind w:right="572"/>
        <w:jc w:val="both"/>
      </w:pPr>
      <w:r>
        <w:t>Démarrage : L’embrayage se ferme plus rapidement dans les démarrages</w:t>
      </w:r>
      <w:r w:rsidR="00923C72">
        <w:t>.</w:t>
      </w:r>
    </w:p>
    <w:p w:rsidR="009433B1" w:rsidRDefault="009433B1" w:rsidP="00147BD8">
      <w:pPr>
        <w:numPr>
          <w:ilvl w:val="0"/>
          <w:numId w:val="6"/>
        </w:numPr>
        <w:ind w:right="572"/>
        <w:jc w:val="both"/>
      </w:pPr>
      <w:r>
        <w:t>Changement de rapport : diminution de la durée de changement de rapport (voir courbe ci-contre).</w:t>
      </w:r>
    </w:p>
    <w:p w:rsidR="009433B1" w:rsidRDefault="009433B1" w:rsidP="00147BD8">
      <w:pPr>
        <w:ind w:right="572"/>
      </w:pPr>
    </w:p>
    <w:p w:rsidR="009433B1" w:rsidRDefault="00E250EA" w:rsidP="00147BD8">
      <w:pPr>
        <w:ind w:right="-22"/>
      </w:pPr>
      <w:r>
        <w:rPr>
          <w:noProof/>
        </w:rPr>
        <w:drawing>
          <wp:anchor distT="0" distB="0" distL="114300" distR="114300" simplePos="0" relativeHeight="251631616" behindDoc="0" locked="0" layoutInCell="1" allowOverlap="1">
            <wp:simplePos x="0" y="0"/>
            <wp:positionH relativeFrom="column">
              <wp:posOffset>3380740</wp:posOffset>
            </wp:positionH>
            <wp:positionV relativeFrom="paragraph">
              <wp:posOffset>88900</wp:posOffset>
            </wp:positionV>
            <wp:extent cx="3378200" cy="1906270"/>
            <wp:effectExtent l="19050" t="0" r="0" b="0"/>
            <wp:wrapSquare wrapText="bothSides"/>
            <wp:docPr id="26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5"/>
                    <pic:cNvPicPr>
                      <a:picLocks noChangeAspect="1" noChangeArrowheads="1"/>
                    </pic:cNvPicPr>
                  </pic:nvPicPr>
                  <pic:blipFill>
                    <a:blip r:embed="rId48"/>
                    <a:srcRect/>
                    <a:stretch>
                      <a:fillRect/>
                    </a:stretch>
                  </pic:blipFill>
                  <pic:spPr bwMode="auto">
                    <a:xfrm>
                      <a:off x="0" y="0"/>
                      <a:ext cx="3378200" cy="1906270"/>
                    </a:xfrm>
                    <a:prstGeom prst="rect">
                      <a:avLst/>
                    </a:prstGeom>
                    <a:noFill/>
                  </pic:spPr>
                </pic:pic>
              </a:graphicData>
            </a:graphic>
          </wp:anchor>
        </w:drawing>
      </w:r>
    </w:p>
    <w:p w:rsidR="009433B1" w:rsidRDefault="009433B1" w:rsidP="000503F6"/>
    <w:p w:rsidR="009433B1" w:rsidRDefault="009433B1" w:rsidP="000503F6">
      <w:r>
        <w:t xml:space="preserve">Mode protection (300°C &lt; T &lt; 330°C)   : </w:t>
      </w:r>
    </w:p>
    <w:p w:rsidR="009433B1" w:rsidRDefault="009433B1" w:rsidP="001F568E">
      <w:pPr>
        <w:numPr>
          <w:ilvl w:val="0"/>
          <w:numId w:val="6"/>
        </w:numPr>
        <w:jc w:val="both"/>
      </w:pPr>
      <w:r>
        <w:t>Aide en côte : désactivé</w:t>
      </w:r>
      <w:r w:rsidR="00923C72">
        <w:t>e.</w:t>
      </w:r>
    </w:p>
    <w:p w:rsidR="009433B1" w:rsidRDefault="009433B1" w:rsidP="001F568E">
      <w:pPr>
        <w:numPr>
          <w:ilvl w:val="0"/>
          <w:numId w:val="6"/>
        </w:numPr>
        <w:jc w:val="both"/>
      </w:pPr>
      <w:r>
        <w:t>Démarrage : L’embrayage se ferme plus rapidement dans les démarrages</w:t>
      </w:r>
      <w:r w:rsidR="00923C72">
        <w:t>.</w:t>
      </w:r>
    </w:p>
    <w:p w:rsidR="009433B1" w:rsidRDefault="009433B1" w:rsidP="001F568E">
      <w:pPr>
        <w:numPr>
          <w:ilvl w:val="0"/>
          <w:numId w:val="6"/>
        </w:numPr>
        <w:jc w:val="both"/>
      </w:pPr>
      <w:r>
        <w:t>Changement de rapport : suppression du micro patinage entre les deux embrayages (voir courbe ci-contre).</w:t>
      </w:r>
    </w:p>
    <w:p w:rsidR="009433B1" w:rsidRDefault="009433B1" w:rsidP="001F568E">
      <w:pPr>
        <w:numPr>
          <w:ilvl w:val="0"/>
          <w:numId w:val="6"/>
        </w:numPr>
        <w:jc w:val="both"/>
      </w:pPr>
      <w:r>
        <w:t>Affichage du message « Alerte surchauffe embrayage ».</w:t>
      </w:r>
    </w:p>
    <w:p w:rsidR="009433B1" w:rsidRDefault="009433B1" w:rsidP="001F568E">
      <w:pPr>
        <w:jc w:val="both"/>
      </w:pPr>
    </w:p>
    <w:p w:rsidR="009433B1" w:rsidRDefault="009433B1" w:rsidP="001F568E">
      <w:pPr>
        <w:jc w:val="both"/>
      </w:pPr>
      <w:r>
        <w:t xml:space="preserve">Mode fading (T &gt; 330°C)    : </w:t>
      </w:r>
    </w:p>
    <w:p w:rsidR="009433B1" w:rsidRDefault="009433B1" w:rsidP="00D674B1">
      <w:pPr>
        <w:numPr>
          <w:ilvl w:val="0"/>
          <w:numId w:val="6"/>
        </w:numPr>
        <w:tabs>
          <w:tab w:val="clear" w:pos="720"/>
        </w:tabs>
        <w:jc w:val="both"/>
      </w:pPr>
      <w:r w:rsidRPr="008B4BE3">
        <w:rPr>
          <w:bCs/>
        </w:rPr>
        <w:t>Les embrayages sont ouverts induisant l'arrêt du véhicule</w:t>
      </w:r>
      <w:r>
        <w:t xml:space="preserve"> et affichage du message « Boîte de vitesses à contrôler ».</w:t>
      </w:r>
    </w:p>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D674B1">
      <w:pPr>
        <w:pBdr>
          <w:top w:val="single" w:sz="4" w:space="1" w:color="auto"/>
          <w:left w:val="single" w:sz="4" w:space="4" w:color="auto"/>
          <w:bottom w:val="single" w:sz="4" w:space="1" w:color="auto"/>
          <w:right w:val="single" w:sz="4" w:space="4" w:color="auto"/>
        </w:pBdr>
        <w:sectPr w:rsidR="009433B1" w:rsidSect="005D5A8C">
          <w:pgSz w:w="11906" w:h="16838"/>
          <w:pgMar w:top="1701" w:right="1027" w:bottom="1637" w:left="1133" w:header="708" w:footer="708" w:gutter="0"/>
          <w:cols w:space="708"/>
          <w:rtlGutter/>
          <w:docGrid w:linePitch="360"/>
        </w:sectPr>
      </w:pPr>
    </w:p>
    <w:p w:rsidR="009433B1" w:rsidRDefault="009433B1" w:rsidP="00E646EF">
      <w:pPr>
        <w:pBdr>
          <w:top w:val="single" w:sz="4" w:space="1" w:color="auto"/>
          <w:left w:val="single" w:sz="4" w:space="4" w:color="auto"/>
          <w:bottom w:val="single" w:sz="4" w:space="1" w:color="auto"/>
          <w:right w:val="single" w:sz="4" w:space="4" w:color="auto"/>
        </w:pBdr>
        <w:ind w:left="567"/>
      </w:pPr>
      <w:r>
        <w:t>5. Circuit électrique de la transmission DC4</w:t>
      </w:r>
    </w:p>
    <w:p w:rsidR="009433B1" w:rsidRDefault="00752F54" w:rsidP="00E646EF">
      <w:r>
        <w:rPr>
          <w:noProof/>
        </w:rPr>
        <w:drawing>
          <wp:anchor distT="0" distB="0" distL="114300" distR="114300" simplePos="0" relativeHeight="251629568" behindDoc="0" locked="0" layoutInCell="1" allowOverlap="1">
            <wp:simplePos x="0" y="0"/>
            <wp:positionH relativeFrom="column">
              <wp:posOffset>-2540</wp:posOffset>
            </wp:positionH>
            <wp:positionV relativeFrom="paragraph">
              <wp:posOffset>8890</wp:posOffset>
            </wp:positionV>
            <wp:extent cx="10527665" cy="8670290"/>
            <wp:effectExtent l="19050" t="0" r="6985" b="0"/>
            <wp:wrapSquare wrapText="bothSides"/>
            <wp:docPr id="266" name="Image 723" descr="Schéma électrique 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3" descr="Schéma électrique OK "/>
                    <pic:cNvPicPr>
                      <a:picLocks noChangeAspect="1" noChangeArrowheads="1"/>
                    </pic:cNvPicPr>
                  </pic:nvPicPr>
                  <pic:blipFill>
                    <a:blip r:embed="rId49"/>
                    <a:srcRect/>
                    <a:stretch>
                      <a:fillRect/>
                    </a:stretch>
                  </pic:blipFill>
                  <pic:spPr bwMode="auto">
                    <a:xfrm>
                      <a:off x="0" y="0"/>
                      <a:ext cx="10527665" cy="8670290"/>
                    </a:xfrm>
                    <a:prstGeom prst="rect">
                      <a:avLst/>
                    </a:prstGeom>
                    <a:noFill/>
                  </pic:spPr>
                </pic:pic>
              </a:graphicData>
            </a:graphic>
          </wp:anchor>
        </w:drawing>
      </w:r>
    </w:p>
    <w:p w:rsidR="009433B1" w:rsidRDefault="009433B1" w:rsidP="00551531">
      <w:pPr>
        <w:ind w:left="-286"/>
      </w:pPr>
    </w:p>
    <w:p w:rsidR="009433B1" w:rsidRDefault="009433B1" w:rsidP="00E646EF">
      <w:r>
        <w:t xml:space="preserve">Nomenclature : </w:t>
      </w:r>
    </w:p>
    <w:p w:rsidR="009433B1" w:rsidRPr="00407439" w:rsidRDefault="009433B1" w:rsidP="00E646EF">
      <w:pPr>
        <w:rPr>
          <w:sz w:val="20"/>
          <w:szCs w:val="20"/>
        </w:rPr>
      </w:pPr>
    </w:p>
    <w:p w:rsidR="009433B1" w:rsidRPr="00407439" w:rsidRDefault="009433B1" w:rsidP="00551531">
      <w:pPr>
        <w:spacing w:after="60"/>
        <w:rPr>
          <w:sz w:val="20"/>
          <w:szCs w:val="20"/>
        </w:rPr>
      </w:pPr>
      <w:r w:rsidRPr="00407439">
        <w:rPr>
          <w:sz w:val="20"/>
          <w:szCs w:val="20"/>
        </w:rPr>
        <w:t xml:space="preserve">MHA : </w:t>
      </w:r>
      <w:hyperlink r:id="rId50" w:tgtFrame="menu" w:history="1">
        <w:r w:rsidRPr="00407439">
          <w:rPr>
            <w:sz w:val="20"/>
            <w:szCs w:val="20"/>
          </w:rPr>
          <w:t>MASSE ÉLECTRIQUE GÉNÉRALE MOTEUR</w:t>
        </w:r>
      </w:hyperlink>
    </w:p>
    <w:p w:rsidR="009433B1" w:rsidRPr="00407439" w:rsidRDefault="009433B1" w:rsidP="00551531">
      <w:pPr>
        <w:spacing w:after="60"/>
        <w:rPr>
          <w:sz w:val="20"/>
          <w:szCs w:val="20"/>
        </w:rPr>
      </w:pPr>
      <w:r w:rsidRPr="00407439">
        <w:rPr>
          <w:sz w:val="20"/>
          <w:szCs w:val="20"/>
        </w:rPr>
        <w:t xml:space="preserve">MHB : </w:t>
      </w:r>
      <w:hyperlink r:id="rId51" w:tgtFrame="menu" w:history="1">
        <w:r w:rsidRPr="00407439">
          <w:rPr>
            <w:sz w:val="20"/>
            <w:szCs w:val="20"/>
          </w:rPr>
          <w:t>MASSE ÉLECTRIQUE 2 LONGERON AVANT GAUCHE</w:t>
        </w:r>
      </w:hyperlink>
    </w:p>
    <w:p w:rsidR="009433B1" w:rsidRPr="00407439" w:rsidRDefault="009433B1" w:rsidP="00551531">
      <w:pPr>
        <w:spacing w:after="60"/>
        <w:rPr>
          <w:sz w:val="20"/>
          <w:szCs w:val="20"/>
        </w:rPr>
      </w:pPr>
      <w:r w:rsidRPr="00407439">
        <w:rPr>
          <w:sz w:val="20"/>
          <w:szCs w:val="20"/>
        </w:rPr>
        <w:t>119 : UNITE DE CONTROLE ELECTRIQUE BVA</w:t>
      </w:r>
    </w:p>
    <w:p w:rsidR="009433B1" w:rsidRPr="00407439" w:rsidRDefault="009433B1" w:rsidP="00551531">
      <w:pPr>
        <w:spacing w:after="60"/>
        <w:rPr>
          <w:sz w:val="20"/>
          <w:szCs w:val="20"/>
        </w:rPr>
      </w:pPr>
      <w:r w:rsidRPr="00407439">
        <w:rPr>
          <w:sz w:val="20"/>
          <w:szCs w:val="20"/>
        </w:rPr>
        <w:t>120 : UNITE DE CONTROLE ELECTRIQUE INJECTION</w:t>
      </w:r>
    </w:p>
    <w:p w:rsidR="009433B1" w:rsidRPr="00407439" w:rsidRDefault="009433B1" w:rsidP="00551531">
      <w:pPr>
        <w:spacing w:after="60"/>
        <w:rPr>
          <w:sz w:val="20"/>
          <w:szCs w:val="20"/>
        </w:rPr>
      </w:pPr>
      <w:r w:rsidRPr="00407439">
        <w:rPr>
          <w:sz w:val="20"/>
          <w:szCs w:val="20"/>
        </w:rPr>
        <w:t xml:space="preserve">129 : </w:t>
      </w:r>
      <w:r w:rsidRPr="00407439">
        <w:rPr>
          <w:caps/>
          <w:sz w:val="20"/>
          <w:szCs w:val="20"/>
        </w:rPr>
        <w:t>Commande lois de passage et verrouillage levier de vitesse</w:t>
      </w:r>
    </w:p>
    <w:p w:rsidR="009433B1" w:rsidRPr="00407439" w:rsidRDefault="009433B1" w:rsidP="00551531">
      <w:pPr>
        <w:spacing w:after="60"/>
        <w:rPr>
          <w:sz w:val="20"/>
          <w:szCs w:val="20"/>
        </w:rPr>
      </w:pPr>
      <w:r w:rsidRPr="00407439">
        <w:rPr>
          <w:sz w:val="20"/>
          <w:szCs w:val="20"/>
        </w:rPr>
        <w:t>160 : CONTACTEUR STOP</w:t>
      </w:r>
    </w:p>
    <w:p w:rsidR="009433B1" w:rsidRPr="00407439" w:rsidRDefault="009433B1" w:rsidP="00551531">
      <w:pPr>
        <w:spacing w:after="60"/>
        <w:rPr>
          <w:sz w:val="20"/>
          <w:szCs w:val="20"/>
        </w:rPr>
      </w:pPr>
      <w:r w:rsidRPr="00407439">
        <w:rPr>
          <w:sz w:val="20"/>
          <w:szCs w:val="20"/>
        </w:rPr>
        <w:t>485 : CONTACTEUR MULTIFONCTIONS</w:t>
      </w:r>
    </w:p>
    <w:p w:rsidR="009433B1" w:rsidRPr="00407439" w:rsidRDefault="009433B1" w:rsidP="00551531">
      <w:pPr>
        <w:spacing w:after="60"/>
        <w:rPr>
          <w:sz w:val="20"/>
          <w:szCs w:val="20"/>
        </w:rPr>
      </w:pPr>
      <w:r w:rsidRPr="00407439">
        <w:rPr>
          <w:sz w:val="20"/>
          <w:szCs w:val="20"/>
        </w:rPr>
        <w:t>597 : BOITIER FUSIBLES MOTEUR ET RELAIS</w:t>
      </w:r>
    </w:p>
    <w:p w:rsidR="009433B1" w:rsidRPr="00407439" w:rsidRDefault="009433B1" w:rsidP="00551531">
      <w:pPr>
        <w:spacing w:after="60"/>
        <w:rPr>
          <w:sz w:val="20"/>
          <w:szCs w:val="20"/>
        </w:rPr>
      </w:pPr>
      <w:r w:rsidRPr="00407439">
        <w:rPr>
          <w:sz w:val="20"/>
          <w:szCs w:val="20"/>
        </w:rPr>
        <w:t>602 : RELAIS FEU MARCHE ARRIÈRE</w:t>
      </w:r>
    </w:p>
    <w:p w:rsidR="009433B1" w:rsidRPr="00407439" w:rsidRDefault="009433B1" w:rsidP="00551531">
      <w:pPr>
        <w:spacing w:after="60"/>
        <w:rPr>
          <w:sz w:val="20"/>
          <w:szCs w:val="20"/>
        </w:rPr>
      </w:pPr>
      <w:r w:rsidRPr="00407439">
        <w:rPr>
          <w:sz w:val="20"/>
          <w:szCs w:val="20"/>
        </w:rPr>
        <w:t xml:space="preserve">1060 : CAPTEUR VITESSE </w:t>
      </w:r>
      <w:r>
        <w:rPr>
          <w:sz w:val="20"/>
          <w:szCs w:val="20"/>
        </w:rPr>
        <w:t>ARBRE PRIMAIRE 1 (ISS1)</w:t>
      </w:r>
    </w:p>
    <w:p w:rsidR="009433B1" w:rsidRPr="00407439" w:rsidRDefault="009433B1" w:rsidP="00551531">
      <w:pPr>
        <w:spacing w:after="60"/>
        <w:rPr>
          <w:sz w:val="20"/>
          <w:szCs w:val="20"/>
        </w:rPr>
      </w:pPr>
      <w:r w:rsidRPr="00407439">
        <w:rPr>
          <w:sz w:val="20"/>
          <w:szCs w:val="20"/>
        </w:rPr>
        <w:t>1140 : CAPTEUR VITESSE SORTIE BOITE DE VITESSES</w:t>
      </w:r>
    </w:p>
    <w:p w:rsidR="009433B1" w:rsidRPr="00407439" w:rsidRDefault="009433B1" w:rsidP="00551531">
      <w:pPr>
        <w:spacing w:after="60"/>
        <w:rPr>
          <w:sz w:val="20"/>
          <w:szCs w:val="20"/>
        </w:rPr>
      </w:pPr>
      <w:r w:rsidRPr="00407439">
        <w:rPr>
          <w:sz w:val="20"/>
          <w:szCs w:val="20"/>
        </w:rPr>
        <w:t>1337 : UNITE DE PROTECTION ET DE COMMUTATION</w:t>
      </w:r>
    </w:p>
    <w:p w:rsidR="009433B1" w:rsidRPr="00407439" w:rsidRDefault="009433B1" w:rsidP="00551531">
      <w:pPr>
        <w:spacing w:after="60"/>
        <w:rPr>
          <w:sz w:val="20"/>
          <w:szCs w:val="20"/>
        </w:rPr>
      </w:pPr>
      <w:r w:rsidRPr="00407439">
        <w:rPr>
          <w:sz w:val="20"/>
          <w:szCs w:val="20"/>
        </w:rPr>
        <w:t xml:space="preserve">1724 : CAPTEUR VITESSE </w:t>
      </w:r>
      <w:r>
        <w:rPr>
          <w:sz w:val="20"/>
          <w:szCs w:val="20"/>
        </w:rPr>
        <w:t>ARBRE PRIMAIRE 2 (ISS2)</w:t>
      </w:r>
    </w:p>
    <w:p w:rsidR="009433B1" w:rsidRPr="00551531" w:rsidRDefault="009433B1" w:rsidP="00551531">
      <w:pPr>
        <w:spacing w:after="60"/>
        <w:rPr>
          <w:sz w:val="18"/>
          <w:szCs w:val="18"/>
        </w:rPr>
      </w:pPr>
      <w:r w:rsidRPr="00551531">
        <w:rPr>
          <w:sz w:val="18"/>
          <w:szCs w:val="18"/>
        </w:rPr>
        <w:t>2179 : CAPTEUR</w:t>
      </w:r>
      <w:r>
        <w:rPr>
          <w:sz w:val="18"/>
          <w:szCs w:val="18"/>
        </w:rPr>
        <w:t xml:space="preserve"> ET </w:t>
      </w:r>
      <w:r w:rsidR="00050428">
        <w:rPr>
          <w:sz w:val="18"/>
          <w:szCs w:val="18"/>
        </w:rPr>
        <w:t>MOTEUR</w:t>
      </w:r>
      <w:r w:rsidRPr="00551531">
        <w:rPr>
          <w:sz w:val="18"/>
          <w:szCs w:val="18"/>
        </w:rPr>
        <w:t xml:space="preserve"> EMBRAYAGE 1</w:t>
      </w:r>
    </w:p>
    <w:p w:rsidR="009433B1" w:rsidRDefault="009433B1" w:rsidP="00551531">
      <w:pPr>
        <w:spacing w:after="60"/>
        <w:sectPr w:rsidR="009433B1" w:rsidSect="008115C1">
          <w:pgSz w:w="23814" w:h="16840" w:orient="landscape" w:code="8"/>
          <w:pgMar w:top="1026" w:right="635" w:bottom="720" w:left="902" w:header="709" w:footer="709" w:gutter="0"/>
          <w:cols w:space="708"/>
          <w:docGrid w:linePitch="360"/>
        </w:sectPr>
      </w:pPr>
      <w:r w:rsidRPr="00551531">
        <w:rPr>
          <w:sz w:val="18"/>
          <w:szCs w:val="18"/>
        </w:rPr>
        <w:t>2180 : CAPTEUR</w:t>
      </w:r>
      <w:r>
        <w:rPr>
          <w:sz w:val="18"/>
          <w:szCs w:val="18"/>
        </w:rPr>
        <w:t xml:space="preserve"> ET</w:t>
      </w:r>
      <w:r w:rsidRPr="00551531">
        <w:rPr>
          <w:sz w:val="18"/>
          <w:szCs w:val="18"/>
        </w:rPr>
        <w:t xml:space="preserve"> </w:t>
      </w:r>
      <w:r w:rsidR="00050428">
        <w:rPr>
          <w:sz w:val="18"/>
          <w:szCs w:val="18"/>
        </w:rPr>
        <w:t>MOTEUR</w:t>
      </w:r>
      <w:r w:rsidRPr="00551531">
        <w:rPr>
          <w:sz w:val="18"/>
          <w:szCs w:val="18"/>
        </w:rPr>
        <w:t xml:space="preserve"> EMBRAYAGE 2</w:t>
      </w:r>
    </w:p>
    <w:p w:rsidR="009433B1" w:rsidRDefault="009433B1" w:rsidP="00643BF4">
      <w:r>
        <w:t>Prises du calculateur :</w:t>
      </w:r>
    </w:p>
    <w:tbl>
      <w:tblPr>
        <w:tblW w:w="92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
        <w:gridCol w:w="1275"/>
        <w:gridCol w:w="5670"/>
        <w:gridCol w:w="1380"/>
      </w:tblGrid>
      <w:tr w:rsidR="009433B1" w:rsidRPr="00643BF4">
        <w:trPr>
          <w:trHeight w:val="317"/>
        </w:trPr>
        <w:tc>
          <w:tcPr>
            <w:tcW w:w="9295" w:type="dxa"/>
            <w:gridSpan w:val="4"/>
            <w:vAlign w:val="center"/>
          </w:tcPr>
          <w:p w:rsidR="009433B1" w:rsidRPr="00643BF4" w:rsidRDefault="009433B1" w:rsidP="00E208C3">
            <w:pPr>
              <w:jc w:val="center"/>
              <w:rPr>
                <w:sz w:val="20"/>
                <w:szCs w:val="20"/>
              </w:rPr>
            </w:pPr>
            <w:r w:rsidRPr="00643BF4">
              <w:rPr>
                <w:sz w:val="20"/>
                <w:szCs w:val="20"/>
              </w:rPr>
              <w:t>CONNECTEUR NOIR (GAUCHE)</w:t>
            </w:r>
          </w:p>
        </w:tc>
      </w:tr>
      <w:tr w:rsidR="009433B1" w:rsidRPr="00643BF4" w:rsidTr="00A26C9B">
        <w:trPr>
          <w:trHeight w:hRule="exact" w:val="284"/>
        </w:trPr>
        <w:tc>
          <w:tcPr>
            <w:tcW w:w="970" w:type="dxa"/>
          </w:tcPr>
          <w:p w:rsidR="009433B1" w:rsidRPr="00643BF4" w:rsidRDefault="00A26C9B" w:rsidP="00A26C9B">
            <w:pPr>
              <w:jc w:val="center"/>
              <w:rPr>
                <w:sz w:val="20"/>
                <w:szCs w:val="20"/>
              </w:rPr>
            </w:pPr>
            <w:r>
              <w:rPr>
                <w:sz w:val="20"/>
                <w:szCs w:val="20"/>
              </w:rPr>
              <w:t>N</w:t>
            </w:r>
            <w:r w:rsidR="009433B1">
              <w:rPr>
                <w:sz w:val="20"/>
                <w:szCs w:val="20"/>
              </w:rPr>
              <w:t xml:space="preserve">° </w:t>
            </w:r>
            <w:r>
              <w:rPr>
                <w:sz w:val="20"/>
                <w:szCs w:val="20"/>
              </w:rPr>
              <w:t>VOIE</w:t>
            </w:r>
          </w:p>
        </w:tc>
        <w:tc>
          <w:tcPr>
            <w:tcW w:w="1275" w:type="dxa"/>
          </w:tcPr>
          <w:p w:rsidR="009433B1" w:rsidRPr="00643BF4" w:rsidRDefault="009433B1" w:rsidP="00A26C9B">
            <w:pPr>
              <w:jc w:val="center"/>
              <w:rPr>
                <w:sz w:val="20"/>
                <w:szCs w:val="20"/>
              </w:rPr>
            </w:pPr>
            <w:r w:rsidRPr="00643BF4">
              <w:rPr>
                <w:sz w:val="20"/>
                <w:szCs w:val="20"/>
              </w:rPr>
              <w:t>N° FIL</w:t>
            </w:r>
          </w:p>
        </w:tc>
        <w:tc>
          <w:tcPr>
            <w:tcW w:w="5670" w:type="dxa"/>
          </w:tcPr>
          <w:p w:rsidR="009433B1" w:rsidRPr="00643BF4" w:rsidRDefault="00A26C9B" w:rsidP="00A26C9B">
            <w:pPr>
              <w:jc w:val="center"/>
              <w:rPr>
                <w:sz w:val="20"/>
                <w:szCs w:val="20"/>
              </w:rPr>
            </w:pPr>
            <w:r>
              <w:rPr>
                <w:sz w:val="20"/>
                <w:szCs w:val="20"/>
              </w:rPr>
              <w:t>FONCTION</w:t>
            </w:r>
            <w:r w:rsidR="009433B1" w:rsidRPr="00643BF4">
              <w:rPr>
                <w:sz w:val="20"/>
                <w:szCs w:val="20"/>
              </w:rPr>
              <w:t xml:space="preserve"> DU FIL</w:t>
            </w:r>
          </w:p>
        </w:tc>
        <w:tc>
          <w:tcPr>
            <w:tcW w:w="1380" w:type="dxa"/>
          </w:tcPr>
          <w:p w:rsidR="009433B1" w:rsidRPr="00643BF4" w:rsidRDefault="009433B1" w:rsidP="00E208C3">
            <w:pPr>
              <w:rPr>
                <w:sz w:val="20"/>
                <w:szCs w:val="20"/>
              </w:rPr>
            </w:pPr>
            <w:r w:rsidRPr="00643BF4">
              <w:rPr>
                <w:sz w:val="20"/>
                <w:szCs w:val="20"/>
              </w:rPr>
              <w:t>N°ELEMENT</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1</w:t>
            </w:r>
          </w:p>
        </w:tc>
        <w:tc>
          <w:tcPr>
            <w:tcW w:w="1275" w:type="dxa"/>
          </w:tcPr>
          <w:p w:rsidR="009433B1" w:rsidRPr="00643BF4" w:rsidRDefault="009433B1" w:rsidP="00A26C9B">
            <w:pPr>
              <w:jc w:val="center"/>
              <w:rPr>
                <w:sz w:val="20"/>
                <w:szCs w:val="20"/>
              </w:rPr>
            </w:pPr>
            <w:r w:rsidRPr="00643BF4">
              <w:rPr>
                <w:sz w:val="20"/>
                <w:szCs w:val="20"/>
              </w:rPr>
              <w:t>BP4A</w:t>
            </w:r>
          </w:p>
        </w:tc>
        <w:tc>
          <w:tcPr>
            <w:tcW w:w="5670" w:type="dxa"/>
          </w:tcPr>
          <w:p w:rsidR="009433B1" w:rsidRPr="00643BF4" w:rsidRDefault="009433B1" w:rsidP="00E208C3">
            <w:pPr>
              <w:rPr>
                <w:sz w:val="20"/>
                <w:szCs w:val="20"/>
              </w:rPr>
            </w:pPr>
            <w:r w:rsidRPr="00643BF4">
              <w:rPr>
                <w:sz w:val="20"/>
                <w:szCs w:val="20"/>
              </w:rPr>
              <w:t>+ BATTERIE PROTEGE</w:t>
            </w:r>
          </w:p>
        </w:tc>
        <w:tc>
          <w:tcPr>
            <w:tcW w:w="1380" w:type="dxa"/>
          </w:tcPr>
          <w:p w:rsidR="009433B1" w:rsidRPr="00643BF4" w:rsidRDefault="009433B1" w:rsidP="00A26C9B">
            <w:pPr>
              <w:jc w:val="center"/>
              <w:rPr>
                <w:sz w:val="20"/>
                <w:szCs w:val="20"/>
              </w:rPr>
            </w:pPr>
            <w:r w:rsidRPr="00643BF4">
              <w:rPr>
                <w:sz w:val="20"/>
                <w:szCs w:val="20"/>
              </w:rPr>
              <w:t>597</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2</w:t>
            </w:r>
          </w:p>
        </w:tc>
        <w:tc>
          <w:tcPr>
            <w:tcW w:w="1275" w:type="dxa"/>
          </w:tcPr>
          <w:p w:rsidR="009433B1" w:rsidRPr="00643BF4" w:rsidRDefault="009433B1" w:rsidP="00A26C9B">
            <w:pPr>
              <w:jc w:val="center"/>
              <w:rPr>
                <w:sz w:val="20"/>
                <w:szCs w:val="20"/>
              </w:rPr>
            </w:pPr>
            <w:r w:rsidRPr="00643BF4">
              <w:rPr>
                <w:sz w:val="20"/>
                <w:szCs w:val="20"/>
              </w:rPr>
              <w:t>MHB</w:t>
            </w:r>
          </w:p>
        </w:tc>
        <w:tc>
          <w:tcPr>
            <w:tcW w:w="5670" w:type="dxa"/>
          </w:tcPr>
          <w:p w:rsidR="009433B1" w:rsidRPr="00643BF4" w:rsidRDefault="009433B1" w:rsidP="00E208C3">
            <w:pPr>
              <w:rPr>
                <w:sz w:val="20"/>
                <w:szCs w:val="20"/>
              </w:rPr>
            </w:pPr>
            <w:r w:rsidRPr="00643BF4">
              <w:rPr>
                <w:sz w:val="20"/>
                <w:szCs w:val="20"/>
              </w:rPr>
              <w:t xml:space="preserve">MASSE ELECTRIQUE  </w:t>
            </w:r>
          </w:p>
        </w:tc>
        <w:tc>
          <w:tcPr>
            <w:tcW w:w="1380" w:type="dxa"/>
          </w:tcPr>
          <w:p w:rsidR="009433B1" w:rsidRPr="00643BF4" w:rsidRDefault="009433B1" w:rsidP="00A26C9B">
            <w:pPr>
              <w:jc w:val="center"/>
              <w:rPr>
                <w:sz w:val="20"/>
                <w:szCs w:val="20"/>
              </w:rPr>
            </w:pPr>
            <w:r w:rsidRPr="00643BF4">
              <w:rPr>
                <w:sz w:val="20"/>
                <w:szCs w:val="20"/>
              </w:rPr>
              <w:t>MHB</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3</w:t>
            </w:r>
          </w:p>
        </w:tc>
        <w:tc>
          <w:tcPr>
            <w:tcW w:w="1275" w:type="dxa"/>
          </w:tcPr>
          <w:p w:rsidR="009433B1" w:rsidRPr="00643BF4" w:rsidRDefault="009433B1" w:rsidP="00A26C9B">
            <w:pPr>
              <w:jc w:val="center"/>
              <w:rPr>
                <w:sz w:val="20"/>
                <w:szCs w:val="20"/>
              </w:rPr>
            </w:pPr>
            <w:r w:rsidRPr="00643BF4">
              <w:rPr>
                <w:sz w:val="20"/>
                <w:szCs w:val="20"/>
              </w:rPr>
              <w:t>BP4A</w:t>
            </w:r>
          </w:p>
        </w:tc>
        <w:tc>
          <w:tcPr>
            <w:tcW w:w="5670" w:type="dxa"/>
          </w:tcPr>
          <w:p w:rsidR="009433B1" w:rsidRPr="00643BF4" w:rsidRDefault="009433B1" w:rsidP="00E208C3">
            <w:pPr>
              <w:rPr>
                <w:sz w:val="20"/>
                <w:szCs w:val="20"/>
              </w:rPr>
            </w:pPr>
            <w:r w:rsidRPr="00643BF4">
              <w:rPr>
                <w:sz w:val="20"/>
                <w:szCs w:val="20"/>
              </w:rPr>
              <w:t>+ BATTERIE PROTEGE</w:t>
            </w:r>
          </w:p>
        </w:tc>
        <w:tc>
          <w:tcPr>
            <w:tcW w:w="1380" w:type="dxa"/>
          </w:tcPr>
          <w:p w:rsidR="009433B1" w:rsidRPr="00643BF4" w:rsidRDefault="009433B1" w:rsidP="00A26C9B">
            <w:pPr>
              <w:jc w:val="center"/>
              <w:rPr>
                <w:sz w:val="20"/>
                <w:szCs w:val="20"/>
              </w:rPr>
            </w:pPr>
            <w:r w:rsidRPr="00643BF4">
              <w:rPr>
                <w:sz w:val="20"/>
                <w:szCs w:val="20"/>
              </w:rPr>
              <w:t>597</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4</w:t>
            </w:r>
          </w:p>
        </w:tc>
        <w:tc>
          <w:tcPr>
            <w:tcW w:w="1275" w:type="dxa"/>
          </w:tcPr>
          <w:p w:rsidR="009433B1" w:rsidRPr="00643BF4" w:rsidRDefault="009433B1" w:rsidP="00A26C9B">
            <w:pPr>
              <w:jc w:val="center"/>
              <w:rPr>
                <w:sz w:val="20"/>
                <w:szCs w:val="20"/>
              </w:rPr>
            </w:pPr>
            <w:r w:rsidRPr="00643BF4">
              <w:rPr>
                <w:sz w:val="20"/>
                <w:szCs w:val="20"/>
              </w:rPr>
              <w:t>MHB</w:t>
            </w:r>
          </w:p>
        </w:tc>
        <w:tc>
          <w:tcPr>
            <w:tcW w:w="5670" w:type="dxa"/>
          </w:tcPr>
          <w:p w:rsidR="009433B1" w:rsidRPr="00643BF4" w:rsidRDefault="009433B1" w:rsidP="00E208C3">
            <w:pPr>
              <w:rPr>
                <w:sz w:val="20"/>
                <w:szCs w:val="20"/>
              </w:rPr>
            </w:pPr>
            <w:r w:rsidRPr="00643BF4">
              <w:rPr>
                <w:sz w:val="20"/>
                <w:szCs w:val="20"/>
              </w:rPr>
              <w:t xml:space="preserve">MASSE ELECTRIQUE </w:t>
            </w:r>
          </w:p>
        </w:tc>
        <w:tc>
          <w:tcPr>
            <w:tcW w:w="1380" w:type="dxa"/>
          </w:tcPr>
          <w:p w:rsidR="009433B1" w:rsidRPr="00643BF4" w:rsidRDefault="009433B1" w:rsidP="00A26C9B">
            <w:pPr>
              <w:jc w:val="center"/>
              <w:rPr>
                <w:sz w:val="20"/>
                <w:szCs w:val="20"/>
              </w:rPr>
            </w:pPr>
            <w:r w:rsidRPr="00643BF4">
              <w:rPr>
                <w:sz w:val="20"/>
                <w:szCs w:val="20"/>
              </w:rPr>
              <w:t>MHB</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5</w:t>
            </w:r>
          </w:p>
        </w:tc>
        <w:tc>
          <w:tcPr>
            <w:tcW w:w="1275" w:type="dxa"/>
          </w:tcPr>
          <w:p w:rsidR="009433B1" w:rsidRPr="00643BF4" w:rsidRDefault="009433B1" w:rsidP="00A26C9B">
            <w:pPr>
              <w:jc w:val="center"/>
              <w:rPr>
                <w:sz w:val="20"/>
                <w:szCs w:val="20"/>
              </w:rPr>
            </w:pPr>
            <w:r w:rsidRPr="00643BF4">
              <w:rPr>
                <w:sz w:val="20"/>
                <w:szCs w:val="20"/>
              </w:rPr>
              <w:t>BP4A</w:t>
            </w:r>
          </w:p>
        </w:tc>
        <w:tc>
          <w:tcPr>
            <w:tcW w:w="5670" w:type="dxa"/>
          </w:tcPr>
          <w:p w:rsidR="009433B1" w:rsidRPr="00643BF4" w:rsidRDefault="009433B1" w:rsidP="00E208C3">
            <w:pPr>
              <w:rPr>
                <w:sz w:val="20"/>
                <w:szCs w:val="20"/>
              </w:rPr>
            </w:pPr>
            <w:r w:rsidRPr="00643BF4">
              <w:rPr>
                <w:sz w:val="20"/>
                <w:szCs w:val="20"/>
              </w:rPr>
              <w:t>+ BATTERIE PROTEGE</w:t>
            </w:r>
          </w:p>
        </w:tc>
        <w:tc>
          <w:tcPr>
            <w:tcW w:w="1380" w:type="dxa"/>
          </w:tcPr>
          <w:p w:rsidR="009433B1" w:rsidRPr="00643BF4" w:rsidRDefault="009433B1" w:rsidP="00A26C9B">
            <w:pPr>
              <w:jc w:val="center"/>
              <w:rPr>
                <w:sz w:val="20"/>
                <w:szCs w:val="20"/>
              </w:rPr>
            </w:pPr>
            <w:r w:rsidRPr="00643BF4">
              <w:rPr>
                <w:sz w:val="20"/>
                <w:szCs w:val="20"/>
              </w:rPr>
              <w:t>597</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6</w:t>
            </w:r>
          </w:p>
        </w:tc>
        <w:tc>
          <w:tcPr>
            <w:tcW w:w="1275" w:type="dxa"/>
          </w:tcPr>
          <w:p w:rsidR="009433B1" w:rsidRPr="00643BF4" w:rsidRDefault="009433B1" w:rsidP="00A26C9B">
            <w:pPr>
              <w:jc w:val="center"/>
              <w:rPr>
                <w:sz w:val="20"/>
                <w:szCs w:val="20"/>
              </w:rPr>
            </w:pPr>
            <w:r w:rsidRPr="00643BF4">
              <w:rPr>
                <w:sz w:val="20"/>
                <w:szCs w:val="20"/>
              </w:rPr>
              <w:t>MHB</w:t>
            </w:r>
          </w:p>
        </w:tc>
        <w:tc>
          <w:tcPr>
            <w:tcW w:w="5670" w:type="dxa"/>
          </w:tcPr>
          <w:p w:rsidR="009433B1" w:rsidRPr="00643BF4" w:rsidRDefault="009433B1" w:rsidP="00E208C3">
            <w:pPr>
              <w:rPr>
                <w:sz w:val="20"/>
                <w:szCs w:val="20"/>
              </w:rPr>
            </w:pPr>
            <w:r w:rsidRPr="00643BF4">
              <w:rPr>
                <w:sz w:val="20"/>
                <w:szCs w:val="20"/>
              </w:rPr>
              <w:t xml:space="preserve">MASSE ELECTRIQUE </w:t>
            </w:r>
          </w:p>
        </w:tc>
        <w:tc>
          <w:tcPr>
            <w:tcW w:w="1380" w:type="dxa"/>
          </w:tcPr>
          <w:p w:rsidR="009433B1" w:rsidRPr="00643BF4" w:rsidRDefault="009433B1" w:rsidP="00A26C9B">
            <w:pPr>
              <w:jc w:val="center"/>
              <w:rPr>
                <w:sz w:val="20"/>
                <w:szCs w:val="20"/>
              </w:rPr>
            </w:pPr>
            <w:r w:rsidRPr="00643BF4">
              <w:rPr>
                <w:sz w:val="20"/>
                <w:szCs w:val="20"/>
              </w:rPr>
              <w:t>MHB</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9</w:t>
            </w:r>
          </w:p>
        </w:tc>
        <w:tc>
          <w:tcPr>
            <w:tcW w:w="1275" w:type="dxa"/>
          </w:tcPr>
          <w:p w:rsidR="009433B1" w:rsidRPr="00643BF4" w:rsidRDefault="009433B1" w:rsidP="00A26C9B">
            <w:pPr>
              <w:jc w:val="center"/>
              <w:rPr>
                <w:sz w:val="20"/>
                <w:szCs w:val="20"/>
              </w:rPr>
            </w:pPr>
            <w:r w:rsidRPr="00643BF4">
              <w:rPr>
                <w:sz w:val="20"/>
                <w:szCs w:val="20"/>
              </w:rPr>
              <w:t>5H</w:t>
            </w:r>
          </w:p>
        </w:tc>
        <w:tc>
          <w:tcPr>
            <w:tcW w:w="5670" w:type="dxa"/>
          </w:tcPr>
          <w:p w:rsidR="009433B1" w:rsidRPr="00643BF4" w:rsidRDefault="009433B1" w:rsidP="00E208C3">
            <w:pPr>
              <w:rPr>
                <w:sz w:val="20"/>
                <w:szCs w:val="20"/>
              </w:rPr>
            </w:pPr>
            <w:r w:rsidRPr="00643BF4">
              <w:rPr>
                <w:sz w:val="20"/>
                <w:szCs w:val="20"/>
              </w:rPr>
              <w:t>COMMANDE LOI DE PASSAGE IMPULSIONNEL N+1</w:t>
            </w:r>
          </w:p>
        </w:tc>
        <w:tc>
          <w:tcPr>
            <w:tcW w:w="1380" w:type="dxa"/>
          </w:tcPr>
          <w:p w:rsidR="009433B1" w:rsidRPr="00643BF4" w:rsidRDefault="009433B1" w:rsidP="00A26C9B">
            <w:pPr>
              <w:jc w:val="center"/>
              <w:rPr>
                <w:sz w:val="20"/>
                <w:szCs w:val="20"/>
              </w:rPr>
            </w:pPr>
            <w:r w:rsidRPr="00643BF4">
              <w:rPr>
                <w:sz w:val="20"/>
                <w:szCs w:val="20"/>
              </w:rPr>
              <w:t>129</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10</w:t>
            </w:r>
          </w:p>
        </w:tc>
        <w:tc>
          <w:tcPr>
            <w:tcW w:w="1275" w:type="dxa"/>
          </w:tcPr>
          <w:p w:rsidR="009433B1" w:rsidRPr="00643BF4" w:rsidRDefault="009433B1" w:rsidP="00A26C9B">
            <w:pPr>
              <w:jc w:val="center"/>
              <w:rPr>
                <w:sz w:val="20"/>
                <w:szCs w:val="20"/>
              </w:rPr>
            </w:pPr>
            <w:r w:rsidRPr="00643BF4">
              <w:rPr>
                <w:sz w:val="20"/>
                <w:szCs w:val="20"/>
              </w:rPr>
              <w:t>5FM</w:t>
            </w:r>
          </w:p>
        </w:tc>
        <w:tc>
          <w:tcPr>
            <w:tcW w:w="5670" w:type="dxa"/>
          </w:tcPr>
          <w:p w:rsidR="009433B1" w:rsidRPr="00643BF4" w:rsidRDefault="009433B1" w:rsidP="00E208C3">
            <w:pPr>
              <w:rPr>
                <w:sz w:val="20"/>
                <w:szCs w:val="20"/>
              </w:rPr>
            </w:pPr>
            <w:r w:rsidRPr="00643BF4">
              <w:rPr>
                <w:sz w:val="20"/>
                <w:szCs w:val="20"/>
              </w:rPr>
              <w:t>COMMANDE LOI DE PASSAGE CONTACT INFERIEUR</w:t>
            </w:r>
          </w:p>
        </w:tc>
        <w:tc>
          <w:tcPr>
            <w:tcW w:w="1380" w:type="dxa"/>
          </w:tcPr>
          <w:p w:rsidR="009433B1" w:rsidRPr="00643BF4" w:rsidRDefault="009433B1" w:rsidP="00A26C9B">
            <w:pPr>
              <w:jc w:val="center"/>
              <w:rPr>
                <w:sz w:val="20"/>
                <w:szCs w:val="20"/>
              </w:rPr>
            </w:pPr>
            <w:r w:rsidRPr="00643BF4">
              <w:rPr>
                <w:sz w:val="20"/>
                <w:szCs w:val="20"/>
              </w:rPr>
              <w:t>129</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18</w:t>
            </w:r>
          </w:p>
        </w:tc>
        <w:tc>
          <w:tcPr>
            <w:tcW w:w="1275" w:type="dxa"/>
          </w:tcPr>
          <w:p w:rsidR="009433B1" w:rsidRPr="00643BF4" w:rsidRDefault="009433B1" w:rsidP="00A26C9B">
            <w:pPr>
              <w:jc w:val="center"/>
              <w:rPr>
                <w:sz w:val="20"/>
                <w:szCs w:val="20"/>
              </w:rPr>
            </w:pPr>
            <w:r w:rsidRPr="00643BF4">
              <w:rPr>
                <w:sz w:val="20"/>
                <w:szCs w:val="20"/>
              </w:rPr>
              <w:t>BP42</w:t>
            </w:r>
          </w:p>
        </w:tc>
        <w:tc>
          <w:tcPr>
            <w:tcW w:w="5670" w:type="dxa"/>
          </w:tcPr>
          <w:p w:rsidR="009433B1" w:rsidRPr="00643BF4" w:rsidRDefault="009433B1" w:rsidP="00E208C3">
            <w:pPr>
              <w:rPr>
                <w:sz w:val="20"/>
                <w:szCs w:val="20"/>
              </w:rPr>
            </w:pPr>
            <w:r w:rsidRPr="00643BF4">
              <w:rPr>
                <w:sz w:val="20"/>
                <w:szCs w:val="20"/>
              </w:rPr>
              <w:t>+ BATTERIE PROTEGE</w:t>
            </w:r>
          </w:p>
        </w:tc>
        <w:tc>
          <w:tcPr>
            <w:tcW w:w="1380" w:type="dxa"/>
          </w:tcPr>
          <w:p w:rsidR="009433B1" w:rsidRPr="00643BF4" w:rsidRDefault="009433B1" w:rsidP="00A26C9B">
            <w:pPr>
              <w:jc w:val="center"/>
              <w:rPr>
                <w:sz w:val="20"/>
                <w:szCs w:val="20"/>
              </w:rPr>
            </w:pPr>
            <w:r w:rsidRPr="00643BF4">
              <w:rPr>
                <w:sz w:val="20"/>
                <w:szCs w:val="20"/>
              </w:rPr>
              <w:t>1337</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21</w:t>
            </w:r>
          </w:p>
        </w:tc>
        <w:tc>
          <w:tcPr>
            <w:tcW w:w="1275" w:type="dxa"/>
          </w:tcPr>
          <w:p w:rsidR="009433B1" w:rsidRPr="00643BF4" w:rsidRDefault="009433B1" w:rsidP="00A26C9B">
            <w:pPr>
              <w:jc w:val="center"/>
              <w:rPr>
                <w:sz w:val="20"/>
                <w:szCs w:val="20"/>
              </w:rPr>
            </w:pPr>
            <w:r w:rsidRPr="00643BF4">
              <w:rPr>
                <w:sz w:val="20"/>
                <w:szCs w:val="20"/>
              </w:rPr>
              <w:t>5A</w:t>
            </w:r>
          </w:p>
        </w:tc>
        <w:tc>
          <w:tcPr>
            <w:tcW w:w="5670" w:type="dxa"/>
          </w:tcPr>
          <w:p w:rsidR="009433B1" w:rsidRPr="00643BF4" w:rsidRDefault="009433B1" w:rsidP="00E208C3">
            <w:pPr>
              <w:rPr>
                <w:sz w:val="20"/>
                <w:szCs w:val="20"/>
              </w:rPr>
            </w:pPr>
            <w:r w:rsidRPr="00643BF4">
              <w:rPr>
                <w:sz w:val="20"/>
                <w:szCs w:val="20"/>
              </w:rPr>
              <w:t>SIGNAL + CONTACTEUR PEDALE FREIN</w:t>
            </w:r>
          </w:p>
        </w:tc>
        <w:tc>
          <w:tcPr>
            <w:tcW w:w="1380" w:type="dxa"/>
          </w:tcPr>
          <w:p w:rsidR="009433B1" w:rsidRPr="00643BF4" w:rsidRDefault="009433B1" w:rsidP="00A26C9B">
            <w:pPr>
              <w:jc w:val="center"/>
              <w:rPr>
                <w:sz w:val="20"/>
                <w:szCs w:val="20"/>
              </w:rPr>
            </w:pPr>
            <w:r w:rsidRPr="00643BF4">
              <w:rPr>
                <w:sz w:val="20"/>
                <w:szCs w:val="20"/>
              </w:rPr>
              <w:t>160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31</w:t>
            </w:r>
          </w:p>
        </w:tc>
        <w:tc>
          <w:tcPr>
            <w:tcW w:w="1275" w:type="dxa"/>
          </w:tcPr>
          <w:p w:rsidR="009433B1" w:rsidRPr="00643BF4" w:rsidRDefault="009433B1" w:rsidP="00A26C9B">
            <w:pPr>
              <w:jc w:val="center"/>
              <w:rPr>
                <w:sz w:val="20"/>
                <w:szCs w:val="20"/>
              </w:rPr>
            </w:pPr>
            <w:r w:rsidRPr="00643BF4">
              <w:rPr>
                <w:sz w:val="20"/>
                <w:szCs w:val="20"/>
              </w:rPr>
              <w:t>AP4</w:t>
            </w:r>
          </w:p>
        </w:tc>
        <w:tc>
          <w:tcPr>
            <w:tcW w:w="5670" w:type="dxa"/>
          </w:tcPr>
          <w:p w:rsidR="009433B1" w:rsidRPr="00643BF4" w:rsidRDefault="009433B1" w:rsidP="00E208C3">
            <w:pPr>
              <w:rPr>
                <w:sz w:val="20"/>
                <w:szCs w:val="20"/>
              </w:rPr>
            </w:pPr>
            <w:r w:rsidRPr="00643BF4">
              <w:rPr>
                <w:sz w:val="20"/>
                <w:szCs w:val="20"/>
              </w:rPr>
              <w:t>+ APRES CONTACT PROTEGE</w:t>
            </w:r>
          </w:p>
        </w:tc>
        <w:tc>
          <w:tcPr>
            <w:tcW w:w="1380" w:type="dxa"/>
          </w:tcPr>
          <w:p w:rsidR="009433B1" w:rsidRPr="00643BF4" w:rsidRDefault="009433B1" w:rsidP="00A26C9B">
            <w:pPr>
              <w:jc w:val="center"/>
              <w:rPr>
                <w:sz w:val="20"/>
                <w:szCs w:val="20"/>
              </w:rPr>
            </w:pPr>
            <w:r w:rsidRPr="00643BF4">
              <w:rPr>
                <w:sz w:val="20"/>
                <w:szCs w:val="20"/>
              </w:rPr>
              <w:t>1337</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34</w:t>
            </w:r>
          </w:p>
        </w:tc>
        <w:tc>
          <w:tcPr>
            <w:tcW w:w="1275" w:type="dxa"/>
          </w:tcPr>
          <w:p w:rsidR="009433B1" w:rsidRPr="00643BF4" w:rsidRDefault="009433B1" w:rsidP="00A26C9B">
            <w:pPr>
              <w:jc w:val="center"/>
              <w:rPr>
                <w:sz w:val="20"/>
                <w:szCs w:val="20"/>
              </w:rPr>
            </w:pPr>
            <w:r w:rsidRPr="00643BF4">
              <w:rPr>
                <w:sz w:val="20"/>
                <w:szCs w:val="20"/>
              </w:rPr>
              <w:t>3MS</w:t>
            </w:r>
          </w:p>
        </w:tc>
        <w:tc>
          <w:tcPr>
            <w:tcW w:w="5670" w:type="dxa"/>
          </w:tcPr>
          <w:p w:rsidR="009433B1" w:rsidRPr="00643BF4" w:rsidRDefault="009433B1" w:rsidP="00E208C3">
            <w:pPr>
              <w:rPr>
                <w:sz w:val="20"/>
                <w:szCs w:val="20"/>
              </w:rPr>
            </w:pPr>
            <w:r w:rsidRPr="00643BF4">
              <w:rPr>
                <w:sz w:val="20"/>
                <w:szCs w:val="20"/>
              </w:rPr>
              <w:t>SIGNAL CANH MOTEUR</w:t>
            </w:r>
          </w:p>
        </w:tc>
        <w:tc>
          <w:tcPr>
            <w:tcW w:w="1380" w:type="dxa"/>
          </w:tcPr>
          <w:p w:rsidR="009433B1" w:rsidRPr="00643BF4" w:rsidRDefault="009433B1" w:rsidP="00A26C9B">
            <w:pPr>
              <w:jc w:val="center"/>
              <w:rPr>
                <w:sz w:val="20"/>
                <w:szCs w:val="20"/>
              </w:rPr>
            </w:pPr>
            <w:r w:rsidRPr="00643BF4">
              <w:rPr>
                <w:sz w:val="20"/>
                <w:szCs w:val="20"/>
              </w:rPr>
              <w:t>120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35</w:t>
            </w:r>
          </w:p>
        </w:tc>
        <w:tc>
          <w:tcPr>
            <w:tcW w:w="1275" w:type="dxa"/>
          </w:tcPr>
          <w:p w:rsidR="009433B1" w:rsidRPr="00643BF4" w:rsidRDefault="009433B1" w:rsidP="00A26C9B">
            <w:pPr>
              <w:jc w:val="center"/>
              <w:rPr>
                <w:sz w:val="20"/>
                <w:szCs w:val="20"/>
              </w:rPr>
            </w:pPr>
            <w:r w:rsidRPr="00643BF4">
              <w:rPr>
                <w:sz w:val="20"/>
                <w:szCs w:val="20"/>
              </w:rPr>
              <w:t>3MT</w:t>
            </w:r>
          </w:p>
        </w:tc>
        <w:tc>
          <w:tcPr>
            <w:tcW w:w="5670" w:type="dxa"/>
          </w:tcPr>
          <w:p w:rsidR="009433B1" w:rsidRPr="00643BF4" w:rsidRDefault="009433B1" w:rsidP="00E208C3">
            <w:pPr>
              <w:rPr>
                <w:sz w:val="20"/>
                <w:szCs w:val="20"/>
              </w:rPr>
            </w:pPr>
            <w:r w:rsidRPr="00643BF4">
              <w:rPr>
                <w:sz w:val="20"/>
                <w:szCs w:val="20"/>
              </w:rPr>
              <w:t>SIGNAL CANL MOTEUR</w:t>
            </w:r>
          </w:p>
        </w:tc>
        <w:tc>
          <w:tcPr>
            <w:tcW w:w="1380" w:type="dxa"/>
          </w:tcPr>
          <w:p w:rsidR="009433B1" w:rsidRPr="00643BF4" w:rsidRDefault="009433B1" w:rsidP="00A26C9B">
            <w:pPr>
              <w:jc w:val="center"/>
              <w:rPr>
                <w:sz w:val="20"/>
                <w:szCs w:val="20"/>
              </w:rPr>
            </w:pPr>
            <w:r w:rsidRPr="00643BF4">
              <w:rPr>
                <w:sz w:val="20"/>
                <w:szCs w:val="20"/>
              </w:rPr>
              <w:t>120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40</w:t>
            </w:r>
          </w:p>
        </w:tc>
        <w:tc>
          <w:tcPr>
            <w:tcW w:w="1275" w:type="dxa"/>
          </w:tcPr>
          <w:p w:rsidR="009433B1" w:rsidRPr="00643BF4" w:rsidRDefault="009433B1" w:rsidP="00A26C9B">
            <w:pPr>
              <w:jc w:val="center"/>
              <w:rPr>
                <w:sz w:val="20"/>
                <w:szCs w:val="20"/>
              </w:rPr>
            </w:pPr>
            <w:r w:rsidRPr="00643BF4">
              <w:rPr>
                <w:sz w:val="20"/>
                <w:szCs w:val="20"/>
              </w:rPr>
              <w:t>5DG</w:t>
            </w:r>
          </w:p>
        </w:tc>
        <w:tc>
          <w:tcPr>
            <w:tcW w:w="5670" w:type="dxa"/>
          </w:tcPr>
          <w:p w:rsidR="009433B1" w:rsidRPr="00643BF4" w:rsidRDefault="009433B1" w:rsidP="00E208C3">
            <w:pPr>
              <w:rPr>
                <w:sz w:val="20"/>
                <w:szCs w:val="20"/>
              </w:rPr>
            </w:pPr>
            <w:r w:rsidRPr="00643BF4">
              <w:rPr>
                <w:sz w:val="20"/>
                <w:szCs w:val="20"/>
              </w:rPr>
              <w:t>COMMANDE RELAIS FEU MARCHE ARRIERE</w:t>
            </w:r>
          </w:p>
        </w:tc>
        <w:tc>
          <w:tcPr>
            <w:tcW w:w="1380" w:type="dxa"/>
          </w:tcPr>
          <w:p w:rsidR="009433B1" w:rsidRPr="00643BF4" w:rsidRDefault="009433B1" w:rsidP="00A26C9B">
            <w:pPr>
              <w:jc w:val="center"/>
              <w:rPr>
                <w:sz w:val="20"/>
                <w:szCs w:val="20"/>
              </w:rPr>
            </w:pPr>
            <w:r w:rsidRPr="00643BF4">
              <w:rPr>
                <w:sz w:val="20"/>
                <w:szCs w:val="20"/>
              </w:rPr>
              <w:t>602</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49</w:t>
            </w:r>
          </w:p>
        </w:tc>
        <w:tc>
          <w:tcPr>
            <w:tcW w:w="1275" w:type="dxa"/>
          </w:tcPr>
          <w:p w:rsidR="009433B1" w:rsidRPr="00643BF4" w:rsidRDefault="009433B1" w:rsidP="00A26C9B">
            <w:pPr>
              <w:jc w:val="center"/>
              <w:rPr>
                <w:sz w:val="20"/>
                <w:szCs w:val="20"/>
              </w:rPr>
            </w:pPr>
            <w:r w:rsidRPr="00643BF4">
              <w:rPr>
                <w:sz w:val="20"/>
                <w:szCs w:val="20"/>
              </w:rPr>
              <w:t>5DU</w:t>
            </w:r>
          </w:p>
        </w:tc>
        <w:tc>
          <w:tcPr>
            <w:tcW w:w="5670" w:type="dxa"/>
          </w:tcPr>
          <w:p w:rsidR="009433B1" w:rsidRPr="00643BF4" w:rsidRDefault="009433B1" w:rsidP="00E208C3">
            <w:pPr>
              <w:rPr>
                <w:sz w:val="20"/>
                <w:szCs w:val="20"/>
              </w:rPr>
            </w:pPr>
            <w:r w:rsidRPr="00643BF4">
              <w:rPr>
                <w:sz w:val="20"/>
                <w:szCs w:val="20"/>
              </w:rPr>
              <w:t>COM</w:t>
            </w:r>
            <w:r w:rsidR="00D04510">
              <w:rPr>
                <w:sz w:val="20"/>
                <w:szCs w:val="20"/>
              </w:rPr>
              <w:t>M</w:t>
            </w:r>
            <w:r w:rsidRPr="00643BF4">
              <w:rPr>
                <w:sz w:val="20"/>
                <w:szCs w:val="20"/>
              </w:rPr>
              <w:t>ANDE VERROUILLAGE LEVIER VITESSE</w:t>
            </w:r>
          </w:p>
        </w:tc>
        <w:tc>
          <w:tcPr>
            <w:tcW w:w="1380" w:type="dxa"/>
          </w:tcPr>
          <w:p w:rsidR="009433B1" w:rsidRPr="00643BF4" w:rsidRDefault="009433B1" w:rsidP="00A26C9B">
            <w:pPr>
              <w:jc w:val="center"/>
              <w:rPr>
                <w:sz w:val="20"/>
                <w:szCs w:val="20"/>
              </w:rPr>
            </w:pPr>
            <w:r w:rsidRPr="00643BF4">
              <w:rPr>
                <w:sz w:val="20"/>
                <w:szCs w:val="20"/>
              </w:rPr>
              <w:t>129</w:t>
            </w:r>
          </w:p>
        </w:tc>
      </w:tr>
    </w:tbl>
    <w:p w:rsidR="009433B1" w:rsidRPr="00643BF4" w:rsidRDefault="009433B1" w:rsidP="00643BF4">
      <w:pPr>
        <w:rPr>
          <w:sz w:val="20"/>
          <w:szCs w:val="20"/>
        </w:rPr>
      </w:pPr>
    </w:p>
    <w:tbl>
      <w:tblPr>
        <w:tblW w:w="97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
        <w:gridCol w:w="835"/>
        <w:gridCol w:w="6653"/>
        <w:gridCol w:w="1298"/>
      </w:tblGrid>
      <w:tr w:rsidR="009433B1" w:rsidRPr="00643BF4">
        <w:trPr>
          <w:trHeight w:val="411"/>
        </w:trPr>
        <w:tc>
          <w:tcPr>
            <w:tcW w:w="9756" w:type="dxa"/>
            <w:gridSpan w:val="4"/>
            <w:vAlign w:val="center"/>
          </w:tcPr>
          <w:p w:rsidR="009433B1" w:rsidRPr="00643BF4" w:rsidRDefault="009433B1" w:rsidP="00E208C3">
            <w:pPr>
              <w:jc w:val="center"/>
              <w:rPr>
                <w:sz w:val="20"/>
                <w:szCs w:val="20"/>
              </w:rPr>
            </w:pPr>
            <w:r w:rsidRPr="00643BF4">
              <w:rPr>
                <w:sz w:val="20"/>
                <w:szCs w:val="20"/>
              </w:rPr>
              <w:t>CONNECTEUR (DROITE)</w:t>
            </w:r>
          </w:p>
        </w:tc>
      </w:tr>
      <w:tr w:rsidR="009433B1" w:rsidRPr="00643BF4" w:rsidTr="00A26C9B">
        <w:trPr>
          <w:trHeight w:hRule="exact" w:val="284"/>
        </w:trPr>
        <w:tc>
          <w:tcPr>
            <w:tcW w:w="970" w:type="dxa"/>
          </w:tcPr>
          <w:p w:rsidR="009433B1" w:rsidRPr="00643BF4" w:rsidRDefault="00A26C9B" w:rsidP="00A26C9B">
            <w:pPr>
              <w:jc w:val="center"/>
              <w:rPr>
                <w:sz w:val="20"/>
                <w:szCs w:val="20"/>
              </w:rPr>
            </w:pPr>
            <w:r>
              <w:rPr>
                <w:sz w:val="20"/>
                <w:szCs w:val="20"/>
              </w:rPr>
              <w:t>N° VOIE</w:t>
            </w:r>
          </w:p>
        </w:tc>
        <w:tc>
          <w:tcPr>
            <w:tcW w:w="835" w:type="dxa"/>
          </w:tcPr>
          <w:p w:rsidR="009433B1" w:rsidRPr="00643BF4" w:rsidRDefault="009433B1" w:rsidP="00A26C9B">
            <w:pPr>
              <w:jc w:val="center"/>
              <w:rPr>
                <w:sz w:val="20"/>
                <w:szCs w:val="20"/>
              </w:rPr>
            </w:pPr>
            <w:r w:rsidRPr="00643BF4">
              <w:rPr>
                <w:sz w:val="20"/>
                <w:szCs w:val="20"/>
              </w:rPr>
              <w:t>N° FIL</w:t>
            </w:r>
          </w:p>
        </w:tc>
        <w:tc>
          <w:tcPr>
            <w:tcW w:w="6653" w:type="dxa"/>
          </w:tcPr>
          <w:p w:rsidR="009433B1" w:rsidRPr="00643BF4" w:rsidRDefault="00A26C9B" w:rsidP="00A26C9B">
            <w:pPr>
              <w:jc w:val="center"/>
              <w:rPr>
                <w:sz w:val="20"/>
                <w:szCs w:val="20"/>
              </w:rPr>
            </w:pPr>
            <w:r>
              <w:rPr>
                <w:sz w:val="20"/>
                <w:szCs w:val="20"/>
              </w:rPr>
              <w:t>FONCTION</w:t>
            </w:r>
            <w:r w:rsidR="009433B1" w:rsidRPr="00643BF4">
              <w:rPr>
                <w:sz w:val="20"/>
                <w:szCs w:val="20"/>
              </w:rPr>
              <w:t xml:space="preserve"> DU FIL</w:t>
            </w:r>
          </w:p>
        </w:tc>
        <w:tc>
          <w:tcPr>
            <w:tcW w:w="1298" w:type="dxa"/>
          </w:tcPr>
          <w:p w:rsidR="009433B1" w:rsidRPr="00643BF4" w:rsidRDefault="00A26C9B" w:rsidP="00E208C3">
            <w:pPr>
              <w:rPr>
                <w:sz w:val="20"/>
                <w:szCs w:val="20"/>
              </w:rPr>
            </w:pPr>
            <w:r w:rsidRPr="00643BF4">
              <w:rPr>
                <w:sz w:val="20"/>
                <w:szCs w:val="20"/>
              </w:rPr>
              <w:t>N°ELEMENT</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1</w:t>
            </w:r>
          </w:p>
        </w:tc>
        <w:tc>
          <w:tcPr>
            <w:tcW w:w="835" w:type="dxa"/>
          </w:tcPr>
          <w:p w:rsidR="009433B1" w:rsidRPr="00643BF4" w:rsidRDefault="009433B1" w:rsidP="00A26C9B">
            <w:pPr>
              <w:jc w:val="center"/>
              <w:rPr>
                <w:sz w:val="20"/>
                <w:szCs w:val="20"/>
              </w:rPr>
            </w:pPr>
            <w:r w:rsidRPr="00643BF4">
              <w:rPr>
                <w:sz w:val="20"/>
                <w:szCs w:val="20"/>
              </w:rPr>
              <w:t>5AHK</w:t>
            </w:r>
          </w:p>
        </w:tc>
        <w:tc>
          <w:tcPr>
            <w:tcW w:w="6653" w:type="dxa"/>
          </w:tcPr>
          <w:p w:rsidR="009433B1" w:rsidRPr="00643BF4" w:rsidRDefault="009433B1" w:rsidP="00E208C3">
            <w:pPr>
              <w:rPr>
                <w:sz w:val="20"/>
                <w:szCs w:val="20"/>
              </w:rPr>
            </w:pPr>
            <w:r w:rsidRPr="00643BF4">
              <w:rPr>
                <w:sz w:val="20"/>
                <w:szCs w:val="20"/>
              </w:rPr>
              <w:t>ALIMENTATION PHASE N°1 MOTEUR EMBRAYAGE 2</w:t>
            </w:r>
          </w:p>
        </w:tc>
        <w:tc>
          <w:tcPr>
            <w:tcW w:w="1298" w:type="dxa"/>
          </w:tcPr>
          <w:p w:rsidR="009433B1" w:rsidRPr="00643BF4" w:rsidRDefault="009433B1" w:rsidP="00A26C9B">
            <w:pPr>
              <w:jc w:val="center"/>
              <w:rPr>
                <w:sz w:val="20"/>
                <w:szCs w:val="20"/>
              </w:rPr>
            </w:pPr>
            <w:r w:rsidRPr="00643BF4">
              <w:rPr>
                <w:sz w:val="20"/>
                <w:szCs w:val="20"/>
              </w:rPr>
              <w:t>2180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2</w:t>
            </w:r>
          </w:p>
        </w:tc>
        <w:tc>
          <w:tcPr>
            <w:tcW w:w="835" w:type="dxa"/>
          </w:tcPr>
          <w:p w:rsidR="009433B1" w:rsidRPr="00643BF4" w:rsidRDefault="009433B1" w:rsidP="00A26C9B">
            <w:pPr>
              <w:jc w:val="center"/>
              <w:rPr>
                <w:sz w:val="20"/>
                <w:szCs w:val="20"/>
              </w:rPr>
            </w:pPr>
            <w:r w:rsidRPr="00643BF4">
              <w:rPr>
                <w:sz w:val="20"/>
                <w:szCs w:val="20"/>
              </w:rPr>
              <w:t>5AHM</w:t>
            </w:r>
          </w:p>
        </w:tc>
        <w:tc>
          <w:tcPr>
            <w:tcW w:w="6653" w:type="dxa"/>
          </w:tcPr>
          <w:p w:rsidR="009433B1" w:rsidRPr="00643BF4" w:rsidRDefault="009433B1" w:rsidP="00E208C3">
            <w:pPr>
              <w:rPr>
                <w:sz w:val="20"/>
                <w:szCs w:val="20"/>
              </w:rPr>
            </w:pPr>
            <w:r w:rsidRPr="00643BF4">
              <w:rPr>
                <w:sz w:val="20"/>
                <w:szCs w:val="20"/>
              </w:rPr>
              <w:t>ALIMENTATION PHASE N°3 MOTEUR EMBRAYAGE 2</w:t>
            </w:r>
          </w:p>
        </w:tc>
        <w:tc>
          <w:tcPr>
            <w:tcW w:w="1298" w:type="dxa"/>
          </w:tcPr>
          <w:p w:rsidR="009433B1" w:rsidRPr="00643BF4" w:rsidRDefault="009433B1" w:rsidP="00A26C9B">
            <w:pPr>
              <w:jc w:val="center"/>
              <w:rPr>
                <w:sz w:val="20"/>
                <w:szCs w:val="20"/>
              </w:rPr>
            </w:pPr>
            <w:r w:rsidRPr="00643BF4">
              <w:rPr>
                <w:sz w:val="20"/>
                <w:szCs w:val="20"/>
              </w:rPr>
              <w:t>2180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3</w:t>
            </w:r>
          </w:p>
        </w:tc>
        <w:tc>
          <w:tcPr>
            <w:tcW w:w="835" w:type="dxa"/>
          </w:tcPr>
          <w:p w:rsidR="009433B1" w:rsidRPr="00643BF4" w:rsidRDefault="009433B1" w:rsidP="00A26C9B">
            <w:pPr>
              <w:jc w:val="center"/>
              <w:rPr>
                <w:sz w:val="20"/>
                <w:szCs w:val="20"/>
              </w:rPr>
            </w:pPr>
            <w:r w:rsidRPr="00643BF4">
              <w:rPr>
                <w:sz w:val="20"/>
                <w:szCs w:val="20"/>
              </w:rPr>
              <w:t>5AHL</w:t>
            </w:r>
          </w:p>
        </w:tc>
        <w:tc>
          <w:tcPr>
            <w:tcW w:w="6653" w:type="dxa"/>
          </w:tcPr>
          <w:p w:rsidR="009433B1" w:rsidRPr="00643BF4" w:rsidRDefault="009433B1" w:rsidP="00E208C3">
            <w:pPr>
              <w:rPr>
                <w:sz w:val="20"/>
                <w:szCs w:val="20"/>
              </w:rPr>
            </w:pPr>
            <w:r w:rsidRPr="00643BF4">
              <w:rPr>
                <w:sz w:val="20"/>
                <w:szCs w:val="20"/>
              </w:rPr>
              <w:t>ALIMENTATION PHASE N°2 MOTEUR EMBRAYAGE 2</w:t>
            </w:r>
          </w:p>
        </w:tc>
        <w:tc>
          <w:tcPr>
            <w:tcW w:w="1298" w:type="dxa"/>
          </w:tcPr>
          <w:p w:rsidR="009433B1" w:rsidRPr="00643BF4" w:rsidRDefault="009433B1" w:rsidP="00A26C9B">
            <w:pPr>
              <w:jc w:val="center"/>
              <w:rPr>
                <w:sz w:val="20"/>
                <w:szCs w:val="20"/>
              </w:rPr>
            </w:pPr>
            <w:r w:rsidRPr="00643BF4">
              <w:rPr>
                <w:sz w:val="20"/>
                <w:szCs w:val="20"/>
              </w:rPr>
              <w:t>2180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4</w:t>
            </w:r>
          </w:p>
        </w:tc>
        <w:tc>
          <w:tcPr>
            <w:tcW w:w="835" w:type="dxa"/>
          </w:tcPr>
          <w:p w:rsidR="009433B1" w:rsidRPr="00643BF4" w:rsidRDefault="009433B1" w:rsidP="00A26C9B">
            <w:pPr>
              <w:jc w:val="center"/>
              <w:rPr>
                <w:sz w:val="20"/>
                <w:szCs w:val="20"/>
              </w:rPr>
            </w:pPr>
            <w:r w:rsidRPr="00643BF4">
              <w:rPr>
                <w:sz w:val="20"/>
                <w:szCs w:val="20"/>
              </w:rPr>
              <w:t>5AHA</w:t>
            </w:r>
          </w:p>
        </w:tc>
        <w:tc>
          <w:tcPr>
            <w:tcW w:w="6653" w:type="dxa"/>
          </w:tcPr>
          <w:p w:rsidR="009433B1" w:rsidRPr="00643BF4" w:rsidRDefault="009433B1" w:rsidP="00E208C3">
            <w:pPr>
              <w:rPr>
                <w:sz w:val="20"/>
                <w:szCs w:val="20"/>
              </w:rPr>
            </w:pPr>
            <w:r w:rsidRPr="00643BF4">
              <w:rPr>
                <w:sz w:val="20"/>
                <w:szCs w:val="20"/>
              </w:rPr>
              <w:t>ALIMENTATION PHASE N°1 MOTEUR EMBRAYAGE 1</w:t>
            </w:r>
          </w:p>
        </w:tc>
        <w:tc>
          <w:tcPr>
            <w:tcW w:w="1298" w:type="dxa"/>
          </w:tcPr>
          <w:p w:rsidR="009433B1" w:rsidRPr="00643BF4" w:rsidRDefault="009433B1" w:rsidP="00A26C9B">
            <w:pPr>
              <w:jc w:val="center"/>
              <w:rPr>
                <w:sz w:val="20"/>
                <w:szCs w:val="20"/>
              </w:rPr>
            </w:pPr>
            <w:r w:rsidRPr="00643BF4">
              <w:rPr>
                <w:sz w:val="20"/>
                <w:szCs w:val="20"/>
              </w:rPr>
              <w:t>2179</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5</w:t>
            </w:r>
          </w:p>
        </w:tc>
        <w:tc>
          <w:tcPr>
            <w:tcW w:w="835" w:type="dxa"/>
          </w:tcPr>
          <w:p w:rsidR="009433B1" w:rsidRPr="00643BF4" w:rsidRDefault="009433B1" w:rsidP="00A26C9B">
            <w:pPr>
              <w:jc w:val="center"/>
              <w:rPr>
                <w:sz w:val="20"/>
                <w:szCs w:val="20"/>
              </w:rPr>
            </w:pPr>
            <w:r w:rsidRPr="00643BF4">
              <w:rPr>
                <w:sz w:val="20"/>
                <w:szCs w:val="20"/>
              </w:rPr>
              <w:t>5AHC</w:t>
            </w:r>
          </w:p>
        </w:tc>
        <w:tc>
          <w:tcPr>
            <w:tcW w:w="6653" w:type="dxa"/>
          </w:tcPr>
          <w:p w:rsidR="009433B1" w:rsidRPr="00643BF4" w:rsidRDefault="009433B1" w:rsidP="00E208C3">
            <w:pPr>
              <w:rPr>
                <w:sz w:val="20"/>
                <w:szCs w:val="20"/>
              </w:rPr>
            </w:pPr>
            <w:r w:rsidRPr="00643BF4">
              <w:rPr>
                <w:sz w:val="20"/>
                <w:szCs w:val="20"/>
              </w:rPr>
              <w:t>ALIMENTATION PHASE N°3 MOTEUR EMBRAYAGE 1</w:t>
            </w:r>
          </w:p>
        </w:tc>
        <w:tc>
          <w:tcPr>
            <w:tcW w:w="1298" w:type="dxa"/>
          </w:tcPr>
          <w:p w:rsidR="009433B1" w:rsidRPr="00643BF4" w:rsidRDefault="009433B1" w:rsidP="00A26C9B">
            <w:pPr>
              <w:jc w:val="center"/>
              <w:rPr>
                <w:sz w:val="20"/>
                <w:szCs w:val="20"/>
              </w:rPr>
            </w:pPr>
            <w:r w:rsidRPr="00643BF4">
              <w:rPr>
                <w:sz w:val="20"/>
                <w:szCs w:val="20"/>
              </w:rPr>
              <w:t>2179</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6</w:t>
            </w:r>
          </w:p>
        </w:tc>
        <w:tc>
          <w:tcPr>
            <w:tcW w:w="835" w:type="dxa"/>
          </w:tcPr>
          <w:p w:rsidR="009433B1" w:rsidRPr="00643BF4" w:rsidRDefault="009433B1" w:rsidP="00A26C9B">
            <w:pPr>
              <w:jc w:val="center"/>
              <w:rPr>
                <w:sz w:val="20"/>
                <w:szCs w:val="20"/>
              </w:rPr>
            </w:pPr>
            <w:r w:rsidRPr="00643BF4">
              <w:rPr>
                <w:sz w:val="20"/>
                <w:szCs w:val="20"/>
              </w:rPr>
              <w:t>5AHD</w:t>
            </w:r>
          </w:p>
        </w:tc>
        <w:tc>
          <w:tcPr>
            <w:tcW w:w="6653" w:type="dxa"/>
          </w:tcPr>
          <w:p w:rsidR="009433B1" w:rsidRPr="00643BF4" w:rsidRDefault="009433B1" w:rsidP="00E208C3">
            <w:pPr>
              <w:rPr>
                <w:sz w:val="20"/>
                <w:szCs w:val="20"/>
              </w:rPr>
            </w:pPr>
            <w:r w:rsidRPr="00643BF4">
              <w:rPr>
                <w:sz w:val="20"/>
                <w:szCs w:val="20"/>
              </w:rPr>
              <w:t>ALIMENTATION PHASE N°2 MOTEUR EMBRAYAGE 1</w:t>
            </w:r>
          </w:p>
        </w:tc>
        <w:tc>
          <w:tcPr>
            <w:tcW w:w="1298" w:type="dxa"/>
          </w:tcPr>
          <w:p w:rsidR="009433B1" w:rsidRPr="00643BF4" w:rsidRDefault="009433B1" w:rsidP="00A26C9B">
            <w:pPr>
              <w:jc w:val="center"/>
              <w:rPr>
                <w:sz w:val="20"/>
                <w:szCs w:val="20"/>
              </w:rPr>
            </w:pPr>
            <w:r w:rsidRPr="00643BF4">
              <w:rPr>
                <w:sz w:val="20"/>
                <w:szCs w:val="20"/>
              </w:rPr>
              <w:t>2179</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8</w:t>
            </w:r>
          </w:p>
        </w:tc>
        <w:tc>
          <w:tcPr>
            <w:tcW w:w="835" w:type="dxa"/>
          </w:tcPr>
          <w:p w:rsidR="009433B1" w:rsidRPr="00643BF4" w:rsidRDefault="009433B1" w:rsidP="00A26C9B">
            <w:pPr>
              <w:jc w:val="center"/>
              <w:rPr>
                <w:sz w:val="20"/>
                <w:szCs w:val="20"/>
              </w:rPr>
            </w:pPr>
            <w:r w:rsidRPr="00643BF4">
              <w:rPr>
                <w:sz w:val="20"/>
                <w:szCs w:val="20"/>
              </w:rPr>
              <w:t>5NW</w:t>
            </w:r>
          </w:p>
        </w:tc>
        <w:tc>
          <w:tcPr>
            <w:tcW w:w="6653" w:type="dxa"/>
          </w:tcPr>
          <w:p w:rsidR="009433B1" w:rsidRPr="00643BF4" w:rsidRDefault="009433B1" w:rsidP="00A26C9B">
            <w:pPr>
              <w:rPr>
                <w:sz w:val="20"/>
                <w:szCs w:val="20"/>
              </w:rPr>
            </w:pPr>
            <w:r w:rsidRPr="00643BF4">
              <w:rPr>
                <w:sz w:val="20"/>
                <w:szCs w:val="20"/>
              </w:rPr>
              <w:t xml:space="preserve">SIGNAL 1 CAPTEUR VITESSE </w:t>
            </w:r>
            <w:r w:rsidR="00A26C9B">
              <w:rPr>
                <w:sz w:val="20"/>
                <w:szCs w:val="20"/>
              </w:rPr>
              <w:t>ARBRE PRIMAIRE 1</w:t>
            </w:r>
          </w:p>
        </w:tc>
        <w:tc>
          <w:tcPr>
            <w:tcW w:w="1298" w:type="dxa"/>
          </w:tcPr>
          <w:p w:rsidR="009433B1" w:rsidRPr="00643BF4" w:rsidRDefault="009433B1" w:rsidP="00A26C9B">
            <w:pPr>
              <w:jc w:val="center"/>
              <w:rPr>
                <w:sz w:val="20"/>
                <w:szCs w:val="20"/>
              </w:rPr>
            </w:pPr>
            <w:r w:rsidRPr="00643BF4">
              <w:rPr>
                <w:sz w:val="20"/>
                <w:szCs w:val="20"/>
              </w:rPr>
              <w:t>1060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9</w:t>
            </w:r>
          </w:p>
        </w:tc>
        <w:tc>
          <w:tcPr>
            <w:tcW w:w="835" w:type="dxa"/>
          </w:tcPr>
          <w:p w:rsidR="009433B1" w:rsidRPr="00643BF4" w:rsidRDefault="009433B1" w:rsidP="00A26C9B">
            <w:pPr>
              <w:jc w:val="center"/>
              <w:rPr>
                <w:sz w:val="20"/>
                <w:szCs w:val="20"/>
              </w:rPr>
            </w:pPr>
            <w:r w:rsidRPr="00643BF4">
              <w:rPr>
                <w:sz w:val="20"/>
                <w:szCs w:val="20"/>
              </w:rPr>
              <w:t>5PR</w:t>
            </w:r>
          </w:p>
        </w:tc>
        <w:tc>
          <w:tcPr>
            <w:tcW w:w="6653" w:type="dxa"/>
          </w:tcPr>
          <w:p w:rsidR="009433B1" w:rsidRPr="00643BF4" w:rsidRDefault="009433B1" w:rsidP="00E208C3">
            <w:pPr>
              <w:rPr>
                <w:sz w:val="20"/>
                <w:szCs w:val="20"/>
              </w:rPr>
            </w:pPr>
            <w:r w:rsidRPr="00643BF4">
              <w:rPr>
                <w:sz w:val="20"/>
                <w:szCs w:val="20"/>
              </w:rPr>
              <w:t>SIGNAL 1 CAPTEUR VITESSE SORTIE BOITE DE VITESSE</w:t>
            </w:r>
          </w:p>
        </w:tc>
        <w:tc>
          <w:tcPr>
            <w:tcW w:w="1298" w:type="dxa"/>
          </w:tcPr>
          <w:p w:rsidR="009433B1" w:rsidRPr="00643BF4" w:rsidRDefault="009433B1" w:rsidP="00A26C9B">
            <w:pPr>
              <w:jc w:val="center"/>
              <w:rPr>
                <w:sz w:val="20"/>
                <w:szCs w:val="20"/>
              </w:rPr>
            </w:pPr>
            <w:r w:rsidRPr="00643BF4">
              <w:rPr>
                <w:sz w:val="20"/>
                <w:szCs w:val="20"/>
              </w:rPr>
              <w:t>1140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10</w:t>
            </w:r>
          </w:p>
        </w:tc>
        <w:tc>
          <w:tcPr>
            <w:tcW w:w="835" w:type="dxa"/>
          </w:tcPr>
          <w:p w:rsidR="009433B1" w:rsidRPr="00643BF4" w:rsidRDefault="009433B1" w:rsidP="00A26C9B">
            <w:pPr>
              <w:jc w:val="center"/>
              <w:rPr>
                <w:sz w:val="20"/>
                <w:szCs w:val="20"/>
              </w:rPr>
            </w:pPr>
            <w:r w:rsidRPr="00643BF4">
              <w:rPr>
                <w:sz w:val="20"/>
                <w:szCs w:val="20"/>
              </w:rPr>
              <w:t>5NT</w:t>
            </w:r>
          </w:p>
        </w:tc>
        <w:tc>
          <w:tcPr>
            <w:tcW w:w="6653" w:type="dxa"/>
          </w:tcPr>
          <w:p w:rsidR="009433B1" w:rsidRPr="00643BF4" w:rsidRDefault="009433B1" w:rsidP="00E208C3">
            <w:pPr>
              <w:rPr>
                <w:sz w:val="20"/>
                <w:szCs w:val="20"/>
              </w:rPr>
            </w:pPr>
            <w:r w:rsidRPr="00643BF4">
              <w:rPr>
                <w:sz w:val="20"/>
                <w:szCs w:val="20"/>
              </w:rPr>
              <w:t xml:space="preserve">SIGNAL 1 CAPTEUR VITESSE </w:t>
            </w:r>
            <w:r w:rsidR="00A26C9B">
              <w:rPr>
                <w:sz w:val="20"/>
                <w:szCs w:val="20"/>
              </w:rPr>
              <w:t>ARBRE PRIMAIRE 2</w:t>
            </w:r>
          </w:p>
        </w:tc>
        <w:tc>
          <w:tcPr>
            <w:tcW w:w="1298" w:type="dxa"/>
          </w:tcPr>
          <w:p w:rsidR="009433B1" w:rsidRPr="00643BF4" w:rsidRDefault="009433B1" w:rsidP="00A26C9B">
            <w:pPr>
              <w:jc w:val="center"/>
              <w:rPr>
                <w:sz w:val="20"/>
                <w:szCs w:val="20"/>
              </w:rPr>
            </w:pPr>
            <w:r w:rsidRPr="00643BF4">
              <w:rPr>
                <w:sz w:val="20"/>
                <w:szCs w:val="20"/>
              </w:rPr>
              <w:t>1724</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12</w:t>
            </w:r>
          </w:p>
        </w:tc>
        <w:tc>
          <w:tcPr>
            <w:tcW w:w="835" w:type="dxa"/>
          </w:tcPr>
          <w:p w:rsidR="009433B1" w:rsidRPr="00643BF4" w:rsidRDefault="009433B1" w:rsidP="00A26C9B">
            <w:pPr>
              <w:jc w:val="center"/>
              <w:rPr>
                <w:sz w:val="20"/>
                <w:szCs w:val="20"/>
              </w:rPr>
            </w:pPr>
            <w:r w:rsidRPr="00643BF4">
              <w:rPr>
                <w:sz w:val="20"/>
                <w:szCs w:val="20"/>
              </w:rPr>
              <w:t>5NV</w:t>
            </w:r>
          </w:p>
        </w:tc>
        <w:tc>
          <w:tcPr>
            <w:tcW w:w="6653" w:type="dxa"/>
          </w:tcPr>
          <w:p w:rsidR="009433B1" w:rsidRPr="00643BF4" w:rsidRDefault="009433B1" w:rsidP="00982483">
            <w:pPr>
              <w:rPr>
                <w:sz w:val="20"/>
                <w:szCs w:val="20"/>
              </w:rPr>
            </w:pPr>
            <w:r w:rsidRPr="00643BF4">
              <w:rPr>
                <w:sz w:val="20"/>
                <w:szCs w:val="20"/>
              </w:rPr>
              <w:t xml:space="preserve">SIGNAL 2 CAPTEUR VITESSE </w:t>
            </w:r>
            <w:r w:rsidR="00A26C9B">
              <w:rPr>
                <w:sz w:val="20"/>
                <w:szCs w:val="20"/>
              </w:rPr>
              <w:t>ARBRE PRIMAIRE 1</w:t>
            </w:r>
          </w:p>
        </w:tc>
        <w:tc>
          <w:tcPr>
            <w:tcW w:w="1298" w:type="dxa"/>
          </w:tcPr>
          <w:p w:rsidR="009433B1" w:rsidRPr="00643BF4" w:rsidRDefault="009433B1" w:rsidP="00A26C9B">
            <w:pPr>
              <w:jc w:val="center"/>
              <w:rPr>
                <w:sz w:val="20"/>
                <w:szCs w:val="20"/>
              </w:rPr>
            </w:pPr>
            <w:r w:rsidRPr="00643BF4">
              <w:rPr>
                <w:sz w:val="20"/>
                <w:szCs w:val="20"/>
              </w:rPr>
              <w:t>1060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19</w:t>
            </w:r>
          </w:p>
        </w:tc>
        <w:tc>
          <w:tcPr>
            <w:tcW w:w="835" w:type="dxa"/>
          </w:tcPr>
          <w:p w:rsidR="009433B1" w:rsidRPr="00643BF4" w:rsidRDefault="009433B1" w:rsidP="00A26C9B">
            <w:pPr>
              <w:jc w:val="center"/>
              <w:rPr>
                <w:sz w:val="20"/>
                <w:szCs w:val="20"/>
              </w:rPr>
            </w:pPr>
            <w:r w:rsidRPr="00643BF4">
              <w:rPr>
                <w:sz w:val="20"/>
                <w:szCs w:val="20"/>
              </w:rPr>
              <w:t>5AHJ</w:t>
            </w:r>
          </w:p>
        </w:tc>
        <w:tc>
          <w:tcPr>
            <w:tcW w:w="6653" w:type="dxa"/>
          </w:tcPr>
          <w:p w:rsidR="009433B1" w:rsidRPr="00643BF4" w:rsidRDefault="009433B1" w:rsidP="00E208C3">
            <w:pPr>
              <w:rPr>
                <w:sz w:val="20"/>
                <w:szCs w:val="20"/>
              </w:rPr>
            </w:pPr>
            <w:r w:rsidRPr="00643BF4">
              <w:rPr>
                <w:sz w:val="20"/>
                <w:szCs w:val="20"/>
              </w:rPr>
              <w:t>SIGNAL CAPTEUR N°3 POSITION MOTEUR EMBRAYAGE 1</w:t>
            </w:r>
            <w:r>
              <w:rPr>
                <w:sz w:val="20"/>
                <w:szCs w:val="20"/>
              </w:rPr>
              <w:t xml:space="preserve">  (0V ou 5V)</w:t>
            </w:r>
          </w:p>
        </w:tc>
        <w:tc>
          <w:tcPr>
            <w:tcW w:w="1298" w:type="dxa"/>
          </w:tcPr>
          <w:p w:rsidR="009433B1" w:rsidRPr="00643BF4" w:rsidRDefault="009433B1" w:rsidP="00A26C9B">
            <w:pPr>
              <w:jc w:val="center"/>
              <w:rPr>
                <w:sz w:val="20"/>
                <w:szCs w:val="20"/>
              </w:rPr>
            </w:pPr>
            <w:r w:rsidRPr="00643BF4">
              <w:rPr>
                <w:sz w:val="20"/>
                <w:szCs w:val="20"/>
              </w:rPr>
              <w:t>2179</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21</w:t>
            </w:r>
          </w:p>
        </w:tc>
        <w:tc>
          <w:tcPr>
            <w:tcW w:w="835" w:type="dxa"/>
          </w:tcPr>
          <w:p w:rsidR="009433B1" w:rsidRPr="00643BF4" w:rsidRDefault="009433B1" w:rsidP="00A26C9B">
            <w:pPr>
              <w:jc w:val="center"/>
              <w:rPr>
                <w:sz w:val="20"/>
                <w:szCs w:val="20"/>
              </w:rPr>
            </w:pPr>
            <w:r w:rsidRPr="00643BF4">
              <w:rPr>
                <w:sz w:val="20"/>
                <w:szCs w:val="20"/>
              </w:rPr>
              <w:t>5NS</w:t>
            </w:r>
          </w:p>
        </w:tc>
        <w:tc>
          <w:tcPr>
            <w:tcW w:w="6653" w:type="dxa"/>
          </w:tcPr>
          <w:p w:rsidR="009433B1" w:rsidRPr="00643BF4" w:rsidRDefault="009433B1" w:rsidP="00E208C3">
            <w:pPr>
              <w:rPr>
                <w:sz w:val="20"/>
                <w:szCs w:val="20"/>
              </w:rPr>
            </w:pPr>
            <w:r w:rsidRPr="00643BF4">
              <w:rPr>
                <w:sz w:val="20"/>
                <w:szCs w:val="20"/>
              </w:rPr>
              <w:t xml:space="preserve">SIGNAL 2 CAPTEUR </w:t>
            </w:r>
            <w:r w:rsidR="00982483" w:rsidRPr="00643BF4">
              <w:rPr>
                <w:sz w:val="20"/>
                <w:szCs w:val="20"/>
              </w:rPr>
              <w:t xml:space="preserve">VITESSE </w:t>
            </w:r>
            <w:r w:rsidR="00982483">
              <w:rPr>
                <w:sz w:val="20"/>
                <w:szCs w:val="20"/>
              </w:rPr>
              <w:t>ARBRE PRIMAIRE 2</w:t>
            </w:r>
          </w:p>
        </w:tc>
        <w:tc>
          <w:tcPr>
            <w:tcW w:w="1298" w:type="dxa"/>
          </w:tcPr>
          <w:p w:rsidR="009433B1" w:rsidRPr="00643BF4" w:rsidRDefault="009433B1" w:rsidP="00A26C9B">
            <w:pPr>
              <w:jc w:val="center"/>
              <w:rPr>
                <w:sz w:val="20"/>
                <w:szCs w:val="20"/>
              </w:rPr>
            </w:pPr>
            <w:r w:rsidRPr="00643BF4">
              <w:rPr>
                <w:sz w:val="20"/>
                <w:szCs w:val="20"/>
              </w:rPr>
              <w:t>1724</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24</w:t>
            </w:r>
          </w:p>
        </w:tc>
        <w:tc>
          <w:tcPr>
            <w:tcW w:w="835" w:type="dxa"/>
          </w:tcPr>
          <w:p w:rsidR="009433B1" w:rsidRPr="00643BF4" w:rsidRDefault="009433B1" w:rsidP="00A26C9B">
            <w:pPr>
              <w:jc w:val="center"/>
              <w:rPr>
                <w:sz w:val="20"/>
                <w:szCs w:val="20"/>
              </w:rPr>
            </w:pPr>
            <w:r w:rsidRPr="00643BF4">
              <w:rPr>
                <w:sz w:val="20"/>
                <w:szCs w:val="20"/>
              </w:rPr>
              <w:t>5DF</w:t>
            </w:r>
          </w:p>
        </w:tc>
        <w:tc>
          <w:tcPr>
            <w:tcW w:w="6653" w:type="dxa"/>
          </w:tcPr>
          <w:p w:rsidR="009433B1" w:rsidRPr="00643BF4" w:rsidRDefault="009433B1" w:rsidP="00E208C3">
            <w:pPr>
              <w:rPr>
                <w:sz w:val="20"/>
                <w:szCs w:val="20"/>
              </w:rPr>
            </w:pPr>
            <w:r w:rsidRPr="00643BF4">
              <w:rPr>
                <w:sz w:val="20"/>
                <w:szCs w:val="20"/>
              </w:rPr>
              <w:t>SIGNAL 1 CONTACTEUR MULTIFONCTION</w:t>
            </w:r>
          </w:p>
        </w:tc>
        <w:tc>
          <w:tcPr>
            <w:tcW w:w="1298" w:type="dxa"/>
          </w:tcPr>
          <w:p w:rsidR="009433B1" w:rsidRPr="00643BF4" w:rsidRDefault="009433B1" w:rsidP="00A26C9B">
            <w:pPr>
              <w:jc w:val="center"/>
              <w:rPr>
                <w:sz w:val="20"/>
                <w:szCs w:val="20"/>
              </w:rPr>
            </w:pPr>
            <w:r w:rsidRPr="00643BF4">
              <w:rPr>
                <w:sz w:val="20"/>
                <w:szCs w:val="20"/>
              </w:rPr>
              <w:t>485</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25</w:t>
            </w:r>
          </w:p>
        </w:tc>
        <w:tc>
          <w:tcPr>
            <w:tcW w:w="835" w:type="dxa"/>
          </w:tcPr>
          <w:p w:rsidR="009433B1" w:rsidRPr="00643BF4" w:rsidRDefault="009433B1" w:rsidP="00A26C9B">
            <w:pPr>
              <w:jc w:val="center"/>
              <w:rPr>
                <w:sz w:val="20"/>
                <w:szCs w:val="20"/>
              </w:rPr>
            </w:pPr>
            <w:r w:rsidRPr="00643BF4">
              <w:rPr>
                <w:sz w:val="20"/>
                <w:szCs w:val="20"/>
              </w:rPr>
              <w:t>5DG</w:t>
            </w:r>
          </w:p>
        </w:tc>
        <w:tc>
          <w:tcPr>
            <w:tcW w:w="6653" w:type="dxa"/>
          </w:tcPr>
          <w:p w:rsidR="009433B1" w:rsidRPr="00643BF4" w:rsidRDefault="009433B1" w:rsidP="00E208C3">
            <w:pPr>
              <w:rPr>
                <w:sz w:val="20"/>
                <w:szCs w:val="20"/>
              </w:rPr>
            </w:pPr>
            <w:r w:rsidRPr="00643BF4">
              <w:rPr>
                <w:sz w:val="20"/>
                <w:szCs w:val="20"/>
              </w:rPr>
              <w:t>SIGNAL 2 CONTACTEUR MULTIFONCTION</w:t>
            </w:r>
          </w:p>
        </w:tc>
        <w:tc>
          <w:tcPr>
            <w:tcW w:w="1298" w:type="dxa"/>
          </w:tcPr>
          <w:p w:rsidR="009433B1" w:rsidRPr="00643BF4" w:rsidRDefault="009433B1" w:rsidP="00A26C9B">
            <w:pPr>
              <w:jc w:val="center"/>
              <w:rPr>
                <w:sz w:val="20"/>
                <w:szCs w:val="20"/>
              </w:rPr>
            </w:pPr>
            <w:r w:rsidRPr="00643BF4">
              <w:rPr>
                <w:sz w:val="20"/>
                <w:szCs w:val="20"/>
              </w:rPr>
              <w:t>485</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32</w:t>
            </w:r>
          </w:p>
        </w:tc>
        <w:tc>
          <w:tcPr>
            <w:tcW w:w="835" w:type="dxa"/>
          </w:tcPr>
          <w:p w:rsidR="009433B1" w:rsidRPr="00643BF4" w:rsidRDefault="009433B1" w:rsidP="00A26C9B">
            <w:pPr>
              <w:jc w:val="center"/>
              <w:rPr>
                <w:sz w:val="20"/>
                <w:szCs w:val="20"/>
              </w:rPr>
            </w:pPr>
            <w:r w:rsidRPr="00643BF4">
              <w:rPr>
                <w:sz w:val="20"/>
                <w:szCs w:val="20"/>
              </w:rPr>
              <w:t>5AHH</w:t>
            </w:r>
          </w:p>
        </w:tc>
        <w:tc>
          <w:tcPr>
            <w:tcW w:w="6653" w:type="dxa"/>
          </w:tcPr>
          <w:p w:rsidR="009433B1" w:rsidRPr="00643BF4" w:rsidRDefault="009433B1" w:rsidP="00E208C3">
            <w:pPr>
              <w:rPr>
                <w:sz w:val="20"/>
                <w:szCs w:val="20"/>
              </w:rPr>
            </w:pPr>
            <w:r w:rsidRPr="00643BF4">
              <w:rPr>
                <w:sz w:val="20"/>
                <w:szCs w:val="20"/>
              </w:rPr>
              <w:t>SIGNAL CAPTEUR N°2 POSITION MOTEUR EMBRAYAGE 1</w:t>
            </w:r>
            <w:r>
              <w:rPr>
                <w:sz w:val="20"/>
                <w:szCs w:val="20"/>
              </w:rPr>
              <w:t xml:space="preserve">  (0V ou 5V)</w:t>
            </w:r>
          </w:p>
        </w:tc>
        <w:tc>
          <w:tcPr>
            <w:tcW w:w="1298" w:type="dxa"/>
          </w:tcPr>
          <w:p w:rsidR="009433B1" w:rsidRPr="00643BF4" w:rsidRDefault="009433B1" w:rsidP="00A26C9B">
            <w:pPr>
              <w:jc w:val="center"/>
              <w:rPr>
                <w:sz w:val="20"/>
                <w:szCs w:val="20"/>
              </w:rPr>
            </w:pPr>
            <w:r w:rsidRPr="00643BF4">
              <w:rPr>
                <w:sz w:val="20"/>
                <w:szCs w:val="20"/>
              </w:rPr>
              <w:t>2179</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34</w:t>
            </w:r>
          </w:p>
        </w:tc>
        <w:tc>
          <w:tcPr>
            <w:tcW w:w="835" w:type="dxa"/>
          </w:tcPr>
          <w:p w:rsidR="009433B1" w:rsidRPr="00643BF4" w:rsidRDefault="009433B1" w:rsidP="00A26C9B">
            <w:pPr>
              <w:jc w:val="center"/>
              <w:rPr>
                <w:sz w:val="20"/>
                <w:szCs w:val="20"/>
              </w:rPr>
            </w:pPr>
            <w:r w:rsidRPr="00643BF4">
              <w:rPr>
                <w:sz w:val="20"/>
                <w:szCs w:val="20"/>
              </w:rPr>
              <w:t>5HX</w:t>
            </w:r>
          </w:p>
        </w:tc>
        <w:tc>
          <w:tcPr>
            <w:tcW w:w="6653" w:type="dxa"/>
          </w:tcPr>
          <w:p w:rsidR="009433B1" w:rsidRPr="00643BF4" w:rsidRDefault="009433B1" w:rsidP="00E208C3">
            <w:pPr>
              <w:rPr>
                <w:sz w:val="20"/>
                <w:szCs w:val="20"/>
              </w:rPr>
            </w:pPr>
            <w:r w:rsidRPr="00643BF4">
              <w:rPr>
                <w:sz w:val="20"/>
                <w:szCs w:val="20"/>
              </w:rPr>
              <w:t>ALIMENTATOIN + 5V CONTACTEUR MULTIFONCTION</w:t>
            </w:r>
          </w:p>
        </w:tc>
        <w:tc>
          <w:tcPr>
            <w:tcW w:w="1298" w:type="dxa"/>
          </w:tcPr>
          <w:p w:rsidR="009433B1" w:rsidRPr="00643BF4" w:rsidRDefault="009433B1" w:rsidP="00A26C9B">
            <w:pPr>
              <w:jc w:val="center"/>
              <w:rPr>
                <w:sz w:val="20"/>
                <w:szCs w:val="20"/>
              </w:rPr>
            </w:pPr>
            <w:r w:rsidRPr="00643BF4">
              <w:rPr>
                <w:sz w:val="20"/>
                <w:szCs w:val="20"/>
              </w:rPr>
              <w:t>485</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35</w:t>
            </w:r>
          </w:p>
        </w:tc>
        <w:tc>
          <w:tcPr>
            <w:tcW w:w="835" w:type="dxa"/>
          </w:tcPr>
          <w:p w:rsidR="009433B1" w:rsidRPr="00643BF4" w:rsidRDefault="009433B1" w:rsidP="00A26C9B">
            <w:pPr>
              <w:jc w:val="center"/>
              <w:rPr>
                <w:sz w:val="20"/>
                <w:szCs w:val="20"/>
              </w:rPr>
            </w:pPr>
            <w:r w:rsidRPr="00643BF4">
              <w:rPr>
                <w:sz w:val="20"/>
                <w:szCs w:val="20"/>
              </w:rPr>
              <w:t>5DK</w:t>
            </w:r>
          </w:p>
        </w:tc>
        <w:tc>
          <w:tcPr>
            <w:tcW w:w="6653" w:type="dxa"/>
          </w:tcPr>
          <w:p w:rsidR="009433B1" w:rsidRPr="00643BF4" w:rsidRDefault="009433B1" w:rsidP="00E208C3">
            <w:pPr>
              <w:rPr>
                <w:sz w:val="20"/>
                <w:szCs w:val="20"/>
              </w:rPr>
            </w:pPr>
            <w:r w:rsidRPr="00643BF4">
              <w:rPr>
                <w:sz w:val="20"/>
                <w:szCs w:val="20"/>
              </w:rPr>
              <w:t>ALIMENTATION 0V CONTACTEUR MULTIFONCTION</w:t>
            </w:r>
          </w:p>
        </w:tc>
        <w:tc>
          <w:tcPr>
            <w:tcW w:w="1298" w:type="dxa"/>
          </w:tcPr>
          <w:p w:rsidR="009433B1" w:rsidRPr="00643BF4" w:rsidRDefault="009433B1" w:rsidP="00A26C9B">
            <w:pPr>
              <w:jc w:val="center"/>
              <w:rPr>
                <w:sz w:val="20"/>
                <w:szCs w:val="20"/>
              </w:rPr>
            </w:pPr>
            <w:r w:rsidRPr="00643BF4">
              <w:rPr>
                <w:sz w:val="20"/>
                <w:szCs w:val="20"/>
              </w:rPr>
              <w:t>485</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37</w:t>
            </w:r>
          </w:p>
        </w:tc>
        <w:tc>
          <w:tcPr>
            <w:tcW w:w="835" w:type="dxa"/>
          </w:tcPr>
          <w:p w:rsidR="009433B1" w:rsidRPr="00643BF4" w:rsidRDefault="009433B1" w:rsidP="00A26C9B">
            <w:pPr>
              <w:jc w:val="center"/>
              <w:rPr>
                <w:sz w:val="20"/>
                <w:szCs w:val="20"/>
              </w:rPr>
            </w:pPr>
            <w:r w:rsidRPr="00643BF4">
              <w:rPr>
                <w:sz w:val="20"/>
                <w:szCs w:val="20"/>
              </w:rPr>
              <w:t>5PQ</w:t>
            </w:r>
          </w:p>
        </w:tc>
        <w:tc>
          <w:tcPr>
            <w:tcW w:w="6653" w:type="dxa"/>
          </w:tcPr>
          <w:p w:rsidR="009433B1" w:rsidRPr="00643BF4" w:rsidRDefault="009433B1" w:rsidP="00E208C3">
            <w:pPr>
              <w:rPr>
                <w:sz w:val="20"/>
                <w:szCs w:val="20"/>
              </w:rPr>
            </w:pPr>
            <w:r w:rsidRPr="00643BF4">
              <w:rPr>
                <w:sz w:val="20"/>
                <w:szCs w:val="20"/>
              </w:rPr>
              <w:t>SIGNAL 2 CAPTEUR VITESSE SORTIE BOITE DE VITESSE</w:t>
            </w:r>
          </w:p>
        </w:tc>
        <w:tc>
          <w:tcPr>
            <w:tcW w:w="1298" w:type="dxa"/>
          </w:tcPr>
          <w:p w:rsidR="009433B1" w:rsidRPr="00643BF4" w:rsidRDefault="009433B1" w:rsidP="00A26C9B">
            <w:pPr>
              <w:jc w:val="center"/>
              <w:rPr>
                <w:sz w:val="20"/>
                <w:szCs w:val="20"/>
              </w:rPr>
            </w:pPr>
            <w:r w:rsidRPr="00643BF4">
              <w:rPr>
                <w:sz w:val="20"/>
                <w:szCs w:val="20"/>
              </w:rPr>
              <w:t>1140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42</w:t>
            </w:r>
          </w:p>
        </w:tc>
        <w:tc>
          <w:tcPr>
            <w:tcW w:w="835" w:type="dxa"/>
          </w:tcPr>
          <w:p w:rsidR="009433B1" w:rsidRPr="00643BF4" w:rsidRDefault="009433B1" w:rsidP="00A26C9B">
            <w:pPr>
              <w:jc w:val="center"/>
              <w:rPr>
                <w:sz w:val="20"/>
                <w:szCs w:val="20"/>
              </w:rPr>
            </w:pPr>
            <w:r w:rsidRPr="00643BF4">
              <w:rPr>
                <w:sz w:val="20"/>
                <w:szCs w:val="20"/>
              </w:rPr>
              <w:t>5AHT</w:t>
            </w:r>
          </w:p>
        </w:tc>
        <w:tc>
          <w:tcPr>
            <w:tcW w:w="6653" w:type="dxa"/>
          </w:tcPr>
          <w:p w:rsidR="009433B1" w:rsidRPr="00643BF4" w:rsidRDefault="009433B1" w:rsidP="009D3154">
            <w:pPr>
              <w:rPr>
                <w:sz w:val="20"/>
                <w:szCs w:val="20"/>
              </w:rPr>
            </w:pPr>
            <w:r w:rsidRPr="00643BF4">
              <w:rPr>
                <w:sz w:val="20"/>
                <w:szCs w:val="20"/>
              </w:rPr>
              <w:t>SIGNAL CAPTEUR N°3 POSITION MOTEUR EMBRAYAGE 2</w:t>
            </w:r>
            <w:r>
              <w:rPr>
                <w:sz w:val="20"/>
                <w:szCs w:val="20"/>
              </w:rPr>
              <w:t xml:space="preserve"> (0V ou 5V)</w:t>
            </w:r>
          </w:p>
        </w:tc>
        <w:tc>
          <w:tcPr>
            <w:tcW w:w="1298" w:type="dxa"/>
          </w:tcPr>
          <w:p w:rsidR="009433B1" w:rsidRPr="00643BF4" w:rsidRDefault="009433B1" w:rsidP="00A26C9B">
            <w:pPr>
              <w:jc w:val="center"/>
              <w:rPr>
                <w:sz w:val="20"/>
                <w:szCs w:val="20"/>
              </w:rPr>
            </w:pPr>
            <w:r w:rsidRPr="00643BF4">
              <w:rPr>
                <w:sz w:val="20"/>
                <w:szCs w:val="20"/>
              </w:rPr>
              <w:t>2180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43</w:t>
            </w:r>
          </w:p>
        </w:tc>
        <w:tc>
          <w:tcPr>
            <w:tcW w:w="835" w:type="dxa"/>
          </w:tcPr>
          <w:p w:rsidR="009433B1" w:rsidRPr="00643BF4" w:rsidRDefault="009433B1" w:rsidP="00A26C9B">
            <w:pPr>
              <w:jc w:val="center"/>
              <w:rPr>
                <w:sz w:val="20"/>
                <w:szCs w:val="20"/>
              </w:rPr>
            </w:pPr>
            <w:r w:rsidRPr="00643BF4">
              <w:rPr>
                <w:sz w:val="20"/>
                <w:szCs w:val="20"/>
              </w:rPr>
              <w:t>5AHS</w:t>
            </w:r>
          </w:p>
        </w:tc>
        <w:tc>
          <w:tcPr>
            <w:tcW w:w="6653" w:type="dxa"/>
          </w:tcPr>
          <w:p w:rsidR="009433B1" w:rsidRPr="00643BF4" w:rsidRDefault="009433B1" w:rsidP="00E208C3">
            <w:pPr>
              <w:rPr>
                <w:sz w:val="20"/>
                <w:szCs w:val="20"/>
              </w:rPr>
            </w:pPr>
            <w:r w:rsidRPr="00643BF4">
              <w:rPr>
                <w:sz w:val="20"/>
                <w:szCs w:val="20"/>
              </w:rPr>
              <w:t>SIGNAL CAPTEUR N°2 POSITION MOTEUR EMBRAYAGE 2</w:t>
            </w:r>
            <w:r>
              <w:rPr>
                <w:sz w:val="20"/>
                <w:szCs w:val="20"/>
              </w:rPr>
              <w:t xml:space="preserve"> (0V ou 5V)</w:t>
            </w:r>
          </w:p>
        </w:tc>
        <w:tc>
          <w:tcPr>
            <w:tcW w:w="1298" w:type="dxa"/>
          </w:tcPr>
          <w:p w:rsidR="009433B1" w:rsidRPr="00643BF4" w:rsidRDefault="009433B1" w:rsidP="00A26C9B">
            <w:pPr>
              <w:jc w:val="center"/>
              <w:rPr>
                <w:sz w:val="20"/>
                <w:szCs w:val="20"/>
              </w:rPr>
            </w:pPr>
            <w:r w:rsidRPr="00643BF4">
              <w:rPr>
                <w:sz w:val="20"/>
                <w:szCs w:val="20"/>
              </w:rPr>
              <w:t>2180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44</w:t>
            </w:r>
          </w:p>
        </w:tc>
        <w:tc>
          <w:tcPr>
            <w:tcW w:w="835" w:type="dxa"/>
          </w:tcPr>
          <w:p w:rsidR="009433B1" w:rsidRPr="00643BF4" w:rsidRDefault="009433B1" w:rsidP="00A26C9B">
            <w:pPr>
              <w:jc w:val="center"/>
              <w:rPr>
                <w:sz w:val="20"/>
                <w:szCs w:val="20"/>
              </w:rPr>
            </w:pPr>
            <w:r w:rsidRPr="00643BF4">
              <w:rPr>
                <w:sz w:val="20"/>
                <w:szCs w:val="20"/>
              </w:rPr>
              <w:t>5AHR</w:t>
            </w:r>
          </w:p>
        </w:tc>
        <w:tc>
          <w:tcPr>
            <w:tcW w:w="6653" w:type="dxa"/>
          </w:tcPr>
          <w:p w:rsidR="009433B1" w:rsidRPr="00643BF4" w:rsidRDefault="009433B1" w:rsidP="00E208C3">
            <w:pPr>
              <w:rPr>
                <w:sz w:val="20"/>
                <w:szCs w:val="20"/>
              </w:rPr>
            </w:pPr>
            <w:r w:rsidRPr="00643BF4">
              <w:rPr>
                <w:sz w:val="20"/>
                <w:szCs w:val="20"/>
              </w:rPr>
              <w:t>SIGNAL CAPTEUR N°1 POSITION MOTEUR EMBRAYAGE 2</w:t>
            </w:r>
            <w:r>
              <w:rPr>
                <w:sz w:val="20"/>
                <w:szCs w:val="20"/>
              </w:rPr>
              <w:t xml:space="preserve"> (0V ou 5V)</w:t>
            </w:r>
          </w:p>
        </w:tc>
        <w:tc>
          <w:tcPr>
            <w:tcW w:w="1298" w:type="dxa"/>
          </w:tcPr>
          <w:p w:rsidR="009433B1" w:rsidRPr="00643BF4" w:rsidRDefault="009433B1" w:rsidP="00A26C9B">
            <w:pPr>
              <w:jc w:val="center"/>
              <w:rPr>
                <w:sz w:val="20"/>
                <w:szCs w:val="20"/>
              </w:rPr>
            </w:pPr>
            <w:r w:rsidRPr="00643BF4">
              <w:rPr>
                <w:sz w:val="20"/>
                <w:szCs w:val="20"/>
              </w:rPr>
              <w:t>2180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45</w:t>
            </w:r>
          </w:p>
        </w:tc>
        <w:tc>
          <w:tcPr>
            <w:tcW w:w="835" w:type="dxa"/>
          </w:tcPr>
          <w:p w:rsidR="009433B1" w:rsidRPr="00643BF4" w:rsidRDefault="009433B1" w:rsidP="00A26C9B">
            <w:pPr>
              <w:jc w:val="center"/>
              <w:rPr>
                <w:sz w:val="20"/>
                <w:szCs w:val="20"/>
              </w:rPr>
            </w:pPr>
            <w:r w:rsidRPr="00643BF4">
              <w:rPr>
                <w:sz w:val="20"/>
                <w:szCs w:val="20"/>
              </w:rPr>
              <w:t>5AHG</w:t>
            </w:r>
          </w:p>
        </w:tc>
        <w:tc>
          <w:tcPr>
            <w:tcW w:w="6653" w:type="dxa"/>
          </w:tcPr>
          <w:p w:rsidR="009433B1" w:rsidRPr="00643BF4" w:rsidRDefault="009433B1" w:rsidP="00E208C3">
            <w:pPr>
              <w:rPr>
                <w:sz w:val="20"/>
                <w:szCs w:val="20"/>
              </w:rPr>
            </w:pPr>
            <w:r w:rsidRPr="00643BF4">
              <w:rPr>
                <w:sz w:val="20"/>
                <w:szCs w:val="20"/>
              </w:rPr>
              <w:t>SIGNAL CAPTEUR N°1 POSITION MOTEUR EMBRAYAGE 1</w:t>
            </w:r>
            <w:r>
              <w:rPr>
                <w:sz w:val="20"/>
                <w:szCs w:val="20"/>
              </w:rPr>
              <w:t xml:space="preserve">  (0V ou 5V)</w:t>
            </w:r>
          </w:p>
        </w:tc>
        <w:tc>
          <w:tcPr>
            <w:tcW w:w="1298" w:type="dxa"/>
          </w:tcPr>
          <w:p w:rsidR="009433B1" w:rsidRPr="00643BF4" w:rsidRDefault="009433B1" w:rsidP="00A26C9B">
            <w:pPr>
              <w:jc w:val="center"/>
              <w:rPr>
                <w:sz w:val="20"/>
                <w:szCs w:val="20"/>
              </w:rPr>
            </w:pPr>
            <w:r w:rsidRPr="00643BF4">
              <w:rPr>
                <w:sz w:val="20"/>
                <w:szCs w:val="20"/>
              </w:rPr>
              <w:t>2179</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55</w:t>
            </w:r>
          </w:p>
        </w:tc>
        <w:tc>
          <w:tcPr>
            <w:tcW w:w="835" w:type="dxa"/>
          </w:tcPr>
          <w:p w:rsidR="009433B1" w:rsidRPr="00643BF4" w:rsidRDefault="009433B1" w:rsidP="00A26C9B">
            <w:pPr>
              <w:jc w:val="center"/>
              <w:rPr>
                <w:sz w:val="20"/>
                <w:szCs w:val="20"/>
              </w:rPr>
            </w:pPr>
            <w:r w:rsidRPr="00643BF4">
              <w:rPr>
                <w:sz w:val="20"/>
                <w:szCs w:val="20"/>
              </w:rPr>
              <w:t>5AHP</w:t>
            </w:r>
          </w:p>
        </w:tc>
        <w:tc>
          <w:tcPr>
            <w:tcW w:w="6653" w:type="dxa"/>
          </w:tcPr>
          <w:p w:rsidR="009433B1" w:rsidRPr="00643BF4" w:rsidRDefault="009433B1" w:rsidP="00E208C3">
            <w:pPr>
              <w:rPr>
                <w:sz w:val="20"/>
                <w:szCs w:val="20"/>
              </w:rPr>
            </w:pPr>
            <w:r w:rsidRPr="00643BF4">
              <w:rPr>
                <w:sz w:val="20"/>
                <w:szCs w:val="20"/>
              </w:rPr>
              <w:t>ALIMENTATION 0V CAPTEUR POSITION MOTEUR EMBRAYAGE 2</w:t>
            </w:r>
          </w:p>
        </w:tc>
        <w:tc>
          <w:tcPr>
            <w:tcW w:w="1298" w:type="dxa"/>
          </w:tcPr>
          <w:p w:rsidR="009433B1" w:rsidRPr="00643BF4" w:rsidRDefault="009433B1" w:rsidP="00A26C9B">
            <w:pPr>
              <w:jc w:val="center"/>
              <w:rPr>
                <w:sz w:val="20"/>
                <w:szCs w:val="20"/>
              </w:rPr>
            </w:pPr>
            <w:r w:rsidRPr="00643BF4">
              <w:rPr>
                <w:sz w:val="20"/>
                <w:szCs w:val="20"/>
              </w:rPr>
              <w:t>2180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56</w:t>
            </w:r>
          </w:p>
        </w:tc>
        <w:tc>
          <w:tcPr>
            <w:tcW w:w="835" w:type="dxa"/>
          </w:tcPr>
          <w:p w:rsidR="009433B1" w:rsidRPr="00643BF4" w:rsidRDefault="009433B1" w:rsidP="00A26C9B">
            <w:pPr>
              <w:jc w:val="center"/>
              <w:rPr>
                <w:sz w:val="20"/>
                <w:szCs w:val="20"/>
              </w:rPr>
            </w:pPr>
            <w:r w:rsidRPr="00643BF4">
              <w:rPr>
                <w:sz w:val="20"/>
                <w:szCs w:val="20"/>
              </w:rPr>
              <w:t>5AHQ</w:t>
            </w:r>
          </w:p>
        </w:tc>
        <w:tc>
          <w:tcPr>
            <w:tcW w:w="6653" w:type="dxa"/>
          </w:tcPr>
          <w:p w:rsidR="009433B1" w:rsidRPr="00643BF4" w:rsidRDefault="009433B1" w:rsidP="00E208C3">
            <w:pPr>
              <w:rPr>
                <w:sz w:val="20"/>
                <w:szCs w:val="20"/>
              </w:rPr>
            </w:pPr>
            <w:r w:rsidRPr="00643BF4">
              <w:rPr>
                <w:sz w:val="20"/>
                <w:szCs w:val="20"/>
              </w:rPr>
              <w:t>ALIMENTATION +5V CAPTEUR POSITION MOTEUR EMBRAYAGE 2</w:t>
            </w:r>
          </w:p>
        </w:tc>
        <w:tc>
          <w:tcPr>
            <w:tcW w:w="1298" w:type="dxa"/>
          </w:tcPr>
          <w:p w:rsidR="009433B1" w:rsidRPr="00643BF4" w:rsidRDefault="009433B1" w:rsidP="00A26C9B">
            <w:pPr>
              <w:jc w:val="center"/>
              <w:rPr>
                <w:sz w:val="20"/>
                <w:szCs w:val="20"/>
              </w:rPr>
            </w:pPr>
            <w:r w:rsidRPr="00643BF4">
              <w:rPr>
                <w:sz w:val="20"/>
                <w:szCs w:val="20"/>
              </w:rPr>
              <w:t>2180</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57</w:t>
            </w:r>
          </w:p>
        </w:tc>
        <w:tc>
          <w:tcPr>
            <w:tcW w:w="835" w:type="dxa"/>
          </w:tcPr>
          <w:p w:rsidR="009433B1" w:rsidRPr="00643BF4" w:rsidRDefault="009433B1" w:rsidP="00A26C9B">
            <w:pPr>
              <w:jc w:val="center"/>
              <w:rPr>
                <w:sz w:val="20"/>
                <w:szCs w:val="20"/>
              </w:rPr>
            </w:pPr>
            <w:r w:rsidRPr="00643BF4">
              <w:rPr>
                <w:sz w:val="20"/>
                <w:szCs w:val="20"/>
              </w:rPr>
              <w:t>5AHF</w:t>
            </w:r>
          </w:p>
        </w:tc>
        <w:tc>
          <w:tcPr>
            <w:tcW w:w="6653" w:type="dxa"/>
          </w:tcPr>
          <w:p w:rsidR="009433B1" w:rsidRPr="00643BF4" w:rsidRDefault="009433B1" w:rsidP="00E208C3">
            <w:pPr>
              <w:rPr>
                <w:sz w:val="20"/>
                <w:szCs w:val="20"/>
              </w:rPr>
            </w:pPr>
            <w:r w:rsidRPr="00643BF4">
              <w:rPr>
                <w:sz w:val="20"/>
                <w:szCs w:val="20"/>
              </w:rPr>
              <w:t>ALIMENTATION +5V CAPTEUR POSITION MOTEUR EMBRAYAGE 1</w:t>
            </w:r>
          </w:p>
        </w:tc>
        <w:tc>
          <w:tcPr>
            <w:tcW w:w="1298" w:type="dxa"/>
          </w:tcPr>
          <w:p w:rsidR="009433B1" w:rsidRPr="00643BF4" w:rsidRDefault="009433B1" w:rsidP="00A26C9B">
            <w:pPr>
              <w:jc w:val="center"/>
              <w:rPr>
                <w:sz w:val="20"/>
                <w:szCs w:val="20"/>
              </w:rPr>
            </w:pPr>
            <w:r w:rsidRPr="00643BF4">
              <w:rPr>
                <w:sz w:val="20"/>
                <w:szCs w:val="20"/>
              </w:rPr>
              <w:t>2179</w:t>
            </w:r>
          </w:p>
        </w:tc>
      </w:tr>
      <w:tr w:rsidR="009433B1" w:rsidRPr="00643BF4" w:rsidTr="00A26C9B">
        <w:trPr>
          <w:trHeight w:hRule="exact" w:val="284"/>
        </w:trPr>
        <w:tc>
          <w:tcPr>
            <w:tcW w:w="970" w:type="dxa"/>
          </w:tcPr>
          <w:p w:rsidR="009433B1" w:rsidRPr="00643BF4" w:rsidRDefault="009433B1" w:rsidP="00A26C9B">
            <w:pPr>
              <w:jc w:val="center"/>
              <w:rPr>
                <w:sz w:val="20"/>
                <w:szCs w:val="20"/>
              </w:rPr>
            </w:pPr>
            <w:r w:rsidRPr="00643BF4">
              <w:rPr>
                <w:sz w:val="20"/>
                <w:szCs w:val="20"/>
              </w:rPr>
              <w:t>58</w:t>
            </w:r>
          </w:p>
        </w:tc>
        <w:tc>
          <w:tcPr>
            <w:tcW w:w="835" w:type="dxa"/>
          </w:tcPr>
          <w:p w:rsidR="009433B1" w:rsidRPr="00643BF4" w:rsidRDefault="009433B1" w:rsidP="00A26C9B">
            <w:pPr>
              <w:jc w:val="center"/>
              <w:rPr>
                <w:sz w:val="20"/>
                <w:szCs w:val="20"/>
              </w:rPr>
            </w:pPr>
            <w:r w:rsidRPr="00643BF4">
              <w:rPr>
                <w:sz w:val="20"/>
                <w:szCs w:val="20"/>
              </w:rPr>
              <w:t>5AHE</w:t>
            </w:r>
          </w:p>
        </w:tc>
        <w:tc>
          <w:tcPr>
            <w:tcW w:w="6653" w:type="dxa"/>
          </w:tcPr>
          <w:p w:rsidR="009433B1" w:rsidRPr="00643BF4" w:rsidRDefault="009433B1" w:rsidP="00E208C3">
            <w:pPr>
              <w:rPr>
                <w:sz w:val="20"/>
                <w:szCs w:val="20"/>
              </w:rPr>
            </w:pPr>
            <w:r w:rsidRPr="00643BF4">
              <w:rPr>
                <w:sz w:val="20"/>
                <w:szCs w:val="20"/>
              </w:rPr>
              <w:t>ALIMENTATION 0V CAPTEUR POSITION MOTEUR EMBRAYAGE 1</w:t>
            </w:r>
          </w:p>
        </w:tc>
        <w:tc>
          <w:tcPr>
            <w:tcW w:w="1298" w:type="dxa"/>
          </w:tcPr>
          <w:p w:rsidR="009433B1" w:rsidRPr="00643BF4" w:rsidRDefault="009433B1" w:rsidP="00A26C9B">
            <w:pPr>
              <w:jc w:val="center"/>
              <w:rPr>
                <w:sz w:val="20"/>
                <w:szCs w:val="20"/>
              </w:rPr>
            </w:pPr>
            <w:r w:rsidRPr="00643BF4">
              <w:rPr>
                <w:sz w:val="20"/>
                <w:szCs w:val="20"/>
              </w:rPr>
              <w:t>2179</w:t>
            </w:r>
          </w:p>
        </w:tc>
      </w:tr>
    </w:tbl>
    <w:p w:rsidR="00A26C9B" w:rsidRDefault="00A26C9B">
      <w:r>
        <w:br w:type="page"/>
      </w:r>
    </w:p>
    <w:p w:rsidR="009433B1" w:rsidRDefault="009433B1" w:rsidP="00665020">
      <w:pPr>
        <w:pBdr>
          <w:top w:val="single" w:sz="4" w:space="1" w:color="auto"/>
          <w:left w:val="single" w:sz="4" w:space="4" w:color="auto"/>
          <w:bottom w:val="single" w:sz="4" w:space="1" w:color="auto"/>
          <w:right w:val="single" w:sz="4" w:space="4" w:color="auto"/>
        </w:pBdr>
        <w:ind w:left="-11"/>
      </w:pPr>
      <w:r>
        <w:t>7. Circuit de recirculation des gaz brûlés sur le moteur K9K</w:t>
      </w:r>
    </w:p>
    <w:p w:rsidR="009433B1" w:rsidRDefault="009433B1" w:rsidP="006F1EC3">
      <w:pPr>
        <w:spacing w:after="60"/>
        <w:ind w:left="-22" w:right="1"/>
        <w:jc w:val="both"/>
      </w:pPr>
    </w:p>
    <w:p w:rsidR="009433B1" w:rsidRPr="00861774" w:rsidRDefault="009433B1" w:rsidP="006F1EC3">
      <w:pPr>
        <w:spacing w:after="60"/>
        <w:ind w:left="-22" w:right="1"/>
        <w:jc w:val="both"/>
      </w:pPr>
      <w:r w:rsidRPr="00861774">
        <w:t xml:space="preserve">Le succès des véhicules DIESEL tient à son rendement supérieur à celui de l'essence, lui assurant ainsi une consommation moindre. </w:t>
      </w:r>
    </w:p>
    <w:p w:rsidR="009433B1" w:rsidRDefault="009433B1" w:rsidP="006F1EC3">
      <w:pPr>
        <w:spacing w:after="60"/>
        <w:jc w:val="both"/>
      </w:pPr>
      <w:r>
        <w:t xml:space="preserve">Pour passer les nouvelles normes antipollution, </w:t>
      </w:r>
      <w:r w:rsidRPr="00861774">
        <w:t xml:space="preserve">les constructeurs </w:t>
      </w:r>
      <w:r>
        <w:t>équipent</w:t>
      </w:r>
      <w:r w:rsidRPr="00861774">
        <w:t xml:space="preserve"> leurs motorisations de système EGR de plus en plus complexes</w:t>
      </w:r>
      <w:r>
        <w:t>.</w:t>
      </w:r>
    </w:p>
    <w:p w:rsidR="009433B1" w:rsidRPr="00861774" w:rsidRDefault="009433B1" w:rsidP="006F1EC3">
      <w:pPr>
        <w:spacing w:after="60"/>
        <w:jc w:val="both"/>
        <w:rPr>
          <w:b/>
        </w:rPr>
      </w:pPr>
      <w:r>
        <w:t>L</w:t>
      </w:r>
      <w:r w:rsidRPr="00861774">
        <w:t>e moteur dCi110 (K9K) monté sur  le SCENIC</w:t>
      </w:r>
      <w:r>
        <w:t xml:space="preserve"> III est équipé de 2 vannes EGR, une </w:t>
      </w:r>
      <w:r w:rsidRPr="00861774">
        <w:rPr>
          <w:b/>
        </w:rPr>
        <w:t>Haute Pression (EGR HP)</w:t>
      </w:r>
      <w:r>
        <w:t xml:space="preserve"> et une</w:t>
      </w:r>
      <w:r w:rsidRPr="00861774">
        <w:rPr>
          <w:b/>
        </w:rPr>
        <w:t xml:space="preserve"> Basse Pression (EGR BP).</w:t>
      </w:r>
    </w:p>
    <w:p w:rsidR="009433B1" w:rsidRPr="00861774" w:rsidRDefault="009433B1" w:rsidP="006F1EC3">
      <w:pPr>
        <w:spacing w:after="60"/>
        <w:jc w:val="both"/>
      </w:pPr>
      <w:r w:rsidRPr="00861774">
        <w:t>Les vannes EGR favorisant la formation et l'augmentation de la taille des particules émises, le système comprend un Filtre à Particules (FAP).</w:t>
      </w:r>
    </w:p>
    <w:p w:rsidR="009433B1" w:rsidRDefault="009433B1" w:rsidP="006F1EC3">
      <w:pPr>
        <w:spacing w:after="60"/>
        <w:jc w:val="both"/>
      </w:pPr>
      <w:r w:rsidRPr="00861774">
        <w:t>La température élevée des gaz réinjectés nuisant au remplissage et à l'objectif d'abaissement de la température de combustion, les vannes EGR sont en général couplés à des systèmes de refroidissement.</w:t>
      </w:r>
    </w:p>
    <w:p w:rsidR="009433B1" w:rsidRDefault="009433B1" w:rsidP="00642368"/>
    <w:p w:rsidR="009433B1" w:rsidRDefault="009433B1" w:rsidP="00642368"/>
    <w:p w:rsidR="009433B1" w:rsidRDefault="009433B1" w:rsidP="006F1EC3"/>
    <w:p w:rsidR="009433B1" w:rsidRDefault="00493D67" w:rsidP="00675CEC">
      <w:pPr>
        <w:spacing w:after="120"/>
        <w:jc w:val="both"/>
      </w:pPr>
      <w:r>
        <w:rPr>
          <w:noProof/>
        </w:rPr>
        <w:pict>
          <v:group id="_x0000_s1291" style="position:absolute;left:0;text-align:left;margin-left:169.95pt;margin-top:6.65pt;width:348.55pt;height:177.25pt;z-index:251627520" coordorigin="6554,10340" coordsize="4969,2527">
            <v:shape id="Image 4" o:spid="_x0000_s1292" type="#_x0000_t75" alt="http://www.auto-innovations.com/site/images8b/egr-refroidi2.jpg" style="position:absolute;left:6711;top:10340;width:4508;height:2319;visibility:visible" stroked="t" strokeweight=".5pt">
              <v:imagedata r:id="rId52" o:title=""/>
            </v:shape>
            <v:shape id="_x0000_s1293" type="#_x0000_t202" style="position:absolute;left:6554;top:10478;width:1148;height:518" filled="f" stroked="f">
              <v:textbox style="mso-next-textbox:#_x0000_s1293">
                <w:txbxContent>
                  <w:p w:rsidR="00B67457" w:rsidRPr="00EF1163" w:rsidRDefault="00B67457" w:rsidP="00EF1163">
                    <w:pPr>
                      <w:jc w:val="center"/>
                      <w:rPr>
                        <w:sz w:val="20"/>
                        <w:szCs w:val="20"/>
                      </w:rPr>
                    </w:pPr>
                    <w:r w:rsidRPr="00EF1163">
                      <w:rPr>
                        <w:sz w:val="20"/>
                        <w:szCs w:val="20"/>
                      </w:rPr>
                      <w:t>Compresseur</w:t>
                    </w:r>
                  </w:p>
                  <w:p w:rsidR="00B67457" w:rsidRPr="00EF1163" w:rsidRDefault="00B67457" w:rsidP="00EF1163">
                    <w:pPr>
                      <w:jc w:val="center"/>
                      <w:rPr>
                        <w:sz w:val="20"/>
                        <w:szCs w:val="20"/>
                      </w:rPr>
                    </w:pPr>
                    <w:r>
                      <w:rPr>
                        <w:sz w:val="20"/>
                        <w:szCs w:val="20"/>
                      </w:rPr>
                      <w:t>T</w:t>
                    </w:r>
                    <w:r w:rsidRPr="00EF1163">
                      <w:rPr>
                        <w:sz w:val="20"/>
                        <w:szCs w:val="20"/>
                      </w:rPr>
                      <w:t>urbo</w:t>
                    </w:r>
                  </w:p>
                </w:txbxContent>
              </v:textbox>
            </v:shape>
            <v:shape id="_x0000_s1294" type="#_x0000_t202" style="position:absolute;left:9795;top:10478;width:1148;height:518" filled="f" stroked="f">
              <v:textbox style="mso-next-textbox:#_x0000_s1294">
                <w:txbxContent>
                  <w:p w:rsidR="00B67457" w:rsidRPr="00EF1163" w:rsidRDefault="00B67457" w:rsidP="00EF1163">
                    <w:pPr>
                      <w:jc w:val="center"/>
                      <w:rPr>
                        <w:sz w:val="20"/>
                        <w:szCs w:val="20"/>
                      </w:rPr>
                    </w:pPr>
                    <w:r w:rsidRPr="00EF1163">
                      <w:rPr>
                        <w:sz w:val="20"/>
                        <w:szCs w:val="20"/>
                      </w:rPr>
                      <w:t>Turbine</w:t>
                    </w:r>
                  </w:p>
                  <w:p w:rsidR="00B67457" w:rsidRPr="00EF1163" w:rsidRDefault="00B67457" w:rsidP="00EF1163">
                    <w:pPr>
                      <w:jc w:val="center"/>
                      <w:rPr>
                        <w:sz w:val="20"/>
                        <w:szCs w:val="20"/>
                      </w:rPr>
                    </w:pPr>
                    <w:r w:rsidRPr="00EF1163">
                      <w:rPr>
                        <w:sz w:val="20"/>
                        <w:szCs w:val="20"/>
                      </w:rPr>
                      <w:t>turbo</w:t>
                    </w:r>
                  </w:p>
                </w:txbxContent>
              </v:textbox>
            </v:shape>
            <v:shape id="_x0000_s1295" type="#_x0000_t202" style="position:absolute;left:10375;top:11308;width:1148;height:518" filled="f" stroked="f">
              <v:textbox style="mso-next-textbox:#_x0000_s1295">
                <w:txbxContent>
                  <w:p w:rsidR="00B67457" w:rsidRPr="00EF1163" w:rsidRDefault="00B67457" w:rsidP="00EF1163">
                    <w:pPr>
                      <w:jc w:val="center"/>
                      <w:rPr>
                        <w:sz w:val="20"/>
                        <w:szCs w:val="20"/>
                      </w:rPr>
                    </w:pPr>
                    <w:r w:rsidRPr="00EF1163">
                      <w:rPr>
                        <w:sz w:val="20"/>
                        <w:szCs w:val="20"/>
                      </w:rPr>
                      <w:t>FAP</w:t>
                    </w:r>
                  </w:p>
                </w:txbxContent>
              </v:textbox>
            </v:shape>
            <v:shape id="_x0000_s1296" type="#_x0000_t202" style="position:absolute;left:7106;top:11380;width:1148;height:518" filled="f" stroked="f">
              <v:textbox style="mso-next-textbox:#_x0000_s1296">
                <w:txbxContent>
                  <w:p w:rsidR="00B67457" w:rsidRPr="00EF1163" w:rsidRDefault="00B67457" w:rsidP="00EF1163">
                    <w:pPr>
                      <w:jc w:val="center"/>
                      <w:rPr>
                        <w:sz w:val="20"/>
                        <w:szCs w:val="20"/>
                      </w:rPr>
                    </w:pPr>
                    <w:r w:rsidRPr="00EF1163">
                      <w:rPr>
                        <w:sz w:val="20"/>
                        <w:szCs w:val="20"/>
                      </w:rPr>
                      <w:t>RAS</w:t>
                    </w:r>
                  </w:p>
                </w:txbxContent>
              </v:textbox>
            </v:shape>
            <v:shape id="_x0000_s1297" type="#_x0000_t202" style="position:absolute;left:9619;top:12305;width:1148;height:518" filled="f" stroked="f">
              <v:textbox style="mso-next-textbox:#_x0000_s1297">
                <w:txbxContent>
                  <w:p w:rsidR="00B67457" w:rsidRPr="00EF1163" w:rsidRDefault="00B67457" w:rsidP="00EF1163">
                    <w:pPr>
                      <w:jc w:val="center"/>
                      <w:rPr>
                        <w:sz w:val="20"/>
                        <w:szCs w:val="20"/>
                      </w:rPr>
                    </w:pPr>
                    <w:r w:rsidRPr="00EF1163">
                      <w:rPr>
                        <w:sz w:val="20"/>
                        <w:szCs w:val="20"/>
                      </w:rPr>
                      <w:t>EGR HP</w:t>
                    </w:r>
                  </w:p>
                </w:txbxContent>
              </v:textbox>
            </v:shape>
            <v:shape id="_x0000_s1298" type="#_x0000_t202" style="position:absolute;left:7542;top:10739;width:1148;height:518" filled="f" stroked="f">
              <v:textbox style="mso-next-textbox:#_x0000_s1298">
                <w:txbxContent>
                  <w:p w:rsidR="00B67457" w:rsidRPr="00EF1163" w:rsidRDefault="00B67457" w:rsidP="00EF1163">
                    <w:pPr>
                      <w:jc w:val="center"/>
                      <w:rPr>
                        <w:sz w:val="20"/>
                        <w:szCs w:val="20"/>
                      </w:rPr>
                    </w:pPr>
                    <w:r w:rsidRPr="00EF1163">
                      <w:rPr>
                        <w:sz w:val="20"/>
                        <w:szCs w:val="20"/>
                      </w:rPr>
                      <w:t>Papillon</w:t>
                    </w:r>
                  </w:p>
                </w:txbxContent>
              </v:textbox>
            </v:shape>
            <v:shape id="_x0000_s1299" type="#_x0000_t202" style="position:absolute;left:8446;top:12349;width:1148;height:518" filled="f" stroked="f">
              <v:textbox style="mso-next-textbox:#_x0000_s1299">
                <w:txbxContent>
                  <w:p w:rsidR="00B67457" w:rsidRPr="00EF1163" w:rsidRDefault="00B67457" w:rsidP="00EF1163">
                    <w:pPr>
                      <w:jc w:val="center"/>
                      <w:rPr>
                        <w:sz w:val="20"/>
                        <w:szCs w:val="20"/>
                      </w:rPr>
                    </w:pPr>
                    <w:r w:rsidRPr="00675CEC">
                      <w:rPr>
                        <w:sz w:val="20"/>
                        <w:szCs w:val="20"/>
                      </w:rPr>
                      <w:t>É</w:t>
                    </w:r>
                    <w:r w:rsidRPr="00EF1163">
                      <w:rPr>
                        <w:sz w:val="20"/>
                        <w:szCs w:val="20"/>
                      </w:rPr>
                      <w:t>changeur</w:t>
                    </w:r>
                  </w:p>
                </w:txbxContent>
              </v:textbox>
            </v:shape>
            <w10:wrap type="square"/>
          </v:group>
        </w:pict>
      </w:r>
    </w:p>
    <w:p w:rsidR="009433B1" w:rsidRDefault="009433B1" w:rsidP="00982483">
      <w:pPr>
        <w:spacing w:after="120"/>
        <w:jc w:val="both"/>
      </w:pPr>
      <w:r w:rsidRPr="00861774">
        <w:t xml:space="preserve">Sur le circuit </w:t>
      </w:r>
      <w:r w:rsidRPr="00861774">
        <w:rPr>
          <w:b/>
        </w:rPr>
        <w:t>EGR HP</w:t>
      </w:r>
      <w:r w:rsidRPr="00861774">
        <w:t xml:space="preserve"> les gaz brûlés sont </w:t>
      </w:r>
      <w:r>
        <w:t>prélevés</w:t>
      </w:r>
      <w:r w:rsidRPr="00861774">
        <w:t xml:space="preserve"> à l’échappement en amont </w:t>
      </w:r>
      <w:r>
        <w:t xml:space="preserve">de la </w:t>
      </w:r>
      <w:r w:rsidRPr="00861774">
        <w:t xml:space="preserve">turbine et réadmis à l’admission en aval </w:t>
      </w:r>
      <w:r>
        <w:t xml:space="preserve">du </w:t>
      </w:r>
      <w:r w:rsidRPr="00861774">
        <w:t xml:space="preserve">Refroidisseur </w:t>
      </w:r>
      <w:r>
        <w:t>d’</w:t>
      </w:r>
      <w:r w:rsidRPr="00861774">
        <w:t xml:space="preserve">Air </w:t>
      </w:r>
      <w:r>
        <w:t xml:space="preserve">de la </w:t>
      </w:r>
      <w:r w:rsidRPr="00861774">
        <w:t>Suralimentation</w:t>
      </w:r>
      <w:r>
        <w:t>, RAS</w:t>
      </w:r>
      <w:r w:rsidRPr="00861774">
        <w:t>)</w:t>
      </w:r>
      <w:r w:rsidR="00982483">
        <w:t>.</w:t>
      </w:r>
    </w:p>
    <w:p w:rsidR="009433B1" w:rsidRDefault="009433B1" w:rsidP="00642368">
      <w:pPr>
        <w:spacing w:after="120"/>
      </w:pPr>
    </w:p>
    <w:p w:rsidR="009433B1" w:rsidRDefault="009433B1" w:rsidP="00642368">
      <w:pPr>
        <w:spacing w:after="120"/>
      </w:pPr>
    </w:p>
    <w:p w:rsidR="009433B1" w:rsidRDefault="009433B1" w:rsidP="00642368">
      <w:pPr>
        <w:spacing w:after="120"/>
      </w:pPr>
    </w:p>
    <w:p w:rsidR="009433B1" w:rsidRDefault="00493D67" w:rsidP="00642368">
      <w:pPr>
        <w:spacing w:after="120"/>
      </w:pPr>
      <w:r>
        <w:rPr>
          <w:noProof/>
        </w:rPr>
        <w:pict>
          <v:group id="_x0000_s1300" style="position:absolute;margin-left:171.6pt;margin-top:11.35pt;width:334.9pt;height:143.1pt;z-index:251628544" coordorigin="6554,12867" coordsize="4751,2030">
            <v:shape id="Image 5" o:spid="_x0000_s1301" type="#_x0000_t75" alt="http://www.auto-innovations.com/site/images8b/egr-bassepression.jpg" style="position:absolute;left:6687;top:12867;width:4491;height:2030;visibility:visible" stroked="t" strokeweight=".5pt">
              <v:imagedata r:id="rId53" o:title=""/>
            </v:shape>
            <v:shape id="_x0000_s1302" type="#_x0000_t202" style="position:absolute;left:9829;top:13645;width:1148;height:518" filled="f" stroked="f">
              <v:textbox style="mso-next-textbox:#_x0000_s1302">
                <w:txbxContent>
                  <w:p w:rsidR="00B67457" w:rsidRPr="00EF1163" w:rsidRDefault="00B67457" w:rsidP="00CB7798">
                    <w:pPr>
                      <w:jc w:val="center"/>
                      <w:rPr>
                        <w:sz w:val="20"/>
                        <w:szCs w:val="20"/>
                      </w:rPr>
                    </w:pPr>
                    <w:r w:rsidRPr="00EF1163">
                      <w:rPr>
                        <w:sz w:val="20"/>
                        <w:szCs w:val="20"/>
                      </w:rPr>
                      <w:t>FAP</w:t>
                    </w:r>
                  </w:p>
                </w:txbxContent>
              </v:textbox>
            </v:shape>
            <v:shape id="_x0000_s1303" type="#_x0000_t202" style="position:absolute;left:9355;top:13413;width:1148;height:518" filled="f" stroked="f">
              <v:textbox style="mso-next-textbox:#_x0000_s1303">
                <w:txbxContent>
                  <w:p w:rsidR="00B67457" w:rsidRPr="00EF1163" w:rsidRDefault="00B67457" w:rsidP="00CB7798">
                    <w:pPr>
                      <w:jc w:val="center"/>
                      <w:rPr>
                        <w:sz w:val="20"/>
                        <w:szCs w:val="20"/>
                      </w:rPr>
                    </w:pPr>
                    <w:r w:rsidRPr="00EF1163">
                      <w:rPr>
                        <w:sz w:val="20"/>
                        <w:szCs w:val="20"/>
                      </w:rPr>
                      <w:t>Turbine</w:t>
                    </w:r>
                  </w:p>
                  <w:p w:rsidR="00B67457" w:rsidRPr="00EF1163" w:rsidRDefault="00B67457" w:rsidP="00CB7798">
                    <w:pPr>
                      <w:jc w:val="center"/>
                      <w:rPr>
                        <w:sz w:val="20"/>
                        <w:szCs w:val="20"/>
                      </w:rPr>
                    </w:pPr>
                    <w:r w:rsidRPr="00EF1163">
                      <w:rPr>
                        <w:sz w:val="20"/>
                        <w:szCs w:val="20"/>
                      </w:rPr>
                      <w:t>turbo</w:t>
                    </w:r>
                  </w:p>
                </w:txbxContent>
              </v:textbox>
            </v:shape>
            <v:shape id="_x0000_s1304" type="#_x0000_t202" style="position:absolute;left:6554;top:14229;width:1148;height:518" filled="f" stroked="f">
              <v:textbox style="mso-next-textbox:#_x0000_s1304">
                <w:txbxContent>
                  <w:p w:rsidR="00B67457" w:rsidRPr="00675CEC" w:rsidRDefault="00B67457" w:rsidP="00CB7798">
                    <w:pPr>
                      <w:jc w:val="center"/>
                      <w:rPr>
                        <w:sz w:val="20"/>
                        <w:szCs w:val="20"/>
                      </w:rPr>
                    </w:pPr>
                    <w:r w:rsidRPr="00675CEC">
                      <w:rPr>
                        <w:sz w:val="20"/>
                        <w:szCs w:val="20"/>
                      </w:rPr>
                      <w:t>Compresseur</w:t>
                    </w:r>
                  </w:p>
                  <w:p w:rsidR="00B67457" w:rsidRPr="00675CEC" w:rsidRDefault="00B67457" w:rsidP="00CB7798">
                    <w:pPr>
                      <w:jc w:val="center"/>
                      <w:rPr>
                        <w:sz w:val="20"/>
                        <w:szCs w:val="20"/>
                      </w:rPr>
                    </w:pPr>
                    <w:r w:rsidRPr="00675CEC">
                      <w:rPr>
                        <w:sz w:val="20"/>
                        <w:szCs w:val="20"/>
                      </w:rPr>
                      <w:t>turbo</w:t>
                    </w:r>
                  </w:p>
                </w:txbxContent>
              </v:textbox>
            </v:shape>
            <v:shape id="_x0000_s1305" type="#_x0000_t202" style="position:absolute;left:6944;top:13667;width:1148;height:518" filled="f" stroked="f">
              <v:textbox style="mso-next-textbox:#_x0000_s1305">
                <w:txbxContent>
                  <w:p w:rsidR="00B67457" w:rsidRPr="00675CEC" w:rsidRDefault="00B67457" w:rsidP="00CB7798">
                    <w:pPr>
                      <w:jc w:val="center"/>
                      <w:rPr>
                        <w:sz w:val="20"/>
                        <w:szCs w:val="20"/>
                      </w:rPr>
                    </w:pPr>
                    <w:r w:rsidRPr="00675CEC">
                      <w:rPr>
                        <w:sz w:val="20"/>
                        <w:szCs w:val="20"/>
                      </w:rPr>
                      <w:t>RAS</w:t>
                    </w:r>
                  </w:p>
                </w:txbxContent>
              </v:textbox>
            </v:shape>
            <v:shape id="_x0000_s1306" type="#_x0000_t202" style="position:absolute;left:9384;top:13017;width:1148;height:518" filled="f" stroked="f">
              <v:textbox style="mso-next-textbox:#_x0000_s1306">
                <w:txbxContent>
                  <w:p w:rsidR="00B67457" w:rsidRPr="00EF1163" w:rsidRDefault="00B67457" w:rsidP="00CB7798">
                    <w:pPr>
                      <w:jc w:val="center"/>
                      <w:rPr>
                        <w:sz w:val="20"/>
                        <w:szCs w:val="20"/>
                      </w:rPr>
                    </w:pPr>
                    <w:r w:rsidRPr="00EF1163">
                      <w:rPr>
                        <w:sz w:val="20"/>
                        <w:szCs w:val="20"/>
                      </w:rPr>
                      <w:t>EGR BP</w:t>
                    </w:r>
                  </w:p>
                </w:txbxContent>
              </v:textbox>
            </v:shape>
            <v:shape id="_x0000_s1307" type="#_x0000_t202" style="position:absolute;left:9991;top:14162;width:1314;height:518" filled="f" stroked="f">
              <v:textbox style="mso-next-textbox:#_x0000_s1307" inset=",,4.5mm">
                <w:txbxContent>
                  <w:p w:rsidR="00B67457" w:rsidRPr="00EF1163" w:rsidRDefault="00B67457" w:rsidP="00CB7798">
                    <w:pPr>
                      <w:jc w:val="right"/>
                      <w:rPr>
                        <w:sz w:val="20"/>
                        <w:szCs w:val="20"/>
                      </w:rPr>
                    </w:pPr>
                    <w:r w:rsidRPr="00EF1163">
                      <w:rPr>
                        <w:sz w:val="20"/>
                        <w:szCs w:val="20"/>
                      </w:rPr>
                      <w:t>Papillon</w:t>
                    </w:r>
                  </w:p>
                  <w:p w:rsidR="00B67457" w:rsidRPr="00EF1163" w:rsidRDefault="00B67457" w:rsidP="00CB7798">
                    <w:pPr>
                      <w:jc w:val="right"/>
                      <w:rPr>
                        <w:sz w:val="20"/>
                        <w:szCs w:val="20"/>
                      </w:rPr>
                    </w:pPr>
                    <w:r>
                      <w:rPr>
                        <w:sz w:val="20"/>
                        <w:szCs w:val="20"/>
                      </w:rPr>
                      <w:t>é</w:t>
                    </w:r>
                    <w:r w:rsidRPr="00EF1163">
                      <w:rPr>
                        <w:sz w:val="20"/>
                        <w:szCs w:val="20"/>
                      </w:rPr>
                      <w:t>chappement</w:t>
                    </w:r>
                  </w:p>
                  <w:p w:rsidR="00B67457" w:rsidRPr="00EF1163" w:rsidRDefault="00B67457" w:rsidP="00CB7798">
                    <w:pPr>
                      <w:jc w:val="center"/>
                      <w:rPr>
                        <w:sz w:val="20"/>
                        <w:szCs w:val="20"/>
                      </w:rPr>
                    </w:pPr>
                  </w:p>
                  <w:p w:rsidR="00B67457" w:rsidRDefault="00B67457" w:rsidP="00CB7798">
                    <w:pPr>
                      <w:jc w:val="center"/>
                      <w:rPr>
                        <w:sz w:val="16"/>
                        <w:szCs w:val="16"/>
                      </w:rPr>
                    </w:pPr>
                  </w:p>
                  <w:p w:rsidR="00B67457" w:rsidRPr="0038535D" w:rsidRDefault="00B67457" w:rsidP="00CB7798">
                    <w:pPr>
                      <w:jc w:val="center"/>
                      <w:rPr>
                        <w:sz w:val="16"/>
                        <w:szCs w:val="16"/>
                      </w:rPr>
                    </w:pPr>
                  </w:p>
                </w:txbxContent>
              </v:textbox>
            </v:shape>
            <v:shape id="_x0000_s1308" type="#_x0000_t202" style="position:absolute;left:7345;top:14229;width:1148;height:518" filled="f" stroked="f">
              <v:textbox style="mso-next-textbox:#_x0000_s1308">
                <w:txbxContent>
                  <w:p w:rsidR="00B67457" w:rsidRPr="00675CEC" w:rsidRDefault="00B67457" w:rsidP="00CB7798">
                    <w:pPr>
                      <w:jc w:val="center"/>
                      <w:rPr>
                        <w:sz w:val="20"/>
                        <w:szCs w:val="20"/>
                      </w:rPr>
                    </w:pPr>
                    <w:r>
                      <w:rPr>
                        <w:sz w:val="20"/>
                        <w:szCs w:val="20"/>
                      </w:rPr>
                      <w:t>P</w:t>
                    </w:r>
                    <w:r w:rsidRPr="00675CEC">
                      <w:rPr>
                        <w:sz w:val="20"/>
                        <w:szCs w:val="20"/>
                      </w:rPr>
                      <w:t>apillon</w:t>
                    </w:r>
                  </w:p>
                </w:txbxContent>
              </v:textbox>
            </v:shape>
            <v:shape id="_x0000_s1309" type="#_x0000_t202" style="position:absolute;left:7292;top:13082;width:1148;height:518" filled="f" stroked="f">
              <v:textbox style="mso-next-textbox:#_x0000_s1309">
                <w:txbxContent>
                  <w:p w:rsidR="00B67457" w:rsidRPr="00675CEC" w:rsidRDefault="00B67457" w:rsidP="00CB7798">
                    <w:pPr>
                      <w:jc w:val="center"/>
                      <w:rPr>
                        <w:sz w:val="20"/>
                        <w:szCs w:val="20"/>
                      </w:rPr>
                    </w:pPr>
                    <w:r w:rsidRPr="00675CEC">
                      <w:rPr>
                        <w:sz w:val="20"/>
                        <w:szCs w:val="20"/>
                      </w:rPr>
                      <w:t>Échangeur</w:t>
                    </w:r>
                  </w:p>
                </w:txbxContent>
              </v:textbox>
            </v:shape>
          </v:group>
        </w:pict>
      </w:r>
    </w:p>
    <w:p w:rsidR="009433B1" w:rsidRDefault="009433B1" w:rsidP="00982483">
      <w:pPr>
        <w:ind w:right="6252"/>
        <w:jc w:val="both"/>
      </w:pPr>
      <w:r>
        <w:t>Sur le</w:t>
      </w:r>
      <w:r w:rsidRPr="00861774">
        <w:t xml:space="preserve"> circuit </w:t>
      </w:r>
      <w:r w:rsidRPr="00861774">
        <w:rPr>
          <w:b/>
        </w:rPr>
        <w:t>EGR BP,</w:t>
      </w:r>
      <w:r w:rsidRPr="00861774">
        <w:t xml:space="preserve"> les gaz brûlés sont </w:t>
      </w:r>
      <w:r>
        <w:t>prélevés</w:t>
      </w:r>
      <w:r w:rsidRPr="00861774">
        <w:t xml:space="preserve"> à l’échappement en aval </w:t>
      </w:r>
      <w:r>
        <w:t>du Filtre A Particules (</w:t>
      </w:r>
      <w:r w:rsidRPr="00861774">
        <w:t>FAP</w:t>
      </w:r>
      <w:r>
        <w:t>)</w:t>
      </w:r>
      <w:r w:rsidRPr="00861774">
        <w:t xml:space="preserve"> et réadmis à l’admission en amont </w:t>
      </w:r>
      <w:r>
        <w:t xml:space="preserve">du </w:t>
      </w:r>
      <w:r w:rsidRPr="00861774">
        <w:t xml:space="preserve">compresseur. </w:t>
      </w:r>
    </w:p>
    <w:p w:rsidR="009433B1" w:rsidRPr="00861774" w:rsidRDefault="009433B1" w:rsidP="00642368">
      <w:pPr>
        <w:ind w:right="1"/>
      </w:pPr>
    </w:p>
    <w:p w:rsidR="009433B1" w:rsidRDefault="009433B1" w:rsidP="00642368">
      <w:pPr>
        <w:spacing w:after="120"/>
      </w:pPr>
    </w:p>
    <w:p w:rsidR="009433B1" w:rsidRDefault="009433B1" w:rsidP="00642368">
      <w:pPr>
        <w:spacing w:after="120"/>
      </w:pPr>
    </w:p>
    <w:p w:rsidR="009433B1" w:rsidRPr="00987475" w:rsidRDefault="009433B1" w:rsidP="00642368">
      <w:pPr>
        <w:spacing w:after="120"/>
        <w:rPr>
          <w:b/>
        </w:rPr>
      </w:pPr>
      <w:r>
        <w:rPr>
          <w:b/>
        </w:rPr>
        <w:br w:type="page"/>
      </w:r>
      <w:r w:rsidRPr="00987475">
        <w:rPr>
          <w:b/>
        </w:rPr>
        <w:t>Intérêt de l’implantation de deux vannes EGR</w:t>
      </w:r>
    </w:p>
    <w:p w:rsidR="009433B1" w:rsidRPr="00861774" w:rsidRDefault="009433B1" w:rsidP="00987475">
      <w:pPr>
        <w:spacing w:after="60"/>
        <w:jc w:val="both"/>
      </w:pPr>
      <w:r w:rsidRPr="00861774">
        <w:t>Les NOx se forment en grande quantité lorsque la combustion se fait à très haute température. La réinjection de gaz brûlé</w:t>
      </w:r>
      <w:r w:rsidR="00D45FB3">
        <w:t>s</w:t>
      </w:r>
      <w:r w:rsidRPr="00861774">
        <w:t xml:space="preserve"> permet la diminution de la concentration en oxygène et bénéficie de la chaleur massique élevée du CO2 contenu dans les gaz d'échappement. La vitesse de combustion et la température de combustion sont ainsi abaissées et ce, même si les gaz d'échappement sont plus chauds que ceux de l'admission.</w:t>
      </w:r>
    </w:p>
    <w:p w:rsidR="009433B1" w:rsidRPr="00861774" w:rsidRDefault="009433B1" w:rsidP="00987475">
      <w:pPr>
        <w:spacing w:after="60"/>
        <w:jc w:val="both"/>
      </w:pPr>
      <w:r w:rsidRPr="00861774">
        <w:t xml:space="preserve">La vanne EGR HP est utilisée pour le traitement des NOx en charge partielle. Le débit de gaz prélevé en amont de la turbine ne permet pas de traiter les NOx à charge élevée sans dégradation du fonctionnement du turbo et sans altération du remplissage (température </w:t>
      </w:r>
      <w:r>
        <w:t xml:space="preserve">trop </w:t>
      </w:r>
      <w:r w:rsidRPr="00861774">
        <w:t>élevée des gaz</w:t>
      </w:r>
      <w:r>
        <w:t xml:space="preserve"> prélevés</w:t>
      </w:r>
      <w:r w:rsidRPr="00861774">
        <w:t>)</w:t>
      </w:r>
      <w:r>
        <w:t>.</w:t>
      </w:r>
    </w:p>
    <w:p w:rsidR="009433B1" w:rsidRPr="00861774" w:rsidRDefault="009433B1" w:rsidP="00987475">
      <w:pPr>
        <w:spacing w:after="60"/>
        <w:jc w:val="both"/>
      </w:pPr>
      <w:r w:rsidRPr="00861774">
        <w:t>Afin d'optimiser le traitement des NOx sur une plus grande plage de charge, la vanne BP permet de recycler des gaz d'échappement plus froids et surtout de moins perturber la suralimentation puisque la vanne est situé</w:t>
      </w:r>
      <w:r>
        <w:t>e</w:t>
      </w:r>
      <w:r w:rsidRPr="00861774">
        <w:t xml:space="preserve"> en aval de la turbine. Cette vanne permet également un meilleur brassage des gaz brûlés avec les gaz frais puisqu'ils sont ré-aspirés dans le compresseur ce qui favorise un meilleur  traitement des NOx.</w:t>
      </w:r>
    </w:p>
    <w:p w:rsidR="009433B1" w:rsidRPr="00861774" w:rsidRDefault="009433B1" w:rsidP="00987475">
      <w:pPr>
        <w:spacing w:after="60"/>
        <w:jc w:val="both"/>
      </w:pPr>
      <w:r w:rsidRPr="00861774">
        <w:t>En revanche, la faible pression</w:t>
      </w:r>
      <w:r>
        <w:t xml:space="preserve"> des gaz prélevés en aval du FAP,</w:t>
      </w:r>
      <w:r w:rsidRPr="00861774">
        <w:t xml:space="preserve"> nécessite l'ajout d'un papillon motorisé sur l'échappement</w:t>
      </w:r>
      <w:r>
        <w:t>, permettant la circulation spontanée des gaz vers l’admission, mais</w:t>
      </w:r>
      <w:r w:rsidRPr="00861774">
        <w:t xml:space="preserve"> induisant une contre-pression nuisible à l'</w:t>
      </w:r>
      <w:r>
        <w:t>échappement des gaz. La</w:t>
      </w:r>
      <w:r w:rsidRPr="00861774">
        <w:t xml:space="preserve"> vanne EGR BP est située en aval du FAP afin de réduire le no</w:t>
      </w:r>
      <w:r>
        <w:t>mbre de particules réinjectées.</w:t>
      </w:r>
      <w:r w:rsidRPr="00861774">
        <w:t xml:space="preserve"> </w:t>
      </w:r>
    </w:p>
    <w:p w:rsidR="009433B1" w:rsidRPr="00861774" w:rsidRDefault="009433B1" w:rsidP="00987475">
      <w:pPr>
        <w:spacing w:after="60"/>
        <w:jc w:val="both"/>
      </w:pPr>
      <w:r w:rsidRPr="00861774">
        <w:t xml:space="preserve">En conclusion, la vanne EGR BP est plutôt utilisée  pour les charges élevées. Pour des questions de </w:t>
      </w:r>
      <w:r>
        <w:t>réactivité du système, la vanne</w:t>
      </w:r>
      <w:r w:rsidRPr="00861774">
        <w:t xml:space="preserve"> EGR HP est conservée pour les charges partielles et pour la montée en température du moteur. On parle de </w:t>
      </w:r>
      <w:r w:rsidRPr="00861774">
        <w:rPr>
          <w:b/>
        </w:rPr>
        <w:t>boucle lente</w:t>
      </w:r>
      <w:r w:rsidRPr="00861774">
        <w:t xml:space="preserve"> pour la vanne EGR BP et de </w:t>
      </w:r>
      <w:r w:rsidRPr="00861774">
        <w:rPr>
          <w:b/>
        </w:rPr>
        <w:t>boucle rapide</w:t>
      </w:r>
      <w:r w:rsidRPr="00861774">
        <w:t xml:space="preserve"> pour la vanne EGR HP.</w:t>
      </w:r>
    </w:p>
    <w:p w:rsidR="009433B1" w:rsidRPr="00861774" w:rsidRDefault="009433B1" w:rsidP="00987475">
      <w:pPr>
        <w:spacing w:after="60"/>
        <w:jc w:val="both"/>
      </w:pPr>
      <w:r w:rsidRPr="00861774">
        <w:t>Du point de vue mécanique, l'encrassement des différents composants (géométrie variable, turbine et compresseur des turbos, vannes E</w:t>
      </w:r>
      <w:r>
        <w:t>GR...) est source de</w:t>
      </w:r>
      <w:r w:rsidRPr="00861774">
        <w:t xml:space="preserve"> pannes. </w:t>
      </w:r>
    </w:p>
    <w:p w:rsidR="009433B1" w:rsidRDefault="009433B1" w:rsidP="00987475">
      <w:pPr>
        <w:spacing w:after="60"/>
        <w:jc w:val="both"/>
      </w:pPr>
    </w:p>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341DED" w:rsidRDefault="00341DED" w:rsidP="000503F6"/>
    <w:p w:rsidR="009433B1" w:rsidRDefault="009433B1" w:rsidP="000503F6"/>
    <w:p w:rsidR="009433B1" w:rsidRDefault="009433B1" w:rsidP="000503F6"/>
    <w:p w:rsidR="009433B1" w:rsidRDefault="009433B1" w:rsidP="00987475">
      <w:pPr>
        <w:pBdr>
          <w:top w:val="single" w:sz="4" w:space="1" w:color="auto"/>
          <w:left w:val="single" w:sz="4" w:space="4" w:color="auto"/>
          <w:bottom w:val="single" w:sz="4" w:space="1" w:color="auto"/>
          <w:right w:val="single" w:sz="4" w:space="4" w:color="auto"/>
        </w:pBdr>
        <w:ind w:left="567"/>
      </w:pPr>
      <w:r>
        <w:t>7. Caractéristiques techniques du Renault Scenic 3, équipé d’une boîte DC4</w:t>
      </w:r>
    </w:p>
    <w:p w:rsidR="009433B1" w:rsidRDefault="009433B1" w:rsidP="00E646EF">
      <w:pPr>
        <w:spacing w:after="120"/>
        <w:rPr>
          <w:b/>
          <w:u w:val="single"/>
        </w:rPr>
      </w:pPr>
    </w:p>
    <w:p w:rsidR="009433B1" w:rsidRPr="00E646EF" w:rsidRDefault="009433B1" w:rsidP="00E646EF">
      <w:pPr>
        <w:spacing w:after="120"/>
        <w:rPr>
          <w:b/>
          <w:u w:val="single"/>
        </w:rPr>
      </w:pPr>
      <w:r w:rsidRPr="00E646EF">
        <w:rPr>
          <w:b/>
          <w:u w:val="single"/>
        </w:rPr>
        <w:t>Moteur K9K</w:t>
      </w:r>
    </w:p>
    <w:p w:rsidR="009433B1" w:rsidRDefault="009433B1" w:rsidP="002D7D25">
      <w:pPr>
        <w:spacing w:after="60"/>
      </w:pPr>
    </w:p>
    <w:p w:rsidR="009433B1" w:rsidRDefault="009433B1" w:rsidP="00E646EF">
      <w:pPr>
        <w:spacing w:after="60"/>
        <w:ind w:left="357"/>
      </w:pPr>
    </w:p>
    <w:tbl>
      <w:tblPr>
        <w:tblpPr w:leftFromText="141" w:rightFromText="141" w:vertAnchor="page" w:horzAnchor="margin" w:tblpY="3158"/>
        <w:tblW w:w="5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3"/>
        <w:gridCol w:w="3355"/>
      </w:tblGrid>
      <w:tr w:rsidR="009433B1" w:rsidRPr="00492A4D" w:rsidTr="00F767E1">
        <w:trPr>
          <w:trHeight w:val="430"/>
        </w:trPr>
        <w:tc>
          <w:tcPr>
            <w:tcW w:w="2363" w:type="dxa"/>
            <w:shd w:val="pct20" w:color="auto" w:fill="auto"/>
            <w:vAlign w:val="center"/>
          </w:tcPr>
          <w:p w:rsidR="009433B1" w:rsidRPr="00492A4D" w:rsidRDefault="009433B1" w:rsidP="00F767E1">
            <w:pPr>
              <w:jc w:val="center"/>
              <w:rPr>
                <w:b/>
              </w:rPr>
            </w:pPr>
            <w:r w:rsidRPr="00492A4D">
              <w:rPr>
                <w:b/>
              </w:rPr>
              <w:t>Véhicule</w:t>
            </w:r>
          </w:p>
        </w:tc>
        <w:tc>
          <w:tcPr>
            <w:tcW w:w="3355" w:type="dxa"/>
            <w:shd w:val="pct20" w:color="auto" w:fill="auto"/>
            <w:vAlign w:val="center"/>
          </w:tcPr>
          <w:p w:rsidR="009433B1" w:rsidRPr="00492A4D" w:rsidRDefault="009433B1" w:rsidP="00F767E1">
            <w:pPr>
              <w:jc w:val="center"/>
              <w:rPr>
                <w:b/>
              </w:rPr>
            </w:pPr>
            <w:r w:rsidRPr="00492A4D">
              <w:rPr>
                <w:b/>
              </w:rPr>
              <w:t>SCENIC III</w:t>
            </w:r>
          </w:p>
        </w:tc>
      </w:tr>
      <w:tr w:rsidR="009433B1" w:rsidRPr="00492A4D" w:rsidTr="00F767E1">
        <w:tc>
          <w:tcPr>
            <w:tcW w:w="2363" w:type="dxa"/>
            <w:shd w:val="pct20" w:color="auto" w:fill="auto"/>
            <w:vAlign w:val="center"/>
          </w:tcPr>
          <w:p w:rsidR="009433B1" w:rsidRPr="00492A4D" w:rsidRDefault="009433B1" w:rsidP="00F767E1">
            <w:pPr>
              <w:jc w:val="center"/>
              <w:rPr>
                <w:b/>
              </w:rPr>
            </w:pPr>
            <w:r w:rsidRPr="00492A4D">
              <w:rPr>
                <w:b/>
              </w:rPr>
              <w:t>Moteur</w:t>
            </w:r>
          </w:p>
        </w:tc>
        <w:tc>
          <w:tcPr>
            <w:tcW w:w="3355" w:type="dxa"/>
            <w:shd w:val="pct20" w:color="auto" w:fill="auto"/>
            <w:vAlign w:val="center"/>
          </w:tcPr>
          <w:p w:rsidR="009433B1" w:rsidRPr="00492A4D" w:rsidRDefault="009433B1" w:rsidP="00F767E1">
            <w:pPr>
              <w:jc w:val="center"/>
              <w:rPr>
                <w:b/>
              </w:rPr>
            </w:pPr>
            <w:r w:rsidRPr="00492A4D">
              <w:rPr>
                <w:b/>
              </w:rPr>
              <w:t>Dci 110</w:t>
            </w:r>
          </w:p>
        </w:tc>
      </w:tr>
      <w:tr w:rsidR="009433B1" w:rsidRPr="00492A4D" w:rsidTr="00F767E1">
        <w:tc>
          <w:tcPr>
            <w:tcW w:w="2363" w:type="dxa"/>
            <w:vAlign w:val="center"/>
          </w:tcPr>
          <w:p w:rsidR="009433B1" w:rsidRPr="00492A4D" w:rsidRDefault="009433B1" w:rsidP="00F767E1">
            <w:r w:rsidRPr="00492A4D">
              <w:t>Désignation</w:t>
            </w:r>
          </w:p>
        </w:tc>
        <w:tc>
          <w:tcPr>
            <w:tcW w:w="3355" w:type="dxa"/>
            <w:vAlign w:val="center"/>
          </w:tcPr>
          <w:p w:rsidR="009433B1" w:rsidRPr="00492A4D" w:rsidRDefault="009433B1" w:rsidP="00F767E1">
            <w:pPr>
              <w:jc w:val="center"/>
            </w:pPr>
            <w:r w:rsidRPr="00492A4D">
              <w:t>K9K (J95)</w:t>
            </w:r>
          </w:p>
        </w:tc>
      </w:tr>
      <w:tr w:rsidR="009433B1" w:rsidRPr="00492A4D" w:rsidTr="00F767E1">
        <w:tc>
          <w:tcPr>
            <w:tcW w:w="2363" w:type="dxa"/>
            <w:vAlign w:val="center"/>
          </w:tcPr>
          <w:p w:rsidR="009433B1" w:rsidRPr="00492A4D" w:rsidRDefault="009433B1" w:rsidP="00F767E1">
            <w:r w:rsidRPr="00492A4D">
              <w:t xml:space="preserve">Puissance </w:t>
            </w:r>
          </w:p>
        </w:tc>
        <w:tc>
          <w:tcPr>
            <w:tcW w:w="3355" w:type="dxa"/>
            <w:vAlign w:val="center"/>
          </w:tcPr>
          <w:p w:rsidR="009433B1" w:rsidRPr="00492A4D" w:rsidRDefault="009433B1" w:rsidP="00F767E1">
            <w:pPr>
              <w:jc w:val="center"/>
            </w:pPr>
            <w:r w:rsidRPr="00492A4D">
              <w:t>110 ch (81</w:t>
            </w:r>
            <w:r w:rsidR="00673C92">
              <w:t xml:space="preserve"> </w:t>
            </w:r>
            <w:r w:rsidRPr="00492A4D">
              <w:t>kW) à 4000 tr/min</w:t>
            </w:r>
          </w:p>
        </w:tc>
      </w:tr>
      <w:tr w:rsidR="009433B1" w:rsidRPr="00492A4D" w:rsidTr="00F767E1">
        <w:tc>
          <w:tcPr>
            <w:tcW w:w="2363" w:type="dxa"/>
            <w:vAlign w:val="center"/>
          </w:tcPr>
          <w:p w:rsidR="009433B1" w:rsidRPr="00492A4D" w:rsidRDefault="009433B1" w:rsidP="00F767E1">
            <w:r w:rsidRPr="00492A4D">
              <w:t>Couple</w:t>
            </w:r>
          </w:p>
        </w:tc>
        <w:tc>
          <w:tcPr>
            <w:tcW w:w="3355" w:type="dxa"/>
            <w:vAlign w:val="center"/>
          </w:tcPr>
          <w:p w:rsidR="009433B1" w:rsidRPr="00492A4D" w:rsidRDefault="009433B1" w:rsidP="00F767E1">
            <w:pPr>
              <w:jc w:val="center"/>
            </w:pPr>
            <w:r w:rsidRPr="00492A4D">
              <w:t>260 N</w:t>
            </w:r>
            <w:r w:rsidR="00673C92">
              <w:t>.</w:t>
            </w:r>
            <w:r w:rsidRPr="00492A4D">
              <w:t xml:space="preserve">m </w:t>
            </w:r>
            <w:r>
              <w:t>de 1750</w:t>
            </w:r>
            <w:r w:rsidRPr="00492A4D">
              <w:t xml:space="preserve"> à 2500 tr/min</w:t>
            </w:r>
          </w:p>
        </w:tc>
      </w:tr>
      <w:tr w:rsidR="009433B1" w:rsidRPr="00492A4D" w:rsidTr="00F767E1">
        <w:tc>
          <w:tcPr>
            <w:tcW w:w="2363" w:type="dxa"/>
            <w:vAlign w:val="center"/>
          </w:tcPr>
          <w:p w:rsidR="009433B1" w:rsidRPr="00492A4D" w:rsidRDefault="009433B1" w:rsidP="00F767E1">
            <w:r w:rsidRPr="00492A4D">
              <w:t>Cylindrée</w:t>
            </w:r>
          </w:p>
        </w:tc>
        <w:tc>
          <w:tcPr>
            <w:tcW w:w="3355" w:type="dxa"/>
            <w:vAlign w:val="center"/>
          </w:tcPr>
          <w:p w:rsidR="009433B1" w:rsidRPr="00492A4D" w:rsidRDefault="009433B1" w:rsidP="00F767E1">
            <w:pPr>
              <w:jc w:val="center"/>
            </w:pPr>
            <w:r w:rsidRPr="00492A4D">
              <w:t>1461 cm</w:t>
            </w:r>
            <w:r w:rsidRPr="00492A4D">
              <w:rPr>
                <w:vertAlign w:val="superscript"/>
              </w:rPr>
              <w:t>3</w:t>
            </w:r>
          </w:p>
        </w:tc>
      </w:tr>
      <w:tr w:rsidR="009433B1" w:rsidRPr="00492A4D" w:rsidTr="00F767E1">
        <w:tc>
          <w:tcPr>
            <w:tcW w:w="2363" w:type="dxa"/>
            <w:vAlign w:val="center"/>
          </w:tcPr>
          <w:p w:rsidR="009433B1" w:rsidRPr="00492A4D" w:rsidRDefault="009433B1" w:rsidP="00F767E1">
            <w:r w:rsidRPr="00492A4D">
              <w:t>Nombre de cylindres</w:t>
            </w:r>
          </w:p>
        </w:tc>
        <w:tc>
          <w:tcPr>
            <w:tcW w:w="3355" w:type="dxa"/>
            <w:vAlign w:val="center"/>
          </w:tcPr>
          <w:p w:rsidR="009433B1" w:rsidRPr="00492A4D" w:rsidRDefault="009433B1" w:rsidP="00F767E1">
            <w:pPr>
              <w:jc w:val="center"/>
            </w:pPr>
            <w:r w:rsidRPr="00492A4D">
              <w:t>4</w:t>
            </w:r>
          </w:p>
        </w:tc>
      </w:tr>
      <w:tr w:rsidR="009433B1" w:rsidRPr="00492A4D" w:rsidTr="00F767E1">
        <w:tc>
          <w:tcPr>
            <w:tcW w:w="2363" w:type="dxa"/>
            <w:vAlign w:val="center"/>
          </w:tcPr>
          <w:p w:rsidR="009433B1" w:rsidRPr="00492A4D" w:rsidRDefault="009433B1" w:rsidP="00F767E1">
            <w:r w:rsidRPr="00492A4D">
              <w:t>Rapport volumétrique</w:t>
            </w:r>
          </w:p>
        </w:tc>
        <w:tc>
          <w:tcPr>
            <w:tcW w:w="3355" w:type="dxa"/>
            <w:vAlign w:val="center"/>
          </w:tcPr>
          <w:p w:rsidR="009433B1" w:rsidRPr="00492A4D" w:rsidRDefault="009433B1" w:rsidP="00F767E1">
            <w:pPr>
              <w:jc w:val="center"/>
            </w:pPr>
            <w:r w:rsidRPr="00492A4D">
              <w:t>15</w:t>
            </w:r>
            <w:r>
              <w:t>,</w:t>
            </w:r>
            <w:r w:rsidRPr="00492A4D">
              <w:t>5:1</w:t>
            </w:r>
          </w:p>
        </w:tc>
      </w:tr>
      <w:tr w:rsidR="009433B1" w:rsidRPr="00492A4D" w:rsidTr="00F767E1">
        <w:tc>
          <w:tcPr>
            <w:tcW w:w="2363" w:type="dxa"/>
            <w:vAlign w:val="center"/>
          </w:tcPr>
          <w:p w:rsidR="009433B1" w:rsidRPr="00492A4D" w:rsidRDefault="009433B1" w:rsidP="00F767E1">
            <w:r w:rsidRPr="00492A4D">
              <w:t>injection</w:t>
            </w:r>
          </w:p>
        </w:tc>
        <w:tc>
          <w:tcPr>
            <w:tcW w:w="3355" w:type="dxa"/>
            <w:vAlign w:val="center"/>
          </w:tcPr>
          <w:p w:rsidR="009433B1" w:rsidRPr="00492A4D" w:rsidRDefault="009433B1" w:rsidP="00F767E1">
            <w:pPr>
              <w:jc w:val="center"/>
            </w:pPr>
            <w:r w:rsidRPr="00492A4D">
              <w:t>Injection directe</w:t>
            </w:r>
            <w:r>
              <w:t xml:space="preserve"> - </w:t>
            </w:r>
            <w:r w:rsidRPr="00492A4D">
              <w:t>Common Rail</w:t>
            </w:r>
          </w:p>
        </w:tc>
      </w:tr>
      <w:tr w:rsidR="009433B1" w:rsidRPr="00492A4D" w:rsidTr="00F767E1">
        <w:tc>
          <w:tcPr>
            <w:tcW w:w="2363" w:type="dxa"/>
            <w:vAlign w:val="center"/>
          </w:tcPr>
          <w:p w:rsidR="009433B1" w:rsidRPr="00492A4D" w:rsidRDefault="009433B1" w:rsidP="00F767E1">
            <w:r w:rsidRPr="00492A4D">
              <w:t>Vannes EGR</w:t>
            </w:r>
          </w:p>
        </w:tc>
        <w:tc>
          <w:tcPr>
            <w:tcW w:w="3355" w:type="dxa"/>
            <w:vAlign w:val="center"/>
          </w:tcPr>
          <w:p w:rsidR="009433B1" w:rsidRPr="00492A4D" w:rsidRDefault="009433B1" w:rsidP="00F767E1">
            <w:pPr>
              <w:jc w:val="center"/>
            </w:pPr>
            <w:r w:rsidRPr="00492A4D">
              <w:t>HP et BP</w:t>
            </w:r>
          </w:p>
        </w:tc>
      </w:tr>
      <w:tr w:rsidR="009433B1" w:rsidRPr="00492A4D" w:rsidTr="00F767E1">
        <w:tc>
          <w:tcPr>
            <w:tcW w:w="2363" w:type="dxa"/>
            <w:vAlign w:val="center"/>
          </w:tcPr>
          <w:p w:rsidR="009433B1" w:rsidRPr="00492A4D" w:rsidRDefault="009433B1" w:rsidP="00F767E1">
            <w:r w:rsidRPr="00492A4D">
              <w:t>Turbo</w:t>
            </w:r>
          </w:p>
        </w:tc>
        <w:tc>
          <w:tcPr>
            <w:tcW w:w="3355" w:type="dxa"/>
            <w:vAlign w:val="center"/>
          </w:tcPr>
          <w:p w:rsidR="009433B1" w:rsidRPr="00492A4D" w:rsidRDefault="009433B1" w:rsidP="00F767E1">
            <w:pPr>
              <w:jc w:val="center"/>
            </w:pPr>
            <w:r w:rsidRPr="00492A4D">
              <w:t>Géométrie variable</w:t>
            </w:r>
          </w:p>
        </w:tc>
      </w:tr>
      <w:tr w:rsidR="009433B1" w:rsidRPr="00492A4D" w:rsidTr="00F767E1">
        <w:tc>
          <w:tcPr>
            <w:tcW w:w="2363" w:type="dxa"/>
            <w:vAlign w:val="center"/>
          </w:tcPr>
          <w:p w:rsidR="009433B1" w:rsidRPr="00492A4D" w:rsidRDefault="009433B1" w:rsidP="00F767E1">
            <w:r w:rsidRPr="00492A4D">
              <w:t>Emissions de  CO</w:t>
            </w:r>
            <w:r w:rsidRPr="00492A4D">
              <w:rPr>
                <w:vertAlign w:val="subscript"/>
              </w:rPr>
              <w:t>2</w:t>
            </w:r>
          </w:p>
        </w:tc>
        <w:tc>
          <w:tcPr>
            <w:tcW w:w="3355" w:type="dxa"/>
            <w:vAlign w:val="center"/>
          </w:tcPr>
          <w:p w:rsidR="009433B1" w:rsidRPr="00492A4D" w:rsidRDefault="009433B1" w:rsidP="00F767E1">
            <w:pPr>
              <w:jc w:val="center"/>
            </w:pPr>
            <w:r w:rsidRPr="00492A4D">
              <w:t>136</w:t>
            </w:r>
            <w:r>
              <w:t xml:space="preserve"> </w:t>
            </w:r>
            <w:r w:rsidRPr="00492A4D">
              <w:t>g</w:t>
            </w:r>
            <w:r>
              <w:t>/km</w:t>
            </w:r>
          </w:p>
        </w:tc>
      </w:tr>
      <w:tr w:rsidR="009433B1" w:rsidRPr="00492A4D" w:rsidTr="00F767E1">
        <w:tc>
          <w:tcPr>
            <w:tcW w:w="2363" w:type="dxa"/>
            <w:vAlign w:val="center"/>
          </w:tcPr>
          <w:p w:rsidR="009433B1" w:rsidRPr="00492A4D" w:rsidRDefault="009433B1" w:rsidP="00F767E1">
            <w:r w:rsidRPr="00492A4D">
              <w:t>Emissions (NOx et particules)</w:t>
            </w:r>
          </w:p>
        </w:tc>
        <w:tc>
          <w:tcPr>
            <w:tcW w:w="3355" w:type="dxa"/>
            <w:vAlign w:val="center"/>
          </w:tcPr>
          <w:p w:rsidR="009433B1" w:rsidRPr="00492A4D" w:rsidRDefault="009433B1" w:rsidP="00F767E1">
            <w:pPr>
              <w:jc w:val="center"/>
            </w:pPr>
            <w:r w:rsidRPr="00492A4D">
              <w:t>EURO 6</w:t>
            </w:r>
          </w:p>
        </w:tc>
      </w:tr>
    </w:tbl>
    <w:p w:rsidR="009433B1" w:rsidRDefault="00E250EA" w:rsidP="00E646EF">
      <w:pPr>
        <w:spacing w:after="60"/>
        <w:ind w:left="357"/>
      </w:pPr>
      <w:r>
        <w:rPr>
          <w:noProof/>
        </w:rPr>
        <w:drawing>
          <wp:anchor distT="0" distB="0" distL="114300" distR="114300" simplePos="0" relativeHeight="251621376" behindDoc="1" locked="0" layoutInCell="1" allowOverlap="1">
            <wp:simplePos x="0" y="0"/>
            <wp:positionH relativeFrom="column">
              <wp:posOffset>189230</wp:posOffset>
            </wp:positionH>
            <wp:positionV relativeFrom="paragraph">
              <wp:posOffset>80010</wp:posOffset>
            </wp:positionV>
            <wp:extent cx="2507615" cy="2228215"/>
            <wp:effectExtent l="19050" t="19050" r="26035" b="19685"/>
            <wp:wrapNone/>
            <wp:docPr id="28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54"/>
                    <a:srcRect/>
                    <a:stretch>
                      <a:fillRect/>
                    </a:stretch>
                  </pic:blipFill>
                  <pic:spPr bwMode="auto">
                    <a:xfrm>
                      <a:off x="0" y="0"/>
                      <a:ext cx="2507615" cy="2228215"/>
                    </a:xfrm>
                    <a:prstGeom prst="rect">
                      <a:avLst/>
                    </a:prstGeom>
                    <a:noFill/>
                    <a:ln w="12700">
                      <a:solidFill>
                        <a:srgbClr val="000000"/>
                      </a:solidFill>
                      <a:miter lim="800000"/>
                      <a:headEnd/>
                      <a:tailEnd/>
                    </a:ln>
                  </pic:spPr>
                </pic:pic>
              </a:graphicData>
            </a:graphic>
          </wp:anchor>
        </w:drawing>
      </w:r>
    </w:p>
    <w:p w:rsidR="009433B1" w:rsidRDefault="009433B1" w:rsidP="00E646EF">
      <w:pPr>
        <w:spacing w:after="60"/>
        <w:ind w:left="357"/>
      </w:pPr>
    </w:p>
    <w:p w:rsidR="009433B1" w:rsidRDefault="009433B1" w:rsidP="00E646EF">
      <w:pPr>
        <w:spacing w:after="60"/>
        <w:ind w:left="357"/>
      </w:pPr>
    </w:p>
    <w:p w:rsidR="009433B1" w:rsidRDefault="009433B1" w:rsidP="00E646EF">
      <w:pPr>
        <w:spacing w:after="60"/>
        <w:ind w:left="357"/>
      </w:pPr>
    </w:p>
    <w:p w:rsidR="009433B1" w:rsidRDefault="009433B1" w:rsidP="00E646EF">
      <w:pPr>
        <w:spacing w:after="60"/>
        <w:ind w:left="357"/>
      </w:pPr>
    </w:p>
    <w:p w:rsidR="009433B1" w:rsidRDefault="009433B1" w:rsidP="00E646EF">
      <w:pPr>
        <w:spacing w:after="60"/>
        <w:ind w:left="357"/>
      </w:pPr>
    </w:p>
    <w:p w:rsidR="009433B1" w:rsidRDefault="009433B1" w:rsidP="00E646EF">
      <w:pPr>
        <w:spacing w:after="60"/>
        <w:ind w:left="357"/>
      </w:pPr>
    </w:p>
    <w:p w:rsidR="009433B1" w:rsidRDefault="009433B1" w:rsidP="00E646EF">
      <w:pPr>
        <w:spacing w:after="60"/>
        <w:ind w:left="357"/>
      </w:pPr>
    </w:p>
    <w:p w:rsidR="009433B1" w:rsidRDefault="009433B1" w:rsidP="00E646EF">
      <w:pPr>
        <w:spacing w:after="120"/>
        <w:rPr>
          <w:b/>
          <w:u w:val="single"/>
        </w:rPr>
      </w:pPr>
    </w:p>
    <w:p w:rsidR="009433B1" w:rsidRDefault="009433B1" w:rsidP="00E646EF">
      <w:pPr>
        <w:spacing w:after="120"/>
        <w:rPr>
          <w:b/>
          <w:u w:val="single"/>
        </w:rPr>
      </w:pPr>
    </w:p>
    <w:p w:rsidR="009433B1" w:rsidRDefault="009433B1" w:rsidP="00E646EF">
      <w:pPr>
        <w:spacing w:after="120"/>
        <w:rPr>
          <w:b/>
          <w:u w:val="single"/>
        </w:rPr>
      </w:pPr>
    </w:p>
    <w:p w:rsidR="009433B1" w:rsidRDefault="009433B1" w:rsidP="00E646EF">
      <w:pPr>
        <w:spacing w:after="120"/>
        <w:rPr>
          <w:b/>
          <w:u w:val="single"/>
        </w:rPr>
      </w:pPr>
    </w:p>
    <w:p w:rsidR="009433B1" w:rsidRDefault="009433B1" w:rsidP="00E646EF">
      <w:pPr>
        <w:spacing w:after="120"/>
        <w:rPr>
          <w:b/>
          <w:u w:val="single"/>
        </w:rPr>
      </w:pPr>
    </w:p>
    <w:p w:rsidR="009433B1" w:rsidRDefault="009433B1" w:rsidP="00E646EF">
      <w:pPr>
        <w:spacing w:after="120"/>
        <w:rPr>
          <w:b/>
          <w:u w:val="single"/>
        </w:rPr>
      </w:pPr>
    </w:p>
    <w:p w:rsidR="009433B1" w:rsidRPr="00E646EF" w:rsidRDefault="009433B1" w:rsidP="00E646EF">
      <w:pPr>
        <w:spacing w:after="120"/>
        <w:rPr>
          <w:b/>
          <w:u w:val="single"/>
        </w:rPr>
      </w:pPr>
      <w:r>
        <w:rPr>
          <w:b/>
          <w:u w:val="single"/>
        </w:rPr>
        <w:t>Boîte DC4</w:t>
      </w:r>
    </w:p>
    <w:tbl>
      <w:tblPr>
        <w:tblpPr w:leftFromText="141" w:rightFromText="141" w:vertAnchor="text" w:horzAnchor="margin"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0"/>
        <w:gridCol w:w="1008"/>
        <w:gridCol w:w="1008"/>
        <w:gridCol w:w="1008"/>
        <w:gridCol w:w="1008"/>
        <w:gridCol w:w="1008"/>
        <w:gridCol w:w="1008"/>
        <w:gridCol w:w="1008"/>
      </w:tblGrid>
      <w:tr w:rsidR="009433B1">
        <w:tc>
          <w:tcPr>
            <w:tcW w:w="1430" w:type="dxa"/>
            <w:vAlign w:val="center"/>
          </w:tcPr>
          <w:p w:rsidR="009433B1" w:rsidRDefault="009433B1" w:rsidP="000C347F">
            <w:pPr>
              <w:jc w:val="center"/>
            </w:pPr>
            <w:r>
              <w:t>Rapport de boîte</w:t>
            </w:r>
          </w:p>
        </w:tc>
        <w:tc>
          <w:tcPr>
            <w:tcW w:w="1008" w:type="dxa"/>
            <w:vAlign w:val="center"/>
          </w:tcPr>
          <w:p w:rsidR="009433B1" w:rsidRDefault="009433B1" w:rsidP="000C347F">
            <w:pPr>
              <w:jc w:val="center"/>
            </w:pPr>
            <w:r>
              <w:t>MAR</w:t>
            </w:r>
          </w:p>
        </w:tc>
        <w:tc>
          <w:tcPr>
            <w:tcW w:w="1008" w:type="dxa"/>
            <w:vAlign w:val="center"/>
          </w:tcPr>
          <w:p w:rsidR="009433B1" w:rsidRDefault="009433B1" w:rsidP="000C347F">
            <w:pPr>
              <w:jc w:val="center"/>
            </w:pPr>
            <w:r>
              <w:t>1</w:t>
            </w:r>
          </w:p>
        </w:tc>
        <w:tc>
          <w:tcPr>
            <w:tcW w:w="1008" w:type="dxa"/>
            <w:vAlign w:val="center"/>
          </w:tcPr>
          <w:p w:rsidR="009433B1" w:rsidRDefault="009433B1" w:rsidP="000C347F">
            <w:pPr>
              <w:jc w:val="center"/>
            </w:pPr>
            <w:r>
              <w:t>2</w:t>
            </w:r>
          </w:p>
        </w:tc>
        <w:tc>
          <w:tcPr>
            <w:tcW w:w="1008" w:type="dxa"/>
            <w:vAlign w:val="center"/>
          </w:tcPr>
          <w:p w:rsidR="009433B1" w:rsidRDefault="009433B1" w:rsidP="000C347F">
            <w:pPr>
              <w:jc w:val="center"/>
            </w:pPr>
            <w:r>
              <w:t>3</w:t>
            </w:r>
          </w:p>
        </w:tc>
        <w:tc>
          <w:tcPr>
            <w:tcW w:w="1008" w:type="dxa"/>
            <w:vAlign w:val="center"/>
          </w:tcPr>
          <w:p w:rsidR="009433B1" w:rsidRDefault="009433B1" w:rsidP="000C347F">
            <w:pPr>
              <w:jc w:val="center"/>
            </w:pPr>
            <w:r>
              <w:t>4</w:t>
            </w:r>
          </w:p>
        </w:tc>
        <w:tc>
          <w:tcPr>
            <w:tcW w:w="1008" w:type="dxa"/>
            <w:vAlign w:val="center"/>
          </w:tcPr>
          <w:p w:rsidR="009433B1" w:rsidRDefault="009433B1" w:rsidP="000C347F">
            <w:pPr>
              <w:jc w:val="center"/>
            </w:pPr>
            <w:r>
              <w:t>5</w:t>
            </w:r>
          </w:p>
        </w:tc>
        <w:tc>
          <w:tcPr>
            <w:tcW w:w="1008" w:type="dxa"/>
            <w:vAlign w:val="center"/>
          </w:tcPr>
          <w:p w:rsidR="009433B1" w:rsidRDefault="009433B1" w:rsidP="000C347F">
            <w:pPr>
              <w:jc w:val="center"/>
            </w:pPr>
            <w:r>
              <w:t>6</w:t>
            </w:r>
          </w:p>
        </w:tc>
      </w:tr>
      <w:tr w:rsidR="009433B1">
        <w:tc>
          <w:tcPr>
            <w:tcW w:w="1430" w:type="dxa"/>
            <w:vAlign w:val="center"/>
          </w:tcPr>
          <w:p w:rsidR="009433B1" w:rsidRDefault="009433B1" w:rsidP="000C347F">
            <w:pPr>
              <w:jc w:val="center"/>
            </w:pPr>
            <w:r>
              <w:t>Rapport de transmission</w:t>
            </w:r>
          </w:p>
        </w:tc>
        <w:tc>
          <w:tcPr>
            <w:tcW w:w="1008" w:type="dxa"/>
            <w:vAlign w:val="center"/>
          </w:tcPr>
          <w:p w:rsidR="009433B1" w:rsidRDefault="009433B1" w:rsidP="000C347F">
            <w:pPr>
              <w:jc w:val="center"/>
            </w:pPr>
          </w:p>
        </w:tc>
        <w:tc>
          <w:tcPr>
            <w:tcW w:w="1008" w:type="dxa"/>
            <w:vAlign w:val="center"/>
          </w:tcPr>
          <w:p w:rsidR="009433B1" w:rsidRDefault="009433B1" w:rsidP="000C347F">
            <w:pPr>
              <w:jc w:val="center"/>
            </w:pPr>
            <w:r>
              <w:t>0,255</w:t>
            </w:r>
          </w:p>
        </w:tc>
        <w:tc>
          <w:tcPr>
            <w:tcW w:w="1008" w:type="dxa"/>
            <w:vAlign w:val="center"/>
          </w:tcPr>
          <w:p w:rsidR="009433B1" w:rsidRDefault="009433B1" w:rsidP="000C347F">
            <w:pPr>
              <w:jc w:val="center"/>
            </w:pPr>
          </w:p>
        </w:tc>
        <w:tc>
          <w:tcPr>
            <w:tcW w:w="1008" w:type="dxa"/>
            <w:vAlign w:val="center"/>
          </w:tcPr>
          <w:p w:rsidR="009433B1" w:rsidRDefault="009433B1" w:rsidP="000C347F">
            <w:pPr>
              <w:jc w:val="center"/>
            </w:pPr>
          </w:p>
        </w:tc>
        <w:tc>
          <w:tcPr>
            <w:tcW w:w="1008" w:type="dxa"/>
            <w:vAlign w:val="center"/>
          </w:tcPr>
          <w:p w:rsidR="009433B1" w:rsidRDefault="009433B1" w:rsidP="000C347F">
            <w:pPr>
              <w:jc w:val="center"/>
            </w:pPr>
          </w:p>
        </w:tc>
        <w:tc>
          <w:tcPr>
            <w:tcW w:w="1008" w:type="dxa"/>
            <w:vAlign w:val="center"/>
          </w:tcPr>
          <w:p w:rsidR="009433B1" w:rsidRDefault="009433B1" w:rsidP="000C347F">
            <w:pPr>
              <w:jc w:val="center"/>
            </w:pPr>
          </w:p>
        </w:tc>
        <w:tc>
          <w:tcPr>
            <w:tcW w:w="1008" w:type="dxa"/>
            <w:vAlign w:val="center"/>
          </w:tcPr>
          <w:p w:rsidR="009433B1" w:rsidRDefault="009433B1" w:rsidP="000C347F">
            <w:pPr>
              <w:jc w:val="center"/>
            </w:pPr>
          </w:p>
        </w:tc>
      </w:tr>
    </w:tbl>
    <w:p w:rsidR="009433B1" w:rsidRDefault="009433B1" w:rsidP="000503F6"/>
    <w:p w:rsidR="009433B1" w:rsidRDefault="009433B1" w:rsidP="000503F6"/>
    <w:p w:rsidR="009433B1" w:rsidRDefault="009433B1" w:rsidP="000503F6"/>
    <w:p w:rsidR="009433B1" w:rsidRDefault="009433B1" w:rsidP="000503F6"/>
    <w:p w:rsidR="009433B1" w:rsidRDefault="009433B1" w:rsidP="000503F6"/>
    <w:p w:rsidR="009433B1" w:rsidRDefault="009433B1" w:rsidP="00482719">
      <w:pPr>
        <w:spacing w:after="120"/>
        <w:rPr>
          <w:b/>
          <w:u w:val="single"/>
        </w:rPr>
      </w:pPr>
    </w:p>
    <w:p w:rsidR="009433B1" w:rsidRPr="00E646EF" w:rsidRDefault="009433B1" w:rsidP="00482719">
      <w:pPr>
        <w:spacing w:after="120"/>
        <w:rPr>
          <w:b/>
          <w:u w:val="single"/>
        </w:rPr>
      </w:pPr>
      <w:r>
        <w:rPr>
          <w:b/>
          <w:u w:val="single"/>
        </w:rPr>
        <w:t xml:space="preserve">Pont </w:t>
      </w:r>
    </w:p>
    <w:p w:rsidR="009433B1" w:rsidRDefault="009433B1" w:rsidP="00BB5CEB">
      <w:r>
        <w:t>Rapport de transmission du pont : 0,278</w:t>
      </w:r>
    </w:p>
    <w:p w:rsidR="009433B1" w:rsidRPr="00BB5CEB" w:rsidRDefault="009433B1" w:rsidP="00BB5CEB"/>
    <w:p w:rsidR="009433B1" w:rsidRPr="00F2180E" w:rsidRDefault="009433B1" w:rsidP="00482719">
      <w:pPr>
        <w:spacing w:after="120"/>
      </w:pPr>
      <w:r>
        <w:rPr>
          <w:b/>
          <w:u w:val="single"/>
        </w:rPr>
        <w:t>Pneumatiques</w:t>
      </w:r>
      <w:r>
        <w:t> : 205/55 R17 95H</w:t>
      </w:r>
    </w:p>
    <w:p w:rsidR="009433B1" w:rsidRDefault="009433B1" w:rsidP="00482719">
      <w:r>
        <w:t xml:space="preserve"> </w:t>
      </w:r>
    </w:p>
    <w:p w:rsidR="009433B1" w:rsidRDefault="009433B1" w:rsidP="006E48D2">
      <w:r>
        <w:rPr>
          <w:b/>
          <w:u w:val="single"/>
        </w:rPr>
        <w:t>Véhicule</w:t>
      </w:r>
      <w:r w:rsidRPr="006E48D2">
        <w:t xml:space="preserve"> </w:t>
      </w:r>
    </w:p>
    <w:p w:rsidR="009433B1" w:rsidRDefault="009433B1" w:rsidP="006E48D2">
      <w:r>
        <w:t>PTAC : 2200 kg</w:t>
      </w:r>
    </w:p>
    <w:p w:rsidR="009433B1" w:rsidRDefault="009433B1" w:rsidP="006E48D2">
      <w:r>
        <w:t>PTRA : 3421 kg</w:t>
      </w:r>
    </w:p>
    <w:p w:rsidR="009433B1" w:rsidRPr="00E646EF" w:rsidRDefault="009433B1" w:rsidP="006E48D2">
      <w:pPr>
        <w:spacing w:after="120"/>
        <w:rPr>
          <w:b/>
          <w:u w:val="single"/>
        </w:rPr>
      </w:pPr>
    </w:p>
    <w:sectPr w:rsidR="009433B1" w:rsidRPr="00E646EF" w:rsidSect="00996260">
      <w:footerReference w:type="default" r:id="rId55"/>
      <w:pgSz w:w="11906" w:h="16838"/>
      <w:pgMar w:top="1417" w:right="926" w:bottom="1078"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F4F" w:rsidRDefault="00424F4F">
      <w:r>
        <w:separator/>
      </w:r>
    </w:p>
  </w:endnote>
  <w:endnote w:type="continuationSeparator" w:id="0">
    <w:p w:rsidR="00424F4F" w:rsidRDefault="00424F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457" w:rsidRDefault="00B67457" w:rsidP="00100635">
    <w:pPr>
      <w:pStyle w:val="Pieddepage"/>
      <w:pBdr>
        <w:top w:val="single" w:sz="4" w:space="6" w:color="auto"/>
      </w:pBdr>
      <w:tabs>
        <w:tab w:val="clear" w:pos="4536"/>
        <w:tab w:val="clear" w:pos="9072"/>
        <w:tab w:val="center" w:pos="5103"/>
        <w:tab w:val="right" w:pos="10206"/>
      </w:tabs>
    </w:pPr>
    <w:r>
      <w:tab/>
      <w:t>Dossier Technique</w:t>
    </w:r>
    <w:r>
      <w:tab/>
      <w:t>Page A</w:t>
    </w:r>
    <w:fldSimple w:instr=" PAGE  \* MERGEFORMAT ">
      <w:r w:rsidR="005C51EA">
        <w:rPr>
          <w:noProof/>
        </w:rPr>
        <w:t>1</w:t>
      </w:r>
    </w:fldSimple>
    <w:r>
      <w:t>/</w:t>
    </w:r>
    <w:fldSimple w:instr=" NUMPAGES  \* MERGEFORMAT ">
      <w:r w:rsidR="005C51EA">
        <w:rPr>
          <w:noProof/>
        </w:rPr>
        <w:t>1</w:t>
      </w:r>
    </w:fldSimple>
  </w:p>
  <w:p w:rsidR="00B67457" w:rsidRPr="00100635" w:rsidRDefault="00B67457" w:rsidP="0010063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457" w:rsidRDefault="00B67457" w:rsidP="00100635">
    <w:pPr>
      <w:pStyle w:val="Pieddepage"/>
      <w:pBdr>
        <w:top w:val="single" w:sz="4" w:space="6" w:color="auto"/>
      </w:pBdr>
      <w:tabs>
        <w:tab w:val="clear" w:pos="4536"/>
        <w:tab w:val="clear" w:pos="9072"/>
        <w:tab w:val="center" w:pos="5103"/>
        <w:tab w:val="right" w:pos="10206"/>
      </w:tabs>
    </w:pPr>
    <w:r>
      <w:tab/>
      <w:t>Dossier Technique</w:t>
    </w:r>
    <w:r>
      <w:tab/>
      <w:t>Page A</w:t>
    </w:r>
    <w:fldSimple w:instr=" PAGE  \* MERGEFORMAT ">
      <w:r w:rsidR="00A176D5">
        <w:rPr>
          <w:noProof/>
        </w:rPr>
        <w:t>19</w:t>
      </w:r>
    </w:fldSimple>
    <w:r>
      <w:t>/</w:t>
    </w:r>
    <w:fldSimple w:instr=" NUMPAGES  \* MERGEFORMAT ">
      <w:r w:rsidR="00A176D5">
        <w:rPr>
          <w:noProof/>
        </w:rPr>
        <w:t>19</w:t>
      </w:r>
    </w:fldSimple>
  </w:p>
  <w:p w:rsidR="00B67457" w:rsidRPr="00100635" w:rsidRDefault="00B67457" w:rsidP="0010063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F4F" w:rsidRDefault="00424F4F">
      <w:r>
        <w:separator/>
      </w:r>
    </w:p>
  </w:footnote>
  <w:footnote w:type="continuationSeparator" w:id="0">
    <w:p w:rsidR="00424F4F" w:rsidRDefault="00424F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457" w:rsidRDefault="00B67457" w:rsidP="00E250EA">
    <w:pPr>
      <w:pStyle w:val="En-tte"/>
      <w:pBdr>
        <w:top w:val="single" w:sz="4" w:space="1" w:color="auto"/>
        <w:left w:val="single" w:sz="4" w:space="4" w:color="auto"/>
        <w:bottom w:val="single" w:sz="4" w:space="1" w:color="auto"/>
        <w:right w:val="single" w:sz="4" w:space="4" w:color="auto"/>
      </w:pBdr>
      <w:tabs>
        <w:tab w:val="clear" w:pos="4536"/>
        <w:tab w:val="clear" w:pos="9072"/>
        <w:tab w:val="center" w:pos="3828"/>
      </w:tabs>
      <w:spacing w:after="240"/>
      <w:ind w:right="-76"/>
    </w:pPr>
    <w:r>
      <w:t>BTS AVA</w:t>
    </w:r>
    <w:r>
      <w:tab/>
      <w:t>Analyse des systèmes et contrôle des performances</w:t>
    </w:r>
    <w:r>
      <w:tab/>
    </w:r>
    <w:r w:rsidRPr="00AA2E0D">
      <w:t>Session 201</w:t>
    </w:r>
    <w:r>
      <w:t>7</w:t>
    </w:r>
    <w:r w:rsidRPr="00AA2E0D">
      <w:t xml:space="preserve"> - Code : AVE4SCP</w:t>
    </w:r>
  </w:p>
  <w:p w:rsidR="00B67457" w:rsidRPr="0086747F" w:rsidRDefault="00B67457" w:rsidP="0086747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3EA75E"/>
    <w:lvl w:ilvl="0">
      <w:numFmt w:val="bullet"/>
      <w:lvlText w:val="*"/>
      <w:lvlJc w:val="left"/>
    </w:lvl>
  </w:abstractNum>
  <w:abstractNum w:abstractNumId="1">
    <w:nsid w:val="1FC44B44"/>
    <w:multiLevelType w:val="hybridMultilevel"/>
    <w:tmpl w:val="8BDABAD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54D66758"/>
    <w:multiLevelType w:val="hybridMultilevel"/>
    <w:tmpl w:val="CB1C79B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5697221"/>
    <w:multiLevelType w:val="hybridMultilevel"/>
    <w:tmpl w:val="788E5F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58742805"/>
    <w:multiLevelType w:val="hybridMultilevel"/>
    <w:tmpl w:val="015462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7D131A8B"/>
    <w:multiLevelType w:val="hybridMultilevel"/>
    <w:tmpl w:val="F68863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0"/>
    <w:lvlOverride w:ilvl="0">
      <w:lvl w:ilvl="0">
        <w:numFmt w:val="bullet"/>
        <w:lvlText w:val="•"/>
        <w:legacy w:legacy="1" w:legacySpace="0" w:legacyIndent="0"/>
        <w:lvlJc w:val="left"/>
        <w:rPr>
          <w:rFonts w:ascii="Arial" w:hAnsi="Arial" w:hint="default"/>
          <w:sz w:val="32"/>
        </w:rPr>
      </w:lvl>
    </w:lvlOverride>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stylePaneFormatFilter w:val="3F01"/>
  <w:defaultTabStop w:val="708"/>
  <w:hyphenationZone w:val="425"/>
  <w:drawingGridHorizontalSpacing w:val="11"/>
  <w:drawingGridVerticalSpacing w:val="11"/>
  <w:characterSpacingControl w:val="doNotCompress"/>
  <w:hdrShapeDefaults>
    <o:shapedefaults v:ext="edit" spidmax="27650">
      <o:colormenu v:ext="edit" fillcolor="none [3212]" strokecolor="none [2109]"/>
    </o:shapedefaults>
  </w:hdrShapeDefaults>
  <w:footnotePr>
    <w:footnote w:id="-1"/>
    <w:footnote w:id="0"/>
  </w:footnotePr>
  <w:endnotePr>
    <w:endnote w:id="-1"/>
    <w:endnote w:id="0"/>
  </w:endnotePr>
  <w:compat/>
  <w:rsids>
    <w:rsidRoot w:val="002F43E0"/>
    <w:rsid w:val="00000413"/>
    <w:rsid w:val="000155CE"/>
    <w:rsid w:val="00022E94"/>
    <w:rsid w:val="00023EC1"/>
    <w:rsid w:val="000273FE"/>
    <w:rsid w:val="00043918"/>
    <w:rsid w:val="00044AC4"/>
    <w:rsid w:val="000503F6"/>
    <w:rsid w:val="00050428"/>
    <w:rsid w:val="00052590"/>
    <w:rsid w:val="000542AA"/>
    <w:rsid w:val="000620E3"/>
    <w:rsid w:val="00062CC2"/>
    <w:rsid w:val="00062F49"/>
    <w:rsid w:val="0006749C"/>
    <w:rsid w:val="00077A93"/>
    <w:rsid w:val="0009135A"/>
    <w:rsid w:val="00092867"/>
    <w:rsid w:val="000A1B45"/>
    <w:rsid w:val="000B0CAB"/>
    <w:rsid w:val="000B7932"/>
    <w:rsid w:val="000C347F"/>
    <w:rsid w:val="000C5352"/>
    <w:rsid w:val="000D133F"/>
    <w:rsid w:val="000D249E"/>
    <w:rsid w:val="000E5F0E"/>
    <w:rsid w:val="000F1ACC"/>
    <w:rsid w:val="00100635"/>
    <w:rsid w:val="00101EFF"/>
    <w:rsid w:val="0010707C"/>
    <w:rsid w:val="00115139"/>
    <w:rsid w:val="001223AC"/>
    <w:rsid w:val="0012402B"/>
    <w:rsid w:val="00126860"/>
    <w:rsid w:val="00126E9B"/>
    <w:rsid w:val="00144D65"/>
    <w:rsid w:val="00147BD8"/>
    <w:rsid w:val="00154EE7"/>
    <w:rsid w:val="00157BE0"/>
    <w:rsid w:val="0016405B"/>
    <w:rsid w:val="001646A9"/>
    <w:rsid w:val="00167F90"/>
    <w:rsid w:val="0017156C"/>
    <w:rsid w:val="001805C3"/>
    <w:rsid w:val="00183CDD"/>
    <w:rsid w:val="00190096"/>
    <w:rsid w:val="001948C6"/>
    <w:rsid w:val="00194F43"/>
    <w:rsid w:val="001A081F"/>
    <w:rsid w:val="001A1E60"/>
    <w:rsid w:val="001B0E8D"/>
    <w:rsid w:val="001B3E87"/>
    <w:rsid w:val="001C12CF"/>
    <w:rsid w:val="001E0F8B"/>
    <w:rsid w:val="001E44B5"/>
    <w:rsid w:val="001F568E"/>
    <w:rsid w:val="0020235C"/>
    <w:rsid w:val="00211B3C"/>
    <w:rsid w:val="002147D9"/>
    <w:rsid w:val="0021716F"/>
    <w:rsid w:val="00217E15"/>
    <w:rsid w:val="00227A7B"/>
    <w:rsid w:val="00237798"/>
    <w:rsid w:val="00240660"/>
    <w:rsid w:val="00242305"/>
    <w:rsid w:val="00250381"/>
    <w:rsid w:val="002529F6"/>
    <w:rsid w:val="00271A0B"/>
    <w:rsid w:val="00271C7B"/>
    <w:rsid w:val="00284867"/>
    <w:rsid w:val="00292D7F"/>
    <w:rsid w:val="002A42E3"/>
    <w:rsid w:val="002A54D4"/>
    <w:rsid w:val="002A6605"/>
    <w:rsid w:val="002C1AC2"/>
    <w:rsid w:val="002C7D28"/>
    <w:rsid w:val="002D0AD4"/>
    <w:rsid w:val="002D312B"/>
    <w:rsid w:val="002D7D25"/>
    <w:rsid w:val="002E06F8"/>
    <w:rsid w:val="002E2994"/>
    <w:rsid w:val="002E5FA8"/>
    <w:rsid w:val="002F26D3"/>
    <w:rsid w:val="002F43E0"/>
    <w:rsid w:val="002F56D8"/>
    <w:rsid w:val="0030469A"/>
    <w:rsid w:val="003126D4"/>
    <w:rsid w:val="00317FB5"/>
    <w:rsid w:val="00317FDA"/>
    <w:rsid w:val="00320507"/>
    <w:rsid w:val="0032138A"/>
    <w:rsid w:val="00323DD1"/>
    <w:rsid w:val="00325FB6"/>
    <w:rsid w:val="00330D08"/>
    <w:rsid w:val="0033249E"/>
    <w:rsid w:val="00341DED"/>
    <w:rsid w:val="003443B1"/>
    <w:rsid w:val="0034641E"/>
    <w:rsid w:val="00351CC6"/>
    <w:rsid w:val="003520DF"/>
    <w:rsid w:val="00360D6C"/>
    <w:rsid w:val="0036412E"/>
    <w:rsid w:val="00367089"/>
    <w:rsid w:val="00380B0A"/>
    <w:rsid w:val="0038535D"/>
    <w:rsid w:val="0039007C"/>
    <w:rsid w:val="00393CEF"/>
    <w:rsid w:val="00394107"/>
    <w:rsid w:val="003A0CEF"/>
    <w:rsid w:val="003A7CED"/>
    <w:rsid w:val="003B15EC"/>
    <w:rsid w:val="003B5312"/>
    <w:rsid w:val="003B71BA"/>
    <w:rsid w:val="003C01D7"/>
    <w:rsid w:val="003C4FC6"/>
    <w:rsid w:val="003E3FC0"/>
    <w:rsid w:val="003E50BF"/>
    <w:rsid w:val="003E7F30"/>
    <w:rsid w:val="00400880"/>
    <w:rsid w:val="00404172"/>
    <w:rsid w:val="00405A5F"/>
    <w:rsid w:val="00407439"/>
    <w:rsid w:val="004222D2"/>
    <w:rsid w:val="00424F4F"/>
    <w:rsid w:val="00434450"/>
    <w:rsid w:val="00437858"/>
    <w:rsid w:val="00447BF3"/>
    <w:rsid w:val="004556E2"/>
    <w:rsid w:val="00461230"/>
    <w:rsid w:val="004757BF"/>
    <w:rsid w:val="00475D45"/>
    <w:rsid w:val="00476D59"/>
    <w:rsid w:val="0048098E"/>
    <w:rsid w:val="00482719"/>
    <w:rsid w:val="00492A4D"/>
    <w:rsid w:val="00493D67"/>
    <w:rsid w:val="004A3B8C"/>
    <w:rsid w:val="004B035B"/>
    <w:rsid w:val="004B438F"/>
    <w:rsid w:val="004B703A"/>
    <w:rsid w:val="004C3669"/>
    <w:rsid w:val="004C7D67"/>
    <w:rsid w:val="004D111D"/>
    <w:rsid w:val="004D259B"/>
    <w:rsid w:val="004D4873"/>
    <w:rsid w:val="004F6C41"/>
    <w:rsid w:val="00506EFA"/>
    <w:rsid w:val="00513CF8"/>
    <w:rsid w:val="00514FC5"/>
    <w:rsid w:val="00515510"/>
    <w:rsid w:val="00515A6B"/>
    <w:rsid w:val="00526837"/>
    <w:rsid w:val="005270D2"/>
    <w:rsid w:val="00543098"/>
    <w:rsid w:val="00546995"/>
    <w:rsid w:val="00551531"/>
    <w:rsid w:val="00555A9A"/>
    <w:rsid w:val="005634D5"/>
    <w:rsid w:val="00567EDB"/>
    <w:rsid w:val="0057060D"/>
    <w:rsid w:val="005821CC"/>
    <w:rsid w:val="00586180"/>
    <w:rsid w:val="00586D3B"/>
    <w:rsid w:val="00592494"/>
    <w:rsid w:val="0059286E"/>
    <w:rsid w:val="00593B8F"/>
    <w:rsid w:val="00595513"/>
    <w:rsid w:val="005A5396"/>
    <w:rsid w:val="005B29CD"/>
    <w:rsid w:val="005B2CA8"/>
    <w:rsid w:val="005B327E"/>
    <w:rsid w:val="005B4713"/>
    <w:rsid w:val="005C51EA"/>
    <w:rsid w:val="005C767D"/>
    <w:rsid w:val="005D5A8C"/>
    <w:rsid w:val="005D6725"/>
    <w:rsid w:val="00611670"/>
    <w:rsid w:val="00614874"/>
    <w:rsid w:val="00625DB9"/>
    <w:rsid w:val="0062733C"/>
    <w:rsid w:val="00636AED"/>
    <w:rsid w:val="00637703"/>
    <w:rsid w:val="0064069F"/>
    <w:rsid w:val="00642368"/>
    <w:rsid w:val="00643BF4"/>
    <w:rsid w:val="0065571F"/>
    <w:rsid w:val="0066175D"/>
    <w:rsid w:val="00663CC5"/>
    <w:rsid w:val="00665020"/>
    <w:rsid w:val="00667196"/>
    <w:rsid w:val="00667420"/>
    <w:rsid w:val="00673C92"/>
    <w:rsid w:val="00675CEC"/>
    <w:rsid w:val="00682226"/>
    <w:rsid w:val="006825A7"/>
    <w:rsid w:val="00695087"/>
    <w:rsid w:val="006A7680"/>
    <w:rsid w:val="006B30E5"/>
    <w:rsid w:val="006B4105"/>
    <w:rsid w:val="006C73A0"/>
    <w:rsid w:val="006D4ADF"/>
    <w:rsid w:val="006D7F1B"/>
    <w:rsid w:val="006E0B7E"/>
    <w:rsid w:val="006E48D2"/>
    <w:rsid w:val="006F151B"/>
    <w:rsid w:val="006F1EC3"/>
    <w:rsid w:val="0070352A"/>
    <w:rsid w:val="0071030B"/>
    <w:rsid w:val="007116A4"/>
    <w:rsid w:val="00714C56"/>
    <w:rsid w:val="00714E6D"/>
    <w:rsid w:val="0071660E"/>
    <w:rsid w:val="00723550"/>
    <w:rsid w:val="00724892"/>
    <w:rsid w:val="007268C3"/>
    <w:rsid w:val="007303E1"/>
    <w:rsid w:val="00730CF5"/>
    <w:rsid w:val="00730D11"/>
    <w:rsid w:val="0073224C"/>
    <w:rsid w:val="007427CE"/>
    <w:rsid w:val="0075289C"/>
    <w:rsid w:val="00752F54"/>
    <w:rsid w:val="0075391C"/>
    <w:rsid w:val="00754F5E"/>
    <w:rsid w:val="0076019D"/>
    <w:rsid w:val="007739DE"/>
    <w:rsid w:val="0077439D"/>
    <w:rsid w:val="00775748"/>
    <w:rsid w:val="007808E0"/>
    <w:rsid w:val="00782FFE"/>
    <w:rsid w:val="007903D1"/>
    <w:rsid w:val="0079435F"/>
    <w:rsid w:val="007A7D98"/>
    <w:rsid w:val="007C19EC"/>
    <w:rsid w:val="007E202B"/>
    <w:rsid w:val="007E5D4F"/>
    <w:rsid w:val="007E69DC"/>
    <w:rsid w:val="007F523C"/>
    <w:rsid w:val="007F74C2"/>
    <w:rsid w:val="00802087"/>
    <w:rsid w:val="00802BCF"/>
    <w:rsid w:val="008035B5"/>
    <w:rsid w:val="00805C01"/>
    <w:rsid w:val="008067CB"/>
    <w:rsid w:val="008115C1"/>
    <w:rsid w:val="00816AAE"/>
    <w:rsid w:val="00823BE9"/>
    <w:rsid w:val="00825267"/>
    <w:rsid w:val="00825B4E"/>
    <w:rsid w:val="00835976"/>
    <w:rsid w:val="00861774"/>
    <w:rsid w:val="0086714D"/>
    <w:rsid w:val="0086747F"/>
    <w:rsid w:val="00872CD4"/>
    <w:rsid w:val="00876B38"/>
    <w:rsid w:val="008921CD"/>
    <w:rsid w:val="00895ED9"/>
    <w:rsid w:val="008A2B44"/>
    <w:rsid w:val="008B2DD9"/>
    <w:rsid w:val="008B375E"/>
    <w:rsid w:val="008B4BE3"/>
    <w:rsid w:val="008C4444"/>
    <w:rsid w:val="008C4B32"/>
    <w:rsid w:val="008C4DE5"/>
    <w:rsid w:val="008D0942"/>
    <w:rsid w:val="008D5A64"/>
    <w:rsid w:val="008E1A94"/>
    <w:rsid w:val="008E5618"/>
    <w:rsid w:val="008E5AB7"/>
    <w:rsid w:val="008F2202"/>
    <w:rsid w:val="008F2527"/>
    <w:rsid w:val="008F2B1B"/>
    <w:rsid w:val="008F4F34"/>
    <w:rsid w:val="008F5E94"/>
    <w:rsid w:val="00901B7C"/>
    <w:rsid w:val="00913A28"/>
    <w:rsid w:val="00922FD7"/>
    <w:rsid w:val="00923C72"/>
    <w:rsid w:val="00925666"/>
    <w:rsid w:val="00925683"/>
    <w:rsid w:val="00925A85"/>
    <w:rsid w:val="00940781"/>
    <w:rsid w:val="009433B1"/>
    <w:rsid w:val="009555DE"/>
    <w:rsid w:val="00967FB6"/>
    <w:rsid w:val="00971DCD"/>
    <w:rsid w:val="0097487F"/>
    <w:rsid w:val="00976ED4"/>
    <w:rsid w:val="00977BDD"/>
    <w:rsid w:val="00982483"/>
    <w:rsid w:val="00987475"/>
    <w:rsid w:val="00990C23"/>
    <w:rsid w:val="00996260"/>
    <w:rsid w:val="009A2C64"/>
    <w:rsid w:val="009B7F0D"/>
    <w:rsid w:val="009C38D2"/>
    <w:rsid w:val="009C4303"/>
    <w:rsid w:val="009C7319"/>
    <w:rsid w:val="009D3154"/>
    <w:rsid w:val="009D5689"/>
    <w:rsid w:val="009E1325"/>
    <w:rsid w:val="009E19EC"/>
    <w:rsid w:val="009E5183"/>
    <w:rsid w:val="009E5DD9"/>
    <w:rsid w:val="009E6030"/>
    <w:rsid w:val="009F3CFD"/>
    <w:rsid w:val="009F7D8F"/>
    <w:rsid w:val="00A10ED6"/>
    <w:rsid w:val="00A12F99"/>
    <w:rsid w:val="00A176D5"/>
    <w:rsid w:val="00A23FBC"/>
    <w:rsid w:val="00A24ED9"/>
    <w:rsid w:val="00A26C9B"/>
    <w:rsid w:val="00A31D69"/>
    <w:rsid w:val="00A3442C"/>
    <w:rsid w:val="00A44BFF"/>
    <w:rsid w:val="00A646FC"/>
    <w:rsid w:val="00AA0E88"/>
    <w:rsid w:val="00AA2E0D"/>
    <w:rsid w:val="00AB3E96"/>
    <w:rsid w:val="00AB3FD3"/>
    <w:rsid w:val="00AB47EF"/>
    <w:rsid w:val="00AC1023"/>
    <w:rsid w:val="00AC55C4"/>
    <w:rsid w:val="00AD6300"/>
    <w:rsid w:val="00AE2D26"/>
    <w:rsid w:val="00AE3CAD"/>
    <w:rsid w:val="00AE4CBF"/>
    <w:rsid w:val="00AE4F8A"/>
    <w:rsid w:val="00AF0B67"/>
    <w:rsid w:val="00AF1401"/>
    <w:rsid w:val="00AF2ACA"/>
    <w:rsid w:val="00AF5C66"/>
    <w:rsid w:val="00B049F4"/>
    <w:rsid w:val="00B32E68"/>
    <w:rsid w:val="00B40305"/>
    <w:rsid w:val="00B42550"/>
    <w:rsid w:val="00B439FD"/>
    <w:rsid w:val="00B53CCF"/>
    <w:rsid w:val="00B5457F"/>
    <w:rsid w:val="00B5787A"/>
    <w:rsid w:val="00B6292B"/>
    <w:rsid w:val="00B67457"/>
    <w:rsid w:val="00B67D19"/>
    <w:rsid w:val="00B67D64"/>
    <w:rsid w:val="00B75BA9"/>
    <w:rsid w:val="00B90780"/>
    <w:rsid w:val="00B90B1E"/>
    <w:rsid w:val="00B916E8"/>
    <w:rsid w:val="00B91E8B"/>
    <w:rsid w:val="00B92F0E"/>
    <w:rsid w:val="00BA65AD"/>
    <w:rsid w:val="00BB172E"/>
    <w:rsid w:val="00BB5CEB"/>
    <w:rsid w:val="00BB77B7"/>
    <w:rsid w:val="00BC3570"/>
    <w:rsid w:val="00BC7A75"/>
    <w:rsid w:val="00BD2B40"/>
    <w:rsid w:val="00BE1355"/>
    <w:rsid w:val="00BE4813"/>
    <w:rsid w:val="00BE7ABD"/>
    <w:rsid w:val="00BF5403"/>
    <w:rsid w:val="00BF7067"/>
    <w:rsid w:val="00BF7CB5"/>
    <w:rsid w:val="00C00A98"/>
    <w:rsid w:val="00C06105"/>
    <w:rsid w:val="00C07A8C"/>
    <w:rsid w:val="00C17C81"/>
    <w:rsid w:val="00C2124F"/>
    <w:rsid w:val="00C232F7"/>
    <w:rsid w:val="00C411F7"/>
    <w:rsid w:val="00C44419"/>
    <w:rsid w:val="00C507D3"/>
    <w:rsid w:val="00C527BB"/>
    <w:rsid w:val="00C66C50"/>
    <w:rsid w:val="00C76C54"/>
    <w:rsid w:val="00C85363"/>
    <w:rsid w:val="00C85A9E"/>
    <w:rsid w:val="00C91893"/>
    <w:rsid w:val="00C92DC0"/>
    <w:rsid w:val="00C9773F"/>
    <w:rsid w:val="00CB50D9"/>
    <w:rsid w:val="00CB558F"/>
    <w:rsid w:val="00CB7240"/>
    <w:rsid w:val="00CB7798"/>
    <w:rsid w:val="00CC26BE"/>
    <w:rsid w:val="00CC4092"/>
    <w:rsid w:val="00CD2193"/>
    <w:rsid w:val="00CE09A9"/>
    <w:rsid w:val="00CE27AC"/>
    <w:rsid w:val="00CE2E85"/>
    <w:rsid w:val="00CF19FD"/>
    <w:rsid w:val="00D04510"/>
    <w:rsid w:val="00D16015"/>
    <w:rsid w:val="00D17CEB"/>
    <w:rsid w:val="00D23622"/>
    <w:rsid w:val="00D2710B"/>
    <w:rsid w:val="00D350E4"/>
    <w:rsid w:val="00D36950"/>
    <w:rsid w:val="00D45FB3"/>
    <w:rsid w:val="00D56C4D"/>
    <w:rsid w:val="00D60812"/>
    <w:rsid w:val="00D60D5F"/>
    <w:rsid w:val="00D649AA"/>
    <w:rsid w:val="00D674B1"/>
    <w:rsid w:val="00D67803"/>
    <w:rsid w:val="00D7045C"/>
    <w:rsid w:val="00D93920"/>
    <w:rsid w:val="00D9446A"/>
    <w:rsid w:val="00D95450"/>
    <w:rsid w:val="00DA6024"/>
    <w:rsid w:val="00DA7B87"/>
    <w:rsid w:val="00DB2C5F"/>
    <w:rsid w:val="00DB57B8"/>
    <w:rsid w:val="00DC509F"/>
    <w:rsid w:val="00DC7096"/>
    <w:rsid w:val="00DF0CFF"/>
    <w:rsid w:val="00DF686C"/>
    <w:rsid w:val="00DF7BEA"/>
    <w:rsid w:val="00E01C15"/>
    <w:rsid w:val="00E11C63"/>
    <w:rsid w:val="00E121E8"/>
    <w:rsid w:val="00E13EEB"/>
    <w:rsid w:val="00E1482C"/>
    <w:rsid w:val="00E15DBE"/>
    <w:rsid w:val="00E15EBB"/>
    <w:rsid w:val="00E208C3"/>
    <w:rsid w:val="00E250EA"/>
    <w:rsid w:val="00E44955"/>
    <w:rsid w:val="00E54D23"/>
    <w:rsid w:val="00E646EF"/>
    <w:rsid w:val="00E738A4"/>
    <w:rsid w:val="00E74309"/>
    <w:rsid w:val="00E8164A"/>
    <w:rsid w:val="00E905B1"/>
    <w:rsid w:val="00E91D00"/>
    <w:rsid w:val="00E93599"/>
    <w:rsid w:val="00E93E73"/>
    <w:rsid w:val="00E97FDA"/>
    <w:rsid w:val="00EA4AA2"/>
    <w:rsid w:val="00EA4ED4"/>
    <w:rsid w:val="00EB4B73"/>
    <w:rsid w:val="00EB67EE"/>
    <w:rsid w:val="00EB6CC5"/>
    <w:rsid w:val="00EC6B06"/>
    <w:rsid w:val="00ED578E"/>
    <w:rsid w:val="00EE24CB"/>
    <w:rsid w:val="00EF0219"/>
    <w:rsid w:val="00EF1163"/>
    <w:rsid w:val="00EF2CDF"/>
    <w:rsid w:val="00EF3039"/>
    <w:rsid w:val="00EF69AC"/>
    <w:rsid w:val="00EF7AF3"/>
    <w:rsid w:val="00F05598"/>
    <w:rsid w:val="00F07B3C"/>
    <w:rsid w:val="00F15478"/>
    <w:rsid w:val="00F2180E"/>
    <w:rsid w:val="00F30268"/>
    <w:rsid w:val="00F32629"/>
    <w:rsid w:val="00F333B9"/>
    <w:rsid w:val="00F34C24"/>
    <w:rsid w:val="00F36DCB"/>
    <w:rsid w:val="00F421A8"/>
    <w:rsid w:val="00F51DC1"/>
    <w:rsid w:val="00F70EC4"/>
    <w:rsid w:val="00F767E1"/>
    <w:rsid w:val="00F8008D"/>
    <w:rsid w:val="00F83778"/>
    <w:rsid w:val="00F965AA"/>
    <w:rsid w:val="00F9767C"/>
    <w:rsid w:val="00FB0123"/>
    <w:rsid w:val="00FC147B"/>
    <w:rsid w:val="00FC4AB4"/>
    <w:rsid w:val="00FC5403"/>
    <w:rsid w:val="00FC7E5A"/>
    <w:rsid w:val="00FD093F"/>
    <w:rsid w:val="00FD2D64"/>
    <w:rsid w:val="00FD5FA7"/>
    <w:rsid w:val="00FD6084"/>
    <w:rsid w:val="00FD6D1B"/>
    <w:rsid w:val="00FE2A12"/>
    <w:rsid w:val="00FE5E68"/>
    <w:rsid w:val="00FF4C9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7650">
      <o:colormenu v:ext="edit" fillcolor="none [3212]" strokecolor="none [2109]"/>
    </o:shapedefaults>
    <o:shapelayout v:ext="edit">
      <o:idmap v:ext="edit" data="1"/>
      <o:rules v:ext="edit">
        <o:r id="V:Rule13" type="connector" idref="#_x0000_s1337"/>
        <o:r id="V:Rule14" type="connector" idref="#_x0000_s1336"/>
        <o:r id="V:Rule15" type="connector" idref="#_x0000_s1338"/>
        <o:r id="V:Rule16" type="connector" idref="#_x0000_s1356"/>
        <o:r id="V:Rule17" type="connector" idref="#_x0000_s1339"/>
        <o:r id="V:Rule18" type="connector" idref="#_x0000_s1144"/>
        <o:r id="V:Rule19" type="connector" idref="#_x0000_s1143"/>
        <o:r id="V:Rule20" type="connector" idref="#_x0000_s1284"/>
        <o:r id="V:Rule21" type="connector" idref="#_x0000_s1228"/>
        <o:r id="V:Rule22" type="connector" idref="#_x0000_s1283"/>
        <o:r id="V:Rule23" type="connector" idref="#_x0000_s1229"/>
        <o:r id="V:Rule24" type="connector" idref="#_x0000_s1352"/>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78E"/>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uiPriority w:val="99"/>
    <w:rsid w:val="00876B38"/>
    <w:pPr>
      <w:spacing w:after="200" w:line="276" w:lineRule="auto"/>
      <w:ind w:left="720"/>
    </w:pPr>
    <w:rPr>
      <w:rFonts w:ascii="Calibri" w:hAnsi="Calibri"/>
      <w:b/>
      <w:sz w:val="20"/>
      <w:szCs w:val="20"/>
      <w:lang w:eastAsia="en-US"/>
    </w:rPr>
  </w:style>
  <w:style w:type="table" w:styleId="Grilledutableau">
    <w:name w:val="Table Grid"/>
    <w:basedOn w:val="TableauNormal"/>
    <w:uiPriority w:val="99"/>
    <w:rsid w:val="00A23FB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642368"/>
    <w:pPr>
      <w:tabs>
        <w:tab w:val="center" w:pos="4536"/>
        <w:tab w:val="right" w:pos="9072"/>
      </w:tabs>
    </w:pPr>
    <w:rPr>
      <w:rFonts w:ascii="Calibri" w:hAnsi="Calibri"/>
      <w:sz w:val="22"/>
      <w:szCs w:val="22"/>
      <w:lang w:eastAsia="en-US"/>
    </w:rPr>
  </w:style>
  <w:style w:type="character" w:customStyle="1" w:styleId="PieddepageCar">
    <w:name w:val="Pied de page Car"/>
    <w:basedOn w:val="Policepardfaut"/>
    <w:link w:val="Pieddepage"/>
    <w:uiPriority w:val="99"/>
    <w:locked/>
    <w:rsid w:val="00642368"/>
    <w:rPr>
      <w:rFonts w:ascii="Calibri" w:hAnsi="Calibri"/>
      <w:sz w:val="22"/>
      <w:lang w:val="fr-FR" w:eastAsia="en-US"/>
    </w:rPr>
  </w:style>
  <w:style w:type="character" w:customStyle="1" w:styleId="Emphaseintense1">
    <w:name w:val="Emphase intense1"/>
    <w:uiPriority w:val="99"/>
    <w:rsid w:val="00714E6D"/>
    <w:rPr>
      <w:b/>
      <w:i/>
      <w:color w:val="4F81BD"/>
    </w:rPr>
  </w:style>
  <w:style w:type="character" w:styleId="Lienhypertexte">
    <w:name w:val="Hyperlink"/>
    <w:basedOn w:val="Policepardfaut"/>
    <w:uiPriority w:val="99"/>
    <w:semiHidden/>
    <w:rsid w:val="00551531"/>
    <w:rPr>
      <w:rFonts w:cs="Times New Roman"/>
      <w:color w:val="0000FF"/>
      <w:u w:val="single"/>
    </w:rPr>
  </w:style>
  <w:style w:type="paragraph" w:styleId="En-tte">
    <w:name w:val="header"/>
    <w:basedOn w:val="Normal"/>
    <w:link w:val="En-tteCar"/>
    <w:uiPriority w:val="99"/>
    <w:rsid w:val="00C17C81"/>
    <w:pPr>
      <w:tabs>
        <w:tab w:val="center" w:pos="4536"/>
        <w:tab w:val="right" w:pos="9072"/>
      </w:tabs>
    </w:pPr>
  </w:style>
  <w:style w:type="character" w:customStyle="1" w:styleId="En-tteCar">
    <w:name w:val="En-tête Car"/>
    <w:basedOn w:val="Policepardfaut"/>
    <w:link w:val="En-tte"/>
    <w:uiPriority w:val="99"/>
    <w:semiHidden/>
    <w:rsid w:val="0083717F"/>
    <w:rPr>
      <w:sz w:val="24"/>
      <w:szCs w:val="24"/>
    </w:rPr>
  </w:style>
  <w:style w:type="character" w:styleId="Numrodepage">
    <w:name w:val="page number"/>
    <w:basedOn w:val="Policepardfaut"/>
    <w:uiPriority w:val="99"/>
    <w:rsid w:val="00C17C81"/>
    <w:rPr>
      <w:rFonts w:cs="Times New Roman"/>
    </w:rPr>
  </w:style>
  <w:style w:type="paragraph" w:styleId="Textedebulles">
    <w:name w:val="Balloon Text"/>
    <w:basedOn w:val="Normal"/>
    <w:link w:val="TextedebullesCar"/>
    <w:uiPriority w:val="99"/>
    <w:rsid w:val="00D649AA"/>
    <w:rPr>
      <w:rFonts w:ascii="Tahoma" w:hAnsi="Tahoma"/>
      <w:sz w:val="16"/>
      <w:szCs w:val="16"/>
    </w:rPr>
  </w:style>
  <w:style w:type="character" w:customStyle="1" w:styleId="TextedebullesCar">
    <w:name w:val="Texte de bulles Car"/>
    <w:basedOn w:val="Policepardfaut"/>
    <w:link w:val="Textedebulles"/>
    <w:uiPriority w:val="99"/>
    <w:locked/>
    <w:rsid w:val="00D649AA"/>
    <w:rPr>
      <w:rFonts w:ascii="Tahoma" w:hAnsi="Tahoma"/>
      <w:sz w:val="16"/>
    </w:rPr>
  </w:style>
</w:styles>
</file>

<file path=word/webSettings.xml><?xml version="1.0" encoding="utf-8"?>
<w:webSettings xmlns:r="http://schemas.openxmlformats.org/officeDocument/2006/relationships" xmlns:w="http://schemas.openxmlformats.org/wordprocessingml/2006/main">
  <w:divs>
    <w:div w:id="1531379873">
      <w:marLeft w:val="0"/>
      <w:marRight w:val="0"/>
      <w:marTop w:val="0"/>
      <w:marBottom w:val="0"/>
      <w:divBdr>
        <w:top w:val="none" w:sz="0" w:space="0" w:color="auto"/>
        <w:left w:val="none" w:sz="0" w:space="0" w:color="auto"/>
        <w:bottom w:val="none" w:sz="0" w:space="0" w:color="auto"/>
        <w:right w:val="none" w:sz="0" w:space="0" w:color="auto"/>
      </w:divBdr>
      <w:divsChild>
        <w:div w:id="1531379882">
          <w:marLeft w:val="0"/>
          <w:marRight w:val="0"/>
          <w:marTop w:val="0"/>
          <w:marBottom w:val="0"/>
          <w:divBdr>
            <w:top w:val="none" w:sz="0" w:space="0" w:color="auto"/>
            <w:left w:val="none" w:sz="0" w:space="0" w:color="auto"/>
            <w:bottom w:val="none" w:sz="0" w:space="0" w:color="auto"/>
            <w:right w:val="none" w:sz="0" w:space="0" w:color="auto"/>
          </w:divBdr>
        </w:div>
      </w:divsChild>
    </w:div>
    <w:div w:id="1531379874">
      <w:marLeft w:val="0"/>
      <w:marRight w:val="0"/>
      <w:marTop w:val="0"/>
      <w:marBottom w:val="0"/>
      <w:divBdr>
        <w:top w:val="none" w:sz="0" w:space="0" w:color="auto"/>
        <w:left w:val="none" w:sz="0" w:space="0" w:color="auto"/>
        <w:bottom w:val="none" w:sz="0" w:space="0" w:color="auto"/>
        <w:right w:val="none" w:sz="0" w:space="0" w:color="auto"/>
      </w:divBdr>
    </w:div>
    <w:div w:id="1531379875">
      <w:marLeft w:val="0"/>
      <w:marRight w:val="0"/>
      <w:marTop w:val="0"/>
      <w:marBottom w:val="0"/>
      <w:divBdr>
        <w:top w:val="none" w:sz="0" w:space="0" w:color="auto"/>
        <w:left w:val="none" w:sz="0" w:space="0" w:color="auto"/>
        <w:bottom w:val="none" w:sz="0" w:space="0" w:color="auto"/>
        <w:right w:val="none" w:sz="0" w:space="0" w:color="auto"/>
      </w:divBdr>
    </w:div>
    <w:div w:id="1531379876">
      <w:marLeft w:val="0"/>
      <w:marRight w:val="0"/>
      <w:marTop w:val="0"/>
      <w:marBottom w:val="0"/>
      <w:divBdr>
        <w:top w:val="none" w:sz="0" w:space="0" w:color="auto"/>
        <w:left w:val="none" w:sz="0" w:space="0" w:color="auto"/>
        <w:bottom w:val="none" w:sz="0" w:space="0" w:color="auto"/>
        <w:right w:val="none" w:sz="0" w:space="0" w:color="auto"/>
      </w:divBdr>
    </w:div>
    <w:div w:id="1531379877">
      <w:marLeft w:val="0"/>
      <w:marRight w:val="0"/>
      <w:marTop w:val="0"/>
      <w:marBottom w:val="0"/>
      <w:divBdr>
        <w:top w:val="none" w:sz="0" w:space="0" w:color="auto"/>
        <w:left w:val="none" w:sz="0" w:space="0" w:color="auto"/>
        <w:bottom w:val="none" w:sz="0" w:space="0" w:color="auto"/>
        <w:right w:val="none" w:sz="0" w:space="0" w:color="auto"/>
      </w:divBdr>
    </w:div>
    <w:div w:id="1531379878">
      <w:marLeft w:val="0"/>
      <w:marRight w:val="0"/>
      <w:marTop w:val="0"/>
      <w:marBottom w:val="0"/>
      <w:divBdr>
        <w:top w:val="none" w:sz="0" w:space="0" w:color="auto"/>
        <w:left w:val="none" w:sz="0" w:space="0" w:color="auto"/>
        <w:bottom w:val="none" w:sz="0" w:space="0" w:color="auto"/>
        <w:right w:val="none" w:sz="0" w:space="0" w:color="auto"/>
      </w:divBdr>
    </w:div>
    <w:div w:id="1531379879">
      <w:marLeft w:val="0"/>
      <w:marRight w:val="0"/>
      <w:marTop w:val="0"/>
      <w:marBottom w:val="0"/>
      <w:divBdr>
        <w:top w:val="none" w:sz="0" w:space="0" w:color="auto"/>
        <w:left w:val="none" w:sz="0" w:space="0" w:color="auto"/>
        <w:bottom w:val="none" w:sz="0" w:space="0" w:color="auto"/>
        <w:right w:val="none" w:sz="0" w:space="0" w:color="auto"/>
      </w:divBdr>
    </w:div>
    <w:div w:id="1531379880">
      <w:marLeft w:val="0"/>
      <w:marRight w:val="0"/>
      <w:marTop w:val="0"/>
      <w:marBottom w:val="0"/>
      <w:divBdr>
        <w:top w:val="none" w:sz="0" w:space="0" w:color="auto"/>
        <w:left w:val="none" w:sz="0" w:space="0" w:color="auto"/>
        <w:bottom w:val="none" w:sz="0" w:space="0" w:color="auto"/>
        <w:right w:val="none" w:sz="0" w:space="0" w:color="auto"/>
      </w:divBdr>
    </w:div>
    <w:div w:id="15313798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www.infotech.renault.com/INFOTECH/documentation/SE/sceniciii/20100426/FRA/HTM/MENU/MHA.HTM" TargetMode="External"/><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www.infotech.renault.com/INFOTECH/documentation/SE/sceniciii/20100426/FRA/HTM/MENU/MHB.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3226</Words>
  <Characters>17749</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Le taux d’équipement des véhicules européens en transmission automatique reste faible par rapport à d’autres pays industrialisés comme l’Europe du nord</vt:lpstr>
    </vt:vector>
  </TitlesOfParts>
  <Company>EN</Company>
  <LinksUpToDate>false</LinksUpToDate>
  <CharactersWithSpaces>20934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taux d’équipement des véhicules européens en transmission automatique reste faible par rapport à d’autres pays industrialisés comme l’Europe du nord</dc:title>
  <dc:creator>jerome</dc:creator>
  <cp:lastModifiedBy>Jean-Luc</cp:lastModifiedBy>
  <cp:revision>2</cp:revision>
  <cp:lastPrinted>2015-08-25T12:26:00Z</cp:lastPrinted>
  <dcterms:created xsi:type="dcterms:W3CDTF">2018-03-19T17:23:00Z</dcterms:created>
  <dcterms:modified xsi:type="dcterms:W3CDTF">2018-03-19T17:23:00Z</dcterms:modified>
</cp:coreProperties>
</file>