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C6F" w:rsidRDefault="001F5C6F" w:rsidP="001F5C6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1F5C6F" w:rsidRPr="00893F5B" w:rsidRDefault="00E27F47" w:rsidP="009A6C33">
      <w:pPr>
        <w:pStyle w:val="Titre4"/>
        <w:jc w:val="left"/>
        <w:rPr>
          <w:sz w:val="24"/>
          <w:szCs w:val="24"/>
        </w:rPr>
      </w:pPr>
      <w:r>
        <w:rPr>
          <w:sz w:val="24"/>
          <w:szCs w:val="24"/>
        </w:rPr>
        <w:t>Session 2016</w:t>
      </w:r>
      <w:r w:rsidR="00893F5B">
        <w:rPr>
          <w:sz w:val="24"/>
          <w:szCs w:val="24"/>
        </w:rPr>
        <w:tab/>
      </w:r>
      <w:r w:rsidR="00893F5B">
        <w:rPr>
          <w:sz w:val="24"/>
          <w:szCs w:val="24"/>
        </w:rPr>
        <w:tab/>
      </w:r>
      <w:r w:rsidR="00893F5B">
        <w:rPr>
          <w:sz w:val="24"/>
          <w:szCs w:val="24"/>
        </w:rPr>
        <w:tab/>
      </w:r>
      <w:r w:rsidR="00893F5B">
        <w:rPr>
          <w:sz w:val="24"/>
          <w:szCs w:val="24"/>
        </w:rPr>
        <w:tab/>
      </w:r>
      <w:r w:rsidR="00893F5B">
        <w:rPr>
          <w:sz w:val="24"/>
          <w:szCs w:val="24"/>
        </w:rPr>
        <w:tab/>
      </w:r>
      <w:r w:rsidR="00893F5B">
        <w:rPr>
          <w:sz w:val="24"/>
          <w:szCs w:val="24"/>
        </w:rPr>
        <w:tab/>
      </w:r>
      <w:r w:rsidR="00893F5B">
        <w:rPr>
          <w:sz w:val="24"/>
          <w:szCs w:val="24"/>
        </w:rPr>
        <w:tab/>
      </w:r>
      <w:r w:rsidR="001F5C6F" w:rsidRPr="00893F5B">
        <w:rPr>
          <w:sz w:val="24"/>
          <w:szCs w:val="24"/>
        </w:rPr>
        <w:t xml:space="preserve">Code : </w:t>
      </w:r>
      <w:r w:rsidR="00031309">
        <w:rPr>
          <w:sz w:val="24"/>
          <w:szCs w:val="24"/>
        </w:rPr>
        <w:t>1606-MV MT</w:t>
      </w:r>
    </w:p>
    <w:p w:rsidR="001F5C6F" w:rsidRPr="00F80506" w:rsidRDefault="001F5C6F" w:rsidP="001F5C6F">
      <w:pPr>
        <w:ind w:hanging="7080"/>
        <w:rPr>
          <w:rFonts w:ascii="Arial" w:hAnsi="Arial" w:cs="Arial"/>
        </w:rPr>
      </w:pPr>
    </w:p>
    <w:p w:rsidR="001F5C6F" w:rsidRDefault="001F5C6F" w:rsidP="001F5C6F">
      <w:pPr>
        <w:ind w:hanging="7080"/>
        <w:rPr>
          <w:rFonts w:ascii="Arial" w:hAnsi="Arial" w:cs="Arial"/>
        </w:rPr>
      </w:pPr>
    </w:p>
    <w:p w:rsidR="009A6C33" w:rsidRDefault="009A6C33" w:rsidP="001F5C6F">
      <w:pPr>
        <w:ind w:hanging="7080"/>
        <w:rPr>
          <w:rFonts w:ascii="Arial" w:hAnsi="Arial" w:cs="Arial"/>
        </w:rPr>
      </w:pPr>
    </w:p>
    <w:p w:rsidR="009A6C33" w:rsidRPr="00F80506" w:rsidRDefault="009A6C33" w:rsidP="001F5C6F">
      <w:pPr>
        <w:ind w:hanging="7080"/>
        <w:rPr>
          <w:rFonts w:ascii="Arial" w:hAnsi="Arial" w:cs="Arial"/>
        </w:rPr>
      </w:pPr>
    </w:p>
    <w:p w:rsidR="001F5C6F" w:rsidRPr="00F80506" w:rsidRDefault="001F5C6F" w:rsidP="001F5C6F">
      <w:pPr>
        <w:ind w:hanging="7080"/>
        <w:rPr>
          <w:rFonts w:ascii="Arial" w:hAnsi="Arial" w:cs="Arial"/>
        </w:rPr>
      </w:pPr>
    </w:p>
    <w:p w:rsidR="001F5C6F" w:rsidRPr="00F80506" w:rsidRDefault="001F5C6F" w:rsidP="00E24319">
      <w:pPr>
        <w:pStyle w:val="Titre5"/>
        <w:ind w:right="0"/>
        <w:rPr>
          <w:sz w:val="72"/>
        </w:rPr>
      </w:pPr>
      <w:r w:rsidRPr="00F80506">
        <w:rPr>
          <w:sz w:val="72"/>
        </w:rPr>
        <w:t>DOSSIER RESSOURCE</w:t>
      </w:r>
    </w:p>
    <w:p w:rsidR="001F5C6F" w:rsidRPr="00F80506" w:rsidRDefault="001F5C6F" w:rsidP="001F5C6F">
      <w:pPr>
        <w:ind w:hanging="7080"/>
        <w:rPr>
          <w:rFonts w:ascii="Arial" w:hAnsi="Arial" w:cs="Arial"/>
        </w:rPr>
      </w:pPr>
    </w:p>
    <w:p w:rsidR="001F5C6F" w:rsidRPr="00F80506" w:rsidRDefault="00105547" w:rsidP="00105547">
      <w:pPr>
        <w:tabs>
          <w:tab w:val="left" w:pos="4370"/>
        </w:tabs>
        <w:ind w:hanging="708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F5C6F" w:rsidRPr="00F80506" w:rsidRDefault="001F5C6F" w:rsidP="001F5C6F">
      <w:pPr>
        <w:ind w:hanging="7080"/>
        <w:rPr>
          <w:rFonts w:ascii="Arial" w:hAnsi="Arial" w:cs="Arial"/>
        </w:rPr>
      </w:pPr>
    </w:p>
    <w:p w:rsidR="001F5C6F" w:rsidRPr="00F80506" w:rsidRDefault="001F5C6F" w:rsidP="001F5C6F">
      <w:pPr>
        <w:ind w:hanging="7080"/>
        <w:rPr>
          <w:rFonts w:ascii="Arial" w:hAnsi="Arial" w:cs="Arial"/>
        </w:rPr>
      </w:pPr>
    </w:p>
    <w:p w:rsidR="009A6C33" w:rsidRPr="00F328A2" w:rsidRDefault="009A6C33" w:rsidP="009A6C33">
      <w:pPr>
        <w:ind w:left="7080" w:hanging="7080"/>
        <w:rPr>
          <w:rFonts w:ascii="Arial" w:hAnsi="Arial" w:cs="Arial"/>
        </w:rPr>
      </w:pPr>
    </w:p>
    <w:p w:rsidR="009A6C33" w:rsidRDefault="009A6C33" w:rsidP="009A6C33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ind w:left="7080" w:hanging="7080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 xml:space="preserve">BACCALAURÉAT PROFESSIONNEL </w:t>
      </w:r>
    </w:p>
    <w:p w:rsidR="009A6C33" w:rsidRDefault="009A6C33" w:rsidP="009A6C33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ind w:left="7080" w:hanging="7080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Maintenance des véhicules automobiles</w:t>
      </w:r>
    </w:p>
    <w:p w:rsidR="009A6C33" w:rsidRPr="00F328A2" w:rsidRDefault="00F0372A" w:rsidP="009A6C33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ind w:left="7080" w:hanging="7080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Option : m</w:t>
      </w:r>
      <w:r w:rsidR="009A6C33" w:rsidRPr="00F328A2">
        <w:rPr>
          <w:rFonts w:ascii="Arial" w:hAnsi="Arial" w:cs="Arial"/>
          <w:b/>
          <w:bCs/>
          <w:sz w:val="32"/>
        </w:rPr>
        <w:t>otocycles</w:t>
      </w:r>
    </w:p>
    <w:p w:rsidR="009A6C33" w:rsidRDefault="009A6C33" w:rsidP="009A6C33">
      <w:pPr>
        <w:ind w:left="7080" w:hanging="7080"/>
        <w:rPr>
          <w:rFonts w:ascii="Arial" w:hAnsi="Arial" w:cs="Arial"/>
        </w:rPr>
      </w:pPr>
    </w:p>
    <w:p w:rsidR="009A6C33" w:rsidRDefault="009A6C33" w:rsidP="009A6C33">
      <w:pPr>
        <w:ind w:left="7080" w:hanging="7080"/>
        <w:rPr>
          <w:rFonts w:ascii="Arial" w:hAnsi="Arial" w:cs="Arial"/>
        </w:rPr>
      </w:pPr>
    </w:p>
    <w:p w:rsidR="009A6C33" w:rsidRDefault="009A6C33" w:rsidP="009A6C33">
      <w:pPr>
        <w:ind w:left="7080" w:hanging="7080"/>
        <w:rPr>
          <w:rFonts w:ascii="Arial" w:hAnsi="Arial" w:cs="Arial"/>
        </w:rPr>
      </w:pPr>
    </w:p>
    <w:p w:rsidR="009A6C33" w:rsidRPr="00F328A2" w:rsidRDefault="009A6C33" w:rsidP="009A6C33">
      <w:pPr>
        <w:ind w:left="8222" w:hanging="8222"/>
        <w:rPr>
          <w:rFonts w:ascii="Arial" w:hAnsi="Arial" w:cs="Arial"/>
        </w:rPr>
      </w:pPr>
    </w:p>
    <w:p w:rsidR="009A6C33" w:rsidRPr="00EF426F" w:rsidRDefault="002E2A6B" w:rsidP="009A6C33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APRILIA MANA 850 E-CVT</w:t>
      </w:r>
    </w:p>
    <w:p w:rsidR="001F5C6F" w:rsidRPr="00F80506" w:rsidRDefault="001F5C6F" w:rsidP="001F5C6F">
      <w:pPr>
        <w:pStyle w:val="Titre8"/>
        <w:jc w:val="center"/>
        <w:rPr>
          <w:rFonts w:ascii="Arial" w:hAnsi="Arial" w:cs="Arial"/>
          <w:sz w:val="16"/>
        </w:rPr>
      </w:pPr>
    </w:p>
    <w:p w:rsidR="001F5C6F" w:rsidRPr="00F80506" w:rsidRDefault="001F5C6F" w:rsidP="001F5C6F">
      <w:pPr>
        <w:ind w:hanging="7080"/>
        <w:rPr>
          <w:rFonts w:ascii="Arial" w:hAnsi="Arial" w:cs="Arial"/>
        </w:rPr>
      </w:pPr>
    </w:p>
    <w:p w:rsidR="001F5C6F" w:rsidRPr="00F80506" w:rsidRDefault="001F5C6F" w:rsidP="001F5C6F">
      <w:pPr>
        <w:jc w:val="center"/>
        <w:rPr>
          <w:rFonts w:ascii="Arial" w:hAnsi="Arial" w:cs="Arial"/>
          <w:b/>
          <w:sz w:val="32"/>
        </w:rPr>
      </w:pPr>
      <w:r w:rsidRPr="00F80506">
        <w:rPr>
          <w:rFonts w:ascii="Arial" w:hAnsi="Arial" w:cs="Arial"/>
          <w:b/>
          <w:sz w:val="32"/>
        </w:rPr>
        <w:t xml:space="preserve">E2 : </w:t>
      </w:r>
      <w:r w:rsidR="00F0372A">
        <w:rPr>
          <w:rFonts w:ascii="Arial" w:hAnsi="Arial" w:cs="Arial"/>
          <w:b/>
          <w:sz w:val="32"/>
        </w:rPr>
        <w:t>é</w:t>
      </w:r>
      <w:r w:rsidR="00012E11">
        <w:rPr>
          <w:rFonts w:ascii="Arial" w:hAnsi="Arial" w:cs="Arial"/>
          <w:b/>
          <w:sz w:val="32"/>
        </w:rPr>
        <w:t>preuve technologique</w:t>
      </w:r>
    </w:p>
    <w:p w:rsidR="001F5C6F" w:rsidRPr="00F80506" w:rsidRDefault="001F5C6F" w:rsidP="001F5C6F">
      <w:pPr>
        <w:jc w:val="center"/>
        <w:rPr>
          <w:rFonts w:ascii="Arial" w:hAnsi="Arial" w:cs="Arial"/>
          <w:b/>
          <w:sz w:val="32"/>
        </w:rPr>
      </w:pPr>
    </w:p>
    <w:p w:rsidR="001F5C6F" w:rsidRPr="00F80506" w:rsidRDefault="008060C4" w:rsidP="001F5C6F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É</w:t>
      </w:r>
      <w:r w:rsidR="00F0372A">
        <w:rPr>
          <w:rFonts w:ascii="Arial" w:hAnsi="Arial" w:cs="Arial"/>
          <w:b/>
          <w:sz w:val="32"/>
        </w:rPr>
        <w:t>tude de cas – e</w:t>
      </w:r>
      <w:r w:rsidR="001F5C6F" w:rsidRPr="00F80506">
        <w:rPr>
          <w:rFonts w:ascii="Arial" w:hAnsi="Arial" w:cs="Arial"/>
          <w:b/>
          <w:sz w:val="32"/>
        </w:rPr>
        <w:t>xpertise technique</w:t>
      </w:r>
    </w:p>
    <w:p w:rsidR="001F5C6F" w:rsidRPr="00F80506" w:rsidRDefault="001F5C6F" w:rsidP="001F5C6F">
      <w:pPr>
        <w:rPr>
          <w:rFonts w:ascii="Arial" w:hAnsi="Arial" w:cs="Arial"/>
          <w:b/>
        </w:rPr>
      </w:pPr>
    </w:p>
    <w:p w:rsidR="001F5C6F" w:rsidRPr="00F80506" w:rsidRDefault="001F5C6F" w:rsidP="001F5C6F">
      <w:pPr>
        <w:rPr>
          <w:rFonts w:ascii="Arial" w:hAnsi="Arial" w:cs="Arial"/>
        </w:rPr>
      </w:pPr>
    </w:p>
    <w:p w:rsidR="00C64F43" w:rsidRPr="00220B51" w:rsidRDefault="00012E11" w:rsidP="00C64F43">
      <w:pPr>
        <w:pStyle w:val="Titre3"/>
        <w:ind w:right="0" w:firstLine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Durée : 3 h – </w:t>
      </w:r>
      <w:r w:rsidRPr="00220B51">
        <w:rPr>
          <w:rFonts w:cs="Arial"/>
          <w:sz w:val="24"/>
          <w:szCs w:val="24"/>
        </w:rPr>
        <w:t>c</w:t>
      </w:r>
      <w:r w:rsidR="00C64F43" w:rsidRPr="00220B51">
        <w:rPr>
          <w:rFonts w:cs="Arial"/>
          <w:sz w:val="24"/>
          <w:szCs w:val="24"/>
        </w:rPr>
        <w:t>oefficient : 3</w:t>
      </w:r>
    </w:p>
    <w:p w:rsidR="001F5C6F" w:rsidRPr="00F80506" w:rsidRDefault="001F5C6F" w:rsidP="001F5C6F">
      <w:pPr>
        <w:pStyle w:val="Titre3"/>
        <w:rPr>
          <w:rFonts w:cs="Arial"/>
        </w:rPr>
      </w:pPr>
    </w:p>
    <w:p w:rsidR="001F5C6F" w:rsidRPr="00F80506" w:rsidRDefault="001F5C6F" w:rsidP="001F5C6F">
      <w:pPr>
        <w:pStyle w:val="Titre7"/>
        <w:rPr>
          <w:rFonts w:ascii="Arial" w:hAnsi="Arial" w:cs="Arial"/>
          <w:sz w:val="20"/>
        </w:rPr>
      </w:pPr>
    </w:p>
    <w:p w:rsidR="001F5C6F" w:rsidRPr="00F80506" w:rsidRDefault="001F5C6F" w:rsidP="001F5C6F">
      <w:pPr>
        <w:rPr>
          <w:rFonts w:ascii="Arial" w:hAnsi="Arial" w:cs="Arial"/>
          <w:b/>
        </w:rPr>
      </w:pPr>
    </w:p>
    <w:p w:rsidR="001F5C6F" w:rsidRPr="00F80506" w:rsidRDefault="001F5C6F" w:rsidP="001F5C6F">
      <w:pPr>
        <w:rPr>
          <w:rFonts w:ascii="Arial" w:hAnsi="Arial" w:cs="Arial"/>
        </w:rPr>
      </w:pPr>
    </w:p>
    <w:p w:rsidR="001F5C6F" w:rsidRPr="00C85EE7" w:rsidRDefault="001F5C6F" w:rsidP="001F5C6F">
      <w:pPr>
        <w:pStyle w:val="Titre6"/>
        <w:jc w:val="center"/>
        <w:rPr>
          <w:rFonts w:ascii="Arial" w:hAnsi="Arial" w:cs="Arial"/>
          <w:b w:val="0"/>
          <w:sz w:val="24"/>
        </w:rPr>
      </w:pPr>
      <w:r w:rsidRPr="00220B51">
        <w:rPr>
          <w:rFonts w:ascii="Arial" w:hAnsi="Arial" w:cs="Arial"/>
          <w:b w:val="0"/>
          <w:sz w:val="24"/>
        </w:rPr>
        <w:t>Dossier paginé de 1/</w:t>
      </w:r>
      <w:r w:rsidR="00C85EE7">
        <w:rPr>
          <w:rFonts w:ascii="Arial" w:hAnsi="Arial" w:cs="Arial"/>
          <w:b w:val="0"/>
          <w:sz w:val="24"/>
        </w:rPr>
        <w:t>12</w:t>
      </w:r>
      <w:r w:rsidRPr="00220B51">
        <w:rPr>
          <w:rFonts w:ascii="Arial" w:hAnsi="Arial" w:cs="Arial"/>
          <w:b w:val="0"/>
          <w:sz w:val="24"/>
        </w:rPr>
        <w:t xml:space="preserve"> à </w:t>
      </w:r>
      <w:r w:rsidR="00C85EE7">
        <w:rPr>
          <w:rFonts w:ascii="Arial" w:hAnsi="Arial" w:cs="Arial"/>
          <w:b w:val="0"/>
          <w:sz w:val="24"/>
        </w:rPr>
        <w:t>12</w:t>
      </w:r>
      <w:r w:rsidR="009A6C33" w:rsidRPr="00220B51">
        <w:rPr>
          <w:rFonts w:ascii="Arial" w:hAnsi="Arial" w:cs="Arial"/>
          <w:b w:val="0"/>
          <w:sz w:val="24"/>
        </w:rPr>
        <w:t>/</w:t>
      </w:r>
      <w:r w:rsidR="00C85EE7">
        <w:rPr>
          <w:rFonts w:ascii="Arial" w:hAnsi="Arial" w:cs="Arial"/>
          <w:b w:val="0"/>
          <w:sz w:val="24"/>
        </w:rPr>
        <w:t>12</w:t>
      </w:r>
    </w:p>
    <w:p w:rsidR="001F5C6F" w:rsidRPr="00F80506" w:rsidRDefault="001F5C6F" w:rsidP="001F5C6F">
      <w:pPr>
        <w:rPr>
          <w:rFonts w:ascii="Arial" w:hAnsi="Arial" w:cs="Arial"/>
        </w:rPr>
      </w:pPr>
    </w:p>
    <w:p w:rsidR="001F5C6F" w:rsidRPr="00F80506" w:rsidRDefault="001F5C6F" w:rsidP="001F5C6F">
      <w:pPr>
        <w:rPr>
          <w:rFonts w:ascii="Arial" w:hAnsi="Arial" w:cs="Arial"/>
        </w:rPr>
      </w:pPr>
    </w:p>
    <w:p w:rsidR="001F5C6F" w:rsidRPr="00F80506" w:rsidRDefault="001F5C6F" w:rsidP="001F5C6F">
      <w:pPr>
        <w:rPr>
          <w:rFonts w:ascii="Arial" w:hAnsi="Arial" w:cs="Arial"/>
        </w:rPr>
      </w:pPr>
    </w:p>
    <w:p w:rsidR="001F5C6F" w:rsidRPr="00F80506" w:rsidRDefault="001F5C6F" w:rsidP="001F5C6F">
      <w:pPr>
        <w:rPr>
          <w:rFonts w:ascii="Arial" w:hAnsi="Arial" w:cs="Arial"/>
        </w:rPr>
      </w:pPr>
    </w:p>
    <w:p w:rsidR="001F5C6F" w:rsidRPr="00F80506" w:rsidRDefault="001F5C6F" w:rsidP="001F5C6F">
      <w:pPr>
        <w:rPr>
          <w:rFonts w:ascii="Arial" w:hAnsi="Arial" w:cs="Arial"/>
        </w:rPr>
      </w:pPr>
    </w:p>
    <w:p w:rsidR="001F5C6F" w:rsidRPr="00F80506" w:rsidRDefault="001F5C6F" w:rsidP="001F5C6F">
      <w:pPr>
        <w:rPr>
          <w:rFonts w:ascii="Arial" w:hAnsi="Arial" w:cs="Arial"/>
        </w:rPr>
      </w:pPr>
    </w:p>
    <w:p w:rsidR="001F5C6F" w:rsidRPr="00F80506" w:rsidRDefault="001F5C6F" w:rsidP="001F5C6F">
      <w:pPr>
        <w:rPr>
          <w:rFonts w:ascii="Arial" w:hAnsi="Arial" w:cs="Arial"/>
        </w:rPr>
      </w:pPr>
    </w:p>
    <w:p w:rsidR="001F5C6F" w:rsidRPr="00F80506" w:rsidRDefault="001F5C6F" w:rsidP="001F5C6F">
      <w:pPr>
        <w:rPr>
          <w:rFonts w:ascii="Arial" w:hAnsi="Arial" w:cs="Arial"/>
        </w:rPr>
      </w:pPr>
    </w:p>
    <w:p w:rsidR="001F5C6F" w:rsidRPr="00E24319" w:rsidRDefault="001F5C6F" w:rsidP="001F5C6F">
      <w:pPr>
        <w:pStyle w:val="Corpsdetexte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b w:val="0"/>
          <w:sz w:val="24"/>
        </w:rPr>
      </w:pPr>
      <w:r w:rsidRPr="00E24319">
        <w:rPr>
          <w:rFonts w:ascii="Arial" w:hAnsi="Arial" w:cs="Arial"/>
          <w:b w:val="0"/>
          <w:sz w:val="24"/>
        </w:rPr>
        <w:t>Les candidats doivent rendre l'intégralité des documents à l'issue de la composition</w:t>
      </w:r>
    </w:p>
    <w:p w:rsidR="00C906EA" w:rsidRDefault="00C906EA" w:rsidP="009A6C33">
      <w:pPr>
        <w:rPr>
          <w:rFonts w:ascii="Arial" w:hAnsi="Arial" w:cs="Arial"/>
          <w:sz w:val="24"/>
          <w:szCs w:val="24"/>
        </w:rPr>
      </w:pPr>
    </w:p>
    <w:p w:rsidR="00C906EA" w:rsidRDefault="00C906EA" w:rsidP="009A6C33">
      <w:pPr>
        <w:rPr>
          <w:rFonts w:ascii="Arial" w:hAnsi="Arial" w:cs="Arial"/>
          <w:sz w:val="24"/>
          <w:szCs w:val="24"/>
        </w:rPr>
      </w:pPr>
    </w:p>
    <w:p w:rsidR="00B84C8F" w:rsidRDefault="00AB290D" w:rsidP="007373AF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Contenu du dossier</w:t>
      </w:r>
    </w:p>
    <w:p w:rsidR="00AC16DB" w:rsidRDefault="00AC16DB" w:rsidP="007373AF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7373AF" w:rsidRPr="00923534" w:rsidRDefault="00AB290D" w:rsidP="00A82F2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 w:rsidRPr="00923534">
        <w:rPr>
          <w:rFonts w:ascii="Arial" w:hAnsi="Arial" w:cs="Arial"/>
          <w:bCs/>
          <w:sz w:val="24"/>
          <w:szCs w:val="28"/>
        </w:rPr>
        <w:t>p</w:t>
      </w:r>
      <w:r w:rsidR="00E27EC0" w:rsidRPr="00923534">
        <w:rPr>
          <w:rFonts w:ascii="Arial" w:hAnsi="Arial" w:cs="Arial"/>
          <w:bCs/>
          <w:sz w:val="24"/>
          <w:szCs w:val="28"/>
        </w:rPr>
        <w:t>age 2 </w:t>
      </w:r>
      <w:r w:rsidR="00A82F28" w:rsidRPr="00923534">
        <w:rPr>
          <w:rFonts w:ascii="Arial" w:hAnsi="Arial" w:cs="Arial"/>
          <w:bCs/>
          <w:sz w:val="24"/>
          <w:szCs w:val="28"/>
        </w:rPr>
        <w:t xml:space="preserve">            </w:t>
      </w:r>
      <w:r w:rsidR="00E27EC0" w:rsidRPr="00923534">
        <w:rPr>
          <w:rFonts w:ascii="Arial" w:hAnsi="Arial" w:cs="Arial"/>
          <w:bCs/>
          <w:sz w:val="24"/>
          <w:szCs w:val="28"/>
        </w:rPr>
        <w:t xml:space="preserve">: </w:t>
      </w:r>
      <w:r w:rsidR="00A82F28" w:rsidRPr="00923534">
        <w:rPr>
          <w:rFonts w:ascii="Arial" w:hAnsi="Arial" w:cs="Arial"/>
          <w:bCs/>
          <w:sz w:val="24"/>
          <w:szCs w:val="28"/>
        </w:rPr>
        <w:tab/>
        <w:t>généralités sur la transmission ;</w:t>
      </w:r>
    </w:p>
    <w:p w:rsidR="007373AF" w:rsidRPr="00923534" w:rsidRDefault="00AB290D" w:rsidP="00A82F2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 w:rsidRPr="00923534">
        <w:rPr>
          <w:rFonts w:ascii="Arial" w:hAnsi="Arial" w:cs="Arial"/>
          <w:bCs/>
          <w:sz w:val="24"/>
          <w:szCs w:val="28"/>
        </w:rPr>
        <w:t>p</w:t>
      </w:r>
      <w:r w:rsidR="00E27EC0" w:rsidRPr="00923534">
        <w:rPr>
          <w:rFonts w:ascii="Arial" w:hAnsi="Arial" w:cs="Arial"/>
          <w:bCs/>
          <w:sz w:val="24"/>
          <w:szCs w:val="28"/>
        </w:rPr>
        <w:t>ages 3 et 4 </w:t>
      </w:r>
      <w:r w:rsidR="00A82F28" w:rsidRPr="00923534">
        <w:rPr>
          <w:rFonts w:ascii="Arial" w:hAnsi="Arial" w:cs="Arial"/>
          <w:bCs/>
          <w:sz w:val="24"/>
          <w:szCs w:val="28"/>
        </w:rPr>
        <w:t xml:space="preserve">   </w:t>
      </w:r>
      <w:r w:rsidR="00E27EC0" w:rsidRPr="00923534">
        <w:rPr>
          <w:rFonts w:ascii="Arial" w:hAnsi="Arial" w:cs="Arial"/>
          <w:bCs/>
          <w:sz w:val="24"/>
          <w:szCs w:val="28"/>
        </w:rPr>
        <w:t xml:space="preserve">: </w:t>
      </w:r>
      <w:r w:rsidR="00AC16DB" w:rsidRPr="00923534">
        <w:rPr>
          <w:rFonts w:ascii="Arial" w:hAnsi="Arial" w:cs="Arial"/>
          <w:bCs/>
          <w:sz w:val="24"/>
          <w:szCs w:val="28"/>
        </w:rPr>
        <w:tab/>
      </w:r>
      <w:r w:rsidR="00A82F28" w:rsidRPr="00923534">
        <w:rPr>
          <w:rFonts w:ascii="Arial" w:hAnsi="Arial" w:cs="Arial"/>
          <w:bCs/>
          <w:sz w:val="24"/>
          <w:szCs w:val="28"/>
        </w:rPr>
        <w:t>p</w:t>
      </w:r>
      <w:r w:rsidR="00E27EC0" w:rsidRPr="00923534">
        <w:rPr>
          <w:rFonts w:ascii="Arial" w:hAnsi="Arial" w:cs="Arial"/>
          <w:bCs/>
          <w:sz w:val="24"/>
          <w:szCs w:val="28"/>
        </w:rPr>
        <w:t>résentati</w:t>
      </w:r>
      <w:r w:rsidR="00A82F28" w:rsidRPr="00923534">
        <w:rPr>
          <w:rFonts w:ascii="Arial" w:hAnsi="Arial" w:cs="Arial"/>
          <w:bCs/>
          <w:sz w:val="24"/>
          <w:szCs w:val="28"/>
        </w:rPr>
        <w:t>on du véhicule et des commandes ;</w:t>
      </w:r>
    </w:p>
    <w:p w:rsidR="007373AF" w:rsidRPr="00923534" w:rsidRDefault="00AB290D" w:rsidP="00A82F2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 w:rsidRPr="00923534">
        <w:rPr>
          <w:rFonts w:ascii="Arial" w:hAnsi="Arial" w:cs="Arial"/>
          <w:bCs/>
          <w:sz w:val="24"/>
          <w:szCs w:val="28"/>
        </w:rPr>
        <w:t>p</w:t>
      </w:r>
      <w:r w:rsidR="00E27EC0" w:rsidRPr="00923534">
        <w:rPr>
          <w:rFonts w:ascii="Arial" w:hAnsi="Arial" w:cs="Arial"/>
          <w:bCs/>
          <w:sz w:val="24"/>
          <w:szCs w:val="28"/>
        </w:rPr>
        <w:t>ages 5 et 6</w:t>
      </w:r>
      <w:r w:rsidR="00A82F28" w:rsidRPr="00923534">
        <w:rPr>
          <w:rFonts w:ascii="Arial" w:hAnsi="Arial" w:cs="Arial"/>
          <w:bCs/>
          <w:sz w:val="24"/>
          <w:szCs w:val="28"/>
        </w:rPr>
        <w:t xml:space="preserve">   </w:t>
      </w:r>
      <w:r w:rsidR="00E27EC0" w:rsidRPr="00923534">
        <w:rPr>
          <w:rFonts w:ascii="Arial" w:hAnsi="Arial" w:cs="Arial"/>
          <w:bCs/>
          <w:sz w:val="24"/>
          <w:szCs w:val="28"/>
        </w:rPr>
        <w:t xml:space="preserve"> : </w:t>
      </w:r>
      <w:r w:rsidR="00AC16DB" w:rsidRPr="00923534">
        <w:rPr>
          <w:rFonts w:ascii="Arial" w:hAnsi="Arial" w:cs="Arial"/>
          <w:bCs/>
          <w:sz w:val="24"/>
          <w:szCs w:val="28"/>
        </w:rPr>
        <w:tab/>
      </w:r>
      <w:r w:rsidR="00A82F28" w:rsidRPr="00923534">
        <w:rPr>
          <w:rFonts w:ascii="Arial" w:hAnsi="Arial" w:cs="Arial"/>
          <w:bCs/>
          <w:sz w:val="24"/>
          <w:szCs w:val="28"/>
        </w:rPr>
        <w:t>t</w:t>
      </w:r>
      <w:r w:rsidR="00E27EC0" w:rsidRPr="00923534">
        <w:rPr>
          <w:rFonts w:ascii="Arial" w:hAnsi="Arial" w:cs="Arial"/>
          <w:bCs/>
          <w:sz w:val="24"/>
          <w:szCs w:val="28"/>
        </w:rPr>
        <w:t>ableau de</w:t>
      </w:r>
      <w:r w:rsidR="00A82F28" w:rsidRPr="00923534">
        <w:rPr>
          <w:rFonts w:ascii="Arial" w:hAnsi="Arial" w:cs="Arial"/>
          <w:bCs/>
          <w:sz w:val="24"/>
          <w:szCs w:val="28"/>
        </w:rPr>
        <w:t xml:space="preserve"> bord et informations affichées ;</w:t>
      </w:r>
    </w:p>
    <w:p w:rsidR="007373AF" w:rsidRPr="00923534" w:rsidRDefault="00AB290D" w:rsidP="00A82F2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 w:rsidRPr="00923534">
        <w:rPr>
          <w:rFonts w:ascii="Arial" w:hAnsi="Arial" w:cs="Arial"/>
          <w:bCs/>
          <w:sz w:val="24"/>
          <w:szCs w:val="28"/>
        </w:rPr>
        <w:t>p</w:t>
      </w:r>
      <w:r w:rsidR="00E27EC0" w:rsidRPr="00923534">
        <w:rPr>
          <w:rFonts w:ascii="Arial" w:hAnsi="Arial" w:cs="Arial"/>
          <w:bCs/>
          <w:sz w:val="24"/>
          <w:szCs w:val="28"/>
        </w:rPr>
        <w:t>age 7 </w:t>
      </w:r>
      <w:r w:rsidR="00A82F28" w:rsidRPr="00923534">
        <w:rPr>
          <w:rFonts w:ascii="Arial" w:hAnsi="Arial" w:cs="Arial"/>
          <w:bCs/>
          <w:sz w:val="24"/>
          <w:szCs w:val="28"/>
        </w:rPr>
        <w:t xml:space="preserve">            </w:t>
      </w:r>
      <w:r w:rsidR="00E27EC0" w:rsidRPr="00923534">
        <w:rPr>
          <w:rFonts w:ascii="Arial" w:hAnsi="Arial" w:cs="Arial"/>
          <w:bCs/>
          <w:sz w:val="24"/>
          <w:szCs w:val="28"/>
        </w:rPr>
        <w:t xml:space="preserve">: </w:t>
      </w:r>
      <w:r w:rsidR="00A82F28" w:rsidRPr="00923534">
        <w:rPr>
          <w:rFonts w:ascii="Arial" w:hAnsi="Arial" w:cs="Arial"/>
          <w:bCs/>
          <w:sz w:val="24"/>
          <w:szCs w:val="28"/>
        </w:rPr>
        <w:t xml:space="preserve"> </w:t>
      </w:r>
      <w:r w:rsidR="00923534">
        <w:rPr>
          <w:rFonts w:ascii="Arial" w:hAnsi="Arial" w:cs="Arial"/>
          <w:bCs/>
          <w:sz w:val="24"/>
          <w:szCs w:val="28"/>
        </w:rPr>
        <w:t xml:space="preserve">     </w:t>
      </w:r>
      <w:r w:rsidR="00A82F28" w:rsidRPr="00923534">
        <w:rPr>
          <w:rFonts w:ascii="Arial" w:hAnsi="Arial" w:cs="Arial"/>
          <w:bCs/>
          <w:sz w:val="24"/>
          <w:szCs w:val="28"/>
        </w:rPr>
        <w:t>schéma électrique du système ;</w:t>
      </w:r>
    </w:p>
    <w:p w:rsidR="007373AF" w:rsidRPr="00923534" w:rsidRDefault="00AB290D" w:rsidP="00A82F2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 w:rsidRPr="00923534">
        <w:rPr>
          <w:rFonts w:ascii="Arial" w:hAnsi="Arial" w:cs="Arial"/>
          <w:bCs/>
          <w:sz w:val="24"/>
          <w:szCs w:val="28"/>
        </w:rPr>
        <w:t>p</w:t>
      </w:r>
      <w:r w:rsidR="00E27EC0" w:rsidRPr="00923534">
        <w:rPr>
          <w:rFonts w:ascii="Arial" w:hAnsi="Arial" w:cs="Arial"/>
          <w:bCs/>
          <w:sz w:val="24"/>
          <w:szCs w:val="28"/>
        </w:rPr>
        <w:t xml:space="preserve">ages 7 à </w:t>
      </w:r>
      <w:r w:rsidR="00A82F28" w:rsidRPr="00923534">
        <w:rPr>
          <w:rFonts w:ascii="Arial" w:hAnsi="Arial" w:cs="Arial"/>
          <w:bCs/>
          <w:sz w:val="24"/>
          <w:szCs w:val="28"/>
        </w:rPr>
        <w:t xml:space="preserve">10   : </w:t>
      </w:r>
      <w:r w:rsidR="00A82F28" w:rsidRPr="00923534">
        <w:rPr>
          <w:rFonts w:ascii="Arial" w:hAnsi="Arial" w:cs="Arial"/>
          <w:bCs/>
          <w:sz w:val="24"/>
          <w:szCs w:val="28"/>
        </w:rPr>
        <w:tab/>
        <w:t>composants du système ;</w:t>
      </w:r>
    </w:p>
    <w:p w:rsidR="007373AF" w:rsidRPr="00923534" w:rsidRDefault="00AB290D" w:rsidP="00A82F2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 w:rsidRPr="00923534">
        <w:rPr>
          <w:rFonts w:ascii="Arial" w:hAnsi="Arial" w:cs="Arial"/>
          <w:bCs/>
          <w:sz w:val="24"/>
          <w:szCs w:val="28"/>
        </w:rPr>
        <w:t>p</w:t>
      </w:r>
      <w:r w:rsidR="00AC16DB" w:rsidRPr="00923534">
        <w:rPr>
          <w:rFonts w:ascii="Arial" w:hAnsi="Arial" w:cs="Arial"/>
          <w:bCs/>
          <w:sz w:val="24"/>
          <w:szCs w:val="28"/>
        </w:rPr>
        <w:t>ages 10 à 12 </w:t>
      </w:r>
      <w:r w:rsidR="00A82F28" w:rsidRPr="00923534">
        <w:rPr>
          <w:rFonts w:ascii="Arial" w:hAnsi="Arial" w:cs="Arial"/>
          <w:bCs/>
          <w:sz w:val="24"/>
          <w:szCs w:val="28"/>
        </w:rPr>
        <w:t>:</w:t>
      </w:r>
      <w:r w:rsidR="00A82F28" w:rsidRPr="00923534">
        <w:rPr>
          <w:rFonts w:ascii="Arial" w:hAnsi="Arial" w:cs="Arial"/>
          <w:bCs/>
          <w:sz w:val="24"/>
          <w:szCs w:val="28"/>
        </w:rPr>
        <w:tab/>
        <w:t>i</w:t>
      </w:r>
      <w:r w:rsidR="00AC16DB" w:rsidRPr="00923534">
        <w:rPr>
          <w:rFonts w:ascii="Arial" w:hAnsi="Arial" w:cs="Arial"/>
          <w:bCs/>
          <w:sz w:val="24"/>
          <w:szCs w:val="28"/>
        </w:rPr>
        <w:t>nformations concernant le diagnostic.</w:t>
      </w:r>
    </w:p>
    <w:p w:rsidR="007373AF" w:rsidRPr="00E27EC0" w:rsidRDefault="007373AF" w:rsidP="00176688">
      <w:pPr>
        <w:rPr>
          <w:rFonts w:ascii="Arial" w:hAnsi="Arial" w:cs="Arial"/>
          <w:bCs/>
          <w:sz w:val="28"/>
          <w:szCs w:val="28"/>
        </w:rPr>
      </w:pPr>
    </w:p>
    <w:p w:rsidR="005E2728" w:rsidRPr="005E2728" w:rsidRDefault="005E2728" w:rsidP="0017668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E2728">
        <w:rPr>
          <w:rFonts w:ascii="Arial" w:hAnsi="Arial" w:cs="Arial"/>
          <w:b/>
          <w:bCs/>
          <w:sz w:val="28"/>
          <w:szCs w:val="28"/>
          <w:u w:val="single"/>
        </w:rPr>
        <w:t xml:space="preserve">Présentation du </w:t>
      </w:r>
      <w:r>
        <w:rPr>
          <w:rFonts w:ascii="Arial" w:hAnsi="Arial" w:cs="Arial"/>
          <w:b/>
          <w:bCs/>
          <w:sz w:val="28"/>
          <w:szCs w:val="28"/>
          <w:u w:val="single"/>
        </w:rPr>
        <w:t>véhicule</w:t>
      </w:r>
      <w:r w:rsidRPr="005E2728"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:rsidR="005E2728" w:rsidRDefault="005E2728" w:rsidP="00176688">
      <w:pPr>
        <w:rPr>
          <w:rFonts w:ascii="Arial" w:hAnsi="Arial" w:cs="Arial"/>
          <w:bCs/>
          <w:sz w:val="24"/>
          <w:szCs w:val="24"/>
        </w:rPr>
      </w:pPr>
    </w:p>
    <w:p w:rsidR="00176688" w:rsidRDefault="00B84C8F" w:rsidP="009C058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Depuis quelques années</w:t>
      </w:r>
      <w:r w:rsidR="00176688" w:rsidRPr="001F766E">
        <w:rPr>
          <w:rFonts w:ascii="Arial" w:hAnsi="Arial" w:cs="Arial"/>
          <w:bCs/>
          <w:sz w:val="24"/>
          <w:szCs w:val="24"/>
        </w:rPr>
        <w:t>, plusieurs constructeurs se sont lancés dans la production de véhicules à transmission automatique pilotée. Variateurs pilotés, boîte</w:t>
      </w:r>
      <w:r w:rsidR="003B07F0">
        <w:rPr>
          <w:rFonts w:ascii="Arial" w:hAnsi="Arial" w:cs="Arial"/>
          <w:bCs/>
          <w:sz w:val="24"/>
          <w:szCs w:val="24"/>
        </w:rPr>
        <w:t>s</w:t>
      </w:r>
      <w:r w:rsidR="00176688" w:rsidRPr="001F766E">
        <w:rPr>
          <w:rFonts w:ascii="Arial" w:hAnsi="Arial" w:cs="Arial"/>
          <w:bCs/>
          <w:sz w:val="24"/>
          <w:szCs w:val="24"/>
        </w:rPr>
        <w:t xml:space="preserve"> de vitesses robotisée, transmission hydrostatique, tout cela pour améliorer l’agrément de conduite, mais aussi pour améliorer le rendement du groupe motopropulseur en adaptant automatiquement la démultiplication au couple du moteur.</w:t>
      </w:r>
    </w:p>
    <w:p w:rsidR="00CC54A4" w:rsidRPr="001F766E" w:rsidRDefault="00CC54A4" w:rsidP="00176688">
      <w:pPr>
        <w:rPr>
          <w:rFonts w:ascii="Arial" w:hAnsi="Arial" w:cs="Arial"/>
          <w:bCs/>
          <w:sz w:val="24"/>
          <w:szCs w:val="24"/>
        </w:rPr>
      </w:pPr>
    </w:p>
    <w:p w:rsidR="00CC54A4" w:rsidRDefault="00176688" w:rsidP="009C0580">
      <w:pPr>
        <w:jc w:val="both"/>
        <w:rPr>
          <w:rFonts w:ascii="Arial" w:hAnsi="Arial" w:cs="Arial"/>
          <w:sz w:val="24"/>
          <w:szCs w:val="24"/>
        </w:rPr>
      </w:pPr>
      <w:r w:rsidRPr="001F766E">
        <w:rPr>
          <w:rFonts w:ascii="Arial" w:hAnsi="Arial" w:cs="Arial"/>
          <w:sz w:val="24"/>
          <w:szCs w:val="24"/>
        </w:rPr>
        <w:t>L'Aprilia 850 Mana fait la différence avec les autres motos du marché au</w:t>
      </w:r>
      <w:bookmarkStart w:id="0" w:name="_GoBack"/>
      <w:bookmarkEnd w:id="0"/>
      <w:r w:rsidRPr="001F766E">
        <w:rPr>
          <w:rFonts w:ascii="Arial" w:hAnsi="Arial" w:cs="Arial"/>
          <w:sz w:val="24"/>
          <w:szCs w:val="24"/>
        </w:rPr>
        <w:t xml:space="preserve"> niveau de sa transmission primaire. Il s'agit d'une transmission séquentielle qui offre au pilote différents </w:t>
      </w:r>
      <w:r w:rsidR="00AB290D">
        <w:rPr>
          <w:rFonts w:ascii="Arial" w:hAnsi="Arial" w:cs="Arial"/>
          <w:sz w:val="24"/>
          <w:szCs w:val="24"/>
        </w:rPr>
        <w:t>modes de fonctionnement.</w:t>
      </w:r>
    </w:p>
    <w:p w:rsidR="00696A87" w:rsidRPr="00C906EA" w:rsidRDefault="00176688" w:rsidP="00696A87">
      <w:pPr>
        <w:rPr>
          <w:rFonts w:ascii="Arial" w:hAnsi="Arial" w:cs="Arial"/>
          <w:b/>
          <w:sz w:val="28"/>
          <w:szCs w:val="28"/>
          <w:u w:val="single"/>
        </w:rPr>
      </w:pPr>
      <w:r w:rsidRPr="001F766E">
        <w:rPr>
          <w:rFonts w:ascii="Arial" w:hAnsi="Arial" w:cs="Arial"/>
          <w:sz w:val="24"/>
          <w:szCs w:val="24"/>
        </w:rPr>
        <w:br/>
      </w:r>
      <w:r w:rsidR="00696A87" w:rsidRPr="00C906EA">
        <w:rPr>
          <w:rFonts w:ascii="Arial" w:hAnsi="Arial" w:cs="Arial"/>
          <w:b/>
          <w:sz w:val="28"/>
          <w:szCs w:val="28"/>
          <w:u w:val="single"/>
        </w:rPr>
        <w:t>Fonctionnalités de la transmission E-CVT</w:t>
      </w:r>
    </w:p>
    <w:p w:rsidR="00696A87" w:rsidRDefault="00696A87" w:rsidP="00696A87">
      <w:pPr>
        <w:rPr>
          <w:rFonts w:ascii="Arial" w:hAnsi="Arial" w:cs="Arial"/>
          <w:sz w:val="24"/>
          <w:szCs w:val="24"/>
        </w:rPr>
      </w:pPr>
    </w:p>
    <w:p w:rsidR="00696A87" w:rsidRDefault="00696A87" w:rsidP="009C0580">
      <w:pPr>
        <w:jc w:val="both"/>
        <w:rPr>
          <w:rFonts w:ascii="Arial" w:hAnsi="Arial" w:cs="Arial"/>
          <w:bCs/>
          <w:sz w:val="24"/>
          <w:szCs w:val="24"/>
        </w:rPr>
      </w:pPr>
      <w:r w:rsidRPr="00C906EA">
        <w:rPr>
          <w:rFonts w:ascii="Arial" w:hAnsi="Arial" w:cs="Arial"/>
          <w:bCs/>
          <w:sz w:val="24"/>
          <w:szCs w:val="24"/>
        </w:rPr>
        <w:t>Le véhicule est doté d'une</w:t>
      </w:r>
      <w:r>
        <w:rPr>
          <w:rFonts w:ascii="Arial" w:hAnsi="Arial" w:cs="Arial"/>
          <w:bCs/>
          <w:sz w:val="24"/>
          <w:szCs w:val="24"/>
        </w:rPr>
        <w:t xml:space="preserve"> t</w:t>
      </w:r>
      <w:r w:rsidRPr="00C906EA">
        <w:rPr>
          <w:rFonts w:ascii="Arial" w:hAnsi="Arial" w:cs="Arial"/>
          <w:bCs/>
          <w:sz w:val="24"/>
          <w:szCs w:val="24"/>
        </w:rPr>
        <w:t>ransmission E</w:t>
      </w:r>
      <w:r w:rsidR="00D11C1B">
        <w:rPr>
          <w:rFonts w:ascii="Arial" w:hAnsi="Arial" w:cs="Arial"/>
          <w:bCs/>
          <w:sz w:val="24"/>
          <w:szCs w:val="24"/>
        </w:rPr>
        <w:t>-</w:t>
      </w:r>
      <w:r w:rsidRPr="00C906EA">
        <w:rPr>
          <w:rFonts w:ascii="Arial" w:hAnsi="Arial" w:cs="Arial"/>
          <w:bCs/>
          <w:sz w:val="24"/>
          <w:szCs w:val="24"/>
        </w:rPr>
        <w:t>CVT, c'est-à-dire d'un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B53A5F" w:rsidRPr="00B53A5F">
        <w:rPr>
          <w:rFonts w:ascii="Arial" w:hAnsi="Arial" w:cs="Arial"/>
          <w:bCs/>
          <w:sz w:val="24"/>
          <w:szCs w:val="24"/>
        </w:rPr>
        <w:t>v</w:t>
      </w:r>
      <w:r w:rsidRPr="00C906EA">
        <w:rPr>
          <w:rFonts w:ascii="Arial" w:hAnsi="Arial" w:cs="Arial"/>
          <w:bCs/>
          <w:sz w:val="24"/>
          <w:szCs w:val="24"/>
        </w:rPr>
        <w:t xml:space="preserve">ariateur </w:t>
      </w:r>
      <w:r w:rsidR="00B53A5F" w:rsidRPr="00C906EA">
        <w:rPr>
          <w:rFonts w:ascii="Arial" w:hAnsi="Arial" w:cs="Arial"/>
          <w:bCs/>
          <w:sz w:val="24"/>
          <w:szCs w:val="24"/>
        </w:rPr>
        <w:t>traditionnel qui</w:t>
      </w:r>
      <w:r w:rsidRPr="00C906EA">
        <w:rPr>
          <w:rFonts w:ascii="Arial" w:hAnsi="Arial" w:cs="Arial"/>
          <w:bCs/>
          <w:sz w:val="24"/>
          <w:szCs w:val="24"/>
        </w:rPr>
        <w:t xml:space="preserve"> n'est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906EA">
        <w:rPr>
          <w:rFonts w:ascii="Arial" w:hAnsi="Arial" w:cs="Arial"/>
          <w:bCs/>
          <w:sz w:val="24"/>
          <w:szCs w:val="24"/>
        </w:rPr>
        <w:t>pas commandé par le déplacement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906EA">
        <w:rPr>
          <w:rFonts w:ascii="Arial" w:hAnsi="Arial" w:cs="Arial"/>
          <w:bCs/>
          <w:sz w:val="24"/>
          <w:szCs w:val="24"/>
        </w:rPr>
        <w:t xml:space="preserve">des masses </w:t>
      </w:r>
      <w:r>
        <w:rPr>
          <w:rFonts w:ascii="Arial" w:hAnsi="Arial" w:cs="Arial"/>
          <w:bCs/>
          <w:sz w:val="24"/>
          <w:szCs w:val="24"/>
        </w:rPr>
        <w:t xml:space="preserve">sous l’effet centrifuge, </w:t>
      </w:r>
      <w:r w:rsidRPr="00C906EA">
        <w:rPr>
          <w:rFonts w:ascii="Arial" w:hAnsi="Arial" w:cs="Arial"/>
          <w:bCs/>
          <w:sz w:val="24"/>
          <w:szCs w:val="24"/>
        </w:rPr>
        <w:t>mais par un moteur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906EA">
        <w:rPr>
          <w:rFonts w:ascii="Arial" w:hAnsi="Arial" w:cs="Arial"/>
          <w:bCs/>
          <w:sz w:val="24"/>
          <w:szCs w:val="24"/>
        </w:rPr>
        <w:t>él</w:t>
      </w:r>
      <w:r>
        <w:rPr>
          <w:rFonts w:ascii="Arial" w:hAnsi="Arial" w:cs="Arial"/>
          <w:bCs/>
          <w:sz w:val="24"/>
          <w:szCs w:val="24"/>
        </w:rPr>
        <w:t>e</w:t>
      </w:r>
      <w:r w:rsidRPr="00C906EA">
        <w:rPr>
          <w:rFonts w:ascii="Arial" w:hAnsi="Arial" w:cs="Arial"/>
          <w:bCs/>
          <w:sz w:val="24"/>
          <w:szCs w:val="24"/>
        </w:rPr>
        <w:t>ctrique géré par une centrale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B53A5F" w:rsidRPr="00B53A5F">
        <w:rPr>
          <w:rFonts w:ascii="Arial" w:hAnsi="Arial" w:cs="Arial"/>
          <w:bCs/>
          <w:sz w:val="24"/>
          <w:szCs w:val="24"/>
        </w:rPr>
        <w:t>é</w:t>
      </w:r>
      <w:r w:rsidR="00B53A5F" w:rsidRPr="00C906EA">
        <w:rPr>
          <w:rFonts w:ascii="Arial" w:hAnsi="Arial" w:cs="Arial"/>
          <w:bCs/>
          <w:sz w:val="24"/>
          <w:szCs w:val="24"/>
        </w:rPr>
        <w:t>lectronique</w:t>
      </w:r>
      <w:r>
        <w:rPr>
          <w:rFonts w:ascii="Arial" w:hAnsi="Arial" w:cs="Arial"/>
          <w:bCs/>
          <w:sz w:val="24"/>
          <w:szCs w:val="24"/>
        </w:rPr>
        <w:t>.</w:t>
      </w:r>
    </w:p>
    <w:p w:rsidR="00696A87" w:rsidRPr="00C906EA" w:rsidRDefault="00696A87" w:rsidP="00696A87">
      <w:pPr>
        <w:rPr>
          <w:rFonts w:ascii="Arial" w:hAnsi="Arial" w:cs="Arial"/>
          <w:sz w:val="24"/>
          <w:szCs w:val="24"/>
        </w:rPr>
      </w:pPr>
    </w:p>
    <w:p w:rsidR="00696A87" w:rsidRDefault="00696A87" w:rsidP="009C0580">
      <w:pPr>
        <w:jc w:val="both"/>
        <w:rPr>
          <w:rFonts w:ascii="Arial" w:hAnsi="Arial" w:cs="Arial"/>
          <w:bCs/>
          <w:sz w:val="24"/>
          <w:szCs w:val="24"/>
        </w:rPr>
      </w:pPr>
      <w:r w:rsidRPr="00C906EA">
        <w:rPr>
          <w:rFonts w:ascii="Arial" w:hAnsi="Arial" w:cs="Arial"/>
          <w:bCs/>
          <w:sz w:val="24"/>
          <w:szCs w:val="24"/>
        </w:rPr>
        <w:t>La transmission peut être gérée de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906EA">
        <w:rPr>
          <w:rFonts w:ascii="Arial" w:hAnsi="Arial" w:cs="Arial"/>
          <w:bCs/>
          <w:sz w:val="24"/>
          <w:szCs w:val="24"/>
        </w:rPr>
        <w:t>façon auto</w:t>
      </w:r>
      <w:r>
        <w:rPr>
          <w:rFonts w:ascii="Arial" w:hAnsi="Arial" w:cs="Arial"/>
          <w:bCs/>
          <w:sz w:val="24"/>
          <w:szCs w:val="24"/>
        </w:rPr>
        <w:t>matique</w:t>
      </w:r>
      <w:r w:rsidRPr="00C906EA">
        <w:rPr>
          <w:rFonts w:ascii="Arial" w:hAnsi="Arial" w:cs="Arial"/>
          <w:bCs/>
          <w:sz w:val="24"/>
          <w:szCs w:val="24"/>
        </w:rPr>
        <w:t xml:space="preserve"> par la centrale</w:t>
      </w:r>
      <w:r>
        <w:rPr>
          <w:rFonts w:ascii="Arial" w:hAnsi="Arial" w:cs="Arial"/>
          <w:bCs/>
          <w:sz w:val="24"/>
          <w:szCs w:val="24"/>
        </w:rPr>
        <w:t xml:space="preserve"> é</w:t>
      </w:r>
      <w:r w:rsidRPr="00C906EA">
        <w:rPr>
          <w:rFonts w:ascii="Arial" w:hAnsi="Arial" w:cs="Arial"/>
          <w:bCs/>
          <w:sz w:val="24"/>
          <w:szCs w:val="24"/>
        </w:rPr>
        <w:t>lectronique (</w:t>
      </w:r>
      <w:r w:rsidR="00B53A5F" w:rsidRPr="00B53A5F">
        <w:rPr>
          <w:rFonts w:ascii="Arial" w:hAnsi="Arial" w:cs="Arial"/>
          <w:bCs/>
          <w:sz w:val="24"/>
          <w:szCs w:val="24"/>
        </w:rPr>
        <w:t>t</w:t>
      </w:r>
      <w:r w:rsidRPr="00C906EA">
        <w:rPr>
          <w:rFonts w:ascii="Arial" w:hAnsi="Arial" w:cs="Arial"/>
          <w:bCs/>
          <w:sz w:val="24"/>
          <w:szCs w:val="24"/>
        </w:rPr>
        <w:t xml:space="preserve">ransmission </w:t>
      </w:r>
      <w:r w:rsidR="00B53A5F" w:rsidRPr="00B53A5F">
        <w:rPr>
          <w:rFonts w:ascii="Arial" w:hAnsi="Arial" w:cs="Arial"/>
          <w:bCs/>
          <w:sz w:val="24"/>
          <w:szCs w:val="24"/>
        </w:rPr>
        <w:t>c</w:t>
      </w:r>
      <w:r w:rsidRPr="00C906EA">
        <w:rPr>
          <w:rFonts w:ascii="Arial" w:hAnsi="Arial" w:cs="Arial"/>
          <w:bCs/>
          <w:sz w:val="24"/>
          <w:szCs w:val="24"/>
        </w:rPr>
        <w:t>ontinue) ou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906EA">
        <w:rPr>
          <w:rFonts w:ascii="Arial" w:hAnsi="Arial" w:cs="Arial"/>
          <w:bCs/>
          <w:sz w:val="24"/>
          <w:szCs w:val="24"/>
        </w:rPr>
        <w:t>commandée par le pilote (boîte de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906EA">
        <w:rPr>
          <w:rFonts w:ascii="Arial" w:hAnsi="Arial" w:cs="Arial"/>
          <w:bCs/>
          <w:sz w:val="24"/>
          <w:szCs w:val="24"/>
        </w:rPr>
        <w:t>vitesses séquentielle à 7 vitesses).</w:t>
      </w:r>
    </w:p>
    <w:p w:rsidR="00696A87" w:rsidRPr="00C906EA" w:rsidRDefault="00696A87" w:rsidP="009C0580">
      <w:pPr>
        <w:jc w:val="both"/>
        <w:rPr>
          <w:rFonts w:ascii="Arial" w:hAnsi="Arial" w:cs="Arial"/>
          <w:bCs/>
          <w:sz w:val="24"/>
          <w:szCs w:val="24"/>
        </w:rPr>
      </w:pPr>
      <w:r w:rsidRPr="00C906EA">
        <w:rPr>
          <w:rFonts w:ascii="Arial" w:hAnsi="Arial" w:cs="Arial"/>
          <w:bCs/>
          <w:sz w:val="24"/>
          <w:szCs w:val="24"/>
        </w:rPr>
        <w:t>En appuyant sur la touche « GEAR MODE », il est possible de</w:t>
      </w:r>
      <w:r>
        <w:rPr>
          <w:rFonts w:ascii="Arial" w:hAnsi="Arial" w:cs="Arial"/>
          <w:bCs/>
          <w:sz w:val="24"/>
          <w:szCs w:val="24"/>
        </w:rPr>
        <w:t xml:space="preserve"> choisir un des deux </w:t>
      </w:r>
      <w:r w:rsidR="00AB290D">
        <w:rPr>
          <w:rFonts w:ascii="Arial" w:hAnsi="Arial" w:cs="Arial"/>
          <w:bCs/>
          <w:sz w:val="24"/>
          <w:szCs w:val="24"/>
        </w:rPr>
        <w:t xml:space="preserve">modes </w:t>
      </w:r>
      <w:r w:rsidR="00AB290D" w:rsidRPr="00C906EA">
        <w:rPr>
          <w:rFonts w:ascii="Arial" w:hAnsi="Arial" w:cs="Arial"/>
          <w:bCs/>
          <w:sz w:val="24"/>
          <w:szCs w:val="24"/>
        </w:rPr>
        <w:t>de</w:t>
      </w:r>
      <w:r w:rsidRPr="00C906EA">
        <w:rPr>
          <w:rFonts w:ascii="Arial" w:hAnsi="Arial" w:cs="Arial"/>
          <w:bCs/>
          <w:sz w:val="24"/>
          <w:szCs w:val="24"/>
        </w:rPr>
        <w:t xml:space="preserve"> fonctionnement de la boîte de vitesses :</w:t>
      </w:r>
    </w:p>
    <w:p w:rsidR="00696A87" w:rsidRDefault="00696A87" w:rsidP="00696A87">
      <w:pPr>
        <w:rPr>
          <w:rFonts w:ascii="Arial" w:hAnsi="Arial" w:cs="Arial"/>
          <w:sz w:val="24"/>
          <w:szCs w:val="24"/>
        </w:rPr>
      </w:pPr>
    </w:p>
    <w:p w:rsidR="00696A87" w:rsidRDefault="00696A87" w:rsidP="009C0580">
      <w:pPr>
        <w:jc w:val="both"/>
        <w:rPr>
          <w:rFonts w:ascii="Arial" w:hAnsi="Arial" w:cs="Arial"/>
          <w:bCs/>
          <w:sz w:val="24"/>
          <w:szCs w:val="24"/>
        </w:rPr>
      </w:pPr>
      <w:r w:rsidRPr="00D208DD">
        <w:rPr>
          <w:rFonts w:ascii="Arial" w:hAnsi="Arial" w:cs="Arial"/>
          <w:bCs/>
          <w:sz w:val="24"/>
          <w:szCs w:val="24"/>
          <w:u w:val="single"/>
        </w:rPr>
        <w:t>En mode automatique</w:t>
      </w:r>
      <w:r w:rsidRPr="005F5579">
        <w:rPr>
          <w:rFonts w:ascii="Arial" w:hAnsi="Arial" w:cs="Arial"/>
          <w:bCs/>
          <w:sz w:val="24"/>
          <w:szCs w:val="24"/>
        </w:rPr>
        <w:t xml:space="preserve"> « DRIVE », la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>centrale de la boîte de vitesses gère le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>rapport de transmission en continu (variateur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>traditionnel), avec des logiques de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>changement de rapport différentes 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>fonction du réglage sélectionné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696A87" w:rsidRDefault="00696A87" w:rsidP="009C058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Trois réglages peuvent être sélectionnés en fonction de l’attente du pilote. Conduite sportive, touristique ou sur route mouillée. </w:t>
      </w:r>
      <w:r w:rsidR="00B53A5F">
        <w:rPr>
          <w:rFonts w:ascii="Arial" w:hAnsi="Arial" w:cs="Arial"/>
          <w:bCs/>
          <w:sz w:val="24"/>
          <w:szCs w:val="24"/>
        </w:rPr>
        <w:t>« </w:t>
      </w:r>
      <w:r>
        <w:rPr>
          <w:rFonts w:ascii="Arial" w:hAnsi="Arial" w:cs="Arial"/>
          <w:bCs/>
          <w:sz w:val="24"/>
          <w:szCs w:val="24"/>
        </w:rPr>
        <w:t>DRIVE SPORT</w:t>
      </w:r>
      <w:r w:rsidR="00B53A5F">
        <w:rPr>
          <w:rFonts w:ascii="Arial" w:hAnsi="Arial" w:cs="Arial"/>
          <w:bCs/>
          <w:sz w:val="24"/>
          <w:szCs w:val="24"/>
        </w:rPr>
        <w:t> »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B53A5F">
        <w:rPr>
          <w:rFonts w:ascii="Arial" w:hAnsi="Arial" w:cs="Arial"/>
          <w:bCs/>
          <w:sz w:val="24"/>
          <w:szCs w:val="24"/>
        </w:rPr>
        <w:t>« </w:t>
      </w:r>
      <w:r>
        <w:rPr>
          <w:rFonts w:ascii="Arial" w:hAnsi="Arial" w:cs="Arial"/>
          <w:bCs/>
          <w:sz w:val="24"/>
          <w:szCs w:val="24"/>
        </w:rPr>
        <w:t>DRIVE TOURING</w:t>
      </w:r>
      <w:r w:rsidR="00B53A5F">
        <w:rPr>
          <w:rFonts w:ascii="Arial" w:hAnsi="Arial" w:cs="Arial"/>
          <w:bCs/>
          <w:sz w:val="24"/>
          <w:szCs w:val="24"/>
        </w:rPr>
        <w:t> »</w:t>
      </w:r>
      <w:r>
        <w:rPr>
          <w:rFonts w:ascii="Arial" w:hAnsi="Arial" w:cs="Arial"/>
          <w:bCs/>
          <w:sz w:val="24"/>
          <w:szCs w:val="24"/>
        </w:rPr>
        <w:t xml:space="preserve"> ou </w:t>
      </w:r>
      <w:r w:rsidR="00B53A5F">
        <w:rPr>
          <w:rFonts w:ascii="Arial" w:hAnsi="Arial" w:cs="Arial"/>
          <w:bCs/>
          <w:sz w:val="24"/>
          <w:szCs w:val="24"/>
        </w:rPr>
        <w:t>« </w:t>
      </w:r>
      <w:r>
        <w:rPr>
          <w:rFonts w:ascii="Arial" w:hAnsi="Arial" w:cs="Arial"/>
          <w:bCs/>
          <w:sz w:val="24"/>
          <w:szCs w:val="24"/>
        </w:rPr>
        <w:t>DRIVE RAIN</w:t>
      </w:r>
      <w:r w:rsidR="00B53A5F">
        <w:rPr>
          <w:rFonts w:ascii="Arial" w:hAnsi="Arial" w:cs="Arial"/>
          <w:bCs/>
          <w:sz w:val="24"/>
          <w:szCs w:val="24"/>
        </w:rPr>
        <w:t> »</w:t>
      </w:r>
      <w:r>
        <w:rPr>
          <w:rFonts w:ascii="Arial" w:hAnsi="Arial" w:cs="Arial"/>
          <w:bCs/>
          <w:sz w:val="24"/>
          <w:szCs w:val="24"/>
        </w:rPr>
        <w:t xml:space="preserve"> sont alors affichés au tableau de bord, en fonction du choix du pilote. </w:t>
      </w:r>
    </w:p>
    <w:p w:rsidR="00696A87" w:rsidRPr="005F5579" w:rsidRDefault="00696A87" w:rsidP="00696A87">
      <w:pPr>
        <w:rPr>
          <w:rFonts w:ascii="Arial" w:hAnsi="Arial" w:cs="Arial"/>
          <w:bCs/>
          <w:sz w:val="24"/>
          <w:szCs w:val="24"/>
        </w:rPr>
      </w:pPr>
    </w:p>
    <w:p w:rsidR="00696A87" w:rsidRDefault="00696A87" w:rsidP="009C0580">
      <w:pPr>
        <w:jc w:val="both"/>
        <w:rPr>
          <w:rFonts w:ascii="Arial" w:hAnsi="Arial" w:cs="Arial"/>
          <w:bCs/>
          <w:sz w:val="24"/>
          <w:szCs w:val="24"/>
        </w:rPr>
      </w:pPr>
      <w:r w:rsidRPr="00D208DD">
        <w:rPr>
          <w:rFonts w:ascii="Arial" w:hAnsi="Arial" w:cs="Arial"/>
          <w:bCs/>
          <w:sz w:val="24"/>
          <w:szCs w:val="24"/>
          <w:u w:val="single"/>
        </w:rPr>
        <w:t>En mode séquentiel</w:t>
      </w:r>
      <w:r w:rsidRPr="005F5579">
        <w:rPr>
          <w:rFonts w:ascii="Arial" w:hAnsi="Arial" w:cs="Arial"/>
          <w:bCs/>
          <w:sz w:val="24"/>
          <w:szCs w:val="24"/>
        </w:rPr>
        <w:t xml:space="preserve"> « SPORT GEAR »,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>c'est l'utilisateur qui doit sélectionner à l'aide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 xml:space="preserve">des touches au guidon ou du </w:t>
      </w:r>
      <w:r w:rsidR="00602C4A">
        <w:rPr>
          <w:rFonts w:ascii="Arial" w:hAnsi="Arial" w:cs="Arial"/>
          <w:bCs/>
          <w:sz w:val="24"/>
          <w:szCs w:val="24"/>
        </w:rPr>
        <w:t>sélecteur</w:t>
      </w:r>
      <w:r w:rsidRPr="005F5579">
        <w:rPr>
          <w:rFonts w:ascii="Arial" w:hAnsi="Arial" w:cs="Arial"/>
          <w:bCs/>
          <w:sz w:val="24"/>
          <w:szCs w:val="24"/>
        </w:rPr>
        <w:t xml:space="preserve"> de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 xml:space="preserve">vitesses </w:t>
      </w:r>
      <w:r w:rsidR="00602C4A">
        <w:rPr>
          <w:rFonts w:ascii="Arial" w:hAnsi="Arial" w:cs="Arial"/>
          <w:bCs/>
          <w:sz w:val="24"/>
          <w:szCs w:val="24"/>
        </w:rPr>
        <w:t xml:space="preserve">au pied, </w:t>
      </w:r>
      <w:r w:rsidRPr="005F5579">
        <w:rPr>
          <w:rFonts w:ascii="Arial" w:hAnsi="Arial" w:cs="Arial"/>
          <w:bCs/>
          <w:sz w:val="24"/>
          <w:szCs w:val="24"/>
        </w:rPr>
        <w:t>le rapport (vitesse) à utiliser. La</w:t>
      </w:r>
      <w:r w:rsidR="00602C4A"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>vitesse 1</w:t>
      </w:r>
      <w:r>
        <w:rPr>
          <w:rFonts w:ascii="Arial" w:hAnsi="Arial" w:cs="Arial"/>
          <w:bCs/>
          <w:sz w:val="24"/>
          <w:szCs w:val="24"/>
        </w:rPr>
        <w:t xml:space="preserve"> à </w:t>
      </w:r>
      <w:r w:rsidRPr="005F5579">
        <w:rPr>
          <w:rFonts w:ascii="Arial" w:hAnsi="Arial" w:cs="Arial"/>
          <w:bCs/>
          <w:sz w:val="24"/>
          <w:szCs w:val="24"/>
        </w:rPr>
        <w:t xml:space="preserve">7 </w:t>
      </w:r>
      <w:r>
        <w:rPr>
          <w:rFonts w:ascii="Arial" w:hAnsi="Arial" w:cs="Arial"/>
          <w:bCs/>
          <w:sz w:val="24"/>
          <w:szCs w:val="24"/>
        </w:rPr>
        <w:t>et « SPORT GEAR » son</w:t>
      </w:r>
      <w:r w:rsidRPr="005F5579">
        <w:rPr>
          <w:rFonts w:ascii="Arial" w:hAnsi="Arial" w:cs="Arial"/>
          <w:bCs/>
          <w:sz w:val="24"/>
          <w:szCs w:val="24"/>
        </w:rPr>
        <w:t>t indiqué</w:t>
      </w:r>
      <w:r>
        <w:rPr>
          <w:rFonts w:ascii="Arial" w:hAnsi="Arial" w:cs="Arial"/>
          <w:bCs/>
          <w:sz w:val="24"/>
          <w:szCs w:val="24"/>
        </w:rPr>
        <w:t>s</w:t>
      </w:r>
      <w:r w:rsidRPr="005F5579">
        <w:rPr>
          <w:rFonts w:ascii="Arial" w:hAnsi="Arial" w:cs="Arial"/>
          <w:bCs/>
          <w:sz w:val="24"/>
          <w:szCs w:val="24"/>
        </w:rPr>
        <w:t xml:space="preserve"> sur l'afficheur du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F5579">
        <w:rPr>
          <w:rFonts w:ascii="Arial" w:hAnsi="Arial" w:cs="Arial"/>
          <w:bCs/>
          <w:sz w:val="24"/>
          <w:szCs w:val="24"/>
        </w:rPr>
        <w:t>tableau de bord</w:t>
      </w:r>
      <w:r>
        <w:rPr>
          <w:rFonts w:ascii="Arial" w:hAnsi="Arial" w:cs="Arial"/>
          <w:bCs/>
          <w:sz w:val="24"/>
          <w:szCs w:val="24"/>
        </w:rPr>
        <w:t>.</w:t>
      </w:r>
    </w:p>
    <w:p w:rsidR="00D208DD" w:rsidRDefault="00D208DD" w:rsidP="00D208DD">
      <w:pPr>
        <w:rPr>
          <w:rFonts w:ascii="Arial" w:hAnsi="Arial" w:cs="Arial"/>
          <w:b/>
          <w:sz w:val="28"/>
          <w:szCs w:val="28"/>
          <w:u w:val="single"/>
        </w:rPr>
      </w:pPr>
    </w:p>
    <w:p w:rsidR="00176688" w:rsidRDefault="00176688" w:rsidP="009A6C33">
      <w:pPr>
        <w:rPr>
          <w:rFonts w:ascii="Arial" w:hAnsi="Arial" w:cs="Arial"/>
          <w:b/>
          <w:sz w:val="28"/>
          <w:szCs w:val="28"/>
          <w:u w:val="single"/>
        </w:rPr>
      </w:pPr>
    </w:p>
    <w:p w:rsidR="00F90F04" w:rsidRDefault="00F90F04" w:rsidP="009A6C33">
      <w:pPr>
        <w:rPr>
          <w:rFonts w:ascii="Arial" w:hAnsi="Arial" w:cs="Arial"/>
          <w:b/>
          <w:sz w:val="28"/>
          <w:szCs w:val="28"/>
          <w:u w:val="single"/>
        </w:rPr>
      </w:pPr>
    </w:p>
    <w:p w:rsidR="007373AF" w:rsidRDefault="007373AF" w:rsidP="009A6C33">
      <w:pPr>
        <w:rPr>
          <w:rFonts w:ascii="Arial" w:hAnsi="Arial" w:cs="Arial"/>
          <w:b/>
          <w:sz w:val="28"/>
          <w:szCs w:val="28"/>
          <w:u w:val="single"/>
        </w:rPr>
      </w:pPr>
    </w:p>
    <w:p w:rsidR="00C906EA" w:rsidRPr="00B53A5F" w:rsidRDefault="00D41CC3" w:rsidP="009A6C33">
      <w:pPr>
        <w:rPr>
          <w:rFonts w:ascii="Arial" w:hAnsi="Arial" w:cs="Arial"/>
          <w:b/>
          <w:sz w:val="24"/>
          <w:szCs w:val="28"/>
          <w:u w:val="single"/>
        </w:rPr>
      </w:pPr>
      <w:r w:rsidRPr="00B53A5F">
        <w:rPr>
          <w:rFonts w:ascii="Arial" w:hAnsi="Arial" w:cs="Arial"/>
          <w:b/>
          <w:sz w:val="24"/>
          <w:szCs w:val="28"/>
          <w:u w:val="single"/>
        </w:rPr>
        <w:t>Présentati</w:t>
      </w:r>
      <w:r w:rsidR="00B53A5F" w:rsidRPr="00B53A5F">
        <w:rPr>
          <w:rFonts w:ascii="Arial" w:hAnsi="Arial" w:cs="Arial"/>
          <w:b/>
          <w:sz w:val="24"/>
          <w:szCs w:val="28"/>
          <w:u w:val="single"/>
        </w:rPr>
        <w:t>on du véhicule et des commandes :</w:t>
      </w:r>
    </w:p>
    <w:p w:rsidR="00D41CC3" w:rsidRDefault="00D41CC3" w:rsidP="009A6C33">
      <w:pPr>
        <w:rPr>
          <w:rFonts w:ascii="Arial" w:hAnsi="Arial" w:cs="Arial"/>
          <w:sz w:val="24"/>
          <w:szCs w:val="24"/>
        </w:rPr>
      </w:pPr>
    </w:p>
    <w:p w:rsidR="00D41CC3" w:rsidRDefault="00031309" w:rsidP="009A6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43905" cy="3402965"/>
            <wp:effectExtent l="1905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EA" w:rsidRDefault="00C906EA" w:rsidP="009A6C33">
      <w:pPr>
        <w:rPr>
          <w:rFonts w:ascii="Arial" w:hAnsi="Arial" w:cs="Arial"/>
          <w:sz w:val="24"/>
          <w:szCs w:val="24"/>
        </w:rPr>
      </w:pPr>
    </w:p>
    <w:p w:rsidR="005E0FD8" w:rsidRPr="00B84C8F" w:rsidRDefault="00D41CC3" w:rsidP="00D41CC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84C8F">
        <w:rPr>
          <w:rFonts w:ascii="Arial" w:hAnsi="Arial" w:cs="Arial"/>
          <w:b/>
          <w:bCs/>
          <w:sz w:val="24"/>
          <w:szCs w:val="24"/>
          <w:u w:val="single"/>
        </w:rPr>
        <w:t>Légende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D41CC3" w:rsidRPr="00CD2743" w:rsidTr="00E90C7F">
        <w:trPr>
          <w:trHeight w:val="1221"/>
        </w:trPr>
        <w:tc>
          <w:tcPr>
            <w:tcW w:w="4677" w:type="dxa"/>
          </w:tcPr>
          <w:p w:rsidR="00D41CC3" w:rsidRPr="00CD2743" w:rsidRDefault="00D41CC3" w:rsidP="00D41CC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D2743">
              <w:rPr>
                <w:rFonts w:ascii="Arial" w:hAnsi="Arial" w:cs="Arial"/>
                <w:bCs/>
                <w:sz w:val="24"/>
                <w:szCs w:val="24"/>
              </w:rPr>
              <w:t>3. Commande de la boîte de vitesses</w:t>
            </w:r>
            <w:r w:rsidR="00B53A5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bCs/>
                <w:sz w:val="24"/>
                <w:szCs w:val="24"/>
              </w:rPr>
              <w:t>au guidon</w:t>
            </w:r>
            <w:r w:rsidR="00032A11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D41CC3" w:rsidRPr="00CD2743" w:rsidRDefault="00D41CC3" w:rsidP="00D41CC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D2743">
              <w:rPr>
                <w:rFonts w:ascii="Arial" w:hAnsi="Arial" w:cs="Arial"/>
                <w:bCs/>
                <w:sz w:val="24"/>
                <w:szCs w:val="24"/>
              </w:rPr>
              <w:t>7. Fusibles principaux</w:t>
            </w:r>
            <w:r w:rsidR="00032A11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D41CC3" w:rsidRPr="00CD2743" w:rsidRDefault="00D41CC3" w:rsidP="00D41CC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D2743">
              <w:rPr>
                <w:rFonts w:ascii="Arial" w:hAnsi="Arial" w:cs="Arial"/>
                <w:bCs/>
                <w:sz w:val="24"/>
                <w:szCs w:val="24"/>
              </w:rPr>
              <w:t>8. Batterie</w:t>
            </w:r>
            <w:r w:rsidR="00032A11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D41CC3" w:rsidRPr="00CD2743" w:rsidRDefault="00D41CC3" w:rsidP="00E90C7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:rsidR="00B53A5F" w:rsidRDefault="00E90C7F" w:rsidP="00E90C7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D2743">
              <w:rPr>
                <w:rFonts w:ascii="Arial" w:hAnsi="Arial" w:cs="Arial"/>
                <w:bCs/>
                <w:sz w:val="24"/>
                <w:szCs w:val="24"/>
              </w:rPr>
              <w:t>23. Levier de commande du sélecteur</w:t>
            </w:r>
          </w:p>
          <w:p w:rsidR="00E90C7F" w:rsidRPr="00CD2743" w:rsidRDefault="00E90C7F" w:rsidP="00E90C7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D2743">
              <w:rPr>
                <w:rFonts w:ascii="Arial" w:hAnsi="Arial" w:cs="Arial"/>
                <w:bCs/>
                <w:sz w:val="24"/>
                <w:szCs w:val="24"/>
              </w:rPr>
              <w:t>au pied</w:t>
            </w:r>
            <w:r w:rsidR="00032A11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5E0FD8" w:rsidRPr="00CD2743" w:rsidRDefault="005E0FD8" w:rsidP="005E0F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D2743">
              <w:rPr>
                <w:rFonts w:ascii="Arial" w:hAnsi="Arial" w:cs="Arial"/>
                <w:bCs/>
                <w:sz w:val="24"/>
                <w:szCs w:val="24"/>
              </w:rPr>
              <w:t>30. Centrale de la boîte de vitesses</w:t>
            </w:r>
            <w:r w:rsidR="00B84C8F">
              <w:rPr>
                <w:rFonts w:ascii="Arial" w:hAnsi="Arial" w:cs="Arial"/>
                <w:bCs/>
                <w:sz w:val="24"/>
                <w:szCs w:val="24"/>
              </w:rPr>
              <w:t xml:space="preserve"> (Digitek).</w:t>
            </w:r>
          </w:p>
          <w:p w:rsidR="005E0FD8" w:rsidRPr="00CD2743" w:rsidRDefault="005E0FD8" w:rsidP="00B84C8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D2743">
              <w:rPr>
                <w:rFonts w:ascii="Arial" w:hAnsi="Arial" w:cs="Arial"/>
                <w:bCs/>
                <w:sz w:val="24"/>
                <w:szCs w:val="24"/>
              </w:rPr>
              <w:t>44. Centrale du moteur</w:t>
            </w:r>
            <w:r w:rsidR="00716F31">
              <w:rPr>
                <w:rFonts w:ascii="Arial" w:hAnsi="Arial" w:cs="Arial"/>
                <w:bCs/>
                <w:sz w:val="24"/>
                <w:szCs w:val="24"/>
              </w:rPr>
              <w:t xml:space="preserve"> (ECU Marelli)</w:t>
            </w:r>
            <w:r w:rsidR="00032A11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</w:tbl>
    <w:p w:rsidR="00D41CC3" w:rsidRPr="00D41CC3" w:rsidRDefault="00D41CC3" w:rsidP="00D41CC3">
      <w:pPr>
        <w:rPr>
          <w:rFonts w:ascii="Arial" w:hAnsi="Arial" w:cs="Arial"/>
          <w:b/>
          <w:bCs/>
          <w:sz w:val="24"/>
          <w:szCs w:val="24"/>
        </w:rPr>
      </w:pPr>
    </w:p>
    <w:p w:rsidR="00C906EA" w:rsidRDefault="00031309" w:rsidP="009A6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43905" cy="3402965"/>
            <wp:effectExtent l="1905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8F" w:rsidRDefault="00B84C8F" w:rsidP="009A6C33">
      <w:pPr>
        <w:rPr>
          <w:rFonts w:ascii="Arial" w:hAnsi="Arial" w:cs="Arial"/>
          <w:sz w:val="24"/>
          <w:szCs w:val="24"/>
        </w:rPr>
      </w:pPr>
    </w:p>
    <w:p w:rsidR="00B84C8F" w:rsidRDefault="00B84C8F" w:rsidP="009A6C33">
      <w:pPr>
        <w:rPr>
          <w:rFonts w:ascii="Arial" w:hAnsi="Arial" w:cs="Arial"/>
          <w:b/>
          <w:sz w:val="24"/>
          <w:szCs w:val="24"/>
          <w:u w:val="single"/>
        </w:rPr>
      </w:pPr>
      <w:r w:rsidRPr="00B84C8F">
        <w:rPr>
          <w:rFonts w:ascii="Arial" w:hAnsi="Arial" w:cs="Arial"/>
          <w:b/>
          <w:sz w:val="24"/>
          <w:szCs w:val="24"/>
          <w:u w:val="single"/>
        </w:rPr>
        <w:t>Commandes au guidon et tableau de bord :</w:t>
      </w:r>
    </w:p>
    <w:p w:rsidR="00B84C8F" w:rsidRPr="00B84C8F" w:rsidRDefault="00B84C8F" w:rsidP="009A6C33">
      <w:pPr>
        <w:rPr>
          <w:rFonts w:ascii="Arial" w:hAnsi="Arial" w:cs="Arial"/>
          <w:b/>
          <w:sz w:val="24"/>
          <w:szCs w:val="24"/>
          <w:u w:val="single"/>
        </w:rPr>
      </w:pPr>
    </w:p>
    <w:p w:rsidR="00C906EA" w:rsidRDefault="00031309" w:rsidP="009B776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68035" cy="348297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4A" w:rsidRDefault="00602C4A" w:rsidP="009B7767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993"/>
      </w:tblGrid>
      <w:tr w:rsidR="005E0FD8" w:rsidRPr="00CD2743" w:rsidTr="00602C4A">
        <w:trPr>
          <w:trHeight w:val="2515"/>
          <w:jc w:val="center"/>
        </w:trPr>
        <w:tc>
          <w:tcPr>
            <w:tcW w:w="4361" w:type="dxa"/>
          </w:tcPr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1. Interrupteur d'allumage / antivol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de direction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2. Tableau de bord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3. Poignée d'accélérateur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4. Levier du frein avant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8. Commande MODE du tableau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de bord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9. Commande des clignotants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3" w:type="dxa"/>
          </w:tcPr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10. Bouton d</w:t>
            </w:r>
            <w:r w:rsidR="00F62196" w:rsidRPr="00CD2743">
              <w:rPr>
                <w:rFonts w:ascii="Arial" w:hAnsi="Arial" w:cs="Arial"/>
                <w:sz w:val="24"/>
                <w:szCs w:val="24"/>
              </w:rPr>
              <w:t>’avertisseur sonore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11. Commande GEAR (passage d'un rapport supérieur</w:t>
            </w:r>
            <w:r w:rsidR="00A0204F" w:rsidRPr="00CD2743">
              <w:rPr>
                <w:rFonts w:ascii="Arial" w:hAnsi="Arial" w:cs="Arial"/>
                <w:sz w:val="24"/>
                <w:szCs w:val="24"/>
              </w:rPr>
              <w:t xml:space="preserve"> ou inférieur</w:t>
            </w:r>
            <w:r w:rsidRPr="00CD2743">
              <w:rPr>
                <w:rFonts w:ascii="Arial" w:hAnsi="Arial" w:cs="Arial"/>
                <w:sz w:val="24"/>
                <w:szCs w:val="24"/>
              </w:rPr>
              <w:t>)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0FD8" w:rsidRPr="00CD2743" w:rsidRDefault="005E0FD8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12. Bouton de démarrage / arrêt du</w:t>
            </w:r>
          </w:p>
          <w:p w:rsidR="005E0FD8" w:rsidRPr="00CD2743" w:rsidRDefault="00032A11" w:rsidP="005E0FD8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M</w:t>
            </w:r>
            <w:r w:rsidR="005E0FD8" w:rsidRPr="00CD2743">
              <w:rPr>
                <w:rFonts w:ascii="Arial" w:hAnsi="Arial" w:cs="Arial"/>
                <w:sz w:val="24"/>
                <w:szCs w:val="24"/>
              </w:rPr>
              <w:t>oteur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0FD8" w:rsidRPr="00CD2743" w:rsidRDefault="005E0FD8" w:rsidP="0089224B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13. Commande GEAR MODE (sélection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 xml:space="preserve">du mode </w:t>
            </w:r>
            <w:r w:rsidR="00B53A5F">
              <w:rPr>
                <w:rFonts w:ascii="Arial" w:hAnsi="Arial" w:cs="Arial"/>
                <w:sz w:val="24"/>
                <w:szCs w:val="24"/>
              </w:rPr>
              <w:t>a</w:t>
            </w:r>
            <w:r w:rsidR="006B4715">
              <w:rPr>
                <w:rFonts w:ascii="Arial" w:hAnsi="Arial" w:cs="Arial"/>
                <w:sz w:val="24"/>
                <w:szCs w:val="24"/>
              </w:rPr>
              <w:t xml:space="preserve">uto ou séquentiel, et </w:t>
            </w:r>
            <w:r w:rsidR="0089224B">
              <w:rPr>
                <w:rFonts w:ascii="Arial" w:hAnsi="Arial" w:cs="Arial"/>
                <w:sz w:val="24"/>
                <w:szCs w:val="24"/>
              </w:rPr>
              <w:t>choix du réglage du type de conduite</w:t>
            </w:r>
            <w:r w:rsidRPr="00CD2743">
              <w:rPr>
                <w:rFonts w:ascii="Arial" w:hAnsi="Arial" w:cs="Arial"/>
                <w:sz w:val="24"/>
                <w:szCs w:val="24"/>
              </w:rPr>
              <w:t>)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C906EA" w:rsidRDefault="00C906EA" w:rsidP="009A6C33">
      <w:pPr>
        <w:rPr>
          <w:rFonts w:ascii="Arial" w:hAnsi="Arial" w:cs="Arial"/>
          <w:sz w:val="24"/>
          <w:szCs w:val="24"/>
        </w:rPr>
      </w:pPr>
    </w:p>
    <w:p w:rsidR="00E90C7F" w:rsidRDefault="00E90C7F" w:rsidP="009A6C33">
      <w:pPr>
        <w:rPr>
          <w:rFonts w:ascii="Arial" w:hAnsi="Arial" w:cs="Arial"/>
          <w:b/>
          <w:sz w:val="28"/>
          <w:szCs w:val="28"/>
          <w:u w:val="single"/>
        </w:rPr>
      </w:pPr>
    </w:p>
    <w:p w:rsidR="000A5C13" w:rsidRPr="000A5C13" w:rsidRDefault="000A5C13" w:rsidP="000A5C1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A5C13">
        <w:rPr>
          <w:rFonts w:ascii="Arial" w:hAnsi="Arial" w:cs="Arial"/>
          <w:b/>
          <w:bCs/>
          <w:sz w:val="24"/>
          <w:szCs w:val="24"/>
          <w:u w:val="single"/>
        </w:rPr>
        <w:t>Extrait du tableau d’entretien périodique :</w:t>
      </w:r>
    </w:p>
    <w:p w:rsidR="000A5C13" w:rsidRDefault="000A5C13" w:rsidP="000A5C13">
      <w:pPr>
        <w:rPr>
          <w:rFonts w:ascii="Arial" w:hAnsi="Arial" w:cs="Arial"/>
          <w:b/>
          <w:bCs/>
          <w:sz w:val="24"/>
          <w:szCs w:val="24"/>
        </w:rPr>
      </w:pPr>
    </w:p>
    <w:p w:rsidR="000A5C13" w:rsidRPr="000A5C13" w:rsidRDefault="000A5C13" w:rsidP="000A5C13">
      <w:pPr>
        <w:rPr>
          <w:rFonts w:ascii="Arial" w:hAnsi="Arial" w:cs="Arial"/>
          <w:bCs/>
          <w:sz w:val="24"/>
          <w:szCs w:val="24"/>
          <w:u w:val="single"/>
        </w:rPr>
      </w:pPr>
      <w:r w:rsidRPr="000A5C13">
        <w:rPr>
          <w:rFonts w:ascii="Arial" w:hAnsi="Arial" w:cs="Arial"/>
          <w:bCs/>
          <w:sz w:val="24"/>
          <w:szCs w:val="24"/>
          <w:u w:val="single"/>
        </w:rPr>
        <w:t>Tous les 20 000 kms :</w:t>
      </w:r>
    </w:p>
    <w:p w:rsidR="000A5C13" w:rsidRPr="00032A11" w:rsidRDefault="00032A11" w:rsidP="00032A11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0A5C13" w:rsidRPr="00032A11">
        <w:rPr>
          <w:rFonts w:ascii="Arial" w:hAnsi="Arial" w:cs="Arial"/>
          <w:sz w:val="24"/>
          <w:szCs w:val="24"/>
        </w:rPr>
        <w:t>uile moteur</w:t>
      </w:r>
      <w:r w:rsidRPr="00032A11">
        <w:rPr>
          <w:rFonts w:ascii="Arial" w:hAnsi="Arial" w:cs="Arial"/>
          <w:sz w:val="24"/>
          <w:szCs w:val="24"/>
        </w:rPr>
        <w:t> : v</w:t>
      </w:r>
      <w:r w:rsidR="000A5C13" w:rsidRPr="00032A11">
        <w:rPr>
          <w:rFonts w:ascii="Arial" w:hAnsi="Arial" w:cs="Arial"/>
          <w:sz w:val="24"/>
          <w:szCs w:val="24"/>
        </w:rPr>
        <w:t>idanger</w:t>
      </w:r>
      <w:r>
        <w:rPr>
          <w:rFonts w:ascii="Arial" w:hAnsi="Arial" w:cs="Arial"/>
          <w:sz w:val="24"/>
          <w:szCs w:val="24"/>
        </w:rPr>
        <w:t> ;</w:t>
      </w:r>
    </w:p>
    <w:p w:rsidR="000A5C13" w:rsidRPr="00032A11" w:rsidRDefault="00032A11" w:rsidP="00032A11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courroie de transmission : r</w:t>
      </w:r>
      <w:r w:rsidR="000A5C13" w:rsidRPr="00032A11">
        <w:rPr>
          <w:rFonts w:ascii="Arial" w:hAnsi="Arial" w:cs="Arial"/>
          <w:sz w:val="24"/>
          <w:szCs w:val="24"/>
        </w:rPr>
        <w:t>emplacer</w:t>
      </w:r>
      <w:r>
        <w:rPr>
          <w:rFonts w:ascii="Arial" w:hAnsi="Arial" w:cs="Arial"/>
          <w:sz w:val="24"/>
          <w:szCs w:val="24"/>
        </w:rPr>
        <w:t> ;</w:t>
      </w:r>
    </w:p>
    <w:p w:rsidR="000A5C13" w:rsidRPr="00032A11" w:rsidRDefault="00032A11" w:rsidP="00032A11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0A5C13" w:rsidRPr="00032A11">
        <w:rPr>
          <w:rFonts w:ascii="Arial" w:hAnsi="Arial" w:cs="Arial"/>
          <w:sz w:val="24"/>
          <w:szCs w:val="24"/>
        </w:rPr>
        <w:t>atins du variateur</w:t>
      </w:r>
      <w:r>
        <w:rPr>
          <w:rFonts w:ascii="Arial" w:hAnsi="Arial" w:cs="Arial"/>
          <w:sz w:val="24"/>
          <w:szCs w:val="24"/>
        </w:rPr>
        <w:t> : r</w:t>
      </w:r>
      <w:r w:rsidR="000A5C13" w:rsidRPr="00032A11">
        <w:rPr>
          <w:rFonts w:ascii="Arial" w:hAnsi="Arial" w:cs="Arial"/>
          <w:sz w:val="24"/>
          <w:szCs w:val="24"/>
        </w:rPr>
        <w:t>emplacer</w:t>
      </w:r>
      <w:r>
        <w:rPr>
          <w:rFonts w:ascii="Arial" w:hAnsi="Arial" w:cs="Arial"/>
          <w:sz w:val="24"/>
          <w:szCs w:val="24"/>
        </w:rPr>
        <w:t> ;</w:t>
      </w:r>
    </w:p>
    <w:p w:rsidR="000A5C13" w:rsidRPr="00032A11" w:rsidRDefault="00032A11" w:rsidP="00032A11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filtre à air de la transmission : n</w:t>
      </w:r>
      <w:r w:rsidR="000A5C13" w:rsidRPr="00032A11">
        <w:rPr>
          <w:rFonts w:ascii="Arial" w:hAnsi="Arial" w:cs="Arial"/>
          <w:sz w:val="24"/>
          <w:szCs w:val="24"/>
        </w:rPr>
        <w:t>ettoyer</w:t>
      </w:r>
      <w:r>
        <w:rPr>
          <w:rFonts w:ascii="Arial" w:hAnsi="Arial" w:cs="Arial"/>
          <w:sz w:val="24"/>
          <w:szCs w:val="24"/>
        </w:rPr>
        <w:t> ;</w:t>
      </w:r>
    </w:p>
    <w:p w:rsidR="000A5C13" w:rsidRPr="00032A11" w:rsidRDefault="00032A11" w:rsidP="00032A11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0A5C13" w:rsidRPr="00032A11">
        <w:rPr>
          <w:rFonts w:ascii="Arial" w:hAnsi="Arial" w:cs="Arial"/>
          <w:sz w:val="24"/>
          <w:szCs w:val="24"/>
        </w:rPr>
        <w:t>iltre à air</w:t>
      </w:r>
      <w:r>
        <w:rPr>
          <w:rFonts w:ascii="Arial" w:hAnsi="Arial" w:cs="Arial"/>
          <w:sz w:val="24"/>
          <w:szCs w:val="24"/>
        </w:rPr>
        <w:t> : r</w:t>
      </w:r>
      <w:r w:rsidR="000A5C13" w:rsidRPr="00032A11">
        <w:rPr>
          <w:rFonts w:ascii="Arial" w:hAnsi="Arial" w:cs="Arial"/>
          <w:sz w:val="24"/>
          <w:szCs w:val="24"/>
        </w:rPr>
        <w:t>emplacer</w:t>
      </w:r>
      <w:r>
        <w:rPr>
          <w:rFonts w:ascii="Arial" w:hAnsi="Arial" w:cs="Arial"/>
          <w:sz w:val="24"/>
          <w:szCs w:val="24"/>
        </w:rPr>
        <w:t> ;</w:t>
      </w:r>
    </w:p>
    <w:p w:rsidR="000A5C13" w:rsidRPr="00032A11" w:rsidRDefault="00032A11" w:rsidP="00032A11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0A5C13" w:rsidRPr="00032A11">
        <w:rPr>
          <w:rFonts w:ascii="Arial" w:hAnsi="Arial" w:cs="Arial"/>
          <w:sz w:val="24"/>
          <w:szCs w:val="24"/>
        </w:rPr>
        <w:t>ransmission finale (chaîne, couro</w:t>
      </w:r>
      <w:r>
        <w:rPr>
          <w:rFonts w:ascii="Arial" w:hAnsi="Arial" w:cs="Arial"/>
          <w:sz w:val="24"/>
          <w:szCs w:val="24"/>
        </w:rPr>
        <w:t>nne et pignon) : contrôler,</w:t>
      </w:r>
      <w:r w:rsidR="000A5C13" w:rsidRPr="00032A11">
        <w:rPr>
          <w:rFonts w:ascii="Arial" w:hAnsi="Arial" w:cs="Arial"/>
          <w:sz w:val="24"/>
          <w:szCs w:val="24"/>
        </w:rPr>
        <w:t xml:space="preserve"> nettoyer, régler, lubrifier ou remplacer si nécessaire</w:t>
      </w:r>
      <w:r>
        <w:rPr>
          <w:rFonts w:ascii="Arial" w:hAnsi="Arial" w:cs="Arial"/>
          <w:sz w:val="24"/>
          <w:szCs w:val="24"/>
        </w:rPr>
        <w:t> ;</w:t>
      </w:r>
    </w:p>
    <w:p w:rsidR="000A5C13" w:rsidRPr="00032A11" w:rsidRDefault="00032A11" w:rsidP="00032A11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A5C13" w:rsidRPr="00032A11">
        <w:rPr>
          <w:rFonts w:ascii="Arial" w:hAnsi="Arial" w:cs="Arial"/>
          <w:sz w:val="24"/>
          <w:szCs w:val="24"/>
        </w:rPr>
        <w:t>iagnostic de la centrale du moteur et de la centrale de la boîte de vitesses.</w:t>
      </w:r>
    </w:p>
    <w:p w:rsidR="00E90C7F" w:rsidRDefault="00E90C7F" w:rsidP="009A6C33">
      <w:pPr>
        <w:rPr>
          <w:rFonts w:ascii="Arial" w:hAnsi="Arial" w:cs="Arial"/>
          <w:b/>
          <w:sz w:val="28"/>
          <w:szCs w:val="28"/>
          <w:u w:val="single"/>
        </w:rPr>
      </w:pPr>
    </w:p>
    <w:p w:rsidR="00E90C7F" w:rsidRDefault="00E90C7F" w:rsidP="009A6C33">
      <w:pPr>
        <w:rPr>
          <w:rFonts w:ascii="Arial" w:hAnsi="Arial" w:cs="Arial"/>
          <w:b/>
          <w:sz w:val="28"/>
          <w:szCs w:val="28"/>
          <w:u w:val="single"/>
        </w:rPr>
      </w:pPr>
    </w:p>
    <w:p w:rsidR="00E90C7F" w:rsidRDefault="00E90C7F" w:rsidP="009A6C33">
      <w:pPr>
        <w:rPr>
          <w:rFonts w:ascii="Arial" w:hAnsi="Arial" w:cs="Arial"/>
          <w:b/>
          <w:sz w:val="28"/>
          <w:szCs w:val="28"/>
          <w:u w:val="single"/>
        </w:rPr>
      </w:pPr>
    </w:p>
    <w:p w:rsidR="00E90C7F" w:rsidRDefault="00E90C7F" w:rsidP="009A6C33">
      <w:pPr>
        <w:rPr>
          <w:rFonts w:ascii="Arial" w:hAnsi="Arial" w:cs="Arial"/>
          <w:b/>
          <w:sz w:val="28"/>
          <w:szCs w:val="28"/>
          <w:u w:val="single"/>
        </w:rPr>
      </w:pPr>
    </w:p>
    <w:p w:rsidR="00C906EA" w:rsidRPr="00F45D61" w:rsidRDefault="00F45D61" w:rsidP="009A6C33">
      <w:pPr>
        <w:rPr>
          <w:rFonts w:ascii="Arial" w:hAnsi="Arial" w:cs="Arial"/>
          <w:b/>
          <w:sz w:val="28"/>
          <w:szCs w:val="28"/>
          <w:u w:val="single"/>
        </w:rPr>
      </w:pPr>
      <w:r w:rsidRPr="00F45D61">
        <w:rPr>
          <w:rFonts w:ascii="Arial" w:hAnsi="Arial" w:cs="Arial"/>
          <w:b/>
          <w:sz w:val="28"/>
          <w:szCs w:val="28"/>
          <w:u w:val="single"/>
        </w:rPr>
        <w:t>Tableau de bord</w:t>
      </w:r>
      <w:r w:rsidR="00176688">
        <w:rPr>
          <w:rFonts w:ascii="Arial" w:hAnsi="Arial" w:cs="Arial"/>
          <w:b/>
          <w:sz w:val="28"/>
          <w:szCs w:val="28"/>
          <w:u w:val="single"/>
        </w:rPr>
        <w:t xml:space="preserve"> et afficheur</w:t>
      </w:r>
      <w:r w:rsidRPr="00F45D61">
        <w:rPr>
          <w:rFonts w:ascii="Arial" w:hAnsi="Arial" w:cs="Arial"/>
          <w:b/>
          <w:sz w:val="28"/>
          <w:szCs w:val="28"/>
          <w:u w:val="single"/>
        </w:rPr>
        <w:t> :</w:t>
      </w:r>
    </w:p>
    <w:p w:rsidR="00F45D61" w:rsidRDefault="00F45D61" w:rsidP="009A6C33">
      <w:pPr>
        <w:rPr>
          <w:rFonts w:ascii="Arial" w:hAnsi="Arial" w:cs="Arial"/>
          <w:sz w:val="24"/>
          <w:szCs w:val="24"/>
        </w:rPr>
      </w:pPr>
    </w:p>
    <w:p w:rsidR="00F45D61" w:rsidRDefault="00031309" w:rsidP="00F45D6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17365" cy="2655570"/>
            <wp:effectExtent l="1905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EA" w:rsidRDefault="00C906EA" w:rsidP="009A6C33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F45D61" w:rsidRPr="00CD2743" w:rsidTr="00CD2743">
        <w:tc>
          <w:tcPr>
            <w:tcW w:w="4677" w:type="dxa"/>
          </w:tcPr>
          <w:p w:rsidR="00F45D61" w:rsidRPr="00CD2743" w:rsidRDefault="00F45D61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1. Voyant du feu de route, couleur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32A11" w:rsidRPr="00032A11">
              <w:rPr>
                <w:rFonts w:ascii="Arial" w:hAnsi="Arial" w:cs="Arial"/>
                <w:sz w:val="24"/>
                <w:szCs w:val="24"/>
              </w:rPr>
              <w:t>b</w:t>
            </w:r>
            <w:r w:rsidRPr="00CD2743">
              <w:rPr>
                <w:rFonts w:ascii="Arial" w:hAnsi="Arial" w:cs="Arial"/>
                <w:sz w:val="24"/>
                <w:szCs w:val="24"/>
              </w:rPr>
              <w:t>leue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45D61" w:rsidRPr="00CD2743" w:rsidRDefault="00F45D61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2. Voyant du clignotant gauche,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couleur verte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45D61" w:rsidRPr="00CD2743" w:rsidRDefault="00F45D61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 xml:space="preserve">3. Voyant RPM 4, </w:t>
            </w:r>
            <w:r w:rsidR="00B53A5F">
              <w:rPr>
                <w:rFonts w:ascii="Arial" w:hAnsi="Arial" w:cs="Arial"/>
                <w:sz w:val="24"/>
                <w:szCs w:val="24"/>
              </w:rPr>
              <w:t>8250 tr·</w:t>
            </w:r>
            <w:r w:rsidR="005705D0" w:rsidRPr="00CD2743">
              <w:rPr>
                <w:rFonts w:ascii="Arial" w:hAnsi="Arial" w:cs="Arial"/>
                <w:sz w:val="24"/>
                <w:szCs w:val="24"/>
              </w:rPr>
              <w:t>min</w:t>
            </w:r>
            <w:r w:rsidR="00B53A5F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="005705D0" w:rsidRPr="00CD274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CD2743">
              <w:rPr>
                <w:rFonts w:ascii="Arial" w:hAnsi="Arial" w:cs="Arial"/>
                <w:sz w:val="24"/>
                <w:szCs w:val="24"/>
              </w:rPr>
              <w:t>couleur rouge</w:t>
            </w:r>
            <w:r w:rsidR="005705D0" w:rsidRPr="00CD27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(allumé seulement en mode</w:t>
            </w:r>
          </w:p>
          <w:p w:rsidR="00F45D61" w:rsidRPr="00CD2743" w:rsidRDefault="00F45D61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SPORT GEAR)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45D61" w:rsidRPr="00CD2743" w:rsidRDefault="00F45D61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 xml:space="preserve">4. Voyant RPM 3, </w:t>
            </w:r>
            <w:r w:rsidR="005705D0" w:rsidRPr="00CD2743">
              <w:rPr>
                <w:rFonts w:ascii="Arial" w:hAnsi="Arial" w:cs="Arial"/>
                <w:sz w:val="24"/>
                <w:szCs w:val="24"/>
              </w:rPr>
              <w:t xml:space="preserve">8000 </w:t>
            </w:r>
            <w:r w:rsidR="00B53A5F">
              <w:rPr>
                <w:rFonts w:ascii="Arial" w:hAnsi="Arial" w:cs="Arial"/>
                <w:sz w:val="24"/>
                <w:szCs w:val="24"/>
              </w:rPr>
              <w:t>tr·</w:t>
            </w:r>
            <w:r w:rsidR="00B53A5F" w:rsidRPr="00CD2743">
              <w:rPr>
                <w:rFonts w:ascii="Arial" w:hAnsi="Arial" w:cs="Arial"/>
                <w:sz w:val="24"/>
                <w:szCs w:val="24"/>
              </w:rPr>
              <w:t>min</w:t>
            </w:r>
            <w:r w:rsidR="00B53A5F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-1 </w:t>
            </w:r>
            <w:r w:rsidRPr="00CD2743">
              <w:rPr>
                <w:rFonts w:ascii="Arial" w:hAnsi="Arial" w:cs="Arial"/>
                <w:sz w:val="24"/>
                <w:szCs w:val="24"/>
              </w:rPr>
              <w:t>couleur jaune</w:t>
            </w:r>
            <w:r w:rsidR="005705D0" w:rsidRPr="00CD27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ambre (allumé seulement en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mode SPORT GEAR)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705D0" w:rsidRPr="00CD2743" w:rsidRDefault="005705D0" w:rsidP="005705D0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 xml:space="preserve">5. Voyant RPM 2, 7500 </w:t>
            </w:r>
            <w:r w:rsidR="00B53A5F">
              <w:rPr>
                <w:rFonts w:ascii="Arial" w:hAnsi="Arial" w:cs="Arial"/>
                <w:sz w:val="24"/>
                <w:szCs w:val="24"/>
              </w:rPr>
              <w:t>tr·</w:t>
            </w:r>
            <w:r w:rsidR="00B53A5F" w:rsidRPr="00CD2743">
              <w:rPr>
                <w:rFonts w:ascii="Arial" w:hAnsi="Arial" w:cs="Arial"/>
                <w:sz w:val="24"/>
                <w:szCs w:val="24"/>
              </w:rPr>
              <w:t>min</w:t>
            </w:r>
            <w:r w:rsidR="00B53A5F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-1 </w:t>
            </w:r>
            <w:r w:rsidRPr="00CD2743">
              <w:rPr>
                <w:rFonts w:ascii="Arial" w:hAnsi="Arial" w:cs="Arial"/>
                <w:sz w:val="24"/>
                <w:szCs w:val="24"/>
              </w:rPr>
              <w:t>couleur jaune ambre (allumé seulement en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mode SPORT GEAR)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705D0" w:rsidRPr="00CD2743" w:rsidRDefault="005705D0" w:rsidP="00F45D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</w:tcPr>
          <w:p w:rsidR="00F45D61" w:rsidRPr="00CD2743" w:rsidRDefault="00F45D61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 xml:space="preserve">6. Voyant RPM 1, </w:t>
            </w:r>
            <w:r w:rsidR="005705D0" w:rsidRPr="00CD2743">
              <w:rPr>
                <w:rFonts w:ascii="Arial" w:hAnsi="Arial" w:cs="Arial"/>
                <w:sz w:val="24"/>
                <w:szCs w:val="24"/>
              </w:rPr>
              <w:t xml:space="preserve">6500 </w:t>
            </w:r>
            <w:r w:rsidR="00B53A5F">
              <w:rPr>
                <w:rFonts w:ascii="Arial" w:hAnsi="Arial" w:cs="Arial"/>
                <w:sz w:val="24"/>
                <w:szCs w:val="24"/>
              </w:rPr>
              <w:t>tr·</w:t>
            </w:r>
            <w:r w:rsidR="00B53A5F" w:rsidRPr="00CD2743">
              <w:rPr>
                <w:rFonts w:ascii="Arial" w:hAnsi="Arial" w:cs="Arial"/>
                <w:sz w:val="24"/>
                <w:szCs w:val="24"/>
              </w:rPr>
              <w:t>min</w:t>
            </w:r>
            <w:r w:rsidR="00B53A5F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-1 </w:t>
            </w:r>
            <w:r w:rsidRPr="00CD2743">
              <w:rPr>
                <w:rFonts w:ascii="Arial" w:hAnsi="Arial" w:cs="Arial"/>
                <w:sz w:val="24"/>
                <w:szCs w:val="24"/>
              </w:rPr>
              <w:t>couleur jaune</w:t>
            </w:r>
            <w:r w:rsidR="005705D0" w:rsidRPr="00CD27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ambre (allumé seulement en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mode SPORT GEAR)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45D61" w:rsidRPr="00CD2743" w:rsidRDefault="00F45D61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7. Voyant du clignotant droit, couleur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32A11" w:rsidRPr="00CD2743">
              <w:rPr>
                <w:rFonts w:ascii="Arial" w:hAnsi="Arial" w:cs="Arial"/>
                <w:sz w:val="24"/>
                <w:szCs w:val="24"/>
              </w:rPr>
              <w:t>v</w:t>
            </w:r>
            <w:r w:rsidRPr="00CD2743">
              <w:rPr>
                <w:rFonts w:ascii="Arial" w:hAnsi="Arial" w:cs="Arial"/>
                <w:sz w:val="24"/>
                <w:szCs w:val="24"/>
              </w:rPr>
              <w:t>erte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45D61" w:rsidRPr="00CD2743" w:rsidRDefault="00F45D61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8. Voyant d'alarme général, couleur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32A11" w:rsidRPr="00CD2743">
              <w:rPr>
                <w:rFonts w:ascii="Arial" w:hAnsi="Arial" w:cs="Arial"/>
                <w:sz w:val="24"/>
                <w:szCs w:val="24"/>
              </w:rPr>
              <w:t>r</w:t>
            </w:r>
            <w:r w:rsidRPr="00CD2743">
              <w:rPr>
                <w:rFonts w:ascii="Arial" w:hAnsi="Arial" w:cs="Arial"/>
                <w:sz w:val="24"/>
                <w:szCs w:val="24"/>
              </w:rPr>
              <w:t>ouge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45D61" w:rsidRPr="00CD2743" w:rsidRDefault="00F45D61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9. Voyant réserve de carburant,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2743">
              <w:rPr>
                <w:rFonts w:ascii="Arial" w:hAnsi="Arial" w:cs="Arial"/>
                <w:sz w:val="24"/>
                <w:szCs w:val="24"/>
              </w:rPr>
              <w:t>couleur jaune ambre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705D0" w:rsidRPr="00CD2743" w:rsidRDefault="005705D0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 xml:space="preserve">10. </w:t>
            </w:r>
            <w:r w:rsidR="00F62196" w:rsidRPr="00CD2743">
              <w:rPr>
                <w:rFonts w:ascii="Arial" w:hAnsi="Arial" w:cs="Arial"/>
                <w:sz w:val="24"/>
                <w:szCs w:val="24"/>
              </w:rPr>
              <w:t>Afficheur numérique multifonction</w:t>
            </w:r>
            <w:r w:rsidR="00032A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62196" w:rsidRDefault="00F62196" w:rsidP="00F45D61">
            <w:pPr>
              <w:rPr>
                <w:rFonts w:ascii="Arial" w:hAnsi="Arial" w:cs="Arial"/>
                <w:sz w:val="24"/>
                <w:szCs w:val="24"/>
              </w:rPr>
            </w:pPr>
            <w:r w:rsidRPr="00CD2743">
              <w:rPr>
                <w:rFonts w:ascii="Arial" w:hAnsi="Arial" w:cs="Arial"/>
                <w:sz w:val="24"/>
                <w:szCs w:val="24"/>
              </w:rPr>
              <w:t>11. Compteur de vitesse.</w:t>
            </w:r>
            <w:r w:rsidR="00032A11">
              <w:rPr>
                <w:rFonts w:ascii="Arial" w:hAnsi="Arial" w:cs="Arial"/>
                <w:sz w:val="24"/>
                <w:szCs w:val="24"/>
              </w:rPr>
              <w:br/>
            </w:r>
          </w:p>
          <w:p w:rsidR="004E2C02" w:rsidRPr="00CD2743" w:rsidRDefault="004E2C02" w:rsidP="00F45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Note : Les voyants 3,</w:t>
            </w:r>
            <w:r w:rsidR="00B53A5F">
              <w:rPr>
                <w:rFonts w:ascii="Arial" w:hAnsi="Arial" w:cs="Arial"/>
                <w:sz w:val="24"/>
                <w:szCs w:val="24"/>
              </w:rPr>
              <w:t xml:space="preserve"> 4, 5, 6, font office de compte-</w:t>
            </w:r>
            <w:r>
              <w:rPr>
                <w:rFonts w:ascii="Arial" w:hAnsi="Arial" w:cs="Arial"/>
                <w:sz w:val="24"/>
                <w:szCs w:val="24"/>
              </w:rPr>
              <w:t xml:space="preserve">tours moteur. </w:t>
            </w:r>
          </w:p>
        </w:tc>
      </w:tr>
    </w:tbl>
    <w:p w:rsidR="00C906EA" w:rsidRDefault="00031309" w:rsidP="009A6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52160" cy="297370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EA" w:rsidRDefault="00C906EA" w:rsidP="009A6C33">
      <w:pPr>
        <w:rPr>
          <w:rFonts w:ascii="Arial" w:hAnsi="Arial" w:cs="Arial"/>
          <w:sz w:val="24"/>
          <w:szCs w:val="24"/>
        </w:rPr>
      </w:pPr>
    </w:p>
    <w:p w:rsidR="00934DFF" w:rsidRPr="003A197F" w:rsidRDefault="00934DFF" w:rsidP="00934DF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A197F">
        <w:rPr>
          <w:rFonts w:ascii="Arial" w:hAnsi="Arial" w:cs="Arial"/>
          <w:b/>
          <w:bCs/>
          <w:sz w:val="24"/>
          <w:szCs w:val="24"/>
          <w:u w:val="single"/>
        </w:rPr>
        <w:t>Indications au tableau de bord concernant les alarmes « boîte de vite</w:t>
      </w:r>
      <w:r w:rsidR="00B53A5F">
        <w:rPr>
          <w:rFonts w:ascii="Arial" w:hAnsi="Arial" w:cs="Arial"/>
          <w:b/>
          <w:bCs/>
          <w:sz w:val="24"/>
          <w:szCs w:val="24"/>
          <w:u w:val="single"/>
        </w:rPr>
        <w:t>sses »</w:t>
      </w:r>
    </w:p>
    <w:p w:rsidR="00934DFF" w:rsidRPr="00934DFF" w:rsidRDefault="00031309" w:rsidP="00934DF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419100</wp:posOffset>
            </wp:positionV>
            <wp:extent cx="2027555" cy="1797050"/>
            <wp:effectExtent l="1905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4DFF" w:rsidRPr="00934DFF" w:rsidRDefault="00934DFF" w:rsidP="009C0580">
      <w:pPr>
        <w:jc w:val="both"/>
        <w:rPr>
          <w:rFonts w:ascii="Arial" w:hAnsi="Arial" w:cs="Arial"/>
          <w:sz w:val="24"/>
          <w:szCs w:val="24"/>
        </w:rPr>
      </w:pPr>
      <w:r w:rsidRPr="00934DFF">
        <w:rPr>
          <w:rFonts w:ascii="Arial" w:hAnsi="Arial" w:cs="Arial"/>
          <w:sz w:val="24"/>
          <w:szCs w:val="24"/>
        </w:rPr>
        <w:t>En cas d'alarmes concernant les commandes</w:t>
      </w:r>
      <w:r>
        <w:rPr>
          <w:rFonts w:ascii="Arial" w:hAnsi="Arial" w:cs="Arial"/>
          <w:sz w:val="24"/>
          <w:szCs w:val="24"/>
        </w:rPr>
        <w:t xml:space="preserve"> </w:t>
      </w:r>
      <w:r w:rsidRPr="00934DFF">
        <w:rPr>
          <w:rFonts w:ascii="Arial" w:hAnsi="Arial" w:cs="Arial"/>
          <w:sz w:val="24"/>
          <w:szCs w:val="24"/>
        </w:rPr>
        <w:t>de la boîte de vitesses et la commande</w:t>
      </w:r>
      <w:r w:rsidR="003A197F">
        <w:rPr>
          <w:rFonts w:ascii="Arial" w:hAnsi="Arial" w:cs="Arial"/>
          <w:sz w:val="24"/>
          <w:szCs w:val="24"/>
        </w:rPr>
        <w:t xml:space="preserve"> </w:t>
      </w:r>
      <w:r w:rsidRPr="00934DFF">
        <w:rPr>
          <w:rFonts w:ascii="Arial" w:hAnsi="Arial" w:cs="Arial"/>
          <w:sz w:val="24"/>
          <w:szCs w:val="24"/>
        </w:rPr>
        <w:t>« Mode » reliées à la centrale de</w:t>
      </w:r>
      <w:r>
        <w:rPr>
          <w:rFonts w:ascii="Arial" w:hAnsi="Arial" w:cs="Arial"/>
          <w:sz w:val="24"/>
          <w:szCs w:val="24"/>
        </w:rPr>
        <w:t xml:space="preserve"> </w:t>
      </w:r>
      <w:r w:rsidRPr="00934DFF">
        <w:rPr>
          <w:rFonts w:ascii="Arial" w:hAnsi="Arial" w:cs="Arial"/>
          <w:sz w:val="24"/>
          <w:szCs w:val="24"/>
        </w:rPr>
        <w:t>la boîte de vitesses, trois types de symboles</w:t>
      </w:r>
      <w:r w:rsidR="003A197F">
        <w:rPr>
          <w:rFonts w:ascii="Arial" w:hAnsi="Arial" w:cs="Arial"/>
          <w:sz w:val="24"/>
          <w:szCs w:val="24"/>
        </w:rPr>
        <w:t xml:space="preserve"> </w:t>
      </w:r>
      <w:r w:rsidRPr="00934DFF">
        <w:rPr>
          <w:rFonts w:ascii="Arial" w:hAnsi="Arial" w:cs="Arial"/>
          <w:sz w:val="24"/>
          <w:szCs w:val="24"/>
        </w:rPr>
        <w:t>apparaissent sur l'afficheur, en</w:t>
      </w:r>
      <w:r>
        <w:rPr>
          <w:rFonts w:ascii="Arial" w:hAnsi="Arial" w:cs="Arial"/>
          <w:sz w:val="24"/>
          <w:szCs w:val="24"/>
        </w:rPr>
        <w:t xml:space="preserve"> </w:t>
      </w:r>
      <w:r w:rsidRPr="00934DFF">
        <w:rPr>
          <w:rFonts w:ascii="Arial" w:hAnsi="Arial" w:cs="Arial"/>
          <w:sz w:val="24"/>
          <w:szCs w:val="24"/>
        </w:rPr>
        <w:t>fonction de la nature de l'alarme : F, H et</w:t>
      </w:r>
      <w:r>
        <w:rPr>
          <w:rFonts w:ascii="Arial" w:hAnsi="Arial" w:cs="Arial"/>
          <w:sz w:val="24"/>
          <w:szCs w:val="24"/>
        </w:rPr>
        <w:t xml:space="preserve"> </w:t>
      </w:r>
      <w:r w:rsidRPr="00934DFF">
        <w:rPr>
          <w:rFonts w:ascii="Arial" w:hAnsi="Arial" w:cs="Arial"/>
          <w:sz w:val="24"/>
          <w:szCs w:val="24"/>
        </w:rPr>
        <w:t>M.</w:t>
      </w:r>
    </w:p>
    <w:p w:rsidR="00B84C8F" w:rsidRDefault="00934DFF" w:rsidP="009C0580">
      <w:pPr>
        <w:jc w:val="both"/>
        <w:rPr>
          <w:rFonts w:ascii="Arial" w:hAnsi="Arial" w:cs="Arial"/>
          <w:sz w:val="24"/>
          <w:szCs w:val="24"/>
        </w:rPr>
      </w:pPr>
      <w:r w:rsidRPr="00934DFF">
        <w:rPr>
          <w:rFonts w:ascii="Arial" w:hAnsi="Arial" w:cs="Arial"/>
          <w:sz w:val="24"/>
          <w:szCs w:val="24"/>
        </w:rPr>
        <w:t>F correspond à « foot » (sélecteur au</w:t>
      </w:r>
      <w:r>
        <w:rPr>
          <w:rFonts w:ascii="Arial" w:hAnsi="Arial" w:cs="Arial"/>
          <w:sz w:val="24"/>
          <w:szCs w:val="24"/>
        </w:rPr>
        <w:t xml:space="preserve"> </w:t>
      </w:r>
      <w:r w:rsidRPr="00934DFF">
        <w:rPr>
          <w:rFonts w:ascii="Arial" w:hAnsi="Arial" w:cs="Arial"/>
          <w:sz w:val="24"/>
          <w:szCs w:val="24"/>
        </w:rPr>
        <w:t xml:space="preserve">pied), H à </w:t>
      </w:r>
    </w:p>
    <w:p w:rsidR="00934DFF" w:rsidRPr="00934DFF" w:rsidRDefault="00934DFF" w:rsidP="009C0580">
      <w:pPr>
        <w:jc w:val="both"/>
        <w:rPr>
          <w:rFonts w:ascii="Arial" w:hAnsi="Arial" w:cs="Arial"/>
          <w:sz w:val="24"/>
          <w:szCs w:val="24"/>
        </w:rPr>
      </w:pPr>
      <w:r w:rsidRPr="00934DFF">
        <w:rPr>
          <w:rFonts w:ascii="Arial" w:hAnsi="Arial" w:cs="Arial"/>
          <w:sz w:val="24"/>
          <w:szCs w:val="24"/>
        </w:rPr>
        <w:t>« handlebar » (commande au</w:t>
      </w:r>
      <w:r>
        <w:rPr>
          <w:rFonts w:ascii="Arial" w:hAnsi="Arial" w:cs="Arial"/>
          <w:sz w:val="24"/>
          <w:szCs w:val="24"/>
        </w:rPr>
        <w:t xml:space="preserve"> </w:t>
      </w:r>
      <w:r w:rsidRPr="00934DFF">
        <w:rPr>
          <w:rFonts w:ascii="Arial" w:hAnsi="Arial" w:cs="Arial"/>
          <w:sz w:val="24"/>
          <w:szCs w:val="24"/>
        </w:rPr>
        <w:t>guidon) et M à « mode » (sélection du</w:t>
      </w:r>
      <w:r>
        <w:rPr>
          <w:rFonts w:ascii="Arial" w:hAnsi="Arial" w:cs="Arial"/>
          <w:sz w:val="24"/>
          <w:szCs w:val="24"/>
        </w:rPr>
        <w:t xml:space="preserve"> </w:t>
      </w:r>
      <w:r w:rsidRPr="00934DFF">
        <w:rPr>
          <w:rFonts w:ascii="Arial" w:hAnsi="Arial" w:cs="Arial"/>
          <w:sz w:val="24"/>
          <w:szCs w:val="24"/>
        </w:rPr>
        <w:t>mode de changement de rapport).</w:t>
      </w:r>
    </w:p>
    <w:p w:rsidR="003A197F" w:rsidRDefault="003A197F" w:rsidP="003A197F">
      <w:pPr>
        <w:rPr>
          <w:rFonts w:ascii="Arial" w:hAnsi="Arial" w:cs="Arial"/>
          <w:sz w:val="24"/>
          <w:szCs w:val="24"/>
        </w:rPr>
      </w:pPr>
    </w:p>
    <w:p w:rsidR="00934DFF" w:rsidRPr="00934DFF" w:rsidRDefault="00031309" w:rsidP="003A197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2258695</wp:posOffset>
            </wp:positionV>
            <wp:extent cx="2019935" cy="413385"/>
            <wp:effectExtent l="1905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4DFF" w:rsidRPr="00934DFF">
        <w:rPr>
          <w:rFonts w:ascii="Arial" w:hAnsi="Arial" w:cs="Arial"/>
          <w:sz w:val="24"/>
          <w:szCs w:val="24"/>
        </w:rPr>
        <w:t>En cas d'alarmes relatives à la centrale</w:t>
      </w:r>
      <w:r w:rsidR="00934DFF">
        <w:rPr>
          <w:rFonts w:ascii="Arial" w:hAnsi="Arial" w:cs="Arial"/>
          <w:sz w:val="24"/>
          <w:szCs w:val="24"/>
        </w:rPr>
        <w:t xml:space="preserve"> </w:t>
      </w:r>
      <w:r w:rsidR="00934DFF" w:rsidRPr="00934DFF">
        <w:rPr>
          <w:rFonts w:ascii="Arial" w:hAnsi="Arial" w:cs="Arial"/>
          <w:sz w:val="24"/>
          <w:szCs w:val="24"/>
        </w:rPr>
        <w:t>de la boîte de vitesses, le voyant d'alarme</w:t>
      </w:r>
      <w:r w:rsidR="003A197F">
        <w:rPr>
          <w:rFonts w:ascii="Arial" w:hAnsi="Arial" w:cs="Arial"/>
          <w:sz w:val="24"/>
          <w:szCs w:val="24"/>
        </w:rPr>
        <w:t xml:space="preserve"> </w:t>
      </w:r>
      <w:r w:rsidR="003A197F" w:rsidRPr="00934DFF">
        <w:rPr>
          <w:rFonts w:ascii="Arial" w:hAnsi="Arial" w:cs="Arial"/>
          <w:sz w:val="24"/>
          <w:szCs w:val="24"/>
        </w:rPr>
        <w:t xml:space="preserve">générale s'allume et </w:t>
      </w:r>
      <w:r w:rsidR="003A197F">
        <w:rPr>
          <w:rFonts w:ascii="Arial" w:hAnsi="Arial" w:cs="Arial"/>
          <w:sz w:val="24"/>
          <w:szCs w:val="24"/>
        </w:rPr>
        <w:t>l</w:t>
      </w:r>
      <w:r w:rsidR="003A197F" w:rsidRPr="00934DFF">
        <w:rPr>
          <w:rFonts w:ascii="Arial" w:hAnsi="Arial" w:cs="Arial"/>
          <w:sz w:val="24"/>
          <w:szCs w:val="24"/>
        </w:rPr>
        <w:t xml:space="preserve">'inscription </w:t>
      </w:r>
      <w:r w:rsidR="000321C2" w:rsidRPr="00934DFF">
        <w:rPr>
          <w:rFonts w:ascii="Arial" w:hAnsi="Arial" w:cs="Arial"/>
          <w:sz w:val="24"/>
          <w:szCs w:val="24"/>
        </w:rPr>
        <w:t>GEAR</w:t>
      </w:r>
      <w:r w:rsidR="000321C2">
        <w:rPr>
          <w:rFonts w:ascii="Arial" w:hAnsi="Arial" w:cs="Arial"/>
          <w:sz w:val="24"/>
          <w:szCs w:val="24"/>
        </w:rPr>
        <w:t xml:space="preserve"> apparaît</w:t>
      </w:r>
      <w:r w:rsidR="00934DFF" w:rsidRPr="00934DFF">
        <w:rPr>
          <w:rFonts w:ascii="Arial" w:hAnsi="Arial" w:cs="Arial"/>
          <w:sz w:val="24"/>
          <w:szCs w:val="24"/>
        </w:rPr>
        <w:t xml:space="preserve"> sur l'afficheur.</w:t>
      </w:r>
    </w:p>
    <w:p w:rsidR="00C906EA" w:rsidRDefault="00C906EA" w:rsidP="009A6C33">
      <w:pPr>
        <w:rPr>
          <w:rFonts w:ascii="Arial" w:hAnsi="Arial" w:cs="Arial"/>
          <w:sz w:val="24"/>
          <w:szCs w:val="24"/>
        </w:rPr>
      </w:pPr>
    </w:p>
    <w:p w:rsidR="00017D78" w:rsidRDefault="00017D78" w:rsidP="00017D78">
      <w:pPr>
        <w:rPr>
          <w:rFonts w:ascii="Arial" w:hAnsi="Arial" w:cs="Arial"/>
          <w:sz w:val="24"/>
          <w:szCs w:val="24"/>
        </w:rPr>
      </w:pPr>
    </w:p>
    <w:p w:rsidR="00017D78" w:rsidRPr="003A197F" w:rsidRDefault="00017D78" w:rsidP="00017D7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A197F">
        <w:rPr>
          <w:rFonts w:ascii="Arial" w:hAnsi="Arial" w:cs="Arial"/>
          <w:b/>
          <w:bCs/>
          <w:sz w:val="24"/>
          <w:szCs w:val="24"/>
          <w:u w:val="single"/>
        </w:rPr>
        <w:t>Alarme de courroie usée</w:t>
      </w:r>
      <w:r w:rsidR="003A197F" w:rsidRPr="003A197F">
        <w:rPr>
          <w:rFonts w:ascii="Arial" w:hAnsi="Arial" w:cs="Arial"/>
          <w:b/>
          <w:bCs/>
          <w:sz w:val="24"/>
          <w:szCs w:val="24"/>
          <w:u w:val="single"/>
        </w:rPr>
        <w:t> :</w:t>
      </w:r>
    </w:p>
    <w:p w:rsidR="003A197F" w:rsidRPr="00017D78" w:rsidRDefault="00031309" w:rsidP="00017D78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3148965</wp:posOffset>
            </wp:positionV>
            <wp:extent cx="2027555" cy="421640"/>
            <wp:effectExtent l="1905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2C4A" w:rsidRDefault="00017D78" w:rsidP="00017D78">
      <w:pPr>
        <w:rPr>
          <w:rFonts w:ascii="Arial" w:hAnsi="Arial" w:cs="Arial"/>
          <w:sz w:val="24"/>
          <w:szCs w:val="24"/>
        </w:rPr>
      </w:pPr>
      <w:r w:rsidRPr="00017D78">
        <w:rPr>
          <w:rFonts w:ascii="Arial" w:hAnsi="Arial" w:cs="Arial"/>
          <w:sz w:val="24"/>
          <w:szCs w:val="24"/>
        </w:rPr>
        <w:t>L'alarme de courroie usée signale une</w:t>
      </w:r>
      <w:r>
        <w:rPr>
          <w:rFonts w:ascii="Arial" w:hAnsi="Arial" w:cs="Arial"/>
          <w:sz w:val="24"/>
          <w:szCs w:val="24"/>
        </w:rPr>
        <w:t xml:space="preserve"> </w:t>
      </w:r>
      <w:r w:rsidRPr="00017D78">
        <w:rPr>
          <w:rFonts w:ascii="Arial" w:hAnsi="Arial" w:cs="Arial"/>
          <w:sz w:val="24"/>
          <w:szCs w:val="24"/>
        </w:rPr>
        <w:t xml:space="preserve">usure excessive de la courroie. </w:t>
      </w:r>
    </w:p>
    <w:p w:rsidR="00017D78" w:rsidRDefault="00017D78" w:rsidP="00017D78">
      <w:pPr>
        <w:rPr>
          <w:rFonts w:ascii="Arial" w:hAnsi="Arial" w:cs="Arial"/>
          <w:sz w:val="24"/>
          <w:szCs w:val="24"/>
        </w:rPr>
      </w:pPr>
      <w:r w:rsidRPr="00017D78">
        <w:rPr>
          <w:rFonts w:ascii="Arial" w:hAnsi="Arial" w:cs="Arial"/>
          <w:sz w:val="24"/>
          <w:szCs w:val="24"/>
        </w:rPr>
        <w:t>Il y a deux</w:t>
      </w:r>
      <w:r w:rsidR="003A197F">
        <w:rPr>
          <w:rFonts w:ascii="Arial" w:hAnsi="Arial" w:cs="Arial"/>
          <w:sz w:val="24"/>
          <w:szCs w:val="24"/>
        </w:rPr>
        <w:t xml:space="preserve"> </w:t>
      </w:r>
      <w:r w:rsidRPr="00017D78">
        <w:rPr>
          <w:rFonts w:ascii="Arial" w:hAnsi="Arial" w:cs="Arial"/>
          <w:sz w:val="24"/>
          <w:szCs w:val="24"/>
        </w:rPr>
        <w:t>niveaux de priorité :</w:t>
      </w:r>
    </w:p>
    <w:p w:rsidR="00602C4A" w:rsidRPr="00017D78" w:rsidRDefault="00602C4A" w:rsidP="00017D78">
      <w:pPr>
        <w:rPr>
          <w:rFonts w:ascii="Arial" w:hAnsi="Arial" w:cs="Arial"/>
          <w:sz w:val="24"/>
          <w:szCs w:val="24"/>
        </w:rPr>
      </w:pPr>
    </w:p>
    <w:p w:rsidR="00017D78" w:rsidRPr="00017D78" w:rsidRDefault="00602C4A" w:rsidP="00017D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017D78" w:rsidRPr="00017D78">
        <w:rPr>
          <w:rFonts w:ascii="Arial" w:hAnsi="Arial" w:cs="Arial"/>
          <w:sz w:val="24"/>
          <w:szCs w:val="24"/>
        </w:rPr>
        <w:t xml:space="preserve"> </w:t>
      </w:r>
      <w:r w:rsidR="000321C2" w:rsidRPr="00017D78">
        <w:rPr>
          <w:rFonts w:ascii="Arial" w:hAnsi="Arial" w:cs="Arial"/>
          <w:sz w:val="24"/>
          <w:szCs w:val="24"/>
        </w:rPr>
        <w:t>a</w:t>
      </w:r>
      <w:r w:rsidR="00017D78" w:rsidRPr="00017D78">
        <w:rPr>
          <w:rFonts w:ascii="Arial" w:hAnsi="Arial" w:cs="Arial"/>
          <w:sz w:val="24"/>
          <w:szCs w:val="24"/>
        </w:rPr>
        <w:t>larme de basse priorité : l'inscription</w:t>
      </w:r>
      <w:r w:rsidR="00017D78">
        <w:rPr>
          <w:rFonts w:ascii="Arial" w:hAnsi="Arial" w:cs="Arial"/>
          <w:sz w:val="24"/>
          <w:szCs w:val="24"/>
        </w:rPr>
        <w:t xml:space="preserve"> </w:t>
      </w:r>
      <w:r w:rsidR="00017D78" w:rsidRPr="00017D78">
        <w:rPr>
          <w:rFonts w:ascii="Arial" w:hAnsi="Arial" w:cs="Arial"/>
          <w:sz w:val="24"/>
          <w:szCs w:val="24"/>
        </w:rPr>
        <w:t>BELT apparaît sur l'afficheur</w:t>
      </w:r>
      <w:r w:rsidR="00017D78">
        <w:rPr>
          <w:rFonts w:ascii="Arial" w:hAnsi="Arial" w:cs="Arial"/>
          <w:sz w:val="24"/>
          <w:szCs w:val="24"/>
        </w:rPr>
        <w:t xml:space="preserve"> </w:t>
      </w:r>
      <w:r w:rsidR="00017D78" w:rsidRPr="00017D78">
        <w:rPr>
          <w:rFonts w:ascii="Arial" w:hAnsi="Arial" w:cs="Arial"/>
          <w:sz w:val="24"/>
          <w:szCs w:val="24"/>
        </w:rPr>
        <w:t>mais le voyant d'alarme</w:t>
      </w:r>
      <w:r w:rsidR="00017D78">
        <w:rPr>
          <w:rFonts w:ascii="Arial" w:hAnsi="Arial" w:cs="Arial"/>
          <w:sz w:val="24"/>
          <w:szCs w:val="24"/>
        </w:rPr>
        <w:t xml:space="preserve"> </w:t>
      </w:r>
      <w:r w:rsidR="000321C2">
        <w:rPr>
          <w:rFonts w:ascii="Arial" w:hAnsi="Arial" w:cs="Arial"/>
          <w:sz w:val="24"/>
          <w:szCs w:val="24"/>
        </w:rPr>
        <w:t>reste éteint ;</w:t>
      </w:r>
    </w:p>
    <w:p w:rsidR="00017D78" w:rsidRPr="00017D78" w:rsidRDefault="00602C4A" w:rsidP="00017D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017D78" w:rsidRPr="00017D78">
        <w:rPr>
          <w:rFonts w:ascii="Arial" w:hAnsi="Arial" w:cs="Arial"/>
          <w:sz w:val="24"/>
          <w:szCs w:val="24"/>
        </w:rPr>
        <w:t xml:space="preserve"> </w:t>
      </w:r>
      <w:r w:rsidR="000321C2" w:rsidRPr="00017D78">
        <w:rPr>
          <w:rFonts w:ascii="Arial" w:hAnsi="Arial" w:cs="Arial"/>
          <w:sz w:val="24"/>
          <w:szCs w:val="24"/>
        </w:rPr>
        <w:t>a</w:t>
      </w:r>
      <w:r w:rsidR="00017D78" w:rsidRPr="00017D78">
        <w:rPr>
          <w:rFonts w:ascii="Arial" w:hAnsi="Arial" w:cs="Arial"/>
          <w:sz w:val="24"/>
          <w:szCs w:val="24"/>
        </w:rPr>
        <w:t>larme de haute priorité : l'inscription</w:t>
      </w:r>
      <w:r w:rsidR="00017D78">
        <w:rPr>
          <w:rFonts w:ascii="Arial" w:hAnsi="Arial" w:cs="Arial"/>
          <w:sz w:val="24"/>
          <w:szCs w:val="24"/>
        </w:rPr>
        <w:t xml:space="preserve"> </w:t>
      </w:r>
      <w:r w:rsidR="00017D78" w:rsidRPr="00017D78">
        <w:rPr>
          <w:rFonts w:ascii="Arial" w:hAnsi="Arial" w:cs="Arial"/>
          <w:sz w:val="24"/>
          <w:szCs w:val="24"/>
        </w:rPr>
        <w:t>BELT apparaît sur l'afficheur</w:t>
      </w:r>
      <w:r w:rsidR="00017D78">
        <w:rPr>
          <w:rFonts w:ascii="Arial" w:hAnsi="Arial" w:cs="Arial"/>
          <w:sz w:val="24"/>
          <w:szCs w:val="24"/>
        </w:rPr>
        <w:t xml:space="preserve"> </w:t>
      </w:r>
      <w:r w:rsidR="00017D78" w:rsidRPr="00017D78">
        <w:rPr>
          <w:rFonts w:ascii="Arial" w:hAnsi="Arial" w:cs="Arial"/>
          <w:sz w:val="24"/>
          <w:szCs w:val="24"/>
        </w:rPr>
        <w:t>et le voyant d'alarme</w:t>
      </w:r>
      <w:r w:rsidR="00017D78">
        <w:rPr>
          <w:rFonts w:ascii="Arial" w:hAnsi="Arial" w:cs="Arial"/>
          <w:sz w:val="24"/>
          <w:szCs w:val="24"/>
        </w:rPr>
        <w:t xml:space="preserve"> </w:t>
      </w:r>
      <w:r w:rsidR="000321C2">
        <w:rPr>
          <w:rFonts w:ascii="Arial" w:hAnsi="Arial" w:cs="Arial"/>
          <w:sz w:val="24"/>
          <w:szCs w:val="24"/>
        </w:rPr>
        <w:t>s'allume ;</w:t>
      </w:r>
      <w:r w:rsidR="000321C2">
        <w:rPr>
          <w:rFonts w:ascii="Arial" w:hAnsi="Arial" w:cs="Arial"/>
          <w:sz w:val="24"/>
          <w:szCs w:val="24"/>
        </w:rPr>
        <w:br/>
      </w:r>
    </w:p>
    <w:p w:rsidR="00C906EA" w:rsidRDefault="00017D78" w:rsidP="00017D78">
      <w:pPr>
        <w:rPr>
          <w:rFonts w:ascii="Arial" w:hAnsi="Arial" w:cs="Arial"/>
          <w:sz w:val="24"/>
          <w:szCs w:val="24"/>
        </w:rPr>
      </w:pPr>
      <w:r w:rsidRPr="00017D78">
        <w:rPr>
          <w:rFonts w:ascii="Arial" w:hAnsi="Arial" w:cs="Arial"/>
          <w:sz w:val="24"/>
          <w:szCs w:val="24"/>
        </w:rPr>
        <w:t>En cas d'alarme de haute priorité, le mode</w:t>
      </w:r>
      <w:r>
        <w:rPr>
          <w:rFonts w:ascii="Arial" w:hAnsi="Arial" w:cs="Arial"/>
          <w:sz w:val="24"/>
          <w:szCs w:val="24"/>
        </w:rPr>
        <w:t xml:space="preserve"> </w:t>
      </w:r>
      <w:r w:rsidRPr="00017D78">
        <w:rPr>
          <w:rFonts w:ascii="Arial" w:hAnsi="Arial" w:cs="Arial"/>
          <w:sz w:val="24"/>
          <w:szCs w:val="24"/>
        </w:rPr>
        <w:t>RAIN est réglé de manière forcée</w:t>
      </w:r>
      <w:r w:rsidR="00B21003">
        <w:rPr>
          <w:rFonts w:ascii="Arial" w:hAnsi="Arial" w:cs="Arial"/>
          <w:sz w:val="24"/>
          <w:szCs w:val="24"/>
        </w:rPr>
        <w:t>.</w:t>
      </w:r>
    </w:p>
    <w:p w:rsidR="00017D78" w:rsidRDefault="00017D78" w:rsidP="009A6C33">
      <w:pPr>
        <w:rPr>
          <w:rFonts w:ascii="Arial" w:hAnsi="Arial" w:cs="Arial"/>
          <w:sz w:val="24"/>
          <w:szCs w:val="24"/>
        </w:rPr>
      </w:pPr>
    </w:p>
    <w:p w:rsidR="00777A17" w:rsidRPr="00561049" w:rsidRDefault="00777A17" w:rsidP="00777A17">
      <w:pPr>
        <w:rPr>
          <w:rFonts w:ascii="Arial" w:hAnsi="Arial" w:cs="Arial"/>
          <w:b/>
          <w:sz w:val="24"/>
          <w:szCs w:val="24"/>
          <w:u w:val="single"/>
        </w:rPr>
      </w:pPr>
      <w:r w:rsidRPr="00561049">
        <w:rPr>
          <w:rFonts w:ascii="Arial" w:hAnsi="Arial" w:cs="Arial"/>
          <w:b/>
          <w:sz w:val="24"/>
          <w:szCs w:val="24"/>
          <w:u w:val="single"/>
        </w:rPr>
        <w:t>Logique de fonctionnement et sécurité :</w:t>
      </w:r>
    </w:p>
    <w:p w:rsidR="00777A17" w:rsidRDefault="00777A17" w:rsidP="00777A17">
      <w:pPr>
        <w:rPr>
          <w:rFonts w:ascii="Arial" w:hAnsi="Arial" w:cs="Arial"/>
          <w:sz w:val="24"/>
          <w:szCs w:val="24"/>
        </w:rPr>
      </w:pPr>
    </w:p>
    <w:p w:rsidR="00777A17" w:rsidRPr="00561049" w:rsidRDefault="00777A17" w:rsidP="00777A17">
      <w:pPr>
        <w:rPr>
          <w:rFonts w:ascii="Arial" w:hAnsi="Arial" w:cs="Arial"/>
          <w:sz w:val="24"/>
          <w:szCs w:val="24"/>
          <w:u w:val="single"/>
        </w:rPr>
      </w:pPr>
      <w:r w:rsidRPr="00561049">
        <w:rPr>
          <w:rFonts w:ascii="Arial" w:hAnsi="Arial" w:cs="Arial"/>
          <w:sz w:val="24"/>
          <w:szCs w:val="24"/>
          <w:u w:val="single"/>
        </w:rPr>
        <w:t>Calcul du rapport de transmission :</w:t>
      </w:r>
    </w:p>
    <w:p w:rsidR="00777A17" w:rsidRPr="0085060F" w:rsidRDefault="00777A17" w:rsidP="00777A17">
      <w:pPr>
        <w:rPr>
          <w:rFonts w:ascii="Arial" w:hAnsi="Arial" w:cs="Arial"/>
          <w:sz w:val="24"/>
          <w:szCs w:val="24"/>
        </w:rPr>
      </w:pPr>
      <w:r w:rsidRPr="0085060F">
        <w:rPr>
          <w:rFonts w:ascii="Arial" w:hAnsi="Arial" w:cs="Arial"/>
          <w:bCs/>
          <w:sz w:val="24"/>
          <w:szCs w:val="24"/>
        </w:rPr>
        <w:t xml:space="preserve">Vitesse du vilebrequin + </w:t>
      </w:r>
      <w:r w:rsidR="00B53A5F" w:rsidRPr="0085060F">
        <w:rPr>
          <w:rFonts w:ascii="Arial" w:hAnsi="Arial" w:cs="Arial"/>
          <w:bCs/>
          <w:sz w:val="24"/>
          <w:szCs w:val="24"/>
        </w:rPr>
        <w:t>v</w:t>
      </w:r>
      <w:r w:rsidRPr="0085060F">
        <w:rPr>
          <w:rFonts w:ascii="Arial" w:hAnsi="Arial" w:cs="Arial"/>
          <w:bCs/>
          <w:sz w:val="24"/>
          <w:szCs w:val="24"/>
        </w:rPr>
        <w:t>itesse de la poulie entraînée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85060F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B53A5F" w:rsidRPr="0085060F">
        <w:rPr>
          <w:rFonts w:ascii="Arial" w:hAnsi="Arial" w:cs="Arial"/>
          <w:bCs/>
          <w:sz w:val="24"/>
          <w:szCs w:val="24"/>
        </w:rPr>
        <w:t>r</w:t>
      </w:r>
      <w:r w:rsidRPr="0085060F">
        <w:rPr>
          <w:rFonts w:ascii="Arial" w:hAnsi="Arial" w:cs="Arial"/>
          <w:bCs/>
          <w:sz w:val="24"/>
          <w:szCs w:val="24"/>
        </w:rPr>
        <w:t>apport de transmission</w:t>
      </w:r>
    </w:p>
    <w:p w:rsidR="00777A17" w:rsidRDefault="00777A17" w:rsidP="00777A17">
      <w:pPr>
        <w:rPr>
          <w:rFonts w:ascii="Arial" w:hAnsi="Arial" w:cs="Arial"/>
          <w:sz w:val="24"/>
          <w:szCs w:val="24"/>
        </w:rPr>
      </w:pPr>
    </w:p>
    <w:p w:rsidR="00602C4A" w:rsidRDefault="00602C4A" w:rsidP="00602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Il permet la gestion de la position de la poulie motrice mobile.</w:t>
      </w:r>
    </w:p>
    <w:p w:rsidR="00777A17" w:rsidRDefault="00777A17" w:rsidP="00777A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Il permet de réaliser la compens</w:t>
      </w:r>
      <w:r w:rsidR="00D11C1B">
        <w:rPr>
          <w:rFonts w:ascii="Arial" w:hAnsi="Arial" w:cs="Arial"/>
          <w:sz w:val="24"/>
          <w:szCs w:val="24"/>
        </w:rPr>
        <w:t>ation de l’usure de la courroie.</w:t>
      </w:r>
    </w:p>
    <w:p w:rsidR="00777A17" w:rsidRDefault="00777A17" w:rsidP="00777A17">
      <w:pPr>
        <w:rPr>
          <w:rFonts w:ascii="Arial" w:hAnsi="Arial" w:cs="Arial"/>
          <w:sz w:val="24"/>
          <w:szCs w:val="24"/>
        </w:rPr>
      </w:pPr>
    </w:p>
    <w:p w:rsidR="00777A17" w:rsidRPr="00561049" w:rsidRDefault="00777A17" w:rsidP="00777A17">
      <w:pPr>
        <w:rPr>
          <w:rFonts w:ascii="Arial" w:hAnsi="Arial" w:cs="Arial"/>
          <w:sz w:val="24"/>
          <w:szCs w:val="24"/>
          <w:u w:val="single"/>
        </w:rPr>
      </w:pPr>
      <w:r w:rsidRPr="00561049">
        <w:rPr>
          <w:rFonts w:ascii="Arial" w:hAnsi="Arial" w:cs="Arial"/>
          <w:sz w:val="24"/>
          <w:szCs w:val="24"/>
          <w:u w:val="single"/>
        </w:rPr>
        <w:t>Compensation de l’usure de la courroie :</w:t>
      </w:r>
    </w:p>
    <w:p w:rsidR="00777A17" w:rsidRDefault="00777A17" w:rsidP="00777A17">
      <w:pPr>
        <w:rPr>
          <w:rFonts w:ascii="Arial" w:hAnsi="Arial" w:cs="Arial"/>
          <w:sz w:val="24"/>
          <w:szCs w:val="24"/>
        </w:rPr>
      </w:pPr>
    </w:p>
    <w:p w:rsidR="00777A17" w:rsidRPr="00561049" w:rsidRDefault="00777A17" w:rsidP="009C0580">
      <w:pPr>
        <w:jc w:val="both"/>
        <w:rPr>
          <w:rFonts w:ascii="Arial" w:hAnsi="Arial" w:cs="Arial"/>
          <w:sz w:val="24"/>
          <w:szCs w:val="24"/>
        </w:rPr>
      </w:pPr>
      <w:r w:rsidRPr="00561049">
        <w:rPr>
          <w:rFonts w:ascii="Arial" w:hAnsi="Arial" w:cs="Arial"/>
          <w:bCs/>
          <w:sz w:val="24"/>
          <w:szCs w:val="24"/>
        </w:rPr>
        <w:t>La centrale calcule constamment le rapport de transmission engagé dans les différentes positions de la poulie et le compare avec le rapport attendu</w:t>
      </w:r>
      <w:r>
        <w:rPr>
          <w:rFonts w:ascii="Arial" w:hAnsi="Arial" w:cs="Arial"/>
          <w:bCs/>
          <w:sz w:val="24"/>
          <w:szCs w:val="24"/>
        </w:rPr>
        <w:t>.</w:t>
      </w:r>
    </w:p>
    <w:p w:rsidR="00777A17" w:rsidRPr="00561049" w:rsidRDefault="00777A17" w:rsidP="009C0580">
      <w:pPr>
        <w:jc w:val="both"/>
        <w:rPr>
          <w:rFonts w:ascii="Arial" w:hAnsi="Arial" w:cs="Arial"/>
          <w:sz w:val="24"/>
          <w:szCs w:val="24"/>
        </w:rPr>
      </w:pPr>
      <w:r w:rsidRPr="00561049">
        <w:rPr>
          <w:rFonts w:ascii="Arial" w:hAnsi="Arial" w:cs="Arial"/>
          <w:bCs/>
          <w:sz w:val="24"/>
          <w:szCs w:val="24"/>
        </w:rPr>
        <w:t>Il est donc possible de mesurer la variation du rapport (raccourcissement) suite à l'usure de la courroie.</w:t>
      </w:r>
    </w:p>
    <w:p w:rsidR="00777A17" w:rsidRDefault="00777A17" w:rsidP="009C0580">
      <w:pPr>
        <w:jc w:val="both"/>
        <w:rPr>
          <w:rFonts w:ascii="Arial" w:hAnsi="Arial" w:cs="Arial"/>
          <w:bCs/>
          <w:sz w:val="24"/>
          <w:szCs w:val="24"/>
        </w:rPr>
      </w:pPr>
      <w:r w:rsidRPr="00561049">
        <w:rPr>
          <w:rFonts w:ascii="Arial" w:hAnsi="Arial" w:cs="Arial"/>
          <w:bCs/>
          <w:sz w:val="24"/>
          <w:szCs w:val="24"/>
        </w:rPr>
        <w:t>Une fois l'usure de la courroie</w:t>
      </w:r>
      <w:r w:rsidR="00AD01EA" w:rsidRPr="00AD01EA">
        <w:rPr>
          <w:rFonts w:ascii="Arial" w:hAnsi="Arial" w:cs="Arial"/>
          <w:bCs/>
          <w:sz w:val="24"/>
          <w:szCs w:val="24"/>
        </w:rPr>
        <w:t xml:space="preserve"> </w:t>
      </w:r>
      <w:r w:rsidR="00AD01EA" w:rsidRPr="00561049">
        <w:rPr>
          <w:rFonts w:ascii="Arial" w:hAnsi="Arial" w:cs="Arial"/>
          <w:bCs/>
          <w:sz w:val="24"/>
          <w:szCs w:val="24"/>
        </w:rPr>
        <w:t>mesurée</w:t>
      </w:r>
      <w:r w:rsidRPr="00561049">
        <w:rPr>
          <w:rFonts w:ascii="Arial" w:hAnsi="Arial" w:cs="Arial"/>
          <w:bCs/>
          <w:sz w:val="24"/>
          <w:szCs w:val="24"/>
        </w:rPr>
        <w:t xml:space="preserve">, la centrale mémorise une </w:t>
      </w:r>
      <w:r>
        <w:rPr>
          <w:rFonts w:ascii="Arial" w:hAnsi="Arial" w:cs="Arial"/>
          <w:bCs/>
          <w:sz w:val="24"/>
          <w:szCs w:val="24"/>
        </w:rPr>
        <w:t>correction de la position de la poulie motrice mobile,</w:t>
      </w:r>
      <w:r w:rsidRPr="00561049">
        <w:rPr>
          <w:rFonts w:ascii="Arial" w:hAnsi="Arial" w:cs="Arial"/>
          <w:bCs/>
          <w:sz w:val="24"/>
          <w:szCs w:val="24"/>
        </w:rPr>
        <w:t xml:space="preserve"> de manière à reporter les différents rapports de la boîte de vitesses à la valeur d'origine.</w:t>
      </w:r>
    </w:p>
    <w:p w:rsidR="00405E2C" w:rsidRDefault="00405E2C" w:rsidP="009C058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 cas de remplacement de la courroie, une initialisation du capteur de position de la poulie motrice devra être réalisée à l’aide de l’outil Axone.</w:t>
      </w:r>
    </w:p>
    <w:p w:rsidR="000C5D8A" w:rsidRDefault="000C5D8A" w:rsidP="00777A17">
      <w:pPr>
        <w:rPr>
          <w:rFonts w:ascii="Arial" w:hAnsi="Arial" w:cs="Arial"/>
          <w:bCs/>
          <w:sz w:val="24"/>
          <w:szCs w:val="24"/>
        </w:rPr>
      </w:pPr>
    </w:p>
    <w:p w:rsidR="00C06656" w:rsidRDefault="00C06656" w:rsidP="00777A17">
      <w:pPr>
        <w:rPr>
          <w:rFonts w:ascii="Arial" w:hAnsi="Arial" w:cs="Arial"/>
          <w:sz w:val="24"/>
          <w:szCs w:val="24"/>
        </w:rPr>
      </w:pPr>
    </w:p>
    <w:p w:rsidR="00084B56" w:rsidRPr="00084B56" w:rsidRDefault="00084B56" w:rsidP="009A6C33">
      <w:pPr>
        <w:rPr>
          <w:rFonts w:ascii="Arial" w:hAnsi="Arial" w:cs="Arial"/>
          <w:b/>
          <w:sz w:val="28"/>
          <w:szCs w:val="28"/>
          <w:u w:val="single"/>
        </w:rPr>
      </w:pPr>
      <w:r w:rsidRPr="00084B56">
        <w:rPr>
          <w:rFonts w:ascii="Arial" w:hAnsi="Arial" w:cs="Arial"/>
          <w:b/>
          <w:sz w:val="28"/>
          <w:szCs w:val="28"/>
          <w:u w:val="single"/>
        </w:rPr>
        <w:t>Schéma électrique du système :</w:t>
      </w:r>
    </w:p>
    <w:p w:rsidR="00084B56" w:rsidRDefault="00084B56" w:rsidP="009A6C33">
      <w:pPr>
        <w:rPr>
          <w:rFonts w:ascii="Arial" w:hAnsi="Arial" w:cs="Arial"/>
          <w:sz w:val="24"/>
          <w:szCs w:val="24"/>
        </w:rPr>
      </w:pPr>
    </w:p>
    <w:p w:rsidR="00C906EA" w:rsidRDefault="00031309" w:rsidP="00B21003">
      <w:pPr>
        <w:ind w:left="-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43905" cy="4380865"/>
            <wp:effectExtent l="1905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77" w:rsidRDefault="002F4B77" w:rsidP="009A6C33">
      <w:pPr>
        <w:rPr>
          <w:rFonts w:ascii="Arial" w:hAnsi="Arial" w:cs="Arial"/>
          <w:b/>
          <w:sz w:val="28"/>
          <w:szCs w:val="28"/>
          <w:u w:val="single"/>
        </w:rPr>
      </w:pPr>
      <w:r w:rsidRPr="002F4B77">
        <w:rPr>
          <w:rFonts w:ascii="Arial" w:hAnsi="Arial" w:cs="Arial"/>
          <w:b/>
          <w:sz w:val="28"/>
          <w:szCs w:val="28"/>
          <w:u w:val="single"/>
        </w:rPr>
        <w:t>Les différents capteurs :</w:t>
      </w:r>
    </w:p>
    <w:p w:rsidR="002F4B77" w:rsidRPr="005C390F" w:rsidRDefault="00031309" w:rsidP="009A6C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843905" cy="3697605"/>
            <wp:effectExtent l="1905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0F" w:rsidRPr="002F4B77" w:rsidRDefault="005C390F" w:rsidP="009A6C33">
      <w:pPr>
        <w:rPr>
          <w:rFonts w:ascii="Arial" w:hAnsi="Arial" w:cs="Arial"/>
          <w:b/>
          <w:sz w:val="28"/>
          <w:szCs w:val="28"/>
          <w:u w:val="single"/>
        </w:rPr>
      </w:pPr>
    </w:p>
    <w:p w:rsidR="002F4B77" w:rsidRDefault="00031309" w:rsidP="009A6C3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5852160" cy="431736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7F" w:rsidRDefault="00E90C7F" w:rsidP="009A6C33">
      <w:pPr>
        <w:rPr>
          <w:rFonts w:ascii="Arial" w:hAnsi="Arial" w:cs="Arial"/>
          <w:i/>
          <w:sz w:val="24"/>
          <w:szCs w:val="24"/>
        </w:rPr>
      </w:pPr>
    </w:p>
    <w:p w:rsidR="00E90C7F" w:rsidRDefault="00E90C7F" w:rsidP="009A6C33">
      <w:pPr>
        <w:rPr>
          <w:rFonts w:ascii="Arial" w:hAnsi="Arial" w:cs="Arial"/>
          <w:i/>
          <w:sz w:val="24"/>
          <w:szCs w:val="24"/>
        </w:rPr>
      </w:pPr>
    </w:p>
    <w:p w:rsidR="00B84C8F" w:rsidRPr="00B84C8F" w:rsidRDefault="00B84C8F" w:rsidP="009A6C33">
      <w:pPr>
        <w:rPr>
          <w:rFonts w:ascii="Arial" w:hAnsi="Arial" w:cs="Arial"/>
          <w:b/>
          <w:sz w:val="24"/>
          <w:szCs w:val="24"/>
          <w:u w:val="single"/>
        </w:rPr>
      </w:pPr>
      <w:r w:rsidRPr="00B84C8F">
        <w:rPr>
          <w:rFonts w:ascii="Arial" w:hAnsi="Arial" w:cs="Arial"/>
          <w:b/>
          <w:sz w:val="24"/>
          <w:szCs w:val="24"/>
          <w:u w:val="single"/>
        </w:rPr>
        <w:t>Liaison mécanique entre le capteur et la poulie :</w:t>
      </w:r>
    </w:p>
    <w:p w:rsidR="00B84C8F" w:rsidRPr="00B84C8F" w:rsidRDefault="00B84C8F" w:rsidP="009A6C33">
      <w:pPr>
        <w:rPr>
          <w:rFonts w:ascii="Arial" w:hAnsi="Arial" w:cs="Arial"/>
          <w:sz w:val="24"/>
          <w:szCs w:val="24"/>
        </w:rPr>
      </w:pPr>
    </w:p>
    <w:p w:rsidR="00E90C7F" w:rsidRPr="002F4B77" w:rsidRDefault="00E90C7F" w:rsidP="009A6C33">
      <w:pPr>
        <w:rPr>
          <w:rFonts w:ascii="Arial" w:hAnsi="Arial" w:cs="Arial"/>
          <w:i/>
          <w:sz w:val="24"/>
          <w:szCs w:val="24"/>
        </w:rPr>
      </w:pPr>
    </w:p>
    <w:p w:rsidR="002F4B77" w:rsidRDefault="00957934" w:rsidP="009A6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64.75pt;margin-top:13.4pt;width:295.55pt;height:77.4pt;z-index:251659264;mso-width-relative:margin;mso-height-relative:margin">
            <v:textbox>
              <w:txbxContent>
                <w:p w:rsidR="00F90F04" w:rsidRPr="00F90F04" w:rsidRDefault="000321C2" w:rsidP="00F90F04">
                  <w:pPr>
                    <w:numPr>
                      <w:ilvl w:val="0"/>
                      <w:numId w:val="13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0F04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="00F90F04" w:rsidRPr="00F90F04">
                    <w:rPr>
                      <w:rFonts w:ascii="Arial" w:hAnsi="Arial" w:cs="Arial"/>
                      <w:sz w:val="24"/>
                      <w:szCs w:val="24"/>
                    </w:rPr>
                    <w:t>apteur de position de poulie motrice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;</w:t>
                  </w:r>
                </w:p>
                <w:p w:rsidR="00F90F04" w:rsidRPr="00F90F04" w:rsidRDefault="000321C2" w:rsidP="00F90F04">
                  <w:pPr>
                    <w:numPr>
                      <w:ilvl w:val="0"/>
                      <w:numId w:val="13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0F04">
                    <w:rPr>
                      <w:rFonts w:ascii="Arial" w:hAnsi="Arial" w:cs="Arial"/>
                      <w:sz w:val="24"/>
                      <w:szCs w:val="24"/>
                    </w:rPr>
                    <w:t>l</w:t>
                  </w:r>
                  <w:r w:rsidR="00F90F04" w:rsidRPr="00F90F04">
                    <w:rPr>
                      <w:rFonts w:ascii="Arial" w:hAnsi="Arial" w:cs="Arial"/>
                      <w:sz w:val="24"/>
                      <w:szCs w:val="24"/>
                    </w:rPr>
                    <w:t>evier sur le mécanisme de déplacement de la joue mobile de la poulie motrice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;</w:t>
                  </w:r>
                </w:p>
                <w:p w:rsidR="00F90F04" w:rsidRPr="00F90F04" w:rsidRDefault="000321C2" w:rsidP="00F90F04">
                  <w:pPr>
                    <w:numPr>
                      <w:ilvl w:val="0"/>
                      <w:numId w:val="13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0F04">
                    <w:rPr>
                      <w:rFonts w:ascii="Arial" w:hAnsi="Arial" w:cs="Arial"/>
                      <w:sz w:val="24"/>
                      <w:szCs w:val="24"/>
                    </w:rPr>
                    <w:t>l</w:t>
                  </w:r>
                  <w:r w:rsidR="00F90F04" w:rsidRPr="00F90F04">
                    <w:rPr>
                      <w:rFonts w:ascii="Arial" w:hAnsi="Arial" w:cs="Arial"/>
                      <w:sz w:val="24"/>
                      <w:szCs w:val="24"/>
                    </w:rPr>
                    <w:t>evier rotatif sur le capteur</w:t>
                  </w:r>
                  <w:r w:rsidR="00D11C1B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03130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43905" cy="2488565"/>
            <wp:effectExtent l="1905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77" w:rsidRDefault="002F4B77" w:rsidP="009A6C33">
      <w:pPr>
        <w:rPr>
          <w:rFonts w:ascii="Arial" w:hAnsi="Arial" w:cs="Arial"/>
          <w:sz w:val="24"/>
          <w:szCs w:val="24"/>
        </w:rPr>
      </w:pPr>
    </w:p>
    <w:p w:rsidR="002F4B77" w:rsidRDefault="002F4B77" w:rsidP="009A6C33">
      <w:pPr>
        <w:rPr>
          <w:rFonts w:ascii="Arial" w:hAnsi="Arial" w:cs="Arial"/>
          <w:sz w:val="24"/>
          <w:szCs w:val="24"/>
        </w:rPr>
      </w:pPr>
    </w:p>
    <w:p w:rsidR="002F4B77" w:rsidRDefault="00031309" w:rsidP="009A6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43905" cy="4675505"/>
            <wp:effectExtent l="1905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17" w:rsidRDefault="00777A17" w:rsidP="009A6C33">
      <w:pPr>
        <w:rPr>
          <w:rFonts w:ascii="Arial" w:hAnsi="Arial" w:cs="Arial"/>
          <w:sz w:val="24"/>
          <w:szCs w:val="24"/>
        </w:rPr>
      </w:pPr>
    </w:p>
    <w:p w:rsidR="009E782B" w:rsidRDefault="00031309" w:rsidP="009A6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43905" cy="3045460"/>
            <wp:effectExtent l="1905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2B" w:rsidRDefault="00031309" w:rsidP="009A6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43905" cy="4834255"/>
            <wp:effectExtent l="19050" t="0" r="444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8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B6" w:rsidRDefault="006A00B6" w:rsidP="009A6C33">
      <w:pPr>
        <w:rPr>
          <w:rFonts w:ascii="Arial" w:hAnsi="Arial" w:cs="Arial"/>
          <w:sz w:val="24"/>
          <w:szCs w:val="24"/>
        </w:rPr>
      </w:pPr>
    </w:p>
    <w:p w:rsidR="00651469" w:rsidRPr="007373AF" w:rsidRDefault="007373AF" w:rsidP="009C05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Note :</w:t>
      </w:r>
      <w:r w:rsidRPr="007373AF">
        <w:rPr>
          <w:rFonts w:ascii="Arial" w:hAnsi="Arial" w:cs="Arial"/>
          <w:b/>
          <w:sz w:val="24"/>
          <w:szCs w:val="24"/>
        </w:rPr>
        <w:t xml:space="preserve"> </w:t>
      </w:r>
      <w:r w:rsidR="00E815AB" w:rsidRPr="007373AF">
        <w:rPr>
          <w:rFonts w:ascii="Arial" w:hAnsi="Arial" w:cs="Arial"/>
          <w:sz w:val="24"/>
          <w:szCs w:val="24"/>
        </w:rPr>
        <w:t>l</w:t>
      </w:r>
      <w:r w:rsidR="00E815AB">
        <w:rPr>
          <w:rFonts w:ascii="Arial" w:hAnsi="Arial" w:cs="Arial"/>
          <w:sz w:val="24"/>
          <w:szCs w:val="24"/>
        </w:rPr>
        <w:t>es bornes A3, A7, A6, C4, sont au potentiel</w:t>
      </w:r>
      <w:r w:rsidRPr="007373AF">
        <w:rPr>
          <w:rFonts w:ascii="Arial" w:hAnsi="Arial" w:cs="Arial"/>
          <w:sz w:val="24"/>
          <w:szCs w:val="24"/>
        </w:rPr>
        <w:t xml:space="preserve"> 12 Volts lorsqu’elles ne sont pas connectées à la b</w:t>
      </w:r>
      <w:r w:rsidR="00E815AB">
        <w:rPr>
          <w:rFonts w:ascii="Arial" w:hAnsi="Arial" w:cs="Arial"/>
          <w:sz w:val="24"/>
          <w:szCs w:val="24"/>
        </w:rPr>
        <w:t>orne C5. Ces mêmes bornes sont au potentiel</w:t>
      </w:r>
      <w:r w:rsidRPr="007373AF">
        <w:rPr>
          <w:rFonts w:ascii="Arial" w:hAnsi="Arial" w:cs="Arial"/>
          <w:sz w:val="24"/>
          <w:szCs w:val="24"/>
        </w:rPr>
        <w:t xml:space="preserve"> zéro </w:t>
      </w:r>
      <w:r w:rsidR="009C0580" w:rsidRPr="007373AF">
        <w:rPr>
          <w:rFonts w:ascii="Arial" w:hAnsi="Arial" w:cs="Arial"/>
          <w:sz w:val="24"/>
          <w:szCs w:val="24"/>
        </w:rPr>
        <w:t>v</w:t>
      </w:r>
      <w:r w:rsidRPr="007373AF">
        <w:rPr>
          <w:rFonts w:ascii="Arial" w:hAnsi="Arial" w:cs="Arial"/>
          <w:sz w:val="24"/>
          <w:szCs w:val="24"/>
        </w:rPr>
        <w:t>olts lorsqu’elles sont connectées à la borne C5.</w:t>
      </w:r>
      <w:r w:rsidR="00244DC8" w:rsidRPr="00244DC8">
        <w:rPr>
          <w:rFonts w:ascii="Arial" w:hAnsi="Arial" w:cs="Arial"/>
          <w:sz w:val="24"/>
          <w:szCs w:val="24"/>
        </w:rPr>
        <w:t xml:space="preserve"> La borne C5 est une mise à la masse réalisée par le calculateur.</w:t>
      </w:r>
    </w:p>
    <w:p w:rsidR="00651469" w:rsidRDefault="00651469" w:rsidP="009A6C33">
      <w:pPr>
        <w:rPr>
          <w:rFonts w:ascii="Arial" w:hAnsi="Arial" w:cs="Arial"/>
          <w:b/>
          <w:sz w:val="24"/>
          <w:szCs w:val="24"/>
          <w:u w:val="single"/>
        </w:rPr>
      </w:pPr>
    </w:p>
    <w:p w:rsidR="00342021" w:rsidRPr="00982AA1" w:rsidRDefault="00342021" w:rsidP="009A6C33">
      <w:pPr>
        <w:rPr>
          <w:rFonts w:ascii="Arial" w:hAnsi="Arial" w:cs="Arial"/>
          <w:sz w:val="24"/>
          <w:szCs w:val="24"/>
        </w:rPr>
      </w:pPr>
      <w:r w:rsidRPr="00080AE3">
        <w:rPr>
          <w:rFonts w:ascii="Arial" w:hAnsi="Arial" w:cs="Arial"/>
          <w:b/>
          <w:sz w:val="24"/>
          <w:szCs w:val="24"/>
          <w:u w:val="single"/>
        </w:rPr>
        <w:t>Codes défauts liés à la transmission :</w:t>
      </w:r>
      <w:r w:rsidR="00982AA1" w:rsidRPr="00982AA1">
        <w:rPr>
          <w:rFonts w:ascii="Arial" w:hAnsi="Arial" w:cs="Arial"/>
          <w:b/>
          <w:sz w:val="24"/>
          <w:szCs w:val="24"/>
        </w:rPr>
        <w:t xml:space="preserve"> </w:t>
      </w:r>
      <w:r w:rsidR="00E815AB" w:rsidRPr="00982AA1">
        <w:rPr>
          <w:rFonts w:ascii="Arial" w:hAnsi="Arial" w:cs="Arial"/>
          <w:sz w:val="24"/>
          <w:szCs w:val="24"/>
        </w:rPr>
        <w:t>l</w:t>
      </w:r>
      <w:r w:rsidR="00982AA1" w:rsidRPr="00982AA1">
        <w:rPr>
          <w:rFonts w:ascii="Arial" w:hAnsi="Arial" w:cs="Arial"/>
          <w:sz w:val="24"/>
          <w:szCs w:val="24"/>
        </w:rPr>
        <w:t>ecture des codes à l’aide de l’outil Axone.</w:t>
      </w:r>
    </w:p>
    <w:p w:rsidR="007C2740" w:rsidRDefault="007C2740"/>
    <w:p w:rsidR="004E3333" w:rsidRDefault="004E3333"/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103"/>
        <w:gridCol w:w="3828"/>
      </w:tblGrid>
      <w:tr w:rsidR="00052401" w:rsidRPr="00052401" w:rsidTr="009C0580">
        <w:tc>
          <w:tcPr>
            <w:tcW w:w="851" w:type="dxa"/>
            <w:shd w:val="clear" w:color="auto" w:fill="D9D9D9"/>
          </w:tcPr>
          <w:p w:rsidR="00342021" w:rsidRPr="00052401" w:rsidRDefault="00342021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>Code</w:t>
            </w:r>
          </w:p>
        </w:tc>
        <w:tc>
          <w:tcPr>
            <w:tcW w:w="5103" w:type="dxa"/>
            <w:shd w:val="clear" w:color="auto" w:fill="D9D9D9"/>
          </w:tcPr>
          <w:p w:rsidR="00342021" w:rsidRPr="00052401" w:rsidRDefault="00342021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>Anomalie de fonctionnement</w:t>
            </w:r>
          </w:p>
        </w:tc>
        <w:tc>
          <w:tcPr>
            <w:tcW w:w="3828" w:type="dxa"/>
            <w:shd w:val="clear" w:color="auto" w:fill="D9D9D9"/>
          </w:tcPr>
          <w:p w:rsidR="00342021" w:rsidRPr="00052401" w:rsidRDefault="00342021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>Symptômes/Mode dégradé</w:t>
            </w:r>
          </w:p>
        </w:tc>
      </w:tr>
      <w:tr w:rsidR="00052401" w:rsidRPr="00052401" w:rsidTr="009C0580">
        <w:tc>
          <w:tcPr>
            <w:tcW w:w="851" w:type="dxa"/>
            <w:vAlign w:val="center"/>
          </w:tcPr>
          <w:p w:rsidR="00864B9F" w:rsidRPr="00052401" w:rsidRDefault="00864B9F" w:rsidP="000524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2021" w:rsidRPr="00052401" w:rsidRDefault="00342021" w:rsidP="000524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sz w:val="24"/>
                <w:szCs w:val="24"/>
              </w:rPr>
              <w:t>9011</w:t>
            </w:r>
          </w:p>
        </w:tc>
        <w:tc>
          <w:tcPr>
            <w:tcW w:w="5103" w:type="dxa"/>
            <w:vAlign w:val="center"/>
          </w:tcPr>
          <w:p w:rsidR="00342021" w:rsidRPr="00052401" w:rsidRDefault="00342021" w:rsidP="009C0580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>Courroie excessivement usée, dépassement de la limite.</w:t>
            </w:r>
          </w:p>
        </w:tc>
        <w:tc>
          <w:tcPr>
            <w:tcW w:w="3828" w:type="dxa"/>
            <w:vAlign w:val="center"/>
          </w:tcPr>
          <w:p w:rsidR="00342021" w:rsidRPr="00052401" w:rsidRDefault="00E815AB" w:rsidP="009C0580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>Passage</w:t>
            </w:r>
            <w:r w:rsidR="00342021" w:rsidRPr="00052401">
              <w:rPr>
                <w:rFonts w:ascii="Arial" w:hAnsi="Arial" w:cs="Arial"/>
                <w:sz w:val="24"/>
                <w:szCs w:val="24"/>
              </w:rPr>
              <w:t xml:space="preserve"> forcé de la boîte de vitesses en mode automatique, réglage RAIN.</w:t>
            </w:r>
          </w:p>
        </w:tc>
      </w:tr>
      <w:tr w:rsidR="00B92C1B" w:rsidRPr="00052401" w:rsidTr="009C0580">
        <w:tc>
          <w:tcPr>
            <w:tcW w:w="851" w:type="dxa"/>
            <w:vAlign w:val="center"/>
          </w:tcPr>
          <w:p w:rsidR="00B92C1B" w:rsidRPr="00052401" w:rsidRDefault="00B92C1B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9001</w:t>
            </w:r>
          </w:p>
        </w:tc>
        <w:tc>
          <w:tcPr>
            <w:tcW w:w="5103" w:type="dxa"/>
          </w:tcPr>
          <w:p w:rsidR="00B92C1B" w:rsidRPr="00052401" w:rsidRDefault="00B92C1B" w:rsidP="00B84C8F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 xml:space="preserve">Potentiomètre piste 1 : </w:t>
            </w:r>
            <w:r w:rsidR="00E815AB" w:rsidRPr="00052401">
              <w:rPr>
                <w:rFonts w:ascii="Arial" w:hAnsi="Arial" w:cs="Arial"/>
                <w:sz w:val="24"/>
                <w:szCs w:val="24"/>
              </w:rPr>
              <w:t>t</w:t>
            </w:r>
            <w:r w:rsidRPr="00052401">
              <w:rPr>
                <w:rFonts w:ascii="Arial" w:hAnsi="Arial" w:cs="Arial"/>
                <w:sz w:val="24"/>
                <w:szCs w:val="24"/>
              </w:rPr>
              <w:t>ension au-dessus du seuil maximum</w:t>
            </w:r>
            <w:r w:rsidR="00602C4A">
              <w:rPr>
                <w:rFonts w:ascii="Arial" w:hAnsi="Arial" w:cs="Arial"/>
                <w:sz w:val="24"/>
                <w:szCs w:val="24"/>
              </w:rPr>
              <w:t xml:space="preserve"> ou </w:t>
            </w:r>
            <w:r w:rsidRPr="00052401">
              <w:rPr>
                <w:rFonts w:ascii="Arial" w:hAnsi="Arial" w:cs="Arial"/>
                <w:sz w:val="24"/>
                <w:szCs w:val="24"/>
              </w:rPr>
              <w:t>au-dessous du seuil minimal</w:t>
            </w:r>
            <w:r w:rsidR="00B84C8F">
              <w:rPr>
                <w:rFonts w:ascii="Arial" w:hAnsi="Arial" w:cs="Arial"/>
                <w:sz w:val="24"/>
                <w:szCs w:val="24"/>
              </w:rPr>
              <w:t xml:space="preserve"> ou </w:t>
            </w:r>
            <w:r w:rsidRPr="00052401">
              <w:rPr>
                <w:rFonts w:ascii="Arial" w:hAnsi="Arial" w:cs="Arial"/>
                <w:sz w:val="24"/>
                <w:szCs w:val="24"/>
              </w:rPr>
              <w:t>signal non plausible.</w:t>
            </w:r>
          </w:p>
        </w:tc>
        <w:tc>
          <w:tcPr>
            <w:tcW w:w="3828" w:type="dxa"/>
            <w:vMerge w:val="restart"/>
            <w:vAlign w:val="center"/>
          </w:tcPr>
          <w:p w:rsidR="00B92C1B" w:rsidRPr="00052401" w:rsidRDefault="00B92C1B" w:rsidP="00B92C1B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>Si une seule piste défaillante, le calculateur utilise l’autre piste, aucune limitation.</w:t>
            </w:r>
          </w:p>
          <w:p w:rsidR="00B92C1B" w:rsidRPr="00052401" w:rsidRDefault="00B92C1B" w:rsidP="00B92C1B">
            <w:pPr>
              <w:rPr>
                <w:rFonts w:ascii="Arial" w:hAnsi="Arial" w:cs="Arial"/>
                <w:sz w:val="24"/>
                <w:szCs w:val="24"/>
              </w:rPr>
            </w:pPr>
          </w:p>
          <w:p w:rsidR="00B92C1B" w:rsidRPr="00052401" w:rsidRDefault="00B92C1B" w:rsidP="00B92C1B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>Si deux pistes défaillantes, la boîte passe en mode automatique Rain, avec le premier rapport plus long.</w:t>
            </w:r>
          </w:p>
        </w:tc>
      </w:tr>
      <w:tr w:rsidR="00B92C1B" w:rsidRPr="00052401" w:rsidTr="009C0580">
        <w:tc>
          <w:tcPr>
            <w:tcW w:w="851" w:type="dxa"/>
            <w:vAlign w:val="center"/>
          </w:tcPr>
          <w:p w:rsidR="00B92C1B" w:rsidRPr="00052401" w:rsidRDefault="00B92C1B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9002</w:t>
            </w:r>
          </w:p>
        </w:tc>
        <w:tc>
          <w:tcPr>
            <w:tcW w:w="5103" w:type="dxa"/>
          </w:tcPr>
          <w:p w:rsidR="00B92C1B" w:rsidRPr="00052401" w:rsidRDefault="00B92C1B" w:rsidP="00602C4A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>Potentiomètre piste 2</w:t>
            </w: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Pr="00052401"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  <w:r w:rsidR="00E815AB" w:rsidRPr="00052401"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Pr="00052401">
              <w:rPr>
                <w:rFonts w:ascii="Arial" w:hAnsi="Arial" w:cs="Arial"/>
                <w:bCs/>
                <w:sz w:val="24"/>
                <w:szCs w:val="24"/>
              </w:rPr>
              <w:t>ension</w:t>
            </w: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52401">
              <w:rPr>
                <w:rFonts w:ascii="Arial" w:hAnsi="Arial" w:cs="Arial"/>
                <w:sz w:val="24"/>
                <w:szCs w:val="24"/>
              </w:rPr>
              <w:t>au-dessus du seuil maximal</w:t>
            </w:r>
            <w:r w:rsidR="00602C4A">
              <w:rPr>
                <w:rFonts w:ascii="Arial" w:hAnsi="Arial" w:cs="Arial"/>
                <w:sz w:val="24"/>
                <w:szCs w:val="24"/>
              </w:rPr>
              <w:t xml:space="preserve"> ou </w:t>
            </w:r>
            <w:r w:rsidRPr="00052401">
              <w:rPr>
                <w:rFonts w:ascii="Arial" w:hAnsi="Arial" w:cs="Arial"/>
                <w:sz w:val="24"/>
                <w:szCs w:val="24"/>
              </w:rPr>
              <w:t>au-dessous du seuil minimal/signal</w:t>
            </w:r>
            <w:r w:rsidR="003211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52401">
              <w:rPr>
                <w:rFonts w:ascii="Arial" w:hAnsi="Arial" w:cs="Arial"/>
                <w:sz w:val="24"/>
                <w:szCs w:val="24"/>
              </w:rPr>
              <w:t>non plausible.</w:t>
            </w:r>
          </w:p>
        </w:tc>
        <w:tc>
          <w:tcPr>
            <w:tcW w:w="3828" w:type="dxa"/>
            <w:vMerge/>
          </w:tcPr>
          <w:p w:rsidR="00B92C1B" w:rsidRPr="00052401" w:rsidRDefault="00B92C1B" w:rsidP="009A6C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2C1B" w:rsidRPr="00052401" w:rsidTr="009C0580">
        <w:tc>
          <w:tcPr>
            <w:tcW w:w="851" w:type="dxa"/>
            <w:vAlign w:val="center"/>
          </w:tcPr>
          <w:p w:rsidR="00B92C1B" w:rsidRPr="00052401" w:rsidRDefault="00B92C1B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900B</w:t>
            </w:r>
          </w:p>
        </w:tc>
        <w:tc>
          <w:tcPr>
            <w:tcW w:w="5103" w:type="dxa"/>
          </w:tcPr>
          <w:p w:rsidR="00B92C1B" w:rsidRPr="00052401" w:rsidRDefault="00B92C1B" w:rsidP="005A6B3E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 xml:space="preserve">Tension d'alimentation du potentiomètre de la poulie motrice : piste 1 </w:t>
            </w:r>
            <w:r w:rsidR="00E815AB" w:rsidRPr="00052401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052401">
              <w:rPr>
                <w:rFonts w:ascii="Arial" w:hAnsi="Arial" w:cs="Arial"/>
                <w:sz w:val="24"/>
                <w:szCs w:val="24"/>
              </w:rPr>
              <w:t>ignal non valide.</w:t>
            </w:r>
          </w:p>
        </w:tc>
        <w:tc>
          <w:tcPr>
            <w:tcW w:w="3828" w:type="dxa"/>
            <w:vMerge/>
          </w:tcPr>
          <w:p w:rsidR="00B92C1B" w:rsidRPr="00052401" w:rsidRDefault="00B92C1B" w:rsidP="009A6C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2C1B" w:rsidRPr="00052401" w:rsidTr="009C0580">
        <w:tc>
          <w:tcPr>
            <w:tcW w:w="851" w:type="dxa"/>
            <w:vAlign w:val="center"/>
          </w:tcPr>
          <w:p w:rsidR="00B92C1B" w:rsidRPr="00052401" w:rsidRDefault="00B92C1B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900C</w:t>
            </w:r>
          </w:p>
        </w:tc>
        <w:tc>
          <w:tcPr>
            <w:tcW w:w="5103" w:type="dxa"/>
          </w:tcPr>
          <w:p w:rsidR="00B92C1B" w:rsidRPr="00052401" w:rsidRDefault="00B92C1B" w:rsidP="005A6B3E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 xml:space="preserve">Tension d'alimentation du potentiomètre de la poulie motrice : piste 2 </w:t>
            </w:r>
            <w:r w:rsidR="00E815AB" w:rsidRPr="00052401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052401">
              <w:rPr>
                <w:rFonts w:ascii="Arial" w:hAnsi="Arial" w:cs="Arial"/>
                <w:sz w:val="24"/>
                <w:szCs w:val="24"/>
              </w:rPr>
              <w:t>ignal non valide.</w:t>
            </w:r>
          </w:p>
        </w:tc>
        <w:tc>
          <w:tcPr>
            <w:tcW w:w="3828" w:type="dxa"/>
            <w:vMerge/>
          </w:tcPr>
          <w:p w:rsidR="00B92C1B" w:rsidRPr="00052401" w:rsidRDefault="00B92C1B" w:rsidP="009A6C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2401" w:rsidRPr="00052401" w:rsidTr="009C0580">
        <w:tc>
          <w:tcPr>
            <w:tcW w:w="851" w:type="dxa"/>
            <w:vAlign w:val="center"/>
          </w:tcPr>
          <w:p w:rsidR="004E3333" w:rsidRPr="004E3333" w:rsidRDefault="004E3333" w:rsidP="0005240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42021" w:rsidRPr="004E3333" w:rsidRDefault="005A6B3E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3333">
              <w:rPr>
                <w:rFonts w:ascii="Arial" w:hAnsi="Arial" w:cs="Arial"/>
                <w:bCs/>
                <w:sz w:val="24"/>
                <w:szCs w:val="24"/>
              </w:rPr>
              <w:t>9004</w:t>
            </w:r>
          </w:p>
        </w:tc>
        <w:tc>
          <w:tcPr>
            <w:tcW w:w="5103" w:type="dxa"/>
          </w:tcPr>
          <w:p w:rsidR="004E3333" w:rsidRPr="004E3333" w:rsidRDefault="004E3333" w:rsidP="00602C4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42021" w:rsidRPr="004E3333" w:rsidRDefault="005A6B3E" w:rsidP="00602C4A">
            <w:pPr>
              <w:rPr>
                <w:rFonts w:ascii="Arial" w:hAnsi="Arial" w:cs="Arial"/>
                <w:sz w:val="24"/>
                <w:szCs w:val="24"/>
              </w:rPr>
            </w:pPr>
            <w:r w:rsidRPr="004E3333">
              <w:rPr>
                <w:rFonts w:ascii="Arial" w:hAnsi="Arial" w:cs="Arial"/>
                <w:bCs/>
                <w:sz w:val="24"/>
                <w:szCs w:val="24"/>
              </w:rPr>
              <w:t xml:space="preserve">Capteur de tours de la poulie entraînée :  </w:t>
            </w:r>
            <w:r w:rsidRPr="004E33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15AB" w:rsidRPr="004E3333">
              <w:rPr>
                <w:rFonts w:ascii="Arial" w:hAnsi="Arial" w:cs="Arial"/>
                <w:sz w:val="24"/>
                <w:szCs w:val="24"/>
              </w:rPr>
              <w:t>a</w:t>
            </w:r>
            <w:r w:rsidRPr="004E3333">
              <w:rPr>
                <w:rFonts w:ascii="Arial" w:hAnsi="Arial" w:cs="Arial"/>
                <w:sz w:val="24"/>
                <w:szCs w:val="24"/>
              </w:rPr>
              <w:t>bsence de signal</w:t>
            </w:r>
            <w:r w:rsidR="00602C4A" w:rsidRPr="004E3333">
              <w:rPr>
                <w:rFonts w:ascii="Arial" w:hAnsi="Arial" w:cs="Arial"/>
                <w:sz w:val="24"/>
                <w:szCs w:val="24"/>
              </w:rPr>
              <w:t xml:space="preserve"> ou </w:t>
            </w:r>
            <w:r w:rsidRPr="004E3333">
              <w:rPr>
                <w:rFonts w:ascii="Arial" w:hAnsi="Arial" w:cs="Arial"/>
                <w:sz w:val="24"/>
                <w:szCs w:val="24"/>
              </w:rPr>
              <w:t>signal non plausible</w:t>
            </w:r>
            <w:r w:rsidR="00602C4A" w:rsidRPr="004E3333">
              <w:rPr>
                <w:rFonts w:ascii="Arial" w:hAnsi="Arial" w:cs="Arial"/>
                <w:sz w:val="24"/>
                <w:szCs w:val="24"/>
              </w:rPr>
              <w:t xml:space="preserve"> ou </w:t>
            </w:r>
            <w:r w:rsidRPr="004E3333">
              <w:rPr>
                <w:rFonts w:ascii="Arial" w:hAnsi="Arial" w:cs="Arial"/>
                <w:sz w:val="24"/>
                <w:szCs w:val="24"/>
              </w:rPr>
              <w:t>sous le seuil minimal.</w:t>
            </w:r>
          </w:p>
        </w:tc>
        <w:tc>
          <w:tcPr>
            <w:tcW w:w="3828" w:type="dxa"/>
          </w:tcPr>
          <w:p w:rsidR="004E3333" w:rsidRDefault="004E3333" w:rsidP="009A6C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42021" w:rsidRPr="00052401" w:rsidRDefault="00B92C1B" w:rsidP="009A6C33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>Pas de compensation d’usure de courroie,</w:t>
            </w:r>
          </w:p>
          <w:p w:rsidR="00B92C1B" w:rsidRPr="00052401" w:rsidRDefault="00B92C1B" w:rsidP="009A6C33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 xml:space="preserve">Si le capteur de vitesse </w:t>
            </w:r>
            <w:r w:rsidR="00080AE3" w:rsidRPr="00052401">
              <w:rPr>
                <w:rFonts w:ascii="Arial" w:hAnsi="Arial" w:cs="Arial"/>
                <w:sz w:val="24"/>
                <w:szCs w:val="24"/>
              </w:rPr>
              <w:t xml:space="preserve">du </w:t>
            </w:r>
            <w:r w:rsidRPr="00052401">
              <w:rPr>
                <w:rFonts w:ascii="Arial" w:hAnsi="Arial" w:cs="Arial"/>
                <w:sz w:val="24"/>
                <w:szCs w:val="24"/>
              </w:rPr>
              <w:t>véhicule est aussi en défaut, la boîte reste bloquée sur le rapport actuel.</w:t>
            </w:r>
          </w:p>
        </w:tc>
      </w:tr>
      <w:tr w:rsidR="00080AE3" w:rsidRPr="00052401" w:rsidTr="009C0580">
        <w:tc>
          <w:tcPr>
            <w:tcW w:w="851" w:type="dxa"/>
            <w:vAlign w:val="center"/>
          </w:tcPr>
          <w:p w:rsidR="00080AE3" w:rsidRPr="00052401" w:rsidRDefault="00080AE3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9005</w:t>
            </w:r>
          </w:p>
        </w:tc>
        <w:tc>
          <w:tcPr>
            <w:tcW w:w="5103" w:type="dxa"/>
          </w:tcPr>
          <w:p w:rsidR="00080AE3" w:rsidRPr="00052401" w:rsidRDefault="00080AE3" w:rsidP="00E815AB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>Bouton des modalités de la boîte de vitesses</w:t>
            </w:r>
            <w:r w:rsidR="00E815AB">
              <w:rPr>
                <w:rFonts w:ascii="Arial" w:hAnsi="Arial" w:cs="Arial"/>
                <w:bCs/>
                <w:sz w:val="24"/>
                <w:szCs w:val="24"/>
              </w:rPr>
              <w:t> : s</w:t>
            </w:r>
            <w:r w:rsidRPr="00052401">
              <w:rPr>
                <w:rFonts w:ascii="Arial" w:hAnsi="Arial" w:cs="Arial"/>
                <w:sz w:val="24"/>
                <w:szCs w:val="24"/>
              </w:rPr>
              <w:t>ignal au-dessus du seuil maximal</w:t>
            </w:r>
            <w:r w:rsidR="00602C4A">
              <w:rPr>
                <w:rFonts w:ascii="Arial" w:hAnsi="Arial" w:cs="Arial"/>
                <w:sz w:val="24"/>
                <w:szCs w:val="24"/>
              </w:rPr>
              <w:t xml:space="preserve"> ou </w:t>
            </w:r>
            <w:r w:rsidRPr="00052401">
              <w:rPr>
                <w:rFonts w:ascii="Arial" w:hAnsi="Arial" w:cs="Arial"/>
                <w:sz w:val="24"/>
                <w:szCs w:val="24"/>
              </w:rPr>
              <w:t>au-dessous du seuil minimal.</w:t>
            </w:r>
          </w:p>
        </w:tc>
        <w:tc>
          <w:tcPr>
            <w:tcW w:w="3828" w:type="dxa"/>
            <w:vMerge w:val="restart"/>
            <w:vAlign w:val="center"/>
          </w:tcPr>
          <w:p w:rsidR="00080AE3" w:rsidRPr="00052401" w:rsidRDefault="00080AE3" w:rsidP="00080AE3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>La boîte de vitesse est réglée en mode Automatique Touring.</w:t>
            </w:r>
          </w:p>
        </w:tc>
      </w:tr>
      <w:tr w:rsidR="00080AE3" w:rsidRPr="00052401" w:rsidTr="009C0580">
        <w:tc>
          <w:tcPr>
            <w:tcW w:w="851" w:type="dxa"/>
            <w:vAlign w:val="center"/>
          </w:tcPr>
          <w:p w:rsidR="00080AE3" w:rsidRPr="00052401" w:rsidRDefault="00080AE3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900D</w:t>
            </w:r>
          </w:p>
        </w:tc>
        <w:tc>
          <w:tcPr>
            <w:tcW w:w="5103" w:type="dxa"/>
          </w:tcPr>
          <w:p w:rsidR="00080AE3" w:rsidRPr="00052401" w:rsidRDefault="00080AE3" w:rsidP="009C0580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 xml:space="preserve">Commande au pied de passage à un rapport supérieur : </w:t>
            </w:r>
            <w:r w:rsidR="00E815AB" w:rsidRPr="00052401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052401">
              <w:rPr>
                <w:rFonts w:ascii="Arial" w:hAnsi="Arial" w:cs="Arial"/>
                <w:sz w:val="24"/>
                <w:szCs w:val="24"/>
              </w:rPr>
              <w:t xml:space="preserve">ignal non valide </w:t>
            </w:r>
            <w:r w:rsidR="00602C4A">
              <w:rPr>
                <w:rFonts w:ascii="Arial" w:hAnsi="Arial" w:cs="Arial"/>
                <w:sz w:val="24"/>
                <w:szCs w:val="24"/>
              </w:rPr>
              <w:t xml:space="preserve">ou </w:t>
            </w:r>
            <w:r w:rsidRPr="00052401">
              <w:rPr>
                <w:rFonts w:ascii="Arial" w:hAnsi="Arial" w:cs="Arial"/>
                <w:sz w:val="24"/>
                <w:szCs w:val="24"/>
              </w:rPr>
              <w:t>commande bloquée.</w:t>
            </w:r>
          </w:p>
        </w:tc>
        <w:tc>
          <w:tcPr>
            <w:tcW w:w="3828" w:type="dxa"/>
            <w:vMerge/>
          </w:tcPr>
          <w:p w:rsidR="00080AE3" w:rsidRPr="00052401" w:rsidRDefault="00080AE3" w:rsidP="009A6C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0AE3" w:rsidRPr="00052401" w:rsidTr="009C0580">
        <w:tc>
          <w:tcPr>
            <w:tcW w:w="851" w:type="dxa"/>
            <w:vAlign w:val="center"/>
          </w:tcPr>
          <w:p w:rsidR="00080AE3" w:rsidRPr="00052401" w:rsidRDefault="00080AE3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900E</w:t>
            </w:r>
          </w:p>
        </w:tc>
        <w:tc>
          <w:tcPr>
            <w:tcW w:w="5103" w:type="dxa"/>
          </w:tcPr>
          <w:p w:rsidR="00080AE3" w:rsidRPr="00052401" w:rsidRDefault="00080AE3" w:rsidP="009C0580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 xml:space="preserve">Commande boîte de vitesses passage à un rapport inférieur : </w:t>
            </w:r>
            <w:r w:rsidR="00E815AB" w:rsidRPr="00052401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052401">
              <w:rPr>
                <w:rFonts w:ascii="Arial" w:hAnsi="Arial" w:cs="Arial"/>
                <w:sz w:val="24"/>
                <w:szCs w:val="24"/>
              </w:rPr>
              <w:t xml:space="preserve">ignal non valide </w:t>
            </w:r>
            <w:r w:rsidR="00602C4A">
              <w:rPr>
                <w:rFonts w:ascii="Arial" w:hAnsi="Arial" w:cs="Arial"/>
                <w:sz w:val="24"/>
                <w:szCs w:val="24"/>
              </w:rPr>
              <w:t xml:space="preserve">ou </w:t>
            </w:r>
            <w:r w:rsidRPr="00052401">
              <w:rPr>
                <w:rFonts w:ascii="Arial" w:hAnsi="Arial" w:cs="Arial"/>
                <w:sz w:val="24"/>
                <w:szCs w:val="24"/>
              </w:rPr>
              <w:t>commande bloquée.</w:t>
            </w:r>
          </w:p>
        </w:tc>
        <w:tc>
          <w:tcPr>
            <w:tcW w:w="3828" w:type="dxa"/>
            <w:vMerge/>
          </w:tcPr>
          <w:p w:rsidR="00080AE3" w:rsidRPr="00052401" w:rsidRDefault="00080AE3" w:rsidP="009A6C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0AE3" w:rsidRPr="00052401" w:rsidTr="009C0580">
        <w:tc>
          <w:tcPr>
            <w:tcW w:w="851" w:type="dxa"/>
            <w:vAlign w:val="center"/>
          </w:tcPr>
          <w:p w:rsidR="00080AE3" w:rsidRPr="00052401" w:rsidRDefault="00080AE3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900F</w:t>
            </w:r>
          </w:p>
        </w:tc>
        <w:tc>
          <w:tcPr>
            <w:tcW w:w="5103" w:type="dxa"/>
          </w:tcPr>
          <w:p w:rsidR="00080AE3" w:rsidRPr="00052401" w:rsidRDefault="00080AE3" w:rsidP="005A6B3E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 xml:space="preserve">Commande boîte de vitesses au guidon passage à un rapport supérieur : </w:t>
            </w:r>
            <w:r w:rsidR="00E815AB" w:rsidRPr="00052401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052401">
              <w:rPr>
                <w:rFonts w:ascii="Arial" w:hAnsi="Arial" w:cs="Arial"/>
                <w:sz w:val="24"/>
                <w:szCs w:val="24"/>
              </w:rPr>
              <w:t>ignal non</w:t>
            </w:r>
            <w:r w:rsidR="009C05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15AB" w:rsidRPr="00052401">
              <w:rPr>
                <w:rFonts w:ascii="Arial" w:hAnsi="Arial" w:cs="Arial"/>
                <w:sz w:val="24"/>
                <w:szCs w:val="24"/>
              </w:rPr>
              <w:t>v</w:t>
            </w:r>
            <w:r w:rsidRPr="00052401">
              <w:rPr>
                <w:rFonts w:ascii="Arial" w:hAnsi="Arial" w:cs="Arial"/>
                <w:sz w:val="24"/>
                <w:szCs w:val="24"/>
              </w:rPr>
              <w:t>alide</w:t>
            </w:r>
            <w:r w:rsidR="00E815A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828" w:type="dxa"/>
            <w:vMerge/>
          </w:tcPr>
          <w:p w:rsidR="00080AE3" w:rsidRPr="00052401" w:rsidRDefault="00080AE3" w:rsidP="009A6C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0AE3" w:rsidRPr="00052401" w:rsidTr="009C0580">
        <w:tc>
          <w:tcPr>
            <w:tcW w:w="851" w:type="dxa"/>
            <w:vAlign w:val="center"/>
          </w:tcPr>
          <w:p w:rsidR="00080AE3" w:rsidRPr="00052401" w:rsidRDefault="00080AE3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9010</w:t>
            </w:r>
          </w:p>
        </w:tc>
        <w:tc>
          <w:tcPr>
            <w:tcW w:w="5103" w:type="dxa"/>
          </w:tcPr>
          <w:p w:rsidR="00080AE3" w:rsidRPr="00052401" w:rsidRDefault="00080AE3" w:rsidP="005A6B3E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 xml:space="preserve">Commande boîte de vitesses au guidon de passage à un rapport inférieur : </w:t>
            </w:r>
            <w:r w:rsidR="00E815AB" w:rsidRPr="00052401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052401">
              <w:rPr>
                <w:rFonts w:ascii="Arial" w:hAnsi="Arial" w:cs="Arial"/>
                <w:sz w:val="24"/>
                <w:szCs w:val="24"/>
              </w:rPr>
              <w:t>ignal</w:t>
            </w:r>
            <w:r w:rsidR="009C05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52401">
              <w:rPr>
                <w:rFonts w:ascii="Arial" w:hAnsi="Arial" w:cs="Arial"/>
                <w:sz w:val="24"/>
                <w:szCs w:val="24"/>
              </w:rPr>
              <w:t>non valide</w:t>
            </w:r>
            <w:r w:rsidR="00E815A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828" w:type="dxa"/>
            <w:vMerge/>
          </w:tcPr>
          <w:p w:rsidR="00080AE3" w:rsidRPr="00052401" w:rsidRDefault="00080AE3" w:rsidP="009A6C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6B3E" w:rsidRPr="00052401" w:rsidTr="009C0580">
        <w:tc>
          <w:tcPr>
            <w:tcW w:w="851" w:type="dxa"/>
            <w:vAlign w:val="center"/>
          </w:tcPr>
          <w:p w:rsidR="005A6B3E" w:rsidRPr="00052401" w:rsidRDefault="005A6B3E" w:rsidP="000524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/>
                <w:bCs/>
                <w:sz w:val="24"/>
                <w:szCs w:val="24"/>
              </w:rPr>
              <w:t>900A</w:t>
            </w:r>
          </w:p>
        </w:tc>
        <w:tc>
          <w:tcPr>
            <w:tcW w:w="5103" w:type="dxa"/>
          </w:tcPr>
          <w:p w:rsidR="005A6B3E" w:rsidRPr="00052401" w:rsidRDefault="005A6B3E" w:rsidP="00602C4A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bCs/>
                <w:sz w:val="24"/>
                <w:szCs w:val="24"/>
              </w:rPr>
              <w:t xml:space="preserve">Moteur électrique de la poulie motrice : </w:t>
            </w:r>
            <w:r w:rsidR="00602C4A">
              <w:rPr>
                <w:rFonts w:ascii="Arial" w:hAnsi="Arial" w:cs="Arial"/>
                <w:sz w:val="24"/>
                <w:szCs w:val="24"/>
              </w:rPr>
              <w:t xml:space="preserve">temps d'activation excessif ou </w:t>
            </w:r>
            <w:r w:rsidRPr="00052401">
              <w:rPr>
                <w:rFonts w:ascii="Arial" w:hAnsi="Arial" w:cs="Arial"/>
                <w:sz w:val="24"/>
                <w:szCs w:val="24"/>
              </w:rPr>
              <w:t>absorption de courant</w:t>
            </w:r>
            <w:r w:rsidR="009C05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52401">
              <w:rPr>
                <w:rFonts w:ascii="Arial" w:hAnsi="Arial" w:cs="Arial"/>
                <w:sz w:val="24"/>
                <w:szCs w:val="24"/>
              </w:rPr>
              <w:t>excessive</w:t>
            </w:r>
            <w:r w:rsidR="00602C4A">
              <w:rPr>
                <w:rFonts w:ascii="Arial" w:hAnsi="Arial" w:cs="Arial"/>
                <w:sz w:val="24"/>
                <w:szCs w:val="24"/>
              </w:rPr>
              <w:t xml:space="preserve"> ou </w:t>
            </w:r>
            <w:r w:rsidRPr="00052401">
              <w:rPr>
                <w:rFonts w:ascii="Arial" w:hAnsi="Arial" w:cs="Arial"/>
                <w:sz w:val="24"/>
                <w:szCs w:val="24"/>
              </w:rPr>
              <w:t>signal non valide.</w:t>
            </w:r>
          </w:p>
        </w:tc>
        <w:tc>
          <w:tcPr>
            <w:tcW w:w="3828" w:type="dxa"/>
          </w:tcPr>
          <w:p w:rsidR="00B92C1B" w:rsidRPr="00052401" w:rsidRDefault="00B92C1B" w:rsidP="009A6C33">
            <w:pPr>
              <w:rPr>
                <w:rFonts w:ascii="Arial" w:hAnsi="Arial" w:cs="Arial"/>
                <w:sz w:val="24"/>
                <w:szCs w:val="24"/>
              </w:rPr>
            </w:pPr>
            <w:r w:rsidRPr="00052401">
              <w:rPr>
                <w:rFonts w:ascii="Arial" w:hAnsi="Arial" w:cs="Arial"/>
                <w:sz w:val="24"/>
                <w:szCs w:val="24"/>
              </w:rPr>
              <w:t xml:space="preserve">Boîte de </w:t>
            </w:r>
            <w:r w:rsidR="009C0580" w:rsidRPr="00052401">
              <w:rPr>
                <w:rFonts w:ascii="Arial" w:hAnsi="Arial" w:cs="Arial"/>
                <w:sz w:val="24"/>
                <w:szCs w:val="24"/>
              </w:rPr>
              <w:t xml:space="preserve">vitesses </w:t>
            </w:r>
            <w:r w:rsidR="009C0580">
              <w:rPr>
                <w:rFonts w:ascii="Arial" w:hAnsi="Arial" w:cs="Arial"/>
                <w:sz w:val="24"/>
                <w:szCs w:val="24"/>
              </w:rPr>
              <w:t>i</w:t>
            </w:r>
            <w:r w:rsidR="009C0580" w:rsidRPr="00052401">
              <w:rPr>
                <w:rFonts w:ascii="Arial" w:hAnsi="Arial" w:cs="Arial"/>
                <w:sz w:val="24"/>
                <w:szCs w:val="24"/>
              </w:rPr>
              <w:t>nopérantes</w:t>
            </w:r>
            <w:r w:rsidRPr="00052401">
              <w:rPr>
                <w:rFonts w:ascii="Arial" w:hAnsi="Arial" w:cs="Arial"/>
                <w:sz w:val="24"/>
                <w:szCs w:val="24"/>
              </w:rPr>
              <w:t>,</w:t>
            </w:r>
            <w:r w:rsidR="009C05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15AB" w:rsidRPr="00052401">
              <w:rPr>
                <w:rFonts w:ascii="Arial" w:hAnsi="Arial" w:cs="Arial"/>
                <w:sz w:val="24"/>
                <w:szCs w:val="24"/>
              </w:rPr>
              <w:t>r</w:t>
            </w:r>
            <w:r w:rsidRPr="00052401">
              <w:rPr>
                <w:rFonts w:ascii="Arial" w:hAnsi="Arial" w:cs="Arial"/>
                <w:sz w:val="24"/>
                <w:szCs w:val="24"/>
              </w:rPr>
              <w:t>égime moteur limité,</w:t>
            </w:r>
            <w:r w:rsidR="009C05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15AB" w:rsidRPr="00052401">
              <w:rPr>
                <w:rFonts w:ascii="Arial" w:hAnsi="Arial" w:cs="Arial"/>
                <w:sz w:val="24"/>
                <w:szCs w:val="24"/>
              </w:rPr>
              <w:t>d</w:t>
            </w:r>
            <w:r w:rsidRPr="00052401">
              <w:rPr>
                <w:rFonts w:ascii="Arial" w:hAnsi="Arial" w:cs="Arial"/>
                <w:sz w:val="24"/>
                <w:szCs w:val="24"/>
              </w:rPr>
              <w:t>émarrage conditionné.</w:t>
            </w:r>
          </w:p>
        </w:tc>
      </w:tr>
    </w:tbl>
    <w:p w:rsidR="00342021" w:rsidRDefault="00342021" w:rsidP="009A6C33">
      <w:pPr>
        <w:rPr>
          <w:rFonts w:ascii="Arial" w:hAnsi="Arial" w:cs="Arial"/>
          <w:sz w:val="24"/>
          <w:szCs w:val="24"/>
        </w:rPr>
      </w:pPr>
    </w:p>
    <w:p w:rsidR="00342021" w:rsidRPr="00651469" w:rsidRDefault="001337B4" w:rsidP="009A6C33">
      <w:pPr>
        <w:rPr>
          <w:rFonts w:ascii="Arial" w:hAnsi="Arial" w:cs="Arial"/>
          <w:b/>
          <w:sz w:val="32"/>
          <w:szCs w:val="32"/>
          <w:u w:val="single"/>
        </w:rPr>
      </w:pPr>
      <w:r w:rsidRPr="00651469">
        <w:rPr>
          <w:rFonts w:ascii="Arial" w:hAnsi="Arial" w:cs="Arial"/>
          <w:b/>
          <w:sz w:val="32"/>
          <w:szCs w:val="32"/>
          <w:u w:val="single"/>
        </w:rPr>
        <w:t>Extrait</w:t>
      </w:r>
      <w:r w:rsidR="005E2728">
        <w:rPr>
          <w:rFonts w:ascii="Arial" w:hAnsi="Arial" w:cs="Arial"/>
          <w:b/>
          <w:sz w:val="32"/>
          <w:szCs w:val="32"/>
          <w:u w:val="single"/>
        </w:rPr>
        <w:t>s</w:t>
      </w:r>
      <w:r w:rsidRPr="00651469">
        <w:rPr>
          <w:rFonts w:ascii="Arial" w:hAnsi="Arial" w:cs="Arial"/>
          <w:b/>
          <w:sz w:val="32"/>
          <w:szCs w:val="32"/>
          <w:u w:val="single"/>
        </w:rPr>
        <w:t xml:space="preserve"> du manuel de réparation :</w:t>
      </w:r>
    </w:p>
    <w:p w:rsidR="001337B4" w:rsidRDefault="001337B4" w:rsidP="009A6C33">
      <w:pPr>
        <w:rPr>
          <w:rFonts w:ascii="Arial" w:hAnsi="Arial" w:cs="Arial"/>
          <w:sz w:val="24"/>
          <w:szCs w:val="24"/>
        </w:rPr>
      </w:pPr>
    </w:p>
    <w:p w:rsidR="001337B4" w:rsidRPr="001337B4" w:rsidRDefault="001337B4" w:rsidP="001337B4">
      <w:pPr>
        <w:rPr>
          <w:rFonts w:ascii="Arial" w:hAnsi="Arial" w:cs="Arial"/>
          <w:b/>
          <w:bCs/>
          <w:sz w:val="24"/>
          <w:szCs w:val="24"/>
        </w:rPr>
      </w:pPr>
      <w:r w:rsidRPr="001337B4">
        <w:rPr>
          <w:rFonts w:ascii="Arial" w:hAnsi="Arial" w:cs="Arial"/>
          <w:b/>
          <w:bCs/>
          <w:sz w:val="24"/>
          <w:szCs w:val="24"/>
        </w:rPr>
        <w:t>Capteur de position de la poulie motrice</w:t>
      </w:r>
    </w:p>
    <w:p w:rsidR="00651469" w:rsidRDefault="00651469" w:rsidP="001337B4">
      <w:pPr>
        <w:rPr>
          <w:rFonts w:ascii="Arial" w:hAnsi="Arial" w:cs="Arial"/>
          <w:b/>
          <w:bCs/>
          <w:sz w:val="24"/>
          <w:szCs w:val="24"/>
        </w:rPr>
      </w:pPr>
    </w:p>
    <w:p w:rsidR="001337B4" w:rsidRPr="001337B4" w:rsidRDefault="001337B4" w:rsidP="001337B4">
      <w:pPr>
        <w:rPr>
          <w:rFonts w:ascii="Arial" w:hAnsi="Arial" w:cs="Arial"/>
          <w:b/>
          <w:bCs/>
          <w:sz w:val="24"/>
          <w:szCs w:val="24"/>
        </w:rPr>
      </w:pPr>
      <w:r w:rsidRPr="001337B4">
        <w:rPr>
          <w:rFonts w:ascii="Arial" w:hAnsi="Arial" w:cs="Arial"/>
          <w:b/>
          <w:bCs/>
          <w:sz w:val="24"/>
          <w:szCs w:val="24"/>
        </w:rPr>
        <w:t>MONTAGE DU CAPTEUR</w:t>
      </w:r>
    </w:p>
    <w:p w:rsidR="001337B4" w:rsidRPr="001337B4" w:rsidRDefault="001337B4" w:rsidP="001337B4">
      <w:pPr>
        <w:rPr>
          <w:rFonts w:ascii="Arial" w:hAnsi="Arial" w:cs="Arial"/>
          <w:b/>
          <w:bCs/>
          <w:sz w:val="24"/>
          <w:szCs w:val="24"/>
        </w:rPr>
      </w:pPr>
      <w:r w:rsidRPr="001337B4">
        <w:rPr>
          <w:rFonts w:ascii="Arial" w:hAnsi="Arial" w:cs="Arial"/>
          <w:b/>
          <w:bCs/>
          <w:sz w:val="24"/>
          <w:szCs w:val="24"/>
        </w:rPr>
        <w:t>Procédure de mise à zéro</w:t>
      </w:r>
    </w:p>
    <w:p w:rsidR="001337B4" w:rsidRDefault="001337B4" w:rsidP="001337B4">
      <w:pPr>
        <w:rPr>
          <w:rFonts w:ascii="Arial" w:hAnsi="Arial" w:cs="Arial"/>
          <w:sz w:val="24"/>
          <w:szCs w:val="24"/>
        </w:rPr>
      </w:pPr>
      <w:r w:rsidRPr="001337B4">
        <w:rPr>
          <w:rFonts w:ascii="Arial" w:hAnsi="Arial" w:cs="Arial"/>
          <w:sz w:val="24"/>
          <w:szCs w:val="24"/>
        </w:rPr>
        <w:t xml:space="preserve">En cas de démontage du groupe variateur, </w:t>
      </w:r>
      <w:r w:rsidR="00C06656">
        <w:rPr>
          <w:rFonts w:ascii="Arial" w:hAnsi="Arial" w:cs="Arial"/>
          <w:sz w:val="24"/>
          <w:szCs w:val="24"/>
        </w:rPr>
        <w:t xml:space="preserve">de remplacement de la courroie et </w:t>
      </w:r>
      <w:r w:rsidRPr="001337B4">
        <w:rPr>
          <w:rFonts w:ascii="Arial" w:hAnsi="Arial" w:cs="Arial"/>
          <w:sz w:val="24"/>
          <w:szCs w:val="24"/>
        </w:rPr>
        <w:t>de remplacement ou de démontage du potentiomètre, il faut</w:t>
      </w:r>
      <w:r>
        <w:rPr>
          <w:rFonts w:ascii="Arial" w:hAnsi="Arial" w:cs="Arial"/>
          <w:sz w:val="24"/>
          <w:szCs w:val="24"/>
        </w:rPr>
        <w:t xml:space="preserve"> </w:t>
      </w:r>
      <w:r w:rsidRPr="001337B4">
        <w:rPr>
          <w:rFonts w:ascii="Arial" w:hAnsi="Arial" w:cs="Arial"/>
          <w:sz w:val="24"/>
          <w:szCs w:val="24"/>
        </w:rPr>
        <w:t>effectuer avec l'Axone la mise à zéro du potentiomètre.</w:t>
      </w:r>
    </w:p>
    <w:p w:rsidR="00342021" w:rsidRDefault="00342021" w:rsidP="009A6C33">
      <w:pPr>
        <w:rPr>
          <w:rFonts w:ascii="Arial" w:hAnsi="Arial" w:cs="Arial"/>
          <w:sz w:val="24"/>
          <w:szCs w:val="24"/>
        </w:rPr>
      </w:pPr>
    </w:p>
    <w:p w:rsidR="001337B4" w:rsidRPr="001337B4" w:rsidRDefault="001337B4" w:rsidP="001337B4">
      <w:pPr>
        <w:rPr>
          <w:rFonts w:ascii="Arial" w:hAnsi="Arial" w:cs="Arial"/>
          <w:b/>
          <w:bCs/>
          <w:sz w:val="24"/>
          <w:szCs w:val="24"/>
        </w:rPr>
      </w:pPr>
      <w:r w:rsidRPr="001337B4">
        <w:rPr>
          <w:rFonts w:ascii="Arial" w:hAnsi="Arial" w:cs="Arial"/>
          <w:b/>
          <w:bCs/>
          <w:sz w:val="24"/>
          <w:szCs w:val="24"/>
        </w:rPr>
        <w:t>ERREURS</w:t>
      </w:r>
    </w:p>
    <w:p w:rsidR="001337B4" w:rsidRDefault="001337B4" w:rsidP="001337B4">
      <w:pPr>
        <w:rPr>
          <w:rFonts w:ascii="Arial" w:hAnsi="Arial" w:cs="Arial"/>
          <w:b/>
          <w:bCs/>
          <w:sz w:val="24"/>
          <w:szCs w:val="24"/>
        </w:rPr>
      </w:pPr>
      <w:r w:rsidRPr="001337B4">
        <w:rPr>
          <w:rFonts w:ascii="Arial" w:hAnsi="Arial" w:cs="Arial"/>
          <w:b/>
          <w:bCs/>
          <w:sz w:val="24"/>
          <w:szCs w:val="24"/>
        </w:rPr>
        <w:t xml:space="preserve">Potentiomètre piste 1 </w:t>
      </w:r>
      <w:r w:rsidR="007C2740">
        <w:rPr>
          <w:rFonts w:ascii="Arial" w:hAnsi="Arial" w:cs="Arial"/>
          <w:b/>
          <w:bCs/>
          <w:sz w:val="24"/>
          <w:szCs w:val="24"/>
        </w:rPr>
        <w:t>-</w:t>
      </w:r>
      <w:r w:rsidRPr="001337B4">
        <w:rPr>
          <w:rFonts w:ascii="Arial" w:hAnsi="Arial" w:cs="Arial"/>
          <w:b/>
          <w:bCs/>
          <w:sz w:val="24"/>
          <w:szCs w:val="24"/>
        </w:rPr>
        <w:t xml:space="preserve"> code 9001 </w:t>
      </w:r>
      <w:r>
        <w:rPr>
          <w:rFonts w:ascii="Arial" w:hAnsi="Arial" w:cs="Arial"/>
          <w:b/>
          <w:bCs/>
          <w:sz w:val="24"/>
          <w:szCs w:val="24"/>
        </w:rPr>
        <w:t xml:space="preserve">ou potentiomètre piste 2 </w:t>
      </w:r>
      <w:r w:rsidR="007C2740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 xml:space="preserve"> code 9002</w:t>
      </w:r>
    </w:p>
    <w:p w:rsidR="001337B4" w:rsidRPr="001337B4" w:rsidRDefault="001337B4" w:rsidP="001337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Tension</w:t>
      </w:r>
      <w:r w:rsidRPr="001337B4">
        <w:rPr>
          <w:rFonts w:ascii="Arial" w:hAnsi="Arial" w:cs="Arial"/>
          <w:sz w:val="24"/>
          <w:szCs w:val="24"/>
        </w:rPr>
        <w:t xml:space="preserve"> au-dessus du seuil maximum</w:t>
      </w:r>
      <w:r w:rsidR="00602C4A">
        <w:rPr>
          <w:rFonts w:ascii="Arial" w:hAnsi="Arial" w:cs="Arial"/>
          <w:sz w:val="24"/>
          <w:szCs w:val="24"/>
        </w:rPr>
        <w:t xml:space="preserve"> ou </w:t>
      </w:r>
      <w:r w:rsidRPr="001337B4">
        <w:rPr>
          <w:rFonts w:ascii="Arial" w:hAnsi="Arial" w:cs="Arial"/>
          <w:sz w:val="24"/>
          <w:szCs w:val="24"/>
        </w:rPr>
        <w:t>au-dessous du seuil minimal</w:t>
      </w:r>
      <w:r w:rsidR="00602C4A">
        <w:rPr>
          <w:rFonts w:ascii="Arial" w:hAnsi="Arial" w:cs="Arial"/>
          <w:sz w:val="24"/>
          <w:szCs w:val="24"/>
        </w:rPr>
        <w:t xml:space="preserve"> ou </w:t>
      </w:r>
      <w:r w:rsidRPr="001337B4">
        <w:rPr>
          <w:rFonts w:ascii="Arial" w:hAnsi="Arial" w:cs="Arial"/>
          <w:sz w:val="24"/>
          <w:szCs w:val="24"/>
        </w:rPr>
        <w:t>signal</w:t>
      </w:r>
      <w:r>
        <w:rPr>
          <w:rFonts w:ascii="Arial" w:hAnsi="Arial" w:cs="Arial"/>
          <w:sz w:val="24"/>
          <w:szCs w:val="24"/>
        </w:rPr>
        <w:t xml:space="preserve"> </w:t>
      </w:r>
      <w:r w:rsidRPr="001337B4">
        <w:rPr>
          <w:rFonts w:ascii="Arial" w:hAnsi="Arial" w:cs="Arial"/>
          <w:sz w:val="24"/>
          <w:szCs w:val="24"/>
        </w:rPr>
        <w:t>non plausible.</w:t>
      </w:r>
    </w:p>
    <w:p w:rsidR="00342021" w:rsidRPr="001337B4" w:rsidRDefault="001337B4" w:rsidP="001337B4">
      <w:pPr>
        <w:rPr>
          <w:rFonts w:ascii="Arial" w:hAnsi="Arial" w:cs="Arial"/>
          <w:sz w:val="24"/>
          <w:szCs w:val="24"/>
          <w:u w:val="single"/>
        </w:rPr>
      </w:pPr>
      <w:r w:rsidRPr="001337B4">
        <w:rPr>
          <w:rFonts w:ascii="Arial" w:hAnsi="Arial" w:cs="Arial"/>
          <w:sz w:val="24"/>
          <w:szCs w:val="24"/>
          <w:u w:val="single"/>
        </w:rPr>
        <w:t>Cause de l'erreur :</w:t>
      </w:r>
    </w:p>
    <w:p w:rsidR="001337B4" w:rsidRDefault="001337B4" w:rsidP="001337B4">
      <w:pPr>
        <w:rPr>
          <w:rFonts w:ascii="Arial" w:hAnsi="Arial" w:cs="Arial"/>
          <w:sz w:val="24"/>
          <w:szCs w:val="24"/>
        </w:rPr>
      </w:pPr>
      <w:r w:rsidRPr="001337B4">
        <w:rPr>
          <w:rFonts w:ascii="Arial" w:hAnsi="Arial" w:cs="Arial"/>
          <w:sz w:val="24"/>
          <w:szCs w:val="24"/>
        </w:rPr>
        <w:t>Si au-dessus du seuil maximum : tension excessive relevée à la BROCHE A2</w:t>
      </w:r>
      <w:r>
        <w:rPr>
          <w:rFonts w:ascii="Arial" w:hAnsi="Arial" w:cs="Arial"/>
          <w:sz w:val="24"/>
          <w:szCs w:val="24"/>
        </w:rPr>
        <w:t xml:space="preserve"> (C2 pour 9002)</w:t>
      </w:r>
      <w:r w:rsidRPr="001337B4">
        <w:rPr>
          <w:rFonts w:ascii="Arial" w:hAnsi="Arial" w:cs="Arial"/>
          <w:sz w:val="24"/>
          <w:szCs w:val="24"/>
        </w:rPr>
        <w:t>. Si au-dessous</w:t>
      </w:r>
      <w:r>
        <w:rPr>
          <w:rFonts w:ascii="Arial" w:hAnsi="Arial" w:cs="Arial"/>
          <w:sz w:val="24"/>
          <w:szCs w:val="24"/>
        </w:rPr>
        <w:t xml:space="preserve"> </w:t>
      </w:r>
      <w:r w:rsidRPr="001337B4">
        <w:rPr>
          <w:rFonts w:ascii="Arial" w:hAnsi="Arial" w:cs="Arial"/>
          <w:sz w:val="24"/>
          <w:szCs w:val="24"/>
        </w:rPr>
        <w:t>du seuil minimal : tension égale à zéro relevée sur la BROCHE A2</w:t>
      </w:r>
      <w:r>
        <w:rPr>
          <w:rFonts w:ascii="Arial" w:hAnsi="Arial" w:cs="Arial"/>
          <w:sz w:val="24"/>
          <w:szCs w:val="24"/>
        </w:rPr>
        <w:t xml:space="preserve"> (C2 pour 9002)</w:t>
      </w:r>
      <w:r w:rsidRPr="001337B4">
        <w:rPr>
          <w:rFonts w:ascii="Arial" w:hAnsi="Arial" w:cs="Arial"/>
          <w:sz w:val="24"/>
          <w:szCs w:val="24"/>
        </w:rPr>
        <w:t>.</w:t>
      </w:r>
      <w:r w:rsidR="00E815AB">
        <w:rPr>
          <w:rFonts w:ascii="Arial" w:hAnsi="Arial" w:cs="Arial"/>
          <w:sz w:val="24"/>
          <w:szCs w:val="24"/>
        </w:rPr>
        <w:t xml:space="preserve"> </w:t>
      </w:r>
      <w:r w:rsidRPr="001337B4">
        <w:rPr>
          <w:rFonts w:ascii="Arial" w:hAnsi="Arial" w:cs="Arial"/>
          <w:sz w:val="24"/>
          <w:szCs w:val="24"/>
        </w:rPr>
        <w:t>Si le signal est non</w:t>
      </w:r>
      <w:r>
        <w:rPr>
          <w:rFonts w:ascii="Arial" w:hAnsi="Arial" w:cs="Arial"/>
          <w:sz w:val="24"/>
          <w:szCs w:val="24"/>
        </w:rPr>
        <w:t xml:space="preserve"> </w:t>
      </w:r>
      <w:r w:rsidRPr="001337B4">
        <w:rPr>
          <w:rFonts w:ascii="Arial" w:hAnsi="Arial" w:cs="Arial"/>
          <w:sz w:val="24"/>
          <w:szCs w:val="24"/>
        </w:rPr>
        <w:t>plausible : écart excessif de la valeur de la piste du potentiomètre par rapport à l'autre.</w:t>
      </w:r>
    </w:p>
    <w:p w:rsidR="001337B4" w:rsidRPr="001337B4" w:rsidRDefault="001337B4" w:rsidP="001337B4">
      <w:pPr>
        <w:rPr>
          <w:rFonts w:ascii="Arial" w:hAnsi="Arial" w:cs="Arial"/>
          <w:sz w:val="24"/>
          <w:szCs w:val="24"/>
          <w:u w:val="single"/>
        </w:rPr>
      </w:pPr>
      <w:r w:rsidRPr="001337B4">
        <w:rPr>
          <w:rFonts w:ascii="Arial" w:hAnsi="Arial" w:cs="Arial"/>
          <w:sz w:val="24"/>
          <w:szCs w:val="24"/>
          <w:u w:val="single"/>
        </w:rPr>
        <w:t>Recherche de pannes :</w:t>
      </w:r>
    </w:p>
    <w:p w:rsidR="001337B4" w:rsidRDefault="001337B4" w:rsidP="001337B4">
      <w:pPr>
        <w:rPr>
          <w:rFonts w:ascii="Arial" w:hAnsi="Arial" w:cs="Arial"/>
          <w:sz w:val="24"/>
          <w:szCs w:val="24"/>
        </w:rPr>
      </w:pPr>
      <w:r w:rsidRPr="001337B4">
        <w:rPr>
          <w:rFonts w:ascii="Arial" w:hAnsi="Arial" w:cs="Arial"/>
          <w:sz w:val="24"/>
          <w:szCs w:val="24"/>
        </w:rPr>
        <w:t>Si le signal est non plausible : effectuer la procédure de contrôle du connecteur de la centrale</w:t>
      </w:r>
      <w:r>
        <w:rPr>
          <w:rFonts w:ascii="Arial" w:hAnsi="Arial" w:cs="Arial"/>
          <w:sz w:val="24"/>
          <w:szCs w:val="24"/>
        </w:rPr>
        <w:t xml:space="preserve"> </w:t>
      </w:r>
      <w:r w:rsidRPr="001337B4">
        <w:rPr>
          <w:rFonts w:ascii="Arial" w:hAnsi="Arial" w:cs="Arial"/>
          <w:sz w:val="24"/>
          <w:szCs w:val="24"/>
        </w:rPr>
        <w:t xml:space="preserve">de la boîte de vitesses et du connecteur du capteur : si </w:t>
      </w:r>
      <w:r w:rsidR="00E815AB">
        <w:rPr>
          <w:rFonts w:ascii="Arial" w:hAnsi="Arial" w:cs="Arial"/>
          <w:sz w:val="24"/>
          <w:szCs w:val="24"/>
        </w:rPr>
        <w:t xml:space="preserve">la procédure donne des résultats incorrects, il faut </w:t>
      </w:r>
      <w:r w:rsidRPr="001337B4">
        <w:rPr>
          <w:rFonts w:ascii="Arial" w:hAnsi="Arial" w:cs="Arial"/>
          <w:sz w:val="24"/>
          <w:szCs w:val="24"/>
        </w:rPr>
        <w:t>réparer le câble ;</w:t>
      </w:r>
      <w:r>
        <w:rPr>
          <w:rFonts w:ascii="Arial" w:hAnsi="Arial" w:cs="Arial"/>
          <w:sz w:val="24"/>
          <w:szCs w:val="24"/>
        </w:rPr>
        <w:t xml:space="preserve"> </w:t>
      </w:r>
      <w:r w:rsidR="00E815AB">
        <w:rPr>
          <w:rFonts w:ascii="Arial" w:hAnsi="Arial" w:cs="Arial"/>
          <w:sz w:val="24"/>
          <w:szCs w:val="24"/>
        </w:rPr>
        <w:t>dans le cas contraire il faut</w:t>
      </w:r>
      <w:r w:rsidRPr="001337B4">
        <w:rPr>
          <w:rFonts w:ascii="Arial" w:hAnsi="Arial" w:cs="Arial"/>
          <w:sz w:val="24"/>
          <w:szCs w:val="24"/>
        </w:rPr>
        <w:t xml:space="preserve"> remplacer le capteur.</w:t>
      </w:r>
    </w:p>
    <w:p w:rsidR="003B4D42" w:rsidRPr="007C2740" w:rsidRDefault="003B4D42" w:rsidP="003B4D42">
      <w:pPr>
        <w:rPr>
          <w:rFonts w:ascii="Arial" w:hAnsi="Arial" w:cs="Arial"/>
          <w:sz w:val="24"/>
          <w:szCs w:val="24"/>
        </w:rPr>
      </w:pPr>
      <w:r w:rsidRPr="007C2740">
        <w:rPr>
          <w:rFonts w:ascii="Arial" w:hAnsi="Arial" w:cs="Arial"/>
          <w:b/>
          <w:bCs/>
          <w:sz w:val="24"/>
          <w:szCs w:val="24"/>
        </w:rPr>
        <w:lastRenderedPageBreak/>
        <w:t xml:space="preserve">Commande au pied de passage à un rapport supérieur - code 900D </w:t>
      </w:r>
      <w:r w:rsidRPr="00A5012E">
        <w:rPr>
          <w:rFonts w:ascii="Arial" w:hAnsi="Arial" w:cs="Arial"/>
          <w:sz w:val="24"/>
          <w:szCs w:val="24"/>
        </w:rPr>
        <w:t>- Le</w:t>
      </w:r>
      <w:r w:rsidRPr="007C2740">
        <w:rPr>
          <w:rFonts w:ascii="Arial" w:hAnsi="Arial" w:cs="Arial"/>
          <w:sz w:val="24"/>
          <w:szCs w:val="24"/>
        </w:rPr>
        <w:t xml:space="preserve"> signal </w:t>
      </w:r>
      <w:r w:rsidRPr="00A5012E">
        <w:rPr>
          <w:rFonts w:ascii="Arial" w:hAnsi="Arial" w:cs="Arial"/>
          <w:sz w:val="24"/>
          <w:szCs w:val="24"/>
        </w:rPr>
        <w:t xml:space="preserve">est </w:t>
      </w:r>
      <w:r w:rsidRPr="007C2740">
        <w:rPr>
          <w:rFonts w:ascii="Arial" w:hAnsi="Arial" w:cs="Arial"/>
          <w:sz w:val="24"/>
          <w:szCs w:val="24"/>
        </w:rPr>
        <w:t xml:space="preserve">non valide pour </w:t>
      </w:r>
      <w:r>
        <w:rPr>
          <w:rFonts w:ascii="Arial" w:hAnsi="Arial" w:cs="Arial"/>
          <w:sz w:val="24"/>
          <w:szCs w:val="24"/>
        </w:rPr>
        <w:t xml:space="preserve">cause de </w:t>
      </w:r>
      <w:r w:rsidRPr="00A5012E">
        <w:rPr>
          <w:rFonts w:ascii="Arial" w:hAnsi="Arial" w:cs="Arial"/>
          <w:sz w:val="24"/>
          <w:szCs w:val="24"/>
        </w:rPr>
        <w:t>valeurs anormales</w:t>
      </w:r>
      <w:r>
        <w:rPr>
          <w:rFonts w:ascii="Arial" w:hAnsi="Arial" w:cs="Arial"/>
          <w:sz w:val="24"/>
          <w:szCs w:val="24"/>
        </w:rPr>
        <w:t xml:space="preserve"> ou de </w:t>
      </w:r>
      <w:r w:rsidRPr="007C2740">
        <w:rPr>
          <w:rFonts w:ascii="Arial" w:hAnsi="Arial" w:cs="Arial"/>
          <w:sz w:val="24"/>
          <w:szCs w:val="24"/>
        </w:rPr>
        <w:t>commande bloquée.</w:t>
      </w:r>
    </w:p>
    <w:p w:rsidR="003B4D42" w:rsidRDefault="003B4D42" w:rsidP="003B4D42">
      <w:pPr>
        <w:rPr>
          <w:rFonts w:ascii="Arial" w:hAnsi="Arial" w:cs="Arial"/>
          <w:sz w:val="24"/>
          <w:szCs w:val="24"/>
          <w:u w:val="single"/>
        </w:rPr>
      </w:pPr>
    </w:p>
    <w:p w:rsidR="003B4D42" w:rsidRPr="003866AF" w:rsidRDefault="003B4D42" w:rsidP="003B4D42">
      <w:pPr>
        <w:rPr>
          <w:rFonts w:ascii="Arial" w:hAnsi="Arial" w:cs="Arial"/>
          <w:sz w:val="24"/>
          <w:szCs w:val="24"/>
        </w:rPr>
      </w:pPr>
      <w:r w:rsidRPr="007C2740">
        <w:rPr>
          <w:rFonts w:ascii="Arial" w:hAnsi="Arial" w:cs="Arial"/>
          <w:sz w:val="24"/>
          <w:szCs w:val="24"/>
          <w:u w:val="single"/>
        </w:rPr>
        <w:t>Cause</w:t>
      </w:r>
      <w:r w:rsidRPr="00A5012E">
        <w:rPr>
          <w:rFonts w:ascii="Arial" w:hAnsi="Arial" w:cs="Arial"/>
          <w:sz w:val="24"/>
          <w:szCs w:val="24"/>
          <w:u w:val="single"/>
        </w:rPr>
        <w:t>s</w:t>
      </w:r>
      <w:r w:rsidRPr="007C2740">
        <w:rPr>
          <w:rFonts w:ascii="Arial" w:hAnsi="Arial" w:cs="Arial"/>
          <w:sz w:val="24"/>
          <w:szCs w:val="24"/>
          <w:u w:val="single"/>
        </w:rPr>
        <w:t xml:space="preserve"> de l'erreur :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3B4D42" w:rsidRPr="007C2740" w:rsidRDefault="003B4D42" w:rsidP="003B4D42">
      <w:pPr>
        <w:rPr>
          <w:rFonts w:ascii="Arial" w:hAnsi="Arial" w:cs="Arial"/>
          <w:sz w:val="24"/>
          <w:szCs w:val="24"/>
          <w:u w:val="single"/>
        </w:rPr>
      </w:pPr>
    </w:p>
    <w:p w:rsidR="003B4D42" w:rsidRDefault="003B4D42" w:rsidP="003B4D42">
      <w:pPr>
        <w:rPr>
          <w:rFonts w:ascii="Arial" w:hAnsi="Arial" w:cs="Arial"/>
          <w:sz w:val="24"/>
          <w:szCs w:val="24"/>
        </w:rPr>
      </w:pPr>
      <w:r w:rsidRPr="007C2740">
        <w:rPr>
          <w:rFonts w:ascii="Arial" w:hAnsi="Arial" w:cs="Arial"/>
          <w:sz w:val="24"/>
          <w:szCs w:val="24"/>
        </w:rPr>
        <w:t>•</w:t>
      </w:r>
      <w:r w:rsidRPr="00A5012E">
        <w:rPr>
          <w:rFonts w:ascii="Arial" w:hAnsi="Arial" w:cs="Arial"/>
          <w:sz w:val="24"/>
          <w:szCs w:val="24"/>
        </w:rPr>
        <w:t xml:space="preserve"> Le</w:t>
      </w:r>
      <w:r w:rsidRPr="007C2740">
        <w:rPr>
          <w:rFonts w:ascii="Arial" w:hAnsi="Arial" w:cs="Arial"/>
          <w:sz w:val="24"/>
          <w:szCs w:val="24"/>
        </w:rPr>
        <w:t xml:space="preserve"> signal est non valide </w:t>
      </w:r>
      <w:r>
        <w:rPr>
          <w:rFonts w:ascii="Arial" w:hAnsi="Arial" w:cs="Arial"/>
          <w:sz w:val="24"/>
          <w:szCs w:val="24"/>
        </w:rPr>
        <w:t xml:space="preserve">pour valeurs anormales </w:t>
      </w:r>
      <w:r w:rsidRPr="00A5012E">
        <w:rPr>
          <w:rFonts w:ascii="Arial" w:hAnsi="Arial" w:cs="Arial"/>
          <w:sz w:val="24"/>
          <w:szCs w:val="24"/>
        </w:rPr>
        <w:t xml:space="preserve">lorsque </w:t>
      </w:r>
      <w:r w:rsidRPr="007C2740">
        <w:rPr>
          <w:rFonts w:ascii="Arial" w:hAnsi="Arial" w:cs="Arial"/>
          <w:sz w:val="24"/>
          <w:szCs w:val="24"/>
        </w:rPr>
        <w:t xml:space="preserve">la centrale détecte </w:t>
      </w:r>
      <w:r w:rsidRPr="00A5012E">
        <w:rPr>
          <w:rFonts w:ascii="Arial" w:hAnsi="Arial" w:cs="Arial"/>
          <w:sz w:val="24"/>
          <w:szCs w:val="24"/>
        </w:rPr>
        <w:t>simultanément sur les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>BROCHES A3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 xml:space="preserve">et A7 une tension nulle </w:t>
      </w:r>
      <w:r>
        <w:rPr>
          <w:rFonts w:ascii="Arial" w:hAnsi="Arial" w:cs="Arial"/>
          <w:sz w:val="24"/>
          <w:szCs w:val="24"/>
        </w:rPr>
        <w:t xml:space="preserve">ou deux </w:t>
      </w:r>
      <w:r w:rsidRPr="00A5012E">
        <w:rPr>
          <w:rFonts w:ascii="Arial" w:hAnsi="Arial" w:cs="Arial"/>
          <w:sz w:val="24"/>
          <w:szCs w:val="24"/>
        </w:rPr>
        <w:t>tensions égales</w:t>
      </w:r>
      <w:r>
        <w:rPr>
          <w:rFonts w:ascii="Arial" w:hAnsi="Arial" w:cs="Arial"/>
          <w:sz w:val="24"/>
          <w:szCs w:val="24"/>
        </w:rPr>
        <w:t>.</w:t>
      </w:r>
    </w:p>
    <w:p w:rsidR="003B4D42" w:rsidRDefault="003B4D42" w:rsidP="003B4D42">
      <w:pPr>
        <w:rPr>
          <w:rFonts w:ascii="Arial" w:hAnsi="Arial" w:cs="Arial"/>
          <w:sz w:val="24"/>
          <w:szCs w:val="24"/>
        </w:rPr>
      </w:pPr>
      <w:r w:rsidRPr="007C2740">
        <w:rPr>
          <w:rFonts w:ascii="Arial" w:hAnsi="Arial" w:cs="Arial"/>
          <w:sz w:val="24"/>
          <w:szCs w:val="24"/>
        </w:rPr>
        <w:t xml:space="preserve"> </w:t>
      </w:r>
    </w:p>
    <w:p w:rsidR="003B4D42" w:rsidRPr="005C25D0" w:rsidRDefault="003B4D42" w:rsidP="003B4D42">
      <w:pPr>
        <w:rPr>
          <w:rFonts w:ascii="Arial" w:hAnsi="Arial" w:cs="Arial"/>
          <w:sz w:val="24"/>
          <w:szCs w:val="24"/>
        </w:rPr>
      </w:pPr>
      <w:r w:rsidRPr="007C2740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L</w:t>
      </w:r>
      <w:r w:rsidRPr="005C25D0">
        <w:rPr>
          <w:rFonts w:ascii="Arial" w:hAnsi="Arial" w:cs="Arial"/>
          <w:sz w:val="24"/>
          <w:szCs w:val="24"/>
        </w:rPr>
        <w:t>a commande est bloquée : la commande est restée trop longtemps en position appuyée (quelques minutes).</w:t>
      </w:r>
    </w:p>
    <w:p w:rsidR="003B4D42" w:rsidRDefault="003B4D42" w:rsidP="003B4D42">
      <w:pPr>
        <w:rPr>
          <w:rFonts w:ascii="Arial" w:hAnsi="Arial" w:cs="Arial"/>
          <w:sz w:val="24"/>
          <w:szCs w:val="24"/>
        </w:rPr>
      </w:pPr>
    </w:p>
    <w:p w:rsidR="003B4D42" w:rsidRDefault="003B4D42" w:rsidP="009C0580">
      <w:pPr>
        <w:jc w:val="both"/>
        <w:rPr>
          <w:rFonts w:ascii="Arial" w:hAnsi="Arial" w:cs="Arial"/>
          <w:sz w:val="24"/>
          <w:szCs w:val="24"/>
        </w:rPr>
      </w:pPr>
      <w:r w:rsidRPr="007C2740">
        <w:rPr>
          <w:rFonts w:ascii="Arial" w:hAnsi="Arial" w:cs="Arial"/>
          <w:sz w:val="24"/>
          <w:szCs w:val="24"/>
        </w:rPr>
        <w:t xml:space="preserve">• </w:t>
      </w:r>
      <w:r w:rsidRPr="00A5012E">
        <w:rPr>
          <w:rFonts w:ascii="Arial" w:hAnsi="Arial" w:cs="Arial"/>
          <w:sz w:val="24"/>
          <w:szCs w:val="24"/>
        </w:rPr>
        <w:t>En fonctionnement normal,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>la centrale de la boîte de vitesses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 xml:space="preserve">s'attend à relever sur une des deux BROCHES </w:t>
      </w:r>
      <w:r w:rsidRPr="00A5012E">
        <w:rPr>
          <w:rFonts w:ascii="Arial" w:hAnsi="Arial" w:cs="Arial"/>
          <w:sz w:val="24"/>
          <w:szCs w:val="24"/>
        </w:rPr>
        <w:t>la tension batterie</w:t>
      </w:r>
      <w:r>
        <w:rPr>
          <w:rFonts w:ascii="Arial" w:hAnsi="Arial" w:cs="Arial"/>
          <w:sz w:val="24"/>
          <w:szCs w:val="24"/>
        </w:rPr>
        <w:t xml:space="preserve">, </w:t>
      </w:r>
      <w:r w:rsidRPr="00A5012E">
        <w:rPr>
          <w:rFonts w:ascii="Arial" w:hAnsi="Arial" w:cs="Arial"/>
          <w:sz w:val="24"/>
          <w:szCs w:val="24"/>
          <w:u w:val="single"/>
        </w:rPr>
        <w:t>et en même temps</w:t>
      </w:r>
      <w:r w:rsidRPr="007C2740">
        <w:rPr>
          <w:rFonts w:ascii="Arial" w:hAnsi="Arial" w:cs="Arial"/>
          <w:sz w:val="24"/>
          <w:szCs w:val="24"/>
        </w:rPr>
        <w:t xml:space="preserve"> </w:t>
      </w:r>
      <w:r w:rsidRPr="00A5012E">
        <w:rPr>
          <w:rFonts w:ascii="Arial" w:hAnsi="Arial" w:cs="Arial"/>
          <w:sz w:val="24"/>
          <w:szCs w:val="24"/>
        </w:rPr>
        <w:t>une tension nulle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>sur l'autre BROCHE ; si ce n'est pas le cas, la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 xml:space="preserve">centrale indique cette erreur </w:t>
      </w:r>
      <w:r w:rsidRPr="00A5012E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code </w:t>
      </w:r>
      <w:r w:rsidRPr="00A5012E">
        <w:rPr>
          <w:rFonts w:ascii="Arial" w:hAnsi="Arial" w:cs="Arial"/>
          <w:sz w:val="24"/>
          <w:szCs w:val="24"/>
        </w:rPr>
        <w:t xml:space="preserve">900D). </w:t>
      </w:r>
    </w:p>
    <w:p w:rsidR="003B4D42" w:rsidRDefault="003B4D42" w:rsidP="003B4D42">
      <w:pPr>
        <w:rPr>
          <w:rFonts w:ascii="Arial" w:hAnsi="Arial" w:cs="Arial"/>
          <w:sz w:val="24"/>
          <w:szCs w:val="24"/>
        </w:rPr>
      </w:pPr>
    </w:p>
    <w:p w:rsidR="003B4D42" w:rsidRDefault="003B4D42" w:rsidP="003B4D42">
      <w:pPr>
        <w:rPr>
          <w:rFonts w:ascii="Arial" w:hAnsi="Arial" w:cs="Arial"/>
          <w:sz w:val="24"/>
          <w:szCs w:val="24"/>
        </w:rPr>
      </w:pPr>
      <w:r w:rsidRPr="007C2740">
        <w:rPr>
          <w:rFonts w:ascii="Arial" w:hAnsi="Arial" w:cs="Arial"/>
          <w:sz w:val="24"/>
          <w:szCs w:val="24"/>
        </w:rPr>
        <w:t>Recherche de pannes</w:t>
      </w:r>
      <w:r>
        <w:rPr>
          <w:rFonts w:ascii="Arial" w:hAnsi="Arial" w:cs="Arial"/>
          <w:sz w:val="24"/>
          <w:szCs w:val="24"/>
        </w:rPr>
        <w:t> </w:t>
      </w:r>
      <w:r w:rsidRPr="00A5012E">
        <w:rPr>
          <w:rFonts w:ascii="Arial" w:hAnsi="Arial" w:cs="Arial"/>
          <w:sz w:val="24"/>
          <w:szCs w:val="24"/>
        </w:rPr>
        <w:t>:</w:t>
      </w:r>
      <w:r w:rsidRPr="00A5012E">
        <w:rPr>
          <w:rFonts w:ascii="Arial" w:hAnsi="Arial" w:cs="Arial"/>
          <w:sz w:val="24"/>
          <w:szCs w:val="24"/>
          <w:u w:val="single"/>
        </w:rPr>
        <w:t xml:space="preserve"> différentes causes possibles :</w:t>
      </w:r>
    </w:p>
    <w:p w:rsidR="003B4D42" w:rsidRDefault="003B4D42" w:rsidP="003B4D42">
      <w:pPr>
        <w:jc w:val="both"/>
        <w:rPr>
          <w:rFonts w:ascii="Arial" w:hAnsi="Arial" w:cs="Arial"/>
          <w:sz w:val="24"/>
          <w:szCs w:val="24"/>
        </w:rPr>
      </w:pPr>
    </w:p>
    <w:p w:rsidR="003B4D42" w:rsidRDefault="003B4D42" w:rsidP="003B4D42">
      <w:pPr>
        <w:jc w:val="both"/>
        <w:rPr>
          <w:rFonts w:ascii="Arial" w:hAnsi="Arial" w:cs="Arial"/>
          <w:sz w:val="24"/>
          <w:szCs w:val="24"/>
        </w:rPr>
      </w:pPr>
    </w:p>
    <w:p w:rsidR="003B4D42" w:rsidRDefault="003B4D42" w:rsidP="009C0580">
      <w:pPr>
        <w:jc w:val="both"/>
        <w:rPr>
          <w:rFonts w:ascii="Arial" w:hAnsi="Arial" w:cs="Arial"/>
          <w:sz w:val="24"/>
          <w:szCs w:val="24"/>
        </w:rPr>
      </w:pPr>
      <w:r w:rsidRPr="007C2740">
        <w:rPr>
          <w:rFonts w:ascii="Arial" w:hAnsi="Arial" w:cs="Arial"/>
          <w:sz w:val="24"/>
          <w:szCs w:val="24"/>
        </w:rPr>
        <w:t xml:space="preserve">CAS </w:t>
      </w:r>
      <w:r>
        <w:rPr>
          <w:rFonts w:ascii="Arial" w:hAnsi="Arial" w:cs="Arial"/>
          <w:sz w:val="24"/>
          <w:szCs w:val="24"/>
        </w:rPr>
        <w:t>1</w:t>
      </w:r>
      <w:r w:rsidRPr="007C274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si les deux tensions </w:t>
      </w:r>
      <w:r w:rsidRPr="00A5012E">
        <w:rPr>
          <w:rFonts w:ascii="Arial" w:hAnsi="Arial" w:cs="Arial"/>
          <w:sz w:val="24"/>
          <w:szCs w:val="24"/>
        </w:rPr>
        <w:t>sont à zéro volt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>avec la</w:t>
      </w:r>
      <w:r>
        <w:rPr>
          <w:rFonts w:ascii="Arial" w:hAnsi="Arial" w:cs="Arial"/>
          <w:sz w:val="24"/>
          <w:szCs w:val="24"/>
        </w:rPr>
        <w:t xml:space="preserve"> commande actionnée, alors </w:t>
      </w:r>
      <w:r w:rsidRPr="00A5012E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tension lue sur </w:t>
      </w:r>
      <w:r w:rsidRPr="00A5012E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BROCHE A7 </w:t>
      </w:r>
      <w:r w:rsidRPr="00A5012E">
        <w:rPr>
          <w:rFonts w:ascii="Arial" w:hAnsi="Arial" w:cs="Arial"/>
          <w:sz w:val="24"/>
          <w:szCs w:val="24"/>
        </w:rPr>
        <w:t>est à zéro volt</w:t>
      </w:r>
      <w:r>
        <w:rPr>
          <w:rFonts w:ascii="Arial" w:hAnsi="Arial" w:cs="Arial"/>
          <w:sz w:val="24"/>
          <w:szCs w:val="24"/>
        </w:rPr>
        <w:t xml:space="preserve"> au lieu de la tension batterie.</w:t>
      </w:r>
    </w:p>
    <w:p w:rsidR="003B4D42" w:rsidRDefault="003B4D42" w:rsidP="009C05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Débrancher le connecteur de la commande </w:t>
      </w:r>
      <w:r w:rsidRPr="007C2740">
        <w:rPr>
          <w:rFonts w:ascii="Arial" w:hAnsi="Arial" w:cs="Arial"/>
          <w:sz w:val="24"/>
          <w:szCs w:val="24"/>
        </w:rPr>
        <w:t>de la boîte de vitesses et lire la tension sur la BROCHE A7</w:t>
      </w:r>
      <w:r>
        <w:rPr>
          <w:rFonts w:ascii="Arial" w:hAnsi="Arial" w:cs="Arial"/>
          <w:sz w:val="24"/>
          <w:szCs w:val="24"/>
        </w:rPr>
        <w:t> :</w:t>
      </w:r>
    </w:p>
    <w:p w:rsidR="003B4D42" w:rsidRDefault="003B4D42" w:rsidP="003B4D42">
      <w:pPr>
        <w:jc w:val="both"/>
        <w:rPr>
          <w:rFonts w:ascii="Arial" w:hAnsi="Arial" w:cs="Arial"/>
          <w:sz w:val="24"/>
          <w:szCs w:val="24"/>
        </w:rPr>
      </w:pPr>
    </w:p>
    <w:p w:rsidR="003B4D42" w:rsidRDefault="003B4D42" w:rsidP="003B4D42">
      <w:pPr>
        <w:pStyle w:val="Paragraphedeliste"/>
        <w:numPr>
          <w:ilvl w:val="0"/>
          <w:numId w:val="16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U </w:t>
      </w:r>
      <w:r w:rsidRPr="00414C46">
        <w:rPr>
          <w:rFonts w:ascii="Arial" w:hAnsi="Arial" w:cs="Arial"/>
          <w:sz w:val="24"/>
          <w:szCs w:val="24"/>
        </w:rPr>
        <w:t>&lt;</w:t>
      </w:r>
      <w:r>
        <w:rPr>
          <w:rFonts w:ascii="Arial" w:hAnsi="Arial" w:cs="Arial"/>
          <w:sz w:val="24"/>
          <w:szCs w:val="24"/>
        </w:rPr>
        <w:t xml:space="preserve"> 1 V : on fait l’hypothèse d’un court-circuit à la masse sur câble noir /jaune.</w:t>
      </w:r>
    </w:p>
    <w:p w:rsidR="003B4D42" w:rsidRPr="00414C46" w:rsidRDefault="003B4D42" w:rsidP="003B4D42">
      <w:pPr>
        <w:pStyle w:val="Paragraphedeliste"/>
        <w:numPr>
          <w:ilvl w:val="0"/>
          <w:numId w:val="16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U &gt; 1 V (proche de la tension de la batterie) : remplacer le capteur de commande de passage à un rapport supérieur.</w:t>
      </w:r>
    </w:p>
    <w:p w:rsidR="003B4D42" w:rsidRDefault="003B4D42" w:rsidP="003B4D42">
      <w:pPr>
        <w:jc w:val="both"/>
        <w:rPr>
          <w:rFonts w:ascii="Arial" w:hAnsi="Arial" w:cs="Arial"/>
          <w:sz w:val="24"/>
          <w:szCs w:val="24"/>
        </w:rPr>
      </w:pPr>
    </w:p>
    <w:p w:rsidR="003B4D42" w:rsidRDefault="003B4D42" w:rsidP="003B4D42">
      <w:pPr>
        <w:jc w:val="both"/>
        <w:rPr>
          <w:rFonts w:ascii="Arial" w:hAnsi="Arial" w:cs="Arial"/>
          <w:sz w:val="24"/>
          <w:szCs w:val="24"/>
        </w:rPr>
      </w:pPr>
      <w:r w:rsidRPr="007C2740">
        <w:rPr>
          <w:rFonts w:ascii="Arial" w:hAnsi="Arial" w:cs="Arial"/>
          <w:sz w:val="24"/>
          <w:szCs w:val="24"/>
        </w:rPr>
        <w:t xml:space="preserve">CAS </w:t>
      </w:r>
      <w:r>
        <w:rPr>
          <w:rFonts w:ascii="Arial" w:hAnsi="Arial" w:cs="Arial"/>
          <w:sz w:val="24"/>
          <w:szCs w:val="24"/>
        </w:rPr>
        <w:t>2</w:t>
      </w:r>
      <w:r w:rsidRPr="007C2740">
        <w:rPr>
          <w:rFonts w:ascii="Arial" w:hAnsi="Arial" w:cs="Arial"/>
          <w:sz w:val="24"/>
          <w:szCs w:val="24"/>
        </w:rPr>
        <w:t>) si les deux tensions sont égales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>à la tension batterie avec la commande non actionnée, cela signifie que le circuit est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 xml:space="preserve">interrompu de la BROCHE A7 à la BROCHE C5 </w:t>
      </w:r>
      <w:r w:rsidRPr="00A5012E">
        <w:rPr>
          <w:rFonts w:ascii="Arial" w:hAnsi="Arial" w:cs="Arial"/>
          <w:sz w:val="24"/>
          <w:szCs w:val="24"/>
        </w:rPr>
        <w:t>ou que le calculateur n’assure pas la mise à masse par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>la BROCHE C5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 xml:space="preserve">: effectuer </w:t>
      </w:r>
      <w:r>
        <w:rPr>
          <w:rFonts w:ascii="Arial" w:hAnsi="Arial" w:cs="Arial"/>
          <w:sz w:val="24"/>
          <w:szCs w:val="24"/>
        </w:rPr>
        <w:t xml:space="preserve">le </w:t>
      </w:r>
      <w:r w:rsidRPr="007C2740">
        <w:rPr>
          <w:rFonts w:ascii="Arial" w:hAnsi="Arial" w:cs="Arial"/>
          <w:sz w:val="24"/>
          <w:szCs w:val="24"/>
        </w:rPr>
        <w:t>contrôle du connecteur de la centrale de la boîte de</w:t>
      </w:r>
      <w:r>
        <w:rPr>
          <w:rFonts w:ascii="Arial" w:hAnsi="Arial" w:cs="Arial"/>
          <w:sz w:val="24"/>
          <w:szCs w:val="24"/>
        </w:rPr>
        <w:t xml:space="preserve"> </w:t>
      </w:r>
      <w:r w:rsidRPr="007C2740">
        <w:rPr>
          <w:rFonts w:ascii="Arial" w:hAnsi="Arial" w:cs="Arial"/>
          <w:sz w:val="24"/>
          <w:szCs w:val="24"/>
        </w:rPr>
        <w:t xml:space="preserve">vitesses et du connecteur des </w:t>
      </w:r>
      <w:r>
        <w:rPr>
          <w:rFonts w:ascii="Arial" w:hAnsi="Arial" w:cs="Arial"/>
          <w:sz w:val="24"/>
          <w:szCs w:val="24"/>
        </w:rPr>
        <w:t>commandes de boîte de vitesses.</w:t>
      </w:r>
    </w:p>
    <w:p w:rsidR="003B4D42" w:rsidRDefault="003B4D42" w:rsidP="003B4D42">
      <w:pPr>
        <w:jc w:val="both"/>
        <w:rPr>
          <w:rFonts w:ascii="Arial" w:hAnsi="Arial" w:cs="Arial"/>
          <w:sz w:val="24"/>
          <w:szCs w:val="24"/>
        </w:rPr>
      </w:pPr>
    </w:p>
    <w:p w:rsidR="003B4D42" w:rsidRDefault="003B4D42" w:rsidP="003B4D42">
      <w:pPr>
        <w:pStyle w:val="Paragraphedeliste"/>
        <w:numPr>
          <w:ilvl w:val="0"/>
          <w:numId w:val="17"/>
        </w:numPr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le contrôle est incorrect alors remettre en conformité.</w:t>
      </w:r>
    </w:p>
    <w:p w:rsidR="003B4D42" w:rsidRDefault="003B4D42" w:rsidP="003B4D42">
      <w:pPr>
        <w:pStyle w:val="Paragraphedeliste"/>
        <w:numPr>
          <w:ilvl w:val="0"/>
          <w:numId w:val="17"/>
        </w:numPr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le contrôle est correct, vérifier la continuité du câble noir/jaune et remettre en conformité si besoin.</w:t>
      </w:r>
    </w:p>
    <w:p w:rsidR="003B4D42" w:rsidRDefault="003B4D42" w:rsidP="003B4D42">
      <w:pPr>
        <w:pStyle w:val="Paragraphedeliste"/>
        <w:numPr>
          <w:ilvl w:val="0"/>
          <w:numId w:val="17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la continuité de ce câble est correcte alors vérifier la continuité du câble bleu/noir entre le connecteur de la commande de la boite de vitesses et la broche C5. Au besoin remettre en conformité.</w:t>
      </w:r>
    </w:p>
    <w:p w:rsidR="003B4D42" w:rsidRDefault="003B4D42" w:rsidP="003B4D42">
      <w:pPr>
        <w:pStyle w:val="Paragraphedeliste"/>
        <w:numPr>
          <w:ilvl w:val="0"/>
          <w:numId w:val="17"/>
        </w:numPr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la continuité du câble bleu/noir est correcte alors </w:t>
      </w:r>
      <w:r w:rsidRPr="00414C46">
        <w:rPr>
          <w:rFonts w:ascii="Arial" w:hAnsi="Arial" w:cs="Arial"/>
          <w:sz w:val="24"/>
          <w:szCs w:val="24"/>
        </w:rPr>
        <w:t>vérifier la continuité de la commande de la boîte de vitesses depuis le connecteur de la commande de la boîte de vitesses (entre câble bleu/noir et câble noir/jaune)</w:t>
      </w:r>
      <w:r>
        <w:rPr>
          <w:rFonts w:ascii="Arial" w:hAnsi="Arial" w:cs="Arial"/>
          <w:sz w:val="24"/>
          <w:szCs w:val="24"/>
        </w:rPr>
        <w:t>, si cette continuité n’est pas bonne, remplacer la commande.</w:t>
      </w:r>
    </w:p>
    <w:p w:rsidR="00342021" w:rsidRPr="003B4D42" w:rsidRDefault="003B4D42" w:rsidP="003612AE">
      <w:pPr>
        <w:pStyle w:val="Paragraphedeliste"/>
        <w:numPr>
          <w:ilvl w:val="0"/>
          <w:numId w:val="17"/>
        </w:numPr>
        <w:ind w:left="709" w:hanging="425"/>
        <w:jc w:val="both"/>
        <w:rPr>
          <w:rFonts w:ascii="Arial" w:hAnsi="Arial" w:cs="Arial"/>
          <w:sz w:val="24"/>
          <w:szCs w:val="24"/>
        </w:rPr>
      </w:pPr>
      <w:r w:rsidRPr="003B4D42">
        <w:rPr>
          <w:rFonts w:ascii="Arial" w:hAnsi="Arial" w:cs="Arial"/>
          <w:sz w:val="24"/>
          <w:szCs w:val="24"/>
        </w:rPr>
        <w:t xml:space="preserve">Si la continuité du câble est bonne, mettre la clé sur ON et vérifier l’absence de masse au câble bleu/noir et ensuite </w:t>
      </w:r>
      <w:r>
        <w:rPr>
          <w:rFonts w:ascii="Arial" w:hAnsi="Arial" w:cs="Arial"/>
          <w:sz w:val="24"/>
          <w:szCs w:val="24"/>
        </w:rPr>
        <w:t>remplacer la centrale de la BDV.</w:t>
      </w:r>
    </w:p>
    <w:p w:rsidR="00342021" w:rsidRDefault="00342021" w:rsidP="009A6C33">
      <w:pPr>
        <w:rPr>
          <w:rFonts w:ascii="Arial" w:hAnsi="Arial" w:cs="Arial"/>
          <w:sz w:val="24"/>
          <w:szCs w:val="24"/>
        </w:rPr>
      </w:pPr>
    </w:p>
    <w:p w:rsidR="00342021" w:rsidRDefault="00342021" w:rsidP="009A6C33">
      <w:pPr>
        <w:rPr>
          <w:rFonts w:ascii="Arial" w:hAnsi="Arial" w:cs="Arial"/>
          <w:sz w:val="24"/>
          <w:szCs w:val="24"/>
        </w:rPr>
      </w:pPr>
    </w:p>
    <w:sectPr w:rsidR="00342021" w:rsidSect="00012E11">
      <w:footerReference w:type="default" r:id="rId23"/>
      <w:pgSz w:w="11906" w:h="16838"/>
      <w:pgMar w:top="992" w:right="1276" w:bottom="1418" w:left="1418" w:header="720" w:footer="7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934" w:rsidRDefault="00957934">
      <w:r>
        <w:separator/>
      </w:r>
    </w:p>
  </w:endnote>
  <w:endnote w:type="continuationSeparator" w:id="0">
    <w:p w:rsidR="00957934" w:rsidRDefault="00957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5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1276"/>
      <w:gridCol w:w="1275"/>
      <w:gridCol w:w="993"/>
      <w:gridCol w:w="1417"/>
      <w:gridCol w:w="1916"/>
      <w:gridCol w:w="1418"/>
    </w:tblGrid>
    <w:tr w:rsidR="00167CE4" w:rsidTr="00012E11">
      <w:trPr>
        <w:trHeight w:val="269"/>
        <w:jc w:val="center"/>
      </w:trPr>
      <w:tc>
        <w:tcPr>
          <w:tcW w:w="8437" w:type="dxa"/>
          <w:gridSpan w:val="6"/>
          <w:vAlign w:val="center"/>
        </w:tcPr>
        <w:p w:rsidR="00167CE4" w:rsidRDefault="00167CE4" w:rsidP="00167CE4">
          <w:pPr>
            <w:ind w:right="-567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EXAMEN :</w:t>
          </w:r>
          <w:r w:rsidR="00032A11">
            <w:rPr>
              <w:rFonts w:ascii="Arial" w:hAnsi="Arial" w:cs="Arial"/>
              <w:b/>
              <w:sz w:val="18"/>
            </w:rPr>
            <w:t xml:space="preserve"> BAC PRO M</w:t>
          </w:r>
          <w:r>
            <w:rPr>
              <w:rFonts w:ascii="Arial" w:hAnsi="Arial" w:cs="Arial"/>
              <w:b/>
              <w:sz w:val="18"/>
            </w:rPr>
            <w:t>aintenance des</w:t>
          </w:r>
          <w:r w:rsidR="00032A11">
            <w:rPr>
              <w:rFonts w:ascii="Arial" w:hAnsi="Arial" w:cs="Arial"/>
              <w:b/>
              <w:sz w:val="18"/>
            </w:rPr>
            <w:t xml:space="preserve"> véhicules automobiles - option</w:t>
          </w:r>
          <w:r>
            <w:rPr>
              <w:rFonts w:ascii="Arial" w:hAnsi="Arial" w:cs="Arial"/>
              <w:b/>
              <w:sz w:val="18"/>
            </w:rPr>
            <w:t xml:space="preserve"> : motocycles</w:t>
          </w:r>
        </w:p>
      </w:tc>
      <w:tc>
        <w:tcPr>
          <w:tcW w:w="1418" w:type="dxa"/>
          <w:vAlign w:val="center"/>
        </w:tcPr>
        <w:p w:rsidR="00167CE4" w:rsidRDefault="00F0372A" w:rsidP="00167CE4">
          <w:pPr>
            <w:pStyle w:val="Titre4"/>
          </w:pPr>
          <w:r>
            <w:t>RESSOURCE</w:t>
          </w:r>
        </w:p>
      </w:tc>
    </w:tr>
    <w:tr w:rsidR="00167CE4" w:rsidTr="00012E11">
      <w:trPr>
        <w:trHeight w:val="274"/>
        <w:jc w:val="center"/>
      </w:trPr>
      <w:tc>
        <w:tcPr>
          <w:tcW w:w="9855" w:type="dxa"/>
          <w:gridSpan w:val="7"/>
          <w:vAlign w:val="center"/>
        </w:tcPr>
        <w:p w:rsidR="00167CE4" w:rsidRDefault="00167CE4" w:rsidP="00167CE4">
          <w:pPr>
            <w:ind w:left="781" w:right="-567" w:hanging="781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ÉPREUVE : épreuve technologique : étude de cas – expertise technique</w:t>
          </w:r>
        </w:p>
      </w:tc>
    </w:tr>
    <w:tr w:rsidR="00167CE4" w:rsidTr="00012E11">
      <w:trPr>
        <w:trHeight w:val="269"/>
        <w:jc w:val="center"/>
      </w:trPr>
      <w:tc>
        <w:tcPr>
          <w:tcW w:w="1560" w:type="dxa"/>
          <w:vAlign w:val="center"/>
        </w:tcPr>
        <w:p w:rsidR="00167CE4" w:rsidRDefault="00167CE4" w:rsidP="00167CE4">
          <w:pPr>
            <w:ind w:right="-567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Session : 2016</w:t>
          </w:r>
        </w:p>
      </w:tc>
      <w:tc>
        <w:tcPr>
          <w:tcW w:w="1276" w:type="dxa"/>
          <w:vAlign w:val="center"/>
        </w:tcPr>
        <w:p w:rsidR="00167CE4" w:rsidRDefault="00167CE4" w:rsidP="00167CE4">
          <w:pPr>
            <w:pStyle w:val="Titre2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Repère : E2</w:t>
          </w:r>
        </w:p>
      </w:tc>
      <w:tc>
        <w:tcPr>
          <w:tcW w:w="1275" w:type="dxa"/>
          <w:vAlign w:val="center"/>
        </w:tcPr>
        <w:p w:rsidR="00167CE4" w:rsidRDefault="00167CE4" w:rsidP="00167CE4">
          <w:pPr>
            <w:ind w:right="-567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Durée : 3 h</w:t>
          </w:r>
        </w:p>
      </w:tc>
      <w:tc>
        <w:tcPr>
          <w:tcW w:w="993" w:type="dxa"/>
          <w:vAlign w:val="center"/>
        </w:tcPr>
        <w:p w:rsidR="00167CE4" w:rsidRDefault="00167CE4" w:rsidP="00167CE4">
          <w:pPr>
            <w:ind w:right="-567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Coef : 3</w:t>
          </w:r>
        </w:p>
      </w:tc>
      <w:tc>
        <w:tcPr>
          <w:tcW w:w="1417" w:type="dxa"/>
          <w:vAlign w:val="center"/>
        </w:tcPr>
        <w:p w:rsidR="00167CE4" w:rsidRDefault="00167CE4" w:rsidP="00167CE4">
          <w:pPr>
            <w:pStyle w:val="Titre5"/>
            <w:jc w:val="left"/>
          </w:pPr>
        </w:p>
      </w:tc>
      <w:tc>
        <w:tcPr>
          <w:tcW w:w="1916" w:type="dxa"/>
          <w:vAlign w:val="center"/>
        </w:tcPr>
        <w:p w:rsidR="00167CE4" w:rsidRDefault="00167CE4" w:rsidP="00167CE4">
          <w:pPr>
            <w:pStyle w:val="Titre5"/>
            <w:jc w:val="left"/>
            <w:rPr>
              <w:b w:val="0"/>
            </w:rPr>
          </w:pPr>
          <w:r>
            <w:rPr>
              <w:b w:val="0"/>
            </w:rPr>
            <w:t xml:space="preserve">Code : </w:t>
          </w:r>
          <w:r w:rsidR="00031309">
            <w:rPr>
              <w:b w:val="0"/>
            </w:rPr>
            <w:t>1606-MV MT</w:t>
          </w:r>
        </w:p>
      </w:tc>
      <w:tc>
        <w:tcPr>
          <w:tcW w:w="1418" w:type="dxa"/>
          <w:vAlign w:val="center"/>
        </w:tcPr>
        <w:p w:rsidR="00167CE4" w:rsidRDefault="00167CE4" w:rsidP="005E2728">
          <w:pPr>
            <w:ind w:right="-567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Page : </w:t>
          </w:r>
          <w:r w:rsidR="0069205A" w:rsidRPr="006A0B61">
            <w:rPr>
              <w:rFonts w:ascii="Arial" w:hAnsi="Arial" w:cs="Arial"/>
              <w:sz w:val="18"/>
            </w:rPr>
            <w:fldChar w:fldCharType="begin"/>
          </w:r>
          <w:r w:rsidRPr="006A0B61">
            <w:rPr>
              <w:rFonts w:ascii="Arial" w:hAnsi="Arial" w:cs="Arial"/>
              <w:sz w:val="18"/>
            </w:rPr>
            <w:instrText xml:space="preserve"> PAGE   \* MERGEFORMAT </w:instrText>
          </w:r>
          <w:r w:rsidR="0069205A" w:rsidRPr="006A0B61">
            <w:rPr>
              <w:rFonts w:ascii="Arial" w:hAnsi="Arial" w:cs="Arial"/>
              <w:sz w:val="18"/>
            </w:rPr>
            <w:fldChar w:fldCharType="separate"/>
          </w:r>
          <w:r w:rsidR="00923534">
            <w:rPr>
              <w:rFonts w:ascii="Arial" w:hAnsi="Arial" w:cs="Arial"/>
              <w:noProof/>
              <w:sz w:val="18"/>
            </w:rPr>
            <w:t>2</w:t>
          </w:r>
          <w:r w:rsidR="0069205A" w:rsidRPr="006A0B61">
            <w:rPr>
              <w:rFonts w:ascii="Arial" w:hAnsi="Arial" w:cs="Arial"/>
              <w:sz w:val="18"/>
            </w:rPr>
            <w:fldChar w:fldCharType="end"/>
          </w:r>
          <w:r>
            <w:rPr>
              <w:rFonts w:ascii="Arial" w:hAnsi="Arial" w:cs="Arial"/>
              <w:sz w:val="18"/>
            </w:rPr>
            <w:t>/</w:t>
          </w:r>
          <w:r w:rsidR="005E2728">
            <w:rPr>
              <w:rFonts w:ascii="Arial" w:hAnsi="Arial" w:cs="Arial"/>
              <w:sz w:val="18"/>
            </w:rPr>
            <w:t>12</w:t>
          </w:r>
        </w:p>
      </w:tc>
    </w:tr>
  </w:tbl>
  <w:p w:rsidR="003B7463" w:rsidRDefault="003B7463" w:rsidP="00167CE4">
    <w:pPr>
      <w:pStyle w:val="En-tte"/>
      <w:tabs>
        <w:tab w:val="clear" w:pos="9072"/>
        <w:tab w:val="left" w:pos="7371"/>
      </w:tabs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934" w:rsidRDefault="00957934">
      <w:r>
        <w:separator/>
      </w:r>
    </w:p>
  </w:footnote>
  <w:footnote w:type="continuationSeparator" w:id="0">
    <w:p w:rsidR="00957934" w:rsidRDefault="00957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2478F"/>
    <w:multiLevelType w:val="hybridMultilevel"/>
    <w:tmpl w:val="E8E43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474CC"/>
    <w:multiLevelType w:val="hybridMultilevel"/>
    <w:tmpl w:val="FFC4C08A"/>
    <w:lvl w:ilvl="0" w:tplc="040C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" w15:restartNumberingAfterBreak="0">
    <w:nsid w:val="173175F5"/>
    <w:multiLevelType w:val="hybridMultilevel"/>
    <w:tmpl w:val="2E029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84184"/>
    <w:multiLevelType w:val="hybridMultilevel"/>
    <w:tmpl w:val="468CE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224F3"/>
    <w:multiLevelType w:val="hybridMultilevel"/>
    <w:tmpl w:val="FAE4BC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363B8"/>
    <w:multiLevelType w:val="hybridMultilevel"/>
    <w:tmpl w:val="6DA265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F1764"/>
    <w:multiLevelType w:val="hybridMultilevel"/>
    <w:tmpl w:val="FD9AC0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D373B"/>
    <w:multiLevelType w:val="hybridMultilevel"/>
    <w:tmpl w:val="7EA04190"/>
    <w:lvl w:ilvl="0" w:tplc="C0BA3BC4">
      <w:start w:val="1"/>
      <w:numFmt w:val="bullet"/>
      <w:lvlText w:val=""/>
      <w:lvlJc w:val="left"/>
      <w:pPr>
        <w:ind w:left="1473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8" w15:restartNumberingAfterBreak="0">
    <w:nsid w:val="44CB62E1"/>
    <w:multiLevelType w:val="hybridMultilevel"/>
    <w:tmpl w:val="3DF2C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771DA3"/>
    <w:multiLevelType w:val="hybridMultilevel"/>
    <w:tmpl w:val="7B04C0E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ECA36EB"/>
    <w:multiLevelType w:val="hybridMultilevel"/>
    <w:tmpl w:val="154671C8"/>
    <w:lvl w:ilvl="0" w:tplc="69B23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BD6063"/>
    <w:multiLevelType w:val="hybridMultilevel"/>
    <w:tmpl w:val="0DEA14B0"/>
    <w:lvl w:ilvl="0" w:tplc="C0BA3BC4">
      <w:start w:val="1"/>
      <w:numFmt w:val="bullet"/>
      <w:lvlText w:val=""/>
      <w:lvlJc w:val="left"/>
      <w:pPr>
        <w:ind w:left="177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 w15:restartNumberingAfterBreak="0">
    <w:nsid w:val="6CAA784D"/>
    <w:multiLevelType w:val="hybridMultilevel"/>
    <w:tmpl w:val="27AEA6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712CBA"/>
    <w:multiLevelType w:val="hybridMultilevel"/>
    <w:tmpl w:val="34E6B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F2EA5"/>
    <w:multiLevelType w:val="hybridMultilevel"/>
    <w:tmpl w:val="41FCB9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01DBD"/>
    <w:multiLevelType w:val="hybridMultilevel"/>
    <w:tmpl w:val="A66A9D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D4463"/>
    <w:multiLevelType w:val="hybridMultilevel"/>
    <w:tmpl w:val="4A3432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5"/>
  </w:num>
  <w:num w:numId="5">
    <w:abstractNumId w:val="12"/>
  </w:num>
  <w:num w:numId="6">
    <w:abstractNumId w:val="15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14"/>
  </w:num>
  <w:num w:numId="12">
    <w:abstractNumId w:val="13"/>
  </w:num>
  <w:num w:numId="13">
    <w:abstractNumId w:val="10"/>
  </w:num>
  <w:num w:numId="14">
    <w:abstractNumId w:val="6"/>
  </w:num>
  <w:num w:numId="15">
    <w:abstractNumId w:val="2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C6B"/>
    <w:rsid w:val="00012E11"/>
    <w:rsid w:val="00015DEB"/>
    <w:rsid w:val="00017D78"/>
    <w:rsid w:val="00020318"/>
    <w:rsid w:val="00031309"/>
    <w:rsid w:val="000321C2"/>
    <w:rsid w:val="00032A11"/>
    <w:rsid w:val="00052401"/>
    <w:rsid w:val="000547AA"/>
    <w:rsid w:val="00080AE3"/>
    <w:rsid w:val="00080E47"/>
    <w:rsid w:val="000814A8"/>
    <w:rsid w:val="00082C08"/>
    <w:rsid w:val="00084B56"/>
    <w:rsid w:val="000865A7"/>
    <w:rsid w:val="00097DEF"/>
    <w:rsid w:val="000A3797"/>
    <w:rsid w:val="000A5C13"/>
    <w:rsid w:val="000C5D8A"/>
    <w:rsid w:val="000C73AC"/>
    <w:rsid w:val="000D58FD"/>
    <w:rsid w:val="000E7D3E"/>
    <w:rsid w:val="0010270A"/>
    <w:rsid w:val="00105547"/>
    <w:rsid w:val="00131EDC"/>
    <w:rsid w:val="001337B4"/>
    <w:rsid w:val="0013549C"/>
    <w:rsid w:val="0013629C"/>
    <w:rsid w:val="0014547D"/>
    <w:rsid w:val="00147732"/>
    <w:rsid w:val="00167CE4"/>
    <w:rsid w:val="00176688"/>
    <w:rsid w:val="001A49FB"/>
    <w:rsid w:val="001B11BF"/>
    <w:rsid w:val="001C0C0E"/>
    <w:rsid w:val="001C1D8C"/>
    <w:rsid w:val="001C42BB"/>
    <w:rsid w:val="001C6C52"/>
    <w:rsid w:val="001C7314"/>
    <w:rsid w:val="001D46A7"/>
    <w:rsid w:val="001E1860"/>
    <w:rsid w:val="001F3BF5"/>
    <w:rsid w:val="001F5C6F"/>
    <w:rsid w:val="00213BB6"/>
    <w:rsid w:val="00220B51"/>
    <w:rsid w:val="0024028E"/>
    <w:rsid w:val="00240958"/>
    <w:rsid w:val="00241589"/>
    <w:rsid w:val="00244DC8"/>
    <w:rsid w:val="00264DA1"/>
    <w:rsid w:val="00290DE3"/>
    <w:rsid w:val="0029263C"/>
    <w:rsid w:val="00294123"/>
    <w:rsid w:val="00297433"/>
    <w:rsid w:val="002A079F"/>
    <w:rsid w:val="002A4682"/>
    <w:rsid w:val="002C1556"/>
    <w:rsid w:val="002D5C49"/>
    <w:rsid w:val="002E2A6B"/>
    <w:rsid w:val="002F0C87"/>
    <w:rsid w:val="002F4B77"/>
    <w:rsid w:val="0031451E"/>
    <w:rsid w:val="00320072"/>
    <w:rsid w:val="0032113A"/>
    <w:rsid w:val="00342021"/>
    <w:rsid w:val="00343BB0"/>
    <w:rsid w:val="00351FE4"/>
    <w:rsid w:val="00354382"/>
    <w:rsid w:val="00360E49"/>
    <w:rsid w:val="00362C55"/>
    <w:rsid w:val="003679A9"/>
    <w:rsid w:val="00397F18"/>
    <w:rsid w:val="003A17C0"/>
    <w:rsid w:val="003A197F"/>
    <w:rsid w:val="003B07F0"/>
    <w:rsid w:val="003B1E54"/>
    <w:rsid w:val="003B4D42"/>
    <w:rsid w:val="003B7463"/>
    <w:rsid w:val="003D76A6"/>
    <w:rsid w:val="00405E2C"/>
    <w:rsid w:val="0044729E"/>
    <w:rsid w:val="00451D57"/>
    <w:rsid w:val="00454010"/>
    <w:rsid w:val="00466A9D"/>
    <w:rsid w:val="00473943"/>
    <w:rsid w:val="00483E23"/>
    <w:rsid w:val="004A3649"/>
    <w:rsid w:val="004C39DA"/>
    <w:rsid w:val="004D2377"/>
    <w:rsid w:val="004D2C65"/>
    <w:rsid w:val="004E2C02"/>
    <w:rsid w:val="004E3333"/>
    <w:rsid w:val="004F0CD6"/>
    <w:rsid w:val="00504241"/>
    <w:rsid w:val="005200A4"/>
    <w:rsid w:val="00527B9D"/>
    <w:rsid w:val="00560D9E"/>
    <w:rsid w:val="00561049"/>
    <w:rsid w:val="00567622"/>
    <w:rsid w:val="005705D0"/>
    <w:rsid w:val="00574C8B"/>
    <w:rsid w:val="005772ED"/>
    <w:rsid w:val="00581622"/>
    <w:rsid w:val="00587A03"/>
    <w:rsid w:val="0059198D"/>
    <w:rsid w:val="005928AF"/>
    <w:rsid w:val="00592A1E"/>
    <w:rsid w:val="00595DC8"/>
    <w:rsid w:val="005A6B3E"/>
    <w:rsid w:val="005C390F"/>
    <w:rsid w:val="005E0FD8"/>
    <w:rsid w:val="005E2728"/>
    <w:rsid w:val="005F32E5"/>
    <w:rsid w:val="005F5579"/>
    <w:rsid w:val="00602C4A"/>
    <w:rsid w:val="00612389"/>
    <w:rsid w:val="0061506B"/>
    <w:rsid w:val="00643C86"/>
    <w:rsid w:val="00651469"/>
    <w:rsid w:val="0065241D"/>
    <w:rsid w:val="0069205A"/>
    <w:rsid w:val="00696A87"/>
    <w:rsid w:val="006A00B6"/>
    <w:rsid w:val="006A06D9"/>
    <w:rsid w:val="006A58D0"/>
    <w:rsid w:val="006B4715"/>
    <w:rsid w:val="006D185D"/>
    <w:rsid w:val="006D4E4E"/>
    <w:rsid w:val="006D6A21"/>
    <w:rsid w:val="006E5B39"/>
    <w:rsid w:val="006F1E79"/>
    <w:rsid w:val="00704ABD"/>
    <w:rsid w:val="00716F31"/>
    <w:rsid w:val="007373AF"/>
    <w:rsid w:val="0073794B"/>
    <w:rsid w:val="00750FBC"/>
    <w:rsid w:val="00756910"/>
    <w:rsid w:val="00773A20"/>
    <w:rsid w:val="00777A17"/>
    <w:rsid w:val="00795D80"/>
    <w:rsid w:val="007A1671"/>
    <w:rsid w:val="007A1AC5"/>
    <w:rsid w:val="007A21B7"/>
    <w:rsid w:val="007A430C"/>
    <w:rsid w:val="007C2740"/>
    <w:rsid w:val="007C6C27"/>
    <w:rsid w:val="007E6143"/>
    <w:rsid w:val="008060C4"/>
    <w:rsid w:val="00811FFD"/>
    <w:rsid w:val="0083004D"/>
    <w:rsid w:val="00842F0C"/>
    <w:rsid w:val="008437B7"/>
    <w:rsid w:val="0085060F"/>
    <w:rsid w:val="00864B9F"/>
    <w:rsid w:val="00880FC1"/>
    <w:rsid w:val="0089224B"/>
    <w:rsid w:val="00893F5B"/>
    <w:rsid w:val="008B491B"/>
    <w:rsid w:val="008B681F"/>
    <w:rsid w:val="008B714E"/>
    <w:rsid w:val="008C305F"/>
    <w:rsid w:val="008D75D2"/>
    <w:rsid w:val="008E5888"/>
    <w:rsid w:val="008E5B0B"/>
    <w:rsid w:val="008F2A04"/>
    <w:rsid w:val="00910D43"/>
    <w:rsid w:val="00923534"/>
    <w:rsid w:val="00934DFF"/>
    <w:rsid w:val="00950F97"/>
    <w:rsid w:val="00957934"/>
    <w:rsid w:val="009751E6"/>
    <w:rsid w:val="00976690"/>
    <w:rsid w:val="00977283"/>
    <w:rsid w:val="00982697"/>
    <w:rsid w:val="00982AA1"/>
    <w:rsid w:val="00990CE1"/>
    <w:rsid w:val="00993220"/>
    <w:rsid w:val="009A6C33"/>
    <w:rsid w:val="009B7767"/>
    <w:rsid w:val="009C0580"/>
    <w:rsid w:val="009C49FD"/>
    <w:rsid w:val="009D0736"/>
    <w:rsid w:val="009D3267"/>
    <w:rsid w:val="009D471D"/>
    <w:rsid w:val="009D789C"/>
    <w:rsid w:val="009E2EAC"/>
    <w:rsid w:val="009E5840"/>
    <w:rsid w:val="009E782B"/>
    <w:rsid w:val="009F3674"/>
    <w:rsid w:val="00A0204F"/>
    <w:rsid w:val="00A0782F"/>
    <w:rsid w:val="00A220E7"/>
    <w:rsid w:val="00A347CF"/>
    <w:rsid w:val="00A5068A"/>
    <w:rsid w:val="00A82F28"/>
    <w:rsid w:val="00A908B9"/>
    <w:rsid w:val="00A90F8F"/>
    <w:rsid w:val="00AB290D"/>
    <w:rsid w:val="00AB51F0"/>
    <w:rsid w:val="00AC16DB"/>
    <w:rsid w:val="00AD01EA"/>
    <w:rsid w:val="00AD50EC"/>
    <w:rsid w:val="00AE022F"/>
    <w:rsid w:val="00AE75EF"/>
    <w:rsid w:val="00AF68BD"/>
    <w:rsid w:val="00B05136"/>
    <w:rsid w:val="00B21003"/>
    <w:rsid w:val="00B23D46"/>
    <w:rsid w:val="00B37047"/>
    <w:rsid w:val="00B41F76"/>
    <w:rsid w:val="00B53A5F"/>
    <w:rsid w:val="00B55B90"/>
    <w:rsid w:val="00B61566"/>
    <w:rsid w:val="00B62895"/>
    <w:rsid w:val="00B71C71"/>
    <w:rsid w:val="00B84C8F"/>
    <w:rsid w:val="00B92C1B"/>
    <w:rsid w:val="00BA09D1"/>
    <w:rsid w:val="00BA19DB"/>
    <w:rsid w:val="00BA6C6B"/>
    <w:rsid w:val="00BB16CB"/>
    <w:rsid w:val="00BC00A0"/>
    <w:rsid w:val="00BC622E"/>
    <w:rsid w:val="00BD337A"/>
    <w:rsid w:val="00BD362B"/>
    <w:rsid w:val="00C0587F"/>
    <w:rsid w:val="00C05FF5"/>
    <w:rsid w:val="00C06656"/>
    <w:rsid w:val="00C1603A"/>
    <w:rsid w:val="00C27833"/>
    <w:rsid w:val="00C34FC9"/>
    <w:rsid w:val="00C41838"/>
    <w:rsid w:val="00C50956"/>
    <w:rsid w:val="00C57E00"/>
    <w:rsid w:val="00C60397"/>
    <w:rsid w:val="00C64F43"/>
    <w:rsid w:val="00C66B4A"/>
    <w:rsid w:val="00C81506"/>
    <w:rsid w:val="00C85EE7"/>
    <w:rsid w:val="00C906EA"/>
    <w:rsid w:val="00CB580A"/>
    <w:rsid w:val="00CB66D4"/>
    <w:rsid w:val="00CC15CF"/>
    <w:rsid w:val="00CC2D19"/>
    <w:rsid w:val="00CC54A4"/>
    <w:rsid w:val="00CD2743"/>
    <w:rsid w:val="00CE5FDB"/>
    <w:rsid w:val="00CF47F9"/>
    <w:rsid w:val="00D11A7C"/>
    <w:rsid w:val="00D11C1B"/>
    <w:rsid w:val="00D208DD"/>
    <w:rsid w:val="00D41CC3"/>
    <w:rsid w:val="00D42DE1"/>
    <w:rsid w:val="00D85F3D"/>
    <w:rsid w:val="00D952BC"/>
    <w:rsid w:val="00DC2C10"/>
    <w:rsid w:val="00DC5A3B"/>
    <w:rsid w:val="00DD5522"/>
    <w:rsid w:val="00DD5E2E"/>
    <w:rsid w:val="00E24319"/>
    <w:rsid w:val="00E27EC0"/>
    <w:rsid w:val="00E27F47"/>
    <w:rsid w:val="00E36E10"/>
    <w:rsid w:val="00E72907"/>
    <w:rsid w:val="00E815AB"/>
    <w:rsid w:val="00E90C7F"/>
    <w:rsid w:val="00EB7809"/>
    <w:rsid w:val="00EC4194"/>
    <w:rsid w:val="00EC72B4"/>
    <w:rsid w:val="00ED097E"/>
    <w:rsid w:val="00EE1B48"/>
    <w:rsid w:val="00F01F14"/>
    <w:rsid w:val="00F02155"/>
    <w:rsid w:val="00F0372A"/>
    <w:rsid w:val="00F4497E"/>
    <w:rsid w:val="00F45D61"/>
    <w:rsid w:val="00F62196"/>
    <w:rsid w:val="00F63654"/>
    <w:rsid w:val="00F67C68"/>
    <w:rsid w:val="00F72B04"/>
    <w:rsid w:val="00F77D06"/>
    <w:rsid w:val="00F90F04"/>
    <w:rsid w:val="00FA1A26"/>
    <w:rsid w:val="00FD132D"/>
    <w:rsid w:val="00FD1A65"/>
    <w:rsid w:val="00FD1E2C"/>
    <w:rsid w:val="00FD426E"/>
    <w:rsid w:val="00FE2CAD"/>
    <w:rsid w:val="00FE344E"/>
    <w:rsid w:val="00FF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66108C"/>
  <w15:docId w15:val="{26266608-C6C9-4EC1-AC0F-FF5031D4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ED097E"/>
  </w:style>
  <w:style w:type="paragraph" w:styleId="Titre1">
    <w:name w:val="heading 1"/>
    <w:basedOn w:val="Normal"/>
    <w:next w:val="Normal"/>
    <w:qFormat/>
    <w:rsid w:val="00ED097E"/>
    <w:pPr>
      <w:keepNext/>
      <w:ind w:right="-70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rsid w:val="00ED097E"/>
    <w:pPr>
      <w:keepNext/>
      <w:ind w:right="-567"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ED097E"/>
    <w:pPr>
      <w:keepNext/>
      <w:ind w:right="-567" w:firstLine="1206"/>
      <w:outlineLvl w:val="2"/>
    </w:pPr>
    <w:rPr>
      <w:rFonts w:ascii="Arial" w:hAnsi="Arial"/>
      <w:b/>
    </w:rPr>
  </w:style>
  <w:style w:type="paragraph" w:styleId="Titre4">
    <w:name w:val="heading 4"/>
    <w:basedOn w:val="Normal"/>
    <w:next w:val="Normal"/>
    <w:qFormat/>
    <w:rsid w:val="00ED097E"/>
    <w:pPr>
      <w:keepNext/>
      <w:jc w:val="center"/>
      <w:outlineLvl w:val="3"/>
    </w:pPr>
    <w:rPr>
      <w:rFonts w:ascii="Arial" w:hAnsi="Arial" w:cs="Arial"/>
      <w:b/>
      <w:bCs/>
      <w:sz w:val="18"/>
    </w:rPr>
  </w:style>
  <w:style w:type="paragraph" w:styleId="Titre5">
    <w:name w:val="heading 5"/>
    <w:basedOn w:val="Normal"/>
    <w:next w:val="Normal"/>
    <w:qFormat/>
    <w:rsid w:val="00ED097E"/>
    <w:pPr>
      <w:keepNext/>
      <w:ind w:right="-567"/>
      <w:jc w:val="center"/>
      <w:outlineLvl w:val="4"/>
    </w:pPr>
    <w:rPr>
      <w:rFonts w:ascii="Arial" w:hAnsi="Arial" w:cs="Arial"/>
      <w:b/>
      <w:sz w:val="18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1F5C6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1F5C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1F5C6F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D097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D097E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A220E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A220E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343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6Car">
    <w:name w:val="Titre 6 Car"/>
    <w:link w:val="Titre6"/>
    <w:semiHidden/>
    <w:rsid w:val="001F5C6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link w:val="Titre7"/>
    <w:semiHidden/>
    <w:rsid w:val="001F5C6F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semiHidden/>
    <w:rsid w:val="001F5C6F"/>
    <w:rPr>
      <w:rFonts w:ascii="Calibri" w:eastAsia="Times New Roman" w:hAnsi="Calibri" w:cs="Times New Roman"/>
      <w:i/>
      <w:iCs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1F5C6F"/>
    <w:pPr>
      <w:pBdr>
        <w:top w:val="thickThinLargeGap" w:sz="24" w:space="1" w:color="auto"/>
        <w:left w:val="thickThinLargeGap" w:sz="24" w:space="4" w:color="auto"/>
        <w:bottom w:val="thickThinLargeGap" w:sz="24" w:space="1" w:color="auto"/>
        <w:right w:val="thickThinLargeGap" w:sz="24" w:space="4" w:color="auto"/>
      </w:pBdr>
      <w:ind w:left="7080" w:hanging="7080"/>
      <w:jc w:val="center"/>
    </w:pPr>
    <w:rPr>
      <w:rFonts w:ascii="Comic Sans MS" w:hAnsi="Comic Sans MS"/>
      <w:sz w:val="36"/>
    </w:rPr>
  </w:style>
  <w:style w:type="character" w:customStyle="1" w:styleId="RetraitcorpsdetexteCar">
    <w:name w:val="Retrait corps de texte Car"/>
    <w:link w:val="Retraitcorpsdetexte"/>
    <w:rsid w:val="001F5C6F"/>
    <w:rPr>
      <w:rFonts w:ascii="Comic Sans MS" w:hAnsi="Comic Sans MS"/>
      <w:sz w:val="36"/>
    </w:rPr>
  </w:style>
  <w:style w:type="paragraph" w:styleId="Corpsdetexte2">
    <w:name w:val="Body Text 2"/>
    <w:basedOn w:val="Normal"/>
    <w:link w:val="Corpsdetexte2Car"/>
    <w:rsid w:val="001F5C6F"/>
    <w:pPr>
      <w:jc w:val="center"/>
    </w:pPr>
    <w:rPr>
      <w:rFonts w:ascii="Comic Sans MS" w:hAnsi="Comic Sans MS"/>
      <w:b/>
      <w:sz w:val="28"/>
    </w:rPr>
  </w:style>
  <w:style w:type="character" w:customStyle="1" w:styleId="Corpsdetexte2Car">
    <w:name w:val="Corps de texte 2 Car"/>
    <w:link w:val="Corpsdetexte2"/>
    <w:rsid w:val="001F5C6F"/>
    <w:rPr>
      <w:rFonts w:ascii="Comic Sans MS" w:hAnsi="Comic Sans MS"/>
      <w:b/>
      <w:sz w:val="28"/>
    </w:rPr>
  </w:style>
  <w:style w:type="paragraph" w:styleId="Paragraphedeliste">
    <w:name w:val="List Paragraph"/>
    <w:basedOn w:val="Normal"/>
    <w:uiPriority w:val="34"/>
    <w:qFormat/>
    <w:rsid w:val="00A82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FD913B-E477-4397-A580-758AC0D56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1931</Words>
  <Characters>10623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Company>Hewlett-Packard Company</Company>
  <LinksUpToDate>false</LinksUpToDate>
  <CharactersWithSpaces>12529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ACADEMIE DE STRASBOURG</dc:title>
  <dc:creator>Carteaux</dc:creator>
  <cp:lastModifiedBy>jean-luc rebel</cp:lastModifiedBy>
  <cp:revision>15</cp:revision>
  <cp:lastPrinted>2016-02-23T14:15:00Z</cp:lastPrinted>
  <dcterms:created xsi:type="dcterms:W3CDTF">2015-12-10T09:16:00Z</dcterms:created>
  <dcterms:modified xsi:type="dcterms:W3CDTF">2016-02-23T14:20:00Z</dcterms:modified>
</cp:coreProperties>
</file>