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7" w:type="dxa"/>
        <w:tblInd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7"/>
      </w:tblGrid>
      <w:tr w:rsidR="000F02DE" w:rsidRPr="003F66F3" w:rsidTr="005A281A">
        <w:trPr>
          <w:trHeight w:val="527"/>
        </w:trPr>
        <w:tc>
          <w:tcPr>
            <w:tcW w:w="1347" w:type="dxa"/>
            <w:vAlign w:val="center"/>
          </w:tcPr>
          <w:p w:rsidR="000F02DE" w:rsidRPr="003F66F3" w:rsidRDefault="000F02DE" w:rsidP="005A281A">
            <w:pPr>
              <w:jc w:val="center"/>
              <w:rPr>
                <w:b/>
                <w:bCs/>
                <w:sz w:val="28"/>
                <w:szCs w:val="28"/>
              </w:rPr>
            </w:pPr>
            <w:r w:rsidRPr="003F66F3">
              <w:rPr>
                <w:b/>
                <w:bCs/>
                <w:sz w:val="28"/>
                <w:szCs w:val="28"/>
              </w:rPr>
              <w:t>DP 1/ 5</w:t>
            </w:r>
          </w:p>
        </w:tc>
      </w:tr>
    </w:tbl>
    <w:p w:rsidR="000F02DE" w:rsidRDefault="000F02DE" w:rsidP="006C0AE2">
      <w:pPr>
        <w:tabs>
          <w:tab w:val="left" w:pos="6800"/>
        </w:tabs>
        <w:rPr>
          <w:rFonts w:ascii="Arial Rounded MT Bold" w:hAnsi="Arial Rounded MT Bold" w:cs="Arial Rounded MT Bold"/>
          <w:sz w:val="36"/>
          <w:szCs w:val="36"/>
        </w:rPr>
      </w:pPr>
      <w:r>
        <w:rPr>
          <w:noProof/>
        </w:rPr>
        <w:pict>
          <v:rect id="_x0000_s1026" style="position:absolute;margin-left:122.65pt;margin-top:17.7pt;width:283pt;height:26.9pt;z-index:-251658240;mso-position-horizontal-relative:text;mso-position-vertical-relative:text;v-text-anchor:middle" fillcolor="#ddd" strokeweight=".26mm"/>
        </w:pict>
      </w:r>
      <w:r>
        <w:rPr>
          <w:rFonts w:ascii="Arial Rounded MT Bold" w:hAnsi="Arial Rounded MT Bold" w:cs="Arial Rounded MT Bold"/>
          <w:sz w:val="36"/>
          <w:szCs w:val="36"/>
        </w:rPr>
        <w:tab/>
      </w:r>
    </w:p>
    <w:p w:rsidR="000F02DE" w:rsidRDefault="000F02DE" w:rsidP="006A4B6F">
      <w:pPr>
        <w:pStyle w:val="Heading1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CONSIGNES DE PREPARATION</w:t>
      </w:r>
    </w:p>
    <w:p w:rsidR="000F02DE" w:rsidRDefault="000F02DE" w:rsidP="006A4B6F">
      <w:pPr>
        <w:pStyle w:val="Footer"/>
        <w:jc w:val="both"/>
        <w:rPr>
          <w:rFonts w:ascii="Arial" w:hAnsi="Arial" w:cs="Arial"/>
          <w:sz w:val="32"/>
          <w:szCs w:val="32"/>
        </w:rPr>
      </w:pPr>
    </w:p>
    <w:p w:rsidR="000F02DE" w:rsidRPr="008F78B1" w:rsidRDefault="000F02DE" w:rsidP="005E00C9">
      <w:pPr>
        <w:pStyle w:val="Footer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F78B1">
        <w:rPr>
          <w:rFonts w:ascii="Arial" w:hAnsi="Arial" w:cs="Arial"/>
          <w:b/>
          <w:bCs/>
          <w:sz w:val="32"/>
          <w:szCs w:val="32"/>
          <w:u w:val="single"/>
        </w:rPr>
        <w:t>Le centre d’examen fournira aux candidats :</w:t>
      </w:r>
    </w:p>
    <w:p w:rsidR="000F02DE" w:rsidRDefault="000F02DE" w:rsidP="006A4B6F">
      <w:pPr>
        <w:pStyle w:val="Footer"/>
        <w:jc w:val="both"/>
        <w:rPr>
          <w:rFonts w:ascii="Arial" w:hAnsi="Arial" w:cs="Arial"/>
          <w:sz w:val="32"/>
          <w:szCs w:val="32"/>
        </w:rPr>
      </w:pPr>
    </w:p>
    <w:p w:rsidR="000F02DE" w:rsidRPr="00662F38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5E00C9">
        <w:rPr>
          <w:rFonts w:ascii="Arial" w:hAnsi="Arial" w:cs="Arial"/>
          <w:sz w:val="22"/>
          <w:szCs w:val="22"/>
        </w:rPr>
        <w:t>1 pièce (phase 30 réalisée), donnée au candidat (si nécessaire) de façon à poursuivre l’épreuve</w:t>
      </w:r>
      <w:r>
        <w:rPr>
          <w:rFonts w:ascii="Arial" w:hAnsi="Arial" w:cs="Arial"/>
          <w:sz w:val="22"/>
          <w:szCs w:val="22"/>
        </w:rPr>
        <w:t xml:space="preserve">   </w:t>
      </w:r>
      <w:r w:rsidRPr="00662F38">
        <w:rPr>
          <w:rFonts w:ascii="Arial" w:hAnsi="Arial" w:cs="Arial"/>
          <w:sz w:val="22"/>
          <w:szCs w:val="22"/>
        </w:rPr>
        <w:t xml:space="preserve"> (si problème d’usinage). </w:t>
      </w:r>
    </w:p>
    <w:p w:rsidR="000F02DE" w:rsidRPr="006E5E40" w:rsidRDefault="000F02DE" w:rsidP="005A281A">
      <w:pPr>
        <w:pStyle w:val="Footer"/>
        <w:ind w:left="714"/>
        <w:jc w:val="both"/>
        <w:rPr>
          <w:rFonts w:ascii="Arial" w:hAnsi="Arial" w:cs="Arial"/>
          <w:sz w:val="22"/>
          <w:szCs w:val="22"/>
        </w:rPr>
      </w:pPr>
    </w:p>
    <w:p w:rsidR="000F02DE" w:rsidRPr="006E5E40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1 pièce brute (phase 20 réalisée).</w:t>
      </w:r>
    </w:p>
    <w:p w:rsidR="000F02DE" w:rsidRPr="006E5E40" w:rsidRDefault="000F02DE" w:rsidP="005A281A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0F02DE" w:rsidRPr="006E5E40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Porte pièce monté dans le tour CN.</w:t>
      </w:r>
    </w:p>
    <w:p w:rsidR="000F02DE" w:rsidRPr="006E5E40" w:rsidRDefault="000F02DE" w:rsidP="005A281A">
      <w:pPr>
        <w:pStyle w:val="Footer"/>
        <w:ind w:left="714"/>
        <w:jc w:val="both"/>
        <w:rPr>
          <w:rFonts w:ascii="Arial" w:hAnsi="Arial" w:cs="Arial"/>
          <w:sz w:val="22"/>
          <w:szCs w:val="22"/>
        </w:rPr>
      </w:pPr>
    </w:p>
    <w:p w:rsidR="000F02DE" w:rsidRPr="006E5E40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1 poste informatique avec logiciel d’aide à la programmation.</w:t>
      </w:r>
    </w:p>
    <w:p w:rsidR="000F02DE" w:rsidRPr="006E5E40" w:rsidRDefault="000F02DE" w:rsidP="005A281A">
      <w:pPr>
        <w:pStyle w:val="Footer"/>
        <w:ind w:left="714"/>
        <w:jc w:val="both"/>
        <w:rPr>
          <w:rFonts w:ascii="Arial" w:hAnsi="Arial" w:cs="Arial"/>
          <w:sz w:val="22"/>
          <w:szCs w:val="22"/>
        </w:rPr>
      </w:pPr>
    </w:p>
    <w:p w:rsidR="000F02DE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1 programme corrigé en mémoire de stockage de la machine.</w:t>
      </w:r>
    </w:p>
    <w:p w:rsidR="000F02DE" w:rsidRDefault="000F02DE" w:rsidP="005A281A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0F02DE" w:rsidRPr="006E5E40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programme à trous [cases vides à la convenance du préparateur concernant le cycle de détourage du carré ainsi que la réalisation des 4 trous (ébauche et finition)]</w:t>
      </w:r>
    </w:p>
    <w:p w:rsidR="000F02DE" w:rsidRPr="006E5E40" w:rsidRDefault="000F02DE" w:rsidP="005A281A">
      <w:pPr>
        <w:pStyle w:val="Footer"/>
        <w:ind w:left="714"/>
        <w:jc w:val="both"/>
        <w:rPr>
          <w:rFonts w:ascii="Arial" w:hAnsi="Arial" w:cs="Arial"/>
          <w:sz w:val="22"/>
          <w:szCs w:val="22"/>
        </w:rPr>
      </w:pPr>
    </w:p>
    <w:p w:rsidR="000F02DE" w:rsidRPr="006E5E40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Manuel d’utilisation Machine et Logiciel.</w:t>
      </w:r>
    </w:p>
    <w:p w:rsidR="000F02DE" w:rsidRPr="006E5E40" w:rsidRDefault="000F02DE" w:rsidP="005A281A">
      <w:pPr>
        <w:pStyle w:val="Footer"/>
        <w:ind w:left="714"/>
        <w:jc w:val="both"/>
        <w:rPr>
          <w:rFonts w:ascii="Arial" w:hAnsi="Arial" w:cs="Arial"/>
          <w:sz w:val="22"/>
          <w:szCs w:val="22"/>
        </w:rPr>
      </w:pPr>
    </w:p>
    <w:p w:rsidR="000F02DE" w:rsidRPr="006E5E40" w:rsidRDefault="000F02DE" w:rsidP="005A281A">
      <w:pPr>
        <w:pStyle w:val="Footer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 xml:space="preserve">Une copie vierge Examen par candidat. </w:t>
      </w:r>
    </w:p>
    <w:p w:rsidR="000F02DE" w:rsidRPr="005E00C9" w:rsidRDefault="000F02DE" w:rsidP="006E5E40">
      <w:pPr>
        <w:pStyle w:val="Footer"/>
        <w:jc w:val="both"/>
        <w:rPr>
          <w:rFonts w:ascii="Arial" w:hAnsi="Arial" w:cs="Arial"/>
          <w:sz w:val="20"/>
          <w:szCs w:val="20"/>
        </w:rPr>
      </w:pPr>
    </w:p>
    <w:p w:rsidR="000F02DE" w:rsidRDefault="000F02DE" w:rsidP="006E5E40">
      <w:pPr>
        <w:pStyle w:val="Footer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224FF">
        <w:rPr>
          <w:rFonts w:ascii="Arial" w:hAnsi="Arial" w:cs="Arial"/>
          <w:b/>
          <w:bCs/>
          <w:sz w:val="32"/>
          <w:szCs w:val="32"/>
          <w:u w:val="single"/>
        </w:rPr>
        <w:t>NOTA :</w:t>
      </w:r>
    </w:p>
    <w:p w:rsidR="000F02DE" w:rsidRDefault="000F02DE" w:rsidP="006E5E40">
      <w:pPr>
        <w:pStyle w:val="Footer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F02DE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num" w:pos="0"/>
          <w:tab w:val="center" w:pos="851"/>
        </w:tabs>
        <w:spacing w:before="100" w:beforeAutospacing="1" w:after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La CN est éteinte, le poste informatique est allumé à la page accueil du l</w:t>
      </w:r>
      <w:bookmarkStart w:id="0" w:name="_GoBack"/>
      <w:bookmarkEnd w:id="0"/>
      <w:r w:rsidRPr="006E5E40">
        <w:rPr>
          <w:rFonts w:ascii="Arial" w:hAnsi="Arial" w:cs="Arial"/>
          <w:sz w:val="22"/>
          <w:szCs w:val="22"/>
        </w:rPr>
        <w:t>ogiciel.</w:t>
      </w:r>
    </w:p>
    <w:p w:rsidR="000F02DE" w:rsidRPr="006E5E40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num" w:pos="0"/>
          <w:tab w:val="center" w:pos="851"/>
        </w:tabs>
        <w:spacing w:before="100" w:beforeAutospacing="1" w:after="120"/>
        <w:ind w:left="426" w:firstLine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E5E40">
        <w:rPr>
          <w:rFonts w:ascii="Arial" w:hAnsi="Arial" w:cs="Arial"/>
          <w:sz w:val="22"/>
          <w:szCs w:val="22"/>
        </w:rPr>
        <w:t>Les mors doux seront usinés et montés.</w:t>
      </w:r>
    </w:p>
    <w:p w:rsidR="000F02DE" w:rsidRPr="006E5E40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right" w:pos="142"/>
          <w:tab w:val="left" w:pos="426"/>
        </w:tabs>
        <w:spacing w:before="100" w:beforeAutospacing="1" w:after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6E5E40">
        <w:rPr>
          <w:rFonts w:ascii="Arial" w:hAnsi="Arial" w:cs="Arial"/>
          <w:sz w:val="22"/>
          <w:szCs w:val="22"/>
        </w:rPr>
        <w:t>Les Prefs en X et Z seront renseignées sur DR2/4 et sur la CN  par le centre d’examen (Opp/Om).</w:t>
      </w:r>
    </w:p>
    <w:p w:rsidR="000F02DE" w:rsidRPr="0071276A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right" w:pos="142"/>
          <w:tab w:val="left" w:pos="426"/>
        </w:tabs>
        <w:spacing w:before="100" w:beforeAutospacing="1" w:after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71276A">
        <w:rPr>
          <w:rFonts w:ascii="Arial" w:hAnsi="Arial" w:cs="Arial"/>
          <w:sz w:val="22"/>
          <w:szCs w:val="22"/>
        </w:rPr>
        <w:t xml:space="preserve">Les Decs seront mis à 0.  </w:t>
      </w:r>
    </w:p>
    <w:p w:rsidR="000F02DE" w:rsidRPr="0071276A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right" w:pos="142"/>
          <w:tab w:val="left" w:pos="426"/>
        </w:tabs>
        <w:spacing w:before="100" w:beforeAutospacing="1" w:after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71276A">
        <w:rPr>
          <w:rFonts w:ascii="Arial" w:hAnsi="Arial" w:cs="Arial"/>
          <w:sz w:val="22"/>
          <w:szCs w:val="22"/>
        </w:rPr>
        <w:t>Les ensembles outils/portes outils ne doivent pas être montés sur la tourelle.</w:t>
      </w:r>
    </w:p>
    <w:p w:rsidR="000F02DE" w:rsidRPr="00662F38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center" w:pos="851"/>
        </w:tabs>
        <w:spacing w:before="100" w:beforeAutospacing="1" w:after="120"/>
        <w:jc w:val="both"/>
        <w:rPr>
          <w:rFonts w:ascii="Arial" w:hAnsi="Arial" w:cs="Arial"/>
          <w:sz w:val="22"/>
          <w:szCs w:val="22"/>
        </w:rPr>
      </w:pPr>
      <w:r w:rsidRPr="00E3129F">
        <w:rPr>
          <w:rFonts w:ascii="Arial" w:hAnsi="Arial" w:cs="Arial"/>
          <w:sz w:val="22"/>
          <w:szCs w:val="22"/>
        </w:rPr>
        <w:t xml:space="preserve">Les jauges outils </w:t>
      </w:r>
      <w:r>
        <w:rPr>
          <w:rFonts w:ascii="Arial" w:hAnsi="Arial" w:cs="Arial"/>
          <w:sz w:val="22"/>
          <w:szCs w:val="22"/>
        </w:rPr>
        <w:t>(jauges + corrections dynamiques) seront renseignées</w:t>
      </w:r>
      <w:r w:rsidRPr="00E3129F">
        <w:rPr>
          <w:rFonts w:ascii="Arial" w:hAnsi="Arial" w:cs="Arial"/>
          <w:sz w:val="22"/>
          <w:szCs w:val="22"/>
        </w:rPr>
        <w:t xml:space="preserve"> sur le DR2/4 par le correcteur,</w:t>
      </w:r>
      <w:r>
        <w:rPr>
          <w:rFonts w:ascii="Arial" w:hAnsi="Arial" w:cs="Arial"/>
          <w:sz w:val="22"/>
          <w:szCs w:val="22"/>
        </w:rPr>
        <w:t xml:space="preserve"> elles seront</w:t>
      </w:r>
      <w:r w:rsidRPr="00E3129F">
        <w:rPr>
          <w:rFonts w:ascii="Arial" w:hAnsi="Arial" w:cs="Arial"/>
          <w:sz w:val="22"/>
          <w:szCs w:val="22"/>
        </w:rPr>
        <w:t xml:space="preserve"> mises à zéro dans la CN. </w:t>
      </w:r>
    </w:p>
    <w:p w:rsidR="000F02DE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num" w:pos="0"/>
          <w:tab w:val="center" w:pos="851"/>
        </w:tabs>
        <w:spacing w:before="100" w:beforeAutospacing="1" w:after="120"/>
        <w:ind w:left="426" w:firstLine="0"/>
        <w:jc w:val="both"/>
      </w:pPr>
      <w:r>
        <w:t xml:space="preserve">Le candidat amène ses équipements de protection individuelle. (E.P.I). </w:t>
      </w:r>
    </w:p>
    <w:p w:rsidR="000F02DE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num" w:pos="0"/>
          <w:tab w:val="center" w:pos="851"/>
        </w:tabs>
        <w:spacing w:before="100" w:beforeAutospacing="1" w:after="120"/>
        <w:ind w:left="426" w:firstLine="0"/>
        <w:jc w:val="both"/>
      </w:pPr>
      <w:r>
        <w:t xml:space="preserve">L’examinateur donnera le corrigé du contrat de phase </w:t>
      </w:r>
      <w:r w:rsidRPr="00934F7A">
        <w:rPr>
          <w:b/>
        </w:rPr>
        <w:t>(DP2/5)</w:t>
      </w:r>
      <w:r>
        <w:t xml:space="preserve"> après avoir récupéré le </w:t>
      </w:r>
      <w:r w:rsidRPr="00934F7A">
        <w:rPr>
          <w:b/>
        </w:rPr>
        <w:t>DR1/4</w:t>
      </w:r>
    </w:p>
    <w:p w:rsidR="000F02DE" w:rsidRDefault="000F02DE" w:rsidP="005A281A">
      <w:pPr>
        <w:pStyle w:val="Footer"/>
        <w:numPr>
          <w:ilvl w:val="0"/>
          <w:numId w:val="1"/>
        </w:numPr>
        <w:tabs>
          <w:tab w:val="clear" w:pos="4536"/>
          <w:tab w:val="num" w:pos="0"/>
          <w:tab w:val="center" w:pos="851"/>
        </w:tabs>
        <w:ind w:left="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Pour la partie maintenance, le correcteur indiquera une semaine correspondant à la maintenance </w:t>
      </w:r>
    </w:p>
    <w:p w:rsidR="000F02DE" w:rsidRPr="006E5E40" w:rsidRDefault="000F02DE" w:rsidP="005A281A">
      <w:pPr>
        <w:pStyle w:val="Footer"/>
        <w:tabs>
          <w:tab w:val="clear" w:pos="4536"/>
          <w:tab w:val="center" w:pos="851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de son tour CN 3 axes. (DP5/5).</w:t>
      </w:r>
    </w:p>
    <w:p w:rsidR="000F02DE" w:rsidRDefault="000F02DE" w:rsidP="005A281A">
      <w:pPr>
        <w:tabs>
          <w:tab w:val="num" w:pos="426"/>
        </w:tabs>
        <w:ind w:left="567"/>
        <w:jc w:val="both"/>
      </w:pPr>
      <w:bookmarkStart w:id="1" w:name="_PictureBullets"/>
      <w:r w:rsidRPr="00E73AFD">
        <w:rPr>
          <w:noProof/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9.75pt;height:9.75pt;visibility:visible">
            <v:imagedata r:id="rId7" o:title=""/>
          </v:shape>
        </w:pict>
      </w:r>
      <w:bookmarkEnd w:id="1"/>
    </w:p>
    <w:p w:rsidR="000F02DE" w:rsidRDefault="000F02DE" w:rsidP="006E5E40">
      <w:pPr>
        <w:tabs>
          <w:tab w:val="num" w:pos="426"/>
        </w:tabs>
        <w:ind w:left="567"/>
        <w:jc w:val="both"/>
      </w:pPr>
    </w:p>
    <w:sectPr w:rsidR="000F02DE" w:rsidSect="006E5E40">
      <w:headerReference w:type="default" r:id="rId8"/>
      <w:pgSz w:w="11907" w:h="16840" w:code="9"/>
      <w:pgMar w:top="567" w:right="85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2DE" w:rsidRDefault="000F02DE" w:rsidP="004E63C6">
      <w:r>
        <w:separator/>
      </w:r>
    </w:p>
  </w:endnote>
  <w:endnote w:type="continuationSeparator" w:id="0">
    <w:p w:rsidR="000F02DE" w:rsidRDefault="000F02DE" w:rsidP="004E6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altName w:val="Nyal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2DE" w:rsidRDefault="000F02DE" w:rsidP="004E63C6">
      <w:r>
        <w:separator/>
      </w:r>
    </w:p>
  </w:footnote>
  <w:footnote w:type="continuationSeparator" w:id="0">
    <w:p w:rsidR="000F02DE" w:rsidRDefault="000F02DE" w:rsidP="004E6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DE" w:rsidRDefault="000F02DE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B3E94"/>
    <w:multiLevelType w:val="hybridMultilevel"/>
    <w:tmpl w:val="DE40F6B2"/>
    <w:lvl w:ilvl="0" w:tplc="131C7C9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B6F"/>
    <w:rsid w:val="000540B6"/>
    <w:rsid w:val="000F02DE"/>
    <w:rsid w:val="001224FF"/>
    <w:rsid w:val="001356E8"/>
    <w:rsid w:val="00181508"/>
    <w:rsid w:val="002851E9"/>
    <w:rsid w:val="00357F27"/>
    <w:rsid w:val="003F66F3"/>
    <w:rsid w:val="004D54B6"/>
    <w:rsid w:val="004E63C6"/>
    <w:rsid w:val="0056771E"/>
    <w:rsid w:val="005A281A"/>
    <w:rsid w:val="005E00C9"/>
    <w:rsid w:val="005F3261"/>
    <w:rsid w:val="00662F38"/>
    <w:rsid w:val="006A4B6F"/>
    <w:rsid w:val="006C0AE2"/>
    <w:rsid w:val="006E5E40"/>
    <w:rsid w:val="0071276A"/>
    <w:rsid w:val="00791062"/>
    <w:rsid w:val="00824ECE"/>
    <w:rsid w:val="00842962"/>
    <w:rsid w:val="008A69DD"/>
    <w:rsid w:val="008F78B1"/>
    <w:rsid w:val="00934F7A"/>
    <w:rsid w:val="009425AF"/>
    <w:rsid w:val="009F1C4E"/>
    <w:rsid w:val="00C6228F"/>
    <w:rsid w:val="00CB35F0"/>
    <w:rsid w:val="00CD7623"/>
    <w:rsid w:val="00CF3ABD"/>
    <w:rsid w:val="00E175C1"/>
    <w:rsid w:val="00E3129F"/>
    <w:rsid w:val="00E43B17"/>
    <w:rsid w:val="00E73AFD"/>
    <w:rsid w:val="00F9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B6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B6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4B6F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rsid w:val="006A4B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A4B6F"/>
    <w:rPr>
      <w:rFonts w:ascii="Times New Roman" w:hAnsi="Times New Roman" w:cs="Times New Roman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rsid w:val="006A4B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A4B6F"/>
    <w:rPr>
      <w:rFonts w:ascii="Times New Roman" w:hAnsi="Times New Roman" w:cs="Times New Roman"/>
      <w:sz w:val="24"/>
      <w:szCs w:val="24"/>
      <w:lang w:eastAsia="fr-FR"/>
    </w:rPr>
  </w:style>
  <w:style w:type="paragraph" w:styleId="ListParagraph">
    <w:name w:val="List Paragraph"/>
    <w:basedOn w:val="Normal"/>
    <w:uiPriority w:val="99"/>
    <w:qFormat/>
    <w:rsid w:val="006A4B6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219</Words>
  <Characters>1207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MBOUSBA</dc:creator>
  <cp:keywords/>
  <dc:description/>
  <cp:lastModifiedBy>Franck PAILLARD</cp:lastModifiedBy>
  <cp:revision>5</cp:revision>
  <cp:lastPrinted>2012-02-10T08:53:00Z</cp:lastPrinted>
  <dcterms:created xsi:type="dcterms:W3CDTF">2012-01-05T13:10:00Z</dcterms:created>
  <dcterms:modified xsi:type="dcterms:W3CDTF">2012-02-10T08:53:00Z</dcterms:modified>
</cp:coreProperties>
</file>