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8E" w:rsidRPr="004B6E1A" w:rsidRDefault="00A8544E" w:rsidP="00260B10">
      <w:pPr>
        <w:pStyle w:val="PARTIESUJET"/>
        <w:rPr>
          <w:u w:val="none"/>
        </w:rPr>
      </w:pPr>
      <w:bookmarkStart w:id="0" w:name="_Toc274283631"/>
      <w:bookmarkStart w:id="1" w:name="_Toc286772197"/>
      <w:r w:rsidRPr="004B6E1A">
        <w:rPr>
          <w:u w:val="none"/>
        </w:rPr>
        <w:t>PARTIE 1</w:t>
      </w:r>
      <w:r w:rsidR="001F229C" w:rsidRPr="004B6E1A">
        <w:rPr>
          <w:u w:val="none"/>
        </w:rPr>
        <w:t xml:space="preserve"> : </w:t>
      </w:r>
      <w:r w:rsidR="002848C0" w:rsidRPr="004B6E1A">
        <w:rPr>
          <w:u w:val="none"/>
        </w:rPr>
        <w:t>TECHNOLOGIE DES EQUIPEMENTS ET SUPPORTS</w:t>
      </w:r>
      <w:bookmarkEnd w:id="0"/>
      <w:bookmarkEnd w:id="1"/>
      <w:r w:rsidR="004B6E1A">
        <w:rPr>
          <w:u w:val="none"/>
        </w:rPr>
        <w:t xml:space="preserve"> – durée 3 heures</w:t>
      </w:r>
    </w:p>
    <w:p w:rsidR="0080535F" w:rsidRPr="00563865" w:rsidRDefault="003C00DB" w:rsidP="00BD0340">
      <w:pPr>
        <w:pStyle w:val="partie"/>
        <w:rPr>
          <w:u w:val="none"/>
        </w:rPr>
      </w:pPr>
      <w:bookmarkStart w:id="2" w:name="_Toc286772198"/>
      <w:r w:rsidRPr="00563865">
        <w:rPr>
          <w:u w:val="none"/>
        </w:rPr>
        <w:t>a</w:t>
      </w:r>
      <w:r w:rsidR="00BD0340" w:rsidRPr="00563865">
        <w:rPr>
          <w:u w:val="none"/>
        </w:rPr>
        <w:t>nalyse du workflow</w:t>
      </w:r>
      <w:bookmarkEnd w:id="2"/>
    </w:p>
    <w:p w:rsidR="003266F3" w:rsidRPr="003763FC" w:rsidRDefault="003266F3" w:rsidP="009C5B3C">
      <w:pPr>
        <w:pStyle w:val="problematique"/>
      </w:pPr>
      <w:r w:rsidRPr="003763FC">
        <w:t xml:space="preserve">Où se situent les monteurs dans le </w:t>
      </w:r>
      <w:proofErr w:type="spellStart"/>
      <w:r w:rsidRPr="003763FC">
        <w:t>workflow</w:t>
      </w:r>
      <w:proofErr w:type="spellEnd"/>
      <w:r w:rsidRPr="003763FC">
        <w:t> ?</w:t>
      </w:r>
    </w:p>
    <w:p w:rsidR="00CC18CA" w:rsidRDefault="00F4094D" w:rsidP="00BD0340">
      <w:pPr>
        <w:pStyle w:val="question"/>
      </w:pPr>
      <w:r w:rsidRPr="003763FC">
        <w:rPr>
          <w:b/>
        </w:rPr>
        <w:t>Qu’appelle</w:t>
      </w:r>
      <w:r w:rsidRPr="003763FC">
        <w:t xml:space="preserve"> </w:t>
      </w:r>
      <w:proofErr w:type="spellStart"/>
      <w:r w:rsidRPr="003763FC">
        <w:t>t-on</w:t>
      </w:r>
      <w:proofErr w:type="spellEnd"/>
      <w:r w:rsidRPr="003763FC">
        <w:t xml:space="preserve"> un </w:t>
      </w:r>
      <w:proofErr w:type="spellStart"/>
      <w:r w:rsidRPr="003763FC">
        <w:t>workflow</w:t>
      </w:r>
      <w:proofErr w:type="spellEnd"/>
      <w:r w:rsidRPr="003763FC">
        <w:t> ?</w:t>
      </w:r>
    </w:p>
    <w:p w:rsidR="00260B10" w:rsidRPr="003763FC" w:rsidRDefault="00260B10" w:rsidP="00260B10">
      <w:pPr>
        <w:pStyle w:val="Correction"/>
      </w:pPr>
      <w:r w:rsidRPr="00260B10">
        <w:t xml:space="preserve">Un </w:t>
      </w:r>
      <w:proofErr w:type="spellStart"/>
      <w:r w:rsidRPr="00260B10">
        <w:t>workflow</w:t>
      </w:r>
      <w:proofErr w:type="spellEnd"/>
      <w:r w:rsidRPr="00260B10">
        <w:t xml:space="preserve"> vidéo regroupe l’ensemble des étapes nécessaires à la création d’exports ou à la diffusion d’un média depuis la captation.</w:t>
      </w:r>
    </w:p>
    <w:p w:rsidR="003266F3" w:rsidRPr="003763FC" w:rsidRDefault="003266F3" w:rsidP="00BD0340">
      <w:pPr>
        <w:pStyle w:val="question"/>
      </w:pPr>
      <w:r w:rsidRPr="003763FC">
        <w:t xml:space="preserve">Sur le </w:t>
      </w:r>
      <w:proofErr w:type="spellStart"/>
      <w:r w:rsidRPr="003763FC">
        <w:t>workflow</w:t>
      </w:r>
      <w:proofErr w:type="spellEnd"/>
      <w:r w:rsidRPr="003763FC">
        <w:t xml:space="preserve">, </w:t>
      </w:r>
      <w:r w:rsidRPr="003763FC">
        <w:rPr>
          <w:b/>
        </w:rPr>
        <w:t>lister</w:t>
      </w:r>
      <w:r w:rsidRPr="003763FC">
        <w:t xml:space="preserve"> le(s) appareil(s) utilisé(s) :</w:t>
      </w:r>
    </w:p>
    <w:p w:rsidR="003266F3" w:rsidRPr="003763FC" w:rsidRDefault="003266F3" w:rsidP="00BD0340">
      <w:pPr>
        <w:pStyle w:val="question"/>
        <w:numPr>
          <w:ilvl w:val="0"/>
          <w:numId w:val="7"/>
        </w:numPr>
      </w:pPr>
      <w:r w:rsidRPr="003763FC">
        <w:t xml:space="preserve">par les </w:t>
      </w:r>
      <w:r w:rsidR="00DB6F5B">
        <w:t xml:space="preserve">techniciens </w:t>
      </w:r>
      <w:r w:rsidRPr="003763FC">
        <w:t>monteurs</w:t>
      </w:r>
    </w:p>
    <w:p w:rsidR="003266F3" w:rsidRPr="003763FC" w:rsidRDefault="003266F3" w:rsidP="00BD0340">
      <w:pPr>
        <w:pStyle w:val="question"/>
        <w:numPr>
          <w:ilvl w:val="0"/>
          <w:numId w:val="7"/>
        </w:numPr>
      </w:pPr>
      <w:r w:rsidRPr="003763FC">
        <w:t xml:space="preserve">par les </w:t>
      </w:r>
      <w:r w:rsidR="00DB6F5B">
        <w:t>techniciens du son</w:t>
      </w:r>
    </w:p>
    <w:p w:rsidR="00DB6F5B" w:rsidRDefault="003266F3" w:rsidP="00BD0340">
      <w:pPr>
        <w:pStyle w:val="question"/>
        <w:numPr>
          <w:ilvl w:val="0"/>
          <w:numId w:val="7"/>
        </w:numPr>
      </w:pPr>
      <w:r w:rsidRPr="00DB6F5B">
        <w:t>communs aux</w:t>
      </w:r>
      <w:r w:rsidR="00DB6F5B">
        <w:t xml:space="preserve"> techniciens</w:t>
      </w:r>
      <w:r w:rsidRPr="00DB6F5B">
        <w:t xml:space="preserve"> monteurs et aux </w:t>
      </w:r>
      <w:r w:rsidR="00DB6F5B">
        <w:t>techniciens du son</w:t>
      </w:r>
      <w:r w:rsidR="00DB6F5B" w:rsidRPr="00DB6F5B">
        <w:t xml:space="preserve"> </w:t>
      </w:r>
    </w:p>
    <w:p w:rsidR="008D3B7A" w:rsidRPr="008D3B7A" w:rsidRDefault="00E65262" w:rsidP="00E65262">
      <w:pPr>
        <w:pStyle w:val="Correction"/>
        <w:rPr>
          <w:bCs/>
        </w:rPr>
      </w:pPr>
      <w:r>
        <w:rPr>
          <w:bCs/>
        </w:rPr>
        <w:t xml:space="preserve">- </w:t>
      </w:r>
      <w:r w:rsidR="008D3B7A" w:rsidRPr="008D3B7A">
        <w:rPr>
          <w:bCs/>
        </w:rPr>
        <w:t>par les techniciens monteurs</w:t>
      </w:r>
      <w:r w:rsidR="008D3B7A">
        <w:rPr>
          <w:bCs/>
        </w:rPr>
        <w:t xml:space="preserve"> : </w:t>
      </w:r>
      <w:proofErr w:type="spellStart"/>
      <w:r w:rsidR="008D3B7A">
        <w:rPr>
          <w:bCs/>
        </w:rPr>
        <w:t>Magnetoscope</w:t>
      </w:r>
      <w:proofErr w:type="spellEnd"/>
      <w:r w:rsidR="008D3B7A">
        <w:rPr>
          <w:bCs/>
        </w:rPr>
        <w:t xml:space="preserve">, Media composer, </w:t>
      </w:r>
      <w:proofErr w:type="spellStart"/>
      <w:r w:rsidR="008D3B7A">
        <w:rPr>
          <w:bCs/>
        </w:rPr>
        <w:t>Avid</w:t>
      </w:r>
      <w:proofErr w:type="spellEnd"/>
      <w:r w:rsidR="008D3B7A">
        <w:rPr>
          <w:bCs/>
        </w:rPr>
        <w:t xml:space="preserve"> </w:t>
      </w:r>
      <w:proofErr w:type="spellStart"/>
      <w:r w:rsidR="008D3B7A">
        <w:rPr>
          <w:bCs/>
        </w:rPr>
        <w:t>Interplay</w:t>
      </w:r>
      <w:proofErr w:type="spellEnd"/>
      <w:r w:rsidR="008D3B7A">
        <w:rPr>
          <w:bCs/>
        </w:rPr>
        <w:t>, XT Access Isis</w:t>
      </w:r>
    </w:p>
    <w:p w:rsidR="008D3B7A" w:rsidRPr="008D3B7A" w:rsidRDefault="00E65262" w:rsidP="00E65262">
      <w:pPr>
        <w:pStyle w:val="Correction"/>
        <w:rPr>
          <w:bCs/>
        </w:rPr>
      </w:pPr>
      <w:r>
        <w:rPr>
          <w:bCs/>
        </w:rPr>
        <w:t xml:space="preserve">- </w:t>
      </w:r>
      <w:r w:rsidR="008D3B7A" w:rsidRPr="008D3B7A">
        <w:rPr>
          <w:bCs/>
        </w:rPr>
        <w:t>par les techniciens du son</w:t>
      </w:r>
      <w:r w:rsidR="008D3B7A">
        <w:rPr>
          <w:bCs/>
        </w:rPr>
        <w:t xml:space="preserve"> : </w:t>
      </w:r>
      <w:proofErr w:type="spellStart"/>
      <w:r w:rsidR="008D3B7A">
        <w:rPr>
          <w:bCs/>
        </w:rPr>
        <w:t>Protools</w:t>
      </w:r>
      <w:proofErr w:type="spellEnd"/>
      <w:r w:rsidR="008D3B7A">
        <w:rPr>
          <w:bCs/>
        </w:rPr>
        <w:t xml:space="preserve">, </w:t>
      </w:r>
      <w:proofErr w:type="spellStart"/>
      <w:r w:rsidR="008D3B7A">
        <w:rPr>
          <w:bCs/>
        </w:rPr>
        <w:t>Avid</w:t>
      </w:r>
      <w:proofErr w:type="spellEnd"/>
      <w:r w:rsidR="008D3B7A">
        <w:rPr>
          <w:bCs/>
        </w:rPr>
        <w:t xml:space="preserve"> </w:t>
      </w:r>
      <w:proofErr w:type="spellStart"/>
      <w:r w:rsidR="008D3B7A">
        <w:rPr>
          <w:bCs/>
        </w:rPr>
        <w:t>Interplay</w:t>
      </w:r>
      <w:proofErr w:type="spellEnd"/>
      <w:r w:rsidR="008D3B7A">
        <w:rPr>
          <w:bCs/>
        </w:rPr>
        <w:t>, XT Access Isis</w:t>
      </w:r>
    </w:p>
    <w:p w:rsidR="008D3B7A" w:rsidRPr="008D3B7A" w:rsidRDefault="00E65262" w:rsidP="00E65262">
      <w:pPr>
        <w:pStyle w:val="Correction"/>
        <w:rPr>
          <w:bCs/>
        </w:rPr>
      </w:pPr>
      <w:r>
        <w:rPr>
          <w:bCs/>
        </w:rPr>
        <w:t xml:space="preserve">- </w:t>
      </w:r>
      <w:r w:rsidR="008D3B7A" w:rsidRPr="008D3B7A">
        <w:rPr>
          <w:bCs/>
        </w:rPr>
        <w:t>communs aux techniciens monteurs et aux techniciens du son</w:t>
      </w:r>
      <w:r w:rsidR="008D3B7A">
        <w:rPr>
          <w:bCs/>
        </w:rPr>
        <w:t xml:space="preserve">: </w:t>
      </w:r>
      <w:proofErr w:type="spellStart"/>
      <w:r w:rsidR="008D3B7A">
        <w:rPr>
          <w:bCs/>
        </w:rPr>
        <w:t>Avid</w:t>
      </w:r>
      <w:proofErr w:type="spellEnd"/>
      <w:r w:rsidR="008D3B7A">
        <w:rPr>
          <w:bCs/>
        </w:rPr>
        <w:t xml:space="preserve"> </w:t>
      </w:r>
      <w:proofErr w:type="spellStart"/>
      <w:r w:rsidR="008D3B7A">
        <w:rPr>
          <w:bCs/>
        </w:rPr>
        <w:t>Interplay</w:t>
      </w:r>
      <w:proofErr w:type="spellEnd"/>
      <w:r w:rsidR="008D3B7A">
        <w:rPr>
          <w:bCs/>
        </w:rPr>
        <w:t>, XT Access Isis</w:t>
      </w:r>
    </w:p>
    <w:p w:rsidR="00932BA3" w:rsidRDefault="00E72E0C" w:rsidP="00BD0340">
      <w:pPr>
        <w:pStyle w:val="question"/>
      </w:pPr>
      <w:r w:rsidRPr="003763FC">
        <w:t xml:space="preserve">Sur le synoptique de </w:t>
      </w:r>
      <w:proofErr w:type="spellStart"/>
      <w:r w:rsidRPr="003763FC">
        <w:t>workFlow</w:t>
      </w:r>
      <w:proofErr w:type="spellEnd"/>
      <w:r w:rsidRPr="003763FC">
        <w:t xml:space="preserve">, on voit apparaître un système P.A.M AVID </w:t>
      </w:r>
      <w:proofErr w:type="spellStart"/>
      <w:r w:rsidRPr="003763FC">
        <w:t>Interplay</w:t>
      </w:r>
      <w:proofErr w:type="spellEnd"/>
      <w:r w:rsidRPr="003763FC">
        <w:t>.</w:t>
      </w:r>
      <w:r>
        <w:t xml:space="preserve"> </w:t>
      </w:r>
      <w:r w:rsidR="00CC18CA" w:rsidRPr="006E5E56">
        <w:rPr>
          <w:b/>
        </w:rPr>
        <w:t>Quel</w:t>
      </w:r>
      <w:r w:rsidR="0073769D" w:rsidRPr="006E5E56">
        <w:rPr>
          <w:b/>
        </w:rPr>
        <w:t>le</w:t>
      </w:r>
      <w:r w:rsidR="00A22196" w:rsidRPr="006E5E56">
        <w:rPr>
          <w:b/>
        </w:rPr>
        <w:t xml:space="preserve"> est</w:t>
      </w:r>
      <w:r w:rsidR="003A5F67" w:rsidRPr="006E5E56">
        <w:rPr>
          <w:b/>
        </w:rPr>
        <w:t xml:space="preserve"> la fonction</w:t>
      </w:r>
      <w:r w:rsidR="003A5F67" w:rsidRPr="003763FC">
        <w:t xml:space="preserve"> d’</w:t>
      </w:r>
      <w:proofErr w:type="spellStart"/>
      <w:r w:rsidR="003A5F67" w:rsidRPr="003763FC">
        <w:t>Avid</w:t>
      </w:r>
      <w:proofErr w:type="spellEnd"/>
      <w:r w:rsidR="003A5F67" w:rsidRPr="003763FC">
        <w:t xml:space="preserve"> </w:t>
      </w:r>
      <w:proofErr w:type="spellStart"/>
      <w:r w:rsidR="003A5F67" w:rsidRPr="003763FC">
        <w:t>Interplay</w:t>
      </w:r>
      <w:proofErr w:type="spellEnd"/>
      <w:r w:rsidR="003A5F67" w:rsidRPr="003763FC">
        <w:t> ?</w:t>
      </w:r>
    </w:p>
    <w:p w:rsidR="002A2913" w:rsidRDefault="002A2913" w:rsidP="00B1154A">
      <w:pPr>
        <w:pStyle w:val="Correction"/>
      </w:pPr>
      <w:proofErr w:type="spellStart"/>
      <w:r>
        <w:t>Avid</w:t>
      </w:r>
      <w:proofErr w:type="spellEnd"/>
      <w:r>
        <w:t xml:space="preserve"> </w:t>
      </w:r>
      <w:proofErr w:type="spellStart"/>
      <w:r w:rsidRPr="002A2913">
        <w:t>Interplay</w:t>
      </w:r>
      <w:proofErr w:type="spellEnd"/>
      <w:r w:rsidRPr="002A2913">
        <w:t xml:space="preserve"> </w:t>
      </w:r>
      <w:r>
        <w:t xml:space="preserve">permet la gestion, l'accès, </w:t>
      </w:r>
      <w:r w:rsidRPr="002A2913">
        <w:t xml:space="preserve">la création de médias, l'automatisation des processus d'acquisition, de production et de distribution, </w:t>
      </w:r>
    </w:p>
    <w:p w:rsidR="00F62565" w:rsidRPr="00563865" w:rsidRDefault="003C00DB" w:rsidP="00BD0340">
      <w:pPr>
        <w:pStyle w:val="partie"/>
        <w:rPr>
          <w:u w:val="none"/>
        </w:rPr>
      </w:pPr>
      <w:bookmarkStart w:id="3" w:name="_Toc286772199"/>
      <w:r w:rsidRPr="00563865">
        <w:rPr>
          <w:u w:val="none"/>
        </w:rPr>
        <w:t>captation de la video : les reportages</w:t>
      </w:r>
      <w:bookmarkEnd w:id="3"/>
    </w:p>
    <w:p w:rsidR="004053C8" w:rsidRPr="004053C8" w:rsidRDefault="004053C8" w:rsidP="004053C8">
      <w:pPr>
        <w:pStyle w:val="problematique"/>
      </w:pPr>
      <w:r w:rsidRPr="004053C8">
        <w:t>Quelles sont les influences de certains paramètres de captation pour le montage d’un reportage ?</w:t>
      </w:r>
    </w:p>
    <w:p w:rsidR="004053C8" w:rsidRPr="003763FC" w:rsidRDefault="004053C8" w:rsidP="00F62565">
      <w:pPr>
        <w:rPr>
          <w:b/>
          <w:i/>
        </w:rPr>
      </w:pPr>
    </w:p>
    <w:p w:rsidR="00F62565" w:rsidRPr="003763FC" w:rsidRDefault="000E417F" w:rsidP="00BD0340">
      <w:pPr>
        <w:pStyle w:val="question"/>
      </w:pPr>
      <w:r w:rsidRPr="003763FC">
        <w:rPr>
          <w:b/>
        </w:rPr>
        <w:t>Relever</w:t>
      </w:r>
      <w:r w:rsidR="00B24FFC" w:rsidRPr="003763FC">
        <w:t xml:space="preserve"> la technologie des</w:t>
      </w:r>
      <w:r w:rsidR="00704500" w:rsidRPr="003763FC">
        <w:t xml:space="preserve"> capteur</w:t>
      </w:r>
      <w:r w:rsidR="00B24FFC" w:rsidRPr="003763FC">
        <w:t>s</w:t>
      </w:r>
      <w:r w:rsidR="00704500" w:rsidRPr="003763FC">
        <w:t xml:space="preserve"> utilisé</w:t>
      </w:r>
      <w:r w:rsidR="00B24FFC" w:rsidRPr="003763FC">
        <w:t>s</w:t>
      </w:r>
      <w:r w:rsidR="00704500" w:rsidRPr="003763FC">
        <w:t>.</w:t>
      </w:r>
      <w:r w:rsidR="00E72E0C">
        <w:t xml:space="preserve"> </w:t>
      </w:r>
      <w:r w:rsidR="008C65FB" w:rsidRPr="003763FC">
        <w:t xml:space="preserve">En comparaison d’un capteur CCD, </w:t>
      </w:r>
      <w:r w:rsidR="008C65FB" w:rsidRPr="003763FC">
        <w:rPr>
          <w:b/>
          <w:color w:val="000000" w:themeColor="text1"/>
        </w:rPr>
        <w:t>que risque-t-il</w:t>
      </w:r>
      <w:r w:rsidR="008C65FB" w:rsidRPr="003763FC">
        <w:t xml:space="preserve"> de se produire en cas de mouvement rapide du caméscope lors d’un tournage d’un suivi de manifestation ? </w:t>
      </w:r>
      <w:r w:rsidR="008C65FB" w:rsidRPr="003763FC">
        <w:rPr>
          <w:b/>
        </w:rPr>
        <w:t>Donner</w:t>
      </w:r>
      <w:r w:rsidR="008C65FB" w:rsidRPr="003763FC">
        <w:t xml:space="preserve"> le nom de ce défaut.</w:t>
      </w:r>
    </w:p>
    <w:p w:rsidR="006F0801" w:rsidRDefault="006F0801" w:rsidP="006F0801">
      <w:pPr>
        <w:pStyle w:val="Correction"/>
      </w:pPr>
      <w:r>
        <w:t xml:space="preserve">Capteur CMOS 2/3 pouces </w:t>
      </w:r>
    </w:p>
    <w:p w:rsidR="006F0801" w:rsidRPr="006F0801" w:rsidRDefault="006F0801" w:rsidP="006F0801">
      <w:pPr>
        <w:pStyle w:val="Correction"/>
      </w:pPr>
      <w:r>
        <w:t xml:space="preserve">Déformation de l’image =&gt; </w:t>
      </w:r>
      <w:proofErr w:type="spellStart"/>
      <w:r>
        <w:t>Rolling</w:t>
      </w:r>
      <w:proofErr w:type="spellEnd"/>
      <w:r>
        <w:t xml:space="preserve"> </w:t>
      </w:r>
      <w:proofErr w:type="spellStart"/>
      <w:r>
        <w:t>Shutter</w:t>
      </w:r>
      <w:proofErr w:type="spellEnd"/>
    </w:p>
    <w:p w:rsidR="00B44B6A" w:rsidRPr="003763FC" w:rsidRDefault="00B44B6A" w:rsidP="00BD0340">
      <w:pPr>
        <w:pStyle w:val="question"/>
      </w:pPr>
      <w:r w:rsidRPr="003763FC">
        <w:rPr>
          <w:b/>
        </w:rPr>
        <w:t>Relever</w:t>
      </w:r>
      <w:r w:rsidRPr="003763FC">
        <w:t xml:space="preserve"> le nombre de pixels des capteurs utilisés.</w:t>
      </w:r>
      <w:r w:rsidR="008C65FB">
        <w:t xml:space="preserve"> </w:t>
      </w:r>
      <w:r w:rsidR="008C65FB" w:rsidRPr="003763FC">
        <w:t xml:space="preserve">Le nombre de pixels du capteur </w:t>
      </w:r>
      <w:r w:rsidR="008C65FB" w:rsidRPr="003763FC">
        <w:rPr>
          <w:b/>
        </w:rPr>
        <w:t>permet-il</w:t>
      </w:r>
      <w:r w:rsidR="008C65FB" w:rsidRPr="003763FC">
        <w:t xml:space="preserve"> la captation dans le format 1080i50 ? </w:t>
      </w:r>
      <w:r w:rsidR="008C65FB" w:rsidRPr="003763FC">
        <w:rPr>
          <w:b/>
        </w:rPr>
        <w:t>Justifier</w:t>
      </w:r>
      <w:r w:rsidR="008C65FB" w:rsidRPr="003763FC">
        <w:t>.</w:t>
      </w:r>
    </w:p>
    <w:p w:rsidR="00B1154A" w:rsidRPr="003763FC" w:rsidRDefault="00EE2230" w:rsidP="00EE2230">
      <w:pPr>
        <w:pStyle w:val="Correction"/>
        <w:tabs>
          <w:tab w:val="left" w:pos="874"/>
          <w:tab w:val="left" w:pos="1699"/>
        </w:tabs>
      </w:pPr>
      <w:r w:rsidRPr="00EE2230">
        <w:t>2,2 millions de pixels</w:t>
      </w:r>
      <w:r>
        <w:t xml:space="preserve"> au niveau</w:t>
      </w:r>
      <w:r w:rsidR="00A970F3">
        <w:t xml:space="preserve"> </w:t>
      </w:r>
      <w:r>
        <w:t>du capt</w:t>
      </w:r>
      <w:r w:rsidR="00A970F3">
        <w:t>eur &lt; 1920x1080= 2,073 millions effectifs de l’image</w:t>
      </w:r>
    </w:p>
    <w:p w:rsidR="00012301" w:rsidRPr="003763FC" w:rsidRDefault="00704500" w:rsidP="00BD0340">
      <w:pPr>
        <w:pStyle w:val="question"/>
      </w:pPr>
      <w:r w:rsidRPr="003763FC">
        <w:t xml:space="preserve">Dans l’extrait de documentation constructeur, on peut voir apparaitre le terme </w:t>
      </w:r>
      <w:r w:rsidR="00F4372D" w:rsidRPr="003763FC">
        <w:t>"</w:t>
      </w:r>
      <w:proofErr w:type="spellStart"/>
      <w:r w:rsidR="00F4372D" w:rsidRPr="003763FC">
        <w:t>sensitivity</w:t>
      </w:r>
      <w:proofErr w:type="spellEnd"/>
      <w:r w:rsidR="00F4372D" w:rsidRPr="003763FC">
        <w:t>"</w:t>
      </w:r>
      <w:r w:rsidR="00012301" w:rsidRPr="003763FC">
        <w:t xml:space="preserve">. </w:t>
      </w:r>
      <w:r w:rsidRPr="003763FC">
        <w:rPr>
          <w:b/>
        </w:rPr>
        <w:t>Expliquer</w:t>
      </w:r>
      <w:r w:rsidRPr="003763FC">
        <w:t xml:space="preserve"> </w:t>
      </w:r>
      <w:r w:rsidR="00945625" w:rsidRPr="003763FC">
        <w:t>ce terme</w:t>
      </w:r>
      <w:r w:rsidR="00012301" w:rsidRPr="003763FC">
        <w:t>.</w:t>
      </w:r>
      <w:r w:rsidR="00E72E0C">
        <w:t xml:space="preserve"> </w:t>
      </w:r>
      <w:r w:rsidR="008C65FB" w:rsidRPr="003763FC">
        <w:rPr>
          <w:b/>
        </w:rPr>
        <w:t>Donner</w:t>
      </w:r>
      <w:r w:rsidR="008C65FB" w:rsidRPr="003763FC">
        <w:t xml:space="preserve"> sa valeur dans le cadre de la captation en mode normal. </w:t>
      </w:r>
      <w:r w:rsidR="008C65FB" w:rsidRPr="00F11C54">
        <w:rPr>
          <w:b/>
        </w:rPr>
        <w:t>A quel paramètre</w:t>
      </w:r>
      <w:r w:rsidR="008C65FB" w:rsidRPr="003763FC">
        <w:t xml:space="preserve"> cela correspond</w:t>
      </w:r>
      <w:r w:rsidR="008C65FB">
        <w:t>-t-il</w:t>
      </w:r>
      <w:r w:rsidR="008C65FB" w:rsidRPr="003763FC">
        <w:t xml:space="preserve"> au niveau de l’objectif ?</w:t>
      </w:r>
    </w:p>
    <w:p w:rsidR="006F0801" w:rsidRPr="00B522D1" w:rsidRDefault="006F0801" w:rsidP="006F0801">
      <w:pPr>
        <w:pStyle w:val="Correction"/>
      </w:pPr>
      <w:r>
        <w:t xml:space="preserve">Cela désigne la sensibilité de la caméra, c’est à dire la valeur de l’ouverture que l’on doit avoir pour obtenir 700mV en sortie de caméscope si l’on éclaire à 2000lux une surface blanche de </w:t>
      </w:r>
      <w:proofErr w:type="spellStart"/>
      <w:r>
        <w:t>réflectance</w:t>
      </w:r>
      <w:proofErr w:type="spellEnd"/>
      <w:r>
        <w:t xml:space="preserve"> 89,9%.</w:t>
      </w:r>
    </w:p>
    <w:p w:rsidR="00B1154A" w:rsidRPr="003763FC" w:rsidRDefault="006F0801" w:rsidP="00B1154A">
      <w:pPr>
        <w:pStyle w:val="Correction"/>
      </w:pPr>
      <w:r>
        <w:lastRenderedPageBreak/>
        <w:t xml:space="preserve">F10. Cela correspond à l’ouverture du </w:t>
      </w:r>
      <w:proofErr w:type="spellStart"/>
      <w:r>
        <w:t>diaph</w:t>
      </w:r>
      <w:proofErr w:type="spellEnd"/>
      <w:r>
        <w:t>.</w:t>
      </w:r>
    </w:p>
    <w:p w:rsidR="00012301" w:rsidRPr="003763FC" w:rsidRDefault="00012301" w:rsidP="00BD0340">
      <w:pPr>
        <w:pStyle w:val="question"/>
      </w:pPr>
      <w:r w:rsidRPr="003763FC">
        <w:t xml:space="preserve">Pour un éclairage donné, </w:t>
      </w:r>
      <w:r w:rsidRPr="00F11C54">
        <w:rPr>
          <w:b/>
        </w:rPr>
        <w:t>quelle est l’influence</w:t>
      </w:r>
      <w:r w:rsidRPr="003763FC">
        <w:t xml:space="preserve"> de</w:t>
      </w:r>
      <w:r w:rsidR="00F4372D" w:rsidRPr="003763FC">
        <w:t xml:space="preserve"> ce </w:t>
      </w:r>
      <w:r w:rsidR="00DC5938" w:rsidRPr="003763FC">
        <w:t>paramètre</w:t>
      </w:r>
      <w:r w:rsidRPr="003763FC">
        <w:t xml:space="preserve"> sur la profondeur de champ des images qui seront montées</w:t>
      </w:r>
      <w:r w:rsidR="00D80AB6" w:rsidRPr="003763FC">
        <w:t> ?</w:t>
      </w:r>
    </w:p>
    <w:p w:rsidR="00DC5938" w:rsidRPr="003763FC" w:rsidRDefault="006F0801" w:rsidP="00B1154A">
      <w:pPr>
        <w:pStyle w:val="Correction"/>
      </w:pPr>
      <w:r w:rsidRPr="006F0801">
        <w:t xml:space="preserve">Plus le </w:t>
      </w:r>
      <w:proofErr w:type="spellStart"/>
      <w:proofErr w:type="gramStart"/>
      <w:r w:rsidRPr="006F0801">
        <w:t>diaph</w:t>
      </w:r>
      <w:proofErr w:type="spellEnd"/>
      <w:r w:rsidRPr="006F0801">
        <w:t xml:space="preserve"> est</w:t>
      </w:r>
      <w:proofErr w:type="gramEnd"/>
      <w:r w:rsidRPr="006F0801">
        <w:t xml:space="preserve"> ouvert, plus la profondeur de faible </w:t>
      </w:r>
    </w:p>
    <w:p w:rsidR="00DC5938" w:rsidRPr="003763FC" w:rsidRDefault="00032C37" w:rsidP="00BD0340">
      <w:pPr>
        <w:pStyle w:val="question"/>
      </w:pPr>
      <w:r w:rsidRPr="003763FC">
        <w:t>Dans le cadre de cette captation</w:t>
      </w:r>
      <w:r w:rsidR="00DC5938" w:rsidRPr="003763FC">
        <w:t>, lors d’une journée ensoleillé</w:t>
      </w:r>
      <w:r w:rsidR="00E72E0C">
        <w:t>e</w:t>
      </w:r>
      <w:r w:rsidR="00DC5938" w:rsidRPr="003763FC">
        <w:t xml:space="preserve">, </w:t>
      </w:r>
      <w:r w:rsidRPr="003763FC">
        <w:t>sachant que le but est d’avoir le point sur un maximum de</w:t>
      </w:r>
      <w:r w:rsidR="00DC5938" w:rsidRPr="003763FC">
        <w:t xml:space="preserve"> personnes, </w:t>
      </w:r>
      <w:r w:rsidR="00DC5938" w:rsidRPr="00F11C54">
        <w:rPr>
          <w:b/>
        </w:rPr>
        <w:t>quel serait alors qualitativement</w:t>
      </w:r>
      <w:r w:rsidR="00DC5938" w:rsidRPr="003763FC">
        <w:t xml:space="preserve"> le réglage le plus adapté. </w:t>
      </w:r>
    </w:p>
    <w:p w:rsidR="00B1154A" w:rsidRPr="003763FC" w:rsidRDefault="006F0801" w:rsidP="00DC4566">
      <w:pPr>
        <w:pStyle w:val="Correction"/>
      </w:pPr>
      <w:r>
        <w:t>Grande profondeur de champ</w:t>
      </w:r>
      <w:r w:rsidR="00B76CF2">
        <w:t xml:space="preserve"> =&gt; </w:t>
      </w:r>
      <w:proofErr w:type="spellStart"/>
      <w:r w:rsidR="00B76CF2">
        <w:t>diaph</w:t>
      </w:r>
      <w:proofErr w:type="spellEnd"/>
      <w:r w:rsidR="00B76CF2">
        <w:t xml:space="preserve"> fermé le plus possible</w:t>
      </w:r>
      <w:bookmarkStart w:id="4" w:name="_GoBack"/>
      <w:bookmarkEnd w:id="4"/>
      <w:r w:rsidR="00B76CF2">
        <w:t xml:space="preserve"> </w:t>
      </w:r>
    </w:p>
    <w:p w:rsidR="00FD07EE" w:rsidRPr="00563865" w:rsidRDefault="00F33FC2" w:rsidP="00BD0340">
      <w:pPr>
        <w:pStyle w:val="partie"/>
        <w:rPr>
          <w:u w:val="none"/>
        </w:rPr>
      </w:pPr>
      <w:bookmarkStart w:id="5" w:name="_Toc286772200"/>
      <w:r w:rsidRPr="00563865">
        <w:rPr>
          <w:u w:val="none"/>
        </w:rPr>
        <w:t>acquisition des medias</w:t>
      </w:r>
      <w:bookmarkEnd w:id="5"/>
    </w:p>
    <w:p w:rsidR="00A252F5" w:rsidRPr="003763FC" w:rsidRDefault="00D12BFB" w:rsidP="009C5B3C">
      <w:pPr>
        <w:pStyle w:val="problematique"/>
      </w:pPr>
      <w:r w:rsidRPr="003763FC">
        <w:t>Quelles seront les conséquences des deux types d’</w:t>
      </w:r>
      <w:proofErr w:type="spellStart"/>
      <w:r w:rsidRPr="003763FC">
        <w:t>ingest</w:t>
      </w:r>
      <w:proofErr w:type="spellEnd"/>
      <w:r w:rsidRPr="003763FC">
        <w:t xml:space="preserve"> des médias s</w:t>
      </w:r>
      <w:r w:rsidR="003F073B" w:rsidRPr="003763FC">
        <w:t>ur la qualité des rushes à monter</w:t>
      </w:r>
      <w:r w:rsidRPr="003763FC">
        <w:t> ?</w:t>
      </w:r>
    </w:p>
    <w:p w:rsidR="00A252F5" w:rsidRPr="003763FC" w:rsidRDefault="00A252F5" w:rsidP="00A252F5"/>
    <w:p w:rsidR="00A252F5" w:rsidRPr="003763FC" w:rsidRDefault="00A252F5" w:rsidP="00A252F5">
      <w:r w:rsidRPr="003763FC">
        <w:t>Selon les types de reportages deux possibilités de rapatriement des médias sont envisagées :</w:t>
      </w:r>
    </w:p>
    <w:p w:rsidR="00115235" w:rsidRPr="003763FC" w:rsidRDefault="00115235" w:rsidP="00115235">
      <w:pPr>
        <w:numPr>
          <w:ilvl w:val="0"/>
          <w:numId w:val="7"/>
        </w:numPr>
      </w:pPr>
      <w:r w:rsidRPr="003763FC">
        <w:t>Acquisition des reportages à partir des cartes P2</w:t>
      </w:r>
      <w:r w:rsidR="000747A1">
        <w:t xml:space="preserve"> au sein de la chaine</w:t>
      </w:r>
      <w:r w:rsidRPr="003763FC">
        <w:t xml:space="preserve">. </w:t>
      </w:r>
    </w:p>
    <w:p w:rsidR="00D12BFB" w:rsidRPr="003763FC" w:rsidRDefault="00115235" w:rsidP="006E5E56">
      <w:pPr>
        <w:numPr>
          <w:ilvl w:val="0"/>
          <w:numId w:val="7"/>
        </w:numPr>
      </w:pPr>
      <w:r w:rsidRPr="003763FC">
        <w:t xml:space="preserve">Flux </w:t>
      </w:r>
      <w:r w:rsidR="00A252F5" w:rsidRPr="003763FC">
        <w:t>envoyé à l’aide d’une liaison téléphonique 3G/4G vers la chaîne à l’aide du système de transmission AVIWEST DMNG PRO180.</w:t>
      </w:r>
    </w:p>
    <w:p w:rsidR="00D21E16" w:rsidRDefault="002B4C2F" w:rsidP="00BD0340">
      <w:pPr>
        <w:pStyle w:val="question"/>
      </w:pPr>
      <w:r w:rsidRPr="003763FC">
        <w:t>A l’aide de l’annexe A,</w:t>
      </w:r>
      <w:r w:rsidRPr="003763FC">
        <w:rPr>
          <w:b/>
        </w:rPr>
        <w:t xml:space="preserve"> c</w:t>
      </w:r>
      <w:r w:rsidR="001F27C1" w:rsidRPr="003763FC">
        <w:rPr>
          <w:b/>
        </w:rPr>
        <w:t>iter</w:t>
      </w:r>
      <w:r w:rsidR="001F27C1" w:rsidRPr="003763FC">
        <w:t xml:space="preserve"> les différents formats d’enregistrement</w:t>
      </w:r>
      <w:r w:rsidR="008F4084" w:rsidRPr="003763FC">
        <w:t xml:space="preserve"> en mode Intra</w:t>
      </w:r>
      <w:r w:rsidR="001F27C1" w:rsidRPr="003763FC">
        <w:t xml:space="preserve"> </w:t>
      </w:r>
      <w:r w:rsidR="00C76206" w:rsidRPr="003763FC">
        <w:t>actuellement dispon</w:t>
      </w:r>
      <w:r w:rsidR="001F27C1" w:rsidRPr="003763FC">
        <w:t>ible</w:t>
      </w:r>
      <w:r w:rsidR="00D80AB6" w:rsidRPr="003763FC">
        <w:t>s</w:t>
      </w:r>
      <w:r w:rsidR="001F27C1" w:rsidRPr="003763FC">
        <w:t xml:space="preserve"> sur </w:t>
      </w:r>
      <w:r w:rsidR="00096E92" w:rsidRPr="003763FC">
        <w:t>le</w:t>
      </w:r>
      <w:r w:rsidR="001F27C1" w:rsidRPr="003763FC">
        <w:t xml:space="preserve"> </w:t>
      </w:r>
      <w:r w:rsidR="00C76206" w:rsidRPr="003763FC">
        <w:t>caméscope</w:t>
      </w:r>
      <w:r w:rsidR="00096E92" w:rsidRPr="003763FC">
        <w:t xml:space="preserve"> AJ-PX5000</w:t>
      </w:r>
      <w:r w:rsidR="00C76206" w:rsidRPr="003763FC">
        <w:t xml:space="preserve"> pour le mode d’acquisition utilisé</w:t>
      </w:r>
      <w:r w:rsidR="00D80AB6" w:rsidRPr="003763FC">
        <w:t xml:space="preserve"> (1080i50)</w:t>
      </w:r>
      <w:r w:rsidR="001F27C1" w:rsidRPr="003763FC">
        <w:t>.</w:t>
      </w:r>
    </w:p>
    <w:p w:rsidR="00033298" w:rsidRPr="004B6E1A" w:rsidRDefault="00461B3C" w:rsidP="00033298">
      <w:pPr>
        <w:pStyle w:val="Correction"/>
        <w:rPr>
          <w:lang w:val="en-US"/>
        </w:rPr>
      </w:pPr>
      <w:r w:rsidRPr="004B6E1A">
        <w:rPr>
          <w:lang w:val="en-US"/>
        </w:rPr>
        <w:t>AVCINTRA 100, AVCINTRA 50, MPEG4 AVC/H264Intra, DVCPRO HD, DVCPRO50, DV</w:t>
      </w:r>
    </w:p>
    <w:p w:rsidR="00C76206" w:rsidRPr="003763FC" w:rsidRDefault="00D12BFB" w:rsidP="00563865">
      <w:r w:rsidRPr="003763FC">
        <w:t>Le codec d’enregistrement choisi</w:t>
      </w:r>
      <w:r w:rsidR="008F4084" w:rsidRPr="003763FC">
        <w:t xml:space="preserve"> </w:t>
      </w:r>
      <w:r w:rsidRPr="003763FC">
        <w:t>est</w:t>
      </w:r>
      <w:r w:rsidR="008F4084" w:rsidRPr="003763FC">
        <w:t xml:space="preserve"> </w:t>
      </w:r>
      <w:r w:rsidRPr="003763FC">
        <w:t>l’</w:t>
      </w:r>
      <w:r w:rsidR="008F4084" w:rsidRPr="003763FC">
        <w:t>AVCINTRA50</w:t>
      </w:r>
      <w:r w:rsidRPr="003763FC">
        <w:t xml:space="preserve"> et le support</w:t>
      </w:r>
      <w:r w:rsidR="00CB73B2" w:rsidRPr="003763FC">
        <w:t xml:space="preserve"> </w:t>
      </w:r>
      <w:r w:rsidRPr="003763FC">
        <w:t>est</w:t>
      </w:r>
      <w:r w:rsidR="00CB73B2" w:rsidRPr="003763FC">
        <w:t xml:space="preserve"> une carte 64GB</w:t>
      </w:r>
      <w:r w:rsidR="00C76206" w:rsidRPr="003763FC">
        <w:t xml:space="preserve">. </w:t>
      </w:r>
    </w:p>
    <w:p w:rsidR="00CB73B2" w:rsidRDefault="00C76206" w:rsidP="00BD0340">
      <w:pPr>
        <w:pStyle w:val="question"/>
      </w:pPr>
      <w:r w:rsidRPr="003763FC">
        <w:rPr>
          <w:b/>
        </w:rPr>
        <w:t>Donner</w:t>
      </w:r>
      <w:r w:rsidRPr="003763FC">
        <w:t xml:space="preserve"> le débit net compressé </w:t>
      </w:r>
      <w:r w:rsidR="008F4084" w:rsidRPr="003763FC">
        <w:t>de l’AVCINTRA50</w:t>
      </w:r>
      <w:r w:rsidRPr="003763FC">
        <w:t>.</w:t>
      </w:r>
      <w:r w:rsidR="00FC1690" w:rsidRPr="003763FC">
        <w:t xml:space="preserve"> </w:t>
      </w:r>
      <w:r w:rsidR="00CB73B2" w:rsidRPr="003763FC">
        <w:rPr>
          <w:b/>
        </w:rPr>
        <w:t>Calculer</w:t>
      </w:r>
      <w:r w:rsidR="00CB73B2" w:rsidRPr="003763FC">
        <w:t xml:space="preserve"> </w:t>
      </w:r>
      <w:r w:rsidR="00FC1690" w:rsidRPr="003763FC">
        <w:t xml:space="preserve">alors </w:t>
      </w:r>
      <w:r w:rsidR="00CB73B2" w:rsidRPr="003763FC">
        <w:t>la durée théorique enregistrable sur la carte.</w:t>
      </w:r>
    </w:p>
    <w:p w:rsidR="00461B3C" w:rsidRPr="00461B3C" w:rsidRDefault="00461B3C" w:rsidP="00461B3C">
      <w:pPr>
        <w:pStyle w:val="Correction"/>
      </w:pPr>
      <w:proofErr w:type="spellStart"/>
      <w:r w:rsidRPr="00461B3C">
        <w:t>Debit</w:t>
      </w:r>
      <w:proofErr w:type="spellEnd"/>
      <w:r w:rsidRPr="00461B3C">
        <w:t xml:space="preserve"> net compressé = 50 </w:t>
      </w:r>
      <w:proofErr w:type="spellStart"/>
      <w:r w:rsidRPr="00461B3C">
        <w:t>Mbps</w:t>
      </w:r>
      <w:proofErr w:type="spellEnd"/>
      <w:r w:rsidRPr="00461B3C">
        <w:t xml:space="preserve"> ; </w:t>
      </w:r>
    </w:p>
    <w:p w:rsidR="00033298" w:rsidRPr="003763FC" w:rsidRDefault="00461B3C" w:rsidP="00033298">
      <w:pPr>
        <w:pStyle w:val="Correction"/>
      </w:pPr>
      <w:r w:rsidRPr="00461B3C">
        <w:t>Durée = 64.10^9 x 8 / 50.10^6 = 10240 s = 170 min 40s</w:t>
      </w:r>
    </w:p>
    <w:p w:rsidR="00CB73B2" w:rsidRPr="003763FC" w:rsidRDefault="00CB73B2" w:rsidP="00BD0340">
      <w:pPr>
        <w:pStyle w:val="question"/>
      </w:pPr>
      <w:r w:rsidRPr="003763FC">
        <w:rPr>
          <w:b/>
        </w:rPr>
        <w:t>Relever</w:t>
      </w:r>
      <w:r w:rsidRPr="003763FC">
        <w:t xml:space="preserve"> la durée réelle enregistrable. </w:t>
      </w:r>
      <w:r w:rsidRPr="003763FC">
        <w:rPr>
          <w:b/>
        </w:rPr>
        <w:t>Expliquer</w:t>
      </w:r>
      <w:r w:rsidRPr="003763FC">
        <w:t xml:space="preserve"> la différence avec le calcul précédent.</w:t>
      </w:r>
    </w:p>
    <w:p w:rsidR="00033298" w:rsidRPr="003763FC" w:rsidRDefault="00461B3C" w:rsidP="00033298">
      <w:pPr>
        <w:pStyle w:val="Correction"/>
      </w:pPr>
      <w:r>
        <w:t xml:space="preserve">128 min. La différence s’explique par le fait que l’on va également enregistrer le son et des métadonnées telles que </w:t>
      </w:r>
      <w:proofErr w:type="gramStart"/>
      <w:r>
        <w:t>les proxy</w:t>
      </w:r>
      <w:proofErr w:type="gramEnd"/>
      <w:r>
        <w:t xml:space="preserve"> vidéo et son.</w:t>
      </w:r>
    </w:p>
    <w:p w:rsidR="00563865" w:rsidRDefault="00563865" w:rsidP="00563865">
      <w:r w:rsidRPr="003763FC">
        <w:t>On génère également un proxy vidéo en 640x360 avec 2 canaux audio.</w:t>
      </w:r>
    </w:p>
    <w:p w:rsidR="00FC1690" w:rsidRPr="003763FC" w:rsidRDefault="00FC1690" w:rsidP="00BD0340">
      <w:pPr>
        <w:pStyle w:val="question"/>
      </w:pPr>
      <w:r w:rsidRPr="003763FC">
        <w:rPr>
          <w:b/>
        </w:rPr>
        <w:t>A quoi</w:t>
      </w:r>
      <w:r w:rsidRPr="003763FC">
        <w:t xml:space="preserve"> peut servir le proxy dans le </w:t>
      </w:r>
      <w:r w:rsidR="00563865">
        <w:t>« </w:t>
      </w:r>
      <w:proofErr w:type="spellStart"/>
      <w:r w:rsidRPr="003763FC">
        <w:t>workflow</w:t>
      </w:r>
      <w:proofErr w:type="spellEnd"/>
      <w:r w:rsidR="00563865">
        <w:t> »</w:t>
      </w:r>
      <w:r w:rsidRPr="003763FC">
        <w:t> ?</w:t>
      </w:r>
      <w:r w:rsidR="00563865">
        <w:t xml:space="preserve"> </w:t>
      </w:r>
      <w:r w:rsidR="00563865" w:rsidRPr="003763FC">
        <w:rPr>
          <w:b/>
        </w:rPr>
        <w:t>Préciser</w:t>
      </w:r>
      <w:r w:rsidR="00563865" w:rsidRPr="003763FC">
        <w:t xml:space="preserve"> le mode d’enregistrement sélectionné ainsi que le codec vidéo utilisé.</w:t>
      </w:r>
    </w:p>
    <w:p w:rsidR="00461B3C" w:rsidRPr="00461B3C" w:rsidRDefault="00461B3C" w:rsidP="00461B3C">
      <w:pPr>
        <w:pStyle w:val="Correction"/>
      </w:pPr>
      <w:r w:rsidRPr="00461B3C">
        <w:t>Montage Offline à l’aide du proxy, création d’EDL puis conformation. Cela évite l’acquisition de l’ensemble des rushes pour le montage d’où un gain de temps et d’espace de stockage.</w:t>
      </w:r>
      <w:r w:rsidRPr="00461B3C">
        <w:rPr>
          <w:szCs w:val="20"/>
        </w:rPr>
        <w:t xml:space="preserve"> </w:t>
      </w:r>
    </w:p>
    <w:p w:rsidR="00033298" w:rsidRPr="004B6E1A" w:rsidRDefault="00461B3C" w:rsidP="00033298">
      <w:pPr>
        <w:pStyle w:val="Correction"/>
        <w:rPr>
          <w:lang w:val="en-US"/>
        </w:rPr>
      </w:pPr>
      <w:r w:rsidRPr="004B6E1A">
        <w:rPr>
          <w:lang w:val="en-US"/>
        </w:rPr>
        <w:t>HQ 2CH MOV, H264 High Profile</w:t>
      </w:r>
    </w:p>
    <w:p w:rsidR="00461B3C" w:rsidRPr="004B6E1A" w:rsidRDefault="00461B3C" w:rsidP="00461B3C">
      <w:pPr>
        <w:rPr>
          <w:lang w:val="en-US"/>
        </w:rPr>
      </w:pPr>
    </w:p>
    <w:p w:rsidR="00FC1690" w:rsidRPr="003763FC" w:rsidRDefault="00FC1690" w:rsidP="00565BD5">
      <w:r w:rsidRPr="003763FC">
        <w:t>On utilise l’</w:t>
      </w:r>
      <w:proofErr w:type="spellStart"/>
      <w:r w:rsidRPr="003763FC">
        <w:t>aviwest</w:t>
      </w:r>
      <w:proofErr w:type="spellEnd"/>
      <w:r w:rsidRPr="003763FC">
        <w:t xml:space="preserve"> </w:t>
      </w:r>
      <w:r w:rsidR="006A6653" w:rsidRPr="003763FC">
        <w:t xml:space="preserve">DMNG PRO180 </w:t>
      </w:r>
      <w:r w:rsidR="003F073B" w:rsidRPr="003763FC">
        <w:t>(voir annexe B</w:t>
      </w:r>
      <w:r w:rsidR="001C580B" w:rsidRPr="003763FC">
        <w:t xml:space="preserve">) </w:t>
      </w:r>
      <w:r w:rsidRPr="003763FC">
        <w:t>pour transmettre le flux des repor</w:t>
      </w:r>
      <w:r w:rsidR="002B4C2F" w:rsidRPr="003763FC">
        <w:t>tages</w:t>
      </w:r>
      <w:r w:rsidR="00A979C3">
        <w:t xml:space="preserve"> lors d’un tournage extérieur,</w:t>
      </w:r>
      <w:r w:rsidR="002B4C2F" w:rsidRPr="003763FC">
        <w:t xml:space="preserve"> vers le site de production</w:t>
      </w:r>
      <w:r w:rsidRPr="003763FC">
        <w:t>.</w:t>
      </w:r>
    </w:p>
    <w:p w:rsidR="00ED2B2B" w:rsidRDefault="00A979C3" w:rsidP="00BD0340">
      <w:pPr>
        <w:pStyle w:val="question"/>
      </w:pPr>
      <w:r w:rsidRPr="00A979C3">
        <w:rPr>
          <w:b/>
        </w:rPr>
        <w:t>Q</w:t>
      </w:r>
      <w:r w:rsidR="006A6653" w:rsidRPr="00A979C3">
        <w:rPr>
          <w:b/>
        </w:rPr>
        <w:t>uel</w:t>
      </w:r>
      <w:r w:rsidR="006A6653" w:rsidRPr="00A979C3">
        <w:t xml:space="preserve"> est le </w:t>
      </w:r>
      <w:r w:rsidR="00FE6BA6" w:rsidRPr="00A979C3">
        <w:t>support</w:t>
      </w:r>
      <w:r w:rsidR="006A6653" w:rsidRPr="00A979C3">
        <w:t xml:space="preserve"> de transmission à privilégier </w:t>
      </w:r>
      <w:r w:rsidRPr="00A979C3">
        <w:t>au niveau de l’</w:t>
      </w:r>
      <w:proofErr w:type="spellStart"/>
      <w:r w:rsidRPr="00A979C3">
        <w:t>Aviwest</w:t>
      </w:r>
      <w:proofErr w:type="spellEnd"/>
      <w:r w:rsidR="006A6653" w:rsidRPr="00A979C3">
        <w:t>?</w:t>
      </w:r>
      <w:r w:rsidR="00011CEC" w:rsidRPr="00A979C3">
        <w:t xml:space="preserve"> </w:t>
      </w:r>
    </w:p>
    <w:p w:rsidR="00033298" w:rsidRPr="00A979C3" w:rsidRDefault="00461B3C" w:rsidP="00033298">
      <w:pPr>
        <w:pStyle w:val="Correction"/>
      </w:pPr>
      <w:r w:rsidRPr="00461B3C">
        <w:t>Transmission à l’aide des cartes 3G ou 4G.</w:t>
      </w:r>
    </w:p>
    <w:p w:rsidR="00033298" w:rsidRDefault="00997413" w:rsidP="00033298">
      <w:pPr>
        <w:pStyle w:val="question"/>
      </w:pPr>
      <w:r w:rsidRPr="00AE2F18">
        <w:rPr>
          <w:b/>
        </w:rPr>
        <w:t>Quel</w:t>
      </w:r>
      <w:r w:rsidR="00007A0A" w:rsidRPr="00AE2F18">
        <w:rPr>
          <w:b/>
        </w:rPr>
        <w:t>(s)</w:t>
      </w:r>
      <w:r w:rsidR="00ED2B2B" w:rsidRPr="00AE2F18">
        <w:rPr>
          <w:b/>
        </w:rPr>
        <w:t xml:space="preserve"> type</w:t>
      </w:r>
      <w:r w:rsidR="00007A0A" w:rsidRPr="00AE2F18">
        <w:rPr>
          <w:b/>
        </w:rPr>
        <w:t>(s)</w:t>
      </w:r>
      <w:r w:rsidR="00ED2B2B" w:rsidRPr="003763FC">
        <w:t xml:space="preserve"> de </w:t>
      </w:r>
      <w:r w:rsidR="00D21E16" w:rsidRPr="003763FC">
        <w:t xml:space="preserve">compression </w:t>
      </w:r>
      <w:proofErr w:type="gramStart"/>
      <w:r w:rsidR="00ED2B2B" w:rsidRPr="003763FC">
        <w:t>est</w:t>
      </w:r>
      <w:proofErr w:type="gramEnd"/>
      <w:r w:rsidR="00ED2B2B" w:rsidRPr="003763FC">
        <w:t xml:space="preserve"> utilisé par</w:t>
      </w:r>
      <w:r w:rsidR="00D21E16" w:rsidRPr="003763FC">
        <w:t xml:space="preserve"> l’</w:t>
      </w:r>
      <w:proofErr w:type="spellStart"/>
      <w:r w:rsidR="00D21E16" w:rsidRPr="003763FC">
        <w:t>aviwest</w:t>
      </w:r>
      <w:proofErr w:type="spellEnd"/>
      <w:r w:rsidR="00ED2B2B" w:rsidRPr="003763FC">
        <w:t> ?</w:t>
      </w:r>
    </w:p>
    <w:p w:rsidR="00033298" w:rsidRPr="004B6E1A" w:rsidRDefault="00461B3C" w:rsidP="00033298">
      <w:pPr>
        <w:pStyle w:val="Correction"/>
        <w:rPr>
          <w:lang w:val="en-US"/>
        </w:rPr>
      </w:pPr>
      <w:r w:rsidRPr="004B6E1A">
        <w:rPr>
          <w:lang w:val="en-US"/>
        </w:rPr>
        <w:lastRenderedPageBreak/>
        <w:t xml:space="preserve">H.264/AVC Main Profile level 4 </w:t>
      </w:r>
      <w:proofErr w:type="spellStart"/>
      <w:r w:rsidRPr="004B6E1A">
        <w:rPr>
          <w:lang w:val="en-US"/>
        </w:rPr>
        <w:t>ou</w:t>
      </w:r>
      <w:proofErr w:type="spellEnd"/>
      <w:r w:rsidRPr="004B6E1A">
        <w:rPr>
          <w:lang w:val="en-US"/>
        </w:rPr>
        <w:t xml:space="preserve"> H.264/AVC High Profile level 4</w:t>
      </w:r>
    </w:p>
    <w:p w:rsidR="00033298" w:rsidRDefault="00997413" w:rsidP="00033298">
      <w:pPr>
        <w:pStyle w:val="question"/>
      </w:pPr>
      <w:r w:rsidRPr="003763FC">
        <w:rPr>
          <w:b/>
        </w:rPr>
        <w:t>Donner</w:t>
      </w:r>
      <w:r w:rsidRPr="003763FC">
        <w:t xml:space="preserve"> la plage de débit</w:t>
      </w:r>
      <w:r w:rsidR="00B220DD">
        <w:t>s</w:t>
      </w:r>
      <w:r w:rsidRPr="003763FC">
        <w:t xml:space="preserve"> possible lors de la transmission.</w:t>
      </w:r>
    </w:p>
    <w:p w:rsidR="00033298" w:rsidRPr="003763FC" w:rsidRDefault="00461B3C" w:rsidP="00033298">
      <w:pPr>
        <w:pStyle w:val="Correction"/>
      </w:pPr>
      <w:r w:rsidRPr="00461B3C">
        <w:t xml:space="preserve">100 kbps à 15 </w:t>
      </w:r>
      <w:proofErr w:type="spellStart"/>
      <w:r w:rsidRPr="00461B3C">
        <w:t>Mbps</w:t>
      </w:r>
      <w:proofErr w:type="spellEnd"/>
    </w:p>
    <w:p w:rsidR="00033298" w:rsidRDefault="006A6653" w:rsidP="00033298">
      <w:pPr>
        <w:pStyle w:val="question"/>
      </w:pPr>
      <w:r w:rsidRPr="003763FC">
        <w:t>C</w:t>
      </w:r>
      <w:r w:rsidR="005D190F" w:rsidRPr="003763FC">
        <w:t xml:space="preserve">e codec </w:t>
      </w:r>
      <w:r w:rsidRPr="003763FC">
        <w:t xml:space="preserve">utilise entre autre une compression inter-images, </w:t>
      </w:r>
      <w:r w:rsidRPr="003763FC">
        <w:rPr>
          <w:b/>
        </w:rPr>
        <w:t>comment</w:t>
      </w:r>
      <w:r w:rsidRPr="003763FC">
        <w:t xml:space="preserve"> atte</w:t>
      </w:r>
      <w:r w:rsidR="00AE2F18">
        <w:t>int</w:t>
      </w:r>
      <w:r w:rsidRPr="003763FC">
        <w:t>-on des débits aussi bas ?</w:t>
      </w:r>
    </w:p>
    <w:p w:rsidR="00033298" w:rsidRPr="003763FC" w:rsidRDefault="00461B3C" w:rsidP="00033298">
      <w:pPr>
        <w:pStyle w:val="Correction"/>
      </w:pPr>
      <w:r w:rsidRPr="00461B3C">
        <w:t>Avec des GOP longs</w:t>
      </w:r>
    </w:p>
    <w:p w:rsidR="00033298" w:rsidRDefault="00FE6BA6" w:rsidP="00033298">
      <w:pPr>
        <w:pStyle w:val="question"/>
      </w:pPr>
      <w:r w:rsidRPr="003763FC">
        <w:t xml:space="preserve">En comparant les deux types d’acquisition, </w:t>
      </w:r>
      <w:r w:rsidR="00164C19" w:rsidRPr="003763FC">
        <w:rPr>
          <w:b/>
        </w:rPr>
        <w:t>citer</w:t>
      </w:r>
      <w:r w:rsidR="00164C19" w:rsidRPr="003763FC">
        <w:t xml:space="preserve"> les avantages et inconvénients d’un point de vue montage.</w:t>
      </w:r>
      <w:r w:rsidRPr="003763FC">
        <w:t xml:space="preserve"> </w:t>
      </w:r>
    </w:p>
    <w:p w:rsidR="004F7F3D" w:rsidRDefault="004F7F3D" w:rsidP="004F7F3D">
      <w:pPr>
        <w:pStyle w:val="Correction"/>
        <w:ind w:left="3545" w:hanging="3545"/>
      </w:pPr>
      <w:r>
        <w:t>Acquisition depuis la carte P2 :</w:t>
      </w:r>
      <w:r>
        <w:tab/>
        <w:t xml:space="preserve"> =&gt;Pb : Il faut acheminer physiquement les rushes jusqu’à la chaine de TV</w:t>
      </w:r>
    </w:p>
    <w:p w:rsidR="004F7F3D" w:rsidRPr="004F7F3D" w:rsidRDefault="004F7F3D" w:rsidP="004F7F3D">
      <w:pPr>
        <w:pStyle w:val="Correction"/>
      </w:pPr>
      <w:r>
        <w:tab/>
      </w:r>
      <w:r>
        <w:tab/>
      </w:r>
      <w:r>
        <w:tab/>
      </w:r>
      <w:r>
        <w:tab/>
      </w:r>
      <w:r>
        <w:tab/>
        <w:t>=&gt; Présence du Proxy</w:t>
      </w:r>
    </w:p>
    <w:p w:rsidR="00033298" w:rsidRPr="003763FC" w:rsidRDefault="004F7F3D" w:rsidP="00033298">
      <w:pPr>
        <w:pStyle w:val="Correction"/>
      </w:pPr>
      <w:proofErr w:type="spellStart"/>
      <w:r>
        <w:t>Aviwest</w:t>
      </w:r>
      <w:proofErr w:type="spellEnd"/>
      <w:r>
        <w:t xml:space="preserve"> =&gt; </w:t>
      </w:r>
      <w:proofErr w:type="spellStart"/>
      <w:r>
        <w:t>Probleme</w:t>
      </w:r>
      <w:proofErr w:type="spellEnd"/>
      <w:r>
        <w:t xml:space="preserve"> de </w:t>
      </w:r>
      <w:proofErr w:type="spellStart"/>
      <w:r>
        <w:t>Gop</w:t>
      </w:r>
      <w:proofErr w:type="spellEnd"/>
      <w:r>
        <w:t xml:space="preserve"> Long </w:t>
      </w:r>
    </w:p>
    <w:p w:rsidR="00164C19" w:rsidRPr="000D77C5" w:rsidRDefault="00F33FC2" w:rsidP="00BD0340">
      <w:pPr>
        <w:pStyle w:val="partie"/>
        <w:rPr>
          <w:u w:val="none"/>
        </w:rPr>
      </w:pPr>
      <w:bookmarkStart w:id="6" w:name="_Toc286772201"/>
      <w:r w:rsidRPr="000D77C5">
        <w:rPr>
          <w:u w:val="none"/>
        </w:rPr>
        <w:t>postproduction</w:t>
      </w:r>
      <w:bookmarkEnd w:id="6"/>
    </w:p>
    <w:p w:rsidR="00A42A79" w:rsidRPr="00A42A79" w:rsidRDefault="00A42A79" w:rsidP="00A42A79">
      <w:pPr>
        <w:numPr>
          <w:ilvl w:val="0"/>
          <w:numId w:val="48"/>
        </w:numPr>
        <w:rPr>
          <w:b/>
        </w:rPr>
      </w:pPr>
      <w:r w:rsidRPr="00A42A79">
        <w:rPr>
          <w:b/>
        </w:rPr>
        <w:t xml:space="preserve">INGEST via AVID NITRIS DX </w:t>
      </w:r>
      <w:r w:rsidR="00E544DC">
        <w:rPr>
          <w:b/>
        </w:rPr>
        <w:t>(</w:t>
      </w:r>
      <w:r w:rsidRPr="00A42A79">
        <w:rPr>
          <w:b/>
        </w:rPr>
        <w:t>Annexe C</w:t>
      </w:r>
      <w:r w:rsidR="00E544DC">
        <w:rPr>
          <w:b/>
        </w:rPr>
        <w:t>)</w:t>
      </w:r>
    </w:p>
    <w:p w:rsidR="00260D44" w:rsidRPr="003763FC" w:rsidRDefault="00260D44" w:rsidP="00260D44"/>
    <w:p w:rsidR="00712109" w:rsidRPr="009610E2" w:rsidRDefault="00920B4E" w:rsidP="009C5B3C">
      <w:pPr>
        <w:pStyle w:val="problematique"/>
      </w:pPr>
      <w:r>
        <w:t> </w:t>
      </w:r>
      <w:r w:rsidR="00A22196" w:rsidRPr="009610E2">
        <w:t xml:space="preserve">Le boiter AVID </w:t>
      </w:r>
      <w:r w:rsidR="00712109" w:rsidRPr="009610E2">
        <w:t>permet-il</w:t>
      </w:r>
      <w:r w:rsidR="00A22196" w:rsidRPr="009610E2">
        <w:t xml:space="preserve"> </w:t>
      </w:r>
      <w:r w:rsidR="00260D44">
        <w:t>« </w:t>
      </w:r>
      <w:r w:rsidR="00A22196" w:rsidRPr="009610E2">
        <w:t>l’</w:t>
      </w:r>
      <w:proofErr w:type="spellStart"/>
      <w:r w:rsidR="00A22196" w:rsidRPr="009610E2">
        <w:t>ingest</w:t>
      </w:r>
      <w:proofErr w:type="spellEnd"/>
      <w:r w:rsidR="00260D44">
        <w:t> »</w:t>
      </w:r>
      <w:r w:rsidR="00A22196" w:rsidRPr="009610E2">
        <w:t xml:space="preserve"> </w:t>
      </w:r>
      <w:r w:rsidR="009610E2" w:rsidRPr="009610E2">
        <w:t xml:space="preserve">(acquisition des médias) </w:t>
      </w:r>
      <w:r w:rsidR="00A22196" w:rsidRPr="009610E2">
        <w:t>des rushes en 1080i50 ?</w:t>
      </w:r>
    </w:p>
    <w:p w:rsidR="00260D44" w:rsidRDefault="00260D44" w:rsidP="006F74A0"/>
    <w:p w:rsidR="006F74A0" w:rsidRPr="003763FC" w:rsidRDefault="006F74A0" w:rsidP="006F74A0">
      <w:r w:rsidRPr="003763FC">
        <w:t>Les stations</w:t>
      </w:r>
      <w:r w:rsidR="00A22196" w:rsidRPr="003763FC">
        <w:t xml:space="preserve"> de montage</w:t>
      </w:r>
      <w:r w:rsidRPr="003763FC">
        <w:t xml:space="preserve"> sont associée</w:t>
      </w:r>
      <w:r w:rsidR="00712109" w:rsidRPr="003763FC">
        <w:t xml:space="preserve">s à des boitiers </w:t>
      </w:r>
      <w:proofErr w:type="spellStart"/>
      <w:r w:rsidR="00712109" w:rsidRPr="003763FC">
        <w:t>Avid</w:t>
      </w:r>
      <w:proofErr w:type="spellEnd"/>
      <w:r w:rsidR="00712109" w:rsidRPr="003763FC">
        <w:t xml:space="preserve"> </w:t>
      </w:r>
      <w:proofErr w:type="spellStart"/>
      <w:r w:rsidR="00712109" w:rsidRPr="003763FC">
        <w:t>Nitris</w:t>
      </w:r>
      <w:proofErr w:type="spellEnd"/>
      <w:r w:rsidR="00712109" w:rsidRPr="003763FC">
        <w:t xml:space="preserve"> </w:t>
      </w:r>
      <w:r w:rsidR="00A22196" w:rsidRPr="003763FC">
        <w:t>DX et un magnétoscope</w:t>
      </w:r>
      <w:r w:rsidR="00712109" w:rsidRPr="003763FC">
        <w:t xml:space="preserve"> per</w:t>
      </w:r>
      <w:r w:rsidR="00A42A79">
        <w:t>met l’acquisition des cartes P2.</w:t>
      </w:r>
    </w:p>
    <w:p w:rsidR="003E22BC" w:rsidRDefault="003E22BC" w:rsidP="00BD0340">
      <w:pPr>
        <w:pStyle w:val="question"/>
      </w:pPr>
      <w:r w:rsidRPr="003763FC">
        <w:rPr>
          <w:b/>
        </w:rPr>
        <w:t>Quel</w:t>
      </w:r>
      <w:r w:rsidRPr="003763FC">
        <w:t xml:space="preserve"> est le rôle du boitier </w:t>
      </w:r>
      <w:proofErr w:type="spellStart"/>
      <w:r w:rsidRPr="003763FC">
        <w:t>Avid</w:t>
      </w:r>
      <w:proofErr w:type="spellEnd"/>
      <w:r w:rsidRPr="003763FC">
        <w:t xml:space="preserve"> </w:t>
      </w:r>
      <w:proofErr w:type="spellStart"/>
      <w:r w:rsidRPr="003763FC">
        <w:t>Nitris</w:t>
      </w:r>
      <w:proofErr w:type="spellEnd"/>
      <w:r w:rsidRPr="003763FC">
        <w:t xml:space="preserve"> DX ?</w:t>
      </w:r>
    </w:p>
    <w:p w:rsidR="005A5BBA" w:rsidRPr="00AF1534" w:rsidRDefault="0059426B" w:rsidP="005A5BBA">
      <w:pPr>
        <w:pStyle w:val="Correction"/>
      </w:pPr>
      <w:r w:rsidRPr="00AF1534">
        <w:t xml:space="preserve">Le boitier </w:t>
      </w:r>
      <w:proofErr w:type="spellStart"/>
      <w:r w:rsidR="00C44649" w:rsidRPr="00AF1534">
        <w:t>Avid</w:t>
      </w:r>
      <w:proofErr w:type="spellEnd"/>
      <w:r w:rsidR="00C44649" w:rsidRPr="00AF1534">
        <w:t xml:space="preserve"> </w:t>
      </w:r>
      <w:proofErr w:type="spellStart"/>
      <w:r w:rsidR="00C44649" w:rsidRPr="00AF1534">
        <w:t>Nitris</w:t>
      </w:r>
      <w:proofErr w:type="spellEnd"/>
      <w:r w:rsidR="00C44649" w:rsidRPr="00AF1534">
        <w:t xml:space="preserve"> DX </w:t>
      </w:r>
      <w:r w:rsidR="00AF1534" w:rsidRPr="00AF1534">
        <w:t>Media Composer permet de capturer, d'éditer, de contrôler et d'exploiter une multitude de sources audio-vidéo...</w:t>
      </w:r>
    </w:p>
    <w:p w:rsidR="005A5BBA" w:rsidRDefault="00A22196" w:rsidP="005A5BBA">
      <w:pPr>
        <w:pStyle w:val="question"/>
      </w:pPr>
      <w:r w:rsidRPr="003763FC">
        <w:rPr>
          <w:b/>
        </w:rPr>
        <w:t>Relever</w:t>
      </w:r>
      <w:r w:rsidRPr="003763FC">
        <w:t xml:space="preserve"> l’interface permettant le monitoring des rushes en 1080i50. </w:t>
      </w:r>
    </w:p>
    <w:p w:rsidR="005A5BBA" w:rsidRPr="003763FC" w:rsidRDefault="008E731B" w:rsidP="005A5BBA">
      <w:pPr>
        <w:pStyle w:val="Correction"/>
      </w:pPr>
      <w:r>
        <w:t>HDMI</w:t>
      </w:r>
    </w:p>
    <w:p w:rsidR="005A5BBA" w:rsidRDefault="006F74A0" w:rsidP="005A5BBA">
      <w:pPr>
        <w:pStyle w:val="question"/>
      </w:pPr>
      <w:r w:rsidRPr="00913977">
        <w:rPr>
          <w:b/>
        </w:rPr>
        <w:t>Quelle(s)</w:t>
      </w:r>
      <w:r w:rsidRPr="00913977">
        <w:t xml:space="preserve"> interface(s) p</w:t>
      </w:r>
      <w:r w:rsidR="005A06EF" w:rsidRPr="00913977">
        <w:t>ermet l’acquisition du flux HD?</w:t>
      </w:r>
      <w:r w:rsidR="003E22BC" w:rsidRPr="00913977">
        <w:t xml:space="preserve"> </w:t>
      </w:r>
      <w:r w:rsidR="00913977" w:rsidRPr="00913977">
        <w:rPr>
          <w:b/>
        </w:rPr>
        <w:t xml:space="preserve">Citer </w:t>
      </w:r>
      <w:r w:rsidR="00913977" w:rsidRPr="00913977">
        <w:t>deux avantages de cette interface par rapport à</w:t>
      </w:r>
      <w:r w:rsidR="003E22BC" w:rsidRPr="00913977">
        <w:t xml:space="preserve"> la précédente.</w:t>
      </w:r>
    </w:p>
    <w:p w:rsidR="002352D1" w:rsidRDefault="002352D1" w:rsidP="005A5BBA">
      <w:pPr>
        <w:pStyle w:val="Correction"/>
      </w:pPr>
      <w:r>
        <w:t xml:space="preserve">HD-SDI </w:t>
      </w:r>
    </w:p>
    <w:p w:rsidR="005A5BBA" w:rsidRDefault="002352D1" w:rsidP="0033268C">
      <w:pPr>
        <w:pStyle w:val="Correction"/>
      </w:pPr>
      <w:r>
        <w:t xml:space="preserve">Longueur de </w:t>
      </w:r>
      <w:proofErr w:type="spellStart"/>
      <w:r>
        <w:t>cable</w:t>
      </w:r>
      <w:proofErr w:type="spellEnd"/>
      <w:r>
        <w:t xml:space="preserve"> + importante</w:t>
      </w:r>
    </w:p>
    <w:p w:rsidR="002352D1" w:rsidRPr="002352D1" w:rsidRDefault="0033268C" w:rsidP="0033268C">
      <w:pPr>
        <w:pStyle w:val="Correction"/>
      </w:pPr>
      <w:r>
        <w:t>Transport du TC</w:t>
      </w:r>
    </w:p>
    <w:p w:rsidR="006F74A0" w:rsidRPr="003763FC" w:rsidRDefault="006F74A0" w:rsidP="00BD0340">
      <w:pPr>
        <w:pStyle w:val="question"/>
      </w:pPr>
      <w:r w:rsidRPr="00913977">
        <w:rPr>
          <w:b/>
        </w:rPr>
        <w:t>Calculer</w:t>
      </w:r>
      <w:r w:rsidRPr="003763FC">
        <w:t xml:space="preserve"> </w:t>
      </w:r>
      <w:r w:rsidR="005A06EF" w:rsidRPr="003763FC">
        <w:t>alors son débit</w:t>
      </w:r>
      <w:r w:rsidRPr="003763FC">
        <w:t>.</w:t>
      </w:r>
      <w:r w:rsidR="00A42A79">
        <w:t xml:space="preserve"> </w:t>
      </w:r>
      <w:r w:rsidR="00A42A79" w:rsidRPr="003763FC">
        <w:rPr>
          <w:b/>
        </w:rPr>
        <w:t xml:space="preserve">Justifier </w:t>
      </w:r>
      <w:r w:rsidR="00A42A79" w:rsidRPr="003763FC">
        <w:t>par</w:t>
      </w:r>
      <w:r w:rsidR="00A42A79" w:rsidRPr="003763FC">
        <w:rPr>
          <w:b/>
        </w:rPr>
        <w:t xml:space="preserve"> </w:t>
      </w:r>
      <w:r w:rsidR="00A42A79" w:rsidRPr="003763FC">
        <w:t>un</w:t>
      </w:r>
      <w:r w:rsidR="00A42A79" w:rsidRPr="003763FC">
        <w:rPr>
          <w:b/>
        </w:rPr>
        <w:t xml:space="preserve"> </w:t>
      </w:r>
      <w:r w:rsidR="00A42A79" w:rsidRPr="003763FC">
        <w:t>calcul que ce type d’interface permet de véhiculer le flux 1080i50.</w:t>
      </w:r>
    </w:p>
    <w:p w:rsidR="00DF170B" w:rsidRPr="00DF170B" w:rsidRDefault="00DF170B" w:rsidP="00DF170B">
      <w:pPr>
        <w:pStyle w:val="Correction"/>
      </w:pPr>
      <w:r w:rsidRPr="00DF170B">
        <w:t>Débit</w:t>
      </w:r>
      <w:r>
        <w:t xml:space="preserve"> </w:t>
      </w:r>
      <w:r w:rsidRPr="00DF170B">
        <w:rPr>
          <w:vertAlign w:val="subscript"/>
        </w:rPr>
        <w:t>HD-SDI </w:t>
      </w:r>
      <w:r>
        <w:t xml:space="preserve"> </w:t>
      </w:r>
      <w:r w:rsidRPr="00DF170B">
        <w:t xml:space="preserve"> = (22x3</w:t>
      </w:r>
      <w:proofErr w:type="gramStart"/>
      <w:r w:rsidRPr="00DF170B">
        <w:t>,375.10</w:t>
      </w:r>
      <w:proofErr w:type="gramEnd"/>
      <w:r w:rsidRPr="00DF170B">
        <w:t xml:space="preserve">^6 + 2x11x3,375.10^6)x10 = 1,485 </w:t>
      </w:r>
      <w:proofErr w:type="spellStart"/>
      <w:r w:rsidRPr="00DF170B">
        <w:t>Gbps</w:t>
      </w:r>
      <w:proofErr w:type="spellEnd"/>
    </w:p>
    <w:p w:rsidR="00DF170B" w:rsidRPr="00DF170B" w:rsidRDefault="00DF170B" w:rsidP="00DF170B">
      <w:pPr>
        <w:pStyle w:val="Correction"/>
      </w:pPr>
      <w:r w:rsidRPr="00DF170B">
        <w:t>Débit</w:t>
      </w:r>
      <w:r>
        <w:t xml:space="preserve"> </w:t>
      </w:r>
      <w:r>
        <w:rPr>
          <w:vertAlign w:val="subscript"/>
        </w:rPr>
        <w:t>1080i50</w:t>
      </w:r>
      <w:r w:rsidRPr="00DF170B">
        <w:t>= (</w:t>
      </w:r>
      <w:r>
        <w:t>1920+2x1920/2</w:t>
      </w:r>
      <w:proofErr w:type="gramStart"/>
      <w:r w:rsidRPr="00DF170B">
        <w:t>)x</w:t>
      </w:r>
      <w:r>
        <w:t>1080x</w:t>
      </w:r>
      <w:r w:rsidRPr="00DF170B">
        <w:t>10</w:t>
      </w:r>
      <w:r>
        <w:t>x25</w:t>
      </w:r>
      <w:proofErr w:type="gramEnd"/>
      <w:r w:rsidRPr="00DF170B">
        <w:t xml:space="preserve"> =</w:t>
      </w:r>
      <w:r>
        <w:t xml:space="preserve"> 1,037</w:t>
      </w:r>
      <w:r w:rsidRPr="00DF170B">
        <w:t xml:space="preserve"> </w:t>
      </w:r>
      <w:proofErr w:type="spellStart"/>
      <w:r w:rsidRPr="00DF170B">
        <w:t>Gbps</w:t>
      </w:r>
      <w:proofErr w:type="spellEnd"/>
    </w:p>
    <w:p w:rsidR="005A5BBA" w:rsidRPr="00DF170B" w:rsidRDefault="00DF170B" w:rsidP="005A5BBA">
      <w:pPr>
        <w:pStyle w:val="Correction"/>
      </w:pPr>
      <w:r w:rsidRPr="00DF170B">
        <w:t>Débit</w:t>
      </w:r>
      <w:r>
        <w:t xml:space="preserve"> </w:t>
      </w:r>
      <w:r>
        <w:rPr>
          <w:vertAlign w:val="subscript"/>
        </w:rPr>
        <w:t>1080i50</w:t>
      </w:r>
      <w:r>
        <w:t xml:space="preserve"> &lt; </w:t>
      </w:r>
      <w:r w:rsidRPr="00DF170B">
        <w:t>Débit</w:t>
      </w:r>
      <w:r>
        <w:t xml:space="preserve"> </w:t>
      </w:r>
      <w:r w:rsidRPr="00DF170B">
        <w:rPr>
          <w:vertAlign w:val="subscript"/>
        </w:rPr>
        <w:t>HD-SDI</w:t>
      </w:r>
    </w:p>
    <w:p w:rsidR="00A42A79" w:rsidRDefault="00A42A79" w:rsidP="00A42A79"/>
    <w:p w:rsidR="003E22BC" w:rsidRPr="00A42A79" w:rsidRDefault="003E22BC" w:rsidP="00A42A79">
      <w:pPr>
        <w:numPr>
          <w:ilvl w:val="0"/>
          <w:numId w:val="48"/>
        </w:numPr>
        <w:rPr>
          <w:b/>
        </w:rPr>
      </w:pPr>
      <w:r w:rsidRPr="00A42A79">
        <w:rPr>
          <w:b/>
        </w:rPr>
        <w:t>STATIONS DE MONTAGE VIDEO – AVID MEDIA COMPOSER</w:t>
      </w:r>
    </w:p>
    <w:p w:rsidR="00A42A79" w:rsidRPr="003763FC" w:rsidRDefault="00A42A79" w:rsidP="00A42A79"/>
    <w:p w:rsidR="00245DA5" w:rsidRPr="003763FC" w:rsidRDefault="003F073B" w:rsidP="009C5B3C">
      <w:pPr>
        <w:pStyle w:val="problematique"/>
      </w:pPr>
      <w:r w:rsidRPr="003763FC">
        <w:lastRenderedPageBreak/>
        <w:t>Quelles sont les caractéristiques de l’ordinateur</w:t>
      </w:r>
      <w:r w:rsidR="00696563">
        <w:t xml:space="preserve"> APPLE</w:t>
      </w:r>
      <w:r w:rsidRPr="003763FC">
        <w:t xml:space="preserve"> qui devra supporter </w:t>
      </w:r>
      <w:proofErr w:type="spellStart"/>
      <w:r w:rsidRPr="003763FC">
        <w:t>Avid</w:t>
      </w:r>
      <w:proofErr w:type="spellEnd"/>
      <w:r w:rsidR="00E544DC">
        <w:t xml:space="preserve"> Media Composer </w:t>
      </w:r>
      <w:r w:rsidRPr="003763FC">
        <w:t>sachant que l</w:t>
      </w:r>
      <w:r w:rsidR="00F77C01" w:rsidRPr="003763FC">
        <w:t>e monteur souhaite pouvoir effectuer des transcodages simultanés en arrière plan de</w:t>
      </w:r>
      <w:r w:rsidRPr="003763FC">
        <w:t xml:space="preserve"> son montage sur Media Composer ?</w:t>
      </w:r>
      <w:r w:rsidR="007D4EB3" w:rsidRPr="003763FC">
        <w:t xml:space="preserve"> </w:t>
      </w:r>
    </w:p>
    <w:p w:rsidR="00E544DC" w:rsidRDefault="00E544DC" w:rsidP="008E71BC"/>
    <w:p w:rsidR="008E71BC" w:rsidRPr="003763FC" w:rsidRDefault="003E22BC" w:rsidP="008E71BC">
      <w:r w:rsidRPr="003763FC">
        <w:t xml:space="preserve">Les </w:t>
      </w:r>
      <w:r w:rsidR="008E71BC" w:rsidRPr="003763FC">
        <w:t xml:space="preserve">recommandations techniques pour les stations de montage sont spécifiées en </w:t>
      </w:r>
      <w:r w:rsidR="008E71BC" w:rsidRPr="00696563">
        <w:t>annexe</w:t>
      </w:r>
      <w:r w:rsidR="00696563" w:rsidRPr="00696563">
        <w:t xml:space="preserve"> D</w:t>
      </w:r>
      <w:r w:rsidR="008E71BC" w:rsidRPr="00696563">
        <w:t>.</w:t>
      </w:r>
      <w:r w:rsidR="008E71BC" w:rsidRPr="003763FC">
        <w:t xml:space="preserve"> </w:t>
      </w:r>
    </w:p>
    <w:p w:rsidR="003E22BC" w:rsidRDefault="003E22BC" w:rsidP="00BD0340">
      <w:pPr>
        <w:pStyle w:val="question"/>
      </w:pPr>
      <w:r w:rsidRPr="003763FC">
        <w:rPr>
          <w:b/>
        </w:rPr>
        <w:t>Relever</w:t>
      </w:r>
      <w:r w:rsidRPr="003763FC">
        <w:t xml:space="preserve"> les</w:t>
      </w:r>
      <w:r w:rsidR="008E71BC" w:rsidRPr="003763FC">
        <w:t xml:space="preserve"> types</w:t>
      </w:r>
      <w:r w:rsidRPr="003763FC">
        <w:t xml:space="preserve"> des processeurs utilis</w:t>
      </w:r>
      <w:r w:rsidR="008E71BC" w:rsidRPr="003763FC">
        <w:t>ables</w:t>
      </w:r>
      <w:r w:rsidRPr="003763FC">
        <w:t xml:space="preserve">. Quel est l’intérêt d’avoir </w:t>
      </w:r>
      <w:r w:rsidR="008E71BC" w:rsidRPr="003763FC">
        <w:t>des processeurs multi-</w:t>
      </w:r>
      <w:r w:rsidRPr="003763FC">
        <w:t>cœurs ?</w:t>
      </w:r>
    </w:p>
    <w:p w:rsidR="00732340" w:rsidRPr="00732340" w:rsidRDefault="00672EE7" w:rsidP="00732340">
      <w:pPr>
        <w:pStyle w:val="Correction"/>
      </w:pPr>
      <w:r w:rsidRPr="00732340">
        <w:t xml:space="preserve">Intel </w:t>
      </w:r>
      <w:r w:rsidR="00732340" w:rsidRPr="00732340">
        <w:t xml:space="preserve">Quad </w:t>
      </w:r>
      <w:proofErr w:type="spellStart"/>
      <w:r w:rsidR="00732340" w:rsidRPr="00732340">
        <w:t>Core</w:t>
      </w:r>
      <w:proofErr w:type="spellEnd"/>
      <w:r w:rsidR="00732340" w:rsidRPr="00732340">
        <w:t xml:space="preserve"> </w:t>
      </w:r>
      <w:r>
        <w:t xml:space="preserve">ou Intel Quad </w:t>
      </w:r>
      <w:proofErr w:type="spellStart"/>
      <w:r>
        <w:t>Core</w:t>
      </w:r>
      <w:proofErr w:type="spellEnd"/>
      <w:r>
        <w:t xml:space="preserve"> I7</w:t>
      </w:r>
    </w:p>
    <w:p w:rsidR="005A5BBA" w:rsidRPr="003763FC" w:rsidRDefault="00672EE7" w:rsidP="005A5BBA">
      <w:pPr>
        <w:pStyle w:val="Correction"/>
      </w:pPr>
      <w:r>
        <w:t>4</w:t>
      </w:r>
      <w:r w:rsidR="00732340" w:rsidRPr="00732340">
        <w:t xml:space="preserve"> cœurs permettent d’augmenter la puissance de calcul</w:t>
      </w:r>
    </w:p>
    <w:p w:rsidR="005A5BBA" w:rsidRDefault="00F77C01" w:rsidP="005A5BBA">
      <w:pPr>
        <w:pStyle w:val="question"/>
      </w:pPr>
      <w:r w:rsidRPr="003763FC">
        <w:rPr>
          <w:b/>
        </w:rPr>
        <w:t xml:space="preserve">Choisir </w:t>
      </w:r>
      <w:r w:rsidRPr="003763FC">
        <w:t>la quantité minimum de RAM que la machine devra disposer.</w:t>
      </w:r>
      <w:r w:rsidR="007D4EB3" w:rsidRPr="003763FC">
        <w:t xml:space="preserve"> </w:t>
      </w:r>
      <w:r w:rsidR="007D4EB3" w:rsidRPr="003763FC">
        <w:rPr>
          <w:b/>
        </w:rPr>
        <w:t>Justifier</w:t>
      </w:r>
      <w:r w:rsidR="005A5BBA">
        <w:rPr>
          <w:b/>
        </w:rPr>
        <w:t>.</w:t>
      </w:r>
    </w:p>
    <w:p w:rsidR="005A5BBA" w:rsidRPr="003763FC" w:rsidRDefault="00672EE7" w:rsidP="005A5BBA">
      <w:pPr>
        <w:pStyle w:val="Correction"/>
      </w:pPr>
      <w:r>
        <w:t>8 GO minimum de RAM pour du transcodage en arrière plan.</w:t>
      </w:r>
    </w:p>
    <w:p w:rsidR="003E22BC" w:rsidRPr="003763FC" w:rsidRDefault="003E22BC" w:rsidP="00BD0340">
      <w:pPr>
        <w:pStyle w:val="question"/>
      </w:pPr>
      <w:r w:rsidRPr="009143A0">
        <w:rPr>
          <w:b/>
        </w:rPr>
        <w:t>Quelles sont les technologies</w:t>
      </w:r>
      <w:r w:rsidRPr="003763FC">
        <w:t xml:space="preserve"> des supports de stockage de masse utilisables pour ces stations? Expliquer </w:t>
      </w:r>
      <w:r w:rsidR="00245DA5" w:rsidRPr="003763FC">
        <w:t>leur</w:t>
      </w:r>
      <w:r w:rsidRPr="003763FC">
        <w:t xml:space="preserve"> différence structurelle.</w:t>
      </w:r>
      <w:r w:rsidR="00E544DC">
        <w:t xml:space="preserve"> </w:t>
      </w:r>
      <w:r w:rsidR="00E544DC" w:rsidRPr="003763FC">
        <w:rPr>
          <w:b/>
        </w:rPr>
        <w:t xml:space="preserve">Relever </w:t>
      </w:r>
      <w:r w:rsidR="00E544DC" w:rsidRPr="003763FC">
        <w:t xml:space="preserve">les capacités minimums des disques. En comparaison des tailles de disques actuels, </w:t>
      </w:r>
      <w:r w:rsidR="00E544DC" w:rsidRPr="003763FC">
        <w:rPr>
          <w:b/>
        </w:rPr>
        <w:t>est-ce que</w:t>
      </w:r>
      <w:r w:rsidR="00E544DC" w:rsidRPr="003763FC">
        <w:t xml:space="preserve"> cela semble cohérent par rapport au cas présent ?</w:t>
      </w:r>
    </w:p>
    <w:p w:rsidR="00703AD1" w:rsidRDefault="003F4E5D" w:rsidP="003F4E5D">
      <w:pPr>
        <w:pStyle w:val="Correction"/>
      </w:pPr>
      <w:r>
        <w:t xml:space="preserve">- </w:t>
      </w:r>
      <w:r w:rsidRPr="003F4E5D">
        <w:t>Disque durs classiques ou disques SSD</w:t>
      </w:r>
      <w:r>
        <w:t xml:space="preserve">. </w:t>
      </w:r>
      <w:r w:rsidRPr="003F4E5D">
        <w:t>Les disques SSD utilisent des modules de mémoires flash alors que les disques classiques stockent les informations sur des plateaux en rotation couverts de particules ferromagnétiques</w:t>
      </w:r>
      <w:r>
        <w:t>.</w:t>
      </w:r>
    </w:p>
    <w:p w:rsidR="003F4E5D" w:rsidRPr="003F4E5D" w:rsidRDefault="003F4E5D" w:rsidP="003F4E5D">
      <w:pPr>
        <w:pStyle w:val="Correction"/>
      </w:pPr>
      <w:r>
        <w:t>- Disque SATA 250 GO ou SSD 128GO</w:t>
      </w:r>
      <w:r w:rsidR="009108D5">
        <w:t xml:space="preserve"> suffisant car les médias ne sont pas stockés sur la machine mais sur l’Isis</w:t>
      </w:r>
    </w:p>
    <w:p w:rsidR="00E544DC" w:rsidRDefault="00E544DC" w:rsidP="00E544DC"/>
    <w:p w:rsidR="00157B38" w:rsidRPr="00E544DC" w:rsidRDefault="00EF6667" w:rsidP="00E544DC">
      <w:pPr>
        <w:numPr>
          <w:ilvl w:val="0"/>
          <w:numId w:val="48"/>
        </w:numPr>
        <w:rPr>
          <w:b/>
        </w:rPr>
      </w:pPr>
      <w:r w:rsidRPr="00E544DC">
        <w:rPr>
          <w:b/>
        </w:rPr>
        <w:t>SERVEUR ISIS</w:t>
      </w:r>
      <w:r w:rsidR="00441EFC" w:rsidRPr="00E544DC">
        <w:rPr>
          <w:b/>
        </w:rPr>
        <w:t xml:space="preserve"> 7500</w:t>
      </w:r>
      <w:r w:rsidR="00696563" w:rsidRPr="00E544DC">
        <w:rPr>
          <w:b/>
        </w:rPr>
        <w:t xml:space="preserve"> (annexe E)</w:t>
      </w:r>
    </w:p>
    <w:p w:rsidR="00E544DC" w:rsidRPr="003763FC" w:rsidRDefault="00E544DC" w:rsidP="00E544DC"/>
    <w:p w:rsidR="00245DA5" w:rsidRDefault="00245DA5" w:rsidP="009C5B3C">
      <w:pPr>
        <w:pStyle w:val="problematique"/>
      </w:pPr>
      <w:r w:rsidRPr="003763FC">
        <w:t xml:space="preserve">On souhaite savoir si le serveur ISIS est </w:t>
      </w:r>
      <w:r w:rsidR="003F073B" w:rsidRPr="003763FC">
        <w:t>correctement dimensionné</w:t>
      </w:r>
      <w:r w:rsidRPr="003763FC">
        <w:t xml:space="preserve"> pour les contraintes de la chaine.</w:t>
      </w:r>
    </w:p>
    <w:p w:rsidR="00E544DC" w:rsidRPr="003763FC" w:rsidRDefault="00E544DC" w:rsidP="00E544DC"/>
    <w:p w:rsidR="00A22196" w:rsidRPr="003763FC" w:rsidRDefault="00A22196" w:rsidP="00E544DC">
      <w:r w:rsidRPr="003763FC">
        <w:t>Un serveur ISIS</w:t>
      </w:r>
      <w:r w:rsidR="005467CC" w:rsidRPr="003763FC">
        <w:t xml:space="preserve"> 7500 permet le stockage et un travail partagé des médias.</w:t>
      </w:r>
      <w:r w:rsidR="003E22BC" w:rsidRPr="003763FC">
        <w:t xml:space="preserve"> La chaine de télévision dispose de 150 licences de logiciels pouvant s’y connecter et souhaite disposer d’un stockage minimum de 30000h.</w:t>
      </w:r>
    </w:p>
    <w:p w:rsidR="00EF6667" w:rsidRDefault="00BA58ED" w:rsidP="00BD0340">
      <w:pPr>
        <w:pStyle w:val="question"/>
      </w:pPr>
      <w:r w:rsidRPr="009143A0">
        <w:rPr>
          <w:b/>
        </w:rPr>
        <w:t>Combien de clients</w:t>
      </w:r>
      <w:r w:rsidRPr="003763FC">
        <w:t xml:space="preserve"> </w:t>
      </w:r>
      <w:r w:rsidR="00FC3C97" w:rsidRPr="003763FC">
        <w:t xml:space="preserve">temps </w:t>
      </w:r>
      <w:r w:rsidR="00913A5C" w:rsidRPr="003763FC">
        <w:t>réel</w:t>
      </w:r>
      <w:r w:rsidR="00FC3C97" w:rsidRPr="003763FC">
        <w:t xml:space="preserve"> au </w:t>
      </w:r>
      <w:r w:rsidRPr="003763FC">
        <w:t>maximum peuvent se</w:t>
      </w:r>
      <w:r w:rsidR="00E544DC">
        <w:t xml:space="preserve"> connecter au serveur ISIS 7500 ?</w:t>
      </w:r>
    </w:p>
    <w:p w:rsidR="000A6E40" w:rsidRPr="003763FC" w:rsidRDefault="00403555" w:rsidP="000A6E40">
      <w:pPr>
        <w:pStyle w:val="Correction"/>
      </w:pPr>
      <w:r>
        <w:t>330 clients temps réel</w:t>
      </w:r>
    </w:p>
    <w:p w:rsidR="00FC3C97" w:rsidRDefault="00FC3C97" w:rsidP="00BD0340">
      <w:pPr>
        <w:pStyle w:val="question"/>
      </w:pPr>
      <w:r w:rsidRPr="003763FC">
        <w:rPr>
          <w:b/>
        </w:rPr>
        <w:t>Citer</w:t>
      </w:r>
      <w:r w:rsidRPr="003763FC">
        <w:t xml:space="preserve"> deux clients </w:t>
      </w:r>
      <w:proofErr w:type="spellStart"/>
      <w:r w:rsidR="007D5A9C" w:rsidRPr="003763FC">
        <w:t>A</w:t>
      </w:r>
      <w:r w:rsidRPr="003763FC">
        <w:t>vid</w:t>
      </w:r>
      <w:proofErr w:type="spellEnd"/>
      <w:r w:rsidRPr="003763FC">
        <w:t xml:space="preserve"> et un client autre</w:t>
      </w:r>
      <w:r w:rsidR="00403555">
        <w:t>,</w:t>
      </w:r>
      <w:r w:rsidRPr="003763FC">
        <w:t xml:space="preserve"> gérés par le système ISIS 7500.</w:t>
      </w:r>
    </w:p>
    <w:p w:rsidR="00403555" w:rsidRDefault="00403555" w:rsidP="000A6E40">
      <w:pPr>
        <w:pStyle w:val="Correction"/>
      </w:pPr>
      <w:r>
        <w:t xml:space="preserve">- Média Composer + Pro Tools par ex </w:t>
      </w:r>
    </w:p>
    <w:p w:rsidR="000A6E40" w:rsidRPr="003763FC" w:rsidRDefault="00403555" w:rsidP="000A6E40">
      <w:pPr>
        <w:pStyle w:val="Correction"/>
      </w:pPr>
      <w:r>
        <w:t xml:space="preserve">- Apple Final </w:t>
      </w:r>
      <w:proofErr w:type="spellStart"/>
      <w:r>
        <w:t>Cut</w:t>
      </w:r>
      <w:proofErr w:type="spellEnd"/>
      <w:r>
        <w:t xml:space="preserve"> Pro</w:t>
      </w:r>
    </w:p>
    <w:p w:rsidR="00BA58ED" w:rsidRDefault="006F74A0" w:rsidP="00BD0340">
      <w:pPr>
        <w:pStyle w:val="question"/>
      </w:pPr>
      <w:r w:rsidRPr="003763FC">
        <w:rPr>
          <w:b/>
        </w:rPr>
        <w:t>Relever</w:t>
      </w:r>
      <w:r w:rsidR="00BA58ED" w:rsidRPr="003763FC">
        <w:t xml:space="preserve"> la  capacité maximum possible avec </w:t>
      </w:r>
      <w:r w:rsidRPr="003763FC">
        <w:t xml:space="preserve">une installation sans </w:t>
      </w:r>
      <w:r w:rsidR="00E544DC">
        <w:t>« </w:t>
      </w:r>
      <w:proofErr w:type="spellStart"/>
      <w:r w:rsidRPr="003763FC">
        <w:t>mirroring</w:t>
      </w:r>
      <w:proofErr w:type="spellEnd"/>
      <w:r w:rsidR="00E544DC">
        <w:t> »</w:t>
      </w:r>
      <w:r w:rsidRPr="003763FC">
        <w:t xml:space="preserve"> et </w:t>
      </w:r>
      <w:r w:rsidR="00622386" w:rsidRPr="003763FC">
        <w:t>le nombre d’heures maximal de medias HD compressés stockables sur le système.</w:t>
      </w:r>
    </w:p>
    <w:p w:rsidR="00520781" w:rsidRDefault="00520781" w:rsidP="000A6E40">
      <w:pPr>
        <w:pStyle w:val="Correction"/>
      </w:pPr>
      <w:r>
        <w:t xml:space="preserve">- 3 PB </w:t>
      </w:r>
    </w:p>
    <w:p w:rsidR="000A6E40" w:rsidRPr="003763FC" w:rsidRDefault="00520781" w:rsidP="000A6E40">
      <w:pPr>
        <w:pStyle w:val="Correction"/>
      </w:pPr>
      <w:r>
        <w:t>- Nb d’heures : 50000h</w:t>
      </w:r>
    </w:p>
    <w:p w:rsidR="00703AD1" w:rsidRDefault="00245DA5" w:rsidP="00BD0340">
      <w:pPr>
        <w:pStyle w:val="question"/>
      </w:pPr>
      <w:r w:rsidRPr="003763FC">
        <w:rPr>
          <w:b/>
        </w:rPr>
        <w:t xml:space="preserve">Conclure </w:t>
      </w:r>
      <w:r w:rsidRPr="003763FC">
        <w:t>quant aux contraintes de la chaine.</w:t>
      </w:r>
    </w:p>
    <w:p w:rsidR="00520781" w:rsidRDefault="00520781" w:rsidP="000A6E40">
      <w:pPr>
        <w:pStyle w:val="Correction"/>
      </w:pPr>
      <w:r>
        <w:t>Le dimensionnement du serveur est suffisant car :</w:t>
      </w:r>
    </w:p>
    <w:p w:rsidR="00520781" w:rsidRDefault="00520781" w:rsidP="00520781">
      <w:pPr>
        <w:pStyle w:val="Correction"/>
      </w:pPr>
      <w:r>
        <w:t>- 50000h &gt; 30000h</w:t>
      </w:r>
      <w:r w:rsidRPr="00520781">
        <w:t xml:space="preserve"> </w:t>
      </w:r>
      <w:r>
        <w:t>nécessaires</w:t>
      </w:r>
    </w:p>
    <w:p w:rsidR="000A6E40" w:rsidRPr="003763FC" w:rsidRDefault="00520781" w:rsidP="00520781">
      <w:pPr>
        <w:pStyle w:val="Correction"/>
      </w:pPr>
      <w:r>
        <w:t>- 330 Clients &gt; 150 nécessaires</w:t>
      </w:r>
    </w:p>
    <w:p w:rsidR="00703AD1" w:rsidRPr="003763FC" w:rsidRDefault="00703AD1" w:rsidP="00703AD1"/>
    <w:p w:rsidR="00D56FE5" w:rsidRPr="00611E08" w:rsidRDefault="00D56FE5" w:rsidP="00611E08">
      <w:pPr>
        <w:numPr>
          <w:ilvl w:val="0"/>
          <w:numId w:val="48"/>
        </w:numPr>
        <w:rPr>
          <w:b/>
        </w:rPr>
      </w:pPr>
      <w:r w:rsidRPr="00611E08">
        <w:rPr>
          <w:b/>
        </w:rPr>
        <w:t>STATIONS DE MONTAGE AUDIO ET DE MIXAGE– AVID PROTOOLS</w:t>
      </w:r>
      <w:r w:rsidR="00A52712" w:rsidRPr="00611E08">
        <w:rPr>
          <w:b/>
        </w:rPr>
        <w:t xml:space="preserve"> (</w:t>
      </w:r>
      <w:r w:rsidR="00611E08" w:rsidRPr="00611E08">
        <w:rPr>
          <w:b/>
        </w:rPr>
        <w:t>A</w:t>
      </w:r>
      <w:r w:rsidR="00A52712" w:rsidRPr="00611E08">
        <w:rPr>
          <w:b/>
        </w:rPr>
        <w:t>nnexe F)</w:t>
      </w:r>
    </w:p>
    <w:p w:rsidR="00611E08" w:rsidRPr="003763FC" w:rsidRDefault="00611E08" w:rsidP="00611E08"/>
    <w:p w:rsidR="00C262BF" w:rsidRDefault="00C262BF" w:rsidP="009C5B3C">
      <w:pPr>
        <w:pStyle w:val="problematique"/>
      </w:pPr>
      <w:r w:rsidRPr="003763FC">
        <w:t>A quel moment doit-on effectuer le mixage audio ?</w:t>
      </w:r>
    </w:p>
    <w:p w:rsidR="00611E08" w:rsidRPr="003763FC" w:rsidRDefault="00611E08" w:rsidP="00611E08"/>
    <w:p w:rsidR="00932BA3" w:rsidRPr="00611E08" w:rsidRDefault="00932BA3" w:rsidP="00932BA3">
      <w:r w:rsidRPr="00611E08">
        <w:t xml:space="preserve">Lors des échanges de fichiers entre le montage vidéo et le montage et mixage son, il est demandé de faire des exports </w:t>
      </w:r>
      <w:r w:rsidR="00063AC4" w:rsidRPr="003763FC">
        <w:t xml:space="preserve">AAF </w:t>
      </w:r>
      <w:r w:rsidRPr="00611E08">
        <w:t>avec ou sans médias associés.</w:t>
      </w:r>
    </w:p>
    <w:p w:rsidR="00932BA3" w:rsidRDefault="00932BA3" w:rsidP="00BD0340">
      <w:pPr>
        <w:pStyle w:val="question"/>
      </w:pPr>
      <w:r w:rsidRPr="00093A3E">
        <w:rPr>
          <w:b/>
        </w:rPr>
        <w:t>Quel est l'avantage</w:t>
      </w:r>
      <w:r w:rsidRPr="003763FC">
        <w:t xml:space="preserve"> d'exporter un projet sous forme </w:t>
      </w:r>
      <w:r w:rsidR="00063AC4" w:rsidRPr="003763FC">
        <w:t>AAF</w:t>
      </w:r>
      <w:r w:rsidRPr="003763FC">
        <w:t xml:space="preserve">, plutôt que de s'échanger les médias </w:t>
      </w:r>
      <w:r w:rsidR="00175918" w:rsidRPr="003763FC">
        <w:t>audio et/ou vidéo directement ?</w:t>
      </w:r>
    </w:p>
    <w:p w:rsidR="00520781" w:rsidRPr="003763FC" w:rsidRDefault="00705F79" w:rsidP="00520781">
      <w:pPr>
        <w:pStyle w:val="Correction"/>
      </w:pPr>
      <w:r w:rsidRPr="00705F79">
        <w:t xml:space="preserve">Un fichier </w:t>
      </w:r>
      <w:r>
        <w:t>AAF</w:t>
      </w:r>
      <w:r w:rsidRPr="00705F79">
        <w:t xml:space="preserve"> inclut la vidéo, des pistes audio, des informations supplémentaires telles que le time-code … S'échanger ce type de fichiers dans un </w:t>
      </w:r>
      <w:proofErr w:type="spellStart"/>
      <w:r w:rsidRPr="00705F79">
        <w:t>workflow</w:t>
      </w:r>
      <w:proofErr w:type="spellEnd"/>
      <w:r w:rsidRPr="00705F79">
        <w:t xml:space="preserve"> est donc plus efficace dans le </w:t>
      </w:r>
      <w:proofErr w:type="spellStart"/>
      <w:r w:rsidRPr="00705F79">
        <w:t>workflow</w:t>
      </w:r>
      <w:proofErr w:type="spellEnd"/>
      <w:r w:rsidRPr="00705F79">
        <w:t>, pour la synchronisation son/image notamment.</w:t>
      </w:r>
    </w:p>
    <w:p w:rsidR="00520781" w:rsidRDefault="00932BA3" w:rsidP="00520781">
      <w:pPr>
        <w:pStyle w:val="question"/>
      </w:pPr>
      <w:r w:rsidRPr="00093A3E">
        <w:rPr>
          <w:b/>
        </w:rPr>
        <w:t>Quelle différence</w:t>
      </w:r>
      <w:r w:rsidRPr="003763FC">
        <w:t xml:space="preserve"> y a-t-il entre un </w:t>
      </w:r>
      <w:r w:rsidR="00063AC4" w:rsidRPr="003763FC">
        <w:t>AAF</w:t>
      </w:r>
      <w:r w:rsidRPr="003763FC">
        <w:t xml:space="preserve"> avec média intégrés et </w:t>
      </w:r>
      <w:r w:rsidR="00063AC4" w:rsidRPr="003763FC">
        <w:t>AAF</w:t>
      </w:r>
      <w:r w:rsidRPr="003763FC">
        <w:t xml:space="preserve"> avec média liés ? </w:t>
      </w:r>
      <w:r w:rsidRPr="003763FC">
        <w:rPr>
          <w:b/>
        </w:rPr>
        <w:t>Quels</w:t>
      </w:r>
      <w:r w:rsidRPr="003763FC">
        <w:t xml:space="preserve"> sont les avantages de l'un et de l'autre eu égard à la méthode de travail ?</w:t>
      </w:r>
    </w:p>
    <w:p w:rsidR="00705F79" w:rsidRPr="00705F79" w:rsidRDefault="00705F79" w:rsidP="00705F79">
      <w:pPr>
        <w:pStyle w:val="Correction"/>
      </w:pPr>
      <w:r w:rsidRPr="00705F79">
        <w:t xml:space="preserve">Un </w:t>
      </w:r>
      <w:r>
        <w:t>AAF</w:t>
      </w:r>
      <w:r w:rsidRPr="00705F79">
        <w:t xml:space="preserve"> avec média intégrés inclus les médias (son et vidéo) alors qu'un </w:t>
      </w:r>
      <w:r>
        <w:t>AAF</w:t>
      </w:r>
      <w:r w:rsidRPr="00705F79">
        <w:t xml:space="preserve"> avec média liés fait référence à ces médias qui sont stockés par ailleurs. </w:t>
      </w:r>
    </w:p>
    <w:p w:rsidR="00520781" w:rsidRPr="003763FC" w:rsidRDefault="00705F79" w:rsidP="00520781">
      <w:pPr>
        <w:pStyle w:val="Correction"/>
      </w:pPr>
      <w:r w:rsidRPr="00705F79">
        <w:t xml:space="preserve">Un </w:t>
      </w:r>
      <w:r>
        <w:t>AAF</w:t>
      </w:r>
      <w:r w:rsidRPr="00705F79">
        <w:t xml:space="preserve"> avec média intégré est plus lourd, mais est "autonome", alors qu'un </w:t>
      </w:r>
      <w:r>
        <w:t>AAF</w:t>
      </w:r>
      <w:r w:rsidRPr="00705F79">
        <w:t xml:space="preserve"> avec média lié est moins lourd mais n'est utilisable que si les médias sont accessibles (risque de souci en cas de travail en réseau ou de modification de l'arborescence des fichiers de travail.</w:t>
      </w:r>
    </w:p>
    <w:p w:rsidR="00520781" w:rsidRDefault="00932BA3" w:rsidP="00705F79">
      <w:pPr>
        <w:pStyle w:val="question"/>
      </w:pPr>
      <w:r w:rsidRPr="0031554C">
        <w:t xml:space="preserve">D'après l'extrait de la documentation de </w:t>
      </w:r>
      <w:proofErr w:type="spellStart"/>
      <w:r w:rsidRPr="0031554C">
        <w:t>ProTools</w:t>
      </w:r>
      <w:proofErr w:type="spellEnd"/>
      <w:r w:rsidRPr="0031554C">
        <w:t xml:space="preserve"> en document annexe </w:t>
      </w:r>
      <w:r w:rsidR="001C580B" w:rsidRPr="0031554C">
        <w:t>H</w:t>
      </w:r>
      <w:r w:rsidRPr="0031554C">
        <w:t xml:space="preserve">, un projet qui a été mixé sur la station audionumérique avec ce logiciel </w:t>
      </w:r>
      <w:r w:rsidRPr="0031554C">
        <w:rPr>
          <w:b/>
        </w:rPr>
        <w:t>peut-il</w:t>
      </w:r>
      <w:r w:rsidRPr="0031554C">
        <w:t xml:space="preserve"> être </w:t>
      </w:r>
      <w:r w:rsidRPr="0031554C">
        <w:rPr>
          <w:u w:val="single"/>
        </w:rPr>
        <w:t>intégralement</w:t>
      </w:r>
      <w:r w:rsidRPr="0031554C">
        <w:t xml:space="preserve"> </w:t>
      </w:r>
      <w:proofErr w:type="spellStart"/>
      <w:r w:rsidRPr="0031554C">
        <w:t>re-exporté</w:t>
      </w:r>
      <w:proofErr w:type="spellEnd"/>
      <w:r w:rsidRPr="0031554C">
        <w:t xml:space="preserve"> pour une éventuelle modification du montage vidéo avec les stations </w:t>
      </w:r>
      <w:proofErr w:type="spellStart"/>
      <w:r w:rsidRPr="0031554C">
        <w:t>MediaComposer</w:t>
      </w:r>
      <w:proofErr w:type="spellEnd"/>
      <w:r w:rsidRPr="0031554C">
        <w:t xml:space="preserve"> ? </w:t>
      </w:r>
      <w:r w:rsidRPr="0031554C">
        <w:rPr>
          <w:b/>
        </w:rPr>
        <w:t>Justifier</w:t>
      </w:r>
      <w:r w:rsidRPr="0031554C">
        <w:t xml:space="preserve">. </w:t>
      </w:r>
    </w:p>
    <w:p w:rsidR="00520781" w:rsidRPr="0031554C" w:rsidRDefault="00705F79" w:rsidP="00520781">
      <w:pPr>
        <w:pStyle w:val="Correction"/>
      </w:pPr>
      <w:r w:rsidRPr="00705F79">
        <w:t xml:space="preserve">Un export en </w:t>
      </w:r>
      <w:r>
        <w:t>AAF</w:t>
      </w:r>
      <w:r w:rsidRPr="00705F79">
        <w:t xml:space="preserve"> avec </w:t>
      </w:r>
      <w:proofErr w:type="spellStart"/>
      <w:r w:rsidRPr="00705F79">
        <w:t>ProTools</w:t>
      </w:r>
      <w:proofErr w:type="spellEnd"/>
      <w:r w:rsidRPr="00705F79">
        <w:t xml:space="preserve"> ne peut contenir de la vidéo. Ainsi, lors de l'import en montage vidéo, il faut recaler cette dernière. La logique de la chaine du travail est donc de finir le montage vidéo avant de faire le mixage audio…</w:t>
      </w:r>
    </w:p>
    <w:p w:rsidR="00D533F8" w:rsidRDefault="00D533F8" w:rsidP="00D533F8"/>
    <w:p w:rsidR="00D56FE5" w:rsidRPr="00D533F8" w:rsidRDefault="00D56FE5" w:rsidP="00D533F8">
      <w:pPr>
        <w:numPr>
          <w:ilvl w:val="0"/>
          <w:numId w:val="48"/>
        </w:numPr>
        <w:rPr>
          <w:b/>
        </w:rPr>
      </w:pPr>
      <w:r w:rsidRPr="00D533F8">
        <w:rPr>
          <w:b/>
        </w:rPr>
        <w:t>MISE AUX NORMES AUDIO</w:t>
      </w:r>
    </w:p>
    <w:p w:rsidR="00D533F8" w:rsidRPr="003763FC" w:rsidRDefault="00D533F8" w:rsidP="00D533F8"/>
    <w:p w:rsidR="00C262BF" w:rsidRDefault="0095285C" w:rsidP="009C5B3C">
      <w:pPr>
        <w:pStyle w:val="problematique"/>
      </w:pPr>
      <w:r w:rsidRPr="003763FC">
        <w:t>Quelles son</w:t>
      </w:r>
      <w:r w:rsidR="00D533F8">
        <w:t xml:space="preserve">t les valeurs des normes </w:t>
      </w:r>
      <w:proofErr w:type="spellStart"/>
      <w:r w:rsidR="00D533F8">
        <w:t>audios</w:t>
      </w:r>
      <w:proofErr w:type="spellEnd"/>
      <w:r w:rsidR="00D533F8">
        <w:t xml:space="preserve"> </w:t>
      </w:r>
      <w:r w:rsidR="003F073B" w:rsidRPr="003763FC">
        <w:t>qui doivent être respectées</w:t>
      </w:r>
      <w:r w:rsidR="00D533F8">
        <w:t> ?</w:t>
      </w:r>
    </w:p>
    <w:p w:rsidR="00D533F8" w:rsidRPr="003763FC" w:rsidRDefault="00D533F8" w:rsidP="00D533F8"/>
    <w:p w:rsidR="004F2DD6" w:rsidRDefault="004F2DD6" w:rsidP="00BD0340">
      <w:pPr>
        <w:pStyle w:val="question"/>
      </w:pPr>
      <w:r w:rsidRPr="003763FC">
        <w:t>Selon les spécifications PAD en annexe</w:t>
      </w:r>
      <w:r w:rsidR="00705F79">
        <w:t xml:space="preserve"> G</w:t>
      </w:r>
      <w:r w:rsidRPr="003763FC">
        <w:t xml:space="preserve">, </w:t>
      </w:r>
      <w:r w:rsidRPr="003763FC">
        <w:rPr>
          <w:b/>
        </w:rPr>
        <w:t>rappeler</w:t>
      </w:r>
      <w:r w:rsidRPr="003763FC">
        <w:t xml:space="preserve"> le nombre de pistes audio dans un programme diffusé en HD. </w:t>
      </w:r>
      <w:r w:rsidRPr="003763FC">
        <w:rPr>
          <w:b/>
        </w:rPr>
        <w:t>Donner</w:t>
      </w:r>
      <w:r w:rsidRPr="003763FC">
        <w:t xml:space="preserve"> alors une appellation à chaque piste qui serait cohérente avec la restitution audio chez l'usager, lorsqu'on exploite tout le son transporté en Dolby E.</w:t>
      </w:r>
    </w:p>
    <w:p w:rsidR="00705F79" w:rsidRPr="003763FC" w:rsidRDefault="00705F79" w:rsidP="00705F79">
      <w:pPr>
        <w:pStyle w:val="Correction"/>
      </w:pPr>
      <w:r w:rsidRPr="00705F79">
        <w:t xml:space="preserve">8 pistes : Gauche et droite en stéréo  + Gauche ; Droite ; Centre ; </w:t>
      </w:r>
      <w:proofErr w:type="spellStart"/>
      <w:r w:rsidRPr="00705F79">
        <w:t>Sub</w:t>
      </w:r>
      <w:proofErr w:type="spellEnd"/>
      <w:r w:rsidRPr="00705F79">
        <w:t xml:space="preserve"> ; Arrière Gauche ; Arrière Droite en 5.1</w:t>
      </w:r>
    </w:p>
    <w:p w:rsidR="00D56FE5" w:rsidRDefault="00D56FE5" w:rsidP="00BD0340">
      <w:pPr>
        <w:pStyle w:val="question"/>
      </w:pPr>
      <w:r w:rsidRPr="003763FC">
        <w:rPr>
          <w:b/>
        </w:rPr>
        <w:t>Expliquer</w:t>
      </w:r>
      <w:r w:rsidRPr="003763FC">
        <w:t xml:space="preserve"> succinctement l'avantage à faire des mesures en </w:t>
      </w:r>
      <w:r w:rsidR="00D533F8">
        <w:t>« </w:t>
      </w:r>
      <w:proofErr w:type="spellStart"/>
      <w:r w:rsidRPr="003763FC">
        <w:t>Loudness</w:t>
      </w:r>
      <w:proofErr w:type="spellEnd"/>
      <w:r w:rsidR="00D533F8">
        <w:t> »</w:t>
      </w:r>
      <w:r w:rsidRPr="003763FC">
        <w:t xml:space="preserve"> au lieu de se contenter des mesures </w:t>
      </w:r>
      <w:r w:rsidR="00D533F8">
        <w:t>en</w:t>
      </w:r>
      <w:r w:rsidRPr="003763FC">
        <w:t xml:space="preserve"> </w:t>
      </w:r>
      <w:proofErr w:type="spellStart"/>
      <w:r w:rsidRPr="004F2F3B">
        <w:t>dBFS</w:t>
      </w:r>
      <w:proofErr w:type="spellEnd"/>
      <w:r w:rsidRPr="003763FC">
        <w:t>.</w:t>
      </w:r>
    </w:p>
    <w:p w:rsidR="00705F79" w:rsidRPr="003763FC" w:rsidRDefault="00705F79" w:rsidP="00705F79">
      <w:pPr>
        <w:pStyle w:val="Correction"/>
      </w:pPr>
      <w:r w:rsidRPr="00705F79">
        <w:t xml:space="preserve">Une mesure en </w:t>
      </w:r>
      <w:proofErr w:type="spellStart"/>
      <w:r w:rsidRPr="00705F79">
        <w:t>Loudness</w:t>
      </w:r>
      <w:proofErr w:type="spellEnd"/>
      <w:r w:rsidRPr="00705F79">
        <w:t xml:space="preserve"> se base sur la perception de la variation du niveau du son et non sur le niveau instantané. Ainsi, cela diminue la sensation de publicités plus fortes au milieu d'un programme par exemple.</w:t>
      </w:r>
    </w:p>
    <w:p w:rsidR="00D56FE5" w:rsidRDefault="00D56FE5" w:rsidP="00BD0340">
      <w:pPr>
        <w:pStyle w:val="question"/>
      </w:pPr>
      <w:r w:rsidRPr="00093A3E">
        <w:rPr>
          <w:b/>
        </w:rPr>
        <w:t>Quelles sont les mesures effectuées</w:t>
      </w:r>
      <w:r w:rsidRPr="003763FC">
        <w:t xml:space="preserve"> </w:t>
      </w:r>
      <w:r w:rsidR="00063AC4" w:rsidRPr="003763FC">
        <w:t>pour chacune des figures (</w:t>
      </w:r>
      <w:proofErr w:type="spellStart"/>
      <w:r w:rsidR="008473CA" w:rsidRPr="003763FC">
        <w:t>Fig</w:t>
      </w:r>
      <w:proofErr w:type="spellEnd"/>
      <w:r w:rsidR="008473CA" w:rsidRPr="003763FC">
        <w:t xml:space="preserve"> 2A à </w:t>
      </w:r>
      <w:proofErr w:type="spellStart"/>
      <w:r w:rsidR="008473CA" w:rsidRPr="003763FC">
        <w:t>Fig</w:t>
      </w:r>
      <w:proofErr w:type="spellEnd"/>
      <w:r w:rsidR="008473CA" w:rsidRPr="003763FC">
        <w:t xml:space="preserve"> 2D)</w:t>
      </w:r>
      <w:r w:rsidR="00063AC4" w:rsidRPr="003763FC">
        <w:t xml:space="preserve"> de la documentation</w:t>
      </w:r>
      <w:r w:rsidRPr="003763FC">
        <w:t xml:space="preserve"> ? </w:t>
      </w:r>
      <w:r w:rsidRPr="003763FC">
        <w:rPr>
          <w:b/>
        </w:rPr>
        <w:t>Déterminer</w:t>
      </w:r>
      <w:r w:rsidRPr="003763FC">
        <w:t xml:space="preserve"> alors les valeurs limites et/ou caractéristiques pour un </w:t>
      </w:r>
      <w:r w:rsidR="00DC7421" w:rsidRPr="003763FC">
        <w:t>reportage</w:t>
      </w:r>
      <w:r w:rsidRPr="003763FC">
        <w:t xml:space="preserve"> qui dure </w:t>
      </w:r>
      <w:r w:rsidR="00DC7421" w:rsidRPr="003763FC">
        <w:t>10min</w:t>
      </w:r>
      <w:r w:rsidRPr="003763FC">
        <w:t xml:space="preserve"> (avec de la voix-off).</w:t>
      </w:r>
    </w:p>
    <w:p w:rsidR="00705F79" w:rsidRPr="00705F79" w:rsidRDefault="00705F79" w:rsidP="00705F79">
      <w:pPr>
        <w:pStyle w:val="Correction"/>
      </w:pPr>
      <w:proofErr w:type="spellStart"/>
      <w:r w:rsidRPr="00705F79">
        <w:lastRenderedPageBreak/>
        <w:t>Loudness</w:t>
      </w:r>
      <w:proofErr w:type="spellEnd"/>
      <w:r w:rsidRPr="00705F79">
        <w:t xml:space="preserve"> : Mesure de la moyenne de la dynamique de l'ensemble du programme (Doit être à 23LU</w:t>
      </w:r>
      <w:r w:rsidRPr="00705F79">
        <w:rPr>
          <w:vertAlign w:val="subscript"/>
        </w:rPr>
        <w:t>FS</w:t>
      </w:r>
      <w:r w:rsidRPr="00705F79">
        <w:t xml:space="preserve"> à +/- 1LU</w:t>
      </w:r>
      <w:r w:rsidRPr="00705F79">
        <w:rPr>
          <w:vertAlign w:val="subscript"/>
        </w:rPr>
        <w:t>FS</w:t>
      </w:r>
    </w:p>
    <w:p w:rsidR="00705F79" w:rsidRPr="00705F79" w:rsidRDefault="00705F79" w:rsidP="00705F79">
      <w:pPr>
        <w:pStyle w:val="Correction"/>
      </w:pPr>
      <w:proofErr w:type="spellStart"/>
      <w:r w:rsidRPr="00705F79">
        <w:t>Loudness</w:t>
      </w:r>
      <w:proofErr w:type="spellEnd"/>
      <w:r w:rsidRPr="00705F79">
        <w:t xml:space="preserve"> Short </w:t>
      </w:r>
      <w:proofErr w:type="spellStart"/>
      <w:r w:rsidRPr="00705F79">
        <w:t>Term</w:t>
      </w:r>
      <w:proofErr w:type="spellEnd"/>
      <w:r w:rsidRPr="00705F79">
        <w:t xml:space="preserve"> : Moyenne de la dynamique sur 3s. Elle doit être de +/-7LU</w:t>
      </w:r>
      <w:r w:rsidRPr="00705F79">
        <w:rPr>
          <w:vertAlign w:val="subscript"/>
        </w:rPr>
        <w:t xml:space="preserve">FS </w:t>
      </w:r>
      <w:r w:rsidRPr="00705F79">
        <w:t>autours de 23 LU</w:t>
      </w:r>
      <w:r w:rsidRPr="00705F79">
        <w:rPr>
          <w:vertAlign w:val="subscript"/>
        </w:rPr>
        <w:t>FS</w:t>
      </w:r>
      <w:r w:rsidRPr="00705F79">
        <w:t>.</w:t>
      </w:r>
    </w:p>
    <w:p w:rsidR="00705F79" w:rsidRPr="003763FC" w:rsidRDefault="00705F79" w:rsidP="00705F79">
      <w:pPr>
        <w:pStyle w:val="Correction"/>
      </w:pPr>
      <w:r w:rsidRPr="00705F79">
        <w:t>Crête instantanée : Ne doit pas dépasser -3dB</w:t>
      </w:r>
      <w:r w:rsidRPr="00705F79">
        <w:rPr>
          <w:vertAlign w:val="subscript"/>
        </w:rPr>
        <w:t>TP</w:t>
      </w:r>
      <w:r w:rsidRPr="00705F79">
        <w:t xml:space="preserve"> </w:t>
      </w:r>
      <w:r w:rsidRPr="00705F79">
        <w:tab/>
        <w:t>LRA : Ne doit pas dépasser 20LU.</w:t>
      </w:r>
    </w:p>
    <w:p w:rsidR="00703AD1" w:rsidRPr="003763FC" w:rsidRDefault="00703AD1" w:rsidP="00703AD1"/>
    <w:p w:rsidR="00BA58ED" w:rsidRPr="00D533F8" w:rsidRDefault="00BA58ED" w:rsidP="00D533F8">
      <w:pPr>
        <w:numPr>
          <w:ilvl w:val="0"/>
          <w:numId w:val="48"/>
        </w:numPr>
        <w:rPr>
          <w:b/>
        </w:rPr>
      </w:pPr>
      <w:r w:rsidRPr="00D533F8">
        <w:rPr>
          <w:b/>
        </w:rPr>
        <w:t>MISE EN RESEAU</w:t>
      </w:r>
    </w:p>
    <w:p w:rsidR="00D533F8" w:rsidRPr="003763FC" w:rsidRDefault="00D533F8" w:rsidP="00D533F8"/>
    <w:p w:rsidR="0095285C" w:rsidRDefault="0095285C" w:rsidP="009C5B3C">
      <w:pPr>
        <w:pStyle w:val="problematique"/>
      </w:pPr>
      <w:r w:rsidRPr="003763FC">
        <w:t>On souhaite ajouter 15 nouveaux postes de montage</w:t>
      </w:r>
      <w:r w:rsidR="003F073B" w:rsidRPr="003763FC">
        <w:t xml:space="preserve"> dans le réseau existant</w:t>
      </w:r>
      <w:r w:rsidRPr="003763FC">
        <w:t>.</w:t>
      </w:r>
    </w:p>
    <w:p w:rsidR="00D533F8" w:rsidRPr="003763FC" w:rsidRDefault="00D533F8" w:rsidP="00D533F8"/>
    <w:p w:rsidR="00D875D4" w:rsidRPr="003763FC" w:rsidRDefault="00D875D4" w:rsidP="00D875D4">
      <w:r w:rsidRPr="003763FC">
        <w:t xml:space="preserve">Un extrait du plan </w:t>
      </w:r>
      <w:r w:rsidR="0095285C" w:rsidRPr="003763FC">
        <w:t xml:space="preserve">actuel </w:t>
      </w:r>
      <w:r w:rsidRPr="003763FC">
        <w:t>d’adressage IP est donné ci-dessous :</w:t>
      </w:r>
    </w:p>
    <w:tbl>
      <w:tblPr>
        <w:tblW w:w="0" w:type="auto"/>
        <w:jc w:val="center"/>
        <w:tblInd w:w="8" w:type="dxa"/>
        <w:tblCellMar>
          <w:left w:w="0" w:type="dxa"/>
          <w:right w:w="0" w:type="dxa"/>
        </w:tblCellMar>
        <w:tblLook w:val="04A0"/>
      </w:tblPr>
      <w:tblGrid>
        <w:gridCol w:w="1315"/>
        <w:gridCol w:w="1045"/>
        <w:gridCol w:w="1300"/>
        <w:gridCol w:w="1437"/>
        <w:gridCol w:w="850"/>
        <w:gridCol w:w="1762"/>
      </w:tblGrid>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shd w:val="clear" w:color="auto" w:fill="EBEBEB"/>
          </w:tcPr>
          <w:p w:rsidR="00F323A3" w:rsidRPr="003763FC" w:rsidRDefault="00F323A3" w:rsidP="00945625">
            <w:pPr>
              <w:jc w:val="center"/>
              <w:rPr>
                <w:rFonts w:cs="Arial"/>
                <w:szCs w:val="22"/>
              </w:rPr>
            </w:pPr>
            <w:r w:rsidRPr="003763FC">
              <w:rPr>
                <w:rFonts w:cs="Arial"/>
                <w:b/>
                <w:bCs/>
                <w:color w:val="000000"/>
                <w:szCs w:val="22"/>
              </w:rPr>
              <w:t>Utilisateur</w:t>
            </w:r>
          </w:p>
        </w:tc>
        <w:tc>
          <w:tcPr>
            <w:tcW w:w="1045" w:type="dxa"/>
            <w:tcBorders>
              <w:top w:val="single" w:sz="6" w:space="0" w:color="D6D6D6"/>
              <w:left w:val="single" w:sz="6" w:space="0" w:color="D6D6D6"/>
              <w:bottom w:val="single" w:sz="6" w:space="0" w:color="D6D6D6"/>
              <w:right w:val="single" w:sz="6" w:space="0" w:color="D6D6D6"/>
            </w:tcBorders>
            <w:shd w:val="clear" w:color="auto" w:fill="EBEBEB"/>
            <w:tcMar>
              <w:top w:w="15" w:type="dxa"/>
              <w:left w:w="15" w:type="dxa"/>
              <w:bottom w:w="15" w:type="dxa"/>
              <w:right w:w="15" w:type="dxa"/>
            </w:tcMar>
            <w:hideMark/>
          </w:tcPr>
          <w:p w:rsidR="00F323A3" w:rsidRPr="003763FC" w:rsidRDefault="00F323A3" w:rsidP="00945625">
            <w:pPr>
              <w:jc w:val="center"/>
              <w:rPr>
                <w:rFonts w:cs="Arial"/>
                <w:b/>
                <w:szCs w:val="22"/>
              </w:rPr>
            </w:pPr>
            <w:r w:rsidRPr="003763FC">
              <w:rPr>
                <w:rFonts w:cs="Arial"/>
                <w:b/>
                <w:szCs w:val="22"/>
              </w:rPr>
              <w:t>Nombre de  machines</w:t>
            </w:r>
          </w:p>
        </w:tc>
        <w:tc>
          <w:tcPr>
            <w:tcW w:w="1300" w:type="dxa"/>
            <w:tcBorders>
              <w:top w:val="single" w:sz="6" w:space="0" w:color="D6D6D6"/>
              <w:left w:val="single" w:sz="6" w:space="0" w:color="D6D6D6"/>
              <w:bottom w:val="single" w:sz="6" w:space="0" w:color="D6D6D6"/>
              <w:right w:val="single" w:sz="6" w:space="0" w:color="D6D6D6"/>
            </w:tcBorders>
            <w:shd w:val="clear" w:color="auto" w:fill="EBEBEB"/>
          </w:tcPr>
          <w:p w:rsidR="00F323A3" w:rsidRPr="003763FC" w:rsidRDefault="00F323A3" w:rsidP="00945625">
            <w:pPr>
              <w:spacing w:line="180" w:lineRule="atLeast"/>
              <w:jc w:val="center"/>
              <w:rPr>
                <w:rFonts w:cs="Arial"/>
                <w:b/>
                <w:bCs/>
                <w:color w:val="000000"/>
                <w:szCs w:val="22"/>
              </w:rPr>
            </w:pPr>
            <w:r w:rsidRPr="003763FC">
              <w:rPr>
                <w:rFonts w:cs="Arial"/>
                <w:b/>
                <w:bCs/>
                <w:color w:val="000000"/>
                <w:szCs w:val="22"/>
              </w:rPr>
              <w:t>IP début</w:t>
            </w:r>
          </w:p>
        </w:tc>
        <w:tc>
          <w:tcPr>
            <w:tcW w:w="1437" w:type="dxa"/>
            <w:tcBorders>
              <w:top w:val="single" w:sz="6" w:space="0" w:color="D6D6D6"/>
              <w:left w:val="single" w:sz="6" w:space="0" w:color="D6D6D6"/>
              <w:bottom w:val="single" w:sz="6" w:space="0" w:color="D6D6D6"/>
              <w:right w:val="single" w:sz="6" w:space="0" w:color="D6D6D6"/>
            </w:tcBorders>
            <w:shd w:val="clear" w:color="auto" w:fill="EBEBEB"/>
            <w:tcMar>
              <w:top w:w="15" w:type="dxa"/>
              <w:left w:w="15" w:type="dxa"/>
              <w:bottom w:w="15" w:type="dxa"/>
              <w:right w:w="15" w:type="dxa"/>
            </w:tcMar>
            <w:hideMark/>
          </w:tcPr>
          <w:p w:rsidR="00F323A3" w:rsidRPr="003763FC" w:rsidRDefault="00F323A3" w:rsidP="00945625">
            <w:pPr>
              <w:spacing w:line="180" w:lineRule="atLeast"/>
              <w:jc w:val="center"/>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shd w:val="clear" w:color="auto" w:fill="EBEBEB"/>
            <w:tcMar>
              <w:top w:w="15" w:type="dxa"/>
              <w:left w:w="15" w:type="dxa"/>
              <w:bottom w:w="15" w:type="dxa"/>
              <w:right w:w="15" w:type="dxa"/>
            </w:tcMar>
            <w:hideMark/>
          </w:tcPr>
          <w:p w:rsidR="00F323A3" w:rsidRPr="003763FC" w:rsidRDefault="00F323A3" w:rsidP="00945625">
            <w:pPr>
              <w:spacing w:line="180" w:lineRule="atLeast"/>
              <w:jc w:val="center"/>
              <w:rPr>
                <w:rFonts w:cs="Arial"/>
                <w:szCs w:val="22"/>
              </w:rPr>
            </w:pPr>
            <w:r w:rsidRPr="003763FC">
              <w:rPr>
                <w:rFonts w:cs="Arial"/>
                <w:b/>
                <w:bCs/>
                <w:color w:val="000000"/>
                <w:szCs w:val="22"/>
              </w:rPr>
              <w:t>Masque</w:t>
            </w:r>
          </w:p>
        </w:tc>
        <w:tc>
          <w:tcPr>
            <w:tcW w:w="1762" w:type="dxa"/>
            <w:tcBorders>
              <w:top w:val="single" w:sz="6" w:space="0" w:color="D6D6D6"/>
              <w:left w:val="single" w:sz="6" w:space="0" w:color="D6D6D6"/>
              <w:bottom w:val="single" w:sz="6" w:space="0" w:color="D6D6D6"/>
              <w:right w:val="single" w:sz="6" w:space="0" w:color="D6D6D6"/>
            </w:tcBorders>
            <w:shd w:val="clear" w:color="auto" w:fill="EBEBEB"/>
            <w:tcMar>
              <w:top w:w="15" w:type="dxa"/>
              <w:left w:w="15" w:type="dxa"/>
              <w:bottom w:w="15" w:type="dxa"/>
              <w:right w:w="15" w:type="dxa"/>
            </w:tcMar>
            <w:hideMark/>
          </w:tcPr>
          <w:p w:rsidR="00F323A3" w:rsidRPr="003763FC" w:rsidRDefault="00F323A3" w:rsidP="00945625">
            <w:pPr>
              <w:spacing w:line="180" w:lineRule="atLeast"/>
              <w:jc w:val="center"/>
              <w:rPr>
                <w:rFonts w:cs="Arial"/>
                <w:szCs w:val="22"/>
              </w:rPr>
            </w:pPr>
            <w:r w:rsidRPr="003763FC">
              <w:rPr>
                <w:rFonts w:cs="Arial"/>
                <w:b/>
                <w:bCs/>
                <w:color w:val="000000"/>
                <w:szCs w:val="22"/>
              </w:rPr>
              <w:t>Machine</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Montage</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6629AC" w:rsidP="00F323A3">
            <w:pPr>
              <w:jc w:val="center"/>
              <w:rPr>
                <w:rFonts w:cs="Arial"/>
                <w:szCs w:val="22"/>
              </w:rPr>
            </w:pPr>
            <w:r w:rsidRPr="003763FC">
              <w:rPr>
                <w:rFonts w:cs="Arial"/>
                <w:szCs w:val="22"/>
              </w:rPr>
              <w:t>15</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spacing w:line="180" w:lineRule="atLeast"/>
              <w:jc w:val="left"/>
              <w:rPr>
                <w:rFonts w:cs="Arial"/>
                <w:color w:val="000000"/>
                <w:szCs w:val="22"/>
              </w:rPr>
            </w:pPr>
            <w:r w:rsidRPr="003763FC">
              <w:rPr>
                <w:rFonts w:cs="Arial"/>
                <w:color w:val="000000"/>
                <w:szCs w:val="22"/>
              </w:rPr>
              <w:t>172.30.100.1</w:t>
            </w:r>
          </w:p>
          <w:p w:rsidR="00F323A3" w:rsidRPr="003763FC" w:rsidRDefault="00F323A3" w:rsidP="00573659">
            <w:pPr>
              <w:rPr>
                <w:rFonts w:cs="Arial"/>
                <w:szCs w:val="22"/>
              </w:rPr>
            </w:pP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172.30.100.15</w:t>
            </w: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AVID Média Composer</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Son</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15</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spacing w:line="180" w:lineRule="atLeast"/>
              <w:jc w:val="left"/>
              <w:rPr>
                <w:rFonts w:cs="Arial"/>
                <w:color w:val="000000"/>
                <w:szCs w:val="22"/>
              </w:rPr>
            </w:pPr>
            <w:r w:rsidRPr="003763FC">
              <w:rPr>
                <w:rFonts w:cs="Arial"/>
                <w:color w:val="000000"/>
                <w:szCs w:val="22"/>
              </w:rPr>
              <w:t>172.30.110.1</w:t>
            </w: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172.30.110.15</w:t>
            </w: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spellStart"/>
            <w:r w:rsidRPr="003763FC">
              <w:rPr>
                <w:rFonts w:cs="Arial"/>
                <w:color w:val="000000"/>
                <w:szCs w:val="22"/>
              </w:rPr>
              <w:t>ProTools</w:t>
            </w:r>
            <w:proofErr w:type="spellEnd"/>
            <w:r w:rsidRPr="003763FC">
              <w:rPr>
                <w:rFonts w:cs="Arial"/>
                <w:color w:val="000000"/>
                <w:szCs w:val="22"/>
              </w:rPr>
              <w:t xml:space="preserve"> HD</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color w:val="000000"/>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CC18CA">
            <w:pPr>
              <w:spacing w:line="180" w:lineRule="atLeast"/>
              <w:jc w:val="left"/>
              <w:rPr>
                <w:rFonts w:cs="Arial"/>
                <w:color w:val="000000"/>
                <w:szCs w:val="22"/>
              </w:rPr>
            </w:pPr>
            <w:r w:rsidRPr="003763FC">
              <w:rPr>
                <w:rFonts w:cs="Arial"/>
                <w:color w:val="000000"/>
                <w:szCs w:val="22"/>
              </w:rPr>
              <w:t>172.30.150.1</w:t>
            </w:r>
          </w:p>
          <w:p w:rsidR="00F323A3" w:rsidRPr="003763FC" w:rsidRDefault="00F323A3" w:rsidP="00CC18CA">
            <w:pPr>
              <w:spacing w:line="180" w:lineRule="atLeast"/>
              <w:jc w:val="left"/>
              <w:rPr>
                <w:rFonts w:cs="Arial"/>
                <w:color w:val="000000"/>
                <w:szCs w:val="22"/>
              </w:rPr>
            </w:pP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573659">
            <w:pPr>
              <w:jc w:val="left"/>
              <w:rPr>
                <w:rFonts w:cs="Arial"/>
                <w:szCs w:val="22"/>
              </w:rPr>
            </w:pPr>
            <w:proofErr w:type="spellStart"/>
            <w:r w:rsidRPr="003763FC">
              <w:rPr>
                <w:rFonts w:cs="Arial"/>
                <w:szCs w:val="22"/>
              </w:rPr>
              <w:t>Avid</w:t>
            </w:r>
            <w:proofErr w:type="spellEnd"/>
            <w:r w:rsidRPr="003763FC">
              <w:rPr>
                <w:rFonts w:cs="Arial"/>
                <w:szCs w:val="22"/>
              </w:rPr>
              <w:t xml:space="preserve"> ISIS</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CC18CA">
            <w:pPr>
              <w:spacing w:line="180" w:lineRule="atLeast"/>
              <w:jc w:val="left"/>
              <w:rPr>
                <w:rFonts w:cs="Arial"/>
                <w:color w:val="000000"/>
                <w:szCs w:val="22"/>
              </w:rPr>
            </w:pPr>
            <w:r w:rsidRPr="003763FC">
              <w:rPr>
                <w:rFonts w:cs="Arial"/>
                <w:color w:val="000000"/>
                <w:szCs w:val="22"/>
              </w:rPr>
              <w:t>172.30.150.2</w:t>
            </w:r>
          </w:p>
          <w:p w:rsidR="00F323A3" w:rsidRPr="003763FC" w:rsidRDefault="00F323A3" w:rsidP="00352211">
            <w:pPr>
              <w:jc w:val="left"/>
              <w:rPr>
                <w:rFonts w:cs="Arial"/>
                <w:szCs w:val="22"/>
              </w:rPr>
            </w:pP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jc w:val="left"/>
              <w:rPr>
                <w:rFonts w:cs="Arial"/>
                <w:szCs w:val="22"/>
              </w:rPr>
            </w:pPr>
            <w:proofErr w:type="spellStart"/>
            <w:r w:rsidRPr="003763FC">
              <w:rPr>
                <w:rFonts w:cs="Arial"/>
                <w:szCs w:val="22"/>
              </w:rPr>
              <w:t>Avid</w:t>
            </w:r>
            <w:proofErr w:type="spellEnd"/>
            <w:r w:rsidRPr="003763FC">
              <w:rPr>
                <w:rFonts w:cs="Arial"/>
                <w:szCs w:val="22"/>
              </w:rPr>
              <w:t xml:space="preserve"> </w:t>
            </w:r>
            <w:proofErr w:type="spellStart"/>
            <w:r w:rsidRPr="003763FC">
              <w:rPr>
                <w:rFonts w:cs="Arial"/>
                <w:szCs w:val="22"/>
              </w:rPr>
              <w:t>Interplay</w:t>
            </w:r>
            <w:proofErr w:type="spellEnd"/>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shd w:val="clear" w:color="auto" w:fill="auto"/>
          </w:tcPr>
          <w:p w:rsidR="00F323A3" w:rsidRPr="003763FC" w:rsidRDefault="00F323A3" w:rsidP="00352211">
            <w:pPr>
              <w:spacing w:line="180" w:lineRule="atLeast"/>
              <w:jc w:val="left"/>
              <w:rPr>
                <w:rFonts w:cs="Arial"/>
                <w:color w:val="000000"/>
                <w:szCs w:val="22"/>
              </w:rPr>
            </w:pPr>
            <w:r w:rsidRPr="003763FC">
              <w:rPr>
                <w:rFonts w:cs="Arial"/>
                <w:color w:val="000000"/>
                <w:szCs w:val="22"/>
              </w:rPr>
              <w:t>172.30.0.1</w:t>
            </w:r>
          </w:p>
        </w:tc>
        <w:tc>
          <w:tcPr>
            <w:tcW w:w="1437"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spellStart"/>
            <w:r w:rsidRPr="003763FC">
              <w:rPr>
                <w:rFonts w:cs="Arial"/>
                <w:color w:val="000000"/>
                <w:szCs w:val="22"/>
              </w:rPr>
              <w:t>XStore</w:t>
            </w:r>
            <w:proofErr w:type="spellEnd"/>
            <w:r w:rsidRPr="003763FC">
              <w:rPr>
                <w:rFonts w:cs="Arial"/>
                <w:color w:val="000000"/>
                <w:szCs w:val="22"/>
              </w:rPr>
              <w:t xml:space="preserve"> NAS</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shd w:val="clear" w:color="auto" w:fill="auto"/>
          </w:tcPr>
          <w:p w:rsidR="00F323A3" w:rsidRPr="003763FC" w:rsidRDefault="00F323A3" w:rsidP="00352211">
            <w:pPr>
              <w:spacing w:line="180" w:lineRule="atLeast"/>
              <w:jc w:val="left"/>
              <w:rPr>
                <w:rFonts w:cs="Arial"/>
                <w:color w:val="000000"/>
                <w:szCs w:val="22"/>
              </w:rPr>
            </w:pPr>
            <w:r w:rsidRPr="003763FC">
              <w:rPr>
                <w:rFonts w:cs="Arial"/>
                <w:color w:val="000000"/>
                <w:szCs w:val="22"/>
              </w:rPr>
              <w:t>172.28.0.1</w:t>
            </w:r>
          </w:p>
        </w:tc>
        <w:tc>
          <w:tcPr>
            <w:tcW w:w="1437"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spellStart"/>
            <w:r w:rsidRPr="003763FC">
              <w:rPr>
                <w:rFonts w:cs="Arial"/>
                <w:color w:val="000000"/>
                <w:szCs w:val="22"/>
              </w:rPr>
              <w:t>XStore</w:t>
            </w:r>
            <w:proofErr w:type="spellEnd"/>
            <w:r w:rsidRPr="003763FC">
              <w:rPr>
                <w:rFonts w:cs="Arial"/>
                <w:color w:val="000000"/>
                <w:szCs w:val="22"/>
              </w:rPr>
              <w:t xml:space="preserve"> NAS</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shd w:val="clear" w:color="auto" w:fill="auto"/>
          </w:tcPr>
          <w:p w:rsidR="00F323A3" w:rsidRPr="003763FC" w:rsidRDefault="00F323A3" w:rsidP="00352211">
            <w:pPr>
              <w:spacing w:line="180" w:lineRule="atLeast"/>
              <w:jc w:val="left"/>
              <w:rPr>
                <w:rFonts w:cs="Arial"/>
                <w:color w:val="000000"/>
                <w:szCs w:val="22"/>
              </w:rPr>
            </w:pPr>
            <w:r w:rsidRPr="003763FC">
              <w:rPr>
                <w:rFonts w:cs="Arial"/>
                <w:color w:val="000000"/>
                <w:szCs w:val="22"/>
              </w:rPr>
              <w:t>172.29.1.1</w:t>
            </w:r>
          </w:p>
        </w:tc>
        <w:tc>
          <w:tcPr>
            <w:tcW w:w="1437"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gramStart"/>
            <w:r w:rsidRPr="003763FC">
              <w:rPr>
                <w:rFonts w:cs="Arial"/>
                <w:color w:val="000000"/>
                <w:szCs w:val="22"/>
              </w:rPr>
              <w:t>XT[</w:t>
            </w:r>
            <w:proofErr w:type="gramEnd"/>
            <w:r w:rsidRPr="003763FC">
              <w:rPr>
                <w:rFonts w:cs="Arial"/>
                <w:color w:val="000000"/>
                <w:szCs w:val="22"/>
              </w:rPr>
              <w:t>3]</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shd w:val="clear" w:color="auto" w:fill="auto"/>
          </w:tcPr>
          <w:p w:rsidR="00F323A3" w:rsidRPr="003763FC" w:rsidRDefault="00F323A3" w:rsidP="00352211">
            <w:pPr>
              <w:spacing w:line="180" w:lineRule="atLeast"/>
              <w:jc w:val="left"/>
              <w:rPr>
                <w:rFonts w:cs="Arial"/>
                <w:color w:val="000000"/>
                <w:szCs w:val="22"/>
              </w:rPr>
            </w:pPr>
            <w:r w:rsidRPr="003763FC">
              <w:rPr>
                <w:rFonts w:cs="Arial"/>
                <w:color w:val="000000"/>
                <w:szCs w:val="22"/>
              </w:rPr>
              <w:t>172.29.2.1</w:t>
            </w:r>
          </w:p>
        </w:tc>
        <w:tc>
          <w:tcPr>
            <w:tcW w:w="1437"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gramStart"/>
            <w:r w:rsidRPr="003763FC">
              <w:rPr>
                <w:rFonts w:cs="Arial"/>
                <w:color w:val="000000"/>
                <w:szCs w:val="22"/>
              </w:rPr>
              <w:t>XT[</w:t>
            </w:r>
            <w:proofErr w:type="gramEnd"/>
            <w:r w:rsidRPr="003763FC">
              <w:rPr>
                <w:rFonts w:cs="Arial"/>
                <w:color w:val="000000"/>
                <w:szCs w:val="22"/>
              </w:rPr>
              <w:t>3]</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shd w:val="clear" w:color="auto" w:fill="auto"/>
          </w:tcPr>
          <w:p w:rsidR="00F323A3" w:rsidRPr="003763FC" w:rsidRDefault="00F323A3" w:rsidP="00352211">
            <w:pPr>
              <w:spacing w:line="180" w:lineRule="atLeast"/>
              <w:jc w:val="left"/>
              <w:rPr>
                <w:rFonts w:cs="Arial"/>
                <w:color w:val="000000"/>
                <w:szCs w:val="22"/>
              </w:rPr>
            </w:pPr>
            <w:r w:rsidRPr="003763FC">
              <w:rPr>
                <w:rFonts w:cs="Arial"/>
                <w:color w:val="000000"/>
                <w:szCs w:val="22"/>
              </w:rPr>
              <w:t>172.29.1.10</w:t>
            </w:r>
          </w:p>
        </w:tc>
        <w:tc>
          <w:tcPr>
            <w:tcW w:w="1437"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gramStart"/>
            <w:r w:rsidRPr="003763FC">
              <w:rPr>
                <w:rFonts w:cs="Arial"/>
                <w:color w:val="000000"/>
                <w:szCs w:val="22"/>
              </w:rPr>
              <w:t>XT[</w:t>
            </w:r>
            <w:proofErr w:type="gramEnd"/>
            <w:r w:rsidRPr="003763FC">
              <w:rPr>
                <w:rFonts w:cs="Arial"/>
                <w:color w:val="000000"/>
                <w:szCs w:val="22"/>
              </w:rPr>
              <w:t>3]</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shd w:val="clear" w:color="auto" w:fill="auto"/>
          </w:tcPr>
          <w:p w:rsidR="00F323A3" w:rsidRPr="003763FC" w:rsidRDefault="00F323A3" w:rsidP="00352211">
            <w:pPr>
              <w:spacing w:line="180" w:lineRule="atLeast"/>
              <w:jc w:val="left"/>
              <w:rPr>
                <w:rFonts w:cs="Arial"/>
                <w:color w:val="000000"/>
                <w:szCs w:val="22"/>
              </w:rPr>
            </w:pPr>
            <w:r w:rsidRPr="003763FC">
              <w:rPr>
                <w:rFonts w:cs="Arial"/>
                <w:color w:val="000000"/>
                <w:szCs w:val="22"/>
              </w:rPr>
              <w:t>172.29.3.1</w:t>
            </w:r>
          </w:p>
        </w:tc>
        <w:tc>
          <w:tcPr>
            <w:tcW w:w="1437" w:type="dxa"/>
            <w:tcBorders>
              <w:top w:val="single" w:sz="6" w:space="0" w:color="D6D6D6"/>
              <w:left w:val="single" w:sz="6" w:space="0" w:color="D6D6D6"/>
              <w:bottom w:val="single" w:sz="6" w:space="0" w:color="D6D6D6"/>
              <w:right w:val="single" w:sz="6" w:space="0" w:color="D6D6D6"/>
            </w:tcBorders>
            <w:shd w:val="clear" w:color="auto" w:fill="auto"/>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proofErr w:type="spellStart"/>
            <w:r w:rsidRPr="003763FC">
              <w:rPr>
                <w:rFonts w:cs="Arial"/>
                <w:color w:val="000000"/>
                <w:szCs w:val="22"/>
              </w:rPr>
              <w:t>XTAccess</w:t>
            </w:r>
            <w:proofErr w:type="spellEnd"/>
            <w:r w:rsidRPr="003763FC">
              <w:rPr>
                <w:rFonts w:cs="Arial"/>
                <w:color w:val="000000"/>
                <w:szCs w:val="22"/>
              </w:rPr>
              <w:t xml:space="preserve"> #1</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spacing w:line="180" w:lineRule="atLeast"/>
              <w:jc w:val="left"/>
              <w:rPr>
                <w:rFonts w:cs="Arial"/>
                <w:color w:val="000000"/>
                <w:szCs w:val="22"/>
              </w:rPr>
            </w:pPr>
            <w:r w:rsidRPr="003763FC">
              <w:rPr>
                <w:rFonts w:cs="Arial"/>
                <w:color w:val="000000"/>
                <w:szCs w:val="22"/>
              </w:rPr>
              <w:t>172.29.0.1</w:t>
            </w: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[IP]</w:t>
            </w:r>
            <w:proofErr w:type="spellStart"/>
            <w:r w:rsidRPr="003763FC">
              <w:rPr>
                <w:rFonts w:cs="Arial"/>
                <w:color w:val="000000"/>
                <w:szCs w:val="22"/>
              </w:rPr>
              <w:t>Director</w:t>
            </w:r>
            <w:proofErr w:type="spellEnd"/>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F323A3">
            <w:pPr>
              <w:jc w:val="center"/>
              <w:rPr>
                <w:rFonts w:cs="Arial"/>
                <w:szCs w:val="22"/>
              </w:rPr>
            </w:pPr>
            <w:r w:rsidRPr="003763FC">
              <w:rPr>
                <w:rFonts w:cs="Arial"/>
                <w:szCs w:val="22"/>
              </w:rPr>
              <w:t>30</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spacing w:line="180" w:lineRule="atLeast"/>
              <w:jc w:val="left"/>
              <w:rPr>
                <w:rFonts w:cs="Arial"/>
                <w:color w:val="000000"/>
                <w:szCs w:val="22"/>
              </w:rPr>
            </w:pPr>
            <w:r w:rsidRPr="003763FC">
              <w:rPr>
                <w:rFonts w:cs="Arial"/>
                <w:color w:val="000000"/>
                <w:szCs w:val="22"/>
              </w:rPr>
              <w:t>172.30.200.1</w:t>
            </w: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172.30.200.30</w:t>
            </w: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hideMark/>
          </w:tcPr>
          <w:p w:rsidR="00F323A3" w:rsidRPr="003763FC" w:rsidRDefault="00F323A3" w:rsidP="00352211">
            <w:pPr>
              <w:spacing w:line="180" w:lineRule="atLeast"/>
              <w:jc w:val="left"/>
              <w:rPr>
                <w:rFonts w:cs="Arial"/>
                <w:szCs w:val="22"/>
              </w:rPr>
            </w:pPr>
            <w:r w:rsidRPr="003763FC">
              <w:rPr>
                <w:rFonts w:cs="Arial"/>
                <w:color w:val="000000"/>
                <w:szCs w:val="22"/>
              </w:rPr>
              <w:t>Divers Nodal</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szCs w:val="22"/>
              </w:rPr>
            </w:pPr>
            <w:r w:rsidRPr="003763FC">
              <w:rPr>
                <w:rFonts w:cs="Arial"/>
                <w:color w:val="000000"/>
                <w:szCs w:val="22"/>
              </w:rPr>
              <w:t>Nodal</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F323A3">
            <w:pPr>
              <w:jc w:val="center"/>
              <w:rPr>
                <w:rFonts w:cs="Arial"/>
                <w:szCs w:val="22"/>
              </w:rPr>
            </w:pPr>
            <w:r w:rsidRPr="003763FC">
              <w:rPr>
                <w:rFonts w:cs="Arial"/>
                <w:szCs w:val="22"/>
              </w:rPr>
              <w:t>1</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F323A3">
            <w:pPr>
              <w:spacing w:line="180" w:lineRule="atLeast"/>
              <w:jc w:val="left"/>
              <w:rPr>
                <w:rFonts w:cs="Arial"/>
                <w:color w:val="000000"/>
                <w:szCs w:val="22"/>
              </w:rPr>
            </w:pPr>
            <w:r w:rsidRPr="003763FC">
              <w:rPr>
                <w:rFonts w:cs="Arial"/>
                <w:color w:val="000000"/>
                <w:szCs w:val="22"/>
              </w:rPr>
              <w:t>172.30.220.1</w:t>
            </w: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szCs w:val="22"/>
              </w:rPr>
            </w:pP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szCs w:val="22"/>
              </w:rPr>
            </w:pPr>
            <w:r w:rsidRPr="003763FC">
              <w:rPr>
                <w:rFonts w:cs="Arial"/>
                <w:szCs w:val="22"/>
              </w:rPr>
              <w:t>Serveur FTP</w:t>
            </w:r>
          </w:p>
        </w:tc>
      </w:tr>
      <w:tr w:rsidR="00F323A3" w:rsidRPr="003763FC" w:rsidTr="00B1573B">
        <w:trPr>
          <w:trHeight w:val="180"/>
          <w:jc w:val="center"/>
        </w:trPr>
        <w:tc>
          <w:tcPr>
            <w:tcW w:w="1315"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jc w:val="left"/>
              <w:rPr>
                <w:rFonts w:cs="Arial"/>
                <w:color w:val="000000"/>
                <w:szCs w:val="22"/>
              </w:rPr>
            </w:pPr>
            <w:r w:rsidRPr="003763FC">
              <w:rPr>
                <w:rFonts w:cs="Arial"/>
                <w:color w:val="000000"/>
                <w:szCs w:val="22"/>
              </w:rPr>
              <w:t xml:space="preserve">Régie </w:t>
            </w:r>
          </w:p>
        </w:tc>
        <w:tc>
          <w:tcPr>
            <w:tcW w:w="1045"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F323A3">
            <w:pPr>
              <w:jc w:val="center"/>
              <w:rPr>
                <w:rFonts w:cs="Arial"/>
                <w:szCs w:val="22"/>
              </w:rPr>
            </w:pPr>
            <w:r w:rsidRPr="003763FC">
              <w:rPr>
                <w:rFonts w:cs="Arial"/>
                <w:szCs w:val="22"/>
              </w:rPr>
              <w:t>20</w:t>
            </w:r>
          </w:p>
        </w:tc>
        <w:tc>
          <w:tcPr>
            <w:tcW w:w="1300" w:type="dxa"/>
            <w:tcBorders>
              <w:top w:val="single" w:sz="6" w:space="0" w:color="D6D6D6"/>
              <w:left w:val="single" w:sz="6" w:space="0" w:color="D6D6D6"/>
              <w:bottom w:val="single" w:sz="6" w:space="0" w:color="D6D6D6"/>
              <w:right w:val="single" w:sz="6" w:space="0" w:color="D6D6D6"/>
            </w:tcBorders>
          </w:tcPr>
          <w:p w:rsidR="00F323A3" w:rsidRPr="003763FC" w:rsidRDefault="00F323A3" w:rsidP="00352211">
            <w:pPr>
              <w:spacing w:line="180" w:lineRule="atLeast"/>
              <w:jc w:val="left"/>
              <w:rPr>
                <w:rFonts w:cs="Arial"/>
                <w:color w:val="000000"/>
                <w:szCs w:val="22"/>
              </w:rPr>
            </w:pPr>
            <w:r w:rsidRPr="003763FC">
              <w:rPr>
                <w:rFonts w:cs="Arial"/>
                <w:color w:val="000000"/>
                <w:szCs w:val="22"/>
              </w:rPr>
              <w:t>172.28.210.1</w:t>
            </w:r>
          </w:p>
        </w:tc>
        <w:tc>
          <w:tcPr>
            <w:tcW w:w="1437"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color w:val="000000"/>
                <w:szCs w:val="22"/>
              </w:rPr>
            </w:pPr>
            <w:r w:rsidRPr="003763FC">
              <w:rPr>
                <w:rFonts w:cs="Arial"/>
                <w:color w:val="000000"/>
                <w:szCs w:val="22"/>
              </w:rPr>
              <w:t>172.28.210.20</w:t>
            </w:r>
          </w:p>
        </w:tc>
        <w:tc>
          <w:tcPr>
            <w:tcW w:w="850"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color w:val="000000"/>
                <w:szCs w:val="22"/>
              </w:rPr>
            </w:pPr>
            <w:r w:rsidRPr="003763FC">
              <w:rPr>
                <w:rFonts w:cs="Arial"/>
                <w:color w:val="000000"/>
                <w:szCs w:val="22"/>
              </w:rPr>
              <w:t>/16</w:t>
            </w:r>
          </w:p>
        </w:tc>
        <w:tc>
          <w:tcPr>
            <w:tcW w:w="1762" w:type="dxa"/>
            <w:tcBorders>
              <w:top w:val="single" w:sz="6" w:space="0" w:color="D6D6D6"/>
              <w:left w:val="single" w:sz="6" w:space="0" w:color="D6D6D6"/>
              <w:bottom w:val="single" w:sz="6" w:space="0" w:color="D6D6D6"/>
              <w:right w:val="single" w:sz="6" w:space="0" w:color="D6D6D6"/>
            </w:tcBorders>
            <w:tcMar>
              <w:top w:w="15" w:type="dxa"/>
              <w:left w:w="15" w:type="dxa"/>
              <w:bottom w:w="15" w:type="dxa"/>
              <w:right w:w="15" w:type="dxa"/>
            </w:tcMar>
          </w:tcPr>
          <w:p w:rsidR="00F323A3" w:rsidRPr="003763FC" w:rsidRDefault="00F323A3" w:rsidP="00352211">
            <w:pPr>
              <w:spacing w:line="180" w:lineRule="atLeast"/>
              <w:jc w:val="left"/>
              <w:rPr>
                <w:rFonts w:cs="Arial"/>
                <w:color w:val="000000"/>
                <w:szCs w:val="22"/>
              </w:rPr>
            </w:pPr>
            <w:r w:rsidRPr="003763FC">
              <w:rPr>
                <w:rFonts w:cs="Arial"/>
                <w:color w:val="000000"/>
                <w:szCs w:val="22"/>
              </w:rPr>
              <w:t>Divers Régie</w:t>
            </w:r>
          </w:p>
        </w:tc>
      </w:tr>
    </w:tbl>
    <w:p w:rsidR="00722B7E" w:rsidRPr="003763FC" w:rsidRDefault="00722B7E" w:rsidP="00352211">
      <w:pPr>
        <w:rPr>
          <w:szCs w:val="22"/>
        </w:rPr>
      </w:pPr>
    </w:p>
    <w:p w:rsidR="00DB0CB5" w:rsidRPr="003763FC" w:rsidRDefault="00DB0CB5" w:rsidP="00352211"/>
    <w:p w:rsidR="00862E0D" w:rsidRPr="003763FC" w:rsidRDefault="00DB0CB5" w:rsidP="00750D99">
      <w:r w:rsidRPr="00A52712">
        <w:t>Les concentrateur</w:t>
      </w:r>
      <w:r w:rsidR="00750D99" w:rsidRPr="00A52712">
        <w:t>s</w:t>
      </w:r>
      <w:r w:rsidRPr="00A52712">
        <w:t xml:space="preserve"> du réseau </w:t>
      </w:r>
      <w:r w:rsidR="00FD35F4" w:rsidRPr="00A52712">
        <w:t xml:space="preserve">sont des </w:t>
      </w:r>
      <w:proofErr w:type="spellStart"/>
      <w:r w:rsidRPr="00A52712">
        <w:t>switch</w:t>
      </w:r>
      <w:proofErr w:type="spellEnd"/>
      <w:r w:rsidRPr="00A52712">
        <w:t xml:space="preserve"> </w:t>
      </w:r>
      <w:r w:rsidR="00FD35F4" w:rsidRPr="00A52712">
        <w:t xml:space="preserve">1GbE équipés de carte optionnelle </w:t>
      </w:r>
      <w:r w:rsidRPr="00A52712">
        <w:t>10GbE.</w:t>
      </w:r>
    </w:p>
    <w:p w:rsidR="00857A3A" w:rsidRDefault="00857A3A" w:rsidP="00BD0340">
      <w:pPr>
        <w:pStyle w:val="question"/>
      </w:pPr>
      <w:r w:rsidRPr="003763FC">
        <w:rPr>
          <w:b/>
        </w:rPr>
        <w:t>Expliquer</w:t>
      </w:r>
      <w:r w:rsidRPr="003763FC">
        <w:t xml:space="preserve"> le fonctionnement d’un </w:t>
      </w:r>
      <w:proofErr w:type="spellStart"/>
      <w:r w:rsidRPr="003763FC">
        <w:t>switch</w:t>
      </w:r>
      <w:proofErr w:type="spellEnd"/>
      <w:r w:rsidRPr="003763FC">
        <w:t>.</w:t>
      </w:r>
    </w:p>
    <w:p w:rsidR="007E36B8" w:rsidRPr="003763FC" w:rsidRDefault="00AC6578" w:rsidP="007E36B8">
      <w:pPr>
        <w:pStyle w:val="Correction"/>
      </w:pPr>
      <w:r w:rsidRPr="00AC6578">
        <w:t xml:space="preserve">Un </w:t>
      </w:r>
      <w:proofErr w:type="spellStart"/>
      <w:r w:rsidRPr="00AC6578">
        <w:t>switch</w:t>
      </w:r>
      <w:proofErr w:type="spellEnd"/>
      <w:r w:rsidRPr="00AC6578">
        <w:t xml:space="preserve"> permet de transférer les données depuis le port de l’émetteur uniquement vers le port du destinataire.</w:t>
      </w:r>
    </w:p>
    <w:p w:rsidR="007E36B8" w:rsidRDefault="00A52712" w:rsidP="007E36B8">
      <w:pPr>
        <w:pStyle w:val="question"/>
      </w:pPr>
      <w:r w:rsidRPr="00A52712">
        <w:t>Donner</w:t>
      </w:r>
      <w:r w:rsidR="000701FF" w:rsidRPr="00A52712">
        <w:t xml:space="preserve"> </w:t>
      </w:r>
      <w:r w:rsidRPr="00A52712">
        <w:t xml:space="preserve">les débits des différents ports du </w:t>
      </w:r>
      <w:proofErr w:type="spellStart"/>
      <w:r w:rsidRPr="00A52712">
        <w:t>switch</w:t>
      </w:r>
      <w:proofErr w:type="spellEnd"/>
      <w:r w:rsidRPr="00A52712">
        <w:t>.</w:t>
      </w:r>
    </w:p>
    <w:p w:rsidR="00AC6578" w:rsidRPr="00AC6578" w:rsidRDefault="00AC6578" w:rsidP="00AC6578">
      <w:pPr>
        <w:pStyle w:val="Correction"/>
      </w:pPr>
      <w:r>
        <w:t>Interface de type Ethernet à 1</w:t>
      </w:r>
      <w:r w:rsidRPr="00AC6578">
        <w:t xml:space="preserve"> </w:t>
      </w:r>
      <w:proofErr w:type="spellStart"/>
      <w:r w:rsidRPr="00AC6578">
        <w:t>G</w:t>
      </w:r>
      <w:r>
        <w:t>bps</w:t>
      </w:r>
      <w:proofErr w:type="spellEnd"/>
      <w:r>
        <w:t xml:space="preserve"> pour les ports 1GbE</w:t>
      </w:r>
    </w:p>
    <w:p w:rsidR="00AC6578" w:rsidRPr="00AC6578" w:rsidRDefault="00AC6578" w:rsidP="00AC6578">
      <w:pPr>
        <w:pStyle w:val="Correction"/>
      </w:pPr>
      <w:r w:rsidRPr="00AC6578">
        <w:t>Interface de type Ethernet à 1</w:t>
      </w:r>
      <w:r>
        <w:t>0</w:t>
      </w:r>
      <w:r w:rsidRPr="00AC6578">
        <w:t xml:space="preserve"> </w:t>
      </w:r>
      <w:proofErr w:type="spellStart"/>
      <w:r w:rsidRPr="00AC6578">
        <w:t>Gbps</w:t>
      </w:r>
      <w:proofErr w:type="spellEnd"/>
      <w:r w:rsidRPr="00AC6578">
        <w:t xml:space="preserve"> pour les ports 1</w:t>
      </w:r>
      <w:r>
        <w:t>0</w:t>
      </w:r>
      <w:r w:rsidRPr="00AC6578">
        <w:t>GbE</w:t>
      </w:r>
    </w:p>
    <w:p w:rsidR="007E36B8" w:rsidRDefault="00750D99" w:rsidP="007E36B8">
      <w:pPr>
        <w:pStyle w:val="question"/>
      </w:pPr>
      <w:r w:rsidRPr="003763FC">
        <w:t>Les adresses des différentes machines sont construites ainsi : XXX.XXX.XXX.XXX /1</w:t>
      </w:r>
      <w:r w:rsidR="00857A3A" w:rsidRPr="003763FC">
        <w:t xml:space="preserve">6. </w:t>
      </w:r>
      <w:r w:rsidR="00857A3A" w:rsidRPr="003763FC">
        <w:rPr>
          <w:b/>
        </w:rPr>
        <w:t>A quoi</w:t>
      </w:r>
      <w:r w:rsidR="00857A3A" w:rsidRPr="003763FC">
        <w:t xml:space="preserve"> correspond le « /16 »?</w:t>
      </w:r>
    </w:p>
    <w:p w:rsidR="007E36B8" w:rsidRPr="003763FC" w:rsidRDefault="00AC6578" w:rsidP="007E36B8">
      <w:pPr>
        <w:pStyle w:val="Correction"/>
      </w:pPr>
      <w:r w:rsidRPr="00AC6578">
        <w:t>Le /16 permet de définir le masque de sous réseau, ici 255.255.0.0</w:t>
      </w:r>
    </w:p>
    <w:p w:rsidR="00223F0B" w:rsidRPr="003763FC" w:rsidRDefault="00223F0B" w:rsidP="00BD0340">
      <w:pPr>
        <w:pStyle w:val="question"/>
      </w:pPr>
      <w:r w:rsidRPr="003763FC">
        <w:t xml:space="preserve">D’après l’extrait du plan d’adressage ci-dessus, </w:t>
      </w:r>
      <w:r w:rsidRPr="003763FC">
        <w:rPr>
          <w:b/>
        </w:rPr>
        <w:t>donner</w:t>
      </w:r>
      <w:r w:rsidRPr="003763FC">
        <w:t xml:space="preserve"> l’adresse IP du</w:t>
      </w:r>
      <w:r w:rsidR="008473CA" w:rsidRPr="003763FC">
        <w:t xml:space="preserve"> sous-</w:t>
      </w:r>
      <w:r w:rsidRPr="003763FC">
        <w:t xml:space="preserve">réseau comprenant en autre les stations </w:t>
      </w:r>
      <w:proofErr w:type="spellStart"/>
      <w:r w:rsidRPr="003763FC">
        <w:t>Avid</w:t>
      </w:r>
      <w:proofErr w:type="spellEnd"/>
      <w:r w:rsidRPr="003763FC">
        <w:t xml:space="preserve"> media </w:t>
      </w:r>
      <w:proofErr w:type="gramStart"/>
      <w:r w:rsidRPr="003763FC">
        <w:t>composer</w:t>
      </w:r>
      <w:proofErr w:type="gramEnd"/>
      <w:r w:rsidRPr="003763FC">
        <w:t>.</w:t>
      </w:r>
      <w:r w:rsidR="00594A9E" w:rsidRPr="00594A9E">
        <w:rPr>
          <w:b/>
        </w:rPr>
        <w:t xml:space="preserve"> </w:t>
      </w:r>
      <w:r w:rsidR="00594A9E" w:rsidRPr="003763FC">
        <w:rPr>
          <w:b/>
        </w:rPr>
        <w:t>Combien</w:t>
      </w:r>
      <w:r w:rsidR="00594A9E" w:rsidRPr="003763FC">
        <w:t xml:space="preserve"> de machines au maximum </w:t>
      </w:r>
      <w:r w:rsidR="00594A9E" w:rsidRPr="003763FC">
        <w:lastRenderedPageBreak/>
        <w:t>peut</w:t>
      </w:r>
      <w:r w:rsidR="00594A9E">
        <w:t xml:space="preserve">-on installer sur un tel réseau ? </w:t>
      </w:r>
      <w:r w:rsidR="00594A9E" w:rsidRPr="003763FC">
        <w:rPr>
          <w:b/>
        </w:rPr>
        <w:t>Conclure</w:t>
      </w:r>
      <w:r w:rsidR="00594A9E" w:rsidRPr="003763FC">
        <w:t xml:space="preserve"> quant à l’ajout des nouvelles stations et </w:t>
      </w:r>
      <w:r w:rsidR="00594A9E" w:rsidRPr="003763FC">
        <w:rPr>
          <w:b/>
        </w:rPr>
        <w:t>définir</w:t>
      </w:r>
      <w:r w:rsidR="00594A9E" w:rsidRPr="003763FC">
        <w:t xml:space="preserve"> la nouvelle plage d’adresse IP des stations de montage.</w:t>
      </w:r>
    </w:p>
    <w:p w:rsidR="00AC6578" w:rsidRPr="00AC6578" w:rsidRDefault="00AC6578" w:rsidP="00AC6578">
      <w:pPr>
        <w:pStyle w:val="Correction"/>
      </w:pPr>
      <w:r>
        <w:t xml:space="preserve">- </w:t>
      </w:r>
      <w:r w:rsidRPr="00AC6578">
        <w:t>172.30.0.0</w:t>
      </w:r>
    </w:p>
    <w:p w:rsidR="00AC6578" w:rsidRDefault="00AC6578" w:rsidP="00AC6578">
      <w:pPr>
        <w:pStyle w:val="Correction"/>
      </w:pPr>
      <w:r>
        <w:t>- 2^16-2=65534</w:t>
      </w:r>
    </w:p>
    <w:p w:rsidR="00AC6578" w:rsidRDefault="00AC6578" w:rsidP="00AC6578">
      <w:pPr>
        <w:pStyle w:val="Correction"/>
      </w:pPr>
      <w:r>
        <w:t xml:space="preserve">- Aucun problème pour ajouter les 15 nouveaux postes </w:t>
      </w:r>
    </w:p>
    <w:p w:rsidR="00AC6578" w:rsidRPr="00AC6578" w:rsidRDefault="00AC6578" w:rsidP="00AC6578">
      <w:pPr>
        <w:pStyle w:val="Correction"/>
      </w:pPr>
      <w:r>
        <w:t xml:space="preserve">- 172.30.100.1 =&gt; 172.30.100.30 </w:t>
      </w:r>
    </w:p>
    <w:p w:rsidR="00CE331C" w:rsidRPr="000D77C5" w:rsidRDefault="00F33FC2" w:rsidP="00BD0340">
      <w:pPr>
        <w:pStyle w:val="partie"/>
        <w:rPr>
          <w:u w:val="none"/>
        </w:rPr>
      </w:pPr>
      <w:bookmarkStart w:id="7" w:name="_Toc286772202"/>
      <w:r w:rsidRPr="000D77C5">
        <w:rPr>
          <w:u w:val="none"/>
        </w:rPr>
        <w:t>serveur ftp</w:t>
      </w:r>
      <w:bookmarkEnd w:id="7"/>
    </w:p>
    <w:p w:rsidR="006C63E9" w:rsidRDefault="001F3D4B" w:rsidP="009C5B3C">
      <w:pPr>
        <w:pStyle w:val="problematique"/>
      </w:pPr>
      <w:r w:rsidRPr="003763FC">
        <w:t>Choisir le débit du codec permettant le stockage de médias sur un serveur FTP</w:t>
      </w:r>
    </w:p>
    <w:p w:rsidR="000D77C5" w:rsidRPr="003763FC" w:rsidRDefault="000D77C5" w:rsidP="000D77C5"/>
    <w:p w:rsidR="005C1B2A" w:rsidRPr="003763FC" w:rsidRDefault="005C1B2A" w:rsidP="005C1B2A">
      <w:r w:rsidRPr="003763FC">
        <w:t>On désire rendre certains médias</w:t>
      </w:r>
      <w:r w:rsidR="0004032F" w:rsidRPr="003763FC">
        <w:t xml:space="preserve"> accessibles</w:t>
      </w:r>
      <w:r w:rsidR="00BC4210">
        <w:t>, au moins 3</w:t>
      </w:r>
      <w:r w:rsidR="006A55D6" w:rsidRPr="003763FC">
        <w:t xml:space="preserve">000 heures, </w:t>
      </w:r>
      <w:r w:rsidR="0004032F" w:rsidRPr="003763FC">
        <w:t xml:space="preserve"> depuis n’importe quel ordinateur de la chaine</w:t>
      </w:r>
      <w:r w:rsidR="00B5762F" w:rsidRPr="003763FC">
        <w:t xml:space="preserve"> de télévision</w:t>
      </w:r>
      <w:r w:rsidR="006A55D6" w:rsidRPr="003763FC">
        <w:t xml:space="preserve"> au format .MOV</w:t>
      </w:r>
      <w:r w:rsidR="0004032F" w:rsidRPr="003763FC">
        <w:t xml:space="preserve">. Pour cela, ces fichiers sont alors </w:t>
      </w:r>
      <w:r w:rsidR="00223F0B" w:rsidRPr="003763FC">
        <w:t>disponibles</w:t>
      </w:r>
      <w:r w:rsidR="0004032F" w:rsidRPr="003763FC">
        <w:t xml:space="preserve"> sur un serveur FTP installé sur un NAS</w:t>
      </w:r>
      <w:r w:rsidR="00225D80" w:rsidRPr="003763FC">
        <w:t xml:space="preserve"> (voir </w:t>
      </w:r>
      <w:r w:rsidR="00A52712" w:rsidRPr="00A52712">
        <w:t>annexe H</w:t>
      </w:r>
      <w:r w:rsidR="00225D80" w:rsidRPr="003763FC">
        <w:t>)</w:t>
      </w:r>
      <w:r w:rsidR="0004032F" w:rsidRPr="003763FC">
        <w:t>.</w:t>
      </w:r>
    </w:p>
    <w:p w:rsidR="007A61E3" w:rsidRPr="003763FC" w:rsidRDefault="007A61E3" w:rsidP="005C1B2A"/>
    <w:p w:rsidR="0004032F" w:rsidRDefault="00B5762F" w:rsidP="00BD0340">
      <w:pPr>
        <w:pStyle w:val="question"/>
      </w:pPr>
      <w:r w:rsidRPr="003763FC">
        <w:rPr>
          <w:b/>
        </w:rPr>
        <w:t>Rappeler</w:t>
      </w:r>
      <w:r w:rsidRPr="003763FC">
        <w:t xml:space="preserve"> la fonction d’un</w:t>
      </w:r>
      <w:r w:rsidRPr="003763FC">
        <w:rPr>
          <w:b/>
        </w:rPr>
        <w:t xml:space="preserve"> </w:t>
      </w:r>
      <w:r w:rsidRPr="003763FC">
        <w:t>NAS.</w:t>
      </w:r>
    </w:p>
    <w:p w:rsidR="007E36B8" w:rsidRPr="003763FC" w:rsidRDefault="009D4FBF" w:rsidP="007E36B8">
      <w:pPr>
        <w:pStyle w:val="Correction"/>
      </w:pPr>
      <w:r>
        <w:t>C’est un serveur de stockage que l’on ajoute sur un réseau existant.</w:t>
      </w:r>
    </w:p>
    <w:p w:rsidR="007E36B8" w:rsidRDefault="0004032F" w:rsidP="007E36B8">
      <w:pPr>
        <w:pStyle w:val="question"/>
      </w:pPr>
      <w:r w:rsidRPr="003763FC">
        <w:rPr>
          <w:b/>
        </w:rPr>
        <w:t>Définir</w:t>
      </w:r>
      <w:r w:rsidRPr="003763FC">
        <w:t xml:space="preserve"> le rôle d’un serveur FTP.</w:t>
      </w:r>
    </w:p>
    <w:p w:rsidR="007E36B8" w:rsidRPr="003763FC" w:rsidRDefault="00C21E39" w:rsidP="007E36B8">
      <w:pPr>
        <w:pStyle w:val="Correction"/>
      </w:pPr>
      <w:r w:rsidRPr="00C21E39">
        <w:t xml:space="preserve">Le rôle d’un serveur FTP est d’héberger des données qui pourront transférer depuis ou vers </w:t>
      </w:r>
      <w:r>
        <w:t>des clients via le protocole FTP</w:t>
      </w:r>
      <w:r w:rsidRPr="00C21E39">
        <w:t xml:space="preserve"> (File Transfert Protocol)</w:t>
      </w:r>
    </w:p>
    <w:p w:rsidR="007E36B8" w:rsidRDefault="004224CB" w:rsidP="00AC6578">
      <w:pPr>
        <w:pStyle w:val="question"/>
      </w:pPr>
      <w:r w:rsidRPr="003763FC">
        <w:rPr>
          <w:b/>
        </w:rPr>
        <w:t>Relever</w:t>
      </w:r>
      <w:r w:rsidRPr="003763FC">
        <w:t xml:space="preserve"> </w:t>
      </w:r>
      <w:r w:rsidR="003E0FAC" w:rsidRPr="003763FC">
        <w:t xml:space="preserve">le nombre </w:t>
      </w:r>
      <w:r w:rsidR="00EB2E17" w:rsidRPr="003763FC">
        <w:t xml:space="preserve">maximum </w:t>
      </w:r>
      <w:r w:rsidR="003E0FAC" w:rsidRPr="003763FC">
        <w:t xml:space="preserve">de disques </w:t>
      </w:r>
      <w:r w:rsidR="00693D7D" w:rsidRPr="003763FC">
        <w:t>que l’on peut</w:t>
      </w:r>
      <w:r w:rsidR="0084635A" w:rsidRPr="003763FC">
        <w:t xml:space="preserve"> implanter en configuration standard</w:t>
      </w:r>
      <w:r w:rsidRPr="003763FC">
        <w:t>.</w:t>
      </w:r>
    </w:p>
    <w:p w:rsidR="007E36B8" w:rsidRPr="003763FC" w:rsidRDefault="00C21E39" w:rsidP="007E36B8">
      <w:pPr>
        <w:pStyle w:val="Correction"/>
      </w:pPr>
      <w:r w:rsidRPr="00C21E39">
        <w:t>12 disques durs</w:t>
      </w:r>
    </w:p>
    <w:p w:rsidR="00AC6578" w:rsidRDefault="000C68AA" w:rsidP="00AC6578">
      <w:pPr>
        <w:pStyle w:val="question"/>
      </w:pPr>
      <w:r w:rsidRPr="003763FC">
        <w:rPr>
          <w:b/>
        </w:rPr>
        <w:t>Combien</w:t>
      </w:r>
      <w:r w:rsidRPr="003763FC">
        <w:t xml:space="preserve"> de disques au minimum doit-on avoir en RAID6 ?</w:t>
      </w:r>
    </w:p>
    <w:p w:rsidR="00AC6578" w:rsidRPr="003763FC" w:rsidRDefault="00C21E39" w:rsidP="00AC6578">
      <w:pPr>
        <w:pStyle w:val="Correction"/>
      </w:pPr>
      <w:r w:rsidRPr="00C21E39">
        <w:t>4 disques durs</w:t>
      </w:r>
    </w:p>
    <w:p w:rsidR="00AC6578" w:rsidRDefault="000C68AA" w:rsidP="00AC6578">
      <w:pPr>
        <w:pStyle w:val="question"/>
      </w:pPr>
      <w:r w:rsidRPr="003763FC">
        <w:t>En co</w:t>
      </w:r>
      <w:r w:rsidR="00AF47E1" w:rsidRPr="003763FC">
        <w:t>nfiguration 10 disques durs de 2</w:t>
      </w:r>
      <w:r w:rsidRPr="003763FC">
        <w:t xml:space="preserve">TO, en mode RAID6, </w:t>
      </w:r>
      <w:r w:rsidRPr="003763FC">
        <w:rPr>
          <w:b/>
        </w:rPr>
        <w:t>calculer</w:t>
      </w:r>
      <w:r w:rsidRPr="003763FC">
        <w:t xml:space="preserve"> l’espace de stockage </w:t>
      </w:r>
      <w:r w:rsidR="000545FE" w:rsidRPr="003763FC">
        <w:t xml:space="preserve">minimum </w:t>
      </w:r>
      <w:r w:rsidRPr="003763FC">
        <w:t>utile.</w:t>
      </w:r>
    </w:p>
    <w:p w:rsidR="00AC6578" w:rsidRPr="004B6E1A" w:rsidRDefault="00C21E39" w:rsidP="00AC6578">
      <w:pPr>
        <w:pStyle w:val="Correction"/>
        <w:rPr>
          <w:lang w:val="en-US"/>
        </w:rPr>
      </w:pPr>
      <w:proofErr w:type="spellStart"/>
      <w:r w:rsidRPr="004B6E1A">
        <w:rPr>
          <w:lang w:val="en-US"/>
        </w:rPr>
        <w:t>Espace</w:t>
      </w:r>
      <w:proofErr w:type="spellEnd"/>
      <w:r w:rsidRPr="004B6E1A">
        <w:rPr>
          <w:lang w:val="en-US"/>
        </w:rPr>
        <w:t xml:space="preserve"> de </w:t>
      </w:r>
      <w:proofErr w:type="spellStart"/>
      <w:r w:rsidRPr="004B6E1A">
        <w:rPr>
          <w:lang w:val="en-US"/>
        </w:rPr>
        <w:t>stockage</w:t>
      </w:r>
      <w:proofErr w:type="spellEnd"/>
      <w:r w:rsidRPr="004B6E1A">
        <w:rPr>
          <w:lang w:val="en-US"/>
        </w:rPr>
        <w:t xml:space="preserve"> minimum = (10-2</w:t>
      </w:r>
      <w:proofErr w:type="gramStart"/>
      <w:r w:rsidRPr="004B6E1A">
        <w:rPr>
          <w:lang w:val="en-US"/>
        </w:rPr>
        <w:t>)x2TO</w:t>
      </w:r>
      <w:proofErr w:type="gramEnd"/>
      <w:r w:rsidRPr="004B6E1A">
        <w:rPr>
          <w:lang w:val="en-US"/>
        </w:rPr>
        <w:t xml:space="preserve"> = 16TO</w:t>
      </w:r>
    </w:p>
    <w:p w:rsidR="00AC6578" w:rsidRDefault="00983FEA" w:rsidP="00AC6578">
      <w:pPr>
        <w:pStyle w:val="question"/>
      </w:pPr>
      <w:r w:rsidRPr="00BC1B60">
        <w:rPr>
          <w:b/>
        </w:rPr>
        <w:t>D</w:t>
      </w:r>
      <w:r w:rsidR="007A61E3" w:rsidRPr="00BC1B60">
        <w:rPr>
          <w:b/>
        </w:rPr>
        <w:t>éfinir</w:t>
      </w:r>
      <w:r w:rsidR="007A61E3" w:rsidRPr="003763FC">
        <w:t>, en justifiant, le débit à choisir lors de l’encodage</w:t>
      </w:r>
      <w:r w:rsidR="00EB4CA0" w:rsidRPr="003763FC">
        <w:t xml:space="preserve"> des médias</w:t>
      </w:r>
      <w:r w:rsidR="006A55D6" w:rsidRPr="003763FC">
        <w:t>.</w:t>
      </w:r>
    </w:p>
    <w:p w:rsidR="00AC6578" w:rsidRPr="003763FC" w:rsidRDefault="00C21E39" w:rsidP="00AC6578">
      <w:pPr>
        <w:pStyle w:val="Correction"/>
      </w:pPr>
      <w:r>
        <w:t>Débit max à choisir = 16.10^12</w:t>
      </w:r>
      <w:r w:rsidR="00BC4210">
        <w:t>.8/(3</w:t>
      </w:r>
      <w:r w:rsidR="005C60E7">
        <w:t>000*3600</w:t>
      </w:r>
      <w:r>
        <w:t>)</w:t>
      </w:r>
      <w:r w:rsidR="00BC4210">
        <w:t xml:space="preserve"> </w:t>
      </w:r>
      <w:r>
        <w:t>=</w:t>
      </w:r>
      <w:r w:rsidR="00BC4210">
        <w:t xml:space="preserve"> 11,8 </w:t>
      </w:r>
      <w:proofErr w:type="spellStart"/>
      <w:r w:rsidR="00BC4210">
        <w:t>Mbps</w:t>
      </w:r>
      <w:proofErr w:type="spellEnd"/>
    </w:p>
    <w:p w:rsidR="002875C2" w:rsidRPr="003763FC" w:rsidRDefault="002875C2" w:rsidP="000D77C5"/>
    <w:p w:rsidR="00952495" w:rsidRPr="002E066F" w:rsidRDefault="0046697E" w:rsidP="00952495">
      <w:pPr>
        <w:pStyle w:val="PARTIESUJET"/>
        <w:rPr>
          <w:u w:val="none"/>
        </w:rPr>
      </w:pPr>
      <w:r w:rsidRPr="003763FC">
        <w:br w:type="page"/>
      </w:r>
      <w:bookmarkStart w:id="8" w:name="_Toc286772203"/>
      <w:r w:rsidR="00952495" w:rsidRPr="002E066F">
        <w:rPr>
          <w:u w:val="none"/>
        </w:rPr>
        <w:lastRenderedPageBreak/>
        <w:t>PARTIE 2 : PHYSIQUE – durée 3 heures</w:t>
      </w:r>
    </w:p>
    <w:p w:rsidR="00952495" w:rsidRDefault="00952495" w:rsidP="000D77C5"/>
    <w:p w:rsidR="00A94AEC" w:rsidRPr="00424B3A" w:rsidRDefault="001D36DC" w:rsidP="00A94AEC">
      <w:pPr>
        <w:pStyle w:val="partie"/>
        <w:rPr>
          <w:u w:val="none"/>
        </w:rPr>
      </w:pPr>
      <w:bookmarkStart w:id="9" w:name="_Toc286772204"/>
      <w:bookmarkEnd w:id="8"/>
      <w:r w:rsidRPr="00424B3A">
        <w:rPr>
          <w:u w:val="none"/>
        </w:rPr>
        <w:t>etude des liaisons numeriques</w:t>
      </w:r>
      <w:bookmarkEnd w:id="9"/>
    </w:p>
    <w:p w:rsidR="00A94AEC" w:rsidRDefault="00A94AEC" w:rsidP="00BD0340">
      <w:pPr>
        <w:pStyle w:val="question"/>
      </w:pPr>
      <w:r w:rsidRPr="00C05F82">
        <w:rPr>
          <w:b/>
        </w:rPr>
        <w:t xml:space="preserve"> Que signifient</w:t>
      </w:r>
      <w:r w:rsidRPr="003763FC">
        <w:t xml:space="preserve"> les termes : coaxial, 75</w:t>
      </w:r>
      <w:r w:rsidR="0055101C">
        <w:t xml:space="preserve"> </w:t>
      </w:r>
      <w:r w:rsidRPr="003763FC">
        <w:sym w:font="Symbol" w:char="F057"/>
      </w:r>
      <w:r w:rsidRPr="003763FC">
        <w:t xml:space="preserve"> et 0,8</w:t>
      </w:r>
      <w:r w:rsidR="0055101C">
        <w:t xml:space="preserve"> </w:t>
      </w:r>
      <w:r w:rsidRPr="003763FC">
        <w:t>V ?</w:t>
      </w:r>
    </w:p>
    <w:p w:rsidR="006A1644" w:rsidRPr="006A1644" w:rsidRDefault="006A1644" w:rsidP="006A1644">
      <w:pPr>
        <w:pStyle w:val="Correction"/>
      </w:pPr>
      <w:r w:rsidRPr="006A1644">
        <w:t xml:space="preserve">Coaxial : type de câble utilisé pour la </w:t>
      </w:r>
      <w:r w:rsidR="0055101C" w:rsidRPr="006A1644">
        <w:t>liaison</w:t>
      </w:r>
      <w:r w:rsidRPr="006A1644">
        <w:t>.</w:t>
      </w:r>
    </w:p>
    <w:p w:rsidR="006A1644" w:rsidRPr="006A1644" w:rsidRDefault="006A1644" w:rsidP="006A1644">
      <w:pPr>
        <w:pStyle w:val="Correction"/>
      </w:pPr>
      <w:r w:rsidRPr="006A1644">
        <w:t>75</w:t>
      </w:r>
      <w:r w:rsidR="0055101C">
        <w:t xml:space="preserve"> </w:t>
      </w:r>
      <w:r w:rsidRPr="006A1644">
        <w:sym w:font="Symbol" w:char="F057"/>
      </w:r>
      <w:r w:rsidRPr="006A1644">
        <w:t> : impédance caractéristique du câble.</w:t>
      </w:r>
    </w:p>
    <w:p w:rsidR="00A94AEC" w:rsidRPr="003763FC" w:rsidRDefault="006A1644" w:rsidP="006A1644">
      <w:pPr>
        <w:pStyle w:val="Correction"/>
      </w:pPr>
      <w:r w:rsidRPr="006A1644">
        <w:t>0.8</w:t>
      </w:r>
      <w:r w:rsidR="0055101C">
        <w:t xml:space="preserve"> </w:t>
      </w:r>
      <w:r w:rsidRPr="006A1644">
        <w:t xml:space="preserve">V : </w:t>
      </w:r>
      <w:r w:rsidR="0055101C">
        <w:t>tension</w:t>
      </w:r>
      <w:r w:rsidRPr="006A1644">
        <w:t xml:space="preserve"> crête à crête du signal SDI</w:t>
      </w:r>
    </w:p>
    <w:p w:rsidR="00A94AEC" w:rsidRDefault="00A94AEC" w:rsidP="00BD0340">
      <w:pPr>
        <w:pStyle w:val="question"/>
      </w:pPr>
      <w:r w:rsidRPr="00C05F82">
        <w:rPr>
          <w:b/>
        </w:rPr>
        <w:t>Compléter</w:t>
      </w:r>
      <w:r w:rsidRPr="003763FC">
        <w:t xml:space="preserve"> le chronogramme situé sur le document réponse 1 de l’annexe A en supposant que, pour la donnée X, le signal est à l’état bas. </w:t>
      </w:r>
    </w:p>
    <w:tbl>
      <w:tblPr>
        <w:tblW w:w="10182" w:type="dxa"/>
        <w:tblLayout w:type="fixed"/>
        <w:tblCellMar>
          <w:left w:w="30" w:type="dxa"/>
          <w:right w:w="30" w:type="dxa"/>
        </w:tblCellMar>
        <w:tblLook w:val="0000"/>
      </w:tblPr>
      <w:tblGrid>
        <w:gridCol w:w="1885"/>
        <w:gridCol w:w="34"/>
        <w:gridCol w:w="373"/>
        <w:gridCol w:w="373"/>
        <w:gridCol w:w="374"/>
        <w:gridCol w:w="375"/>
        <w:gridCol w:w="14"/>
        <w:gridCol w:w="360"/>
        <w:gridCol w:w="375"/>
        <w:gridCol w:w="375"/>
        <w:gridCol w:w="376"/>
        <w:gridCol w:w="374"/>
        <w:gridCol w:w="375"/>
        <w:gridCol w:w="374"/>
        <w:gridCol w:w="380"/>
        <w:gridCol w:w="374"/>
        <w:gridCol w:w="378"/>
        <w:gridCol w:w="374"/>
        <w:gridCol w:w="381"/>
        <w:gridCol w:w="374"/>
        <w:gridCol w:w="376"/>
        <w:gridCol w:w="374"/>
        <w:gridCol w:w="375"/>
        <w:gridCol w:w="374"/>
        <w:gridCol w:w="368"/>
        <w:gridCol w:w="17"/>
      </w:tblGrid>
      <w:tr w:rsidR="006A1644" w:rsidRPr="00B241B2" w:rsidTr="006A1644">
        <w:trPr>
          <w:trHeight w:val="568"/>
        </w:trPr>
        <w:tc>
          <w:tcPr>
            <w:tcW w:w="1885" w:type="dxa"/>
            <w:vMerge w:val="restart"/>
            <w:tcBorders>
              <w:top w:val="nil"/>
              <w:left w:val="nil"/>
              <w:right w:val="single" w:sz="4" w:space="0" w:color="auto"/>
            </w:tcBorders>
            <w:noWrap/>
          </w:tcPr>
          <w:p w:rsidR="006A1644" w:rsidRPr="00B241B2" w:rsidRDefault="006A1644" w:rsidP="006A1644">
            <w:r w:rsidRPr="00B241B2">
              <w:t>Horloge</w:t>
            </w:r>
          </w:p>
        </w:tc>
        <w:tc>
          <w:tcPr>
            <w:tcW w:w="407" w:type="dxa"/>
            <w:gridSpan w:val="2"/>
            <w:tcBorders>
              <w:top w:val="single" w:sz="4" w:space="0" w:color="auto"/>
              <w:left w:val="single" w:sz="4" w:space="0" w:color="auto"/>
              <w:right w:val="single" w:sz="4" w:space="0" w:color="auto"/>
            </w:tcBorders>
            <w:noWrap/>
          </w:tcPr>
          <w:p w:rsidR="006A1644" w:rsidRPr="00B241B2" w:rsidRDefault="006A1644" w:rsidP="006A1644"/>
        </w:tc>
        <w:tc>
          <w:tcPr>
            <w:tcW w:w="373"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75" w:type="dxa"/>
            <w:tcBorders>
              <w:left w:val="single" w:sz="4" w:space="0" w:color="auto"/>
              <w:bottom w:val="single" w:sz="4" w:space="0" w:color="auto"/>
              <w:right w:val="single" w:sz="4" w:space="0" w:color="auto"/>
            </w:tcBorders>
            <w:noWrap/>
          </w:tcPr>
          <w:p w:rsidR="006A1644" w:rsidRPr="00B241B2" w:rsidRDefault="006A1644" w:rsidP="006A1644"/>
        </w:tc>
        <w:tc>
          <w:tcPr>
            <w:tcW w:w="374" w:type="dxa"/>
            <w:gridSpan w:val="2"/>
            <w:tcBorders>
              <w:top w:val="single" w:sz="4" w:space="0" w:color="auto"/>
              <w:left w:val="single" w:sz="4" w:space="0" w:color="auto"/>
              <w:right w:val="single" w:sz="4" w:space="0" w:color="auto"/>
            </w:tcBorders>
            <w:noWrap/>
          </w:tcPr>
          <w:p w:rsidR="006A1644" w:rsidRPr="00B241B2" w:rsidRDefault="006A1644" w:rsidP="006A1644"/>
        </w:tc>
        <w:tc>
          <w:tcPr>
            <w:tcW w:w="375" w:type="dxa"/>
            <w:tcBorders>
              <w:left w:val="single" w:sz="4" w:space="0" w:color="auto"/>
              <w:bottom w:val="single" w:sz="4" w:space="0" w:color="auto"/>
              <w:right w:val="single" w:sz="4" w:space="0" w:color="auto"/>
            </w:tcBorders>
            <w:noWrap/>
          </w:tcPr>
          <w:p w:rsidR="006A1644" w:rsidRPr="00B241B2" w:rsidRDefault="006A1644" w:rsidP="006A1644"/>
        </w:tc>
        <w:tc>
          <w:tcPr>
            <w:tcW w:w="375" w:type="dxa"/>
            <w:tcBorders>
              <w:top w:val="single" w:sz="4" w:space="0" w:color="auto"/>
              <w:left w:val="single" w:sz="4" w:space="0" w:color="auto"/>
              <w:right w:val="single" w:sz="4" w:space="0" w:color="auto"/>
            </w:tcBorders>
            <w:noWrap/>
          </w:tcPr>
          <w:p w:rsidR="006A1644" w:rsidRPr="00B241B2" w:rsidRDefault="006A1644" w:rsidP="006A1644"/>
        </w:tc>
        <w:tc>
          <w:tcPr>
            <w:tcW w:w="376"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75"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80"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78"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81"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76"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75" w:type="dxa"/>
            <w:tcBorders>
              <w:left w:val="single" w:sz="4" w:space="0" w:color="auto"/>
              <w:bottom w:val="single" w:sz="4" w:space="0" w:color="auto"/>
              <w:right w:val="single" w:sz="4" w:space="0" w:color="auto"/>
            </w:tcBorders>
            <w:noWrap/>
          </w:tcPr>
          <w:p w:rsidR="006A1644" w:rsidRPr="00B241B2" w:rsidRDefault="006A1644" w:rsidP="006A1644"/>
        </w:tc>
        <w:tc>
          <w:tcPr>
            <w:tcW w:w="374" w:type="dxa"/>
            <w:tcBorders>
              <w:top w:val="single" w:sz="4" w:space="0" w:color="auto"/>
              <w:left w:val="single" w:sz="4" w:space="0" w:color="auto"/>
              <w:right w:val="single" w:sz="4" w:space="0" w:color="auto"/>
            </w:tcBorders>
            <w:noWrap/>
          </w:tcPr>
          <w:p w:rsidR="006A1644" w:rsidRPr="00B241B2" w:rsidRDefault="006A1644" w:rsidP="006A1644"/>
        </w:tc>
        <w:tc>
          <w:tcPr>
            <w:tcW w:w="385" w:type="dxa"/>
            <w:gridSpan w:val="2"/>
            <w:tcBorders>
              <w:left w:val="single" w:sz="4" w:space="0" w:color="auto"/>
              <w:bottom w:val="single" w:sz="4" w:space="0" w:color="auto"/>
              <w:right w:val="nil"/>
            </w:tcBorders>
            <w:noWrap/>
          </w:tcPr>
          <w:p w:rsidR="006A1644" w:rsidRPr="00B241B2" w:rsidRDefault="006A1644" w:rsidP="006A1644"/>
        </w:tc>
      </w:tr>
      <w:tr w:rsidR="006A1644" w:rsidRPr="00B241B2" w:rsidTr="006A1644">
        <w:trPr>
          <w:trHeight w:val="540"/>
        </w:trPr>
        <w:tc>
          <w:tcPr>
            <w:tcW w:w="1885" w:type="dxa"/>
            <w:vMerge/>
            <w:tcBorders>
              <w:left w:val="nil"/>
              <w:bottom w:val="nil"/>
              <w:right w:val="nil"/>
            </w:tcBorders>
            <w:noWrap/>
          </w:tcPr>
          <w:p w:rsidR="006A1644" w:rsidRPr="00B241B2" w:rsidRDefault="006A1644" w:rsidP="006A1644"/>
        </w:tc>
        <w:tc>
          <w:tcPr>
            <w:tcW w:w="407" w:type="dxa"/>
            <w:gridSpan w:val="2"/>
            <w:tcBorders>
              <w:left w:val="nil"/>
              <w:right w:val="nil"/>
            </w:tcBorders>
            <w:noWrap/>
          </w:tcPr>
          <w:p w:rsidR="006A1644" w:rsidRPr="00B241B2" w:rsidRDefault="006A1644" w:rsidP="006A1644"/>
        </w:tc>
        <w:tc>
          <w:tcPr>
            <w:tcW w:w="373" w:type="dxa"/>
            <w:tcBorders>
              <w:top w:val="single" w:sz="4" w:space="0" w:color="auto"/>
              <w:left w:val="nil"/>
              <w:right w:val="nil"/>
            </w:tcBorders>
            <w:noWrap/>
          </w:tcPr>
          <w:p w:rsidR="006A1644" w:rsidRPr="00B241B2" w:rsidRDefault="006A1644" w:rsidP="006A1644"/>
          <w:p w:rsidR="006A1644" w:rsidRPr="00B241B2" w:rsidRDefault="006A1644" w:rsidP="006A1644"/>
        </w:tc>
        <w:tc>
          <w:tcPr>
            <w:tcW w:w="374" w:type="dxa"/>
            <w:tcBorders>
              <w:left w:val="nil"/>
              <w:right w:val="nil"/>
            </w:tcBorders>
            <w:noWrap/>
          </w:tcPr>
          <w:p w:rsidR="006A1644" w:rsidRPr="00B241B2" w:rsidRDefault="006A1644" w:rsidP="006A1644"/>
        </w:tc>
        <w:tc>
          <w:tcPr>
            <w:tcW w:w="375" w:type="dxa"/>
            <w:tcBorders>
              <w:top w:val="single" w:sz="4" w:space="0" w:color="auto"/>
              <w:left w:val="nil"/>
              <w:right w:val="nil"/>
            </w:tcBorders>
            <w:noWrap/>
          </w:tcPr>
          <w:p w:rsidR="006A1644" w:rsidRPr="00B241B2" w:rsidRDefault="006A1644" w:rsidP="006A1644"/>
        </w:tc>
        <w:tc>
          <w:tcPr>
            <w:tcW w:w="374" w:type="dxa"/>
            <w:gridSpan w:val="2"/>
            <w:tcBorders>
              <w:left w:val="nil"/>
              <w:right w:val="nil"/>
            </w:tcBorders>
            <w:noWrap/>
          </w:tcPr>
          <w:p w:rsidR="006A1644" w:rsidRPr="00B241B2" w:rsidRDefault="006A1644" w:rsidP="006A1644"/>
        </w:tc>
        <w:tc>
          <w:tcPr>
            <w:tcW w:w="375" w:type="dxa"/>
            <w:tcBorders>
              <w:top w:val="single" w:sz="4" w:space="0" w:color="auto"/>
              <w:left w:val="nil"/>
              <w:right w:val="nil"/>
            </w:tcBorders>
            <w:noWrap/>
          </w:tcPr>
          <w:p w:rsidR="006A1644" w:rsidRPr="00B241B2" w:rsidRDefault="006A1644" w:rsidP="006A1644"/>
        </w:tc>
        <w:tc>
          <w:tcPr>
            <w:tcW w:w="375" w:type="dxa"/>
            <w:tcBorders>
              <w:left w:val="nil"/>
              <w:right w:val="nil"/>
            </w:tcBorders>
            <w:noWrap/>
          </w:tcPr>
          <w:p w:rsidR="006A1644" w:rsidRPr="00B241B2" w:rsidRDefault="006A1644" w:rsidP="006A1644"/>
        </w:tc>
        <w:tc>
          <w:tcPr>
            <w:tcW w:w="376"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75"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80"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78"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81"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76"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75" w:type="dxa"/>
            <w:tcBorders>
              <w:top w:val="single" w:sz="4" w:space="0" w:color="auto"/>
              <w:left w:val="nil"/>
              <w:right w:val="nil"/>
            </w:tcBorders>
            <w:noWrap/>
          </w:tcPr>
          <w:p w:rsidR="006A1644" w:rsidRPr="00B241B2" w:rsidRDefault="006A1644" w:rsidP="006A1644"/>
        </w:tc>
        <w:tc>
          <w:tcPr>
            <w:tcW w:w="374" w:type="dxa"/>
            <w:tcBorders>
              <w:left w:val="nil"/>
              <w:right w:val="nil"/>
            </w:tcBorders>
            <w:noWrap/>
          </w:tcPr>
          <w:p w:rsidR="006A1644" w:rsidRPr="00B241B2" w:rsidRDefault="006A1644" w:rsidP="006A1644"/>
        </w:tc>
        <w:tc>
          <w:tcPr>
            <w:tcW w:w="385" w:type="dxa"/>
            <w:gridSpan w:val="2"/>
            <w:tcBorders>
              <w:top w:val="single" w:sz="4" w:space="0" w:color="auto"/>
              <w:left w:val="nil"/>
              <w:right w:val="nil"/>
            </w:tcBorders>
            <w:noWrap/>
          </w:tcPr>
          <w:p w:rsidR="006A1644" w:rsidRPr="00B241B2" w:rsidRDefault="006A1644" w:rsidP="006A1644"/>
        </w:tc>
      </w:tr>
      <w:tr w:rsidR="006A1644" w:rsidRPr="00B241B2" w:rsidTr="006A1644">
        <w:trPr>
          <w:trHeight w:val="1095"/>
        </w:trPr>
        <w:tc>
          <w:tcPr>
            <w:tcW w:w="1885" w:type="dxa"/>
            <w:tcBorders>
              <w:top w:val="nil"/>
              <w:left w:val="nil"/>
              <w:right w:val="single" w:sz="4" w:space="0" w:color="auto"/>
            </w:tcBorders>
            <w:noWrap/>
          </w:tcPr>
          <w:p w:rsidR="006A1644" w:rsidRPr="00B241B2" w:rsidRDefault="006A1644" w:rsidP="006A1644">
            <w:r w:rsidRPr="00B241B2">
              <w:t>Données</w:t>
            </w:r>
          </w:p>
        </w:tc>
        <w:tc>
          <w:tcPr>
            <w:tcW w:w="780" w:type="dxa"/>
            <w:gridSpan w:val="3"/>
            <w:tcBorders>
              <w:left w:val="single" w:sz="4" w:space="0" w:color="auto"/>
              <w:right w:val="single" w:sz="6" w:space="0" w:color="auto"/>
            </w:tcBorders>
            <w:noWrap/>
          </w:tcPr>
          <w:p w:rsidR="006A1644" w:rsidRPr="00B241B2" w:rsidRDefault="006A1644" w:rsidP="006A1644">
            <w:r w:rsidRPr="00B241B2">
              <w:t>X</w:t>
            </w:r>
          </w:p>
        </w:tc>
        <w:tc>
          <w:tcPr>
            <w:tcW w:w="749" w:type="dxa"/>
            <w:gridSpan w:val="2"/>
            <w:tcBorders>
              <w:left w:val="single" w:sz="6" w:space="0" w:color="auto"/>
              <w:right w:val="single" w:sz="6" w:space="0" w:color="auto"/>
            </w:tcBorders>
            <w:noWrap/>
          </w:tcPr>
          <w:p w:rsidR="006A1644" w:rsidRPr="00B241B2" w:rsidRDefault="006A1644" w:rsidP="006A1644">
            <w:r w:rsidRPr="00B241B2">
              <w:t>0</w:t>
            </w:r>
          </w:p>
        </w:tc>
        <w:tc>
          <w:tcPr>
            <w:tcW w:w="749" w:type="dxa"/>
            <w:gridSpan w:val="3"/>
            <w:tcBorders>
              <w:left w:val="single" w:sz="6" w:space="0" w:color="auto"/>
              <w:right w:val="single" w:sz="6" w:space="0" w:color="auto"/>
            </w:tcBorders>
            <w:noWrap/>
          </w:tcPr>
          <w:p w:rsidR="006A1644" w:rsidRPr="00B241B2" w:rsidRDefault="006A1644" w:rsidP="006A1644">
            <w:r w:rsidRPr="00B241B2">
              <w:t>0</w:t>
            </w:r>
          </w:p>
        </w:tc>
        <w:tc>
          <w:tcPr>
            <w:tcW w:w="751" w:type="dxa"/>
            <w:gridSpan w:val="2"/>
            <w:tcBorders>
              <w:left w:val="single" w:sz="6" w:space="0" w:color="auto"/>
              <w:right w:val="single" w:sz="6" w:space="0" w:color="auto"/>
            </w:tcBorders>
            <w:noWrap/>
          </w:tcPr>
          <w:p w:rsidR="006A1644" w:rsidRPr="00B241B2" w:rsidRDefault="006A1644" w:rsidP="006A1644">
            <w:r w:rsidRPr="00B241B2">
              <w:t>1</w:t>
            </w:r>
          </w:p>
        </w:tc>
        <w:tc>
          <w:tcPr>
            <w:tcW w:w="749" w:type="dxa"/>
            <w:gridSpan w:val="2"/>
            <w:tcBorders>
              <w:left w:val="single" w:sz="6" w:space="0" w:color="auto"/>
              <w:right w:val="single" w:sz="6" w:space="0" w:color="auto"/>
            </w:tcBorders>
            <w:noWrap/>
          </w:tcPr>
          <w:p w:rsidR="006A1644" w:rsidRPr="00B241B2" w:rsidRDefault="006A1644" w:rsidP="006A1644">
            <w:r w:rsidRPr="00B241B2">
              <w:t>1</w:t>
            </w:r>
          </w:p>
        </w:tc>
        <w:tc>
          <w:tcPr>
            <w:tcW w:w="754" w:type="dxa"/>
            <w:gridSpan w:val="2"/>
            <w:tcBorders>
              <w:left w:val="single" w:sz="6" w:space="0" w:color="auto"/>
              <w:right w:val="single" w:sz="6" w:space="0" w:color="auto"/>
            </w:tcBorders>
            <w:noWrap/>
          </w:tcPr>
          <w:p w:rsidR="006A1644" w:rsidRPr="00B241B2" w:rsidRDefault="006A1644" w:rsidP="006A1644">
            <w:r w:rsidRPr="00B241B2">
              <w:t>0</w:t>
            </w:r>
          </w:p>
        </w:tc>
        <w:tc>
          <w:tcPr>
            <w:tcW w:w="752" w:type="dxa"/>
            <w:gridSpan w:val="2"/>
            <w:tcBorders>
              <w:left w:val="single" w:sz="6" w:space="0" w:color="auto"/>
              <w:right w:val="single" w:sz="6" w:space="0" w:color="auto"/>
            </w:tcBorders>
            <w:noWrap/>
          </w:tcPr>
          <w:p w:rsidR="006A1644" w:rsidRPr="00B241B2" w:rsidRDefault="006A1644" w:rsidP="006A1644">
            <w:r w:rsidRPr="00B241B2">
              <w:t>1</w:t>
            </w:r>
          </w:p>
        </w:tc>
        <w:tc>
          <w:tcPr>
            <w:tcW w:w="755" w:type="dxa"/>
            <w:gridSpan w:val="2"/>
            <w:tcBorders>
              <w:left w:val="single" w:sz="6" w:space="0" w:color="auto"/>
              <w:right w:val="single" w:sz="6" w:space="0" w:color="auto"/>
            </w:tcBorders>
            <w:noWrap/>
          </w:tcPr>
          <w:p w:rsidR="006A1644" w:rsidRPr="00B241B2" w:rsidRDefault="006A1644" w:rsidP="006A1644">
            <w:r w:rsidRPr="00B241B2">
              <w:t>0</w:t>
            </w:r>
          </w:p>
        </w:tc>
        <w:tc>
          <w:tcPr>
            <w:tcW w:w="750" w:type="dxa"/>
            <w:gridSpan w:val="2"/>
            <w:tcBorders>
              <w:left w:val="single" w:sz="6" w:space="0" w:color="auto"/>
              <w:right w:val="single" w:sz="6" w:space="0" w:color="auto"/>
            </w:tcBorders>
            <w:noWrap/>
          </w:tcPr>
          <w:p w:rsidR="006A1644" w:rsidRPr="00B241B2" w:rsidRDefault="006A1644" w:rsidP="006A1644">
            <w:r w:rsidRPr="00B241B2">
              <w:t>0</w:t>
            </w:r>
          </w:p>
        </w:tc>
        <w:tc>
          <w:tcPr>
            <w:tcW w:w="749" w:type="dxa"/>
            <w:gridSpan w:val="2"/>
            <w:tcBorders>
              <w:left w:val="single" w:sz="6" w:space="0" w:color="auto"/>
              <w:right w:val="single" w:sz="6" w:space="0" w:color="auto"/>
            </w:tcBorders>
            <w:noWrap/>
          </w:tcPr>
          <w:p w:rsidR="006A1644" w:rsidRPr="00B241B2" w:rsidRDefault="006A1644" w:rsidP="006A1644">
            <w:r w:rsidRPr="00B241B2">
              <w:t>1</w:t>
            </w:r>
          </w:p>
        </w:tc>
        <w:tc>
          <w:tcPr>
            <w:tcW w:w="759" w:type="dxa"/>
            <w:gridSpan w:val="3"/>
            <w:tcBorders>
              <w:left w:val="single" w:sz="6" w:space="0" w:color="auto"/>
              <w:right w:val="single" w:sz="4" w:space="0" w:color="auto"/>
            </w:tcBorders>
            <w:noWrap/>
          </w:tcPr>
          <w:p w:rsidR="006A1644" w:rsidRPr="00B241B2" w:rsidRDefault="006A1644" w:rsidP="006A1644">
            <w:r w:rsidRPr="00B241B2">
              <w:t>0</w:t>
            </w:r>
          </w:p>
        </w:tc>
      </w:tr>
      <w:tr w:rsidR="006A1644" w:rsidRPr="00B241B2" w:rsidTr="006A1644">
        <w:trPr>
          <w:gridAfter w:val="1"/>
          <w:wAfter w:w="17" w:type="dxa"/>
          <w:trHeight w:val="568"/>
        </w:trPr>
        <w:tc>
          <w:tcPr>
            <w:tcW w:w="10165" w:type="dxa"/>
            <w:gridSpan w:val="25"/>
            <w:tcBorders>
              <w:top w:val="nil"/>
              <w:left w:val="nil"/>
              <w:bottom w:val="nil"/>
              <w:right w:val="nil"/>
            </w:tcBorders>
            <w:noWrap/>
          </w:tcPr>
          <w:p w:rsidR="006A1644" w:rsidRPr="00B241B2" w:rsidRDefault="00981D79" w:rsidP="006A1644">
            <w:r>
              <w:rPr>
                <w:noProof/>
              </w:rPr>
              <w:pict>
                <v:group id="Group 9" o:spid="_x0000_s1026" style="position:absolute;left:0;text-align:left;margin-left:49.2pt;margin-top:12.15pt;width:55.45pt;height:86pt;z-index:251695104;mso-position-horizontal-relative:text;mso-position-vertical-relative:text" coordorigin="2260,3843" coordsize="1109,1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">
                  <v:shapetype id="_x0000_t202" coordsize="21600,21600" o:spt="202" path="m,l,21600r21600,l21600,xe">
                    <v:stroke joinstyle="miter"/>
                    <v:path gradientshapeok="t" o:connecttype="rect"/>
                  </v:shapetype>
                  <v:shape id="Text Box 10" o:spid="_x0000_s1027" type="#_x0000_t202" style="position:absolute;left:2260;top:3843;width:108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style="mso-next-textbox:#Text Box 10">
                      <w:txbxContent>
                        <w:p w:rsidR="00563865" w:rsidRDefault="00563865" w:rsidP="006A1644">
                          <w:r>
                            <w:t>Etat h</w:t>
                          </w:r>
                        </w:p>
                      </w:txbxContent>
                    </v:textbox>
                  </v:shape>
                  <v:shape id="Text Box 11" o:spid="_x0000_s1028" type="#_x0000_t202" style="position:absolute;left:2289;top:5023;width:108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style="mso-next-textbox:#Text Box 11">
                      <w:txbxContent>
                        <w:p w:rsidR="00563865" w:rsidRDefault="00563865" w:rsidP="006A1644">
                          <w:r>
                            <w:t>Etat b</w:t>
                          </w:r>
                        </w:p>
                      </w:txbxContent>
                    </v:textbox>
                  </v:shape>
                  <v:shape id="Text Box 12" o:spid="_x0000_s1029" type="#_x0000_t202" style="position:absolute;left:2623;top:4357;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style="mso-next-textbox:#Text Box 12">
                      <w:txbxContent>
                        <w:p w:rsidR="00563865" w:rsidRDefault="00563865" w:rsidP="006A1644">
                          <w:r>
                            <w:t>0</w:t>
                          </w:r>
                        </w:p>
                      </w:txbxContent>
                    </v:textbox>
                  </v:shape>
                </v:group>
              </w:pict>
            </w:r>
          </w:p>
        </w:tc>
      </w:tr>
      <w:tr w:rsidR="006A1644" w:rsidRPr="00B241B2" w:rsidTr="006A1644">
        <w:trPr>
          <w:trHeight w:val="540"/>
        </w:trPr>
        <w:tc>
          <w:tcPr>
            <w:tcW w:w="1919" w:type="dxa"/>
            <w:gridSpan w:val="2"/>
            <w:vMerge w:val="restart"/>
            <w:tcBorders>
              <w:top w:val="nil"/>
              <w:left w:val="nil"/>
            </w:tcBorders>
            <w:noWrap/>
          </w:tcPr>
          <w:p w:rsidR="006A1644" w:rsidRPr="00B241B2" w:rsidRDefault="006A1644" w:rsidP="006A1644">
            <w:r w:rsidRPr="00B241B2">
              <w:t>NRZI</w:t>
            </w:r>
          </w:p>
        </w:tc>
        <w:tc>
          <w:tcPr>
            <w:tcW w:w="373" w:type="dxa"/>
            <w:noWrap/>
          </w:tcPr>
          <w:p w:rsidR="006A1644" w:rsidRPr="00B241B2" w:rsidRDefault="006A1644" w:rsidP="006A1644"/>
        </w:tc>
        <w:tc>
          <w:tcPr>
            <w:tcW w:w="373" w:type="dxa"/>
            <w:noWrap/>
          </w:tcPr>
          <w:p w:rsidR="006A1644" w:rsidRPr="00B241B2" w:rsidRDefault="006A1644" w:rsidP="006A1644"/>
        </w:tc>
        <w:tc>
          <w:tcPr>
            <w:tcW w:w="374" w:type="dxa"/>
            <w:noWrap/>
          </w:tcPr>
          <w:p w:rsidR="006A1644" w:rsidRPr="00B241B2" w:rsidRDefault="006A1644" w:rsidP="006A1644"/>
        </w:tc>
        <w:tc>
          <w:tcPr>
            <w:tcW w:w="389" w:type="dxa"/>
            <w:gridSpan w:val="2"/>
            <w:noWrap/>
          </w:tcPr>
          <w:p w:rsidR="006A1644" w:rsidRPr="00B241B2" w:rsidRDefault="006A1644" w:rsidP="006A1644"/>
        </w:tc>
        <w:tc>
          <w:tcPr>
            <w:tcW w:w="360" w:type="dxa"/>
            <w:noWrap/>
          </w:tcPr>
          <w:p w:rsidR="006A1644" w:rsidRPr="00B241B2" w:rsidRDefault="006A1644" w:rsidP="006A1644"/>
        </w:tc>
        <w:tc>
          <w:tcPr>
            <w:tcW w:w="375" w:type="dxa"/>
            <w:noWrap/>
          </w:tcPr>
          <w:p w:rsidR="006A1644" w:rsidRPr="00B241B2" w:rsidRDefault="006A1644" w:rsidP="006A1644"/>
        </w:tc>
        <w:tc>
          <w:tcPr>
            <w:tcW w:w="375" w:type="dxa"/>
            <w:tcBorders>
              <w:right w:val="single" w:sz="4" w:space="0" w:color="auto"/>
            </w:tcBorders>
            <w:noWrap/>
          </w:tcPr>
          <w:p w:rsidR="006A1644" w:rsidRPr="00B241B2" w:rsidRDefault="006A1644" w:rsidP="006A1644"/>
        </w:tc>
        <w:tc>
          <w:tcPr>
            <w:tcW w:w="376" w:type="dxa"/>
            <w:tcBorders>
              <w:top w:val="single" w:sz="4" w:space="0" w:color="auto"/>
              <w:left w:val="single" w:sz="4" w:space="0" w:color="auto"/>
            </w:tcBorders>
            <w:noWrap/>
          </w:tcPr>
          <w:p w:rsidR="006A1644" w:rsidRPr="00B241B2" w:rsidRDefault="006A1644" w:rsidP="006A1644"/>
        </w:tc>
        <w:tc>
          <w:tcPr>
            <w:tcW w:w="374" w:type="dxa"/>
            <w:tcBorders>
              <w:top w:val="single" w:sz="4" w:space="0" w:color="auto"/>
              <w:right w:val="single" w:sz="4" w:space="0" w:color="auto"/>
            </w:tcBorders>
            <w:noWrap/>
          </w:tcPr>
          <w:p w:rsidR="006A1644" w:rsidRPr="00B241B2" w:rsidRDefault="006A1644" w:rsidP="006A1644"/>
        </w:tc>
        <w:tc>
          <w:tcPr>
            <w:tcW w:w="375" w:type="dxa"/>
            <w:tcBorders>
              <w:left w:val="single" w:sz="4" w:space="0" w:color="auto"/>
            </w:tcBorders>
            <w:noWrap/>
          </w:tcPr>
          <w:p w:rsidR="006A1644" w:rsidRPr="00B241B2" w:rsidRDefault="006A1644" w:rsidP="006A1644"/>
        </w:tc>
        <w:tc>
          <w:tcPr>
            <w:tcW w:w="374" w:type="dxa"/>
            <w:noWrap/>
          </w:tcPr>
          <w:p w:rsidR="006A1644" w:rsidRPr="00B241B2" w:rsidRDefault="006A1644" w:rsidP="006A1644"/>
        </w:tc>
        <w:tc>
          <w:tcPr>
            <w:tcW w:w="380" w:type="dxa"/>
            <w:noWrap/>
          </w:tcPr>
          <w:p w:rsidR="006A1644" w:rsidRPr="00B241B2" w:rsidRDefault="006A1644" w:rsidP="006A1644"/>
        </w:tc>
        <w:tc>
          <w:tcPr>
            <w:tcW w:w="374" w:type="dxa"/>
            <w:tcBorders>
              <w:right w:val="single" w:sz="4" w:space="0" w:color="auto"/>
            </w:tcBorders>
            <w:noWrap/>
          </w:tcPr>
          <w:p w:rsidR="006A1644" w:rsidRPr="00B241B2" w:rsidRDefault="006A1644" w:rsidP="006A1644"/>
        </w:tc>
        <w:tc>
          <w:tcPr>
            <w:tcW w:w="378" w:type="dxa"/>
            <w:tcBorders>
              <w:top w:val="single" w:sz="4" w:space="0" w:color="auto"/>
              <w:left w:val="single" w:sz="4" w:space="0" w:color="auto"/>
            </w:tcBorders>
            <w:noWrap/>
          </w:tcPr>
          <w:p w:rsidR="006A1644" w:rsidRPr="00B241B2" w:rsidRDefault="006A1644" w:rsidP="006A1644"/>
        </w:tc>
        <w:tc>
          <w:tcPr>
            <w:tcW w:w="374" w:type="dxa"/>
            <w:tcBorders>
              <w:top w:val="single" w:sz="4" w:space="0" w:color="auto"/>
            </w:tcBorders>
            <w:noWrap/>
          </w:tcPr>
          <w:p w:rsidR="006A1644" w:rsidRPr="00B241B2" w:rsidRDefault="006A1644" w:rsidP="006A1644"/>
        </w:tc>
        <w:tc>
          <w:tcPr>
            <w:tcW w:w="381" w:type="dxa"/>
            <w:tcBorders>
              <w:top w:val="single" w:sz="4" w:space="0" w:color="auto"/>
            </w:tcBorders>
            <w:noWrap/>
          </w:tcPr>
          <w:p w:rsidR="006A1644" w:rsidRPr="00B241B2" w:rsidRDefault="006A1644" w:rsidP="006A1644"/>
        </w:tc>
        <w:tc>
          <w:tcPr>
            <w:tcW w:w="374" w:type="dxa"/>
            <w:tcBorders>
              <w:top w:val="single" w:sz="4" w:space="0" w:color="auto"/>
            </w:tcBorders>
            <w:noWrap/>
          </w:tcPr>
          <w:p w:rsidR="006A1644" w:rsidRPr="00B241B2" w:rsidRDefault="006A1644" w:rsidP="006A1644"/>
        </w:tc>
        <w:tc>
          <w:tcPr>
            <w:tcW w:w="376" w:type="dxa"/>
            <w:tcBorders>
              <w:top w:val="single" w:sz="4" w:space="0" w:color="auto"/>
            </w:tcBorders>
            <w:noWrap/>
          </w:tcPr>
          <w:p w:rsidR="006A1644" w:rsidRPr="00B241B2" w:rsidRDefault="006A1644" w:rsidP="006A1644"/>
        </w:tc>
        <w:tc>
          <w:tcPr>
            <w:tcW w:w="374" w:type="dxa"/>
            <w:tcBorders>
              <w:top w:val="single" w:sz="4" w:space="0" w:color="auto"/>
              <w:right w:val="single" w:sz="4" w:space="0" w:color="auto"/>
            </w:tcBorders>
            <w:noWrap/>
          </w:tcPr>
          <w:p w:rsidR="006A1644" w:rsidRPr="00B241B2" w:rsidRDefault="006A1644" w:rsidP="006A1644"/>
        </w:tc>
        <w:tc>
          <w:tcPr>
            <w:tcW w:w="375" w:type="dxa"/>
            <w:tcBorders>
              <w:left w:val="single" w:sz="4" w:space="0" w:color="auto"/>
            </w:tcBorders>
            <w:noWrap/>
          </w:tcPr>
          <w:p w:rsidR="006A1644" w:rsidRPr="00B241B2" w:rsidRDefault="006A1644" w:rsidP="006A1644"/>
        </w:tc>
        <w:tc>
          <w:tcPr>
            <w:tcW w:w="374" w:type="dxa"/>
            <w:noWrap/>
          </w:tcPr>
          <w:p w:rsidR="006A1644" w:rsidRPr="00B241B2" w:rsidRDefault="006A1644" w:rsidP="006A1644"/>
        </w:tc>
        <w:tc>
          <w:tcPr>
            <w:tcW w:w="385" w:type="dxa"/>
            <w:gridSpan w:val="2"/>
            <w:noWrap/>
          </w:tcPr>
          <w:p w:rsidR="006A1644" w:rsidRPr="00B241B2" w:rsidRDefault="006A1644" w:rsidP="006A1644"/>
        </w:tc>
      </w:tr>
      <w:tr w:rsidR="006A1644" w:rsidRPr="00B241B2" w:rsidTr="006A1644">
        <w:trPr>
          <w:trHeight w:val="540"/>
        </w:trPr>
        <w:tc>
          <w:tcPr>
            <w:tcW w:w="1919" w:type="dxa"/>
            <w:gridSpan w:val="2"/>
            <w:vMerge/>
            <w:tcBorders>
              <w:left w:val="nil"/>
              <w:bottom w:val="nil"/>
            </w:tcBorders>
            <w:noWrap/>
          </w:tcPr>
          <w:p w:rsidR="006A1644" w:rsidRPr="00B241B2" w:rsidRDefault="006A1644" w:rsidP="006A1644"/>
        </w:tc>
        <w:tc>
          <w:tcPr>
            <w:tcW w:w="373" w:type="dxa"/>
            <w:tcBorders>
              <w:bottom w:val="single" w:sz="4" w:space="0" w:color="auto"/>
            </w:tcBorders>
            <w:noWrap/>
          </w:tcPr>
          <w:p w:rsidR="006A1644" w:rsidRPr="00B241B2" w:rsidRDefault="006A1644" w:rsidP="006A1644"/>
        </w:tc>
        <w:tc>
          <w:tcPr>
            <w:tcW w:w="373" w:type="dxa"/>
            <w:tcBorders>
              <w:bottom w:val="single" w:sz="4" w:space="0" w:color="auto"/>
            </w:tcBorders>
            <w:noWrap/>
          </w:tcPr>
          <w:p w:rsidR="006A1644" w:rsidRPr="00B241B2" w:rsidRDefault="006A1644" w:rsidP="006A1644"/>
        </w:tc>
        <w:tc>
          <w:tcPr>
            <w:tcW w:w="374" w:type="dxa"/>
            <w:tcBorders>
              <w:bottom w:val="single" w:sz="4" w:space="0" w:color="auto"/>
            </w:tcBorders>
            <w:noWrap/>
          </w:tcPr>
          <w:p w:rsidR="006A1644" w:rsidRPr="00B241B2" w:rsidRDefault="006A1644" w:rsidP="006A1644"/>
        </w:tc>
        <w:tc>
          <w:tcPr>
            <w:tcW w:w="389" w:type="dxa"/>
            <w:gridSpan w:val="2"/>
            <w:tcBorders>
              <w:bottom w:val="single" w:sz="4" w:space="0" w:color="auto"/>
            </w:tcBorders>
            <w:noWrap/>
          </w:tcPr>
          <w:p w:rsidR="006A1644" w:rsidRPr="00B241B2" w:rsidRDefault="006A1644" w:rsidP="006A1644"/>
        </w:tc>
        <w:tc>
          <w:tcPr>
            <w:tcW w:w="360" w:type="dxa"/>
            <w:tcBorders>
              <w:bottom w:val="single" w:sz="4" w:space="0" w:color="auto"/>
            </w:tcBorders>
            <w:noWrap/>
          </w:tcPr>
          <w:p w:rsidR="006A1644" w:rsidRPr="00B241B2" w:rsidRDefault="006A1644" w:rsidP="006A1644"/>
        </w:tc>
        <w:tc>
          <w:tcPr>
            <w:tcW w:w="375" w:type="dxa"/>
            <w:tcBorders>
              <w:bottom w:val="single" w:sz="4" w:space="0" w:color="auto"/>
            </w:tcBorders>
            <w:noWrap/>
          </w:tcPr>
          <w:p w:rsidR="006A1644" w:rsidRPr="00B241B2" w:rsidRDefault="006A1644" w:rsidP="006A1644"/>
        </w:tc>
        <w:tc>
          <w:tcPr>
            <w:tcW w:w="375" w:type="dxa"/>
            <w:tcBorders>
              <w:bottom w:val="single" w:sz="4" w:space="0" w:color="auto"/>
              <w:right w:val="single" w:sz="4" w:space="0" w:color="auto"/>
            </w:tcBorders>
            <w:noWrap/>
          </w:tcPr>
          <w:p w:rsidR="006A1644" w:rsidRPr="00B241B2" w:rsidRDefault="006A1644" w:rsidP="006A1644"/>
        </w:tc>
        <w:tc>
          <w:tcPr>
            <w:tcW w:w="376" w:type="dxa"/>
            <w:tcBorders>
              <w:left w:val="single" w:sz="4" w:space="0" w:color="auto"/>
            </w:tcBorders>
            <w:noWrap/>
          </w:tcPr>
          <w:p w:rsidR="006A1644" w:rsidRPr="00B241B2" w:rsidRDefault="006A1644" w:rsidP="006A1644"/>
        </w:tc>
        <w:tc>
          <w:tcPr>
            <w:tcW w:w="374" w:type="dxa"/>
            <w:tcBorders>
              <w:right w:val="single" w:sz="4" w:space="0" w:color="auto"/>
            </w:tcBorders>
            <w:noWrap/>
          </w:tcPr>
          <w:p w:rsidR="006A1644" w:rsidRPr="00B241B2" w:rsidRDefault="006A1644" w:rsidP="006A1644"/>
        </w:tc>
        <w:tc>
          <w:tcPr>
            <w:tcW w:w="375" w:type="dxa"/>
            <w:tcBorders>
              <w:left w:val="single" w:sz="4" w:space="0" w:color="auto"/>
              <w:bottom w:val="single" w:sz="4" w:space="0" w:color="auto"/>
            </w:tcBorders>
            <w:noWrap/>
          </w:tcPr>
          <w:p w:rsidR="006A1644" w:rsidRPr="00B241B2" w:rsidRDefault="006A1644" w:rsidP="006A1644"/>
        </w:tc>
        <w:tc>
          <w:tcPr>
            <w:tcW w:w="374" w:type="dxa"/>
            <w:tcBorders>
              <w:bottom w:val="single" w:sz="4" w:space="0" w:color="auto"/>
            </w:tcBorders>
            <w:noWrap/>
          </w:tcPr>
          <w:p w:rsidR="006A1644" w:rsidRPr="00B241B2" w:rsidRDefault="006A1644" w:rsidP="006A1644"/>
        </w:tc>
        <w:tc>
          <w:tcPr>
            <w:tcW w:w="380" w:type="dxa"/>
            <w:tcBorders>
              <w:bottom w:val="single" w:sz="4" w:space="0" w:color="auto"/>
            </w:tcBorders>
            <w:noWrap/>
          </w:tcPr>
          <w:p w:rsidR="006A1644" w:rsidRPr="00B241B2" w:rsidRDefault="006A1644" w:rsidP="006A1644"/>
        </w:tc>
        <w:tc>
          <w:tcPr>
            <w:tcW w:w="374" w:type="dxa"/>
            <w:tcBorders>
              <w:bottom w:val="single" w:sz="4" w:space="0" w:color="auto"/>
              <w:right w:val="single" w:sz="4" w:space="0" w:color="auto"/>
            </w:tcBorders>
            <w:noWrap/>
          </w:tcPr>
          <w:p w:rsidR="006A1644" w:rsidRPr="00B241B2" w:rsidRDefault="006A1644" w:rsidP="006A1644"/>
        </w:tc>
        <w:tc>
          <w:tcPr>
            <w:tcW w:w="378" w:type="dxa"/>
            <w:tcBorders>
              <w:left w:val="single" w:sz="4" w:space="0" w:color="auto"/>
            </w:tcBorders>
            <w:noWrap/>
          </w:tcPr>
          <w:p w:rsidR="006A1644" w:rsidRPr="00B241B2" w:rsidRDefault="006A1644" w:rsidP="006A1644"/>
        </w:tc>
        <w:tc>
          <w:tcPr>
            <w:tcW w:w="374" w:type="dxa"/>
            <w:noWrap/>
          </w:tcPr>
          <w:p w:rsidR="006A1644" w:rsidRPr="00B241B2" w:rsidRDefault="006A1644" w:rsidP="006A1644"/>
        </w:tc>
        <w:tc>
          <w:tcPr>
            <w:tcW w:w="381" w:type="dxa"/>
            <w:noWrap/>
          </w:tcPr>
          <w:p w:rsidR="006A1644" w:rsidRPr="00B241B2" w:rsidRDefault="006A1644" w:rsidP="006A1644"/>
        </w:tc>
        <w:tc>
          <w:tcPr>
            <w:tcW w:w="374" w:type="dxa"/>
            <w:noWrap/>
          </w:tcPr>
          <w:p w:rsidR="006A1644" w:rsidRPr="00B241B2" w:rsidRDefault="006A1644" w:rsidP="006A1644"/>
        </w:tc>
        <w:tc>
          <w:tcPr>
            <w:tcW w:w="376" w:type="dxa"/>
            <w:noWrap/>
          </w:tcPr>
          <w:p w:rsidR="006A1644" w:rsidRPr="00B241B2" w:rsidRDefault="006A1644" w:rsidP="006A1644"/>
        </w:tc>
        <w:tc>
          <w:tcPr>
            <w:tcW w:w="374" w:type="dxa"/>
            <w:tcBorders>
              <w:right w:val="single" w:sz="4" w:space="0" w:color="auto"/>
            </w:tcBorders>
            <w:noWrap/>
          </w:tcPr>
          <w:p w:rsidR="006A1644" w:rsidRPr="00B241B2" w:rsidRDefault="006A1644" w:rsidP="006A1644"/>
        </w:tc>
        <w:tc>
          <w:tcPr>
            <w:tcW w:w="375" w:type="dxa"/>
            <w:tcBorders>
              <w:left w:val="single" w:sz="4" w:space="0" w:color="auto"/>
              <w:bottom w:val="single" w:sz="4" w:space="0" w:color="auto"/>
            </w:tcBorders>
            <w:noWrap/>
          </w:tcPr>
          <w:p w:rsidR="006A1644" w:rsidRPr="00B241B2" w:rsidRDefault="006A1644" w:rsidP="006A1644"/>
        </w:tc>
        <w:tc>
          <w:tcPr>
            <w:tcW w:w="374" w:type="dxa"/>
            <w:tcBorders>
              <w:bottom w:val="single" w:sz="4" w:space="0" w:color="auto"/>
            </w:tcBorders>
            <w:noWrap/>
          </w:tcPr>
          <w:p w:rsidR="006A1644" w:rsidRPr="00B241B2" w:rsidRDefault="006A1644" w:rsidP="006A1644"/>
        </w:tc>
        <w:tc>
          <w:tcPr>
            <w:tcW w:w="385" w:type="dxa"/>
            <w:gridSpan w:val="2"/>
            <w:tcBorders>
              <w:bottom w:val="single" w:sz="4" w:space="0" w:color="auto"/>
            </w:tcBorders>
            <w:noWrap/>
          </w:tcPr>
          <w:p w:rsidR="006A1644" w:rsidRPr="00B241B2" w:rsidRDefault="006A1644" w:rsidP="006A1644"/>
        </w:tc>
      </w:tr>
      <w:tr w:rsidR="006A1644" w:rsidRPr="00B241B2" w:rsidTr="006A1644">
        <w:trPr>
          <w:gridAfter w:val="1"/>
          <w:wAfter w:w="17" w:type="dxa"/>
          <w:trHeight w:val="568"/>
        </w:trPr>
        <w:tc>
          <w:tcPr>
            <w:tcW w:w="10165" w:type="dxa"/>
            <w:gridSpan w:val="25"/>
            <w:tcBorders>
              <w:top w:val="nil"/>
              <w:left w:val="nil"/>
              <w:bottom w:val="nil"/>
              <w:right w:val="nil"/>
            </w:tcBorders>
            <w:noWrap/>
          </w:tcPr>
          <w:p w:rsidR="006A1644" w:rsidRPr="00B241B2" w:rsidRDefault="006A1644" w:rsidP="006A1644"/>
        </w:tc>
      </w:tr>
    </w:tbl>
    <w:p w:rsidR="004E2BE3" w:rsidRDefault="00A94AEC" w:rsidP="006A1644">
      <w:pPr>
        <w:pStyle w:val="question"/>
      </w:pPr>
      <w:r w:rsidRPr="00C05F82">
        <w:rPr>
          <w:b/>
        </w:rPr>
        <w:t>Quelles sont les valeurs</w:t>
      </w:r>
      <w:r w:rsidRPr="003763FC">
        <w:t xml:space="preserve"> en volt</w:t>
      </w:r>
      <w:r w:rsidR="000115EE">
        <w:t>s</w:t>
      </w:r>
      <w:r w:rsidRPr="003763FC">
        <w:t xml:space="preserve"> de l’état haut et de l’état bas.</w:t>
      </w:r>
    </w:p>
    <w:p w:rsidR="004E2BE3" w:rsidRPr="003763FC" w:rsidRDefault="006A1644" w:rsidP="004E2BE3">
      <w:pPr>
        <w:pStyle w:val="Correction"/>
      </w:pPr>
      <w:r w:rsidRPr="006A1644">
        <w:t>Etat haut =+0.4V ; Etat bas=-0.4V</w:t>
      </w:r>
    </w:p>
    <w:p w:rsidR="00A94AEC" w:rsidRDefault="00A94AEC" w:rsidP="00BD0340">
      <w:pPr>
        <w:pStyle w:val="question"/>
      </w:pPr>
      <w:r w:rsidRPr="00C05F82">
        <w:rPr>
          <w:b/>
        </w:rPr>
        <w:t>Quelle est la valeur</w:t>
      </w:r>
      <w:r w:rsidRPr="003763FC">
        <w:t xml:space="preserve"> de la durée d'un symbole T</w:t>
      </w:r>
      <w:r w:rsidRPr="003763FC">
        <w:rPr>
          <w:vertAlign w:val="subscript"/>
        </w:rPr>
        <w:t>s</w:t>
      </w:r>
      <w:r w:rsidRPr="003763FC">
        <w:t>.</w:t>
      </w:r>
    </w:p>
    <w:p w:rsidR="004E2BE3" w:rsidRPr="003763FC" w:rsidRDefault="00196867" w:rsidP="004E2BE3">
      <w:pPr>
        <w:pStyle w:val="Correction"/>
      </w:pPr>
      <w:r w:rsidRPr="00196867">
        <w:rPr>
          <w:position w:val="-26"/>
        </w:rPr>
        <w:object w:dxaOrig="3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95pt;height:33.5pt" o:ole="">
            <v:imagedata r:id="rId8" o:title=""/>
          </v:shape>
          <o:OLEObject Type="Embed" ProgID="Equation.3" ShapeID="_x0000_i1026" DrawAspect="Content" ObjectID="_1490518200" r:id="rId9"/>
        </w:object>
      </w:r>
    </w:p>
    <w:p w:rsidR="00A94AEC" w:rsidRPr="003763FC" w:rsidRDefault="00A94AEC" w:rsidP="00BD0340">
      <w:pPr>
        <w:pStyle w:val="question"/>
      </w:pPr>
      <w:r w:rsidRPr="00C05F82">
        <w:rPr>
          <w:b/>
        </w:rPr>
        <w:t>Quelle est la rapidité</w:t>
      </w:r>
      <w:r w:rsidRPr="003763FC">
        <w:t xml:space="preserve"> de modulation R ?</w:t>
      </w:r>
    </w:p>
    <w:p w:rsidR="00A94AEC" w:rsidRPr="006A1644" w:rsidRDefault="006A1644" w:rsidP="004E2BE3">
      <w:pPr>
        <w:pStyle w:val="Correction"/>
        <w:rPr>
          <w:b/>
          <w:bCs/>
        </w:rPr>
      </w:pPr>
      <w:r w:rsidRPr="006A1644">
        <w:rPr>
          <w:b/>
          <w:bCs/>
        </w:rPr>
        <w:object w:dxaOrig="1719" w:dyaOrig="279">
          <v:shape id="_x0000_i1027" type="#_x0000_t75" style="width:85.95pt;height:13.95pt" o:ole="">
            <v:imagedata r:id="rId10" o:title=""/>
          </v:shape>
          <o:OLEObject Type="Embed" ProgID="Equation.DSMT4" ShapeID="_x0000_i1027" DrawAspect="Content" ObjectID="_1490518201" r:id="rId11"/>
        </w:object>
      </w:r>
    </w:p>
    <w:p w:rsidR="00C05F82" w:rsidRDefault="00C05F82" w:rsidP="00A94AEC">
      <w:pPr>
        <w:rPr>
          <w:b/>
          <w:u w:val="single"/>
        </w:rPr>
      </w:pPr>
    </w:p>
    <w:p w:rsidR="004E2BE3" w:rsidRDefault="00A94AEC" w:rsidP="004E2BE3">
      <w:pPr>
        <w:pStyle w:val="question"/>
      </w:pPr>
      <w:r w:rsidRPr="00C05F82">
        <w:rPr>
          <w:b/>
        </w:rPr>
        <w:t>Compléter</w:t>
      </w:r>
      <w:r w:rsidRPr="003763FC">
        <w:t xml:space="preserve"> le chronogramme </w:t>
      </w:r>
      <w:r w:rsidR="006D7322">
        <w:t>situé sur le docu</w:t>
      </w:r>
      <w:r w:rsidR="00424B3A">
        <w:t>ment réponse</w:t>
      </w:r>
      <w:r w:rsidR="006D7322">
        <w:t xml:space="preserve"> Physique 1.</w:t>
      </w:r>
    </w:p>
    <w:p w:rsidR="00F36C98" w:rsidRDefault="00F36C98" w:rsidP="0007661B">
      <w:pPr>
        <w:pStyle w:val="Correction"/>
        <w:spacing w:before="120"/>
      </w:pPr>
    </w:p>
    <w:p w:rsidR="006A1644" w:rsidRPr="003763FC" w:rsidRDefault="0007661B" w:rsidP="0007661B">
      <w:pPr>
        <w:pStyle w:val="Correction"/>
        <w:spacing w:before="120"/>
      </w:pPr>
      <w:r w:rsidRPr="0007661B">
        <w:rPr>
          <w:noProof/>
        </w:rPr>
        <w:lastRenderedPageBreak/>
        <w:drawing>
          <wp:inline distT="0" distB="0" distL="0" distR="0">
            <wp:extent cx="6120765" cy="2653369"/>
            <wp:effectExtent l="0" t="0" r="63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653369"/>
                    </a:xfrm>
                    <a:prstGeom prst="rect">
                      <a:avLst/>
                    </a:prstGeom>
                    <a:noFill/>
                    <a:ln>
                      <a:noFill/>
                    </a:ln>
                  </pic:spPr>
                </pic:pic>
              </a:graphicData>
            </a:graphic>
          </wp:inline>
        </w:drawing>
      </w:r>
    </w:p>
    <w:p w:rsidR="00A94AEC" w:rsidRDefault="00A94AEC" w:rsidP="00BD0340">
      <w:pPr>
        <w:pStyle w:val="question"/>
      </w:pPr>
      <w:r w:rsidRPr="00C05F82">
        <w:rPr>
          <w:b/>
        </w:rPr>
        <w:t>Combien de bits</w:t>
      </w:r>
      <w:r w:rsidRPr="003763FC">
        <w:t xml:space="preserve"> sont envoyés simultanément ?</w:t>
      </w:r>
    </w:p>
    <w:p w:rsidR="004E2BE3" w:rsidRPr="003763FC" w:rsidRDefault="00212F56" w:rsidP="004E2BE3">
      <w:pPr>
        <w:pStyle w:val="Correction"/>
      </w:pPr>
      <w:r w:rsidRPr="00212F56">
        <w:t>n=2</w:t>
      </w:r>
    </w:p>
    <w:p w:rsidR="00A94AEC" w:rsidRDefault="00A94AEC" w:rsidP="00BD0340">
      <w:pPr>
        <w:pStyle w:val="question"/>
      </w:pPr>
      <w:r w:rsidRPr="003763FC">
        <w:t xml:space="preserve"> </w:t>
      </w:r>
      <w:r w:rsidRPr="00C05F82">
        <w:rPr>
          <w:b/>
        </w:rPr>
        <w:t>Quelle est la valeur</w:t>
      </w:r>
      <w:r w:rsidRPr="003763FC">
        <w:t xml:space="preserve"> de la durée d'un symbole </w:t>
      </w:r>
      <w:proofErr w:type="spellStart"/>
      <w:r w:rsidRPr="003763FC">
        <w:t>T</w:t>
      </w:r>
      <w:r w:rsidRPr="003763FC">
        <w:rPr>
          <w:vertAlign w:val="subscript"/>
        </w:rPr>
        <w:t>s</w:t>
      </w:r>
      <w:proofErr w:type="spellEnd"/>
      <w:r w:rsidR="00424B3A">
        <w:t> ?</w:t>
      </w:r>
    </w:p>
    <w:p w:rsidR="004E2BE3" w:rsidRPr="003763FC" w:rsidRDefault="00212F56" w:rsidP="004E2BE3">
      <w:pPr>
        <w:pStyle w:val="Correction"/>
      </w:pPr>
      <w:r w:rsidRPr="00B241B2">
        <w:rPr>
          <w:position w:val="-24"/>
        </w:rPr>
        <w:object w:dxaOrig="1880" w:dyaOrig="620">
          <v:shape id="_x0000_i1028" type="#_x0000_t75" style="width:93.75pt;height:30.7pt" o:ole="">
            <v:imagedata r:id="rId13" o:title=""/>
          </v:shape>
          <o:OLEObject Type="Embed" ProgID="Equation.DSMT4" ShapeID="_x0000_i1028" DrawAspect="Content" ObjectID="_1490518202" r:id="rId14"/>
        </w:object>
      </w:r>
    </w:p>
    <w:p w:rsidR="00A94AEC" w:rsidRDefault="00A94AEC" w:rsidP="00BD0340">
      <w:pPr>
        <w:pStyle w:val="question"/>
      </w:pPr>
      <w:r w:rsidRPr="00C05F82">
        <w:rPr>
          <w:b/>
        </w:rPr>
        <w:t>Quelle est la rapidité</w:t>
      </w:r>
      <w:r w:rsidRPr="003763FC">
        <w:t xml:space="preserve"> de modulation R ?</w:t>
      </w:r>
    </w:p>
    <w:p w:rsidR="004E2BE3" w:rsidRPr="003763FC" w:rsidRDefault="00212F56" w:rsidP="004E2BE3">
      <w:pPr>
        <w:pStyle w:val="Correction"/>
      </w:pPr>
      <w:r w:rsidRPr="00CA3733">
        <w:rPr>
          <w:position w:val="-6"/>
        </w:rPr>
        <w:object w:dxaOrig="1680" w:dyaOrig="279">
          <v:shape id="_x0000_i1029" type="#_x0000_t75" style="width:84.3pt;height:13.95pt" o:ole="">
            <v:imagedata r:id="rId15" o:title=""/>
          </v:shape>
          <o:OLEObject Type="Embed" ProgID="Equation.DSMT4" ShapeID="_x0000_i1029" DrawAspect="Content" ObjectID="_1490518203" r:id="rId16"/>
        </w:object>
      </w:r>
    </w:p>
    <w:p w:rsidR="00A94AEC" w:rsidRDefault="00A94AEC" w:rsidP="00BD0340">
      <w:pPr>
        <w:pStyle w:val="question"/>
      </w:pPr>
      <w:r w:rsidRPr="00C05F82">
        <w:rPr>
          <w:b/>
        </w:rPr>
        <w:t>Calculer</w:t>
      </w:r>
      <w:r w:rsidRPr="003763FC">
        <w:t xml:space="preserve"> le débit binaire en Mbps.</w:t>
      </w:r>
    </w:p>
    <w:p w:rsidR="004E2BE3" w:rsidRPr="003763FC" w:rsidRDefault="00212F56" w:rsidP="004E2BE3">
      <w:pPr>
        <w:pStyle w:val="Correction"/>
      </w:pPr>
      <w:r w:rsidRPr="006A6247">
        <w:rPr>
          <w:position w:val="-10"/>
        </w:rPr>
        <w:object w:dxaOrig="1719" w:dyaOrig="320">
          <v:shape id="_x0000_i1030" type="#_x0000_t75" style="width:85.95pt;height:15.65pt" o:ole="">
            <v:imagedata r:id="rId17" o:title=""/>
          </v:shape>
          <o:OLEObject Type="Embed" ProgID="Equation.DSMT4" ShapeID="_x0000_i1030" DrawAspect="Content" ObjectID="_1490518204" r:id="rId18"/>
        </w:object>
      </w:r>
    </w:p>
    <w:p w:rsidR="00A94AEC" w:rsidRDefault="00A94AEC" w:rsidP="00BD0340">
      <w:pPr>
        <w:pStyle w:val="question"/>
      </w:pPr>
      <w:r w:rsidRPr="003763FC">
        <w:t>Ce codage est</w:t>
      </w:r>
      <w:r w:rsidR="00424B3A">
        <w:t>-il</w:t>
      </w:r>
      <w:r w:rsidRPr="003763FC">
        <w:t xml:space="preserve"> plus sensible au bruit que le NRZI, </w:t>
      </w:r>
      <w:r w:rsidRPr="00C05F82">
        <w:rPr>
          <w:b/>
        </w:rPr>
        <w:t>expliquez</w:t>
      </w:r>
      <w:r w:rsidRPr="003763FC">
        <w:t xml:space="preserve"> pourquoi ?</w:t>
      </w:r>
    </w:p>
    <w:p w:rsidR="004E2BE3" w:rsidRPr="003763FC" w:rsidRDefault="00212F56" w:rsidP="004E2BE3">
      <w:pPr>
        <w:pStyle w:val="Correction"/>
      </w:pPr>
      <w:r w:rsidRPr="00212F56">
        <w:t>Il est plu</w:t>
      </w:r>
      <w:r w:rsidR="00424B3A">
        <w:t>s sensible car il y a 4 niveaux</w:t>
      </w:r>
      <w:r w:rsidRPr="00212F56">
        <w:t xml:space="preserve"> possibles</w:t>
      </w:r>
    </w:p>
    <w:p w:rsidR="00A94AEC" w:rsidRPr="00B57D1F" w:rsidRDefault="001D36DC" w:rsidP="00A86D44">
      <w:pPr>
        <w:pStyle w:val="partie"/>
        <w:rPr>
          <w:u w:val="none"/>
        </w:rPr>
      </w:pPr>
      <w:bookmarkStart w:id="10" w:name="_Toc286772205"/>
      <w:r w:rsidRPr="00B57D1F">
        <w:rPr>
          <w:u w:val="none"/>
        </w:rPr>
        <w:t>restitution video</w:t>
      </w:r>
      <w:bookmarkEnd w:id="10"/>
    </w:p>
    <w:p w:rsidR="00A94AEC" w:rsidRDefault="00A94AEC" w:rsidP="00BD0340">
      <w:pPr>
        <w:pStyle w:val="question"/>
      </w:pPr>
      <w:r w:rsidRPr="00C05F82">
        <w:rPr>
          <w:b/>
        </w:rPr>
        <w:t>Reporter</w:t>
      </w:r>
      <w:r w:rsidRPr="003763FC">
        <w:t xml:space="preserve"> le point sur le diagramme de chromaticité </w:t>
      </w:r>
      <w:r w:rsidR="00B57D1F">
        <w:t>sur le</w:t>
      </w:r>
      <w:r w:rsidRPr="003763FC">
        <w:t xml:space="preserve"> document réponse </w:t>
      </w:r>
      <w:r w:rsidR="006D7322">
        <w:t>Physique 2.</w:t>
      </w:r>
    </w:p>
    <w:p w:rsidR="004E2BE3" w:rsidRPr="003763FC" w:rsidRDefault="00DB5E6A" w:rsidP="004E2BE3">
      <w:pPr>
        <w:pStyle w:val="Correction"/>
      </w:pPr>
      <w:r>
        <w:t>Cf question 7.7</w:t>
      </w:r>
    </w:p>
    <w:p w:rsidR="00A94AEC" w:rsidRDefault="00A94AEC" w:rsidP="00BD0340">
      <w:pPr>
        <w:pStyle w:val="question"/>
      </w:pPr>
      <w:r w:rsidRPr="00C05F82">
        <w:rPr>
          <w:b/>
        </w:rPr>
        <w:t>Quelle est</w:t>
      </w:r>
      <w:r w:rsidRPr="003763FC">
        <w:t xml:space="preserve"> la tempéra</w:t>
      </w:r>
      <w:r w:rsidR="00C8334A">
        <w:t>ture de couleur de ce blanc D65 ?</w:t>
      </w:r>
    </w:p>
    <w:p w:rsidR="004E2BE3" w:rsidRPr="003763FC" w:rsidRDefault="00151AE4" w:rsidP="004E2BE3">
      <w:pPr>
        <w:pStyle w:val="Correction"/>
      </w:pPr>
      <w:r w:rsidRPr="00151AE4">
        <w:t>T(K)=6500K</w:t>
      </w:r>
    </w:p>
    <w:p w:rsidR="00A94AEC" w:rsidRDefault="00A94AEC" w:rsidP="00BD0340">
      <w:pPr>
        <w:pStyle w:val="question"/>
      </w:pPr>
      <w:r w:rsidRPr="00BC1B60">
        <w:rPr>
          <w:b/>
        </w:rPr>
        <w:t>Placer</w:t>
      </w:r>
      <w:r w:rsidRPr="003763FC">
        <w:t xml:space="preserve"> les 3 primaires (R), (V), (B) sur le diagramme de chromaticité situé du document réponse </w:t>
      </w:r>
      <w:r w:rsidR="00151AE4">
        <w:t xml:space="preserve">Physique </w:t>
      </w:r>
      <w:r w:rsidRPr="003763FC">
        <w:t>2. Construire la figure géométrique représentant gamut.</w:t>
      </w:r>
    </w:p>
    <w:p w:rsidR="004E2BE3" w:rsidRPr="003763FC" w:rsidRDefault="00DB5E6A" w:rsidP="004E2BE3">
      <w:pPr>
        <w:pStyle w:val="Correction"/>
      </w:pPr>
      <w:r w:rsidRPr="00DB5E6A">
        <w:t>Cf question 7.7</w:t>
      </w:r>
    </w:p>
    <w:p w:rsidR="00A94AEC" w:rsidRDefault="00A94AEC" w:rsidP="00BD0340">
      <w:pPr>
        <w:pStyle w:val="question"/>
      </w:pPr>
      <w:r w:rsidRPr="00BC1B60">
        <w:rPr>
          <w:b/>
        </w:rPr>
        <w:t>En déduire,</w:t>
      </w:r>
      <w:r w:rsidRPr="003763FC">
        <w:t xml:space="preserve"> d’après leur luminance relative, les luminances absolues des primaires : rouge, vert et bleu de la mire.</w:t>
      </w:r>
    </w:p>
    <w:p w:rsidR="004E2BE3" w:rsidRPr="003763FC" w:rsidRDefault="00534FAF" w:rsidP="004E2BE3">
      <w:pPr>
        <w:pStyle w:val="Correction"/>
      </w:pPr>
      <w:r w:rsidRPr="00E63F63">
        <w:rPr>
          <w:position w:val="-50"/>
        </w:rPr>
        <w:object w:dxaOrig="3280" w:dyaOrig="1160">
          <v:shape id="_x0000_i1031" type="#_x0000_t75" style="width:164.1pt;height:58.05pt" o:ole="">
            <v:imagedata r:id="rId19" o:title=""/>
          </v:shape>
          <o:OLEObject Type="Embed" ProgID="Equation.DSMT4" ShapeID="_x0000_i1031" DrawAspect="Content" ObjectID="_1490518205" r:id="rId20"/>
        </w:object>
      </w:r>
    </w:p>
    <w:p w:rsidR="00A86D44" w:rsidRDefault="00A94AEC" w:rsidP="00A86D44">
      <w:pPr>
        <w:pStyle w:val="question"/>
      </w:pPr>
      <w:r w:rsidRPr="00BC1B60">
        <w:rPr>
          <w:b/>
        </w:rPr>
        <w:t>Déterminer</w:t>
      </w:r>
      <w:r w:rsidRPr="003763FC">
        <w:t xml:space="preserve"> graphiquement ou par le calcul les coordonnées de la couleur cyan affichée sur la mire.</w:t>
      </w:r>
    </w:p>
    <w:p w:rsidR="00DB5E6A" w:rsidRDefault="00DB5E6A" w:rsidP="00A86D44">
      <w:pPr>
        <w:pStyle w:val="Correction"/>
      </w:pPr>
      <w:r w:rsidRPr="00DB5E6A">
        <w:t>Cf question 7.7</w:t>
      </w:r>
    </w:p>
    <w:p w:rsidR="00A86D44" w:rsidRPr="003763FC" w:rsidRDefault="00C45679" w:rsidP="00A86D44">
      <w:pPr>
        <w:pStyle w:val="Correction"/>
      </w:pPr>
      <w:r w:rsidRPr="00CA073E">
        <w:rPr>
          <w:position w:val="-126"/>
        </w:rPr>
        <w:object w:dxaOrig="5660" w:dyaOrig="2640">
          <v:shape id="_x0000_i1032" type="#_x0000_t75" style="width:283.55pt;height:131.7pt" o:ole="">
            <v:imagedata r:id="rId21" o:title=""/>
          </v:shape>
          <o:OLEObject Type="Embed" ProgID="Equation.DSMT4" ShapeID="_x0000_i1032" DrawAspect="Content" ObjectID="_1490518206" r:id="rId22"/>
        </w:object>
      </w:r>
    </w:p>
    <w:p w:rsidR="00A86D44" w:rsidRDefault="00A94AEC" w:rsidP="00A86D44">
      <w:pPr>
        <w:pStyle w:val="question"/>
      </w:pPr>
      <w:r w:rsidRPr="00BC1B60">
        <w:rPr>
          <w:b/>
        </w:rPr>
        <w:t>Quelle est</w:t>
      </w:r>
      <w:r w:rsidRPr="003763FC">
        <w:t xml:space="preserve"> la luminance absolue de cette couleur ?</w:t>
      </w:r>
    </w:p>
    <w:p w:rsidR="00A86D44" w:rsidRPr="003763FC" w:rsidRDefault="00C45679" w:rsidP="00A86D44">
      <w:pPr>
        <w:pStyle w:val="Correction"/>
      </w:pPr>
      <w:r w:rsidRPr="005B7E2E">
        <w:rPr>
          <w:position w:val="-12"/>
        </w:rPr>
        <w:object w:dxaOrig="4459" w:dyaOrig="380">
          <v:shape id="_x0000_i1033" type="#_x0000_t75" style="width:222.7pt;height:19pt" o:ole="">
            <v:imagedata r:id="rId23" o:title=""/>
          </v:shape>
          <o:OLEObject Type="Embed" ProgID="Equation.DSMT4" ShapeID="_x0000_i1033" DrawAspect="Content" ObjectID="_1490518207" r:id="rId24"/>
        </w:object>
      </w:r>
    </w:p>
    <w:p w:rsidR="00A86D44" w:rsidRDefault="00A94AEC" w:rsidP="00A86D44">
      <w:pPr>
        <w:pStyle w:val="question"/>
      </w:pPr>
      <w:r w:rsidRPr="00BC1B60">
        <w:rPr>
          <w:b/>
        </w:rPr>
        <w:t>Représenter</w:t>
      </w:r>
      <w:r w:rsidRPr="003763FC">
        <w:t xml:space="preserve"> le gamut Adobe RGB sur le diagramme de chromaticité</w:t>
      </w:r>
      <w:r w:rsidR="00DB5E6A">
        <w:t xml:space="preserve"> situé du document réponse Physique 2</w:t>
      </w:r>
      <w:r w:rsidRPr="003763FC">
        <w:t>.</w:t>
      </w:r>
      <w:r w:rsidR="00DB5E6A">
        <w:t xml:space="preserve"> </w:t>
      </w:r>
      <w:r w:rsidRPr="003763FC">
        <w:t>Hachurer sur le diagramme les couleurs reproductibles par les 2 systèmes.</w:t>
      </w:r>
    </w:p>
    <w:p w:rsidR="00A86D44" w:rsidRPr="003763FC" w:rsidRDefault="00DB5E6A" w:rsidP="00A86D44">
      <w:pPr>
        <w:pStyle w:val="Correction"/>
      </w:pPr>
      <w:r>
        <w:rPr>
          <w:noProof/>
        </w:rPr>
        <w:lastRenderedPageBreak/>
        <w:drawing>
          <wp:inline distT="0" distB="0" distL="0" distR="0">
            <wp:extent cx="6120765" cy="7491711"/>
            <wp:effectExtent l="0" t="0" r="63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7491711"/>
                    </a:xfrm>
                    <a:prstGeom prst="rect">
                      <a:avLst/>
                    </a:prstGeom>
                    <a:noFill/>
                    <a:ln>
                      <a:noFill/>
                    </a:ln>
                  </pic:spPr>
                </pic:pic>
              </a:graphicData>
            </a:graphic>
          </wp:inline>
        </w:drawing>
      </w:r>
    </w:p>
    <w:p w:rsidR="00A94AEC" w:rsidRDefault="00A94AEC" w:rsidP="00BD0340">
      <w:pPr>
        <w:pStyle w:val="question"/>
      </w:pPr>
      <w:r w:rsidRPr="00BC1B60">
        <w:rPr>
          <w:b/>
        </w:rPr>
        <w:t>Que se passera-t-il</w:t>
      </w:r>
      <w:r w:rsidRPr="003763FC">
        <w:t xml:space="preserve"> lors de l’affichage de cette im</w:t>
      </w:r>
      <w:r w:rsidR="00C8334A">
        <w:t>age en format RAW sur cet écran ?</w:t>
      </w:r>
    </w:p>
    <w:p w:rsidR="00A86D44" w:rsidRPr="003763FC" w:rsidRDefault="00314821" w:rsidP="00A86D44">
      <w:pPr>
        <w:pStyle w:val="Correction"/>
      </w:pPr>
      <w:r w:rsidRPr="00314821">
        <w:t xml:space="preserve">Un nouveau calcul des coordonnées xy de chaque couleur grâce aux profils ICC avec au choix: colorimétrie relative, </w:t>
      </w:r>
      <w:proofErr w:type="gramStart"/>
      <w:r w:rsidRPr="00314821">
        <w:t>absolue ,</w:t>
      </w:r>
      <w:proofErr w:type="gramEnd"/>
      <w:r w:rsidRPr="00314821">
        <w:t xml:space="preserve"> perceptif ou saturatio</w:t>
      </w:r>
      <w:r>
        <w:t>n.</w:t>
      </w:r>
    </w:p>
    <w:p w:rsidR="00A94AEC" w:rsidRPr="00C8334A" w:rsidRDefault="001D36DC" w:rsidP="00A94AEC">
      <w:pPr>
        <w:pStyle w:val="partie"/>
        <w:rPr>
          <w:u w:val="none"/>
        </w:rPr>
      </w:pPr>
      <w:bookmarkStart w:id="11" w:name="_Toc286772206"/>
      <w:r w:rsidRPr="00C8334A">
        <w:rPr>
          <w:u w:val="none"/>
        </w:rPr>
        <w:t>etude de la captation</w:t>
      </w:r>
      <w:bookmarkEnd w:id="11"/>
    </w:p>
    <w:p w:rsidR="00DB5E6A" w:rsidRDefault="00A94AEC" w:rsidP="00A86D44">
      <w:pPr>
        <w:pStyle w:val="question"/>
      </w:pPr>
      <w:r w:rsidRPr="00BC1B60">
        <w:rPr>
          <w:b/>
        </w:rPr>
        <w:lastRenderedPageBreak/>
        <w:t>Construire</w:t>
      </w:r>
      <w:r w:rsidRPr="003763FC">
        <w:t>, sur la figure A du document réponse</w:t>
      </w:r>
      <w:r w:rsidR="004B5A8E">
        <w:t xml:space="preserve"> Physique</w:t>
      </w:r>
      <w:r w:rsidRPr="003763FC">
        <w:t xml:space="preserve"> 3, l’image A’B’ de l’objet AB (on laissera les traits de construction apparent).</w:t>
      </w:r>
      <w:r w:rsidR="00DB5E6A" w:rsidRPr="00DB5E6A">
        <w:t xml:space="preserve"> </w:t>
      </w:r>
    </w:p>
    <w:p w:rsidR="00A86D44" w:rsidRPr="003763FC" w:rsidRDefault="00DB5E6A" w:rsidP="00DB5E6A">
      <w:pPr>
        <w:pStyle w:val="Correction"/>
      </w:pPr>
      <w:r w:rsidRPr="00DF5905">
        <w:rPr>
          <w:noProof/>
        </w:rPr>
        <w:drawing>
          <wp:inline distT="0" distB="0" distL="0" distR="0">
            <wp:extent cx="6120765" cy="4144010"/>
            <wp:effectExtent l="0" t="0" r="635"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4144010"/>
                    </a:xfrm>
                    <a:prstGeom prst="rect">
                      <a:avLst/>
                    </a:prstGeom>
                    <a:noFill/>
                    <a:ln>
                      <a:noFill/>
                    </a:ln>
                  </pic:spPr>
                </pic:pic>
              </a:graphicData>
            </a:graphic>
          </wp:inline>
        </w:drawing>
      </w:r>
    </w:p>
    <w:p w:rsidR="00A94AEC" w:rsidRDefault="00A94AEC" w:rsidP="00BD0340">
      <w:pPr>
        <w:pStyle w:val="question"/>
      </w:pPr>
      <w:r w:rsidRPr="003763FC">
        <w:t xml:space="preserve">Dans le cas d'une mise au point rapprochée </w:t>
      </w:r>
      <w:r w:rsidRPr="003763FC">
        <w:rPr>
          <w:iCs/>
        </w:rPr>
        <w:t xml:space="preserve">à </w:t>
      </w:r>
      <w:r w:rsidRPr="003763FC">
        <w:t xml:space="preserve">une distance de 1m du plan de l'objectif, </w:t>
      </w:r>
      <w:r w:rsidRPr="00BC1B60">
        <w:rPr>
          <w:b/>
        </w:rPr>
        <w:t>calculer</w:t>
      </w:r>
      <w:r w:rsidRPr="003763FC">
        <w:t xml:space="preserve"> le tirage optique pour les focales extrêmes.</w:t>
      </w:r>
    </w:p>
    <w:p w:rsidR="00A86D44" w:rsidRPr="003763FC" w:rsidRDefault="008E5C60" w:rsidP="00A86D44">
      <w:pPr>
        <w:pStyle w:val="Correction"/>
      </w:pPr>
      <w:r w:rsidRPr="0001300F">
        <w:rPr>
          <w:position w:val="-88"/>
        </w:rPr>
        <w:object w:dxaOrig="5140" w:dyaOrig="1960">
          <v:shape id="_x0000_i1034" type="#_x0000_t75" style="width:257.3pt;height:98.25pt" o:ole="">
            <v:imagedata r:id="rId27" o:title=""/>
          </v:shape>
          <o:OLEObject Type="Embed" ProgID="Equation.DSMT4" ShapeID="_x0000_i1034" DrawAspect="Content" ObjectID="_1490518208" r:id="rId28"/>
        </w:object>
      </w:r>
    </w:p>
    <w:p w:rsidR="00EA070D" w:rsidRDefault="00A94AEC" w:rsidP="00EA070D">
      <w:pPr>
        <w:pStyle w:val="question"/>
      </w:pPr>
      <w:r w:rsidRPr="00BC1B60">
        <w:rPr>
          <w:b/>
        </w:rPr>
        <w:t>Montrer</w:t>
      </w:r>
      <w:r w:rsidRPr="003763FC">
        <w:t xml:space="preserve"> que si la distance de mise au point est égale à 100 fois la distance focale on </w:t>
      </w:r>
      <w:proofErr w:type="gramStart"/>
      <w:r w:rsidRPr="003763FC">
        <w:t>a</w:t>
      </w:r>
      <w:r w:rsidR="005D5819">
        <w:t xml:space="preserve"> </w:t>
      </w:r>
      <m:oMath>
        <w:proofErr w:type="gramEnd"/>
        <m:acc>
          <m:accPr>
            <m:chr m:val="̅"/>
            <m:ctrlPr>
              <w:rPr>
                <w:rFonts w:ascii="Cambria Math" w:hAnsi="Cambria Math"/>
                <w:i/>
              </w:rPr>
            </m:ctrlPr>
          </m:accPr>
          <m:e>
            <m:r>
              <w:rPr>
                <w:rFonts w:ascii="Cambria Math" w:hAnsi="Cambria Math"/>
              </w:rPr>
              <m:t>OA'</m:t>
            </m:r>
          </m:e>
        </m:acc>
        <m:r>
          <w:rPr>
            <w:rFonts w:ascii="Cambria Math" w:hAnsi="Cambria Math"/>
          </w:rPr>
          <m:t>≈</m:t>
        </m:r>
        <m:acc>
          <m:accPr>
            <m:chr m:val="̅"/>
            <m:ctrlPr>
              <w:rPr>
                <w:rFonts w:ascii="Cambria Math" w:hAnsi="Cambria Math"/>
                <w:i/>
              </w:rPr>
            </m:ctrlPr>
          </m:accPr>
          <m:e>
            <m:r>
              <w:rPr>
                <w:rFonts w:ascii="Cambria Math" w:hAnsi="Cambria Math"/>
              </w:rPr>
              <m:t>OF'</m:t>
            </m:r>
          </m:e>
        </m:acc>
      </m:oMath>
      <w:r w:rsidR="005D5819">
        <w:t>. Q</w:t>
      </w:r>
      <w:r w:rsidRPr="003763FC">
        <w:t>ue peut-on dire alors de la position de l’image ?</w:t>
      </w:r>
    </w:p>
    <w:p w:rsidR="00EA070D" w:rsidRPr="003763FC" w:rsidRDefault="008E5C60" w:rsidP="00EA070D">
      <w:pPr>
        <w:pStyle w:val="Correction"/>
      </w:pPr>
      <w:r w:rsidRPr="001F7315">
        <w:rPr>
          <w:position w:val="-26"/>
        </w:rPr>
        <w:object w:dxaOrig="4120" w:dyaOrig="680">
          <v:shape id="_x0000_i1035" type="#_x0000_t75" style="width:205.95pt;height:34.05pt" o:ole="">
            <v:imagedata r:id="rId29" o:title=""/>
          </v:shape>
          <o:OLEObject Type="Embed" ProgID="Equation.DSMT4" ShapeID="_x0000_i1035" DrawAspect="Content" ObjectID="_1490518209" r:id="rId30"/>
        </w:object>
      </w:r>
    </w:p>
    <w:p w:rsidR="00A94AEC" w:rsidRPr="003763FC" w:rsidRDefault="00A94AEC" w:rsidP="00BD0340">
      <w:pPr>
        <w:pStyle w:val="question"/>
      </w:pPr>
      <w:r w:rsidRPr="00BC1B60">
        <w:rPr>
          <w:b/>
        </w:rPr>
        <w:t>Calculer</w:t>
      </w:r>
      <w:r w:rsidRPr="003763FC">
        <w:t xml:space="preserve"> l’angle de champ nécessaire, en déduire la valeur de la focale utilisée.</w:t>
      </w:r>
    </w:p>
    <w:p w:rsidR="00A94AEC" w:rsidRPr="003763FC" w:rsidRDefault="008E5C60" w:rsidP="00EA070D">
      <w:pPr>
        <w:pStyle w:val="Correction"/>
      </w:pPr>
      <w:r w:rsidRPr="00072242">
        <w:rPr>
          <w:position w:val="-54"/>
        </w:rPr>
        <w:object w:dxaOrig="2439" w:dyaOrig="920">
          <v:shape id="_x0000_i1036" type="#_x0000_t75" style="width:122.25pt;height:45.75pt" o:ole="">
            <v:imagedata r:id="rId31" o:title=""/>
          </v:shape>
          <o:OLEObject Type="Embed" ProgID="Equation.DSMT4" ShapeID="_x0000_i1036" DrawAspect="Content" ObjectID="_1490518210" r:id="rId32"/>
        </w:object>
      </w:r>
    </w:p>
    <w:p w:rsidR="00EA070D" w:rsidRDefault="001C69F7" w:rsidP="00EA070D">
      <w:pPr>
        <w:pStyle w:val="question"/>
      </w:pPr>
      <w:r>
        <w:rPr>
          <w:b/>
        </w:rPr>
        <w:t xml:space="preserve">Peut-on </w:t>
      </w:r>
      <w:r w:rsidR="00A94AEC" w:rsidRPr="00BC1B60">
        <w:rPr>
          <w:b/>
        </w:rPr>
        <w:t>effectuer</w:t>
      </w:r>
      <w:r w:rsidR="00A94AEC" w:rsidRPr="003763FC">
        <w:t xml:space="preserve"> ce cadrage avec cet objectif ? Justifier.</w:t>
      </w:r>
    </w:p>
    <w:p w:rsidR="008E5C60" w:rsidRPr="008E5C60" w:rsidRDefault="008E5C60" w:rsidP="008E5C60">
      <w:pPr>
        <w:pStyle w:val="Correction"/>
      </w:pPr>
      <w:r w:rsidRPr="008E5C60">
        <w:lastRenderedPageBreak/>
        <w:t xml:space="preserve">Oui  </w:t>
      </w:r>
      <w:r w:rsidRPr="008E5C60">
        <w:object w:dxaOrig="2439" w:dyaOrig="620">
          <v:shape id="_x0000_i1037" type="#_x0000_t75" style="width:122.25pt;height:30.7pt" o:ole="">
            <v:imagedata r:id="rId33" o:title=""/>
          </v:shape>
          <o:OLEObject Type="Embed" ProgID="Equation.DSMT4" ShapeID="_x0000_i1037" DrawAspect="Content" ObjectID="_1490518211" r:id="rId34"/>
        </w:object>
      </w:r>
    </w:p>
    <w:p w:rsidR="00EA070D" w:rsidRPr="003763FC" w:rsidRDefault="00EA070D" w:rsidP="00EA070D">
      <w:pPr>
        <w:pStyle w:val="Correction"/>
      </w:pPr>
    </w:p>
    <w:p w:rsidR="00A94AEC" w:rsidRPr="003763FC" w:rsidRDefault="00A94AEC" w:rsidP="00A94AEC">
      <w:pPr>
        <w:rPr>
          <w:b/>
        </w:rPr>
      </w:pPr>
    </w:p>
    <w:p w:rsidR="00A94AEC" w:rsidRDefault="00A94AEC" w:rsidP="00BD0340">
      <w:pPr>
        <w:pStyle w:val="question"/>
      </w:pPr>
      <w:r w:rsidRPr="00BC1B60">
        <w:rPr>
          <w:b/>
        </w:rPr>
        <w:t>Calculer</w:t>
      </w:r>
      <w:r w:rsidRPr="003763FC">
        <w:t xml:space="preserve"> la pression correspondante.</w:t>
      </w:r>
    </w:p>
    <w:p w:rsidR="00EA070D" w:rsidRPr="003763FC" w:rsidRDefault="008E5C60" w:rsidP="00EA070D">
      <w:pPr>
        <w:pStyle w:val="Correction"/>
      </w:pPr>
      <w:r w:rsidRPr="009D6C16">
        <w:rPr>
          <w:rFonts w:cs="Arial"/>
          <w:position w:val="-10"/>
          <w:szCs w:val="22"/>
        </w:rPr>
        <w:object w:dxaOrig="2160" w:dyaOrig="499">
          <v:shape id="_x0000_i1038" type="#_x0000_t75" style="width:108.3pt;height:24.55pt" o:ole="">
            <v:imagedata r:id="rId35" o:title=""/>
          </v:shape>
          <o:OLEObject Type="Embed" ProgID="Equation.DSMT4" ShapeID="_x0000_i1038" DrawAspect="Content" ObjectID="_1490518212" r:id="rId36"/>
        </w:object>
      </w:r>
    </w:p>
    <w:p w:rsidR="00EA070D" w:rsidRDefault="00A94AEC" w:rsidP="00EA070D">
      <w:pPr>
        <w:pStyle w:val="question"/>
      </w:pPr>
      <w:r w:rsidRPr="003763FC">
        <w:t xml:space="preserve">En utilisant la documentation technique du micro fournie dans l’annexe, </w:t>
      </w:r>
      <w:r w:rsidRPr="00BC1B60">
        <w:rPr>
          <w:b/>
        </w:rPr>
        <w:t>calculer</w:t>
      </w:r>
      <w:r w:rsidRPr="003763FC">
        <w:t xml:space="preserve"> la valeur de la tension électrique U délivrée par le micro.</w:t>
      </w:r>
    </w:p>
    <w:p w:rsidR="00EA070D" w:rsidRPr="003763FC" w:rsidRDefault="008E5C60" w:rsidP="00EA070D">
      <w:pPr>
        <w:pStyle w:val="Correction"/>
      </w:pPr>
      <w:r w:rsidRPr="00341555">
        <w:rPr>
          <w:rFonts w:cs="Arial"/>
          <w:position w:val="-8"/>
          <w:szCs w:val="22"/>
        </w:rPr>
        <w:object w:dxaOrig="1740" w:dyaOrig="279">
          <v:shape id="_x0000_i1039" type="#_x0000_t75" style="width:87.05pt;height:13.95pt" o:ole="">
            <v:imagedata r:id="rId37" o:title=""/>
          </v:shape>
          <o:OLEObject Type="Embed" ProgID="Equation.DSMT4" ShapeID="_x0000_i1039" DrawAspect="Content" ObjectID="_1490518213" r:id="rId38"/>
        </w:object>
      </w:r>
    </w:p>
    <w:p w:rsidR="00EA070D" w:rsidRDefault="00A94AEC" w:rsidP="00EA070D">
      <w:pPr>
        <w:pStyle w:val="question"/>
      </w:pPr>
      <w:r w:rsidRPr="00BC1B60">
        <w:rPr>
          <w:b/>
        </w:rPr>
        <w:t>Calculer</w:t>
      </w:r>
      <w:r w:rsidRPr="003763FC">
        <w:t xml:space="preserve"> le niveau de pression recueilli par le micro de la caméra.</w:t>
      </w:r>
    </w:p>
    <w:p w:rsidR="00EA070D" w:rsidRPr="003763FC" w:rsidRDefault="008E5C60" w:rsidP="00EA070D">
      <w:pPr>
        <w:pStyle w:val="Correction"/>
      </w:pPr>
      <w:r w:rsidRPr="009D6C16">
        <w:rPr>
          <w:position w:val="-44"/>
        </w:rPr>
        <w:object w:dxaOrig="3100" w:dyaOrig="980">
          <v:shape id="_x0000_i1040" type="#_x0000_t75" style="width:154.6pt;height:49.1pt" o:ole="">
            <v:imagedata r:id="rId39" o:title=""/>
          </v:shape>
          <o:OLEObject Type="Embed" ProgID="Equation.DSMT4" ShapeID="_x0000_i1040" DrawAspect="Content" ObjectID="_1490518214" r:id="rId40"/>
        </w:object>
      </w:r>
    </w:p>
    <w:p w:rsidR="00EA070D" w:rsidRDefault="00A94AEC" w:rsidP="00EA070D">
      <w:pPr>
        <w:pStyle w:val="question"/>
      </w:pPr>
      <w:r w:rsidRPr="00BC1B60">
        <w:rPr>
          <w:b/>
        </w:rPr>
        <w:t>En déduire</w:t>
      </w:r>
      <w:r w:rsidRPr="003763FC">
        <w:t xml:space="preserve"> la valeur du gain en tension à apporter au micro si l’on veut conserver le même niveau sur la table de mixage.</w:t>
      </w:r>
    </w:p>
    <w:p w:rsidR="00EA070D" w:rsidRPr="003763FC" w:rsidRDefault="008E5C60" w:rsidP="00EA070D">
      <w:pPr>
        <w:pStyle w:val="Correction"/>
      </w:pPr>
      <w:r w:rsidRPr="008A5AE7">
        <w:rPr>
          <w:position w:val="-8"/>
        </w:rPr>
        <w:object w:dxaOrig="2180" w:dyaOrig="300">
          <v:shape id="_x0000_i1041" type="#_x0000_t75" style="width:108.85pt;height:15.05pt" o:ole="">
            <v:imagedata r:id="rId41" o:title=""/>
          </v:shape>
          <o:OLEObject Type="Embed" ProgID="Equation.DSMT4" ShapeID="_x0000_i1041" DrawAspect="Content" ObjectID="_1490518215" r:id="rId42"/>
        </w:object>
      </w:r>
    </w:p>
    <w:p w:rsidR="00A94AEC" w:rsidRPr="003763FC" w:rsidRDefault="00A94AEC" w:rsidP="00A94AEC">
      <w:pPr>
        <w:rPr>
          <w:b/>
        </w:rPr>
      </w:pPr>
    </w:p>
    <w:p w:rsidR="00A94AEC" w:rsidRDefault="00A94AEC" w:rsidP="00BD0340">
      <w:pPr>
        <w:pStyle w:val="question"/>
      </w:pPr>
      <w:r w:rsidRPr="00BC1B60">
        <w:rPr>
          <w:b/>
        </w:rPr>
        <w:t>Expliquer</w:t>
      </w:r>
      <w:r w:rsidRPr="003763FC">
        <w:t xml:space="preserve"> le fonctionnement d’une telle lampe (principe physique mis en œuvre) et rappeler les principales caractéristiques (spectre, température de couleur).</w:t>
      </w:r>
    </w:p>
    <w:p w:rsidR="00EA070D" w:rsidRPr="003763FC" w:rsidRDefault="008E5C60" w:rsidP="00EA070D">
      <w:pPr>
        <w:pStyle w:val="Correction"/>
      </w:pPr>
      <w:r w:rsidRPr="008E5C60">
        <w:t>TH lampe halogène filament porté à l'incandesce</w:t>
      </w:r>
      <w:r>
        <w:t>nce par effet joule. T(K)=3200K</w:t>
      </w:r>
    </w:p>
    <w:p w:rsidR="00A94AEC" w:rsidRPr="003763FC" w:rsidRDefault="00A94AEC" w:rsidP="00BD0340">
      <w:pPr>
        <w:pStyle w:val="question"/>
      </w:pPr>
      <w:r w:rsidRPr="00BC1B60">
        <w:rPr>
          <w:b/>
        </w:rPr>
        <w:t>Expliquer</w:t>
      </w:r>
      <w:r w:rsidRPr="003763FC">
        <w:t xml:space="preserve"> pourquoi le choix de ce type de lampe pour un tournage permet une bonne restitution des couleurs.</w:t>
      </w:r>
    </w:p>
    <w:p w:rsidR="00A94AEC" w:rsidRDefault="002C0F1F" w:rsidP="00EA070D">
      <w:pPr>
        <w:pStyle w:val="Correction"/>
      </w:pPr>
      <w:r w:rsidRPr="002C0F1F">
        <w:t>IRC=100</w:t>
      </w:r>
    </w:p>
    <w:p w:rsidR="00A94AEC" w:rsidRPr="003763FC" w:rsidRDefault="00A94AEC" w:rsidP="00EA070D"/>
    <w:p w:rsidR="00A94AEC" w:rsidRDefault="00A94AEC" w:rsidP="00BD0340">
      <w:pPr>
        <w:pStyle w:val="question"/>
      </w:pPr>
      <w:r w:rsidRPr="00BC1B60">
        <w:rPr>
          <w:b/>
        </w:rPr>
        <w:t>Calculer</w:t>
      </w:r>
      <w:r w:rsidRPr="003763FC">
        <w:t xml:space="preserve"> le diamètre d si l’on ve</w:t>
      </w:r>
      <w:r w:rsidR="0028239D">
        <w:t xml:space="preserve">ut obtenir un éclairement moyen </w:t>
      </w:r>
      <w:r w:rsidRPr="003763FC">
        <w:t>E</w:t>
      </w:r>
      <w:r w:rsidR="0028239D">
        <w:t xml:space="preserve"> </w:t>
      </w:r>
      <w:r w:rsidRPr="003763FC">
        <w:t>=</w:t>
      </w:r>
      <w:r w:rsidR="0028239D">
        <w:t xml:space="preserve"> </w:t>
      </w:r>
      <w:r w:rsidRPr="003763FC">
        <w:t>1000</w:t>
      </w:r>
      <w:r w:rsidR="0028239D">
        <w:t xml:space="preserve"> </w:t>
      </w:r>
      <w:r w:rsidRPr="003763FC">
        <w:t>lux.</w:t>
      </w:r>
    </w:p>
    <w:p w:rsidR="00EA070D" w:rsidRPr="003763FC" w:rsidRDefault="002C0F1F" w:rsidP="00EA070D">
      <w:pPr>
        <w:pStyle w:val="Correction"/>
      </w:pPr>
      <w:r w:rsidRPr="008A5AE7">
        <w:rPr>
          <w:position w:val="-54"/>
        </w:rPr>
        <w:object w:dxaOrig="3739" w:dyaOrig="980">
          <v:shape id="_x0000_i1042" type="#_x0000_t75" style="width:187pt;height:49.1pt" o:ole="">
            <v:imagedata r:id="rId43" o:title=""/>
          </v:shape>
          <o:OLEObject Type="Embed" ProgID="Equation.DSMT4" ShapeID="_x0000_i1042" DrawAspect="Content" ObjectID="_1490518216" r:id="rId44"/>
        </w:object>
      </w:r>
    </w:p>
    <w:p w:rsidR="00EA070D" w:rsidRDefault="00A94AEC" w:rsidP="00EA070D">
      <w:pPr>
        <w:pStyle w:val="question"/>
      </w:pPr>
      <w:r w:rsidRPr="00BC1B60">
        <w:rPr>
          <w:b/>
        </w:rPr>
        <w:t>Calculer</w:t>
      </w:r>
      <w:r w:rsidRPr="003763FC">
        <w:t xml:space="preserve"> la luminance L du visage.</w:t>
      </w:r>
    </w:p>
    <w:p w:rsidR="00EA070D" w:rsidRPr="003763FC" w:rsidRDefault="002C0F1F" w:rsidP="00EA070D">
      <w:pPr>
        <w:pStyle w:val="Correction"/>
      </w:pPr>
      <w:r w:rsidRPr="00072242">
        <w:rPr>
          <w:position w:val="-24"/>
        </w:rPr>
        <w:object w:dxaOrig="2299" w:dyaOrig="620">
          <v:shape id="_x0000_i1043" type="#_x0000_t75" style="width:115pt;height:30.7pt" o:ole="">
            <v:imagedata r:id="rId45" o:title=""/>
          </v:shape>
          <o:OLEObject Type="Embed" ProgID="Equation.DSMT4" ShapeID="_x0000_i1043" DrawAspect="Content" ObjectID="_1490518217" r:id="rId46"/>
        </w:object>
      </w:r>
    </w:p>
    <w:p w:rsidR="00A94AEC" w:rsidRDefault="00A94AEC" w:rsidP="00BD0340">
      <w:pPr>
        <w:pStyle w:val="question"/>
      </w:pPr>
      <w:r w:rsidRPr="00BC1B60">
        <w:rPr>
          <w:b/>
        </w:rPr>
        <w:t>Calculer</w:t>
      </w:r>
      <w:r w:rsidRPr="003763FC">
        <w:t xml:space="preserve"> l’intensité lumineuse I du faisceau (on supposera la source comme isotrope).</w:t>
      </w:r>
    </w:p>
    <w:p w:rsidR="00EA070D" w:rsidRPr="003763FC" w:rsidRDefault="002C0F1F" w:rsidP="002C0F1F">
      <w:pPr>
        <w:pStyle w:val="Correction"/>
      </w:pPr>
      <w:r w:rsidRPr="009262CD">
        <w:rPr>
          <w:position w:val="-54"/>
        </w:rPr>
        <w:object w:dxaOrig="3860" w:dyaOrig="920">
          <v:shape id="_x0000_i1044" type="#_x0000_t75" style="width:193.1pt;height:45.75pt" o:ole="">
            <v:imagedata r:id="rId47" o:title=""/>
          </v:shape>
          <o:OLEObject Type="Embed" ProgID="Equation.DSMT4" ShapeID="_x0000_i1044" DrawAspect="Content" ObjectID="_1490518218" r:id="rId48"/>
        </w:object>
      </w:r>
    </w:p>
    <w:p w:rsidR="00EA070D" w:rsidRDefault="00A94AEC" w:rsidP="00EA070D">
      <w:pPr>
        <w:pStyle w:val="question"/>
      </w:pPr>
      <w:r w:rsidRPr="00BC1B60">
        <w:rPr>
          <w:b/>
        </w:rPr>
        <w:lastRenderedPageBreak/>
        <w:t>A quelle distance doit être placé</w:t>
      </w:r>
      <w:r w:rsidRPr="003763FC">
        <w:t xml:space="preserve"> le projecteur si l’on veut obtenir un éclairement E=1000lux au centre de la surface éclairée qui est </w:t>
      </w:r>
      <w:r w:rsidR="0028239D">
        <w:t>normale au faisceau ?</w:t>
      </w:r>
    </w:p>
    <w:p w:rsidR="00EA070D" w:rsidRPr="003763FC" w:rsidRDefault="002C0F1F" w:rsidP="00EA070D">
      <w:pPr>
        <w:pStyle w:val="Correction"/>
      </w:pPr>
      <w:r w:rsidRPr="00F27855">
        <w:rPr>
          <w:position w:val="-26"/>
        </w:rPr>
        <w:object w:dxaOrig="2640" w:dyaOrig="700">
          <v:shape id="_x0000_i1045" type="#_x0000_t75" style="width:131.7pt;height:35.15pt" o:ole="">
            <v:imagedata r:id="rId49" o:title=""/>
          </v:shape>
          <o:OLEObject Type="Embed" ProgID="Equation.DSMT4" ShapeID="_x0000_i1045" DrawAspect="Content" ObjectID="_1490518219" r:id="rId50"/>
        </w:object>
      </w:r>
    </w:p>
    <w:p w:rsidR="00EA070D" w:rsidRDefault="00A94AEC" w:rsidP="00EA070D">
      <w:pPr>
        <w:pStyle w:val="question"/>
      </w:pPr>
      <w:r w:rsidRPr="00BC1B60">
        <w:rPr>
          <w:b/>
        </w:rPr>
        <w:t>Déterminer</w:t>
      </w:r>
      <w:r w:rsidRPr="003763FC">
        <w:t xml:space="preserve"> alors la valeur approchée du diamètre du faisceau. Le diamètre du faisceau </w:t>
      </w:r>
      <w:r w:rsidRPr="00BC1B60">
        <w:rPr>
          <w:b/>
        </w:rPr>
        <w:t xml:space="preserve">est-il cohérent </w:t>
      </w:r>
      <w:r w:rsidRPr="003763FC">
        <w:t>av</w:t>
      </w:r>
      <w:r w:rsidR="00D236D9">
        <w:t>ec la situation de la captation ?</w:t>
      </w:r>
    </w:p>
    <w:p w:rsidR="00EA070D" w:rsidRDefault="002C0F1F" w:rsidP="00EA070D">
      <w:pPr>
        <w:pStyle w:val="Correction"/>
      </w:pPr>
      <w:r w:rsidRPr="00F27855">
        <w:rPr>
          <w:position w:val="-24"/>
        </w:rPr>
        <w:object w:dxaOrig="2720" w:dyaOrig="620">
          <v:shape id="_x0000_i1025" type="#_x0000_t75" style="width:136.2pt;height:30.7pt" o:ole="">
            <v:imagedata r:id="rId51" o:title=""/>
          </v:shape>
          <o:OLEObject Type="Embed" ProgID="Equation.DSMT4" ShapeID="_x0000_i1025" DrawAspect="Content" ObjectID="_1490518220" r:id="rId52"/>
        </w:object>
      </w:r>
    </w:p>
    <w:sectPr w:rsidR="00EA070D" w:rsidSect="001C580B">
      <w:headerReference w:type="even" r:id="rId53"/>
      <w:headerReference w:type="default" r:id="rId54"/>
      <w:footerReference w:type="default" r:id="rId55"/>
      <w:headerReference w:type="first" r:id="rId56"/>
      <w:type w:val="continuous"/>
      <w:pgSz w:w="11906" w:h="16838"/>
      <w:pgMar w:top="827" w:right="991" w:bottom="1417" w:left="1276" w:header="720" w:footer="4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BC1" w:rsidRDefault="00240BC1">
      <w:r>
        <w:separator/>
      </w:r>
    </w:p>
  </w:endnote>
  <w:endnote w:type="continuationSeparator" w:id="0">
    <w:p w:rsidR="00240BC1" w:rsidRDefault="0024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88"/>
      <w:gridCol w:w="2249"/>
      <w:gridCol w:w="1861"/>
    </w:tblGrid>
    <w:tr w:rsidR="00563865">
      <w:trPr>
        <w:cantSplit/>
      </w:trPr>
      <w:tc>
        <w:tcPr>
          <w:tcW w:w="7637" w:type="dxa"/>
          <w:gridSpan w:val="2"/>
        </w:tcPr>
        <w:p w:rsidR="00563865" w:rsidRDefault="00563865" w:rsidP="008C65FB">
          <w:pPr>
            <w:pStyle w:val="En-tte"/>
            <w:tabs>
              <w:tab w:val="clear" w:pos="4536"/>
              <w:tab w:val="clear" w:pos="9072"/>
            </w:tabs>
            <w:jc w:val="center"/>
          </w:pPr>
          <w:r>
            <w:t>BTS Métiers de l’Audiovisuel</w:t>
          </w:r>
        </w:p>
        <w:p w:rsidR="00563865" w:rsidRDefault="00563865" w:rsidP="008C65FB">
          <w:pPr>
            <w:pStyle w:val="En-tte"/>
            <w:tabs>
              <w:tab w:val="clear" w:pos="4536"/>
              <w:tab w:val="clear" w:pos="9072"/>
            </w:tabs>
            <w:jc w:val="center"/>
          </w:pPr>
          <w:r>
            <w:rPr>
              <w:i/>
            </w:rPr>
            <w:t>Option Métiers du Montage et de la Postproduction</w:t>
          </w:r>
        </w:p>
      </w:tc>
      <w:tc>
        <w:tcPr>
          <w:tcW w:w="1861" w:type="dxa"/>
        </w:tcPr>
        <w:p w:rsidR="00563865" w:rsidRDefault="00563865" w:rsidP="008C65FB">
          <w:pPr>
            <w:pStyle w:val="En-tte"/>
            <w:tabs>
              <w:tab w:val="clear" w:pos="4536"/>
              <w:tab w:val="clear" w:pos="9072"/>
            </w:tabs>
            <w:jc w:val="center"/>
          </w:pPr>
          <w:r>
            <w:t>Sujet 0</w:t>
          </w:r>
        </w:p>
      </w:tc>
    </w:tr>
    <w:tr w:rsidR="00563865">
      <w:trPr>
        <w:cantSplit/>
      </w:trPr>
      <w:tc>
        <w:tcPr>
          <w:tcW w:w="5388" w:type="dxa"/>
        </w:tcPr>
        <w:p w:rsidR="00563865" w:rsidRDefault="00563865" w:rsidP="008C65FB">
          <w:pPr>
            <w:jc w:val="center"/>
          </w:pPr>
          <w:r w:rsidRPr="00040B5A">
            <w:t xml:space="preserve">Physique </w:t>
          </w:r>
          <w:r>
            <w:t>et</w:t>
          </w:r>
          <w:r w:rsidRPr="00040B5A">
            <w:t xml:space="preserve"> Technologie des</w:t>
          </w:r>
        </w:p>
        <w:p w:rsidR="00563865" w:rsidRPr="00040B5A" w:rsidRDefault="00563865" w:rsidP="008C65FB">
          <w:pPr>
            <w:jc w:val="center"/>
            <w:rPr>
              <w:sz w:val="24"/>
            </w:rPr>
          </w:pPr>
          <w:r w:rsidRPr="00040B5A">
            <w:t>Equipements et des Supports</w:t>
          </w:r>
        </w:p>
      </w:tc>
      <w:tc>
        <w:tcPr>
          <w:tcW w:w="2249" w:type="dxa"/>
        </w:tcPr>
        <w:p w:rsidR="00563865" w:rsidRPr="00040B5A" w:rsidRDefault="00563865" w:rsidP="008C65FB">
          <w:pPr>
            <w:jc w:val="center"/>
          </w:pPr>
          <w:r w:rsidRPr="00040B5A">
            <w:t>MVMPTES</w:t>
          </w:r>
        </w:p>
      </w:tc>
      <w:tc>
        <w:tcPr>
          <w:tcW w:w="1861" w:type="dxa"/>
        </w:tcPr>
        <w:p w:rsidR="00563865" w:rsidRDefault="00563865" w:rsidP="008C65FB">
          <w:pPr>
            <w:jc w:val="center"/>
          </w:pPr>
          <w:r>
            <w:rPr>
              <w:rStyle w:val="Numrodepage"/>
            </w:rPr>
            <w:t xml:space="preserve">Page : </w:t>
          </w:r>
          <w:r>
            <w:rPr>
              <w:rStyle w:val="Numrodepage"/>
            </w:rPr>
            <w:fldChar w:fldCharType="begin"/>
          </w:r>
          <w:r>
            <w:rPr>
              <w:rStyle w:val="Numrodepage"/>
            </w:rPr>
            <w:instrText xml:space="preserve"> PAGE </w:instrText>
          </w:r>
          <w:r>
            <w:rPr>
              <w:rStyle w:val="Numrodepage"/>
            </w:rPr>
            <w:fldChar w:fldCharType="separate"/>
          </w:r>
          <w:r w:rsidR="00D236D9">
            <w:rPr>
              <w:rStyle w:val="Numrodepage"/>
              <w:noProof/>
            </w:rPr>
            <w:t>14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236D9">
            <w:rPr>
              <w:rStyle w:val="Numrodepage"/>
              <w:noProof/>
            </w:rPr>
            <w:t>14</w:t>
          </w:r>
          <w:r>
            <w:rPr>
              <w:rStyle w:val="Numrodepage"/>
            </w:rPr>
            <w:fldChar w:fldCharType="end"/>
          </w:r>
        </w:p>
      </w:tc>
    </w:tr>
  </w:tbl>
  <w:p w:rsidR="00563865" w:rsidRDefault="005638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BC1" w:rsidRDefault="00240BC1">
      <w:r>
        <w:separator/>
      </w:r>
    </w:p>
  </w:footnote>
  <w:footnote w:type="continuationSeparator" w:id="0">
    <w:p w:rsidR="00240BC1" w:rsidRDefault="00240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65" w:rsidRDefault="005638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66.25pt;height:113.25pt;rotation:315;z-index:-251655168;mso-wrap-edited:f;mso-position-horizontal:center;mso-position-horizontal-relative:margin;mso-position-vertical:center;mso-position-vertical-relative:margin" wrapcoords="21228 3147 18853 3290 18824 7152 17480 3290 16707 2860 16078 3433 15649 4577 15363 6294 14504 3433 14247 2717 14047 3576 13989 5578 13989 9011 12988 4148 12845 3576 12244 3003 10642 3290 10585 3576 10585 8010 9698 4291 9126 2431 8926 3147 7323 3290 7266 3576 7238 7581 5807 3433 5063 2860 4434 3576 4033 4720 3719 6294 2603 4005 2460 3576 1830 2860 1201 3433 743 4434 429 6007 228 8296 171 11443 371 14018 400 14304 915 16879 944 17022 1430 17737 2174 17737 2603 17022 2946 15449 3204 13446 4606 17737 4720 17594 5407 17737 5893 17165 6294 16021 6580 14304 7295 17308 7695 17594 7781 17022 7781 13732 7981 11443 9784 17737 9841 17451 10242 17451 10299 16593 10156 15592 10928 18452 11129 17451 11214 11443 13045 17594 13074 17451 13560 17308 13618 17165 13331 15592 14276 17880 14361 17451 14533 17451 14533 11872 14876 13446 16192 17737 16364 17594 17051 17737 17566 17308 18023 16307 18252 15449 18252 14304 18967 17737 20856 17594 20941 17880 21313 17451 21428 16736 21371 15592 20884 11157 21142 11157 21170 10871 21313 3719 21228 3147" fillcolor="red" stroked="f">
          <v:fill opacity="22937f"/>
          <v:textpath style="font-family:&quot;Arial&quot;;font-size:1pt" string="CORRIG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65" w:rsidRDefault="005638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66.25pt;height:113.25pt;rotation:315;z-index:-251657216;mso-wrap-edited:f;mso-position-horizontal:center;mso-position-horizontal-relative:margin;mso-position-vertical:center;mso-position-vertical-relative:margin" wrapcoords="21228 3147 18853 3290 18824 7152 17480 3290 16707 2860 16078 3433 15649 4577 15363 6294 14504 3433 14247 2717 14047 3576 13989 5578 13989 9011 12988 4148 12845 3576 12244 3003 10642 3290 10585 3576 10585 8010 9698 4291 9126 2431 8926 3147 7323 3290 7266 3576 7238 7581 5807 3433 5063 2860 4434 3576 4033 4720 3719 6294 2603 4005 2460 3576 1830 2860 1201 3433 743 4434 429 6007 228 8296 171 11443 371 14018 400 14304 915 16879 944 17022 1430 17737 2174 17737 2603 17022 2946 15449 3204 13446 4606 17737 4720 17594 5407 17737 5893 17165 6294 16021 6580 14304 7295 17308 7695 17594 7781 17022 7781 13732 7981 11443 9784 17737 9841 17451 10242 17451 10299 16593 10156 15592 10928 18452 11129 17451 11214 11443 13045 17594 13074 17451 13560 17308 13618 17165 13331 15592 14276 17880 14361 17451 14533 17451 14533 11872 14876 13446 16192 17737 16364 17594 17051 17737 17566 17308 18023 16307 18252 15449 18252 14304 18967 17737 20856 17594 20941 17880 21313 17451 21428 16736 21371 15592 20884 11157 21142 11157 21170 10871 21313 3719 21228 3147" fillcolor="red" stroked="f">
          <v:fill opacity="22937f"/>
          <v:textpath style="font-family:&quot;Arial&quot;;font-size:1pt" string="CORRIG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65" w:rsidRDefault="005638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66.25pt;height:113.25pt;rotation:315;z-index:-251653120;mso-wrap-edited:f;mso-position-horizontal:center;mso-position-horizontal-relative:margin;mso-position-vertical:center;mso-position-vertical-relative:margin" wrapcoords="21228 3147 18853 3290 18824 7152 17480 3290 16707 2860 16078 3433 15649 4577 15363 6294 14504 3433 14247 2717 14047 3576 13989 5578 13989 9011 12988 4148 12845 3576 12244 3003 10642 3290 10585 3576 10585 8010 9698 4291 9126 2431 8926 3147 7323 3290 7266 3576 7238 7581 5807 3433 5063 2860 4434 3576 4033 4720 3719 6294 2603 4005 2460 3576 1830 2860 1201 3433 743 4434 429 6007 228 8296 171 11443 371 14018 400 14304 915 16879 944 17022 1430 17737 2174 17737 2603 17022 2946 15449 3204 13446 4606 17737 4720 17594 5407 17737 5893 17165 6294 16021 6580 14304 7295 17308 7695 17594 7781 17022 7781 13732 7981 11443 9784 17737 9841 17451 10242 17451 10299 16593 10156 15592 10928 18452 11129 17451 11214 11443 13045 17594 13074 17451 13560 17308 13618 17165 13331 15592 14276 17880 14361 17451 14533 17451 14533 11872 14876 13446 16192 17737 16364 17594 17051 17737 17566 17308 18023 16307 18252 15449 18252 14304 18967 17737 20856 17594 20941 17880 21313 17451 21428 16736 21371 15592 20884 11157 21142 11157 21170 10871 21313 3719 21228 3147" fillcolor="red" stroked="f">
          <v:fill opacity="22937f"/>
          <v:textpath style="font-family:&quot;Arial&quot;;font-size:1pt" string="CORRIG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E08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866408C"/>
    <w:lvl w:ilvl="0">
      <w:start w:val="1"/>
      <w:numFmt w:val="decimal"/>
      <w:lvlText w:val="%1."/>
      <w:lvlJc w:val="left"/>
      <w:pPr>
        <w:tabs>
          <w:tab w:val="num" w:pos="1492"/>
        </w:tabs>
        <w:ind w:left="1492" w:hanging="360"/>
      </w:pPr>
    </w:lvl>
  </w:abstractNum>
  <w:abstractNum w:abstractNumId="2">
    <w:nsid w:val="FFFFFF7D"/>
    <w:multiLevelType w:val="singleLevel"/>
    <w:tmpl w:val="7DD60D54"/>
    <w:lvl w:ilvl="0">
      <w:start w:val="1"/>
      <w:numFmt w:val="decimal"/>
      <w:lvlText w:val="%1."/>
      <w:lvlJc w:val="left"/>
      <w:pPr>
        <w:tabs>
          <w:tab w:val="num" w:pos="1209"/>
        </w:tabs>
        <w:ind w:left="1209" w:hanging="360"/>
      </w:pPr>
    </w:lvl>
  </w:abstractNum>
  <w:abstractNum w:abstractNumId="3">
    <w:nsid w:val="FFFFFF7E"/>
    <w:multiLevelType w:val="singleLevel"/>
    <w:tmpl w:val="8780C2CA"/>
    <w:lvl w:ilvl="0">
      <w:start w:val="1"/>
      <w:numFmt w:val="decimal"/>
      <w:lvlText w:val="%1."/>
      <w:lvlJc w:val="left"/>
      <w:pPr>
        <w:tabs>
          <w:tab w:val="num" w:pos="926"/>
        </w:tabs>
        <w:ind w:left="926" w:hanging="360"/>
      </w:pPr>
    </w:lvl>
  </w:abstractNum>
  <w:abstractNum w:abstractNumId="4">
    <w:nsid w:val="FFFFFF7F"/>
    <w:multiLevelType w:val="singleLevel"/>
    <w:tmpl w:val="7D966C60"/>
    <w:lvl w:ilvl="0">
      <w:start w:val="1"/>
      <w:numFmt w:val="decimal"/>
      <w:lvlText w:val="%1."/>
      <w:lvlJc w:val="left"/>
      <w:pPr>
        <w:tabs>
          <w:tab w:val="num" w:pos="643"/>
        </w:tabs>
        <w:ind w:left="643" w:hanging="360"/>
      </w:pPr>
    </w:lvl>
  </w:abstractNum>
  <w:abstractNum w:abstractNumId="5">
    <w:nsid w:val="FFFFFF80"/>
    <w:multiLevelType w:val="singleLevel"/>
    <w:tmpl w:val="AEEE64C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EFE014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0C2FAA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85262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2B2984A"/>
    <w:lvl w:ilvl="0">
      <w:start w:val="1"/>
      <w:numFmt w:val="decimal"/>
      <w:lvlText w:val="%1."/>
      <w:lvlJc w:val="left"/>
      <w:pPr>
        <w:tabs>
          <w:tab w:val="num" w:pos="360"/>
        </w:tabs>
        <w:ind w:left="360" w:hanging="360"/>
      </w:pPr>
    </w:lvl>
  </w:abstractNum>
  <w:abstractNum w:abstractNumId="10">
    <w:nsid w:val="FFFFFF89"/>
    <w:multiLevelType w:val="singleLevel"/>
    <w:tmpl w:val="644E67D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C6C48AC"/>
    <w:multiLevelType w:val="multilevel"/>
    <w:tmpl w:val="8CAC4E12"/>
    <w:lvl w:ilvl="0">
      <w:start w:val="1"/>
      <w:numFmt w:val="decimal"/>
      <w:pStyle w:val="Titre1"/>
      <w:lvlText w:val="%1."/>
      <w:lvlJc w:val="left"/>
      <w:pPr>
        <w:ind w:left="720" w:hanging="360"/>
      </w:pPr>
      <w:rPr>
        <w:rFonts w:ascii="Calibri" w:hAnsi="Calibri" w:hint="default"/>
        <w:b/>
        <w:bCs/>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193E0F94"/>
    <w:multiLevelType w:val="multilevel"/>
    <w:tmpl w:val="38D6BC16"/>
    <w:lvl w:ilvl="0">
      <w:start w:val="1"/>
      <w:numFmt w:val="none"/>
      <w:lvlText w:val="Problématique: "/>
      <w:lvlJc w:val="left"/>
      <w:pPr>
        <w:tabs>
          <w:tab w:val="num" w:pos="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D51C30"/>
    <w:multiLevelType w:val="multilevel"/>
    <w:tmpl w:val="1B921A3A"/>
    <w:lvl w:ilvl="0">
      <w:start w:val="1"/>
      <w:numFmt w:val="decimal"/>
      <w:pStyle w:val="Titrex"/>
      <w:lvlText w:val="%1."/>
      <w:lvlJc w:val="left"/>
      <w:pPr>
        <w:ind w:left="720" w:hanging="360"/>
      </w:pPr>
      <w:rPr>
        <w:rFonts w:ascii="Calibri" w:hAnsi="Calibri" w:hint="default"/>
        <w:b/>
        <w:bCs/>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1FE13A52"/>
    <w:multiLevelType w:val="hybridMultilevel"/>
    <w:tmpl w:val="DEAE3218"/>
    <w:lvl w:ilvl="0" w:tplc="68A84B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506982"/>
    <w:multiLevelType w:val="hybridMultilevel"/>
    <w:tmpl w:val="F43415D2"/>
    <w:lvl w:ilvl="0" w:tplc="040C000B">
      <w:start w:val="1"/>
      <w:numFmt w:val="bullet"/>
      <w:lvlText w:val=""/>
      <w:lvlJc w:val="left"/>
      <w:pPr>
        <w:ind w:left="1293" w:hanging="360"/>
      </w:pPr>
      <w:rPr>
        <w:rFonts w:ascii="Wingdings" w:hAnsi="Wingdings" w:hint="default"/>
      </w:rPr>
    </w:lvl>
    <w:lvl w:ilvl="1" w:tplc="040C0003" w:tentative="1">
      <w:start w:val="1"/>
      <w:numFmt w:val="bullet"/>
      <w:lvlText w:val="o"/>
      <w:lvlJc w:val="left"/>
      <w:pPr>
        <w:ind w:left="2013" w:hanging="360"/>
      </w:pPr>
      <w:rPr>
        <w:rFonts w:ascii="Courier New" w:hAnsi="Courier New" w:hint="default"/>
      </w:rPr>
    </w:lvl>
    <w:lvl w:ilvl="2" w:tplc="040C0005" w:tentative="1">
      <w:start w:val="1"/>
      <w:numFmt w:val="bullet"/>
      <w:lvlText w:val=""/>
      <w:lvlJc w:val="left"/>
      <w:pPr>
        <w:ind w:left="2733" w:hanging="360"/>
      </w:pPr>
      <w:rPr>
        <w:rFonts w:ascii="Wingdings" w:hAnsi="Wingdings" w:hint="default"/>
      </w:rPr>
    </w:lvl>
    <w:lvl w:ilvl="3" w:tplc="040C0001" w:tentative="1">
      <w:start w:val="1"/>
      <w:numFmt w:val="bullet"/>
      <w:lvlText w:val=""/>
      <w:lvlJc w:val="left"/>
      <w:pPr>
        <w:ind w:left="3453" w:hanging="360"/>
      </w:pPr>
      <w:rPr>
        <w:rFonts w:ascii="Symbol" w:hAnsi="Symbol" w:hint="default"/>
      </w:rPr>
    </w:lvl>
    <w:lvl w:ilvl="4" w:tplc="040C0003" w:tentative="1">
      <w:start w:val="1"/>
      <w:numFmt w:val="bullet"/>
      <w:lvlText w:val="o"/>
      <w:lvlJc w:val="left"/>
      <w:pPr>
        <w:ind w:left="4173" w:hanging="360"/>
      </w:pPr>
      <w:rPr>
        <w:rFonts w:ascii="Courier New" w:hAnsi="Courier New" w:hint="default"/>
      </w:rPr>
    </w:lvl>
    <w:lvl w:ilvl="5" w:tplc="040C0005" w:tentative="1">
      <w:start w:val="1"/>
      <w:numFmt w:val="bullet"/>
      <w:lvlText w:val=""/>
      <w:lvlJc w:val="left"/>
      <w:pPr>
        <w:ind w:left="4893" w:hanging="360"/>
      </w:pPr>
      <w:rPr>
        <w:rFonts w:ascii="Wingdings" w:hAnsi="Wingdings" w:hint="default"/>
      </w:rPr>
    </w:lvl>
    <w:lvl w:ilvl="6" w:tplc="040C0001" w:tentative="1">
      <w:start w:val="1"/>
      <w:numFmt w:val="bullet"/>
      <w:lvlText w:val=""/>
      <w:lvlJc w:val="left"/>
      <w:pPr>
        <w:ind w:left="5613" w:hanging="360"/>
      </w:pPr>
      <w:rPr>
        <w:rFonts w:ascii="Symbol" w:hAnsi="Symbol" w:hint="default"/>
      </w:rPr>
    </w:lvl>
    <w:lvl w:ilvl="7" w:tplc="040C0003" w:tentative="1">
      <w:start w:val="1"/>
      <w:numFmt w:val="bullet"/>
      <w:lvlText w:val="o"/>
      <w:lvlJc w:val="left"/>
      <w:pPr>
        <w:ind w:left="6333" w:hanging="360"/>
      </w:pPr>
      <w:rPr>
        <w:rFonts w:ascii="Courier New" w:hAnsi="Courier New" w:hint="default"/>
      </w:rPr>
    </w:lvl>
    <w:lvl w:ilvl="8" w:tplc="040C0005" w:tentative="1">
      <w:start w:val="1"/>
      <w:numFmt w:val="bullet"/>
      <w:lvlText w:val=""/>
      <w:lvlJc w:val="left"/>
      <w:pPr>
        <w:ind w:left="7053" w:hanging="360"/>
      </w:pPr>
      <w:rPr>
        <w:rFonts w:ascii="Wingdings" w:hAnsi="Wingdings" w:hint="default"/>
      </w:rPr>
    </w:lvl>
  </w:abstractNum>
  <w:abstractNum w:abstractNumId="17">
    <w:nsid w:val="2CB01CDE"/>
    <w:multiLevelType w:val="multilevel"/>
    <w:tmpl w:val="81F03946"/>
    <w:lvl w:ilvl="0">
      <w:start w:val="1"/>
      <w:numFmt w:val="upperLetter"/>
      <w:lvlText w:val="ANNEX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010C46"/>
    <w:multiLevelType w:val="multilevel"/>
    <w:tmpl w:val="E706534C"/>
    <w:lvl w:ilvl="0">
      <w:start w:val="1"/>
      <w:numFmt w:val="decimal"/>
      <w:pStyle w:val="partie"/>
      <w:lvlText w:val="%1."/>
      <w:lvlJc w:val="left"/>
      <w:pPr>
        <w:ind w:left="360" w:hanging="360"/>
      </w:pPr>
      <w:rPr>
        <w:rFonts w:hint="default"/>
        <w:b/>
      </w:rPr>
    </w:lvl>
    <w:lvl w:ilvl="1">
      <w:start w:val="1"/>
      <w:numFmt w:val="decimal"/>
      <w:pStyle w:val="question"/>
      <w:lvlText w:val="%1.%2."/>
      <w:lvlJc w:val="left"/>
      <w:pPr>
        <w:ind w:left="574"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6768DA"/>
    <w:multiLevelType w:val="hybridMultilevel"/>
    <w:tmpl w:val="5A90C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2F1670"/>
    <w:multiLevelType w:val="multilevel"/>
    <w:tmpl w:val="020E4490"/>
    <w:lvl w:ilvl="0">
      <w:start w:val="1"/>
      <w:numFmt w:val="decimal"/>
      <w:pStyle w:val="Titrexx"/>
      <w:lvlText w:val="%1."/>
      <w:lvlJc w:val="left"/>
      <w:pPr>
        <w:ind w:left="720" w:hanging="360"/>
      </w:pPr>
      <w:rPr>
        <w:rFonts w:ascii="Calibri" w:hAnsi="Calibri" w:hint="default"/>
        <w:b/>
        <w:bCs/>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418A0444"/>
    <w:multiLevelType w:val="multilevel"/>
    <w:tmpl w:val="208AC6B0"/>
    <w:lvl w:ilvl="0">
      <w:start w:val="1"/>
      <w:numFmt w:val="upperLetter"/>
      <w:lvlText w:val="ANNEX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DA61444"/>
    <w:multiLevelType w:val="multilevel"/>
    <w:tmpl w:val="81F03946"/>
    <w:lvl w:ilvl="0">
      <w:start w:val="1"/>
      <w:numFmt w:val="upperLetter"/>
      <w:lvlText w:val="ANNEX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8B6B6E"/>
    <w:multiLevelType w:val="multilevel"/>
    <w:tmpl w:val="208AC6B0"/>
    <w:lvl w:ilvl="0">
      <w:start w:val="1"/>
      <w:numFmt w:val="upperLetter"/>
      <w:lvlText w:val="ANNEX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A2147A"/>
    <w:multiLevelType w:val="multilevel"/>
    <w:tmpl w:val="208AC6B0"/>
    <w:lvl w:ilvl="0">
      <w:start w:val="1"/>
      <w:numFmt w:val="upperLetter"/>
      <w:lvlText w:val="ANNEX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432984"/>
    <w:multiLevelType w:val="hybridMultilevel"/>
    <w:tmpl w:val="81F03946"/>
    <w:lvl w:ilvl="0" w:tplc="488EEDB6">
      <w:start w:val="1"/>
      <w:numFmt w:val="upperLetter"/>
      <w:pStyle w:val="annexe"/>
      <w:lvlText w:val="ANNEX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7E3190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75641F"/>
    <w:multiLevelType w:val="multilevel"/>
    <w:tmpl w:val="AF6E9C0C"/>
    <w:lvl w:ilvl="0">
      <w:start w:val="1"/>
      <w:numFmt w:val="none"/>
      <w:lvlText w:val="Problématique: "/>
      <w:lvlJc w:val="left"/>
      <w:pPr>
        <w:ind w:left="0" w:firstLine="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6221AF"/>
    <w:multiLevelType w:val="multilevel"/>
    <w:tmpl w:val="7458D414"/>
    <w:lvl w:ilvl="0">
      <w:start w:val="1"/>
      <w:numFmt w:val="none"/>
      <w:lvlText w:val="Problématique: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CF4355"/>
    <w:multiLevelType w:val="hybridMultilevel"/>
    <w:tmpl w:val="38D6BC16"/>
    <w:lvl w:ilvl="0" w:tplc="21367C32">
      <w:start w:val="1"/>
      <w:numFmt w:val="none"/>
      <w:pStyle w:val="problematique"/>
      <w:lvlText w:val="Problématique: "/>
      <w:lvlJc w:val="left"/>
      <w:pPr>
        <w:tabs>
          <w:tab w:val="num" w:pos="0"/>
        </w:tabs>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1"/>
  </w:num>
  <w:num w:numId="3">
    <w:abstractNumId w:val="25"/>
  </w:num>
  <w:num w:numId="4">
    <w:abstractNumId w:val="12"/>
  </w:num>
  <w:num w:numId="5">
    <w:abstractNumId w:val="14"/>
  </w:num>
  <w:num w:numId="6">
    <w:abstractNumId w:val="20"/>
  </w:num>
  <w:num w:numId="7">
    <w:abstractNumId w:val="15"/>
  </w:num>
  <w:num w:numId="8">
    <w:abstractNumId w:val="16"/>
  </w:num>
  <w:num w:numId="9">
    <w:abstractNumId w:val="23"/>
  </w:num>
  <w:num w:numId="10">
    <w:abstractNumId w:val="0"/>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21"/>
  </w:num>
  <w:num w:numId="21">
    <w:abstractNumId w:val="2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24"/>
  </w:num>
  <w:num w:numId="25">
    <w:abstractNumId w:val="25"/>
    <w:lvlOverride w:ilvl="0">
      <w:startOverride w:val="1"/>
    </w:lvlOverride>
  </w:num>
  <w:num w:numId="26">
    <w:abstractNumId w:val="25"/>
  </w:num>
  <w:num w:numId="27">
    <w:abstractNumId w:val="25"/>
  </w:num>
  <w:num w:numId="28">
    <w:abstractNumId w:val="25"/>
  </w:num>
  <w:num w:numId="29">
    <w:abstractNumId w:val="25"/>
  </w:num>
  <w:num w:numId="30">
    <w:abstractNumId w:val="25"/>
    <w:lvlOverride w:ilvl="0">
      <w:startOverride w:val="1"/>
    </w:lvlOverride>
  </w:num>
  <w:num w:numId="31">
    <w:abstractNumId w:val="17"/>
  </w:num>
  <w:num w:numId="32">
    <w:abstractNumId w:val="22"/>
  </w:num>
  <w:num w:numId="33">
    <w:abstractNumId w:val="29"/>
  </w:num>
  <w:num w:numId="34">
    <w:abstractNumId w:val="26"/>
  </w:num>
  <w:num w:numId="35">
    <w:abstractNumId w:val="28"/>
  </w:num>
  <w:num w:numId="36">
    <w:abstractNumId w:val="27"/>
  </w:num>
  <w:num w:numId="37">
    <w:abstractNumId w:val="13"/>
  </w:num>
  <w:num w:numId="38">
    <w:abstractNumId w:val="9"/>
  </w:num>
  <w:num w:numId="39">
    <w:abstractNumId w:val="4"/>
  </w:num>
  <w:num w:numId="40">
    <w:abstractNumId w:val="3"/>
  </w:num>
  <w:num w:numId="41">
    <w:abstractNumId w:val="2"/>
  </w:num>
  <w:num w:numId="42">
    <w:abstractNumId w:val="1"/>
  </w:num>
  <w:num w:numId="43">
    <w:abstractNumId w:val="10"/>
  </w:num>
  <w:num w:numId="44">
    <w:abstractNumId w:val="8"/>
  </w:num>
  <w:num w:numId="45">
    <w:abstractNumId w:val="7"/>
  </w:num>
  <w:num w:numId="46">
    <w:abstractNumId w:val="6"/>
  </w:num>
  <w:num w:numId="47">
    <w:abstractNumId w:val="5"/>
  </w:num>
  <w:num w:numId="48">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activeWritingStyle w:appName="MSWord" w:lang="fr-FR"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70"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5F4"/>
    <w:rsid w:val="00006A10"/>
    <w:rsid w:val="00007A0A"/>
    <w:rsid w:val="000115EE"/>
    <w:rsid w:val="00011CEC"/>
    <w:rsid w:val="00012301"/>
    <w:rsid w:val="00026591"/>
    <w:rsid w:val="00032C37"/>
    <w:rsid w:val="00033298"/>
    <w:rsid w:val="0004032F"/>
    <w:rsid w:val="00040B5A"/>
    <w:rsid w:val="000451C8"/>
    <w:rsid w:val="000470F8"/>
    <w:rsid w:val="00051EA7"/>
    <w:rsid w:val="000545FE"/>
    <w:rsid w:val="00063AC4"/>
    <w:rsid w:val="000701FF"/>
    <w:rsid w:val="000716F3"/>
    <w:rsid w:val="00071817"/>
    <w:rsid w:val="000747A1"/>
    <w:rsid w:val="0007661B"/>
    <w:rsid w:val="00086F4A"/>
    <w:rsid w:val="00093428"/>
    <w:rsid w:val="00093A3E"/>
    <w:rsid w:val="00095A50"/>
    <w:rsid w:val="00096E92"/>
    <w:rsid w:val="000A0632"/>
    <w:rsid w:val="000A6E40"/>
    <w:rsid w:val="000C42F6"/>
    <w:rsid w:val="000C68AA"/>
    <w:rsid w:val="000C6BF9"/>
    <w:rsid w:val="000C7A6E"/>
    <w:rsid w:val="000D77C5"/>
    <w:rsid w:val="000E00DF"/>
    <w:rsid w:val="000E417F"/>
    <w:rsid w:val="000E436B"/>
    <w:rsid w:val="000E47E8"/>
    <w:rsid w:val="000E5E6E"/>
    <w:rsid w:val="000F0DFA"/>
    <w:rsid w:val="000F6AC9"/>
    <w:rsid w:val="000F7535"/>
    <w:rsid w:val="0010194D"/>
    <w:rsid w:val="0010255B"/>
    <w:rsid w:val="00104ECE"/>
    <w:rsid w:val="00111EB7"/>
    <w:rsid w:val="00114643"/>
    <w:rsid w:val="00115049"/>
    <w:rsid w:val="00115235"/>
    <w:rsid w:val="00115F3E"/>
    <w:rsid w:val="00134BE1"/>
    <w:rsid w:val="001355B2"/>
    <w:rsid w:val="001355D4"/>
    <w:rsid w:val="00136813"/>
    <w:rsid w:val="00151AE4"/>
    <w:rsid w:val="00157B38"/>
    <w:rsid w:val="001605C1"/>
    <w:rsid w:val="00162DCD"/>
    <w:rsid w:val="00163CAD"/>
    <w:rsid w:val="00164C19"/>
    <w:rsid w:val="00175918"/>
    <w:rsid w:val="00182997"/>
    <w:rsid w:val="00192FEA"/>
    <w:rsid w:val="00196867"/>
    <w:rsid w:val="001B0197"/>
    <w:rsid w:val="001C50DB"/>
    <w:rsid w:val="001C580B"/>
    <w:rsid w:val="001C6049"/>
    <w:rsid w:val="001C69F7"/>
    <w:rsid w:val="001D1BFD"/>
    <w:rsid w:val="001D36DC"/>
    <w:rsid w:val="001D7ECF"/>
    <w:rsid w:val="001E23DB"/>
    <w:rsid w:val="001E32EB"/>
    <w:rsid w:val="001F229C"/>
    <w:rsid w:val="001F27C1"/>
    <w:rsid w:val="001F3D4B"/>
    <w:rsid w:val="00212F56"/>
    <w:rsid w:val="00220034"/>
    <w:rsid w:val="00223A33"/>
    <w:rsid w:val="00223F0B"/>
    <w:rsid w:val="002257CB"/>
    <w:rsid w:val="00225D80"/>
    <w:rsid w:val="00226011"/>
    <w:rsid w:val="00234226"/>
    <w:rsid w:val="002352D1"/>
    <w:rsid w:val="00240BC1"/>
    <w:rsid w:val="00242BFE"/>
    <w:rsid w:val="0024456C"/>
    <w:rsid w:val="002447A2"/>
    <w:rsid w:val="00244FD9"/>
    <w:rsid w:val="00245DA5"/>
    <w:rsid w:val="00251366"/>
    <w:rsid w:val="00256427"/>
    <w:rsid w:val="0026067C"/>
    <w:rsid w:val="00260B10"/>
    <w:rsid w:val="00260D44"/>
    <w:rsid w:val="00267DE0"/>
    <w:rsid w:val="00267E37"/>
    <w:rsid w:val="00270B23"/>
    <w:rsid w:val="0028239D"/>
    <w:rsid w:val="002848C0"/>
    <w:rsid w:val="002875C2"/>
    <w:rsid w:val="00290BBC"/>
    <w:rsid w:val="002A2913"/>
    <w:rsid w:val="002A7DA2"/>
    <w:rsid w:val="002B4C2F"/>
    <w:rsid w:val="002B7C15"/>
    <w:rsid w:val="002C0F1F"/>
    <w:rsid w:val="002C19F0"/>
    <w:rsid w:val="002C6F12"/>
    <w:rsid w:val="002D608C"/>
    <w:rsid w:val="002D63F8"/>
    <w:rsid w:val="002E05E3"/>
    <w:rsid w:val="002E0977"/>
    <w:rsid w:val="002F22A0"/>
    <w:rsid w:val="00300589"/>
    <w:rsid w:val="00303DDF"/>
    <w:rsid w:val="00311A05"/>
    <w:rsid w:val="00314821"/>
    <w:rsid w:val="0031554C"/>
    <w:rsid w:val="00316DE0"/>
    <w:rsid w:val="00317904"/>
    <w:rsid w:val="00323DCD"/>
    <w:rsid w:val="003266F3"/>
    <w:rsid w:val="0033070C"/>
    <w:rsid w:val="0033268C"/>
    <w:rsid w:val="00337563"/>
    <w:rsid w:val="00351190"/>
    <w:rsid w:val="00352211"/>
    <w:rsid w:val="003540E6"/>
    <w:rsid w:val="00367AA1"/>
    <w:rsid w:val="00373001"/>
    <w:rsid w:val="00374DB8"/>
    <w:rsid w:val="003763FC"/>
    <w:rsid w:val="00376791"/>
    <w:rsid w:val="003A355C"/>
    <w:rsid w:val="003A5F67"/>
    <w:rsid w:val="003B2672"/>
    <w:rsid w:val="003B57ED"/>
    <w:rsid w:val="003B67FD"/>
    <w:rsid w:val="003C00DB"/>
    <w:rsid w:val="003C424C"/>
    <w:rsid w:val="003C5073"/>
    <w:rsid w:val="003C5DCD"/>
    <w:rsid w:val="003D2469"/>
    <w:rsid w:val="003D31B6"/>
    <w:rsid w:val="003D70C2"/>
    <w:rsid w:val="003E0FAC"/>
    <w:rsid w:val="003E22BC"/>
    <w:rsid w:val="003E638A"/>
    <w:rsid w:val="003F073B"/>
    <w:rsid w:val="003F4E5D"/>
    <w:rsid w:val="00401D1F"/>
    <w:rsid w:val="00403555"/>
    <w:rsid w:val="004053C8"/>
    <w:rsid w:val="004224CB"/>
    <w:rsid w:val="00424B3A"/>
    <w:rsid w:val="004302F2"/>
    <w:rsid w:val="0043542B"/>
    <w:rsid w:val="00441EFC"/>
    <w:rsid w:val="0044607F"/>
    <w:rsid w:val="0044713D"/>
    <w:rsid w:val="00452DF8"/>
    <w:rsid w:val="004578EA"/>
    <w:rsid w:val="00461B3C"/>
    <w:rsid w:val="004646A5"/>
    <w:rsid w:val="004649DA"/>
    <w:rsid w:val="00465535"/>
    <w:rsid w:val="00466496"/>
    <w:rsid w:val="0046697E"/>
    <w:rsid w:val="0049221B"/>
    <w:rsid w:val="00496B2B"/>
    <w:rsid w:val="004A147E"/>
    <w:rsid w:val="004A6E38"/>
    <w:rsid w:val="004B5A8E"/>
    <w:rsid w:val="004B5B1A"/>
    <w:rsid w:val="004B5E76"/>
    <w:rsid w:val="004B64C8"/>
    <w:rsid w:val="004B6E1A"/>
    <w:rsid w:val="004C5102"/>
    <w:rsid w:val="004C63E6"/>
    <w:rsid w:val="004C670F"/>
    <w:rsid w:val="004C6A5B"/>
    <w:rsid w:val="004E2BE3"/>
    <w:rsid w:val="004F092C"/>
    <w:rsid w:val="004F10EA"/>
    <w:rsid w:val="004F2DD6"/>
    <w:rsid w:val="004F2F3B"/>
    <w:rsid w:val="004F7F3D"/>
    <w:rsid w:val="00505EA9"/>
    <w:rsid w:val="00506F8F"/>
    <w:rsid w:val="00510C45"/>
    <w:rsid w:val="00511755"/>
    <w:rsid w:val="00516034"/>
    <w:rsid w:val="00516168"/>
    <w:rsid w:val="00520781"/>
    <w:rsid w:val="005232FA"/>
    <w:rsid w:val="00525D29"/>
    <w:rsid w:val="00534FAF"/>
    <w:rsid w:val="005435DF"/>
    <w:rsid w:val="005467CC"/>
    <w:rsid w:val="00546C7B"/>
    <w:rsid w:val="0055101C"/>
    <w:rsid w:val="00553007"/>
    <w:rsid w:val="00555C3D"/>
    <w:rsid w:val="00563865"/>
    <w:rsid w:val="00563ED6"/>
    <w:rsid w:val="00565BD5"/>
    <w:rsid w:val="00566B54"/>
    <w:rsid w:val="00572EC2"/>
    <w:rsid w:val="00573659"/>
    <w:rsid w:val="005814AD"/>
    <w:rsid w:val="00587F1F"/>
    <w:rsid w:val="0059426B"/>
    <w:rsid w:val="00594A9E"/>
    <w:rsid w:val="005968C9"/>
    <w:rsid w:val="005A06EF"/>
    <w:rsid w:val="005A3DD1"/>
    <w:rsid w:val="005A50B7"/>
    <w:rsid w:val="005A5BBA"/>
    <w:rsid w:val="005A6E7D"/>
    <w:rsid w:val="005B2608"/>
    <w:rsid w:val="005B3442"/>
    <w:rsid w:val="005B4ACA"/>
    <w:rsid w:val="005C1B2A"/>
    <w:rsid w:val="005C1C18"/>
    <w:rsid w:val="005C60E7"/>
    <w:rsid w:val="005D190F"/>
    <w:rsid w:val="005D1933"/>
    <w:rsid w:val="005D5460"/>
    <w:rsid w:val="005D5819"/>
    <w:rsid w:val="005E3D81"/>
    <w:rsid w:val="005F05AD"/>
    <w:rsid w:val="005F45F4"/>
    <w:rsid w:val="005F584B"/>
    <w:rsid w:val="006028C4"/>
    <w:rsid w:val="006031A4"/>
    <w:rsid w:val="006034AC"/>
    <w:rsid w:val="00606AD4"/>
    <w:rsid w:val="00611E08"/>
    <w:rsid w:val="00612F2B"/>
    <w:rsid w:val="00622386"/>
    <w:rsid w:val="00623112"/>
    <w:rsid w:val="006262B9"/>
    <w:rsid w:val="006265C8"/>
    <w:rsid w:val="00636193"/>
    <w:rsid w:val="0064102D"/>
    <w:rsid w:val="00655764"/>
    <w:rsid w:val="006629AC"/>
    <w:rsid w:val="00663EA6"/>
    <w:rsid w:val="00672EE7"/>
    <w:rsid w:val="00673A52"/>
    <w:rsid w:val="00673AA6"/>
    <w:rsid w:val="006741C3"/>
    <w:rsid w:val="00675FFC"/>
    <w:rsid w:val="006812E5"/>
    <w:rsid w:val="00684F23"/>
    <w:rsid w:val="00693D7D"/>
    <w:rsid w:val="00696563"/>
    <w:rsid w:val="006A1644"/>
    <w:rsid w:val="006A55D6"/>
    <w:rsid w:val="006A6653"/>
    <w:rsid w:val="006A66E1"/>
    <w:rsid w:val="006B7171"/>
    <w:rsid w:val="006C2292"/>
    <w:rsid w:val="006C63E9"/>
    <w:rsid w:val="006D5D85"/>
    <w:rsid w:val="006D7322"/>
    <w:rsid w:val="006E1C57"/>
    <w:rsid w:val="006E5E56"/>
    <w:rsid w:val="006E7852"/>
    <w:rsid w:val="006F0801"/>
    <w:rsid w:val="006F0CA0"/>
    <w:rsid w:val="006F25F4"/>
    <w:rsid w:val="006F3F79"/>
    <w:rsid w:val="006F6B19"/>
    <w:rsid w:val="006F74A0"/>
    <w:rsid w:val="0070346A"/>
    <w:rsid w:val="00703AD1"/>
    <w:rsid w:val="00704500"/>
    <w:rsid w:val="00705F79"/>
    <w:rsid w:val="0071102C"/>
    <w:rsid w:val="00712109"/>
    <w:rsid w:val="00722B7E"/>
    <w:rsid w:val="00732340"/>
    <w:rsid w:val="0073334A"/>
    <w:rsid w:val="0073769D"/>
    <w:rsid w:val="0074425C"/>
    <w:rsid w:val="007465A6"/>
    <w:rsid w:val="00746782"/>
    <w:rsid w:val="00750D99"/>
    <w:rsid w:val="00753BA4"/>
    <w:rsid w:val="007573F8"/>
    <w:rsid w:val="00775C63"/>
    <w:rsid w:val="0077687F"/>
    <w:rsid w:val="0078570F"/>
    <w:rsid w:val="00795AC8"/>
    <w:rsid w:val="0079744C"/>
    <w:rsid w:val="007A2AB4"/>
    <w:rsid w:val="007A61E3"/>
    <w:rsid w:val="007C5F14"/>
    <w:rsid w:val="007D2BC2"/>
    <w:rsid w:val="007D4EB3"/>
    <w:rsid w:val="007D5A9C"/>
    <w:rsid w:val="007D695B"/>
    <w:rsid w:val="007D768F"/>
    <w:rsid w:val="007E36B8"/>
    <w:rsid w:val="007E63D7"/>
    <w:rsid w:val="007E7795"/>
    <w:rsid w:val="007F19BE"/>
    <w:rsid w:val="007F7B73"/>
    <w:rsid w:val="0080535F"/>
    <w:rsid w:val="00805B0F"/>
    <w:rsid w:val="00810806"/>
    <w:rsid w:val="008127B6"/>
    <w:rsid w:val="00820866"/>
    <w:rsid w:val="008240AF"/>
    <w:rsid w:val="008261A7"/>
    <w:rsid w:val="00827EDB"/>
    <w:rsid w:val="00833D7B"/>
    <w:rsid w:val="008432CA"/>
    <w:rsid w:val="00843F04"/>
    <w:rsid w:val="0084635A"/>
    <w:rsid w:val="00846AA1"/>
    <w:rsid w:val="00847178"/>
    <w:rsid w:val="008473CA"/>
    <w:rsid w:val="00857A3A"/>
    <w:rsid w:val="00862E0D"/>
    <w:rsid w:val="00864114"/>
    <w:rsid w:val="00871006"/>
    <w:rsid w:val="00875BA0"/>
    <w:rsid w:val="008949F1"/>
    <w:rsid w:val="00897CBC"/>
    <w:rsid w:val="008A5AD8"/>
    <w:rsid w:val="008B23C9"/>
    <w:rsid w:val="008C65FB"/>
    <w:rsid w:val="008C6EED"/>
    <w:rsid w:val="008D3B7A"/>
    <w:rsid w:val="008E5C60"/>
    <w:rsid w:val="008E71BC"/>
    <w:rsid w:val="008E731B"/>
    <w:rsid w:val="008F4084"/>
    <w:rsid w:val="008F4302"/>
    <w:rsid w:val="008F6398"/>
    <w:rsid w:val="00901E5F"/>
    <w:rsid w:val="009055AC"/>
    <w:rsid w:val="0091048F"/>
    <w:rsid w:val="009108D5"/>
    <w:rsid w:val="00913977"/>
    <w:rsid w:val="00913A5C"/>
    <w:rsid w:val="0091431A"/>
    <w:rsid w:val="009143A0"/>
    <w:rsid w:val="00914599"/>
    <w:rsid w:val="00920B4E"/>
    <w:rsid w:val="00923B09"/>
    <w:rsid w:val="00932BA3"/>
    <w:rsid w:val="00933478"/>
    <w:rsid w:val="00937B78"/>
    <w:rsid w:val="00945625"/>
    <w:rsid w:val="00952495"/>
    <w:rsid w:val="0095285C"/>
    <w:rsid w:val="00955331"/>
    <w:rsid w:val="00955F4B"/>
    <w:rsid w:val="0095611C"/>
    <w:rsid w:val="00956A56"/>
    <w:rsid w:val="009610E2"/>
    <w:rsid w:val="0096516F"/>
    <w:rsid w:val="009741FF"/>
    <w:rsid w:val="00980A59"/>
    <w:rsid w:val="00981D79"/>
    <w:rsid w:val="009832D4"/>
    <w:rsid w:val="00983FEA"/>
    <w:rsid w:val="009855CA"/>
    <w:rsid w:val="00985D15"/>
    <w:rsid w:val="00987765"/>
    <w:rsid w:val="00991BFA"/>
    <w:rsid w:val="00997413"/>
    <w:rsid w:val="009B1693"/>
    <w:rsid w:val="009C167F"/>
    <w:rsid w:val="009C5300"/>
    <w:rsid w:val="009C5B3C"/>
    <w:rsid w:val="009D0034"/>
    <w:rsid w:val="009D4FBF"/>
    <w:rsid w:val="009E278F"/>
    <w:rsid w:val="009F0F4B"/>
    <w:rsid w:val="009F53F0"/>
    <w:rsid w:val="00A00DE4"/>
    <w:rsid w:val="00A0275C"/>
    <w:rsid w:val="00A0304C"/>
    <w:rsid w:val="00A068AA"/>
    <w:rsid w:val="00A07B31"/>
    <w:rsid w:val="00A22196"/>
    <w:rsid w:val="00A252F5"/>
    <w:rsid w:val="00A35782"/>
    <w:rsid w:val="00A42A79"/>
    <w:rsid w:val="00A44D1A"/>
    <w:rsid w:val="00A52712"/>
    <w:rsid w:val="00A60CD1"/>
    <w:rsid w:val="00A65913"/>
    <w:rsid w:val="00A8108C"/>
    <w:rsid w:val="00A826D1"/>
    <w:rsid w:val="00A8544E"/>
    <w:rsid w:val="00A86D44"/>
    <w:rsid w:val="00A901A9"/>
    <w:rsid w:val="00A932BB"/>
    <w:rsid w:val="00A93DAD"/>
    <w:rsid w:val="00A94AEC"/>
    <w:rsid w:val="00A970F3"/>
    <w:rsid w:val="00A979C3"/>
    <w:rsid w:val="00AA42C3"/>
    <w:rsid w:val="00AA78FF"/>
    <w:rsid w:val="00AB182E"/>
    <w:rsid w:val="00AB3403"/>
    <w:rsid w:val="00AB4FFF"/>
    <w:rsid w:val="00AB605E"/>
    <w:rsid w:val="00AB66E7"/>
    <w:rsid w:val="00AC6578"/>
    <w:rsid w:val="00AD71BB"/>
    <w:rsid w:val="00AE02D8"/>
    <w:rsid w:val="00AE2F18"/>
    <w:rsid w:val="00AE75AC"/>
    <w:rsid w:val="00AF1534"/>
    <w:rsid w:val="00AF2714"/>
    <w:rsid w:val="00AF2A4B"/>
    <w:rsid w:val="00AF47E1"/>
    <w:rsid w:val="00B1154A"/>
    <w:rsid w:val="00B1412C"/>
    <w:rsid w:val="00B15531"/>
    <w:rsid w:val="00B1573B"/>
    <w:rsid w:val="00B15953"/>
    <w:rsid w:val="00B16411"/>
    <w:rsid w:val="00B21A2C"/>
    <w:rsid w:val="00B220DD"/>
    <w:rsid w:val="00B24FFC"/>
    <w:rsid w:val="00B408D8"/>
    <w:rsid w:val="00B430F0"/>
    <w:rsid w:val="00B44B6A"/>
    <w:rsid w:val="00B522D1"/>
    <w:rsid w:val="00B5762F"/>
    <w:rsid w:val="00B57D1F"/>
    <w:rsid w:val="00B61B3D"/>
    <w:rsid w:val="00B65D10"/>
    <w:rsid w:val="00B65EAF"/>
    <w:rsid w:val="00B665B0"/>
    <w:rsid w:val="00B717E2"/>
    <w:rsid w:val="00B76CF2"/>
    <w:rsid w:val="00B868AB"/>
    <w:rsid w:val="00B92B44"/>
    <w:rsid w:val="00B95AB1"/>
    <w:rsid w:val="00BA58ED"/>
    <w:rsid w:val="00BA680A"/>
    <w:rsid w:val="00BB0375"/>
    <w:rsid w:val="00BB16CD"/>
    <w:rsid w:val="00BB7916"/>
    <w:rsid w:val="00BB7BE4"/>
    <w:rsid w:val="00BC1B60"/>
    <w:rsid w:val="00BC1F8E"/>
    <w:rsid w:val="00BC4210"/>
    <w:rsid w:val="00BD0340"/>
    <w:rsid w:val="00BD2138"/>
    <w:rsid w:val="00BD3737"/>
    <w:rsid w:val="00BD3CB2"/>
    <w:rsid w:val="00BE0B19"/>
    <w:rsid w:val="00BE1D77"/>
    <w:rsid w:val="00BE2CD2"/>
    <w:rsid w:val="00BF2D95"/>
    <w:rsid w:val="00BF520A"/>
    <w:rsid w:val="00C03181"/>
    <w:rsid w:val="00C05F82"/>
    <w:rsid w:val="00C11FC8"/>
    <w:rsid w:val="00C1217A"/>
    <w:rsid w:val="00C129B7"/>
    <w:rsid w:val="00C13E53"/>
    <w:rsid w:val="00C15FAF"/>
    <w:rsid w:val="00C21E39"/>
    <w:rsid w:val="00C262BF"/>
    <w:rsid w:val="00C3370F"/>
    <w:rsid w:val="00C35771"/>
    <w:rsid w:val="00C44649"/>
    <w:rsid w:val="00C45679"/>
    <w:rsid w:val="00C54048"/>
    <w:rsid w:val="00C60636"/>
    <w:rsid w:val="00C61B15"/>
    <w:rsid w:val="00C67C94"/>
    <w:rsid w:val="00C75BD9"/>
    <w:rsid w:val="00C76206"/>
    <w:rsid w:val="00C8334A"/>
    <w:rsid w:val="00C974BD"/>
    <w:rsid w:val="00CB73B2"/>
    <w:rsid w:val="00CC18CA"/>
    <w:rsid w:val="00CC28FC"/>
    <w:rsid w:val="00CC37A9"/>
    <w:rsid w:val="00CC596B"/>
    <w:rsid w:val="00CD3934"/>
    <w:rsid w:val="00CD524B"/>
    <w:rsid w:val="00CD79F3"/>
    <w:rsid w:val="00CE331C"/>
    <w:rsid w:val="00CE7F6B"/>
    <w:rsid w:val="00CF3EC1"/>
    <w:rsid w:val="00CF68F2"/>
    <w:rsid w:val="00D01AF9"/>
    <w:rsid w:val="00D12BFB"/>
    <w:rsid w:val="00D21E16"/>
    <w:rsid w:val="00D236D9"/>
    <w:rsid w:val="00D23F20"/>
    <w:rsid w:val="00D37148"/>
    <w:rsid w:val="00D4242A"/>
    <w:rsid w:val="00D4291B"/>
    <w:rsid w:val="00D5230A"/>
    <w:rsid w:val="00D533F8"/>
    <w:rsid w:val="00D544F2"/>
    <w:rsid w:val="00D56FE5"/>
    <w:rsid w:val="00D64E3A"/>
    <w:rsid w:val="00D72FC8"/>
    <w:rsid w:val="00D76B7E"/>
    <w:rsid w:val="00D803FE"/>
    <w:rsid w:val="00D80AB6"/>
    <w:rsid w:val="00D824CD"/>
    <w:rsid w:val="00D875D4"/>
    <w:rsid w:val="00D92C10"/>
    <w:rsid w:val="00DB0CB5"/>
    <w:rsid w:val="00DB3569"/>
    <w:rsid w:val="00DB5E6A"/>
    <w:rsid w:val="00DB6F5B"/>
    <w:rsid w:val="00DC28DE"/>
    <w:rsid w:val="00DC4566"/>
    <w:rsid w:val="00DC51FA"/>
    <w:rsid w:val="00DC5938"/>
    <w:rsid w:val="00DC7421"/>
    <w:rsid w:val="00DE21B1"/>
    <w:rsid w:val="00DF170B"/>
    <w:rsid w:val="00DF5905"/>
    <w:rsid w:val="00E04200"/>
    <w:rsid w:val="00E104CA"/>
    <w:rsid w:val="00E171A4"/>
    <w:rsid w:val="00E22179"/>
    <w:rsid w:val="00E5224B"/>
    <w:rsid w:val="00E544DC"/>
    <w:rsid w:val="00E63B3B"/>
    <w:rsid w:val="00E63F62"/>
    <w:rsid w:val="00E65262"/>
    <w:rsid w:val="00E7114B"/>
    <w:rsid w:val="00E72E0C"/>
    <w:rsid w:val="00E879E1"/>
    <w:rsid w:val="00EA031F"/>
    <w:rsid w:val="00EA070D"/>
    <w:rsid w:val="00EA3716"/>
    <w:rsid w:val="00EA56E6"/>
    <w:rsid w:val="00EA6ECD"/>
    <w:rsid w:val="00EB2E17"/>
    <w:rsid w:val="00EB4CA0"/>
    <w:rsid w:val="00EB520E"/>
    <w:rsid w:val="00EC24A6"/>
    <w:rsid w:val="00ED141A"/>
    <w:rsid w:val="00ED2B2B"/>
    <w:rsid w:val="00EE2230"/>
    <w:rsid w:val="00EE77CA"/>
    <w:rsid w:val="00EF4DB2"/>
    <w:rsid w:val="00EF6667"/>
    <w:rsid w:val="00F00199"/>
    <w:rsid w:val="00F03C33"/>
    <w:rsid w:val="00F05360"/>
    <w:rsid w:val="00F11C54"/>
    <w:rsid w:val="00F15BD7"/>
    <w:rsid w:val="00F323A3"/>
    <w:rsid w:val="00F3292B"/>
    <w:rsid w:val="00F33A08"/>
    <w:rsid w:val="00F33FC2"/>
    <w:rsid w:val="00F36C98"/>
    <w:rsid w:val="00F3718C"/>
    <w:rsid w:val="00F4094D"/>
    <w:rsid w:val="00F4372D"/>
    <w:rsid w:val="00F45CD1"/>
    <w:rsid w:val="00F62565"/>
    <w:rsid w:val="00F644E6"/>
    <w:rsid w:val="00F77C01"/>
    <w:rsid w:val="00F833C5"/>
    <w:rsid w:val="00F92185"/>
    <w:rsid w:val="00FA1B06"/>
    <w:rsid w:val="00FA697C"/>
    <w:rsid w:val="00FB3D52"/>
    <w:rsid w:val="00FB7C5B"/>
    <w:rsid w:val="00FC103D"/>
    <w:rsid w:val="00FC1690"/>
    <w:rsid w:val="00FC3C97"/>
    <w:rsid w:val="00FC5CE5"/>
    <w:rsid w:val="00FC6208"/>
    <w:rsid w:val="00FD07EE"/>
    <w:rsid w:val="00FD35F4"/>
    <w:rsid w:val="00FD7BF8"/>
    <w:rsid w:val="00FE0C31"/>
    <w:rsid w:val="00FE6BA6"/>
    <w:rsid w:val="00FF7A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43"/>
    <w:pPr>
      <w:jc w:val="both"/>
    </w:pPr>
    <w:rPr>
      <w:rFonts w:ascii="Arial" w:hAnsi="Arial"/>
      <w:sz w:val="22"/>
    </w:rPr>
  </w:style>
  <w:style w:type="paragraph" w:styleId="Titre1">
    <w:name w:val="heading 1"/>
    <w:aliases w:val="Chapitre 1"/>
    <w:basedOn w:val="Normal"/>
    <w:next w:val="Normal"/>
    <w:qFormat/>
    <w:rsid w:val="00FB7C5B"/>
    <w:pPr>
      <w:keepNext/>
      <w:numPr>
        <w:numId w:val="4"/>
      </w:numPr>
      <w:outlineLvl w:val="0"/>
    </w:pPr>
    <w:rPr>
      <w:rFonts w:ascii="Calibri" w:hAnsi="Calibri"/>
      <w:b/>
      <w:sz w:val="32"/>
      <w:u w:val="single"/>
    </w:rPr>
  </w:style>
  <w:style w:type="paragraph" w:styleId="Titre2">
    <w:name w:val="heading 2"/>
    <w:basedOn w:val="Normal"/>
    <w:next w:val="Normal"/>
    <w:qFormat/>
    <w:rsid w:val="00C11FC8"/>
    <w:pPr>
      <w:keepNext/>
      <w:outlineLvl w:val="1"/>
    </w:pPr>
    <w:rPr>
      <w:b/>
      <w:bCs/>
      <w:sz w:val="24"/>
    </w:rPr>
  </w:style>
  <w:style w:type="paragraph" w:styleId="Titre3">
    <w:name w:val="heading 3"/>
    <w:basedOn w:val="Normal"/>
    <w:next w:val="Normal"/>
    <w:qFormat/>
    <w:rsid w:val="00C11FC8"/>
    <w:pPr>
      <w:keepNext/>
      <w:jc w:val="center"/>
      <w:outlineLvl w:val="2"/>
    </w:pPr>
    <w:rPr>
      <w:b/>
      <w:bCs/>
      <w:sz w:val="24"/>
    </w:rPr>
  </w:style>
  <w:style w:type="paragraph" w:styleId="Titre4">
    <w:name w:val="heading 4"/>
    <w:basedOn w:val="Normal"/>
    <w:next w:val="Normal"/>
    <w:qFormat/>
    <w:rsid w:val="00C11FC8"/>
    <w:pPr>
      <w:keepNext/>
      <w:pBdr>
        <w:top w:val="single" w:sz="4" w:space="1" w:color="auto"/>
        <w:left w:val="single" w:sz="4" w:space="4" w:color="auto"/>
        <w:bottom w:val="single" w:sz="4" w:space="1" w:color="auto"/>
        <w:right w:val="single" w:sz="4" w:space="4" w:color="auto"/>
      </w:pBdr>
      <w:jc w:val="center"/>
      <w:outlineLvl w:val="3"/>
    </w:pPr>
    <w:rPr>
      <w:sz w:val="28"/>
      <w:szCs w:val="28"/>
    </w:rPr>
  </w:style>
  <w:style w:type="paragraph" w:styleId="Titre5">
    <w:name w:val="heading 5"/>
    <w:basedOn w:val="Normal"/>
    <w:next w:val="Normal"/>
    <w:qFormat/>
    <w:rsid w:val="00C11FC8"/>
    <w:pPr>
      <w:keepNext/>
      <w:pBdr>
        <w:top w:val="single" w:sz="4" w:space="1" w:color="auto"/>
        <w:left w:val="single" w:sz="4" w:space="4" w:color="auto"/>
        <w:bottom w:val="single" w:sz="4" w:space="1" w:color="auto"/>
        <w:right w:val="single" w:sz="4" w:space="4" w:color="auto"/>
      </w:pBdr>
      <w:jc w:val="center"/>
      <w:outlineLvl w:val="4"/>
    </w:pPr>
    <w:rPr>
      <w:sz w:val="36"/>
      <w:szCs w:val="36"/>
    </w:rPr>
  </w:style>
  <w:style w:type="paragraph" w:styleId="Titre6">
    <w:name w:val="heading 6"/>
    <w:basedOn w:val="Normal"/>
    <w:next w:val="Normal"/>
    <w:qFormat/>
    <w:rsid w:val="00C11FC8"/>
    <w:pPr>
      <w:keepNext/>
      <w:jc w:val="center"/>
      <w:outlineLvl w:val="5"/>
    </w:pPr>
    <w:rPr>
      <w:sz w:val="28"/>
      <w:szCs w:val="28"/>
    </w:rPr>
  </w:style>
  <w:style w:type="paragraph" w:styleId="Titre7">
    <w:name w:val="heading 7"/>
    <w:basedOn w:val="Normal"/>
    <w:next w:val="Normal"/>
    <w:qFormat/>
    <w:rsid w:val="00C11FC8"/>
    <w:pPr>
      <w:keepNext/>
      <w:jc w:val="center"/>
      <w:outlineLvl w:val="6"/>
    </w:pPr>
    <w:rPr>
      <w:b/>
      <w:bCs/>
      <w:sz w:val="28"/>
      <w:szCs w:val="28"/>
    </w:rPr>
  </w:style>
  <w:style w:type="paragraph" w:styleId="Titre8">
    <w:name w:val="heading 8"/>
    <w:basedOn w:val="Normal"/>
    <w:next w:val="Normal"/>
    <w:qFormat/>
    <w:rsid w:val="00C11FC8"/>
    <w:pPr>
      <w:keepNext/>
      <w:outlineLvl w:val="7"/>
    </w:pPr>
    <w:rPr>
      <w:b/>
      <w:bCs/>
    </w:rPr>
  </w:style>
  <w:style w:type="paragraph" w:styleId="Titre9">
    <w:name w:val="heading 9"/>
    <w:basedOn w:val="Normal"/>
    <w:next w:val="Normal"/>
    <w:qFormat/>
    <w:rsid w:val="00C11FC8"/>
    <w:pPr>
      <w:keepNext/>
      <w:jc w:val="center"/>
      <w:outlineLvl w:val="8"/>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C11FC8"/>
    <w:pPr>
      <w:tabs>
        <w:tab w:val="center" w:pos="4536"/>
        <w:tab w:val="right" w:pos="9072"/>
      </w:tabs>
    </w:pPr>
  </w:style>
  <w:style w:type="paragraph" w:styleId="Pieddepage">
    <w:name w:val="footer"/>
    <w:basedOn w:val="Normal"/>
    <w:semiHidden/>
    <w:rsid w:val="00C11FC8"/>
    <w:pPr>
      <w:tabs>
        <w:tab w:val="center" w:pos="4536"/>
        <w:tab w:val="right" w:pos="9072"/>
      </w:tabs>
    </w:pPr>
  </w:style>
  <w:style w:type="character" w:styleId="Numrodepage">
    <w:name w:val="page number"/>
    <w:basedOn w:val="Policepardfaut"/>
    <w:semiHidden/>
    <w:rsid w:val="00C11FC8"/>
  </w:style>
  <w:style w:type="paragraph" w:customStyle="1" w:styleId="partie">
    <w:name w:val="partie"/>
    <w:basedOn w:val="Normal"/>
    <w:next w:val="question"/>
    <w:autoRedefine/>
    <w:qFormat/>
    <w:rsid w:val="00BD0340"/>
    <w:pPr>
      <w:numPr>
        <w:numId w:val="1"/>
      </w:numPr>
      <w:spacing w:before="480" w:after="120"/>
    </w:pPr>
    <w:rPr>
      <w:rFonts w:cs="Wingdings"/>
      <w:b/>
      <w:bCs/>
      <w:caps/>
      <w:color w:val="141413"/>
      <w:sz w:val="24"/>
      <w:u w:val="single"/>
    </w:rPr>
  </w:style>
  <w:style w:type="paragraph" w:customStyle="1" w:styleId="question">
    <w:name w:val="question"/>
    <w:basedOn w:val="partie"/>
    <w:qFormat/>
    <w:rsid w:val="00026591"/>
    <w:pPr>
      <w:numPr>
        <w:ilvl w:val="1"/>
      </w:numPr>
      <w:spacing w:before="120"/>
    </w:pPr>
    <w:rPr>
      <w:b w:val="0"/>
      <w:caps w:val="0"/>
      <w:sz w:val="22"/>
      <w:u w:val="none"/>
    </w:rPr>
  </w:style>
  <w:style w:type="paragraph" w:customStyle="1" w:styleId="annexe">
    <w:name w:val="annexe"/>
    <w:basedOn w:val="Normal"/>
    <w:next w:val="Normal"/>
    <w:qFormat/>
    <w:rsid w:val="00A44D1A"/>
    <w:pPr>
      <w:numPr>
        <w:numId w:val="3"/>
      </w:numPr>
      <w:contextualSpacing/>
      <w:jc w:val="center"/>
    </w:pPr>
    <w:rPr>
      <w:rFonts w:cs="Wingdings"/>
      <w:b/>
      <w:color w:val="141413"/>
      <w:sz w:val="28"/>
      <w:szCs w:val="18"/>
    </w:rPr>
  </w:style>
  <w:style w:type="character" w:customStyle="1" w:styleId="Titre3Car">
    <w:name w:val="Titre 3 Car"/>
    <w:rsid w:val="00C11FC8"/>
    <w:rPr>
      <w:b/>
      <w:bCs/>
      <w:sz w:val="24"/>
      <w:szCs w:val="24"/>
    </w:rPr>
  </w:style>
  <w:style w:type="character" w:customStyle="1" w:styleId="Titre6Car">
    <w:name w:val="Titre 6 Car"/>
    <w:rsid w:val="00C11FC8"/>
    <w:rPr>
      <w:sz w:val="28"/>
      <w:szCs w:val="28"/>
    </w:rPr>
  </w:style>
  <w:style w:type="character" w:customStyle="1" w:styleId="Titre7Car">
    <w:name w:val="Titre 7 Car"/>
    <w:rsid w:val="00C11FC8"/>
    <w:rPr>
      <w:b/>
      <w:bCs/>
      <w:sz w:val="28"/>
      <w:szCs w:val="28"/>
    </w:rPr>
  </w:style>
  <w:style w:type="character" w:customStyle="1" w:styleId="Titre9Car">
    <w:name w:val="Titre 9 Car"/>
    <w:rsid w:val="00C11FC8"/>
    <w:rPr>
      <w:b/>
      <w:sz w:val="28"/>
      <w:szCs w:val="28"/>
    </w:rPr>
  </w:style>
  <w:style w:type="paragraph" w:customStyle="1" w:styleId="product-short-description">
    <w:name w:val="product-short-description"/>
    <w:basedOn w:val="Normal"/>
    <w:rsid w:val="00553007"/>
    <w:pPr>
      <w:spacing w:before="100" w:beforeAutospacing="1" w:after="100" w:afterAutospacing="1"/>
    </w:pPr>
    <w:rPr>
      <w:rFonts w:ascii="Times" w:hAnsi="Times"/>
    </w:rPr>
  </w:style>
  <w:style w:type="table" w:styleId="Grilledutableau">
    <w:name w:val="Table Grid"/>
    <w:basedOn w:val="TableauNormal"/>
    <w:uiPriority w:val="59"/>
    <w:rsid w:val="006B7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C5CE5"/>
    <w:rPr>
      <w:rFonts w:ascii="Lucida Grande" w:hAnsi="Lucida Grande" w:cs="Lucida Grande"/>
      <w:sz w:val="18"/>
      <w:szCs w:val="18"/>
    </w:rPr>
  </w:style>
  <w:style w:type="character" w:customStyle="1" w:styleId="TextedebullesCar">
    <w:name w:val="Texte de bulles Car"/>
    <w:link w:val="Textedebulles"/>
    <w:uiPriority w:val="99"/>
    <w:semiHidden/>
    <w:rsid w:val="00FC5CE5"/>
    <w:rPr>
      <w:rFonts w:ascii="Lucida Grande" w:hAnsi="Lucida Grande" w:cs="Lucida Grande"/>
      <w:sz w:val="18"/>
      <w:szCs w:val="18"/>
    </w:rPr>
  </w:style>
  <w:style w:type="character" w:styleId="Accentuation">
    <w:name w:val="Emphasis"/>
    <w:uiPriority w:val="20"/>
    <w:qFormat/>
    <w:rsid w:val="00267DE0"/>
    <w:rPr>
      <w:i/>
      <w:iCs/>
    </w:rPr>
  </w:style>
  <w:style w:type="paragraph" w:customStyle="1" w:styleId="Correction">
    <w:name w:val="Correction"/>
    <w:basedOn w:val="Normal"/>
    <w:next w:val="Normal"/>
    <w:qFormat/>
    <w:rsid w:val="00810806"/>
    <w:pPr>
      <w:pBdr>
        <w:top w:val="double" w:sz="4" w:space="1" w:color="auto"/>
        <w:left w:val="double" w:sz="4" w:space="4" w:color="auto"/>
        <w:bottom w:val="double" w:sz="4" w:space="1" w:color="auto"/>
        <w:right w:val="double" w:sz="4" w:space="4" w:color="auto"/>
      </w:pBdr>
      <w:spacing w:after="120"/>
    </w:pPr>
    <w:rPr>
      <w:i/>
      <w:color w:val="C0504D" w:themeColor="accent2"/>
    </w:rPr>
  </w:style>
  <w:style w:type="paragraph" w:styleId="TM1">
    <w:name w:val="toc 1"/>
    <w:basedOn w:val="Normal"/>
    <w:next w:val="Normal"/>
    <w:autoRedefine/>
    <w:uiPriority w:val="39"/>
    <w:unhideWhenUsed/>
    <w:rsid w:val="00E63F62"/>
    <w:pPr>
      <w:spacing w:before="120"/>
      <w:jc w:val="left"/>
    </w:pPr>
    <w:rPr>
      <w:b/>
      <w:caps/>
      <w:szCs w:val="22"/>
    </w:rPr>
  </w:style>
  <w:style w:type="paragraph" w:styleId="TM2">
    <w:name w:val="toc 2"/>
    <w:basedOn w:val="Normal"/>
    <w:next w:val="Normal"/>
    <w:autoRedefine/>
    <w:uiPriority w:val="39"/>
    <w:unhideWhenUsed/>
    <w:rsid w:val="00E63F62"/>
    <w:pPr>
      <w:ind w:left="220"/>
      <w:jc w:val="left"/>
    </w:pPr>
    <w:rPr>
      <w:smallCaps/>
      <w:szCs w:val="22"/>
    </w:rPr>
  </w:style>
  <w:style w:type="paragraph" w:styleId="TM3">
    <w:name w:val="toc 3"/>
    <w:basedOn w:val="Normal"/>
    <w:next w:val="Normal"/>
    <w:autoRedefine/>
    <w:uiPriority w:val="39"/>
    <w:unhideWhenUsed/>
    <w:rsid w:val="006F25F4"/>
    <w:pPr>
      <w:ind w:left="440"/>
      <w:jc w:val="left"/>
    </w:pPr>
    <w:rPr>
      <w:rFonts w:asciiTheme="minorHAnsi" w:hAnsiTheme="minorHAnsi"/>
      <w:i/>
      <w:szCs w:val="22"/>
    </w:rPr>
  </w:style>
  <w:style w:type="paragraph" w:styleId="TM4">
    <w:name w:val="toc 4"/>
    <w:basedOn w:val="Normal"/>
    <w:next w:val="Normal"/>
    <w:autoRedefine/>
    <w:uiPriority w:val="39"/>
    <w:unhideWhenUsed/>
    <w:rsid w:val="006F25F4"/>
    <w:pPr>
      <w:ind w:left="660"/>
      <w:jc w:val="left"/>
    </w:pPr>
    <w:rPr>
      <w:rFonts w:asciiTheme="minorHAnsi" w:hAnsiTheme="minorHAnsi"/>
      <w:sz w:val="18"/>
      <w:szCs w:val="18"/>
    </w:rPr>
  </w:style>
  <w:style w:type="paragraph" w:styleId="TM5">
    <w:name w:val="toc 5"/>
    <w:basedOn w:val="Normal"/>
    <w:next w:val="Normal"/>
    <w:autoRedefine/>
    <w:uiPriority w:val="39"/>
    <w:unhideWhenUsed/>
    <w:rsid w:val="006F25F4"/>
    <w:pPr>
      <w:ind w:left="880"/>
      <w:jc w:val="left"/>
    </w:pPr>
    <w:rPr>
      <w:rFonts w:asciiTheme="minorHAnsi" w:hAnsiTheme="minorHAnsi"/>
      <w:sz w:val="18"/>
      <w:szCs w:val="18"/>
    </w:rPr>
  </w:style>
  <w:style w:type="paragraph" w:styleId="TM6">
    <w:name w:val="toc 6"/>
    <w:basedOn w:val="Normal"/>
    <w:next w:val="Normal"/>
    <w:autoRedefine/>
    <w:uiPriority w:val="39"/>
    <w:unhideWhenUsed/>
    <w:rsid w:val="006F25F4"/>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6F25F4"/>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6F25F4"/>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6F25F4"/>
    <w:pPr>
      <w:ind w:left="1760"/>
      <w:jc w:val="left"/>
    </w:pPr>
    <w:rPr>
      <w:rFonts w:asciiTheme="minorHAnsi" w:hAnsiTheme="minorHAnsi"/>
      <w:sz w:val="18"/>
      <w:szCs w:val="18"/>
    </w:rPr>
  </w:style>
  <w:style w:type="paragraph" w:customStyle="1" w:styleId="PARTIESUJET">
    <w:name w:val="PARTIE SUJET"/>
    <w:basedOn w:val="Titre1"/>
    <w:qFormat/>
    <w:rsid w:val="00374DB8"/>
    <w:pPr>
      <w:numPr>
        <w:numId w:val="0"/>
      </w:numPr>
      <w:pBdr>
        <w:top w:val="single" w:sz="4" w:space="1" w:color="auto"/>
        <w:left w:val="single" w:sz="4" w:space="4" w:color="auto"/>
        <w:bottom w:val="single" w:sz="4" w:space="1" w:color="auto"/>
        <w:right w:val="single" w:sz="4" w:space="4" w:color="auto"/>
      </w:pBdr>
      <w:jc w:val="center"/>
    </w:pPr>
    <w:rPr>
      <w:sz w:val="48"/>
      <w:szCs w:val="48"/>
    </w:rPr>
  </w:style>
  <w:style w:type="paragraph" w:styleId="Tabledesillustrations">
    <w:name w:val="table of figures"/>
    <w:basedOn w:val="Normal"/>
    <w:next w:val="Normal"/>
    <w:uiPriority w:val="99"/>
    <w:unhideWhenUsed/>
    <w:rsid w:val="00AA78FF"/>
  </w:style>
  <w:style w:type="paragraph" w:customStyle="1" w:styleId="Titrex">
    <w:name w:val="Titre x"/>
    <w:basedOn w:val="Normal"/>
    <w:next w:val="Normal"/>
    <w:qFormat/>
    <w:rsid w:val="0080535F"/>
    <w:pPr>
      <w:numPr>
        <w:numId w:val="5"/>
      </w:numPr>
    </w:pPr>
    <w:rPr>
      <w:b/>
      <w:bCs/>
      <w:caps/>
      <w:sz w:val="28"/>
      <w:szCs w:val="28"/>
      <w:u w:val="single"/>
    </w:rPr>
  </w:style>
  <w:style w:type="paragraph" w:customStyle="1" w:styleId="Titrexx">
    <w:name w:val="Titre x.x"/>
    <w:basedOn w:val="Normal"/>
    <w:next w:val="Normal"/>
    <w:qFormat/>
    <w:rsid w:val="0080535F"/>
    <w:pPr>
      <w:numPr>
        <w:numId w:val="6"/>
      </w:numPr>
    </w:pPr>
    <w:rPr>
      <w:u w:val="single"/>
    </w:rPr>
  </w:style>
  <w:style w:type="character" w:styleId="Lienhypertexte">
    <w:name w:val="Hyperlink"/>
    <w:rsid w:val="00857A3A"/>
    <w:rPr>
      <w:color w:val="0000FF"/>
      <w:u w:val="single"/>
    </w:rPr>
  </w:style>
  <w:style w:type="character" w:styleId="Marquedecommentaire">
    <w:name w:val="annotation reference"/>
    <w:basedOn w:val="Policepardfaut"/>
    <w:uiPriority w:val="99"/>
    <w:semiHidden/>
    <w:unhideWhenUsed/>
    <w:rsid w:val="00D80AB6"/>
    <w:rPr>
      <w:sz w:val="18"/>
      <w:szCs w:val="18"/>
    </w:rPr>
  </w:style>
  <w:style w:type="paragraph" w:styleId="Commentaire">
    <w:name w:val="annotation text"/>
    <w:basedOn w:val="Normal"/>
    <w:link w:val="CommentaireCar"/>
    <w:uiPriority w:val="99"/>
    <w:semiHidden/>
    <w:unhideWhenUsed/>
    <w:rsid w:val="00D80AB6"/>
    <w:rPr>
      <w:sz w:val="24"/>
    </w:rPr>
  </w:style>
  <w:style w:type="character" w:customStyle="1" w:styleId="CommentaireCar">
    <w:name w:val="Commentaire Car"/>
    <w:basedOn w:val="Policepardfaut"/>
    <w:link w:val="Commentaire"/>
    <w:uiPriority w:val="99"/>
    <w:semiHidden/>
    <w:rsid w:val="00D80AB6"/>
    <w:rPr>
      <w:rFonts w:ascii="Arial" w:hAnsi="Arial"/>
      <w:sz w:val="24"/>
      <w:szCs w:val="24"/>
    </w:rPr>
  </w:style>
  <w:style w:type="paragraph" w:styleId="Objetducommentaire">
    <w:name w:val="annotation subject"/>
    <w:basedOn w:val="Commentaire"/>
    <w:next w:val="Commentaire"/>
    <w:link w:val="ObjetducommentaireCar"/>
    <w:uiPriority w:val="99"/>
    <w:semiHidden/>
    <w:unhideWhenUsed/>
    <w:rsid w:val="00D80AB6"/>
    <w:rPr>
      <w:b/>
      <w:bCs/>
      <w:sz w:val="20"/>
      <w:szCs w:val="20"/>
    </w:rPr>
  </w:style>
  <w:style w:type="character" w:customStyle="1" w:styleId="ObjetducommentaireCar">
    <w:name w:val="Objet du commentaire Car"/>
    <w:basedOn w:val="CommentaireCar"/>
    <w:link w:val="Objetducommentaire"/>
    <w:uiPriority w:val="99"/>
    <w:semiHidden/>
    <w:rsid w:val="00D80AB6"/>
    <w:rPr>
      <w:rFonts w:ascii="Arial" w:hAnsi="Arial"/>
      <w:b/>
      <w:bCs/>
      <w:sz w:val="24"/>
      <w:szCs w:val="24"/>
    </w:rPr>
  </w:style>
  <w:style w:type="paragraph" w:customStyle="1" w:styleId="schma">
    <w:name w:val="schéma"/>
    <w:basedOn w:val="Normal"/>
    <w:rsid w:val="00040B5A"/>
    <w:pPr>
      <w:widowControl w:val="0"/>
      <w:tabs>
        <w:tab w:val="left" w:pos="397"/>
      </w:tabs>
      <w:spacing w:before="117"/>
      <w:jc w:val="left"/>
    </w:pPr>
    <w:rPr>
      <w:rFonts w:ascii="Times New Roman" w:hAnsi="Times New Roman"/>
      <w:color w:val="000000"/>
      <w:sz w:val="20"/>
    </w:rPr>
  </w:style>
  <w:style w:type="paragraph" w:customStyle="1" w:styleId="TableText">
    <w:name w:val="Table_Text"/>
    <w:basedOn w:val="Normal"/>
    <w:rsid w:val="00A94AEC"/>
    <w:pPr>
      <w:keepNext/>
      <w:widowControl w:val="0"/>
      <w:tabs>
        <w:tab w:val="left" w:pos="794"/>
        <w:tab w:val="left" w:pos="1191"/>
        <w:tab w:val="left" w:pos="1588"/>
        <w:tab w:val="left" w:pos="1985"/>
      </w:tabs>
      <w:overflowPunct w:val="0"/>
      <w:autoSpaceDE w:val="0"/>
      <w:autoSpaceDN w:val="0"/>
      <w:adjustRightInd w:val="0"/>
      <w:spacing w:before="100" w:after="100" w:line="190" w:lineRule="exact"/>
      <w:textAlignment w:val="baseline"/>
    </w:pPr>
    <w:rPr>
      <w:rFonts w:ascii="Times New Roman" w:hAnsi="Times New Roman"/>
      <w:sz w:val="18"/>
      <w:szCs w:val="20"/>
      <w:lang w:val="en-GB" w:eastAsia="en-US"/>
    </w:rPr>
  </w:style>
  <w:style w:type="paragraph" w:customStyle="1" w:styleId="problematique">
    <w:name w:val="problematique"/>
    <w:basedOn w:val="Normal"/>
    <w:autoRedefine/>
    <w:qFormat/>
    <w:rsid w:val="009C5B3C"/>
    <w:pPr>
      <w:numPr>
        <w:numId w:val="33"/>
      </w:numPr>
      <w:tabs>
        <w:tab w:val="clear" w:pos="0"/>
      </w:tabs>
      <w:ind w:firstLine="426"/>
    </w:pPr>
    <w:rPr>
      <w:b/>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43"/>
    <w:pPr>
      <w:jc w:val="both"/>
    </w:pPr>
    <w:rPr>
      <w:rFonts w:ascii="Arial" w:hAnsi="Arial"/>
      <w:sz w:val="22"/>
    </w:rPr>
  </w:style>
  <w:style w:type="paragraph" w:styleId="Titre1">
    <w:name w:val="heading 1"/>
    <w:aliases w:val="Chapitre 1"/>
    <w:basedOn w:val="Normal"/>
    <w:next w:val="Normal"/>
    <w:qFormat/>
    <w:rsid w:val="00FB7C5B"/>
    <w:pPr>
      <w:keepNext/>
      <w:numPr>
        <w:numId w:val="4"/>
      </w:numPr>
      <w:outlineLvl w:val="0"/>
    </w:pPr>
    <w:rPr>
      <w:rFonts w:ascii="Calibri" w:hAnsi="Calibri"/>
      <w:b/>
      <w:sz w:val="32"/>
      <w:u w:val="single"/>
    </w:rPr>
  </w:style>
  <w:style w:type="paragraph" w:styleId="Titre2">
    <w:name w:val="heading 2"/>
    <w:basedOn w:val="Normal"/>
    <w:next w:val="Normal"/>
    <w:qFormat/>
    <w:pPr>
      <w:keepNext/>
      <w:outlineLvl w:val="1"/>
    </w:pPr>
    <w:rPr>
      <w:b/>
      <w:bCs/>
      <w:sz w:val="24"/>
    </w:rPr>
  </w:style>
  <w:style w:type="paragraph" w:styleId="Titre3">
    <w:name w:val="heading 3"/>
    <w:basedOn w:val="Normal"/>
    <w:next w:val="Normal"/>
    <w:qFormat/>
    <w:pPr>
      <w:keepNext/>
      <w:jc w:val="center"/>
      <w:outlineLvl w:val="2"/>
    </w:pPr>
    <w:rPr>
      <w:b/>
      <w:bCs/>
      <w:sz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sz w:val="28"/>
      <w:szCs w:val="28"/>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36"/>
      <w:szCs w:val="36"/>
    </w:rPr>
  </w:style>
  <w:style w:type="paragraph" w:styleId="Titre6">
    <w:name w:val="heading 6"/>
    <w:basedOn w:val="Normal"/>
    <w:next w:val="Normal"/>
    <w:qFormat/>
    <w:pPr>
      <w:keepNext/>
      <w:jc w:val="center"/>
      <w:outlineLvl w:val="5"/>
    </w:pPr>
    <w:rPr>
      <w:sz w:val="28"/>
      <w:szCs w:val="28"/>
    </w:rPr>
  </w:style>
  <w:style w:type="paragraph" w:styleId="Titre7">
    <w:name w:val="heading 7"/>
    <w:basedOn w:val="Normal"/>
    <w:next w:val="Normal"/>
    <w:qFormat/>
    <w:pPr>
      <w:keepNext/>
      <w:jc w:val="center"/>
      <w:outlineLvl w:val="6"/>
    </w:pPr>
    <w:rPr>
      <w:b/>
      <w:bCs/>
      <w:sz w:val="28"/>
      <w:szCs w:val="28"/>
    </w:rPr>
  </w:style>
  <w:style w:type="paragraph" w:styleId="Titre8">
    <w:name w:val="heading 8"/>
    <w:basedOn w:val="Normal"/>
    <w:next w:val="Normal"/>
    <w:qFormat/>
    <w:pPr>
      <w:keepNext/>
      <w:outlineLvl w:val="7"/>
    </w:pPr>
    <w:rPr>
      <w:b/>
      <w:bCs/>
    </w:rPr>
  </w:style>
  <w:style w:type="paragraph" w:styleId="Titre9">
    <w:name w:val="heading 9"/>
    <w:basedOn w:val="Normal"/>
    <w:next w:val="Normal"/>
    <w:qFormat/>
    <w:pPr>
      <w:keepNext/>
      <w:jc w:val="center"/>
      <w:outlineLvl w:val="8"/>
    </w:pPr>
    <w:rPr>
      <w:b/>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partie">
    <w:name w:val="partie"/>
    <w:basedOn w:val="Normal"/>
    <w:next w:val="question"/>
    <w:autoRedefine/>
    <w:qFormat/>
    <w:rsid w:val="00BD0340"/>
    <w:pPr>
      <w:numPr>
        <w:numId w:val="1"/>
      </w:numPr>
      <w:spacing w:before="480" w:after="120"/>
    </w:pPr>
    <w:rPr>
      <w:rFonts w:cs="Wingdings"/>
      <w:b/>
      <w:bCs/>
      <w:caps/>
      <w:color w:val="141413"/>
      <w:sz w:val="24"/>
      <w:u w:val="single"/>
    </w:rPr>
  </w:style>
  <w:style w:type="paragraph" w:customStyle="1" w:styleId="question">
    <w:name w:val="question"/>
    <w:basedOn w:val="partie"/>
    <w:qFormat/>
    <w:rsid w:val="00026591"/>
    <w:pPr>
      <w:numPr>
        <w:ilvl w:val="1"/>
      </w:numPr>
      <w:spacing w:before="120"/>
    </w:pPr>
    <w:rPr>
      <w:b w:val="0"/>
      <w:caps w:val="0"/>
      <w:sz w:val="22"/>
      <w:u w:val="none"/>
    </w:rPr>
  </w:style>
  <w:style w:type="paragraph" w:customStyle="1" w:styleId="annexe">
    <w:name w:val="annexe"/>
    <w:basedOn w:val="Normal"/>
    <w:next w:val="Normal"/>
    <w:qFormat/>
    <w:rsid w:val="00A44D1A"/>
    <w:pPr>
      <w:numPr>
        <w:numId w:val="3"/>
      </w:numPr>
      <w:contextualSpacing/>
      <w:jc w:val="center"/>
    </w:pPr>
    <w:rPr>
      <w:rFonts w:cs="Wingdings"/>
      <w:b/>
      <w:color w:val="141413"/>
      <w:sz w:val="28"/>
      <w:szCs w:val="18"/>
    </w:rPr>
  </w:style>
  <w:style w:type="character" w:customStyle="1" w:styleId="Titre3Car">
    <w:name w:val="Titre 3 Car"/>
    <w:rPr>
      <w:b/>
      <w:bCs/>
      <w:sz w:val="24"/>
      <w:szCs w:val="24"/>
    </w:rPr>
  </w:style>
  <w:style w:type="character" w:customStyle="1" w:styleId="Titre6Car">
    <w:name w:val="Titre 6 Car"/>
    <w:rPr>
      <w:sz w:val="28"/>
      <w:szCs w:val="28"/>
    </w:rPr>
  </w:style>
  <w:style w:type="character" w:customStyle="1" w:styleId="Titre7Car">
    <w:name w:val="Titre 7 Car"/>
    <w:rPr>
      <w:b/>
      <w:bCs/>
      <w:sz w:val="28"/>
      <w:szCs w:val="28"/>
    </w:rPr>
  </w:style>
  <w:style w:type="character" w:customStyle="1" w:styleId="Titre9Car">
    <w:name w:val="Titre 9 Car"/>
    <w:rPr>
      <w:b/>
      <w:sz w:val="28"/>
      <w:szCs w:val="28"/>
    </w:rPr>
  </w:style>
  <w:style w:type="paragraph" w:customStyle="1" w:styleId="product-short-description">
    <w:name w:val="product-short-description"/>
    <w:basedOn w:val="Normal"/>
    <w:rsid w:val="00553007"/>
    <w:pPr>
      <w:spacing w:before="100" w:beforeAutospacing="1" w:after="100" w:afterAutospacing="1"/>
    </w:pPr>
    <w:rPr>
      <w:rFonts w:ascii="Times" w:hAnsi="Times"/>
    </w:rPr>
  </w:style>
  <w:style w:type="table" w:styleId="Grille">
    <w:name w:val="Table Grid"/>
    <w:basedOn w:val="TableauNormal"/>
    <w:uiPriority w:val="59"/>
    <w:rsid w:val="006B7171"/>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C5CE5"/>
    <w:rPr>
      <w:rFonts w:ascii="Lucida Grande" w:hAnsi="Lucida Grande" w:cs="Lucida Grande"/>
      <w:sz w:val="18"/>
      <w:szCs w:val="18"/>
    </w:rPr>
  </w:style>
  <w:style w:type="character" w:customStyle="1" w:styleId="TextedebullesCar">
    <w:name w:val="Texte de bulles Car"/>
    <w:link w:val="Textedebulles"/>
    <w:uiPriority w:val="99"/>
    <w:semiHidden/>
    <w:rsid w:val="00FC5CE5"/>
    <w:rPr>
      <w:rFonts w:ascii="Lucida Grande" w:hAnsi="Lucida Grande" w:cs="Lucida Grande"/>
      <w:sz w:val="18"/>
      <w:szCs w:val="18"/>
    </w:rPr>
  </w:style>
  <w:style w:type="character" w:styleId="Accentuation">
    <w:name w:val="Emphasis"/>
    <w:uiPriority w:val="20"/>
    <w:qFormat/>
    <w:rsid w:val="00267DE0"/>
    <w:rPr>
      <w:i/>
      <w:iCs/>
    </w:rPr>
  </w:style>
  <w:style w:type="paragraph" w:customStyle="1" w:styleId="Correction">
    <w:name w:val="Correction"/>
    <w:basedOn w:val="Normal"/>
    <w:next w:val="Normal"/>
    <w:qFormat/>
    <w:rsid w:val="00810806"/>
    <w:pPr>
      <w:pBdr>
        <w:top w:val="double" w:sz="4" w:space="1" w:color="auto"/>
        <w:left w:val="double" w:sz="4" w:space="4" w:color="auto"/>
        <w:bottom w:val="double" w:sz="4" w:space="1" w:color="auto"/>
        <w:right w:val="double" w:sz="4" w:space="4" w:color="auto"/>
      </w:pBdr>
      <w:spacing w:after="120"/>
    </w:pPr>
    <w:rPr>
      <w:i/>
      <w:color w:val="C0504D" w:themeColor="accent2"/>
    </w:rPr>
  </w:style>
  <w:style w:type="paragraph" w:styleId="TM1">
    <w:name w:val="toc 1"/>
    <w:basedOn w:val="Normal"/>
    <w:next w:val="Normal"/>
    <w:autoRedefine/>
    <w:uiPriority w:val="39"/>
    <w:unhideWhenUsed/>
    <w:rsid w:val="00E63F62"/>
    <w:pPr>
      <w:spacing w:before="120"/>
      <w:jc w:val="left"/>
    </w:pPr>
    <w:rPr>
      <w:b/>
      <w:caps/>
      <w:szCs w:val="22"/>
    </w:rPr>
  </w:style>
  <w:style w:type="paragraph" w:styleId="TM2">
    <w:name w:val="toc 2"/>
    <w:basedOn w:val="Normal"/>
    <w:next w:val="Normal"/>
    <w:autoRedefine/>
    <w:uiPriority w:val="39"/>
    <w:unhideWhenUsed/>
    <w:rsid w:val="00E63F62"/>
    <w:pPr>
      <w:ind w:left="220"/>
      <w:jc w:val="left"/>
    </w:pPr>
    <w:rPr>
      <w:smallCaps/>
      <w:szCs w:val="22"/>
    </w:rPr>
  </w:style>
  <w:style w:type="paragraph" w:styleId="TM3">
    <w:name w:val="toc 3"/>
    <w:basedOn w:val="Normal"/>
    <w:next w:val="Normal"/>
    <w:autoRedefine/>
    <w:uiPriority w:val="39"/>
    <w:unhideWhenUsed/>
    <w:rsid w:val="006F25F4"/>
    <w:pPr>
      <w:ind w:left="440"/>
      <w:jc w:val="left"/>
    </w:pPr>
    <w:rPr>
      <w:rFonts w:asciiTheme="minorHAnsi" w:hAnsiTheme="minorHAnsi"/>
      <w:i/>
      <w:szCs w:val="22"/>
    </w:rPr>
  </w:style>
  <w:style w:type="paragraph" w:styleId="TM4">
    <w:name w:val="toc 4"/>
    <w:basedOn w:val="Normal"/>
    <w:next w:val="Normal"/>
    <w:autoRedefine/>
    <w:uiPriority w:val="39"/>
    <w:unhideWhenUsed/>
    <w:rsid w:val="006F25F4"/>
    <w:pPr>
      <w:ind w:left="660"/>
      <w:jc w:val="left"/>
    </w:pPr>
    <w:rPr>
      <w:rFonts w:asciiTheme="minorHAnsi" w:hAnsiTheme="minorHAnsi"/>
      <w:sz w:val="18"/>
      <w:szCs w:val="18"/>
    </w:rPr>
  </w:style>
  <w:style w:type="paragraph" w:styleId="TM5">
    <w:name w:val="toc 5"/>
    <w:basedOn w:val="Normal"/>
    <w:next w:val="Normal"/>
    <w:autoRedefine/>
    <w:uiPriority w:val="39"/>
    <w:unhideWhenUsed/>
    <w:rsid w:val="006F25F4"/>
    <w:pPr>
      <w:ind w:left="880"/>
      <w:jc w:val="left"/>
    </w:pPr>
    <w:rPr>
      <w:rFonts w:asciiTheme="minorHAnsi" w:hAnsiTheme="minorHAnsi"/>
      <w:sz w:val="18"/>
      <w:szCs w:val="18"/>
    </w:rPr>
  </w:style>
  <w:style w:type="paragraph" w:styleId="TM6">
    <w:name w:val="toc 6"/>
    <w:basedOn w:val="Normal"/>
    <w:next w:val="Normal"/>
    <w:autoRedefine/>
    <w:uiPriority w:val="39"/>
    <w:unhideWhenUsed/>
    <w:rsid w:val="006F25F4"/>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6F25F4"/>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6F25F4"/>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6F25F4"/>
    <w:pPr>
      <w:ind w:left="1760"/>
      <w:jc w:val="left"/>
    </w:pPr>
    <w:rPr>
      <w:rFonts w:asciiTheme="minorHAnsi" w:hAnsiTheme="minorHAnsi"/>
      <w:sz w:val="18"/>
      <w:szCs w:val="18"/>
    </w:rPr>
  </w:style>
  <w:style w:type="paragraph" w:customStyle="1" w:styleId="PARTIESUJET">
    <w:name w:val="PARTIE SUJET"/>
    <w:basedOn w:val="Titre1"/>
    <w:qFormat/>
    <w:rsid w:val="00374DB8"/>
    <w:pPr>
      <w:numPr>
        <w:numId w:val="0"/>
      </w:numPr>
      <w:pBdr>
        <w:top w:val="single" w:sz="4" w:space="1" w:color="auto"/>
        <w:left w:val="single" w:sz="4" w:space="4" w:color="auto"/>
        <w:bottom w:val="single" w:sz="4" w:space="1" w:color="auto"/>
        <w:right w:val="single" w:sz="4" w:space="4" w:color="auto"/>
      </w:pBdr>
      <w:jc w:val="center"/>
    </w:pPr>
    <w:rPr>
      <w:sz w:val="48"/>
      <w:szCs w:val="48"/>
    </w:rPr>
  </w:style>
  <w:style w:type="paragraph" w:styleId="Tabledesillustrations">
    <w:name w:val="table of figures"/>
    <w:basedOn w:val="Normal"/>
    <w:next w:val="Normal"/>
    <w:uiPriority w:val="99"/>
    <w:unhideWhenUsed/>
    <w:rsid w:val="00AA78FF"/>
  </w:style>
  <w:style w:type="paragraph" w:customStyle="1" w:styleId="Titrex">
    <w:name w:val="Titre x"/>
    <w:basedOn w:val="Normal"/>
    <w:next w:val="Normal"/>
    <w:qFormat/>
    <w:rsid w:val="0080535F"/>
    <w:pPr>
      <w:numPr>
        <w:numId w:val="5"/>
      </w:numPr>
    </w:pPr>
    <w:rPr>
      <w:b/>
      <w:bCs/>
      <w:caps/>
      <w:sz w:val="28"/>
      <w:szCs w:val="28"/>
      <w:u w:val="single"/>
    </w:rPr>
  </w:style>
  <w:style w:type="paragraph" w:customStyle="1" w:styleId="Titrexx">
    <w:name w:val="Titre x.x"/>
    <w:basedOn w:val="Normal"/>
    <w:next w:val="Normal"/>
    <w:qFormat/>
    <w:rsid w:val="0080535F"/>
    <w:pPr>
      <w:numPr>
        <w:numId w:val="6"/>
      </w:numPr>
    </w:pPr>
    <w:rPr>
      <w:u w:val="single"/>
    </w:rPr>
  </w:style>
  <w:style w:type="character" w:styleId="Lienhypertexte">
    <w:name w:val="Hyperlink"/>
    <w:rsid w:val="00857A3A"/>
    <w:rPr>
      <w:color w:val="0000FF"/>
      <w:u w:val="single"/>
    </w:rPr>
  </w:style>
  <w:style w:type="character" w:styleId="Marquedannotation">
    <w:name w:val="annotation reference"/>
    <w:basedOn w:val="Policepardfaut"/>
    <w:uiPriority w:val="99"/>
    <w:semiHidden/>
    <w:unhideWhenUsed/>
    <w:rsid w:val="00D80AB6"/>
    <w:rPr>
      <w:sz w:val="18"/>
      <w:szCs w:val="18"/>
    </w:rPr>
  </w:style>
  <w:style w:type="paragraph" w:styleId="Commentaire">
    <w:name w:val="annotation text"/>
    <w:basedOn w:val="Normal"/>
    <w:link w:val="CommentaireCar"/>
    <w:uiPriority w:val="99"/>
    <w:semiHidden/>
    <w:unhideWhenUsed/>
    <w:rsid w:val="00D80AB6"/>
    <w:rPr>
      <w:sz w:val="24"/>
    </w:rPr>
  </w:style>
  <w:style w:type="character" w:customStyle="1" w:styleId="CommentaireCar">
    <w:name w:val="Commentaire Car"/>
    <w:basedOn w:val="Policepardfaut"/>
    <w:link w:val="Commentaire"/>
    <w:uiPriority w:val="99"/>
    <w:semiHidden/>
    <w:rsid w:val="00D80AB6"/>
    <w:rPr>
      <w:rFonts w:ascii="Arial" w:hAnsi="Arial"/>
      <w:sz w:val="24"/>
      <w:szCs w:val="24"/>
    </w:rPr>
  </w:style>
  <w:style w:type="paragraph" w:styleId="Objetducommentaire">
    <w:name w:val="annotation subject"/>
    <w:basedOn w:val="Commentaire"/>
    <w:next w:val="Commentaire"/>
    <w:link w:val="ObjetducommentaireCar"/>
    <w:uiPriority w:val="99"/>
    <w:semiHidden/>
    <w:unhideWhenUsed/>
    <w:rsid w:val="00D80AB6"/>
    <w:rPr>
      <w:b/>
      <w:bCs/>
      <w:sz w:val="20"/>
      <w:szCs w:val="20"/>
    </w:rPr>
  </w:style>
  <w:style w:type="character" w:customStyle="1" w:styleId="ObjetducommentaireCar">
    <w:name w:val="Objet du commentaire Car"/>
    <w:basedOn w:val="CommentaireCar"/>
    <w:link w:val="Objetducommentaire"/>
    <w:uiPriority w:val="99"/>
    <w:semiHidden/>
    <w:rsid w:val="00D80AB6"/>
    <w:rPr>
      <w:rFonts w:ascii="Arial" w:hAnsi="Arial"/>
      <w:b/>
      <w:bCs/>
      <w:sz w:val="24"/>
      <w:szCs w:val="24"/>
    </w:rPr>
  </w:style>
  <w:style w:type="paragraph" w:customStyle="1" w:styleId="schma">
    <w:name w:val="schéma"/>
    <w:basedOn w:val="Normal"/>
    <w:rsid w:val="00040B5A"/>
    <w:pPr>
      <w:widowControl w:val="0"/>
      <w:tabs>
        <w:tab w:val="left" w:pos="397"/>
      </w:tabs>
      <w:spacing w:before="117"/>
      <w:jc w:val="left"/>
    </w:pPr>
    <w:rPr>
      <w:rFonts w:ascii="Times New Roman" w:hAnsi="Times New Roman"/>
      <w:color w:val="000000"/>
      <w:sz w:val="20"/>
    </w:rPr>
  </w:style>
  <w:style w:type="paragraph" w:customStyle="1" w:styleId="TableText">
    <w:name w:val="Table_Text"/>
    <w:basedOn w:val="Normal"/>
    <w:rsid w:val="00A94AEC"/>
    <w:pPr>
      <w:keepNext/>
      <w:widowControl w:val="0"/>
      <w:tabs>
        <w:tab w:val="left" w:pos="794"/>
        <w:tab w:val="left" w:pos="1191"/>
        <w:tab w:val="left" w:pos="1588"/>
        <w:tab w:val="left" w:pos="1985"/>
      </w:tabs>
      <w:overflowPunct w:val="0"/>
      <w:autoSpaceDE w:val="0"/>
      <w:autoSpaceDN w:val="0"/>
      <w:adjustRightInd w:val="0"/>
      <w:spacing w:before="100" w:after="100" w:line="190" w:lineRule="exact"/>
      <w:textAlignment w:val="baseline"/>
    </w:pPr>
    <w:rPr>
      <w:rFonts w:ascii="Times New Roman" w:hAnsi="Times New Roman"/>
      <w:sz w:val="18"/>
      <w:szCs w:val="20"/>
      <w:lang w:val="en-GB" w:eastAsia="en-US"/>
    </w:rPr>
  </w:style>
  <w:style w:type="paragraph" w:customStyle="1" w:styleId="problematique">
    <w:name w:val="problematique"/>
    <w:basedOn w:val="Normal"/>
    <w:autoRedefine/>
    <w:qFormat/>
    <w:rsid w:val="009C5B3C"/>
    <w:pPr>
      <w:numPr>
        <w:numId w:val="33"/>
      </w:numPr>
      <w:tabs>
        <w:tab w:val="clear" w:pos="0"/>
      </w:tabs>
      <w:ind w:firstLine="426"/>
    </w:pPr>
    <w:rPr>
      <w:b/>
      <w:i/>
    </w:rPr>
  </w:style>
</w:styles>
</file>

<file path=word/webSettings.xml><?xml version="1.0" encoding="utf-8"?>
<w:webSettings xmlns:r="http://schemas.openxmlformats.org/officeDocument/2006/relationships" xmlns:w="http://schemas.openxmlformats.org/wordprocessingml/2006/main">
  <w:divs>
    <w:div w:id="199903409">
      <w:bodyDiv w:val="1"/>
      <w:marLeft w:val="0"/>
      <w:marRight w:val="0"/>
      <w:marTop w:val="0"/>
      <w:marBottom w:val="0"/>
      <w:divBdr>
        <w:top w:val="none" w:sz="0" w:space="0" w:color="auto"/>
        <w:left w:val="none" w:sz="0" w:space="0" w:color="auto"/>
        <w:bottom w:val="none" w:sz="0" w:space="0" w:color="auto"/>
        <w:right w:val="none" w:sz="0" w:space="0" w:color="auto"/>
      </w:divBdr>
    </w:div>
    <w:div w:id="288898612">
      <w:bodyDiv w:val="1"/>
      <w:marLeft w:val="0"/>
      <w:marRight w:val="0"/>
      <w:marTop w:val="0"/>
      <w:marBottom w:val="0"/>
      <w:divBdr>
        <w:top w:val="none" w:sz="0" w:space="0" w:color="auto"/>
        <w:left w:val="none" w:sz="0" w:space="0" w:color="auto"/>
        <w:bottom w:val="none" w:sz="0" w:space="0" w:color="auto"/>
        <w:right w:val="none" w:sz="0" w:space="0" w:color="auto"/>
      </w:divBdr>
    </w:div>
    <w:div w:id="350765308">
      <w:bodyDiv w:val="1"/>
      <w:marLeft w:val="0"/>
      <w:marRight w:val="0"/>
      <w:marTop w:val="0"/>
      <w:marBottom w:val="0"/>
      <w:divBdr>
        <w:top w:val="none" w:sz="0" w:space="0" w:color="auto"/>
        <w:left w:val="none" w:sz="0" w:space="0" w:color="auto"/>
        <w:bottom w:val="none" w:sz="0" w:space="0" w:color="auto"/>
        <w:right w:val="none" w:sz="0" w:space="0" w:color="auto"/>
      </w:divBdr>
    </w:div>
    <w:div w:id="354428751">
      <w:bodyDiv w:val="1"/>
      <w:marLeft w:val="0"/>
      <w:marRight w:val="0"/>
      <w:marTop w:val="0"/>
      <w:marBottom w:val="0"/>
      <w:divBdr>
        <w:top w:val="none" w:sz="0" w:space="0" w:color="auto"/>
        <w:left w:val="none" w:sz="0" w:space="0" w:color="auto"/>
        <w:bottom w:val="none" w:sz="0" w:space="0" w:color="auto"/>
        <w:right w:val="none" w:sz="0" w:space="0" w:color="auto"/>
      </w:divBdr>
    </w:div>
    <w:div w:id="1677540688">
      <w:bodyDiv w:val="1"/>
      <w:marLeft w:val="0"/>
      <w:marRight w:val="0"/>
      <w:marTop w:val="0"/>
      <w:marBottom w:val="0"/>
      <w:divBdr>
        <w:top w:val="none" w:sz="0" w:space="0" w:color="auto"/>
        <w:left w:val="none" w:sz="0" w:space="0" w:color="auto"/>
        <w:bottom w:val="none" w:sz="0" w:space="0" w:color="auto"/>
        <w:right w:val="none" w:sz="0" w:space="0" w:color="auto"/>
      </w:divBdr>
      <w:divsChild>
        <w:div w:id="937251091">
          <w:marLeft w:val="0"/>
          <w:marRight w:val="0"/>
          <w:marTop w:val="0"/>
          <w:marBottom w:val="375"/>
          <w:divBdr>
            <w:top w:val="none" w:sz="0" w:space="0" w:color="auto"/>
            <w:left w:val="none" w:sz="0" w:space="0" w:color="auto"/>
            <w:bottom w:val="none" w:sz="0" w:space="0" w:color="auto"/>
            <w:right w:val="none" w:sz="0" w:space="0" w:color="auto"/>
          </w:divBdr>
          <w:divsChild>
            <w:div w:id="1691829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D921-2CC1-4230-A182-D7BBA03C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2892</Words>
  <Characters>15911</Characters>
  <Application>Microsoft Office Word</Application>
  <DocSecurity>0</DocSecurity>
  <Lines>132</Lines>
  <Paragraphs>37</Paragraphs>
  <ScaleCrop>false</ScaleCrop>
  <HeadingPairs>
    <vt:vector size="4" baseType="variant">
      <vt:variant>
        <vt:lpstr>Titre</vt:lpstr>
      </vt:variant>
      <vt:variant>
        <vt:i4>1</vt:i4>
      </vt:variant>
      <vt:variant>
        <vt:lpstr>Headings</vt:lpstr>
      </vt:variant>
      <vt:variant>
        <vt:i4>8</vt:i4>
      </vt:variant>
    </vt:vector>
  </HeadingPairs>
  <TitlesOfParts>
    <vt:vector size="9" baseType="lpstr">
      <vt:lpstr>NOM DU BTS</vt:lpstr>
      <vt:lpstr>PRÉSENTATION DU CONTEXTE :</vt:lpstr>
      <vt:lpstr>PHYSIQUE APPLIQUEE</vt:lpstr>
      <vt:lpstr>    </vt:lpstr>
      <vt:lpstr>        </vt:lpstr>
      <vt:lpstr>    La face est une lampe TH</vt:lpstr>
      <vt:lpstr/>
      <vt:lpstr/>
      <vt:lpstr>TECHNOLOGIE DES EQUIPEMENTS ET SUPPORTS</vt:lpstr>
    </vt:vector>
  </TitlesOfParts>
  <Company>siec</Company>
  <LinksUpToDate>false</LinksUpToDate>
  <CharactersWithSpaces>18766</CharactersWithSpaces>
  <SharedDoc>false</SharedDoc>
  <HLinks>
    <vt:vector size="24" baseType="variant">
      <vt:variant>
        <vt:i4>5898358</vt:i4>
      </vt:variant>
      <vt:variant>
        <vt:i4>9</vt:i4>
      </vt:variant>
      <vt:variant>
        <vt:i4>0</vt:i4>
      </vt:variant>
      <vt:variant>
        <vt:i4>5</vt:i4>
      </vt:variant>
      <vt:variant>
        <vt:lpwstr>http://fr.wikipedia.org/wiki/RJ45</vt:lpwstr>
      </vt:variant>
      <vt:variant>
        <vt:lpwstr/>
      </vt:variant>
      <vt:variant>
        <vt:i4>393250</vt:i4>
      </vt:variant>
      <vt:variant>
        <vt:i4>6</vt:i4>
      </vt:variant>
      <vt:variant>
        <vt:i4>0</vt:i4>
      </vt:variant>
      <vt:variant>
        <vt:i4>5</vt:i4>
      </vt:variant>
      <vt:variant>
        <vt:lpwstr>http://fr.wikipedia.org/wiki/Ethernet</vt:lpwstr>
      </vt:variant>
      <vt:variant>
        <vt:lpwstr/>
      </vt:variant>
      <vt:variant>
        <vt:i4>1048604</vt:i4>
      </vt:variant>
      <vt:variant>
        <vt:i4>3</vt:i4>
      </vt:variant>
      <vt:variant>
        <vt:i4>0</vt:i4>
      </vt:variant>
      <vt:variant>
        <vt:i4>5</vt:i4>
      </vt:variant>
      <vt:variant>
        <vt:lpwstr>http://fr.wikipedia.org/wiki/Gigabit_Ethernet</vt:lpwstr>
      </vt:variant>
      <vt:variant>
        <vt:lpwstr/>
      </vt:variant>
      <vt:variant>
        <vt:i4>3997790</vt:i4>
      </vt:variant>
      <vt:variant>
        <vt:i4>0</vt:i4>
      </vt:variant>
      <vt:variant>
        <vt:i4>0</vt:i4>
      </vt:variant>
      <vt:variant>
        <vt:i4>5</vt:i4>
      </vt:variant>
      <vt:variant>
        <vt:lpwstr>http://fr.wikipedia.org/wiki/Vid%C3%A9o</vt:lpwstr>
      </vt:variant>
      <vt:variant>
        <vt:lpwstr>Formats_et_standards_vid.C3.A9o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BTS</dc:title>
  <dc:subject/>
  <dc:creator>siec</dc:creator>
  <cp:keywords/>
  <dc:description/>
  <cp:lastModifiedBy>Guy</cp:lastModifiedBy>
  <cp:revision>21</cp:revision>
  <cp:lastPrinted>2014-12-10T19:38:00Z</cp:lastPrinted>
  <dcterms:created xsi:type="dcterms:W3CDTF">2015-03-08T19:11:00Z</dcterms:created>
  <dcterms:modified xsi:type="dcterms:W3CDTF">2015-04-14T09:55:00Z</dcterms:modified>
</cp:coreProperties>
</file>