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39" w:rsidRPr="001A5BEF" w:rsidRDefault="008D3439" w:rsidP="00DA1254">
      <w:pPr>
        <w:ind w:right="141"/>
        <w:jc w:val="center"/>
        <w:rPr>
          <w:b/>
          <w:sz w:val="20"/>
          <w:szCs w:val="20"/>
        </w:rPr>
      </w:pPr>
    </w:p>
    <w:p w:rsidR="00DA1254" w:rsidRDefault="00BC6573" w:rsidP="00DA125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BTS </w:t>
      </w:r>
      <w:r w:rsidR="008D3439">
        <w:rPr>
          <w:b/>
          <w:sz w:val="48"/>
          <w:szCs w:val="48"/>
        </w:rPr>
        <w:t>MAINTENANCE DES SYSTEMES</w:t>
      </w:r>
    </w:p>
    <w:p w:rsidR="007105F4" w:rsidRPr="007D0C22" w:rsidRDefault="007105F4" w:rsidP="00DA1254">
      <w:pPr>
        <w:jc w:val="center"/>
        <w:rPr>
          <w:b/>
          <w:sz w:val="48"/>
          <w:szCs w:val="48"/>
        </w:rPr>
      </w:pPr>
      <w:r w:rsidRPr="007105F4">
        <w:rPr>
          <w:b/>
          <w:sz w:val="48"/>
          <w:szCs w:val="48"/>
        </w:rPr>
        <w:t>Option : systèmes énergétiques et fluidiques</w:t>
      </w:r>
    </w:p>
    <w:p w:rsidR="00DA1254" w:rsidRDefault="00DA1254" w:rsidP="00DA1254">
      <w:pPr>
        <w:jc w:val="center"/>
        <w:rPr>
          <w:b/>
          <w:sz w:val="32"/>
          <w:szCs w:val="32"/>
        </w:rPr>
      </w:pPr>
    </w:p>
    <w:p w:rsidR="001A5BEF" w:rsidRDefault="001A5BEF" w:rsidP="00DA1254">
      <w:pPr>
        <w:jc w:val="center"/>
        <w:rPr>
          <w:b/>
          <w:sz w:val="32"/>
          <w:szCs w:val="32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65711D" w:rsidRDefault="0065711D" w:rsidP="00DA1254">
      <w:pPr>
        <w:jc w:val="center"/>
        <w:rPr>
          <w:b/>
          <w:sz w:val="36"/>
          <w:szCs w:val="36"/>
        </w:rPr>
      </w:pPr>
    </w:p>
    <w:p w:rsidR="00BC6573" w:rsidRPr="007D0C22" w:rsidRDefault="00BC6573" w:rsidP="00BC657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Organisation</w:t>
      </w:r>
      <w:r w:rsidRPr="007D0C22">
        <w:rPr>
          <w:b/>
          <w:sz w:val="56"/>
          <w:szCs w:val="56"/>
        </w:rPr>
        <w:t xml:space="preserve"> de</w:t>
      </w:r>
      <w:r>
        <w:rPr>
          <w:b/>
          <w:sz w:val="56"/>
          <w:szCs w:val="56"/>
        </w:rPr>
        <w:t xml:space="preserve"> la</w:t>
      </w:r>
      <w:r w:rsidRPr="007D0C22">
        <w:rPr>
          <w:b/>
          <w:sz w:val="56"/>
          <w:szCs w:val="56"/>
        </w:rPr>
        <w:t xml:space="preserve"> maintenance</w:t>
      </w:r>
    </w:p>
    <w:p w:rsidR="001A5BEF" w:rsidRDefault="001A5BEF" w:rsidP="00DA1254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7105F4" w:rsidP="008D34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Travaux Dirigés</w:t>
      </w: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Default="00BC6573" w:rsidP="008D3439">
      <w:pPr>
        <w:jc w:val="center"/>
        <w:rPr>
          <w:b/>
          <w:sz w:val="36"/>
          <w:szCs w:val="36"/>
        </w:rPr>
      </w:pPr>
    </w:p>
    <w:p w:rsidR="00BC6573" w:rsidRPr="00BC6573" w:rsidRDefault="00BC6573" w:rsidP="00BC6573">
      <w:pPr>
        <w:ind w:left="851"/>
        <w:rPr>
          <w:b/>
          <w:sz w:val="36"/>
          <w:szCs w:val="36"/>
          <w:u w:val="single"/>
        </w:rPr>
      </w:pPr>
      <w:proofErr w:type="gramStart"/>
      <w:r w:rsidRPr="00BC6573">
        <w:rPr>
          <w:b/>
          <w:sz w:val="36"/>
          <w:szCs w:val="36"/>
          <w:u w:val="single"/>
        </w:rPr>
        <w:t>compétences</w:t>
      </w:r>
      <w:proofErr w:type="gramEnd"/>
      <w:r w:rsidRPr="00BC6573">
        <w:rPr>
          <w:b/>
          <w:sz w:val="36"/>
          <w:szCs w:val="36"/>
          <w:u w:val="single"/>
        </w:rPr>
        <w:t xml:space="preserve"> </w:t>
      </w:r>
      <w:r w:rsidR="007105F4">
        <w:rPr>
          <w:b/>
          <w:sz w:val="36"/>
          <w:szCs w:val="36"/>
          <w:u w:val="single"/>
        </w:rPr>
        <w:t>visées</w:t>
      </w:r>
      <w:r w:rsidRPr="00BC6573">
        <w:rPr>
          <w:b/>
          <w:sz w:val="36"/>
          <w:szCs w:val="36"/>
          <w:u w:val="single"/>
        </w:rPr>
        <w:t>:</w:t>
      </w:r>
    </w:p>
    <w:p w:rsidR="007D0C22" w:rsidRDefault="007D0C22" w:rsidP="00DA1254">
      <w:pPr>
        <w:jc w:val="center"/>
        <w:rPr>
          <w:b/>
          <w:sz w:val="36"/>
          <w:szCs w:val="36"/>
        </w:rPr>
      </w:pPr>
    </w:p>
    <w:p w:rsidR="001A5BEF" w:rsidRPr="00BC6573" w:rsidRDefault="00BC6573" w:rsidP="00BC6573">
      <w:pPr>
        <w:pStyle w:val="Paragraphedeliste"/>
        <w:numPr>
          <w:ilvl w:val="0"/>
          <w:numId w:val="25"/>
        </w:numPr>
        <w:ind w:left="1571"/>
        <w:rPr>
          <w:b/>
          <w:sz w:val="28"/>
          <w:szCs w:val="28"/>
        </w:rPr>
      </w:pPr>
      <w:r w:rsidRPr="00BC6573">
        <w:rPr>
          <w:sz w:val="28"/>
          <w:szCs w:val="28"/>
        </w:rPr>
        <w:t>C21</w:t>
      </w:r>
      <w:r w:rsidR="00C374A7">
        <w:rPr>
          <w:sz w:val="28"/>
          <w:szCs w:val="28"/>
        </w:rPr>
        <w:t xml:space="preserve"> :</w:t>
      </w:r>
      <w:r w:rsidRPr="00BC6573">
        <w:rPr>
          <w:sz w:val="28"/>
          <w:szCs w:val="28"/>
        </w:rPr>
        <w:t xml:space="preserve"> Analyser la fiabilité, la maintenabilité et la sécurité.</w:t>
      </w:r>
    </w:p>
    <w:p w:rsidR="001A5BEF" w:rsidRPr="00BC6573" w:rsidRDefault="00BC6573" w:rsidP="00BC6573">
      <w:pPr>
        <w:pStyle w:val="Paragraphedeliste"/>
        <w:numPr>
          <w:ilvl w:val="0"/>
          <w:numId w:val="25"/>
        </w:numPr>
        <w:ind w:left="1571"/>
        <w:rPr>
          <w:b/>
          <w:sz w:val="28"/>
          <w:szCs w:val="28"/>
        </w:rPr>
      </w:pPr>
      <w:r w:rsidRPr="00BC6573">
        <w:rPr>
          <w:sz w:val="28"/>
          <w:szCs w:val="28"/>
        </w:rPr>
        <w:t>C31 : Organiser la stratégie et la logistique de maintenance.</w:t>
      </w:r>
    </w:p>
    <w:p w:rsidR="008D3439" w:rsidRDefault="008D3439" w:rsidP="00DA1254">
      <w:pPr>
        <w:jc w:val="center"/>
        <w:rPr>
          <w:b/>
          <w:sz w:val="28"/>
          <w:szCs w:val="28"/>
        </w:rPr>
      </w:pPr>
    </w:p>
    <w:p w:rsidR="00DA1254" w:rsidRPr="00DA1254" w:rsidRDefault="00DA1254" w:rsidP="00FD7388">
      <w:pPr>
        <w:rPr>
          <w:b/>
          <w:sz w:val="28"/>
          <w:szCs w:val="28"/>
        </w:rPr>
      </w:pPr>
    </w:p>
    <w:p w:rsidR="001A5BEF" w:rsidRDefault="00F7471B" w:rsidP="00FD7388">
      <w:pPr>
        <w:rPr>
          <w:b/>
          <w:sz w:val="32"/>
          <w:szCs w:val="32"/>
        </w:rPr>
        <w:sectPr w:rsidR="001A5BEF" w:rsidSect="00C14845">
          <w:pgSz w:w="11906" w:h="16838"/>
          <w:pgMar w:top="737" w:right="1021" w:bottom="822" w:left="737" w:header="709" w:footer="709" w:gutter="0"/>
          <w:cols w:space="708"/>
          <w:docGrid w:linePitch="360"/>
        </w:sectPr>
      </w:pPr>
      <w:r>
        <w:rPr>
          <w:b/>
          <w:sz w:val="32"/>
          <w:szCs w:val="32"/>
        </w:rPr>
        <w:t xml:space="preserve">Durée: </w:t>
      </w:r>
      <w:r w:rsidR="007105F4">
        <w:rPr>
          <w:b/>
          <w:sz w:val="32"/>
          <w:szCs w:val="32"/>
        </w:rPr>
        <w:t xml:space="preserve">4 </w:t>
      </w:r>
      <w:r>
        <w:rPr>
          <w:b/>
          <w:sz w:val="32"/>
          <w:szCs w:val="32"/>
        </w:rPr>
        <w:t>h</w:t>
      </w:r>
    </w:p>
    <w:p w:rsidR="00ED3A82" w:rsidRDefault="00ED3A82" w:rsidP="007E5D5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A5BEF" w:rsidRDefault="006605C5" w:rsidP="007E5D5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605C5">
        <w:rPr>
          <w:rFonts w:ascii="Arial" w:hAnsi="Arial" w:cs="Arial"/>
          <w:b/>
          <w:bCs/>
          <w:sz w:val="32"/>
          <w:szCs w:val="32"/>
        </w:rPr>
        <w:t>C</w:t>
      </w:r>
      <w:r w:rsidR="001A5BEF" w:rsidRPr="006605C5">
        <w:rPr>
          <w:rFonts w:ascii="Arial" w:hAnsi="Arial" w:cs="Arial"/>
          <w:b/>
          <w:bCs/>
          <w:sz w:val="32"/>
          <w:szCs w:val="32"/>
        </w:rPr>
        <w:t xml:space="preserve">ompétences </w:t>
      </w:r>
      <w:r w:rsidR="007105F4">
        <w:rPr>
          <w:rFonts w:ascii="Arial" w:hAnsi="Arial" w:cs="Arial"/>
          <w:b/>
          <w:bCs/>
          <w:sz w:val="32"/>
          <w:szCs w:val="32"/>
        </w:rPr>
        <w:t>visées</w:t>
      </w:r>
    </w:p>
    <w:p w:rsidR="007E5D53" w:rsidRPr="006605C5" w:rsidRDefault="007E5D53" w:rsidP="007E5D5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0CF7" w:rsidRDefault="000D0CF7" w:rsidP="001A5BE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4097"/>
        <w:gridCol w:w="564"/>
        <w:gridCol w:w="564"/>
        <w:gridCol w:w="564"/>
        <w:gridCol w:w="564"/>
        <w:gridCol w:w="564"/>
        <w:gridCol w:w="15"/>
      </w:tblGrid>
      <w:tr w:rsidR="001A5BEF" w:rsidRPr="006605C5" w:rsidTr="00C374A7">
        <w:tc>
          <w:tcPr>
            <w:tcW w:w="10740" w:type="dxa"/>
            <w:gridSpan w:val="8"/>
            <w:shd w:val="clear" w:color="auto" w:fill="DBE5F1" w:themeFill="accent1" w:themeFillTint="33"/>
            <w:vAlign w:val="center"/>
          </w:tcPr>
          <w:p w:rsidR="001A5BEF" w:rsidRPr="006605C5" w:rsidRDefault="001A5BEF" w:rsidP="001A5BE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6605C5">
              <w:rPr>
                <w:rFonts w:ascii="Arial" w:hAnsi="Arial" w:cs="Arial"/>
                <w:szCs w:val="20"/>
              </w:rPr>
              <w:t xml:space="preserve">C21 Analyser la fiabilité, la maintenabilité et la sécurité </w:t>
            </w:r>
          </w:p>
        </w:tc>
      </w:tr>
      <w:tr w:rsidR="001A5BEF" w:rsidTr="00C374A7">
        <w:trPr>
          <w:gridAfter w:val="1"/>
          <w:wAfter w:w="15" w:type="dxa"/>
          <w:trHeight w:val="280"/>
        </w:trPr>
        <w:tc>
          <w:tcPr>
            <w:tcW w:w="3808" w:type="dxa"/>
            <w:vAlign w:val="center"/>
          </w:tcPr>
          <w:p w:rsidR="001A5BEF" w:rsidRDefault="001A5BEF" w:rsidP="001A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Actions liées à la compétence</w:t>
            </w:r>
          </w:p>
        </w:tc>
        <w:tc>
          <w:tcPr>
            <w:tcW w:w="4097" w:type="dxa"/>
            <w:vAlign w:val="center"/>
          </w:tcPr>
          <w:p w:rsidR="001A5BEF" w:rsidRDefault="001A5BEF" w:rsidP="001A5B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Indicateurs de performance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-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rtl/>
                <w:lang w:bidi="he-IL"/>
              </w:rPr>
              <w:t>׀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++</w:t>
            </w:r>
          </w:p>
        </w:tc>
      </w:tr>
      <w:tr w:rsidR="001A5BEF" w:rsidTr="00C374A7">
        <w:trPr>
          <w:gridAfter w:val="1"/>
          <w:wAfter w:w="15" w:type="dxa"/>
          <w:trHeight w:val="525"/>
        </w:trPr>
        <w:tc>
          <w:tcPr>
            <w:tcW w:w="3808" w:type="dxa"/>
            <w:vAlign w:val="center"/>
          </w:tcPr>
          <w:p w:rsidR="001A5BEF" w:rsidRDefault="000D0CF7" w:rsidP="007E5D53">
            <w:pPr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D0CF7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Déterminer l</w:t>
            </w:r>
            <w:r w:rsidR="001A5BEF"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es indicateurs </w:t>
            </w:r>
            <w:r w:rsidR="001A5BEF" w:rsidRPr="009350D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de fiabilité du</w:t>
            </w:r>
            <w:r w:rsidR="001A5BEF"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bien.</w:t>
            </w:r>
          </w:p>
          <w:p w:rsidR="007E5D53" w:rsidRPr="000D0CF7" w:rsidRDefault="007E5D53" w:rsidP="007E5D53">
            <w:pPr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97" w:type="dxa"/>
          </w:tcPr>
          <w:p w:rsidR="001A5BEF" w:rsidRPr="000D0CF7" w:rsidRDefault="001A5BEF" w:rsidP="007E5D53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L’indicateur de fiabilité est correctement choisi et sa valeur déterminée. </w:t>
            </w: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  <w:trHeight w:val="500"/>
        </w:trPr>
        <w:tc>
          <w:tcPr>
            <w:tcW w:w="3808" w:type="dxa"/>
            <w:vAlign w:val="center"/>
          </w:tcPr>
          <w:p w:rsidR="000D0CF7" w:rsidRDefault="000D0CF7" w:rsidP="007E5D53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D0CF7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Déterminer </w:t>
            </w:r>
            <w:r w:rsidR="001A5BEF"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l’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indicateur de maintenabilité du </w:t>
            </w:r>
          </w:p>
          <w:p w:rsidR="007E5D53" w:rsidRPr="000D0CF7" w:rsidRDefault="000304C6" w:rsidP="007E5D53">
            <w:pPr>
              <w:ind w:left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b</w:t>
            </w:r>
            <w:r w:rsidR="001A5BEF"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ien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4097" w:type="dxa"/>
          </w:tcPr>
          <w:p w:rsidR="001A5BEF" w:rsidRPr="000D0CF7" w:rsidRDefault="001A5BEF" w:rsidP="007E5D53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L’indicateur de </w:t>
            </w:r>
            <w:r w:rsidRPr="000D0CF7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>maintenabilité</w:t>
            </w:r>
            <w:r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est correctement déterminé.</w:t>
            </w: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RPr="00755709" w:rsidTr="00C374A7">
        <w:trPr>
          <w:gridAfter w:val="1"/>
          <w:wAfter w:w="15" w:type="dxa"/>
          <w:trHeight w:val="1117"/>
        </w:trPr>
        <w:tc>
          <w:tcPr>
            <w:tcW w:w="3808" w:type="dxa"/>
            <w:shd w:val="clear" w:color="auto" w:fill="EAF1DD" w:themeFill="accent3" w:themeFillTint="33"/>
            <w:vAlign w:val="center"/>
          </w:tcPr>
          <w:p w:rsidR="00717AE8" w:rsidRPr="00755709" w:rsidRDefault="000304C6" w:rsidP="007E5D53">
            <w:pPr>
              <w:snapToGrid w:val="0"/>
              <w:spacing w:after="240"/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FE"/>
            </w: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</w:t>
            </w:r>
            <w:r w:rsidR="001A5BEF"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Identifier les sous-ensembles, les composants du bien ou les fonctions les plus pénalisantes du point de vue de la fiabilité et/ou de la maintenabilité.</w:t>
            </w:r>
          </w:p>
        </w:tc>
        <w:tc>
          <w:tcPr>
            <w:tcW w:w="4097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numPr>
                <w:ilvl w:val="0"/>
                <w:numId w:val="18"/>
              </w:numPr>
              <w:ind w:left="303" w:hanging="303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Les sous-ensembles, les fonctions, </w:t>
            </w:r>
            <w:r w:rsidR="000304C6"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ou </w:t>
            </w: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les composants les plus pénalisants sont identifiés.</w:t>
            </w: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  <w:trHeight w:val="836"/>
        </w:trPr>
        <w:tc>
          <w:tcPr>
            <w:tcW w:w="3808" w:type="dxa"/>
            <w:vAlign w:val="center"/>
          </w:tcPr>
          <w:p w:rsidR="0011744D" w:rsidRPr="007E5D53" w:rsidRDefault="007E5D53" w:rsidP="007E5D53">
            <w:pPr>
              <w:snapToGrid w:val="0"/>
              <w:spacing w:after="240"/>
              <w:ind w:left="283" w:hanging="283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D0CF7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Analyser </w:t>
            </w:r>
            <w:r w:rsidR="001A5BEF"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risques liés au bien.</w:t>
            </w:r>
          </w:p>
        </w:tc>
        <w:tc>
          <w:tcPr>
            <w:tcW w:w="4097" w:type="dxa"/>
          </w:tcPr>
          <w:p w:rsidR="001A5BEF" w:rsidRPr="000D0CF7" w:rsidRDefault="001A5BEF" w:rsidP="007E5D53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risques et/ou les points de non-conformité sont identifiés.</w:t>
            </w:r>
          </w:p>
          <w:p w:rsidR="001A5BEF" w:rsidRPr="007E5D53" w:rsidRDefault="001A5BEF" w:rsidP="007E5D53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D0CF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risques liés au bien sont identifiés.</w:t>
            </w: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</w:tcPr>
          <w:p w:rsidR="001A5BEF" w:rsidRDefault="001A5BEF" w:rsidP="007E5D53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RPr="00755709" w:rsidTr="00C374A7">
        <w:trPr>
          <w:gridAfter w:val="1"/>
          <w:wAfter w:w="15" w:type="dxa"/>
          <w:trHeight w:val="975"/>
        </w:trPr>
        <w:tc>
          <w:tcPr>
            <w:tcW w:w="3808" w:type="dxa"/>
            <w:shd w:val="clear" w:color="auto" w:fill="EAF1DD" w:themeFill="accent3" w:themeFillTint="33"/>
            <w:vAlign w:val="center"/>
          </w:tcPr>
          <w:p w:rsidR="001A5BEF" w:rsidRPr="00755709" w:rsidRDefault="000304C6" w:rsidP="00717AE8">
            <w:pPr>
              <w:snapToGrid w:val="0"/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FE"/>
            </w: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</w:t>
            </w:r>
            <w:r w:rsidR="001A5BEF"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Proposer des axes de solutions visant à améliorer la fiabilité, la maintenabilité et la sécurité du bien.</w:t>
            </w:r>
          </w:p>
        </w:tc>
        <w:tc>
          <w:tcPr>
            <w:tcW w:w="4097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numPr>
                <w:ilvl w:val="0"/>
                <w:numId w:val="6"/>
              </w:numPr>
              <w:suppressAutoHyphens/>
              <w:snapToGrid w:val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Les propositions sont pertinentes et justifiées.</w:t>
            </w: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</w:tcPr>
          <w:p w:rsidR="001A5BEF" w:rsidRPr="00755709" w:rsidRDefault="001A5BEF" w:rsidP="007E5D53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</w:tr>
    </w:tbl>
    <w:p w:rsidR="001A5BEF" w:rsidRDefault="001A5BEF" w:rsidP="001A5BEF">
      <w:pPr>
        <w:rPr>
          <w:rFonts w:ascii="Arial" w:hAnsi="Arial" w:cs="Arial"/>
          <w:sz w:val="16"/>
          <w:szCs w:val="16"/>
        </w:rPr>
      </w:pPr>
    </w:p>
    <w:p w:rsidR="007E5D53" w:rsidRDefault="007E5D53" w:rsidP="001A5BEF">
      <w:pPr>
        <w:rPr>
          <w:rFonts w:ascii="Arial" w:hAnsi="Arial" w:cs="Arial"/>
          <w:sz w:val="16"/>
          <w:szCs w:val="16"/>
        </w:rPr>
      </w:pPr>
    </w:p>
    <w:p w:rsidR="007E5D53" w:rsidRDefault="007E5D53" w:rsidP="001A5BE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4097"/>
        <w:gridCol w:w="564"/>
        <w:gridCol w:w="564"/>
        <w:gridCol w:w="564"/>
        <w:gridCol w:w="564"/>
        <w:gridCol w:w="564"/>
        <w:gridCol w:w="15"/>
      </w:tblGrid>
      <w:tr w:rsidR="001A5BEF" w:rsidTr="00C374A7">
        <w:tc>
          <w:tcPr>
            <w:tcW w:w="10740" w:type="dxa"/>
            <w:gridSpan w:val="8"/>
            <w:shd w:val="clear" w:color="auto" w:fill="DBE5F1" w:themeFill="accent1" w:themeFillTint="33"/>
            <w:vAlign w:val="center"/>
          </w:tcPr>
          <w:p w:rsidR="001A5BEF" w:rsidRDefault="001A5BEF" w:rsidP="001A5BE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0"/>
              </w:rPr>
            </w:pPr>
            <w:r w:rsidRPr="006605C5">
              <w:rPr>
                <w:rFonts w:ascii="Arial" w:hAnsi="Arial" w:cs="Arial"/>
                <w:szCs w:val="20"/>
              </w:rPr>
              <w:t>C31</w:t>
            </w:r>
            <w:r>
              <w:rPr>
                <w:rFonts w:ascii="Arial" w:hAnsi="Arial" w:cs="Arial"/>
                <w:szCs w:val="20"/>
              </w:rPr>
              <w:t xml:space="preserve"> : </w:t>
            </w:r>
            <w:r w:rsidRPr="000304C6">
              <w:rPr>
                <w:rFonts w:ascii="Arial" w:hAnsi="Arial" w:cs="Arial"/>
                <w:szCs w:val="20"/>
              </w:rPr>
              <w:t>Organiser la stratégie et la logistique de maintenance</w:t>
            </w:r>
          </w:p>
        </w:tc>
      </w:tr>
      <w:tr w:rsidR="001A5BEF" w:rsidTr="00C374A7">
        <w:trPr>
          <w:gridAfter w:val="1"/>
          <w:wAfter w:w="15" w:type="dxa"/>
          <w:trHeight w:val="280"/>
        </w:trPr>
        <w:tc>
          <w:tcPr>
            <w:tcW w:w="3808" w:type="dxa"/>
            <w:vAlign w:val="center"/>
          </w:tcPr>
          <w:p w:rsidR="001A5BEF" w:rsidRDefault="001A5BEF" w:rsidP="001A5B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Actions liées à la compétence</w:t>
            </w:r>
          </w:p>
        </w:tc>
        <w:tc>
          <w:tcPr>
            <w:tcW w:w="4097" w:type="dxa"/>
            <w:vAlign w:val="center"/>
          </w:tcPr>
          <w:p w:rsidR="001A5BEF" w:rsidRDefault="001A5BEF" w:rsidP="001A5B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Indicateurs de performance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-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rtl/>
                <w:lang w:bidi="he-IL"/>
              </w:rPr>
              <w:t>׀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</w:p>
        </w:tc>
        <w:tc>
          <w:tcPr>
            <w:tcW w:w="564" w:type="dxa"/>
          </w:tcPr>
          <w:p w:rsidR="001A5BEF" w:rsidRDefault="001A5BEF" w:rsidP="001A5B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++</w:t>
            </w:r>
          </w:p>
        </w:tc>
      </w:tr>
      <w:tr w:rsidR="001A5BEF" w:rsidRPr="00755709" w:rsidTr="00C374A7">
        <w:trPr>
          <w:gridAfter w:val="1"/>
          <w:wAfter w:w="15" w:type="dxa"/>
          <w:trHeight w:val="680"/>
        </w:trPr>
        <w:tc>
          <w:tcPr>
            <w:tcW w:w="3808" w:type="dxa"/>
            <w:shd w:val="clear" w:color="auto" w:fill="EAF1DD" w:themeFill="accent3" w:themeFillTint="33"/>
            <w:vAlign w:val="center"/>
          </w:tcPr>
          <w:p w:rsidR="00717AE8" w:rsidRPr="00755709" w:rsidRDefault="000304C6" w:rsidP="00717AE8">
            <w:pPr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FE"/>
            </w: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</w:t>
            </w:r>
            <w:r w:rsidR="001A5BEF"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Déterminer les indicateurs de disponibilité des biens et les coûts liés à la maintenance.</w:t>
            </w:r>
          </w:p>
        </w:tc>
        <w:tc>
          <w:tcPr>
            <w:tcW w:w="4097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Les indicateurs de disponibilité et les coûts sont correctement déterminés.</w:t>
            </w:r>
          </w:p>
          <w:p w:rsidR="0011744D" w:rsidRPr="00755709" w:rsidRDefault="0011744D" w:rsidP="0011744D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color w:val="FF0000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  <w:trHeight w:val="1356"/>
        </w:trPr>
        <w:tc>
          <w:tcPr>
            <w:tcW w:w="3808" w:type="dxa"/>
            <w:vAlign w:val="center"/>
          </w:tcPr>
          <w:p w:rsidR="00717AE8" w:rsidRPr="000304C6" w:rsidRDefault="00717AE8" w:rsidP="0011744D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Identifier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les biens stratégiques de l’entreprise, les biens les plus pénalisants d’un point de vue technico-économique, les préconisations des constructeurs, les opérations réglementaires et  les exigences du plan d’assurance qualité.</w:t>
            </w:r>
          </w:p>
        </w:tc>
        <w:tc>
          <w:tcPr>
            <w:tcW w:w="4097" w:type="dxa"/>
            <w:vAlign w:val="center"/>
          </w:tcPr>
          <w:p w:rsidR="001A5BEF" w:rsidRDefault="001A5BEF" w:rsidP="00717AE8">
            <w:pPr>
              <w:numPr>
                <w:ilvl w:val="0"/>
                <w:numId w:val="7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éléments nécessaires à la définition de la stratégie de maintenance sont identifiés, ordonnés et justifiés.</w:t>
            </w:r>
          </w:p>
          <w:p w:rsidR="0011744D" w:rsidRDefault="0011744D" w:rsidP="0011744D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:rsidR="0011744D" w:rsidRPr="000304C6" w:rsidRDefault="0011744D" w:rsidP="0011744D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RPr="00755709" w:rsidTr="00C374A7">
        <w:trPr>
          <w:gridAfter w:val="1"/>
          <w:wAfter w:w="15" w:type="dxa"/>
          <w:trHeight w:val="1319"/>
        </w:trPr>
        <w:tc>
          <w:tcPr>
            <w:tcW w:w="3808" w:type="dxa"/>
            <w:shd w:val="clear" w:color="auto" w:fill="EAF1DD" w:themeFill="accent3" w:themeFillTint="33"/>
            <w:vAlign w:val="center"/>
          </w:tcPr>
          <w:p w:rsidR="001A5BEF" w:rsidRPr="00755709" w:rsidRDefault="000304C6" w:rsidP="00717AE8">
            <w:pPr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20"/>
                <w:szCs w:val="20"/>
              </w:rPr>
              <w:sym w:font="Wingdings" w:char="F0FE"/>
            </w: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</w:t>
            </w:r>
            <w:r w:rsidR="001A5BEF"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Proposer et justifier une stratégie de maintenance.</w:t>
            </w:r>
          </w:p>
          <w:p w:rsidR="0011744D" w:rsidRPr="00755709" w:rsidRDefault="0011744D" w:rsidP="00717AE8">
            <w:pPr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11744D" w:rsidRPr="00755709" w:rsidRDefault="0011744D" w:rsidP="00717AE8">
            <w:pPr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11744D" w:rsidRPr="00755709" w:rsidRDefault="0011744D" w:rsidP="00717AE8">
            <w:pPr>
              <w:ind w:left="284" w:hanging="284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097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La stratégie de maintenance est correctement justifiée :</w:t>
            </w:r>
          </w:p>
          <w:p w:rsidR="001A5BEF" w:rsidRPr="00755709" w:rsidRDefault="001A5BEF" w:rsidP="00717AE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choix du type de maintenance,</w:t>
            </w:r>
          </w:p>
          <w:p w:rsidR="001A5BEF" w:rsidRPr="00755709" w:rsidRDefault="001A5BEF" w:rsidP="00717AE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réalisation interne ou externe,</w:t>
            </w:r>
          </w:p>
          <w:p w:rsidR="001A5BEF" w:rsidRPr="00755709" w:rsidRDefault="001A5BEF" w:rsidP="00717AE8">
            <w:pPr>
              <w:numPr>
                <w:ilvl w:val="1"/>
                <w:numId w:val="11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charge et capacité du service maintenance,</w:t>
            </w:r>
          </w:p>
          <w:p w:rsidR="001A5BEF" w:rsidRPr="00755709" w:rsidRDefault="001A5BEF" w:rsidP="00717AE8">
            <w:pPr>
              <w:numPr>
                <w:ilvl w:val="0"/>
                <w:numId w:val="9"/>
              </w:num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55709">
              <w:rPr>
                <w:rFonts w:ascii="Arial" w:hAnsi="Arial" w:cs="Arial"/>
                <w:b/>
                <w:color w:val="FF0000"/>
                <w:sz w:val="16"/>
                <w:szCs w:val="16"/>
              </w:rPr>
              <w:t>investissements liés à la nouvelle stratégie.</w:t>
            </w: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</w:p>
        </w:tc>
        <w:tc>
          <w:tcPr>
            <w:tcW w:w="564" w:type="dxa"/>
            <w:shd w:val="clear" w:color="auto" w:fill="EAF1DD" w:themeFill="accent3" w:themeFillTint="33"/>
            <w:vAlign w:val="center"/>
          </w:tcPr>
          <w:p w:rsidR="001A5BEF" w:rsidRPr="00755709" w:rsidRDefault="001A5BEF" w:rsidP="00717AE8">
            <w:pPr>
              <w:rPr>
                <w:rFonts w:ascii="Arial" w:hAnsi="Arial" w:cs="Arial"/>
                <w:b/>
                <w:color w:val="FF0000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Proposer 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clauses techniques des contrats de maintenance</w:t>
            </w: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clauses techniques sont correctement définies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3" w:hanging="283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Proposer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des solutions d’amélioration de la logistique de maintenance.</w:t>
            </w:r>
          </w:p>
          <w:p w:rsidR="001A5BEF" w:rsidRPr="000304C6" w:rsidRDefault="001A5BEF" w:rsidP="00717AE8">
            <w:pPr>
              <w:ind w:left="283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propositions sont pertinentes et justifiées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Mettre à jour 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la base de données d’une GMAO (arborescence).</w:t>
            </w: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La base de données est mise à jour.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Élaborer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les supports de gestion et d’analyse des interventions.</w:t>
            </w:r>
          </w:p>
          <w:p w:rsidR="001A5BEF" w:rsidRPr="000304C6" w:rsidRDefault="001A5BEF" w:rsidP="00717AE8">
            <w:pPr>
              <w:ind w:left="283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Les supports de gestion et d’analyse sont opérationnels et respectent le plan qualité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Définir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les pièces de rechange et consommables de maintenance à tenir en stock.</w:t>
            </w: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2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 choix des pièces de rechange et consommables de maintenance à tenir en stock est justifié.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0304C6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0304C6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Définir</w:t>
            </w:r>
            <w:r w:rsidR="001A5BEF"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les opérations de tri et stockage des déchets.</w:t>
            </w: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2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 bordereau de suivi des déchets est rédigé.</w:t>
            </w: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  <w:tr w:rsidR="001A5BEF" w:rsidTr="00C374A7">
        <w:trPr>
          <w:gridAfter w:val="1"/>
          <w:wAfter w:w="15" w:type="dxa"/>
        </w:trPr>
        <w:tc>
          <w:tcPr>
            <w:tcW w:w="3808" w:type="dxa"/>
            <w:vAlign w:val="center"/>
          </w:tcPr>
          <w:p w:rsidR="001A5BEF" w:rsidRPr="00717AE8" w:rsidRDefault="00717AE8" w:rsidP="00717AE8">
            <w:pPr>
              <w:ind w:left="284" w:hanging="284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  </w:t>
            </w:r>
            <w:r w:rsidR="001A5BEF" w:rsidRPr="00717AE8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Intégrer</w:t>
            </w:r>
            <w:r w:rsidR="001A5BEF" w:rsidRPr="00717AE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l’organisation des activités de maintenance dans le logiciel de GMAO.</w:t>
            </w:r>
          </w:p>
        </w:tc>
        <w:tc>
          <w:tcPr>
            <w:tcW w:w="4097" w:type="dxa"/>
            <w:vAlign w:val="center"/>
          </w:tcPr>
          <w:p w:rsidR="001A5BEF" w:rsidRPr="000304C6" w:rsidRDefault="001A5BEF" w:rsidP="00717AE8">
            <w:pPr>
              <w:numPr>
                <w:ilvl w:val="0"/>
                <w:numId w:val="12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304C6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Le logiciel de GMAO est opérationnel.</w:t>
            </w:r>
          </w:p>
        </w:tc>
        <w:tc>
          <w:tcPr>
            <w:tcW w:w="564" w:type="dxa"/>
            <w:vAlign w:val="center"/>
          </w:tcPr>
          <w:p w:rsidR="001A5BEF" w:rsidRPr="00C13E2E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Pr="00C13E2E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Pr="00C13E2E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Pr="00C13E2E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64" w:type="dxa"/>
            <w:vAlign w:val="center"/>
          </w:tcPr>
          <w:p w:rsidR="001A5BEF" w:rsidRPr="00C13E2E" w:rsidRDefault="001A5BEF" w:rsidP="00717AE8">
            <w:pPr>
              <w:rPr>
                <w:rFonts w:ascii="Arial" w:hAnsi="Arial" w:cs="Arial"/>
                <w:sz w:val="16"/>
                <w:szCs w:val="14"/>
              </w:rPr>
            </w:pPr>
          </w:p>
        </w:tc>
      </w:tr>
    </w:tbl>
    <w:p w:rsidR="001A5BEF" w:rsidRDefault="001A5BEF" w:rsidP="001A5BEF">
      <w:pPr>
        <w:rPr>
          <w:rFonts w:ascii="Arial" w:hAnsi="Arial" w:cs="Arial"/>
          <w:sz w:val="16"/>
          <w:szCs w:val="16"/>
        </w:rPr>
      </w:pPr>
    </w:p>
    <w:p w:rsidR="00FD7388" w:rsidRDefault="00FD7388" w:rsidP="00FD7388">
      <w:pPr>
        <w:rPr>
          <w:b/>
          <w:sz w:val="32"/>
          <w:szCs w:val="32"/>
        </w:rPr>
      </w:pPr>
    </w:p>
    <w:p w:rsidR="00FD7388" w:rsidRDefault="00FD7388" w:rsidP="00FD7388">
      <w:pPr>
        <w:rPr>
          <w:b/>
          <w:sz w:val="32"/>
          <w:szCs w:val="32"/>
        </w:rPr>
        <w:sectPr w:rsidR="00FD7388" w:rsidSect="00C14845">
          <w:pgSz w:w="11906" w:h="16838"/>
          <w:pgMar w:top="737" w:right="1021" w:bottom="822" w:left="737" w:header="708" w:footer="708" w:gutter="0"/>
          <w:cols w:space="708"/>
          <w:docGrid w:linePitch="360"/>
        </w:sectPr>
      </w:pPr>
    </w:p>
    <w:p w:rsidR="00770688" w:rsidRPr="00D34118" w:rsidRDefault="00654FC5" w:rsidP="00D34118">
      <w:pPr>
        <w:shd w:val="clear" w:color="auto" w:fill="B8CCE4" w:themeFill="accent1" w:themeFillTint="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PRESENTATION</w:t>
      </w:r>
    </w:p>
    <w:p w:rsidR="00770688" w:rsidRPr="00E04CB6" w:rsidRDefault="00770688"/>
    <w:p w:rsidR="00572E48" w:rsidRDefault="00864A57" w:rsidP="009139E7">
      <w:pPr>
        <w:pStyle w:val="p8b"/>
        <w:ind w:left="0"/>
      </w:pPr>
      <w:r w:rsidRPr="00E04CB6">
        <w:t xml:space="preserve">Sur un site </w:t>
      </w:r>
      <w:r w:rsidR="00C65A48">
        <w:t xml:space="preserve">de production de produits surgelés, </w:t>
      </w:r>
      <w:r w:rsidR="00572E48">
        <w:t xml:space="preserve">des groupes frigorifiques sont installés afin de maintenir les produits à </w:t>
      </w:r>
      <w:r w:rsidR="00EB55B5">
        <w:t xml:space="preserve">une </w:t>
      </w:r>
      <w:r w:rsidR="00572E48">
        <w:t xml:space="preserve">température </w:t>
      </w:r>
      <w:r w:rsidR="00EB55B5">
        <w:t>comprise entre  -12 à -18°C. Il est impératif de respecter la chaîne du froid depuis la fabrication jusqu’à la consommation.</w:t>
      </w:r>
    </w:p>
    <w:p w:rsidR="00B079CB" w:rsidRDefault="006F6757" w:rsidP="00D566F0">
      <w:pPr>
        <w:pStyle w:val="p8b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6EEE7AC" wp14:editId="063A81D0">
                <wp:simplePos x="0" y="0"/>
                <wp:positionH relativeFrom="column">
                  <wp:posOffset>5837555</wp:posOffset>
                </wp:positionH>
                <wp:positionV relativeFrom="paragraph">
                  <wp:posOffset>1858645</wp:posOffset>
                </wp:positionV>
                <wp:extent cx="647700" cy="3057525"/>
                <wp:effectExtent l="76200" t="38100" r="95250" b="66675"/>
                <wp:wrapNone/>
                <wp:docPr id="234" name="Flèche courbée vers la gauch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575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234" o:spid="_x0000_s1026" type="#_x0000_t103" style="position:absolute;margin-left:459.65pt;margin-top:146.35pt;width:51pt;height:240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" adj="19312,21028,5400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D566F0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D92B141" wp14:editId="4FA6AFED">
                <wp:simplePos x="0" y="0"/>
                <wp:positionH relativeFrom="column">
                  <wp:posOffset>2560956</wp:posOffset>
                </wp:positionH>
                <wp:positionV relativeFrom="paragraph">
                  <wp:posOffset>1772920</wp:posOffset>
                </wp:positionV>
                <wp:extent cx="1104900" cy="295275"/>
                <wp:effectExtent l="76200" t="38100" r="38100" b="123825"/>
                <wp:wrapNone/>
                <wp:docPr id="8" name="Flèche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8" o:spid="_x0000_s1026" type="#_x0000_t13" style="position:absolute;margin-left:201.65pt;margin-top:139.6pt;width:87pt;height:23.25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" adj="18714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B079CB">
        <w:rPr>
          <w:noProof/>
        </w:rPr>
        <w:drawing>
          <wp:inline distT="0" distB="0" distL="0" distR="0" wp14:anchorId="48B80278" wp14:editId="56439A99">
            <wp:extent cx="2880074" cy="2476500"/>
            <wp:effectExtent l="171450" t="171450" r="358775" b="3619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 temp neg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251" cy="24775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76848">
        <w:rPr>
          <w:noProof/>
        </w:rPr>
        <w:drawing>
          <wp:inline distT="0" distB="0" distL="0" distR="0" wp14:anchorId="7A8EB3B9" wp14:editId="4F91BFBC">
            <wp:extent cx="2222336" cy="1762125"/>
            <wp:effectExtent l="171450" t="171450" r="368935" b="3524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resseur ouvert à vi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646" cy="1762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79CB" w:rsidRDefault="00B079CB" w:rsidP="009139E7">
      <w:pPr>
        <w:pStyle w:val="p8b"/>
        <w:ind w:left="0"/>
      </w:pPr>
    </w:p>
    <w:p w:rsidR="00F02DA0" w:rsidRDefault="00572E48" w:rsidP="006F6757">
      <w:pPr>
        <w:pStyle w:val="p8b"/>
        <w:ind w:left="0" w:right="1784"/>
        <w:rPr>
          <w:noProof/>
        </w:rPr>
      </w:pPr>
      <w:r>
        <w:t xml:space="preserve">Il existe </w:t>
      </w:r>
      <w:r w:rsidR="00C07B1E">
        <w:t xml:space="preserve">trois </w:t>
      </w:r>
      <w:r>
        <w:t>salle</w:t>
      </w:r>
      <w:r w:rsidR="00EB55B5">
        <w:t>s</w:t>
      </w:r>
      <w:r>
        <w:t xml:space="preserve"> de machine</w:t>
      </w:r>
      <w:r w:rsidR="00F669B9">
        <w:t>s</w:t>
      </w:r>
      <w:r>
        <w:t xml:space="preserve"> </w:t>
      </w:r>
      <w:r w:rsidR="00C07B1E">
        <w:t xml:space="preserve">identiques </w:t>
      </w:r>
      <w:r>
        <w:t xml:space="preserve">sur ce site </w:t>
      </w:r>
      <w:r w:rsidR="00C07B1E">
        <w:t>associée</w:t>
      </w:r>
      <w:r w:rsidR="00F669B9">
        <w:t>s</w:t>
      </w:r>
      <w:r w:rsidR="00C07B1E">
        <w:t xml:space="preserve"> à des </w:t>
      </w:r>
      <w:r>
        <w:t>chambre</w:t>
      </w:r>
      <w:r w:rsidR="00C07B1E">
        <w:t>s</w:t>
      </w:r>
      <w:r>
        <w:t xml:space="preserve"> froide</w:t>
      </w:r>
      <w:r w:rsidR="00C07B1E">
        <w:t xml:space="preserve">s de même volume. </w:t>
      </w:r>
      <w:r w:rsidR="00F669B9">
        <w:t xml:space="preserve">Chaque chambre froide est associée à un </w:t>
      </w:r>
      <w:r w:rsidR="00C07B1E">
        <w:t xml:space="preserve">compresseur </w:t>
      </w:r>
      <w:r w:rsidR="00C65A48">
        <w:t xml:space="preserve">à vis </w:t>
      </w:r>
      <w:r w:rsidR="00332304">
        <w:t>d</w:t>
      </w:r>
      <w:r w:rsidR="00F669B9">
        <w:t>e</w:t>
      </w:r>
      <w:r w:rsidR="00332304">
        <w:t xml:space="preserve"> </w:t>
      </w:r>
      <w:r w:rsidR="00EB55B5">
        <w:t>type ouvert</w:t>
      </w:r>
      <w:r w:rsidR="00B51046">
        <w:t xml:space="preserve"> (</w:t>
      </w:r>
      <w:r w:rsidR="00D566F0">
        <w:t>voir ci-dessous)</w:t>
      </w:r>
      <w:r w:rsidR="00F669B9">
        <w:t>.</w:t>
      </w:r>
      <w:r w:rsidRPr="00E04CB6">
        <w:rPr>
          <w:noProof/>
        </w:rPr>
        <w:t xml:space="preserve"> </w:t>
      </w:r>
    </w:p>
    <w:p w:rsidR="00D566F0" w:rsidRDefault="00D566F0" w:rsidP="009139E7">
      <w:pPr>
        <w:pStyle w:val="p8b"/>
        <w:ind w:left="0"/>
        <w:rPr>
          <w:noProof/>
        </w:rPr>
      </w:pPr>
    </w:p>
    <w:p w:rsidR="00B079CB" w:rsidRDefault="00D566F0" w:rsidP="009139E7">
      <w:pPr>
        <w:pStyle w:val="p8b"/>
        <w:ind w:left="0"/>
        <w:rPr>
          <w:noProof/>
        </w:rPr>
      </w:pPr>
      <w:r>
        <w:rPr>
          <w:noProof/>
        </w:rPr>
        <w:drawing>
          <wp:inline distT="0" distB="0" distL="0" distR="0" wp14:anchorId="25756EFB" wp14:editId="252F6B4D">
            <wp:extent cx="5276850" cy="39814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498" t="12767" r="31075" b="4793"/>
                    <a:stretch/>
                  </pic:blipFill>
                  <pic:spPr bwMode="auto">
                    <a:xfrm>
                      <a:off x="0" y="0"/>
                      <a:ext cx="5288349" cy="399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A48" w:rsidRDefault="00C65A48" w:rsidP="006B4828">
      <w:pPr>
        <w:pStyle w:val="p8b"/>
        <w:ind w:left="0"/>
        <w:rPr>
          <w:noProof/>
        </w:rPr>
      </w:pPr>
      <w:r>
        <w:rPr>
          <w:noProof/>
        </w:rPr>
        <w:t>Il n’existe pas pour l’instant sur le site de cette PME de compresseur de secours pour ces chambres froides.</w:t>
      </w:r>
    </w:p>
    <w:p w:rsidR="00676848" w:rsidRDefault="00C65A48" w:rsidP="006B4828">
      <w:pPr>
        <w:pStyle w:val="p8b"/>
        <w:ind w:left="0"/>
      </w:pPr>
      <w:r>
        <w:rPr>
          <w:noProof/>
        </w:rPr>
        <w:t>Le taux moyen de rempli</w:t>
      </w:r>
      <w:r w:rsidR="003D0943">
        <w:rPr>
          <w:noProof/>
        </w:rPr>
        <w:t>ssage de chaque chambre est de 7</w:t>
      </w:r>
      <w:r>
        <w:rPr>
          <w:noProof/>
        </w:rPr>
        <w:t>0 %. En cas de défaillance d’une chambre, seul</w:t>
      </w:r>
      <w:r w:rsidR="00AD0105">
        <w:rPr>
          <w:noProof/>
        </w:rPr>
        <w:t>e</w:t>
      </w:r>
      <w:r>
        <w:rPr>
          <w:noProof/>
        </w:rPr>
        <w:t xml:space="preserve"> une partie des produits peut être stocké</w:t>
      </w:r>
      <w:r w:rsidR="00AD0105">
        <w:rPr>
          <w:noProof/>
        </w:rPr>
        <w:t>e</w:t>
      </w:r>
      <w:r>
        <w:rPr>
          <w:noProof/>
        </w:rPr>
        <w:t xml:space="preserve"> temporairement dans les autres chambres froides</w:t>
      </w:r>
      <w:r w:rsidR="0009698F">
        <w:rPr>
          <w:noProof/>
        </w:rPr>
        <w:t xml:space="preserve"> de l’entreprise</w:t>
      </w:r>
      <w:r>
        <w:rPr>
          <w:noProof/>
        </w:rPr>
        <w:t>.</w:t>
      </w:r>
      <w:r w:rsidR="0009698F">
        <w:rPr>
          <w:noProof/>
        </w:rPr>
        <w:t xml:space="preserve"> A cet effet un accord a été passé avec une entreprise voisine disposant de chambres froides afin que 20 % du contenu d’une chambre puisse temporairement y être stocké.</w:t>
      </w:r>
    </w:p>
    <w:p w:rsidR="006B2635" w:rsidRDefault="006B2635" w:rsidP="006B4828">
      <w:pPr>
        <w:autoSpaceDE w:val="0"/>
        <w:autoSpaceDN w:val="0"/>
        <w:adjustRightInd w:val="0"/>
        <w:jc w:val="both"/>
      </w:pPr>
    </w:p>
    <w:p w:rsidR="00C65A48" w:rsidRPr="00C65A48" w:rsidRDefault="00147D23" w:rsidP="006B4828">
      <w:pPr>
        <w:autoSpaceDE w:val="0"/>
        <w:autoSpaceDN w:val="0"/>
        <w:adjustRightInd w:val="0"/>
        <w:jc w:val="both"/>
      </w:pPr>
      <w:r w:rsidRPr="00C65A48">
        <w:t xml:space="preserve">La direction vous demande </w:t>
      </w:r>
      <w:r w:rsidR="005B5346" w:rsidRPr="00C65A48">
        <w:t>d</w:t>
      </w:r>
      <w:r w:rsidR="00F26544" w:rsidRPr="00C65A48">
        <w:t>on</w:t>
      </w:r>
      <w:r w:rsidR="005B5346" w:rsidRPr="00C65A48">
        <w:t>c</w:t>
      </w:r>
      <w:r w:rsidR="00F26544" w:rsidRPr="00C65A48">
        <w:t xml:space="preserve"> </w:t>
      </w:r>
      <w:r w:rsidRPr="00C65A48">
        <w:t xml:space="preserve">d'analyser </w:t>
      </w:r>
      <w:r w:rsidR="00C65A48" w:rsidRPr="00C65A48">
        <w:t xml:space="preserve">l’historique des défaillances des compresseurs </w:t>
      </w:r>
      <w:r w:rsidR="00360A55" w:rsidRPr="00C65A48">
        <w:t xml:space="preserve">afin de définir </w:t>
      </w:r>
      <w:r w:rsidR="00C65A48" w:rsidRPr="00C65A48">
        <w:t>des axes d’amélioration visant à optimiser la politique de  maintenance et à diminuer les coûts de défaillance.</w:t>
      </w:r>
    </w:p>
    <w:p w:rsidR="00C65A48" w:rsidRPr="00452105" w:rsidRDefault="00C65A48" w:rsidP="00C65A48">
      <w:pPr>
        <w:rPr>
          <w:color w:val="FF0000"/>
        </w:rPr>
      </w:pPr>
    </w:p>
    <w:p w:rsidR="00B2164F" w:rsidRPr="00E04CB6" w:rsidRDefault="00B2164F" w:rsidP="00B2164F">
      <w:pPr>
        <w:tabs>
          <w:tab w:val="left" w:pos="2977"/>
        </w:tabs>
      </w:pPr>
    </w:p>
    <w:p w:rsidR="00725E70" w:rsidRPr="00E04CB6" w:rsidRDefault="00725E70" w:rsidP="00B2164F">
      <w:pPr>
        <w:autoSpaceDE w:val="0"/>
        <w:autoSpaceDN w:val="0"/>
        <w:adjustRightInd w:val="0"/>
      </w:pPr>
    </w:p>
    <w:p w:rsidR="00725E70" w:rsidRPr="003E47E4" w:rsidRDefault="00725E70" w:rsidP="00D34118">
      <w:pPr>
        <w:rPr>
          <w:u w:val="single"/>
        </w:rPr>
      </w:pPr>
      <w:r w:rsidRPr="003E47E4">
        <w:rPr>
          <w:u w:val="single"/>
        </w:rPr>
        <w:t>Données économiques.</w:t>
      </w:r>
    </w:p>
    <w:p w:rsidR="00725E70" w:rsidRPr="003E47E4" w:rsidRDefault="00725E70" w:rsidP="00725E70"/>
    <w:p w:rsidR="00725E70" w:rsidRPr="00E04CB6" w:rsidRDefault="00F73B7F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 w:rsidRPr="00E04CB6">
        <w:t>Coût main d’œuvre maintenance 50</w:t>
      </w:r>
      <w:r w:rsidR="00725E70" w:rsidRPr="00E04CB6">
        <w:t xml:space="preserve"> € / heure</w:t>
      </w:r>
    </w:p>
    <w:p w:rsidR="00725E70" w:rsidRPr="00E04CB6" w:rsidRDefault="00FC7150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>
        <w:t>1 intervenant</w:t>
      </w:r>
    </w:p>
    <w:p w:rsidR="00725E70" w:rsidRPr="0009698F" w:rsidRDefault="0009698F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 w:rsidRPr="0009698F">
        <w:t>coût de perte de production co</w:t>
      </w:r>
      <w:r w:rsidR="00AD0105">
        <w:t>û</w:t>
      </w:r>
      <w:r w:rsidRPr="0009698F">
        <w:t>t global de perte sèche moyen évalué pour la totalité du contenu d’une chambre 28000 € + 250 € par heure d’indisponibilité au-delà du délai de conservation de la chaine du froid.</w:t>
      </w:r>
    </w:p>
    <w:p w:rsidR="00725E70" w:rsidRDefault="00725E70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 w:rsidRPr="00E04CB6">
        <w:t xml:space="preserve">Temps d’ouverture </w:t>
      </w:r>
      <w:r w:rsidR="00BA3D83">
        <w:t xml:space="preserve">de l’entreprise ; </w:t>
      </w:r>
      <w:r w:rsidRPr="00E04CB6">
        <w:t>8 heures / jour</w:t>
      </w:r>
      <w:r w:rsidR="00315E93">
        <w:t>, 5 jours par semaine</w:t>
      </w:r>
      <w:r w:rsidRPr="00E04CB6">
        <w:t xml:space="preserve"> </w:t>
      </w:r>
      <w:r w:rsidRPr="006B2635">
        <w:t>(11 mois</w:t>
      </w:r>
      <w:r w:rsidRPr="00E04CB6">
        <w:t xml:space="preserve"> / an)</w:t>
      </w:r>
    </w:p>
    <w:p w:rsidR="00BA3D83" w:rsidRDefault="00BA3D83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>
        <w:t>Temps de fonctionnement des chambres froides 24 h / 24 7 j / 7 pendant les 11 mois d’ouverture du site</w:t>
      </w:r>
    </w:p>
    <w:p w:rsidR="00D93805" w:rsidRDefault="00D93805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>
        <w:t>Prix de la charge de fluide frigorigène 100 € / Kg</w:t>
      </w:r>
    </w:p>
    <w:p w:rsidR="003C41DB" w:rsidRPr="00B81DCB" w:rsidRDefault="003C41DB" w:rsidP="00F02DA0">
      <w:pPr>
        <w:numPr>
          <w:ilvl w:val="0"/>
          <w:numId w:val="1"/>
        </w:numPr>
        <w:tabs>
          <w:tab w:val="clear" w:pos="1065"/>
        </w:tabs>
        <w:spacing w:line="360" w:lineRule="auto"/>
        <w:ind w:left="1134" w:hanging="431"/>
      </w:pPr>
      <w:r w:rsidRPr="00B81DCB">
        <w:t>Prix d’un compresseur</w:t>
      </w:r>
      <w:r w:rsidR="00B81DCB">
        <w:t xml:space="preserve"> 23000</w:t>
      </w:r>
      <w:r w:rsidR="006B4828">
        <w:t xml:space="preserve"> </w:t>
      </w:r>
      <w:r w:rsidR="00B81DCB">
        <w:t>€</w:t>
      </w:r>
    </w:p>
    <w:p w:rsidR="00725E70" w:rsidRDefault="00725E70" w:rsidP="002759E8">
      <w:pPr>
        <w:autoSpaceDE w:val="0"/>
        <w:autoSpaceDN w:val="0"/>
        <w:adjustRightInd w:val="0"/>
        <w:jc w:val="both"/>
      </w:pPr>
    </w:p>
    <w:p w:rsidR="00315E93" w:rsidRPr="00315E93" w:rsidRDefault="00315E93" w:rsidP="002759E8">
      <w:pPr>
        <w:autoSpaceDE w:val="0"/>
        <w:autoSpaceDN w:val="0"/>
        <w:adjustRightInd w:val="0"/>
        <w:jc w:val="both"/>
        <w:rPr>
          <w:u w:val="single"/>
        </w:rPr>
      </w:pPr>
      <w:r w:rsidRPr="00315E93">
        <w:rPr>
          <w:u w:val="single"/>
        </w:rPr>
        <w:t>Données techniques.</w:t>
      </w:r>
    </w:p>
    <w:p w:rsidR="00315E93" w:rsidRDefault="00315E93" w:rsidP="002759E8">
      <w:pPr>
        <w:autoSpaceDE w:val="0"/>
        <w:autoSpaceDN w:val="0"/>
        <w:adjustRightInd w:val="0"/>
        <w:jc w:val="both"/>
      </w:pPr>
    </w:p>
    <w:p w:rsidR="00315E93" w:rsidRDefault="00315E93" w:rsidP="00BA3D83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En cas de défaillance d’une des chambres froides, la chaine de froid est garantie hors ouverture des portes pendant 4 h.</w:t>
      </w:r>
    </w:p>
    <w:p w:rsidR="00315E93" w:rsidRDefault="00315E93" w:rsidP="00BA3D83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jc w:val="both"/>
      </w:pPr>
      <w:r>
        <w:t xml:space="preserve">Certaines pièces détachées des compresseurs sont exclusivement fournies par le constructeur. Dans ce cas le circuit de livraison le plus rapide nécessite 48 h ouvrées. </w:t>
      </w:r>
    </w:p>
    <w:p w:rsidR="00315E93" w:rsidRDefault="00BA3D83" w:rsidP="00F467F0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</w:pPr>
      <w:r>
        <w:t>En cas de défaillance de la chaine du froid sur une chambre, une équipe d’astreinte est appelée</w:t>
      </w:r>
      <w:r w:rsidR="00F467F0">
        <w:t xml:space="preserve"> pour pratiquer le déplacement des produits vers les autres chambres</w:t>
      </w:r>
      <w:r w:rsidR="0009698F">
        <w:t xml:space="preserve"> et le site d’accueil</w:t>
      </w:r>
      <w:r w:rsidR="00F467F0">
        <w:t>.</w:t>
      </w:r>
    </w:p>
    <w:p w:rsidR="00D51F0D" w:rsidRDefault="00D51F0D" w:rsidP="002759E8">
      <w:pPr>
        <w:autoSpaceDE w:val="0"/>
        <w:autoSpaceDN w:val="0"/>
        <w:adjustRightInd w:val="0"/>
        <w:jc w:val="both"/>
      </w:pPr>
    </w:p>
    <w:p w:rsidR="00D51F0D" w:rsidRPr="00E04CB6" w:rsidRDefault="00D51F0D" w:rsidP="002759E8">
      <w:pPr>
        <w:autoSpaceDE w:val="0"/>
        <w:autoSpaceDN w:val="0"/>
        <w:adjustRightInd w:val="0"/>
        <w:jc w:val="both"/>
      </w:pPr>
    </w:p>
    <w:p w:rsidR="007105F4" w:rsidRDefault="007105F4" w:rsidP="003E47E4">
      <w:pPr>
        <w:jc w:val="center"/>
        <w:rPr>
          <w:b/>
          <w:sz w:val="28"/>
          <w:szCs w:val="28"/>
          <w:u w:val="single"/>
        </w:rPr>
      </w:pPr>
    </w:p>
    <w:p w:rsidR="007105F4" w:rsidRDefault="007105F4" w:rsidP="003E47E4">
      <w:pPr>
        <w:jc w:val="center"/>
        <w:rPr>
          <w:b/>
          <w:sz w:val="28"/>
          <w:szCs w:val="28"/>
          <w:u w:val="single"/>
        </w:rPr>
      </w:pPr>
    </w:p>
    <w:p w:rsidR="007105F4" w:rsidRDefault="007105F4" w:rsidP="003E47E4">
      <w:pPr>
        <w:jc w:val="center"/>
        <w:rPr>
          <w:b/>
          <w:sz w:val="28"/>
          <w:szCs w:val="28"/>
          <w:u w:val="single"/>
        </w:rPr>
      </w:pPr>
    </w:p>
    <w:p w:rsidR="007105F4" w:rsidRDefault="007105F4" w:rsidP="003E47E4">
      <w:pPr>
        <w:jc w:val="center"/>
        <w:rPr>
          <w:b/>
          <w:sz w:val="28"/>
          <w:szCs w:val="28"/>
          <w:u w:val="single"/>
        </w:rPr>
      </w:pPr>
    </w:p>
    <w:p w:rsidR="007105F4" w:rsidRDefault="007105F4" w:rsidP="003E47E4">
      <w:pPr>
        <w:jc w:val="center"/>
        <w:rPr>
          <w:b/>
          <w:sz w:val="28"/>
          <w:szCs w:val="28"/>
          <w:u w:val="single"/>
        </w:rPr>
      </w:pPr>
    </w:p>
    <w:p w:rsidR="007105F4" w:rsidRDefault="007105F4" w:rsidP="003E47E4">
      <w:pPr>
        <w:jc w:val="center"/>
        <w:rPr>
          <w:b/>
          <w:sz w:val="28"/>
          <w:szCs w:val="28"/>
          <w:u w:val="single"/>
        </w:rPr>
      </w:pPr>
    </w:p>
    <w:p w:rsidR="007105F4" w:rsidRDefault="007105F4" w:rsidP="003E47E4">
      <w:pPr>
        <w:jc w:val="center"/>
        <w:rPr>
          <w:b/>
          <w:sz w:val="28"/>
          <w:szCs w:val="28"/>
          <w:u w:val="single"/>
        </w:rPr>
      </w:pPr>
    </w:p>
    <w:p w:rsidR="007105F4" w:rsidRDefault="007105F4" w:rsidP="003E47E4">
      <w:pPr>
        <w:jc w:val="center"/>
        <w:rPr>
          <w:b/>
          <w:sz w:val="28"/>
          <w:szCs w:val="28"/>
          <w:u w:val="single"/>
        </w:rPr>
      </w:pPr>
    </w:p>
    <w:p w:rsidR="00773FDE" w:rsidRPr="00E04CB6" w:rsidRDefault="00773FDE" w:rsidP="003E47E4">
      <w:pPr>
        <w:jc w:val="center"/>
        <w:rPr>
          <w:b/>
          <w:sz w:val="28"/>
          <w:szCs w:val="28"/>
          <w:u w:val="single"/>
        </w:rPr>
      </w:pPr>
      <w:r w:rsidRPr="00E04CB6">
        <w:rPr>
          <w:b/>
          <w:sz w:val="28"/>
          <w:szCs w:val="28"/>
          <w:u w:val="single"/>
        </w:rPr>
        <w:t>Travail demandé</w:t>
      </w:r>
      <w:r w:rsidR="00795996">
        <w:rPr>
          <w:b/>
          <w:sz w:val="28"/>
          <w:szCs w:val="28"/>
          <w:u w:val="single"/>
        </w:rPr>
        <w:t xml:space="preserve"> </w:t>
      </w:r>
      <w:r w:rsidR="004301B2">
        <w:rPr>
          <w:b/>
          <w:sz w:val="28"/>
          <w:szCs w:val="28"/>
          <w:u w:val="single"/>
        </w:rPr>
        <w:t xml:space="preserve">en TD </w:t>
      </w:r>
      <w:r w:rsidR="00795996">
        <w:rPr>
          <w:b/>
          <w:sz w:val="28"/>
          <w:szCs w:val="28"/>
          <w:u w:val="single"/>
        </w:rPr>
        <w:t>version papier</w:t>
      </w:r>
    </w:p>
    <w:p w:rsidR="00E93C9E" w:rsidRPr="00E04CB6" w:rsidRDefault="00E93C9E" w:rsidP="00E93C9E"/>
    <w:p w:rsidR="00F722B3" w:rsidRDefault="00833C7A" w:rsidP="00D60ECE">
      <w:pPr>
        <w:pStyle w:val="Titre1"/>
        <w:numPr>
          <w:ilvl w:val="0"/>
          <w:numId w:val="30"/>
        </w:numPr>
      </w:pPr>
      <w:r>
        <w:t xml:space="preserve">Analyse </w:t>
      </w:r>
      <w:r w:rsidR="00904912">
        <w:t>de l</w:t>
      </w:r>
      <w:r w:rsidR="00D60ECE">
        <w:t>’Historique des compresseurs</w:t>
      </w:r>
      <w:r w:rsidR="00904912" w:rsidRPr="00332304">
        <w:t>.</w:t>
      </w:r>
      <w:r w:rsidR="00904912">
        <w:t xml:space="preserve"> </w:t>
      </w:r>
    </w:p>
    <w:p w:rsidR="00D60ECE" w:rsidRPr="003E47E4" w:rsidRDefault="00D60ECE" w:rsidP="00D60ECE">
      <w:pPr>
        <w:pStyle w:val="Paragraphedeliste"/>
        <w:ind w:left="284"/>
        <w:rPr>
          <w:color w:val="0070C0"/>
          <w:sz w:val="28"/>
          <w:szCs w:val="28"/>
          <w:u w:val="single"/>
        </w:rPr>
      </w:pPr>
    </w:p>
    <w:p w:rsidR="00207C9D" w:rsidRDefault="00793C57" w:rsidP="00AA55C7">
      <w:pPr>
        <w:pStyle w:val="Sansinterligne"/>
        <w:numPr>
          <w:ilvl w:val="1"/>
          <w:numId w:val="26"/>
        </w:numPr>
        <w:ind w:left="1418" w:hanging="425"/>
        <w:jc w:val="both"/>
      </w:pPr>
      <w:r w:rsidRPr="00E04CB6">
        <w:t>A partir de</w:t>
      </w:r>
      <w:r w:rsidR="00532427" w:rsidRPr="00E04CB6">
        <w:t>s historiques</w:t>
      </w:r>
      <w:r w:rsidR="004A1B09">
        <w:t xml:space="preserve">, </w:t>
      </w:r>
      <w:r w:rsidR="003F43D9">
        <w:t xml:space="preserve">compléter le tableau et les graphiques </w:t>
      </w:r>
      <w:r w:rsidR="003F43D9" w:rsidRPr="00207C9D">
        <w:rPr>
          <w:b/>
        </w:rPr>
        <w:t>N</w:t>
      </w:r>
      <w:r w:rsidR="003F43D9">
        <w:t xml:space="preserve">, en </w:t>
      </w:r>
      <w:r w:rsidR="003F43D9" w:rsidRPr="00207C9D">
        <w:rPr>
          <w:sz w:val="32"/>
          <w:szCs w:val="32"/>
        </w:rPr>
        <w:t xml:space="preserve">₸ </w:t>
      </w:r>
      <w:r w:rsidR="003F43D9" w:rsidRPr="00D27D05">
        <w:t>et en</w:t>
      </w:r>
      <w:r w:rsidR="003F43D9" w:rsidRPr="00207C9D">
        <w:rPr>
          <w:b/>
        </w:rPr>
        <w:t xml:space="preserve"> N</w:t>
      </w:r>
      <w:r w:rsidR="003F43D9" w:rsidRPr="00E04CB6">
        <w:t>.</w:t>
      </w:r>
      <w:r w:rsidR="003F43D9" w:rsidRPr="00207C9D">
        <w:rPr>
          <w:sz w:val="32"/>
          <w:szCs w:val="32"/>
        </w:rPr>
        <w:t>₸</w:t>
      </w:r>
      <w:r w:rsidR="00795996">
        <w:rPr>
          <w:sz w:val="32"/>
          <w:szCs w:val="32"/>
        </w:rPr>
        <w:t xml:space="preserve"> </w:t>
      </w:r>
      <w:r w:rsidR="003F43D9">
        <w:t>des documents réponse DR1 et DR2.</w:t>
      </w:r>
      <w:r w:rsidR="00425083" w:rsidRPr="00207C9D">
        <w:rPr>
          <w:sz w:val="32"/>
          <w:szCs w:val="32"/>
        </w:rPr>
        <w:t xml:space="preserve"> </w:t>
      </w:r>
      <w:r w:rsidR="003F43D9" w:rsidRPr="003F43D9">
        <w:t>Réaliser</w:t>
      </w:r>
      <w:r w:rsidR="004A1B09">
        <w:t xml:space="preserve"> </w:t>
      </w:r>
      <w:r w:rsidR="004A1B09" w:rsidRPr="004A1B09">
        <w:t>l'analyse des 3 indicateurs</w:t>
      </w:r>
      <w:r w:rsidR="00F0060C">
        <w:t xml:space="preserve">,  "Fiabilité </w:t>
      </w:r>
      <w:r w:rsidR="003F43D9">
        <w:t>(N),</w:t>
      </w:r>
      <w:r w:rsidR="00F0060C">
        <w:t xml:space="preserve"> Maintenabilité</w:t>
      </w:r>
      <w:r w:rsidR="00ED60EA">
        <w:t xml:space="preserve"> </w:t>
      </w:r>
      <w:r w:rsidR="00D168F5" w:rsidRPr="00207C9D">
        <w:rPr>
          <w:sz w:val="32"/>
          <w:szCs w:val="32"/>
        </w:rPr>
        <w:t>₸</w:t>
      </w:r>
      <w:r w:rsidR="00D168F5">
        <w:t xml:space="preserve"> </w:t>
      </w:r>
      <w:r w:rsidR="00ED60EA">
        <w:t>(</w:t>
      </w:r>
      <w:r w:rsidR="00B526F3">
        <w:t>MRT moyenne des temps de réparation</w:t>
      </w:r>
      <w:r w:rsidR="00ED60EA">
        <w:t>)</w:t>
      </w:r>
      <w:r w:rsidR="003F43D9">
        <w:t xml:space="preserve">, </w:t>
      </w:r>
      <w:r w:rsidR="00F0060C">
        <w:t xml:space="preserve"> D</w:t>
      </w:r>
      <w:r w:rsidR="00425083">
        <w:t>isponibilité</w:t>
      </w:r>
      <w:r w:rsidR="00ED60EA">
        <w:t xml:space="preserve"> </w:t>
      </w:r>
      <w:r w:rsidR="00207D33">
        <w:t>intrinsèque</w:t>
      </w:r>
      <w:r w:rsidR="00D168F5">
        <w:t xml:space="preserve"> </w:t>
      </w:r>
      <w:r w:rsidR="00D168F5" w:rsidRPr="00207C9D">
        <w:rPr>
          <w:b/>
        </w:rPr>
        <w:t>N</w:t>
      </w:r>
      <w:r w:rsidR="00D168F5" w:rsidRPr="00E04CB6">
        <w:t>.</w:t>
      </w:r>
      <w:r w:rsidR="00D168F5" w:rsidRPr="00207C9D">
        <w:rPr>
          <w:sz w:val="32"/>
          <w:szCs w:val="32"/>
        </w:rPr>
        <w:t>₸</w:t>
      </w:r>
      <w:r w:rsidR="00425083">
        <w:t>.</w:t>
      </w:r>
      <w:r w:rsidR="00ED60EA">
        <w:t xml:space="preserve"> </w:t>
      </w:r>
      <w:r w:rsidR="002E10F0">
        <w:t>Faire ressortir les éléments les plus pénalisants</w:t>
      </w:r>
      <w:r w:rsidR="003F43D9">
        <w:t>.</w:t>
      </w:r>
    </w:p>
    <w:p w:rsidR="00207C9D" w:rsidRDefault="00207C9D" w:rsidP="00AA55C7">
      <w:pPr>
        <w:pStyle w:val="Sansinterligne"/>
        <w:ind w:left="993"/>
        <w:jc w:val="both"/>
      </w:pPr>
    </w:p>
    <w:p w:rsidR="003F43D9" w:rsidRDefault="00061C41" w:rsidP="00AA55C7">
      <w:pPr>
        <w:pStyle w:val="Sansinterligne"/>
        <w:numPr>
          <w:ilvl w:val="1"/>
          <w:numId w:val="26"/>
        </w:numPr>
        <w:ind w:left="1418" w:hanging="425"/>
        <w:jc w:val="both"/>
      </w:pPr>
      <w:r>
        <w:t>Sur document DR 3, c</w:t>
      </w:r>
      <w:r w:rsidR="003F43D9">
        <w:t xml:space="preserve">ompléter le calcul de </w:t>
      </w:r>
      <w:r w:rsidR="00AA6DB8">
        <w:t xml:space="preserve"> la MTBF de chacun des compresseurs, et comparer les. </w:t>
      </w:r>
    </w:p>
    <w:p w:rsidR="00207C9D" w:rsidRDefault="00AA6DB8" w:rsidP="00AA55C7">
      <w:pPr>
        <w:pStyle w:val="Sansinterligne"/>
        <w:ind w:left="1418"/>
        <w:jc w:val="both"/>
      </w:pPr>
      <w:r>
        <w:t>T</w:t>
      </w:r>
      <w:r w:rsidR="00207C9D">
        <w:t>ous les compresseurs ont-ils le même comportement</w:t>
      </w:r>
      <w:r>
        <w:t> ?</w:t>
      </w:r>
    </w:p>
    <w:p w:rsidR="00B079CB" w:rsidRDefault="00B079CB" w:rsidP="00AA55C7">
      <w:pPr>
        <w:pStyle w:val="Paragraphedeliste"/>
        <w:jc w:val="both"/>
      </w:pPr>
    </w:p>
    <w:p w:rsidR="003F43D9" w:rsidRDefault="00061C41" w:rsidP="00AA55C7">
      <w:pPr>
        <w:pStyle w:val="Sansinterligne"/>
        <w:numPr>
          <w:ilvl w:val="1"/>
          <w:numId w:val="26"/>
        </w:numPr>
        <w:ind w:left="1418" w:hanging="425"/>
        <w:jc w:val="both"/>
      </w:pPr>
      <w:r>
        <w:t>Sur document DR 3, c</w:t>
      </w:r>
      <w:r w:rsidR="003F43D9">
        <w:t>ompléter le calcul de</w:t>
      </w:r>
      <w:r w:rsidR="00B079CB">
        <w:t xml:space="preserve"> M</w:t>
      </w:r>
      <w:r w:rsidR="00B526F3">
        <w:t>RT</w:t>
      </w:r>
      <w:r w:rsidR="00B079CB">
        <w:t xml:space="preserve"> et la MT</w:t>
      </w:r>
      <w:r w:rsidR="00B526F3">
        <w:t>TR</w:t>
      </w:r>
      <w:r w:rsidR="00207D33">
        <w:t xml:space="preserve"> (moyenne des temps d’arrêt)</w:t>
      </w:r>
      <w:r w:rsidR="00B079CB">
        <w:t xml:space="preserve"> de chacun des compresseurs et comparer les. </w:t>
      </w:r>
    </w:p>
    <w:p w:rsidR="00B079CB" w:rsidRDefault="00B079CB" w:rsidP="00AA55C7">
      <w:pPr>
        <w:pStyle w:val="Sansinterligne"/>
        <w:ind w:left="1418"/>
        <w:jc w:val="both"/>
      </w:pPr>
      <w:r>
        <w:t>Tous les compresseurs ont-ils le même comportement ?</w:t>
      </w:r>
    </w:p>
    <w:p w:rsidR="00AA6DB8" w:rsidRDefault="00AA6DB8" w:rsidP="00AA55C7">
      <w:pPr>
        <w:pStyle w:val="Paragraphedeliste"/>
        <w:jc w:val="both"/>
      </w:pPr>
    </w:p>
    <w:p w:rsidR="00207C9D" w:rsidRDefault="00207C9D" w:rsidP="00AA55C7">
      <w:pPr>
        <w:pStyle w:val="Sansinterligne"/>
        <w:ind w:left="426"/>
        <w:jc w:val="both"/>
      </w:pPr>
    </w:p>
    <w:p w:rsidR="003C41DB" w:rsidRDefault="00ED60EA" w:rsidP="00AA55C7">
      <w:pPr>
        <w:pStyle w:val="Sansinterligne"/>
        <w:numPr>
          <w:ilvl w:val="1"/>
          <w:numId w:val="26"/>
        </w:numPr>
        <w:ind w:left="1418" w:hanging="425"/>
        <w:jc w:val="both"/>
      </w:pPr>
      <w:r w:rsidRPr="00207C9D">
        <w:t xml:space="preserve">Analyser les graphes ₸ en temps d’arrêt et </w:t>
      </w:r>
      <w:r w:rsidRPr="00207C9D">
        <w:rPr>
          <w:b/>
        </w:rPr>
        <w:t>N</w:t>
      </w:r>
      <w:r w:rsidRPr="00207C9D">
        <w:t>.₸  en disponibilité opérationnelle</w:t>
      </w:r>
      <w:r w:rsidR="00C52AE8">
        <w:t xml:space="preserve"> </w:t>
      </w:r>
      <w:r w:rsidR="00B526F3">
        <w:t xml:space="preserve">(MMTTR) </w:t>
      </w:r>
      <w:r w:rsidR="00C52AE8">
        <w:t>de maintenance</w:t>
      </w:r>
      <w:r w:rsidRPr="00207C9D">
        <w:t xml:space="preserve"> </w:t>
      </w:r>
      <w:r w:rsidR="001332C4">
        <w:t>du DR4</w:t>
      </w:r>
      <w:r w:rsidR="002849F1">
        <w:t xml:space="preserve"> </w:t>
      </w:r>
      <w:r w:rsidRPr="00207C9D">
        <w:t>et les comparer</w:t>
      </w:r>
      <w:r>
        <w:t xml:space="preserve"> aux résultats </w:t>
      </w:r>
      <w:r w:rsidR="00AA6DB8">
        <w:t>de la question 1-1</w:t>
      </w:r>
      <w:r>
        <w:t xml:space="preserve">, que </w:t>
      </w:r>
      <w:r w:rsidR="00B81DCB">
        <w:t>remarque-t</w:t>
      </w:r>
      <w:r>
        <w:t>-on ?</w:t>
      </w:r>
    </w:p>
    <w:p w:rsidR="00425083" w:rsidRDefault="003C41DB" w:rsidP="00AA55C7">
      <w:pPr>
        <w:pStyle w:val="Sansinterligne"/>
        <w:ind w:left="1418"/>
        <w:jc w:val="both"/>
      </w:pPr>
      <w:r>
        <w:t>Faire ressortir les éléments les plus pénalisants</w:t>
      </w:r>
      <w:r w:rsidR="003F43D9">
        <w:t xml:space="preserve"> du point de vue de la disponibilité opérationnelle de maintenance</w:t>
      </w:r>
      <w:r w:rsidR="00AA55C7">
        <w:t>.</w:t>
      </w:r>
    </w:p>
    <w:p w:rsidR="00AA6DB8" w:rsidRDefault="00AA6DB8" w:rsidP="00AA6DB8">
      <w:pPr>
        <w:pStyle w:val="Sansinterligne"/>
        <w:ind w:left="1431"/>
      </w:pPr>
    </w:p>
    <w:p w:rsidR="00AA6DB8" w:rsidRPr="00ED60EA" w:rsidRDefault="00AA6DB8" w:rsidP="00AA6DB8">
      <w:pPr>
        <w:pStyle w:val="Sansinterligne"/>
        <w:ind w:left="1431"/>
        <w:rPr>
          <w:sz w:val="16"/>
          <w:szCs w:val="16"/>
        </w:rPr>
      </w:pPr>
    </w:p>
    <w:p w:rsidR="00425083" w:rsidRPr="005B2EA7" w:rsidRDefault="00D60ECE" w:rsidP="00D60ECE">
      <w:pPr>
        <w:pStyle w:val="Titre1"/>
        <w:numPr>
          <w:ilvl w:val="0"/>
          <w:numId w:val="30"/>
        </w:numPr>
      </w:pPr>
      <w:r>
        <w:t xml:space="preserve"> Analyse des coûts</w:t>
      </w:r>
      <w:r w:rsidR="00425083" w:rsidRPr="005B2EA7">
        <w:tab/>
      </w:r>
      <w:r w:rsidR="00425083" w:rsidRPr="005B2EA7">
        <w:tab/>
      </w:r>
    </w:p>
    <w:p w:rsidR="007D0C22" w:rsidRPr="005B2EA7" w:rsidRDefault="007D0C22" w:rsidP="00207C9D">
      <w:pPr>
        <w:pStyle w:val="Sansinterligne"/>
        <w:rPr>
          <w:sz w:val="16"/>
          <w:szCs w:val="16"/>
        </w:rPr>
      </w:pPr>
    </w:p>
    <w:p w:rsidR="00A97606" w:rsidRDefault="00A97606" w:rsidP="00903BFC">
      <w:pPr>
        <w:pStyle w:val="Sansinterligne"/>
        <w:numPr>
          <w:ilvl w:val="1"/>
          <w:numId w:val="32"/>
        </w:numPr>
        <w:ind w:left="1418" w:hanging="425"/>
        <w:jc w:val="both"/>
      </w:pPr>
      <w:r>
        <w:t>Compléter le tab</w:t>
      </w:r>
      <w:r w:rsidR="001332C4">
        <w:t>leau de calcul des coûts sur DR5</w:t>
      </w:r>
      <w:r w:rsidR="00903BFC">
        <w:t>.</w:t>
      </w:r>
    </w:p>
    <w:p w:rsidR="00A97606" w:rsidRDefault="00A97606" w:rsidP="00903BFC">
      <w:pPr>
        <w:pStyle w:val="Sansinterligne"/>
        <w:numPr>
          <w:ilvl w:val="1"/>
          <w:numId w:val="32"/>
        </w:numPr>
        <w:ind w:left="1418" w:hanging="425"/>
        <w:jc w:val="both"/>
      </w:pPr>
      <w:r>
        <w:t>Calculer le coût moyen d’une  défaillance ayant entrainé une indisponibilité supérieure à 4h</w:t>
      </w:r>
    </w:p>
    <w:p w:rsidR="00A97606" w:rsidRDefault="00A97606" w:rsidP="00903BFC">
      <w:pPr>
        <w:pStyle w:val="Sansinterligne"/>
        <w:numPr>
          <w:ilvl w:val="1"/>
          <w:numId w:val="32"/>
        </w:numPr>
        <w:ind w:left="1418" w:hanging="425"/>
        <w:jc w:val="both"/>
      </w:pPr>
      <w:r>
        <w:t>Calculer le coût moyen d’une défaillance pour chacun des 3 éléments les plus pénalisants</w:t>
      </w:r>
      <w:r w:rsidR="00903BFC">
        <w:t>.</w:t>
      </w:r>
    </w:p>
    <w:p w:rsidR="00532427" w:rsidRPr="00F70DE7" w:rsidRDefault="00532427" w:rsidP="00A97606">
      <w:pPr>
        <w:pStyle w:val="Sansinterligne"/>
        <w:ind w:left="360"/>
      </w:pPr>
    </w:p>
    <w:p w:rsidR="00E04CB6" w:rsidRPr="005B2EA7" w:rsidRDefault="00E04CB6" w:rsidP="00207C9D">
      <w:pPr>
        <w:pStyle w:val="Sansinterligne"/>
        <w:rPr>
          <w:sz w:val="16"/>
          <w:szCs w:val="16"/>
        </w:rPr>
      </w:pPr>
    </w:p>
    <w:p w:rsidR="00F04871" w:rsidRDefault="00F04871" w:rsidP="00F04871">
      <w:pPr>
        <w:pStyle w:val="Titre1"/>
        <w:numPr>
          <w:ilvl w:val="0"/>
          <w:numId w:val="30"/>
        </w:numPr>
      </w:pPr>
      <w:r>
        <w:t>Exploitation</w:t>
      </w:r>
    </w:p>
    <w:p w:rsidR="00F04871" w:rsidRDefault="00F04871" w:rsidP="00207C9D">
      <w:pPr>
        <w:pStyle w:val="Sansinterligne"/>
        <w:tabs>
          <w:tab w:val="left" w:pos="851"/>
        </w:tabs>
        <w:ind w:left="426"/>
        <w:jc w:val="both"/>
      </w:pPr>
    </w:p>
    <w:p w:rsidR="000801C8" w:rsidRDefault="000801C8" w:rsidP="00AA55C7">
      <w:pPr>
        <w:pStyle w:val="Sansinterligne"/>
        <w:ind w:left="1418" w:hanging="425"/>
        <w:jc w:val="both"/>
      </w:pPr>
      <w:r>
        <w:t xml:space="preserve">3-1 Comment expliquer </w:t>
      </w:r>
      <w:r w:rsidR="00C52021">
        <w:t>que p</w:t>
      </w:r>
      <w:r>
        <w:t>our les 3 défaillances les plus pénalisantes</w:t>
      </w:r>
      <w:r w:rsidR="00C52021">
        <w:t xml:space="preserve"> on retrouve dans l’historique une telle variation dans des temps d’arrêts comparés aux temps de réparation.</w:t>
      </w:r>
    </w:p>
    <w:p w:rsidR="003E47E4" w:rsidRDefault="00C52021" w:rsidP="00903BFC">
      <w:pPr>
        <w:pStyle w:val="Sansinterligne"/>
        <w:ind w:left="1418" w:hanging="425"/>
        <w:jc w:val="both"/>
      </w:pPr>
      <w:r>
        <w:t xml:space="preserve">3-2 </w:t>
      </w:r>
      <w:r w:rsidR="00AA6DB8">
        <w:t>En vous basant sur</w:t>
      </w:r>
      <w:r w:rsidR="0075133F">
        <w:t xml:space="preserve"> l’historique, </w:t>
      </w:r>
      <w:r w:rsidR="00AA6DB8">
        <w:t xml:space="preserve">les résultats précédents et les documents ressources fournis en annexe sur la décomposition des temps, proposer </w:t>
      </w:r>
      <w:r w:rsidR="001332C4">
        <w:t>sur document DR6</w:t>
      </w:r>
      <w:r w:rsidR="006A7057">
        <w:t xml:space="preserve"> </w:t>
      </w:r>
      <w:r w:rsidR="00AA6DB8">
        <w:t>des axes d’amélioration sur :</w:t>
      </w:r>
    </w:p>
    <w:p w:rsidR="00ED60EA" w:rsidRDefault="00ED60EA" w:rsidP="00ED60EA">
      <w:pPr>
        <w:pStyle w:val="Paragraphedeliste"/>
      </w:pPr>
    </w:p>
    <w:p w:rsidR="00ED60EA" w:rsidRDefault="00AA6DB8" w:rsidP="00903BFC">
      <w:pPr>
        <w:pStyle w:val="Sansinterligne"/>
        <w:numPr>
          <w:ilvl w:val="0"/>
          <w:numId w:val="7"/>
        </w:numPr>
        <w:ind w:left="2268" w:hanging="425"/>
        <w:jc w:val="both"/>
      </w:pPr>
      <w:r>
        <w:t>L’o</w:t>
      </w:r>
      <w:r w:rsidR="00ED60EA">
        <w:t>ptimi</w:t>
      </w:r>
      <w:r>
        <w:t xml:space="preserve">sation de </w:t>
      </w:r>
      <w:r w:rsidR="0009063A">
        <w:t xml:space="preserve"> la disponibilité des systèmes</w:t>
      </w:r>
    </w:p>
    <w:p w:rsidR="00ED60EA" w:rsidRDefault="00AA6DB8" w:rsidP="00903BFC">
      <w:pPr>
        <w:pStyle w:val="Sansinterligne"/>
        <w:numPr>
          <w:ilvl w:val="0"/>
          <w:numId w:val="7"/>
        </w:numPr>
        <w:ind w:left="2268" w:hanging="425"/>
        <w:jc w:val="both"/>
      </w:pPr>
      <w:r>
        <w:t xml:space="preserve">La </w:t>
      </w:r>
      <w:r w:rsidR="00AD0105">
        <w:t>d</w:t>
      </w:r>
      <w:r w:rsidR="00ED60EA">
        <w:t>iminu</w:t>
      </w:r>
      <w:r>
        <w:t>tion</w:t>
      </w:r>
      <w:r w:rsidR="00ED60EA">
        <w:t xml:space="preserve"> les coûts de maintenance</w:t>
      </w:r>
    </w:p>
    <w:p w:rsidR="00ED60EA" w:rsidRDefault="00AD0105" w:rsidP="00903BFC">
      <w:pPr>
        <w:pStyle w:val="Sansinterligne"/>
        <w:numPr>
          <w:ilvl w:val="0"/>
          <w:numId w:val="7"/>
        </w:numPr>
        <w:ind w:left="2268" w:hanging="425"/>
        <w:jc w:val="both"/>
      </w:pPr>
      <w:r>
        <w:t>La d</w:t>
      </w:r>
      <w:r w:rsidR="00ED60EA">
        <w:t>iminu</w:t>
      </w:r>
      <w:r w:rsidR="00AA6DB8">
        <w:t>tion d</w:t>
      </w:r>
      <w:r w:rsidR="00ED60EA">
        <w:t>es coûts de perte de production</w:t>
      </w:r>
      <w:r w:rsidR="00903BFC">
        <w:t>.</w:t>
      </w:r>
    </w:p>
    <w:p w:rsidR="00795996" w:rsidRDefault="00795996">
      <w:r>
        <w:br w:type="page"/>
      </w:r>
    </w:p>
    <w:p w:rsidR="00D60ECE" w:rsidRDefault="00D60ECE"/>
    <w:p w:rsidR="00470C35" w:rsidRDefault="00470C35" w:rsidP="00150B1F">
      <w:pPr>
        <w:jc w:val="center"/>
        <w:rPr>
          <w:bCs/>
          <w:sz w:val="36"/>
          <w:szCs w:val="36"/>
        </w:rPr>
      </w:pPr>
    </w:p>
    <w:p w:rsidR="00514564" w:rsidRPr="00B94CA9" w:rsidRDefault="00514564" w:rsidP="00D84857">
      <w:pPr>
        <w:jc w:val="center"/>
        <w:rPr>
          <w:b/>
          <w:bCs/>
          <w:sz w:val="36"/>
          <w:szCs w:val="36"/>
        </w:rPr>
      </w:pPr>
      <w:r w:rsidRPr="00B94CA9">
        <w:rPr>
          <w:b/>
          <w:bCs/>
          <w:sz w:val="36"/>
          <w:szCs w:val="36"/>
        </w:rPr>
        <w:t>Compresseur ouvert 1</w:t>
      </w:r>
    </w:p>
    <w:p w:rsidR="00233BB4" w:rsidRDefault="00514564" w:rsidP="00D84857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660"/>
        <w:gridCol w:w="1380"/>
        <w:gridCol w:w="1600"/>
        <w:gridCol w:w="1900"/>
      </w:tblGrid>
      <w:tr w:rsidR="00D60ECE" w:rsidTr="00D60ECE">
        <w:trPr>
          <w:trHeight w:val="61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Défaillance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Compteur horaire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Temps d'arrêt en h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D60ECE" w:rsidRDefault="00A424F8" w:rsidP="00A424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Temps de réparation en h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Coût rechange en €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2800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Joint voyant d’huile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Filtre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Fuites frigo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3D09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arrière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Crépine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Résistance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</w:t>
            </w:r>
            <w:r w:rsidR="006B48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ouplement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Résistance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Fuites frigo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3D09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6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Huile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</w:tr>
    </w:tbl>
    <w:p w:rsidR="00233BB4" w:rsidRDefault="00233BB4" w:rsidP="00D84857">
      <w:pPr>
        <w:jc w:val="center"/>
        <w:rPr>
          <w:bCs/>
          <w:sz w:val="36"/>
          <w:szCs w:val="36"/>
        </w:rPr>
      </w:pPr>
    </w:p>
    <w:p w:rsidR="00C52AB2" w:rsidRDefault="00C52AB2" w:rsidP="00D84857">
      <w:pPr>
        <w:jc w:val="center"/>
      </w:pPr>
    </w:p>
    <w:p w:rsidR="00C52AB2" w:rsidRPr="005248B3" w:rsidRDefault="00C52AB2" w:rsidP="005248B3">
      <w:r>
        <w:br w:type="page"/>
      </w:r>
    </w:p>
    <w:p w:rsidR="00470C35" w:rsidRPr="00470C35" w:rsidRDefault="00470C35" w:rsidP="00470C35">
      <w:pPr>
        <w:jc w:val="center"/>
        <w:rPr>
          <w:bCs/>
          <w:sz w:val="36"/>
          <w:szCs w:val="36"/>
        </w:rPr>
      </w:pPr>
    </w:p>
    <w:p w:rsidR="00C52AB2" w:rsidRDefault="00B94CA9" w:rsidP="00470C35">
      <w:pPr>
        <w:jc w:val="center"/>
        <w:rPr>
          <w:bCs/>
          <w:sz w:val="36"/>
          <w:szCs w:val="36"/>
        </w:rPr>
      </w:pPr>
      <w:r w:rsidRPr="00B94CA9">
        <w:rPr>
          <w:b/>
          <w:bCs/>
          <w:sz w:val="36"/>
          <w:szCs w:val="36"/>
        </w:rPr>
        <w:t xml:space="preserve">Compresseur ouvert </w:t>
      </w:r>
      <w:r>
        <w:rPr>
          <w:b/>
          <w:bCs/>
          <w:sz w:val="36"/>
          <w:szCs w:val="36"/>
        </w:rPr>
        <w:t>2</w:t>
      </w:r>
    </w:p>
    <w:p w:rsidR="00233BB4" w:rsidRDefault="00233BB4" w:rsidP="00470C35">
      <w:pPr>
        <w:jc w:val="center"/>
        <w:rPr>
          <w:bCs/>
          <w:sz w:val="36"/>
          <w:szCs w:val="36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660"/>
        <w:gridCol w:w="1380"/>
        <w:gridCol w:w="1600"/>
        <w:gridCol w:w="1900"/>
      </w:tblGrid>
      <w:tr w:rsidR="00D60ECE" w:rsidTr="00D60ECE">
        <w:trPr>
          <w:trHeight w:val="61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Défaillance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Compteur horaire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Temps d'arrêt en h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D60ECE" w:rsidRDefault="00A424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Temps de réparation en h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Coût rechange en €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arrière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Fuites frigo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3D09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Joint voyant d’huile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Résistance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arrière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Huile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</w:t>
            </w:r>
            <w:r w:rsidR="006B48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ouplement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Fuites frigo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 w:rsidP="003D09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 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arrière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Résistance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Huile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</w:tbl>
    <w:p w:rsidR="00470C35" w:rsidRDefault="00470C35" w:rsidP="00470C35">
      <w:pPr>
        <w:rPr>
          <w:bCs/>
        </w:rPr>
      </w:pPr>
    </w:p>
    <w:p w:rsidR="00470C35" w:rsidRPr="00470C35" w:rsidRDefault="00470C35" w:rsidP="00470C35">
      <w:pPr>
        <w:rPr>
          <w:bCs/>
        </w:rPr>
      </w:pPr>
    </w:p>
    <w:p w:rsidR="00C52AB2" w:rsidRDefault="00C52AB2" w:rsidP="005248B3"/>
    <w:p w:rsidR="00C52AB2" w:rsidRPr="005248B3" w:rsidRDefault="00C52AB2" w:rsidP="005248B3">
      <w:r>
        <w:br w:type="page"/>
      </w:r>
    </w:p>
    <w:p w:rsidR="00470C35" w:rsidRPr="00470C35" w:rsidRDefault="00470C35" w:rsidP="00470C35">
      <w:pPr>
        <w:jc w:val="center"/>
        <w:rPr>
          <w:bCs/>
          <w:sz w:val="36"/>
          <w:szCs w:val="36"/>
        </w:rPr>
      </w:pPr>
    </w:p>
    <w:p w:rsidR="00470C35" w:rsidRDefault="00B94CA9" w:rsidP="00470C35">
      <w:pPr>
        <w:jc w:val="center"/>
        <w:rPr>
          <w:bCs/>
          <w:sz w:val="36"/>
          <w:szCs w:val="36"/>
        </w:rPr>
      </w:pPr>
      <w:r w:rsidRPr="00B94CA9">
        <w:rPr>
          <w:b/>
          <w:bCs/>
          <w:sz w:val="36"/>
          <w:szCs w:val="36"/>
        </w:rPr>
        <w:t xml:space="preserve">Compresseur ouvert </w:t>
      </w:r>
      <w:r>
        <w:rPr>
          <w:b/>
          <w:bCs/>
          <w:sz w:val="36"/>
          <w:szCs w:val="36"/>
        </w:rPr>
        <w:t>3</w:t>
      </w:r>
    </w:p>
    <w:p w:rsidR="003077BA" w:rsidRDefault="003077BA" w:rsidP="00470C35">
      <w:pPr>
        <w:jc w:val="center"/>
        <w:rPr>
          <w:bCs/>
          <w:sz w:val="36"/>
          <w:szCs w:val="36"/>
        </w:rPr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660"/>
        <w:gridCol w:w="1380"/>
        <w:gridCol w:w="1600"/>
        <w:gridCol w:w="1900"/>
      </w:tblGrid>
      <w:tr w:rsidR="00D60ECE" w:rsidTr="00D60ECE">
        <w:trPr>
          <w:trHeight w:val="61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Défaillance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Compteur horaire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Temps d'arrêt en h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D60ECE" w:rsidRDefault="00A424F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Temps de réparation en h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D60ECE" w:rsidRDefault="00D60EC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Coût rechange en €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Résistance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</w:t>
            </w:r>
            <w:r w:rsidR="006B48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ouplement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Huile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arrière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Fuites frigo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0ECE" w:rsidRDefault="003D0943" w:rsidP="003D09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Résistance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Filtre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Joint voyant d’huile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arrière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Résistance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Fuites frigo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3D09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</w:tr>
      <w:tr w:rsidR="00D60ECE" w:rsidTr="00D60ECE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ECE" w:rsidRDefault="00D60E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60ECE" w:rsidTr="00D60ECE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60ECE" w:rsidRDefault="00D60EC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Huile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60ECE" w:rsidRDefault="00D60EC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</w:tr>
    </w:tbl>
    <w:p w:rsidR="00F72873" w:rsidRDefault="00F72873" w:rsidP="005248B3"/>
    <w:p w:rsidR="00470C35" w:rsidRDefault="00470C35" w:rsidP="005248B3"/>
    <w:p w:rsidR="00654FC5" w:rsidRDefault="00654FC5" w:rsidP="00C52AB2">
      <w:pPr>
        <w:jc w:val="center"/>
      </w:pPr>
    </w:p>
    <w:p w:rsidR="00654FC5" w:rsidRDefault="00654FC5" w:rsidP="00C52AB2">
      <w:pPr>
        <w:jc w:val="center"/>
      </w:pPr>
    </w:p>
    <w:p w:rsidR="00654FC5" w:rsidRDefault="00654FC5" w:rsidP="00654FC5"/>
    <w:p w:rsidR="00654FC5" w:rsidRDefault="00654FC5" w:rsidP="00654FC5">
      <w:pPr>
        <w:sectPr w:rsidR="00654FC5" w:rsidSect="00AA55C7">
          <w:footerReference w:type="default" r:id="rId12"/>
          <w:pgSz w:w="11906" w:h="16838"/>
          <w:pgMar w:top="737" w:right="849" w:bottom="822" w:left="737" w:header="709" w:footer="1135" w:gutter="0"/>
          <w:pgNumType w:start="1"/>
          <w:cols w:space="708"/>
          <w:docGrid w:linePitch="360"/>
        </w:sectPr>
      </w:pPr>
    </w:p>
    <w:p w:rsidR="00507A28" w:rsidRPr="00863E50" w:rsidRDefault="0074562C" w:rsidP="00371B3F">
      <w:pPr>
        <w:shd w:val="clear" w:color="auto" w:fill="CCC0D9" w:themeFill="accent4" w:themeFillTint="66"/>
        <w:jc w:val="center"/>
        <w:rPr>
          <w:b/>
          <w:u w:val="single"/>
        </w:rPr>
      </w:pPr>
      <w:r>
        <w:rPr>
          <w:b/>
          <w:u w:val="single"/>
        </w:rPr>
        <w:t>Document Réponse DR</w:t>
      </w:r>
      <w:r w:rsidR="00507A28" w:rsidRPr="00863E50">
        <w:rPr>
          <w:b/>
          <w:u w:val="single"/>
        </w:rPr>
        <w:t>1</w:t>
      </w:r>
    </w:p>
    <w:p w:rsidR="00507A28" w:rsidRDefault="00507A28" w:rsidP="005248B3"/>
    <w:p w:rsidR="00507A28" w:rsidRDefault="005E7D06" w:rsidP="005E7D06">
      <w:pPr>
        <w:tabs>
          <w:tab w:val="left" w:pos="284"/>
        </w:tabs>
        <w:rPr>
          <w:sz w:val="32"/>
          <w:szCs w:val="32"/>
        </w:rPr>
      </w:pPr>
      <w:r>
        <w:tab/>
        <w:t>Q1.1</w:t>
      </w:r>
      <w:r w:rsidR="00692696">
        <w:t xml:space="preserve">  G</w:t>
      </w:r>
      <w:r w:rsidR="00692696" w:rsidRPr="00E04CB6">
        <w:t>raphe</w:t>
      </w:r>
      <w:r w:rsidR="00692696">
        <w:t xml:space="preserve"> en </w:t>
      </w:r>
      <w:r w:rsidR="00692696" w:rsidRPr="00425083">
        <w:rPr>
          <w:b/>
        </w:rPr>
        <w:t>N</w:t>
      </w:r>
      <w:r w:rsidR="00692696">
        <w:t xml:space="preserve">, en </w:t>
      </w:r>
      <w:r w:rsidR="00692696" w:rsidRPr="00E04CB6">
        <w:rPr>
          <w:sz w:val="32"/>
          <w:szCs w:val="32"/>
        </w:rPr>
        <w:t>₸</w:t>
      </w:r>
      <w:r w:rsidR="00692696">
        <w:rPr>
          <w:sz w:val="32"/>
          <w:szCs w:val="32"/>
        </w:rPr>
        <w:t xml:space="preserve"> </w:t>
      </w:r>
      <w:r w:rsidR="00692696" w:rsidRPr="00D27D05">
        <w:t>et en</w:t>
      </w:r>
      <w:r w:rsidR="00692696" w:rsidRPr="00425083">
        <w:rPr>
          <w:b/>
        </w:rPr>
        <w:t xml:space="preserve"> </w:t>
      </w:r>
      <w:r w:rsidR="00692696" w:rsidRPr="00E04CB6">
        <w:rPr>
          <w:b/>
        </w:rPr>
        <w:t>N</w:t>
      </w:r>
      <w:r w:rsidR="00692696" w:rsidRPr="00E04CB6">
        <w:t>.</w:t>
      </w:r>
      <w:r w:rsidR="00692696" w:rsidRPr="00E04CB6">
        <w:rPr>
          <w:sz w:val="32"/>
          <w:szCs w:val="32"/>
        </w:rPr>
        <w:t>₸</w:t>
      </w:r>
    </w:p>
    <w:p w:rsidR="00CA51D3" w:rsidRDefault="00CA51D3" w:rsidP="005E7D06">
      <w:pPr>
        <w:tabs>
          <w:tab w:val="left" w:pos="284"/>
        </w:tabs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720"/>
        <w:gridCol w:w="1640"/>
        <w:gridCol w:w="1500"/>
      </w:tblGrid>
      <w:tr w:rsidR="00CA51D3" w:rsidTr="00CA51D3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D3" w:rsidRDefault="00CA51D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Composants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D3" w:rsidRDefault="00CA51D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D3" w:rsidRDefault="00CA51D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NT/ </w:t>
            </w:r>
            <w:r w:rsidR="007105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intrinsèque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en %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D3" w:rsidRDefault="00CA51D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T/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2,43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2,13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1,46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Vis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6,50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4,05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arrière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2,25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Fuites frigo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2,83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Huile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2,10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Joint voyant d’huile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Filtre aspiration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2,25</w:t>
            </w: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</w:t>
            </w:r>
            <w:r w:rsidR="006B48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ouplement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1D3" w:rsidRDefault="00CA51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Résistance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D3" w:rsidRDefault="00CA51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Crépine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1D3" w:rsidRDefault="00CA51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51D3" w:rsidTr="00CA51D3">
        <w:trPr>
          <w:trHeight w:val="5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1D3" w:rsidRDefault="00CA51D3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Moyenne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1D3" w:rsidRDefault="00CA51D3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1D3" w:rsidRDefault="00CA51D3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51D3" w:rsidRDefault="00CA51D3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507A28" w:rsidRDefault="00507A28" w:rsidP="005248B3"/>
    <w:p w:rsidR="00507A28" w:rsidRDefault="00CC2A06" w:rsidP="00CA51D3">
      <w:pPr>
        <w:jc w:val="center"/>
      </w:pPr>
      <w:r>
        <w:rPr>
          <w:noProof/>
        </w:rPr>
        <w:drawing>
          <wp:inline distT="0" distB="0" distL="0" distR="0" wp14:anchorId="035E8FA2" wp14:editId="19E8A787">
            <wp:extent cx="4552950" cy="2647950"/>
            <wp:effectExtent l="0" t="0" r="19050" b="1905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7A28" w:rsidRDefault="00507A28" w:rsidP="005248B3"/>
    <w:p w:rsidR="00507A28" w:rsidRDefault="00507A28" w:rsidP="005248B3"/>
    <w:p w:rsidR="00507A28" w:rsidRDefault="00507A28" w:rsidP="005248B3"/>
    <w:p w:rsidR="00A11C6A" w:rsidRPr="00061C41" w:rsidRDefault="00E364D3" w:rsidP="00061C41">
      <w:pPr>
        <w:shd w:val="clear" w:color="auto" w:fill="BFBFBF" w:themeFill="background1" w:themeFillShade="BF"/>
        <w:jc w:val="center"/>
        <w:rPr>
          <w:b/>
        </w:rPr>
      </w:pPr>
      <w:r w:rsidRPr="00061C41">
        <w:rPr>
          <w:b/>
          <w:highlight w:val="lightGray"/>
          <w:u w:val="single"/>
        </w:rPr>
        <w:t>Document Réponse DR2</w:t>
      </w:r>
    </w:p>
    <w:p w:rsidR="00A11C6A" w:rsidRDefault="00A11C6A" w:rsidP="005248B3"/>
    <w:p w:rsidR="00371B3F" w:rsidRDefault="00371B3F" w:rsidP="006D1BC2">
      <w:pPr>
        <w:tabs>
          <w:tab w:val="left" w:pos="0"/>
        </w:tabs>
      </w:pPr>
    </w:p>
    <w:p w:rsidR="00371B3F" w:rsidRPr="00DA6B8E" w:rsidRDefault="00371B3F" w:rsidP="00371B3F">
      <w:pPr>
        <w:jc w:val="center"/>
        <w:rPr>
          <w:sz w:val="32"/>
          <w:szCs w:val="32"/>
          <w:u w:val="single"/>
        </w:rPr>
      </w:pPr>
      <w:r w:rsidRPr="00DA6B8E">
        <w:rPr>
          <w:sz w:val="32"/>
          <w:szCs w:val="32"/>
          <w:u w:val="single"/>
        </w:rPr>
        <w:t xml:space="preserve">Graphe en </w:t>
      </w:r>
      <w:r w:rsidR="006D1BC2" w:rsidRPr="00DA6B8E">
        <w:rPr>
          <w:rFonts w:ascii="Tahoma" w:hAnsi="Tahoma" w:cs="Tahoma"/>
          <w:sz w:val="40"/>
          <w:szCs w:val="40"/>
          <w:u w:val="single"/>
        </w:rPr>
        <w:t>₸</w:t>
      </w:r>
    </w:p>
    <w:p w:rsidR="00371B3F" w:rsidRDefault="00371B3F" w:rsidP="00371B3F"/>
    <w:p w:rsidR="006D1BC2" w:rsidRDefault="006D1BC2" w:rsidP="006D1BC2">
      <w:pPr>
        <w:tabs>
          <w:tab w:val="left" w:pos="284"/>
        </w:tabs>
      </w:pPr>
      <w:r>
        <w:tab/>
        <w:t>...........................</w:t>
      </w:r>
    </w:p>
    <w:p w:rsidR="00371B3F" w:rsidRDefault="00572E48" w:rsidP="005248B3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55DD80D" wp14:editId="2C36611C">
                <wp:simplePos x="0" y="0"/>
                <wp:positionH relativeFrom="column">
                  <wp:posOffset>678815</wp:posOffset>
                </wp:positionH>
                <wp:positionV relativeFrom="paragraph">
                  <wp:posOffset>134620</wp:posOffset>
                </wp:positionV>
                <wp:extent cx="4799965" cy="2286000"/>
                <wp:effectExtent l="59690" t="20320" r="17145" b="55880"/>
                <wp:wrapNone/>
                <wp:docPr id="15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9965" cy="2286000"/>
                          <a:chOff x="1789" y="10391"/>
                          <a:chExt cx="7559" cy="3600"/>
                        </a:xfrm>
                      </wpg:grpSpPr>
                      <wps:wsp>
                        <wps:cNvPr id="155" name="AutoShap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880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826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2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8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49" y="10593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0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556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4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6" name="Group 113"/>
                        <wpg:cNvGrpSpPr>
                          <a:grpSpLocks/>
                        </wpg:cNvGrpSpPr>
                        <wpg:grpSpPr bwMode="auto">
                          <a:xfrm>
                            <a:off x="1789" y="10391"/>
                            <a:ext cx="7559" cy="3600"/>
                            <a:chOff x="2329" y="9632"/>
                            <a:chExt cx="7559" cy="3600"/>
                          </a:xfrm>
                        </wpg:grpSpPr>
                        <wps:wsp>
                          <wps:cNvPr id="167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9" y="13232"/>
                              <a:ext cx="7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AutoShape 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29" y="9632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AutoShap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AutoShap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0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AutoShap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AutoShap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2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AutoShap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9" y="13003"/>
                              <a:ext cx="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AutoShap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3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1789" y="1363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1789" y="1327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1789" y="1291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1789" y="1255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789" y="1219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1789" y="1183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1789" y="1147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1789" y="1111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1789" y="1075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9" y="10593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9" y="10593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53.45pt;margin-top:10.6pt;width:377.95pt;height:180pt;z-index:251717632" coordorigin="1789,10391" coordsize="7559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2" o:spid="_x0000_s1027" type="#_x0000_t32" style="position:absolute;left:880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4vOMUAAADcAAAADwAAAGRycy9kb3ducmV2LnhtbESPS2vDMBCE74X8B7GBXkIiu5ASXMsh&#10;aVNojnkcctxaW9vUWhlJfvTfV4VCbrvMzLez+XYyrRjI+caygnSVgCAurW64UnC9vC83IHxA1tha&#10;JgU/5GFbzB5yzLQd+UTDOVQiQthnqKAOocuk9GVNBv3KdsRR+7LOYIirq6R2OEa4aeVTkjxLgw3H&#10;CzV29FpT+X3uTaSMn9dj36f7w9GZ2/CW0mGxWSj1OJ92LyACTeFu/k9/6Fh/vYa/Z+IE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Y4vOMUAAADcAAAADwAAAAAAAAAA&#10;AAAAAAChAgAAZHJzL2Rvd25yZXYueG1sUEsFBgAAAAAEAAQA+QAAAJMDAAAAAA==&#10;" strokecolor="#7f7f7f [1612]">
                  <v:stroke dashstyle="dashDot"/>
                </v:shape>
                <v:shape id="AutoShape 103" o:spid="_x0000_s1028" type="#_x0000_t32" style="position:absolute;left:826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yxT8UAAADcAAAADwAAAGRycy9kb3ducmV2LnhtbESPzWvCQBDF74X+D8sIXqRuIiiSuor1&#10;A/RY9dDjNDtNQrOzYXfz4X/vCoXeZnjv/ebNajOYWnTkfGVZQTpNQBDnVldcKLhdj29LED4ga6wt&#10;k4I7edisX19WmGnb8yd1l1CICGGfoYIyhCaT0uclGfRT2xBH7cc6gyGurpDaYR/hppazJFlIgxXH&#10;CyU2tCsp/720JlL679u5bdOPw9mZr26f0mGynCg1Hg3bdxCBhvBv/kufdKw/X8DzmTiB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yxT8UAAADcAAAADwAAAAAAAAAA&#10;AAAAAAChAgAAZHJzL2Rvd25yZXYueG1sUEsFBgAAAAAEAAQA+QAAAJMDAAAAAA==&#10;" strokecolor="#7f7f7f [1612]">
                  <v:stroke dashstyle="dashDot"/>
                </v:shape>
                <v:shape id="AutoShape 104" o:spid="_x0000_s1029" type="#_x0000_t32" style="position:absolute;left:772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AU1MUAAADcAAAADwAAAGRycy9kb3ducmV2LnhtbESPS2vDMBCE74H+B7GFXkIju9AkuFFC&#10;XoXkmMehx621tU2tlZHkR/99FQjktsvMfDu7WA2mFh05X1lWkE4SEMS51RUXCq6Xz9c5CB+QNdaW&#10;ScEfeVgtn0YLzLTt+UTdORQiQthnqKAMocmk9HlJBv3ENsRR+7HOYIirK6R22Ee4qeVbkkylwYrj&#10;hRIb2paU/55bEyn99/XYtulmf3Tmq9ultB/Px0q9PA/rDxCBhvAw39MHHeu/z+D2TJx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AU1MUAAADcAAAADwAAAAAAAAAA&#10;AAAAAAChAgAAZHJzL2Rvd25yZXYueG1sUEsFBgAAAAAEAAQA+QAAAJMDAAAAAA==&#10;" strokecolor="#7f7f7f [1612]">
                  <v:stroke dashstyle="dashDot"/>
                </v:shape>
                <v:shape id="AutoShape 105" o:spid="_x0000_s1030" type="#_x0000_t32" style="position:absolute;left:718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+ApsUAAADcAAAADwAAAGRycy9kb3ducmV2LnhtbESPT0/DMAzF70j7DpEncZlYWiTQVJZN&#10;GwyJHdl24Ggar63WOFWS/uHb4wMSt2f5+ef31tvJtWqgEBvPBvJlBoq49LbhysDl/P6wAhUTssXW&#10;Mxn4oQjbzexujYX1I3/ScEqVEgjHAg3UKXWF1rGsyWFc+o5YdlcfHCYZQ6VtwFHgrtWPWfasHTYs&#10;H2rs6LWm8nbqnVDG78ux7/P94Rjc1/CW02GxWhhzP592L6ASTenf/Hf9YSX+k6SVMqJ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+ApsUAAADcAAAADwAAAAAAAAAA&#10;AAAAAAChAgAAZHJzL2Rvd25yZXYueG1sUEsFBgAAAAAEAAQA+QAAAJMDAAAAAA==&#10;" strokecolor="#7f7f7f [1612]">
                  <v:stroke dashstyle="dashDot"/>
                </v:shape>
                <v:shape id="AutoShape 106" o:spid="_x0000_s1031" type="#_x0000_t32" style="position:absolute;left:6649;top:10593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MlPcUAAADcAAAADwAAAGRycy9kb3ducmV2LnhtbESPS2/CMBCE75X4D9Yi9YLASaVWkGIQ&#10;bakERx6HHrfxNomI15HtPPrvMRISt13NzLezy/VgatGR85VlBeksAUGcW11xoeB8+p7OQfiArLG2&#10;TAr+ycN6NXpaYqZtzwfqjqEQEcI+QwVlCE0mpc9LMuhntiGO2p91BkNcXSG1wz7CTS1fkuRNGqw4&#10;Xiixoc+S8suxNZHS/573bZt+bPfO/HRfKW0n84lSz+Nh8w4i0BAe5nt6p2P91wXcnokT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MlPcUAAADcAAAADwAAAAAAAAAA&#10;AAAAAAChAgAAZHJzL2Rvd25yZXYueG1sUEsFBgAAAAAEAAQA+QAAAJMDAAAAAA==&#10;" strokecolor="#7f7f7f [1612]">
                  <v:stroke dashstyle="dashDot"/>
                </v:shape>
                <v:shape id="AutoShape 107" o:spid="_x0000_s1032" type="#_x0000_t32" style="position:absolute;left:610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VGHcQAAADcAAAADwAAAGRycy9kb3ducmV2LnhtbESPT2/CMAzF75P2HSJP2gVB2h0QKgS0&#10;AZPGccCBo2m8tlrjVEn6Z99+Pkza7Vl+/vm9zW5yrRooxMazgXyRgSIuvW24MnC9vM9XoGJCtth6&#10;JgM/FGG3fXzYYGH9yJ80nFOlBMKxQAN1Sl2hdSxrchgXviOW3ZcPDpOModI24Chw1+qXLFtqhw3L&#10;hxo72tdUfp97J5Txfj31ff52PAV3Gw45HWermTHPT9PrGlSiKf2b/64/rMRfSnwpIwr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lUYdxAAAANwAAAAPAAAAAAAAAAAA&#10;AAAAAKECAABkcnMvZG93bnJldi54bWxQSwUGAAAAAAQABAD5AAAAkgMAAAAA&#10;" strokecolor="#7f7f7f [1612]">
                  <v:stroke dashstyle="dashDot"/>
                </v:shape>
                <v:shape id="AutoShape 108" o:spid="_x0000_s1033" type="#_x0000_t32" style="position:absolute;left:556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jhsQAAADcAAAADwAAAGRycy9kb3ducmV2LnhtbESPzW7CMBCE75V4B2uRuCBwwgGhgEFA&#10;qQTHUg49LvGSRMTryHZ+ePu6UqXedjUz385udoOpRUfOV5YVpPMEBHFudcWFgtvXx2wFwgdkjbVl&#10;UvAiD7vt6G2DmbY9f1J3DYWIEPYZKihDaDIpfV6SQT+3DXHUHtYZDHF1hdQO+wg3tVwkyVIarDhe&#10;KLGhY0n589qaSOnvt0vbpofTxZnv7j2l03Q1VWoyHvZrEIGG8G/+S591rL9M4feZOIH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2eOGxAAAANwAAAAPAAAAAAAAAAAA&#10;AAAAAKECAABkcnMvZG93bnJldi54bWxQSwUGAAAAAAQABAD5AAAAkgMAAAAA&#10;" strokecolor="#7f7f7f [1612]">
                  <v:stroke dashstyle="dashDot"/>
                </v:shape>
                <v:shape id="AutoShape 109" o:spid="_x0000_s1034" type="#_x0000_t32" style="position:absolute;left:502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t98cQAAADcAAAADwAAAGRycy9kb3ducmV2LnhtbESPzYvCMBDF78L+D2EWvIim9SDSNcp+&#10;KOhx1cMex2Zsi82kJOmH/70RFrzN8N77zZvVZjC16Mj5yrKCdJaAIM6trrhQcD7tpksQPiBrrC2T&#10;gjt52KzfRivMtO35l7pjKESEsM9QQRlCk0np85IM+pltiKN2tc5giKsrpHbYR7ip5TxJFtJgxfFC&#10;iQ19l5Tfjq2JlP5yPrRt+rU9OPPX/aS0nSwnSo3fh88PEIGG8DL/p/c61l/M4flMnE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C33xxAAAANwAAAAPAAAAAAAAAAAA&#10;AAAAAKECAABkcnMvZG93bnJldi54bWxQSwUGAAAAAAQABAD5AAAAkgMAAAAA&#10;" strokecolor="#7f7f7f [1612]">
                  <v:stroke dashstyle="dashDot"/>
                </v:shape>
                <v:shape id="AutoShape 110" o:spid="_x0000_s1035" type="#_x0000_t32" style="position:absolute;left:448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fYasUAAADcAAAADwAAAGRycy9kb3ducmV2LnhtbESPzWvCQBDF74X+D8sIXqRuoiCSuor1&#10;A/RY9dDjNDtNQrOzYXfz4X/vCoXeZnjv/ebNajOYWnTkfGVZQTpNQBDnVldcKLhdj29LED4ga6wt&#10;k4I7edisX19WmGnb8yd1l1CICGGfoYIyhCaT0uclGfRT2xBH7cc6gyGurpDaYR/hppazJFlIgxXH&#10;CyU2tCsp/720JlL679u5bdOPw9mZr26f0mGynCg1Hg3bdxCBhvBv/kufdKy/mMPzmTiB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fYasUAAADcAAAADwAAAAAAAAAA&#10;AAAAAAChAgAAZHJzL2Rvd25yZXYueG1sUEsFBgAAAAAEAAQA+QAAAJMDAAAAAA==&#10;" strokecolor="#7f7f7f [1612]">
                  <v:stroke dashstyle="dashDot"/>
                </v:shape>
                <v:shape id="AutoShape 111" o:spid="_x0000_s1036" type="#_x0000_t32" style="position:absolute;left:394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5AHsUAAADcAAAADwAAAGRycy9kb3ducmV2LnhtbESPzWvCQBDF74X+D8sIXqRuIiKSuor1&#10;A/RY9dDjNDtNQrOzYXfz4X/vCoXeZnjv/ebNajOYWnTkfGVZQTpNQBDnVldcKLhdj29LED4ga6wt&#10;k4I7edisX19WmGnb8yd1l1CICGGfoYIyhCaT0uclGfRT2xBH7cc6gyGurpDaYR/hppazJFlIgxXH&#10;CyU2tCsp/720JlL679u5bdOPw9mZr26f0mGynCg1Hg3bdxCBhvBv/kufdKy/mMPzmTiB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5AHsUAAADcAAAADwAAAAAAAAAA&#10;AAAAAAChAgAAZHJzL2Rvd25yZXYueG1sUEsFBgAAAAAEAAQA+QAAAJMDAAAAAA==&#10;" strokecolor="#7f7f7f [1612]">
                  <v:stroke dashstyle="dashDot"/>
                </v:shape>
                <v:shape id="AutoShape 112" o:spid="_x0000_s1037" type="#_x0000_t32" style="position:absolute;left:286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LlhcUAAADcAAAADwAAAGRycy9kb3ducmV2LnhtbESPzWvCQBDF74X+D8sIXqRuIiiSuor1&#10;A/RY9dDjNDtNQrOzYXfz4X/vCoXeZnjv/ebNajOYWnTkfGVZQTpNQBDnVldcKLhdj29LED4ga6wt&#10;k4I7edisX19WmGnb8yd1l1CICGGfoYIyhCaT0uclGfRT2xBH7cc6gyGurpDaYR/hppazJFlIgxXH&#10;CyU2tCsp/720JlL679u5bdOPw9mZr26f0mGynCg1Hg3bdxCBhvBv/kufdKy/mMPzmTiB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+LlhcUAAADcAAAADwAAAAAAAAAA&#10;AAAAAAChAgAAZHJzL2Rvd25yZXYueG1sUEsFBgAAAAAEAAQA+QAAAJMDAAAAAA==&#10;" strokecolor="#7f7f7f [1612]">
                  <v:stroke dashstyle="dashDot"/>
                </v:shape>
                <v:group id="Group 113" o:spid="_x0000_s1038" style="position:absolute;left:1789;top:10391;width:7559;height:3600" coordorigin="2329,9632" coordsize="7559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AutoShape 114" o:spid="_x0000_s1039" type="#_x0000_t32" style="position:absolute;left:2329;top:13232;width:75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TQMQAAADcAAAADwAAAGRycy9kb3ducmV2LnhtbERPS2vCQBC+C/6HZYTedJMefKSuIoKl&#10;KD2oJbS3ITtNgtnZsLua2F/fLQi9zcf3nOW6N424kfO1ZQXpJAFBXFhdc6ng47wbz0H4gKyxsUwK&#10;7uRhvRoOlphp2/GRbqdQihjCPkMFVQhtJqUvKjLoJ7Yljty3dQZDhK6U2mEXw00jn5NkKg3WHBsq&#10;bGlbUXE5XY2Cz8Pimt/zd9rn6WL/hc74n/OrUk+jfvMCIlAf/sUP95uO86cz+HsmXi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VNAxAAAANwAAAAPAAAAAAAAAAAA&#10;AAAAAKECAABkcnMvZG93bnJldi54bWxQSwUGAAAAAAQABAD5AAAAkgMAAAAA&#10;">
                    <v:stroke endarrow="block"/>
                  </v:shape>
                  <v:shape id="AutoShape 115" o:spid="_x0000_s1040" type="#_x0000_t32" style="position:absolute;left:2329;top:9632;width:0;height:3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eMccMAAADcAAAADwAAAGRycy9kb3ducmV2LnhtbESPQWvDMAyF74X+B6PBbo2zQUvJ6pat&#10;UCi9jLWF7ihiLTGL5RB7cfrvp8NgN4n39N6nzW7ynRppiC6wgaeiBEVcB+u4MXC9HBZrUDEhW+wC&#10;k4E7Rdht57MNVjZk/qDxnBolIRwrNNCm1Fdax7olj7EIPbFoX2HwmGQdGm0HzBLuO/1clivt0bE0&#10;tNjTvqX6+/zjDbj87sb+uM9vp9tntJncfRmcMY8P0+sLqERT+jf/XR+t4K+EVp6RCf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HjHHDAAAA3AAAAA8AAAAAAAAAAAAA&#10;AAAAoQIAAGRycy9kb3ducmV2LnhtbFBLBQYAAAAABAAEAPkAAACRAwAAAAA=&#10;">
                    <v:stroke endarrow="block"/>
                  </v:shape>
                  <v:shape id="AutoShape 116" o:spid="_x0000_s1041" type="#_x0000_t32" style="position:absolute;left:286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O/sMAAADcAAAADwAAAGRycy9kb3ducmV2LnhtbERPTWsCMRC9F/wPYYReSs0qVNqtUVZB&#10;qIIHt+19uhk3wc1k3UTd/ntTKHibx/uc2aJ3jbhQF6xnBeNRBoK48tpyreDrc/38CiJEZI2NZ1Lw&#10;SwEW88HDDHPtr7ynSxlrkUI45KjAxNjmUobKkMMw8i1x4g6+cxgT7GqpO7ymcNfISZZNpUPLqcFg&#10;SytD1bE8OwW7zXhZ/Bi72e5PdveyLppz/fSt1OOwL95BROrjXfzv/tBp/vQN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Nzv7DAAAA3AAAAA8AAAAAAAAAAAAA&#10;AAAAoQIAAGRycy9kb3ducmV2LnhtbFBLBQYAAAAABAAEAPkAAACRAwAAAAA=&#10;"/>
                  <v:shape id="AutoShape 117" o:spid="_x0000_s1042" type="#_x0000_t32" style="position:absolute;left:340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      <v:shape id="AutoShape 118" o:spid="_x0000_s1043" type="#_x0000_t32" style="position:absolute;left:394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UJc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Jc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lQlxAAAANwAAAAPAAAAAAAAAAAA&#10;AAAAAKECAABkcnMvZG93bnJldi54bWxQSwUGAAAAAAQABAD5AAAAkgMAAAAA&#10;"/>
                  <v:shape id="AutoShape 119" o:spid="_x0000_s1044" type="#_x0000_t32" style="position:absolute;left:448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DKUsMAAADcAAAADwAAAGRycy9kb3ducmV2LnhtbERPTWsCMRC9C/6HMIIXqVkFbdkaZSsI&#10;WvCgbe/TzbgJbibbTdTtv28Kgrd5vM9ZrDpXiyu1wXpWMBlnIIhLry1XCj4/Nk8vIEJE1lh7JgW/&#10;FGC17PcWmGt/4wNdj7ESKYRDjgpMjE0uZSgNOQxj3xAn7uRbhzHBtpK6xVsKd7WcZtlcOrScGgw2&#10;tDZUno8Xp2C/m7wV38bu3g8/dj/bFPWlGn0pNRx0xSuISF18iO/urU7zn6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wylLDAAAA3AAAAA8AAAAAAAAAAAAA&#10;AAAAoQIAAGRycy9kb3ducmV2LnhtbFBLBQYAAAAABAAEAPkAAACRAwAAAAA=&#10;"/>
                  <v:shape id="AutoShape 120" o:spid="_x0000_s1045" type="#_x0000_t32" style="position:absolute;left:502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xvyc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8b8nDAAAA3AAAAA8AAAAAAAAAAAAA&#10;AAAAoQIAAGRycy9kb3ducmV2LnhtbFBLBQYAAAAABAAEAPkAAACRAwAAAAA=&#10;"/>
                  <v:shape id="AutoShape 121" o:spid="_x0000_s1046" type="#_x0000_t32" style="position:absolute;left:556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3vc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973DAAAA3AAAAA8AAAAAAAAAAAAA&#10;AAAAoQIAAGRycy9kb3ducmV2LnhtbFBLBQYAAAAABAAEAPkAAACRAwAAAAA=&#10;"/>
                  <v:shape id="AutoShape 122" o:spid="_x0000_s1047" type="#_x0000_t32" style="position:absolute;left:610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SJ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f5n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UibDAAAA3AAAAA8AAAAAAAAAAAAA&#10;AAAAoQIAAGRycy9kb3ducmV2LnhtbFBLBQYAAAAABAAEAPkAAACRAwAAAAA=&#10;"/>
                  <v:shape id="AutoShape 123" o:spid="_x0000_s1048" type="#_x0000_t32" style="position:absolute;left:664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vMUcMAAADcAAAADwAAAGRycy9kb3ducmV2LnhtbERPTWsCMRC9F/wPYYReSs0q1JatUVZB&#10;qIIHt+19uhk3wc1k3UTd/ntTKHibx/uc2aJ3jbhQF6xnBeNRBoK48tpyreDrc/38BiJEZI2NZ1Lw&#10;SwEW88HDDHPtr7ynSxlrkUI45KjAxNjmUobKkMMw8i1x4g6+cxgT7GqpO7ymcNfISZZNpUPLqcFg&#10;SytD1bE8OwW7zXhZ/Bi72e5PdveyLppz/fSt1OOwL95BROrjXfzv/tBp/u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LzFHDAAAA3AAAAA8AAAAAAAAAAAAA&#10;AAAAoQIAAGRycy9kb3ducmV2LnhtbFBLBQYAAAAABAAEAPkAAACRAwAAAAA=&#10;"/>
                  <v:shape id="AutoShape 124" o:spid="_x0000_s1049" type="#_x0000_t32" style="position:absolute;left:718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dpysMAAADcAAAADwAAAGRycy9kb3ducmV2LnhtbERPTWsCMRC9C/6HMIIXqVkFa9kaZSsI&#10;KnjQtvfpZroJ3Uy2m6jrvzcFobd5vM9ZrDpXiwu1wXpWMBlnIIhLry1XCj7eN08vIEJE1lh7JgU3&#10;CrBa9nsLzLW/8pEup1iJFMIhRwUmxiaXMpSGHIaxb4gT9+1bhzHBtpK6xWsKd7WcZtmzdGg5NRhs&#10;aG2o/DmdnYLDbvJWfBm72x9/7WG2KepzNfpUajjoilcQkbr4L364tzrNn8/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acrDAAAA3AAAAA8AAAAAAAAAAAAA&#10;AAAAoQIAAGRycy9kb3ducmV2LnhtbFBLBQYAAAAABAAEAPkAAACRAwAAAAA=&#10;"/>
                  <v:shape id="AutoShape 125" o:spid="_x0000_s1050" type="#_x0000_t32" style="position:absolute;left:772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  <v:shape id="AutoShape 126" o:spid="_x0000_s1051" type="#_x0000_t32" style="position:absolute;left:826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RYI8MAAADcAAAADwAAAGRycy9kb3ducmV2LnhtbERPTWsCMRC9F/wPYQQvpWYVqu1qlK0g&#10;qOBB297HzXQTuplsN1G3/74pCN7m8T5nvuxcLS7UButZwWiYgSAuvbZcKfh4Xz+9gAgRWWPtmRT8&#10;UoDlovcwx1z7Kx/ocoyVSCEcclRgYmxyKUNpyGEY+oY4cV++dRgTbCupW7ymcFfLcZZNpEPLqcFg&#10;QytD5ffx7BTst6O34mTsdnf4sfvndVGfq8dPpQb9rpiBiNTFu/jm3ug0f/o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UWCPDAAAA3AAAAA8AAAAAAAAAAAAA&#10;AAAAoQIAAGRycy9kb3ducmV2LnhtbFBLBQYAAAAABAAEAPkAAACRAwAAAAA=&#10;"/>
                  <v:shape id="AutoShape 127" o:spid="_x0000_s1052" type="#_x0000_t32" style="position:absolute;left:880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uBmc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gyzMygV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7gZnGAAAA3AAAAA8AAAAAAAAA&#10;AAAAAAAAoQIAAGRycy9kb3ducmV2LnhtbFBLBQYAAAAABAAEAPkAAACUAwAAAAA=&#10;"/>
                  <v:shape id="AutoShape 128" o:spid="_x0000_s1053" type="#_x0000_t32" style="position:absolute;left:2329;top:13003;width: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  <v:shape id="AutoShape 129" o:spid="_x0000_s1054" type="#_x0000_t32" style="position:absolute;left:934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6dcIAAADcAAAADwAAAGRycy9kb3ducmV2LnhtbERPS2sCMRC+F/wPYYReimYVWmQ1yloQ&#10;asGDr/u4mW5CN5N1E3X7741Q8DYf33Nmi87V4kptsJ4VjIYZCOLSa8uVgsN+NZiACBFZY+2ZFPxR&#10;gMW89zLDXPsbb+m6i5VIIRxyVGBibHIpQ2nIYRj6hjhxP751GBNsK6lbvKVwV8txln1Ih5ZTg8GG&#10;Pg2Vv7uLU7BZj5bFydj19/ZsN++ror5Ub0elXvtdMQURqYtP8b/7S6f5kzE8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W6dcIAAADcAAAADwAAAAAAAAAAAAAA&#10;AAChAgAAZHJzL2Rvd25yZXYueG1sUEsFBgAAAAAEAAQA+QAAAJADAAAAAA==&#10;"/>
                </v:group>
                <v:shape id="AutoShape 130" o:spid="_x0000_s1055" type="#_x0000_t32" style="position:absolute;left:1789;top:1363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RuhsQAAADcAAAADwAAAGRycy9kb3ducmV2LnhtbERPS2vCQBC+F/wPywi9FN1ooYboKrZY&#10;KO3FRxCPQ3ZMotnZsLs18d93C4Xe5uN7zmLVm0bcyPnasoLJOAFBXFhdc6kgP7yPUhA+IGtsLJOC&#10;O3lYLQcPC8y07XhHt30oRQxhn6GCKoQ2k9IXFRn0Y9sSR+5sncEQoSuldtjFcNPIaZK8SIM1x4YK&#10;W3qrqLjuv42C1+1neuiSPH2afF38cdZu3P2UK/U47NdzEIH68C/+c3/oOD99ht9n4gV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dG6GxAAAANwAAAAPAAAAAAAAAAAA&#10;AAAAAKECAABkcnMvZG93bnJldi54bWxQSwUGAAAAAAQABAD5AAAAkgMAAAAA&#10;" strokecolor="#7f7f7f [1612]">
                  <v:stroke dashstyle="dashDot"/>
                </v:shape>
                <v:shape id="AutoShape 131" o:spid="_x0000_s1056" type="#_x0000_t32" style="position:absolute;left:1789;top:1327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328sQAAADcAAAADwAAAGRycy9kb3ducmV2LnhtbERPS2vCQBC+F/wPywi9FN0opYboKrZY&#10;KO3FRxCPQ3ZMotnZsLs18d93C4Xe5uN7zmLVm0bcyPnasoLJOAFBXFhdc6kgP7yPUhA+IGtsLJOC&#10;O3lYLQcPC8y07XhHt30oRQxhn6GCKoQ2k9IXFRn0Y9sSR+5sncEQoSuldtjFcNPIaZK8SIM1x4YK&#10;W3qrqLjuv42C1+1neuiSPH2afF38cdZu3P2UK/U47NdzEIH68C/+c3/oOD99ht9n4gV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fbyxAAAANwAAAAPAAAAAAAAAAAA&#10;AAAAAKECAABkcnMvZG93bnJldi54bWxQSwUGAAAAAAQABAD5AAAAkgMAAAAA&#10;" strokecolor="#7f7f7f [1612]">
                  <v:stroke dashstyle="dashDot"/>
                </v:shape>
                <v:shape id="AutoShape 132" o:spid="_x0000_s1057" type="#_x0000_t32" style="position:absolute;left:1789;top:1291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TacQAAADcAAAADwAAAGRycy9kb3ducmV2LnhtbERPS2vCQBC+F/wPywi9FN0otIboKrZY&#10;KO3FRxCPQ3ZMotnZsLs18d93C4Xe5uN7zmLVm0bcyPnasoLJOAFBXFhdc6kgP7yPUhA+IGtsLJOC&#10;O3lYLQcPC8y07XhHt30oRQxhn6GCKoQ2k9IXFRn0Y9sSR+5sncEQoSuldtjFcNPIaZK8SIM1x4YK&#10;W3qrqLjuv42C1+1neuiSPH2afF38cdZu3P2UK/U47NdzEIH68C/+c3/oOD99ht9n4gV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0VNpxAAAANwAAAAPAAAAAAAAAAAA&#10;AAAAAKECAABkcnMvZG93bnJldi54bWxQSwUGAAAAAAQABAD5AAAAkgMAAAAA&#10;" strokecolor="#7f7f7f [1612]">
                  <v:stroke dashstyle="dashDot"/>
                </v:shape>
                <v:shape id="AutoShape 133" o:spid="_x0000_s1058" type="#_x0000_t32" style="position:absolute;left:1789;top:1255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PNHsQAAADcAAAADwAAAGRycy9kb3ducmV2LnhtbERPS2vCQBC+F/wPywheim7swYboKioW&#10;SnvxEUqPQ3ZM0mZnw+5q4r/vCgVv8/E9Z7HqTSOu5HxtWcF0koAgLqyuuVSQn97GKQgfkDU2lknB&#10;jTysloOnBWbadnyg6zGUIoawz1BBFUKbSemLigz6iW2JI3e2zmCI0JVSO+xiuGnkS5LMpMGaY0OF&#10;LW0rKn6PF6Ngs/9IT12Sp8/Tzx//9dru3O07V2o07NdzEIH68BD/u991nJ/O4P5MvE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A80exAAAANwAAAAPAAAAAAAAAAAA&#10;AAAAAKECAABkcnMvZG93bnJldi54bWxQSwUGAAAAAAQABAD5AAAAkgMAAAAA&#10;" strokecolor="#7f7f7f [1612]">
                  <v:stroke dashstyle="dashDot"/>
                </v:shape>
                <v:shape id="AutoShape 134" o:spid="_x0000_s1059" type="#_x0000_t32" style="position:absolute;left:1789;top:1219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9ohcQAAADcAAAADwAAAGRycy9kb3ducmV2LnhtbERPTWvCQBC9C/0Pywi9iG7soYboKlYs&#10;lPaiMZQeh+yYpM3Oht2tif++WxC8zeN9zmozmFZcyPnGsoL5LAFBXFrdcKWgOL1OUxA+IGtsLZOC&#10;K3nYrB9GK8y07flIlzxUIoawz1BBHUKXSenLmgz6me2II3e2zmCI0FVSO+xjuGnlU5I8S4MNx4Ya&#10;O9rVVP7kv0bBy+E9PfVJkU7mH9/+c9Ht3fWrUOpxPGyXIAIN4S6+ud90nJ8u4P+ZeIF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T2iFxAAAANwAAAAPAAAAAAAAAAAA&#10;AAAAAKECAABkcnMvZG93bnJldi54bWxQSwUGAAAAAAQABAD5AAAAkgMAAAAA&#10;" strokecolor="#7f7f7f [1612]">
                  <v:stroke dashstyle="dashDot"/>
                </v:shape>
                <v:shape id="AutoShape 135" o:spid="_x0000_s1060" type="#_x0000_t32" style="position:absolute;left:1789;top:1183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898cAAADcAAAADwAAAGRycy9kb3ducmV2LnhtbESPQUvDQBCF74L/YRnBi9hNPdiQdlu0&#10;VBC91DaUHofsNIlmZ8Pu2qT/3jkIvc3w3rz3zWI1uk6dKcTWs4HpJANFXHnbcm2g3L895qBiQrbY&#10;eSYDF4qwWt7eLLCwfuAvOu9SrSSEY4EGmpT6QutYNeQwTnxPLNrJB4dJ1lBrG3CQcNfppyx71g5b&#10;loYGe1o3VP3sfp2B1+1Hvh+yMn+Yfn7Hw6zfhMuxNOb+bnyZg0o0pqv5//rdCn4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0Pz3xwAAANwAAAAPAAAAAAAA&#10;AAAAAAAAAKECAABkcnMvZG93bnJldi54bWxQSwUGAAAAAAQABAD5AAAAlQMAAAAA&#10;" strokecolor="#7f7f7f [1612]">
                  <v:stroke dashstyle="dashDot"/>
                </v:shape>
                <v:shape id="AutoShape 136" o:spid="_x0000_s1061" type="#_x0000_t32" style="position:absolute;left:1789;top:1147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ZbMQAAADcAAAADwAAAGRycy9kb3ducmV2LnhtbERPTWvCQBC9C/6HZYReRDf20MboKm1p&#10;odiL1SAeh+yYRLOzYXdr4r93C4Xe5vE+Z7nuTSOu5HxtWcFsmoAgLqyuuVSQ7z8mKQgfkDU2lknB&#10;jTysV8PBEjNtO/6m6y6UIoawz1BBFUKbSemLigz6qW2JI3eyzmCI0JVSO+xiuGnkY5I8SYM1x4YK&#10;W3qrqLjsfoyC1+0m3XdJno5nX2d/eG7f3e2YK/Uw6l8WIAL14V/85/7UcX46h99n4gV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FlsxAAAANwAAAAPAAAAAAAAAAAA&#10;AAAAAKECAABkcnMvZG93bnJldi54bWxQSwUGAAAAAAQABAD5AAAAkgMAAAAA&#10;" strokecolor="#7f7f7f [1612]">
                  <v:stroke dashstyle="dashDot"/>
                </v:shape>
                <v:shape id="AutoShape 137" o:spid="_x0000_s1062" type="#_x0000_t32" style="position:absolute;left:1789;top:1111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9mLMcAAADcAAAADwAAAGRycy9kb3ducmV2LnhtbESPQU/DMAyF70j8h8hIXBBLx4GVsmyC&#10;aZPQdoGtQhytxrSFxqmSbO3+/XxA4mbrPb/3eb4cXadOFGLr2cB0koEirrxtuTZQHjb3OaiYkC12&#10;nsnAmSIsF9dXcyysH/iDTvtUKwnhWKCBJqW+0DpWDTmME98Ti/btg8Mka6i1DThIuOv0Q5Y9aoct&#10;S0ODPa0aqn73R2fg9X2bH4aszO+mu5/4OevX4fxVGnN7M748g0o0pn/z3/WbFfwnwZdnZAK9u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f2YsxwAAANwAAAAPAAAAAAAA&#10;AAAAAAAAAKECAABkcnMvZG93bnJldi54bWxQSwUGAAAAAAQABAD5AAAAlQMAAAAA&#10;" strokecolor="#7f7f7f [1612]">
                  <v:stroke dashstyle="dashDot"/>
                </v:shape>
                <v:shape id="AutoShape 138" o:spid="_x0000_s1063" type="#_x0000_t32" style="position:absolute;left:1789;top:1075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PDt8UAAADcAAAADwAAAGRycy9kb3ducmV2LnhtbERPS2vCQBC+F/wPywheSt3EQ5tGV2nF&#10;QmkvPkLpcciOSTQ7G3a3Jv77bqHgbT6+5yxWg2nFhZxvLCtIpwkI4tLqhisFxeHtIQPhA7LG1jIp&#10;uJKH1XJ0t8Bc2553dNmHSsQQ9jkqqEPocil9WZNBP7UdceSO1hkMEbpKaod9DDetnCXJozTYcGyo&#10;saN1TeV5/2MUvG4/skOfFNl9+nnyX0/dxl2/C6Um4+FlDiLQEG7if/e7jvOfU/h7Jl4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PDt8UAAADcAAAADwAAAAAAAAAA&#10;AAAAAAChAgAAZHJzL2Rvd25yZXYueG1sUEsFBgAAAAAEAAQA+QAAAJMDAAAAAA==&#10;" strokecolor="#7f7f7f [1612]">
                  <v:stroke dashstyle="dashDot"/>
                </v:shape>
                <v:shape id="AutoShape 139" o:spid="_x0000_s1064" type="#_x0000_t32" style="position:absolute;left:2329;top:10593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4N1sUAAADcAAAADwAAAGRycy9kb3ducmV2LnhtbESPzW7CMBCE75X6DtZW6gWBEw4IAgYV&#10;SqVyLHDguMRLEjVeR7bz07evkZC47Wpmvp1dbQZTi46crywrSCcJCOLc6ooLBefT13gOwgdkjbVl&#10;UvBHHjbr15cVZtr2/EPdMRQiQthnqKAMocmk9HlJBv3ENsRRu1lnMMTVFVI77CPc1HKaJDNpsOJ4&#10;ocSGdiXlv8fWREp/PR/aNt3uD85cus+U9qP5SKn3t+FjCSLQEJ7mR/pbx/qLKdyfiRP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4N1sUAAADcAAAADwAAAAAAAAAA&#10;AAAAAAChAgAAZHJzL2Rvd25yZXYueG1sUEsFBgAAAAAEAAQA+QAAAJMDAAAAAA==&#10;" strokecolor="#7f7f7f [1612]">
                  <v:stroke dashstyle="dashDot"/>
                </v:shape>
                <v:shape id="AutoShape 140" o:spid="_x0000_s1065" type="#_x0000_t32" style="position:absolute;left:3409;top:10593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KoTcUAAADcAAAADwAAAGRycy9kb3ducmV2LnhtbESPS2/CMBCE75X4D9Yi9YLASStVkGIQ&#10;bakERx6HHrfxNomI15HtPPrvMRISt13NzLezy/VgatGR85VlBeksAUGcW11xoeB8+p7OQfiArLG2&#10;TAr+ycN6NXpaYqZtzwfqjqEQEcI+QwVlCE0mpc9LMuhntiGO2p91BkNcXSG1wz7CTS1fkuRNGqw4&#10;Xiixoc+S8suxNZHS/573bZt+bPfO/HRfKW0n84lSz+Nh8w4i0BAe5nt6p2P9xSvcnokT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KoTcUAAADcAAAADwAAAAAAAAAA&#10;AAAAAAChAgAAZHJzL2Rvd25yZXYueG1sUEsFBgAAAAAEAAQA+QAAAJMDAAAAAA==&#10;" strokecolor="#7f7f7f [1612]">
                  <v:stroke dashstyle="dashDot"/>
                </v:shape>
              </v:group>
            </w:pict>
          </mc:Fallback>
        </mc:AlternateContent>
      </w:r>
    </w:p>
    <w:p w:rsidR="00371B3F" w:rsidRDefault="00371B3F" w:rsidP="005248B3"/>
    <w:p w:rsidR="00371B3F" w:rsidRDefault="00371B3F" w:rsidP="005248B3"/>
    <w:p w:rsidR="00371B3F" w:rsidRDefault="00371B3F" w:rsidP="005248B3"/>
    <w:p w:rsidR="00371B3F" w:rsidRDefault="00371B3F" w:rsidP="005248B3"/>
    <w:p w:rsidR="00371B3F" w:rsidRDefault="00371B3F" w:rsidP="005248B3"/>
    <w:p w:rsidR="00371B3F" w:rsidRDefault="00371B3F" w:rsidP="005248B3"/>
    <w:p w:rsidR="00371B3F" w:rsidRDefault="00371B3F" w:rsidP="005248B3"/>
    <w:p w:rsidR="00371B3F" w:rsidRDefault="00371B3F" w:rsidP="005248B3"/>
    <w:p w:rsidR="00371B3F" w:rsidRDefault="00371B3F" w:rsidP="005248B3"/>
    <w:p w:rsidR="00371B3F" w:rsidRDefault="00371B3F" w:rsidP="005248B3"/>
    <w:p w:rsidR="00371B3F" w:rsidRDefault="00371B3F" w:rsidP="005248B3"/>
    <w:p w:rsidR="00371B3F" w:rsidRDefault="00371B3F" w:rsidP="005248B3"/>
    <w:p w:rsidR="00371B3F" w:rsidRDefault="00371B3F" w:rsidP="006D1BC2">
      <w:pPr>
        <w:tabs>
          <w:tab w:val="left" w:pos="9072"/>
        </w:tabs>
      </w:pPr>
      <w:r>
        <w:tab/>
        <w:t>Eléments</w:t>
      </w:r>
    </w:p>
    <w:p w:rsidR="00371B3F" w:rsidRDefault="00371B3F" w:rsidP="005248B3"/>
    <w:p w:rsidR="00371B3F" w:rsidRDefault="00371B3F" w:rsidP="005248B3"/>
    <w:p w:rsidR="005E7D06" w:rsidRDefault="005E7D06" w:rsidP="005248B3"/>
    <w:p w:rsidR="00371B3F" w:rsidRDefault="00371B3F" w:rsidP="005248B3"/>
    <w:p w:rsidR="006D1BC2" w:rsidRPr="00DA6B8E" w:rsidRDefault="006D1BC2" w:rsidP="006D1BC2">
      <w:pPr>
        <w:jc w:val="center"/>
        <w:rPr>
          <w:rFonts w:ascii="Tahoma" w:hAnsi="Tahoma" w:cs="Tahoma"/>
          <w:sz w:val="40"/>
          <w:szCs w:val="40"/>
          <w:u w:val="single"/>
        </w:rPr>
      </w:pPr>
      <w:r w:rsidRPr="00DA6B8E">
        <w:rPr>
          <w:sz w:val="32"/>
          <w:szCs w:val="32"/>
          <w:u w:val="single"/>
        </w:rPr>
        <w:t xml:space="preserve">Graphe en </w:t>
      </w:r>
      <w:r w:rsidRPr="00DA6B8E">
        <w:rPr>
          <w:rFonts w:ascii="Arial" w:hAnsi="Arial" w:cs="Arial"/>
          <w:sz w:val="32"/>
          <w:szCs w:val="32"/>
          <w:u w:val="single"/>
        </w:rPr>
        <w:t>N</w:t>
      </w:r>
      <w:r w:rsidRPr="00DA6B8E">
        <w:rPr>
          <w:rFonts w:ascii="Tahoma" w:hAnsi="Tahoma" w:cs="Tahoma"/>
          <w:sz w:val="40"/>
          <w:szCs w:val="40"/>
          <w:u w:val="single"/>
        </w:rPr>
        <w:t>₸</w:t>
      </w:r>
      <w:r w:rsidR="009A0E78">
        <w:rPr>
          <w:rFonts w:ascii="Tahoma" w:hAnsi="Tahoma" w:cs="Tahoma"/>
          <w:sz w:val="40"/>
          <w:szCs w:val="40"/>
          <w:u w:val="single"/>
        </w:rPr>
        <w:t xml:space="preserve"> </w:t>
      </w:r>
      <w:r w:rsidR="009A0E78" w:rsidRPr="009A0E78">
        <w:rPr>
          <w:rFonts w:asciiTheme="majorHAnsi" w:hAnsiTheme="majorHAnsi" w:cs="Tahoma"/>
          <w:sz w:val="32"/>
          <w:szCs w:val="32"/>
          <w:u w:val="single"/>
        </w:rPr>
        <w:t>intrinsèque</w:t>
      </w:r>
    </w:p>
    <w:p w:rsidR="006D1BC2" w:rsidRDefault="006D1BC2" w:rsidP="006D1BC2"/>
    <w:p w:rsidR="006D1BC2" w:rsidRPr="006D1BC2" w:rsidRDefault="006D1BC2" w:rsidP="006D1BC2"/>
    <w:p w:rsidR="006D1BC2" w:rsidRDefault="006D1BC2" w:rsidP="006D1BC2">
      <w:pPr>
        <w:tabs>
          <w:tab w:val="left" w:pos="284"/>
        </w:tabs>
      </w:pPr>
      <w:r>
        <w:tab/>
        <w:t>...........................</w:t>
      </w:r>
    </w:p>
    <w:p w:rsidR="006D1BC2" w:rsidRPr="006D1BC2" w:rsidRDefault="00572E48" w:rsidP="006D1BC2"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D3848B6" wp14:editId="334A4A48">
                <wp:simplePos x="0" y="0"/>
                <wp:positionH relativeFrom="column">
                  <wp:posOffset>678815</wp:posOffset>
                </wp:positionH>
                <wp:positionV relativeFrom="paragraph">
                  <wp:posOffset>127635</wp:posOffset>
                </wp:positionV>
                <wp:extent cx="4799965" cy="2286000"/>
                <wp:effectExtent l="59690" t="22860" r="17145" b="53340"/>
                <wp:wrapNone/>
                <wp:docPr id="11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9965" cy="2286000"/>
                          <a:chOff x="1789" y="10391"/>
                          <a:chExt cx="7559" cy="3600"/>
                        </a:xfrm>
                      </wpg:grpSpPr>
                      <wps:wsp>
                        <wps:cNvPr id="115" name="AutoShap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80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26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2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18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6649" y="10593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0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56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2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51"/>
                        <wps:cNvCnPr>
                          <a:cxnSpLocks noChangeShapeType="1"/>
                        </wps:cNvCnPr>
                        <wps:spPr bwMode="auto">
                          <a:xfrm flipV="1">
                            <a:off x="394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9" y="10655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6" name="Group 153"/>
                        <wpg:cNvGrpSpPr>
                          <a:grpSpLocks/>
                        </wpg:cNvGrpSpPr>
                        <wpg:grpSpPr bwMode="auto">
                          <a:xfrm>
                            <a:off x="1789" y="10391"/>
                            <a:ext cx="7559" cy="3600"/>
                            <a:chOff x="2329" y="9632"/>
                            <a:chExt cx="7559" cy="3600"/>
                          </a:xfrm>
                        </wpg:grpSpPr>
                        <wps:wsp>
                          <wps:cNvPr id="127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9" y="13232"/>
                              <a:ext cx="75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AutoShape 1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29" y="9632"/>
                              <a:ext cx="0" cy="36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AutoShap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6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0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2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0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9" y="13003"/>
                              <a:ext cx="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9" y="13170"/>
                              <a:ext cx="0" cy="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3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1789" y="1363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1789" y="1327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1789" y="1291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1789" y="1255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1789" y="1219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1789" y="1183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1789" y="1147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1789" y="1111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1789" y="10751"/>
                            <a:ext cx="7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79"/>
                        <wps:cNvCnPr>
                          <a:cxnSpLocks noChangeShapeType="1"/>
                        </wps:cNvCnPr>
                        <wps:spPr bwMode="auto">
                          <a:xfrm flipV="1">
                            <a:off x="2329" y="10593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9" y="10593"/>
                            <a:ext cx="0" cy="3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53.45pt;margin-top:10.05pt;width:377.95pt;height:180pt;z-index:251718656" coordorigin="1789,10391" coordsize="7559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">
                <v:shape id="AutoShape 142" o:spid="_x0000_s1027" type="#_x0000_t32" style="position:absolute;left:880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SW+MQAAADcAAAADwAAAGRycy9kb3ducmV2LnhtbESPT2sCMRDF7wW/QxjBi2h2Cy2yGkWt&#10;Qj3Weuhx3Iy7i5vJkmT/+O1NodDbDO+937xZbQZTi46crywrSOcJCOLc6ooLBZfv42wBwgdkjbVl&#10;UvAgD5v16GWFmbY9f1F3DoWIEPYZKihDaDIpfV6SQT+3DXHUbtYZDHF1hdQO+wg3tXxNkndpsOJ4&#10;ocSG9iXl93NrIqW/Xk5tm+4OJ2d+uo+UDtPFVKnJeNguQQQawr/5L/2pY/30DX6fiRP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5Jb4xAAAANwAAAAPAAAAAAAAAAAA&#10;AAAAAKECAABkcnMvZG93bnJldi54bWxQSwUGAAAAAAQABAD5AAAAkgMAAAAA&#10;" strokecolor="#7f7f7f [1612]">
                  <v:stroke dashstyle="dashDot"/>
                </v:shape>
                <v:shape id="AutoShape 143" o:spid="_x0000_s1028" type="#_x0000_t32" style="position:absolute;left:826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YIj8QAAADcAAAADwAAAGRycy9kb3ducmV2LnhtbESPzW7CMBCE75V4B2uRuCBwwgGhgEFA&#10;qQTHUg49LvGSRMTryHZ+ePu6UqXedjUz385udoOpRUfOV5YVpPMEBHFudcWFgtvXx2wFwgdkjbVl&#10;UvAiD7vt6G2DmbY9f1J3DYWIEPYZKihDaDIpfV6SQT+3DXHUHtYZDHF1hdQO+wg3tVwkyVIarDhe&#10;KLGhY0n589qaSOnvt0vbpofTxZnv7j2l03Q1VWoyHvZrEIGG8G/+S591rJ8u4feZOIH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giPxAAAANwAAAAPAAAAAAAAAAAA&#10;AAAAAKECAABkcnMvZG93bnJldi54bWxQSwUGAAAAAAQABAD5AAAAkgMAAAAA&#10;" strokecolor="#7f7f7f [1612]">
                  <v:stroke dashstyle="dashDot"/>
                </v:shape>
                <v:shape id="AutoShape 144" o:spid="_x0000_s1029" type="#_x0000_t32" style="position:absolute;left:772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tFMQAAADcAAAADwAAAGRycy9kb3ducmV2LnhtbESPzW7CMBCE75V4B2uRuCBw0kOLAgYB&#10;BakcSzn0uMRLEhGvI9v54e1xpUq97Wpmvp1dbQZTi46crywrSOcJCOLc6ooLBZfv42wBwgdkjbVl&#10;UvAgD5v16GWFmbY9f1F3DoWIEPYZKihDaDIpfV6SQT+3DXHUbtYZDHF1hdQO+wg3tXxNkjdpsOJ4&#10;ocSG9iXl93NrIqW/Xk5tm+4OJ2d+uo+UDtPFVKnJeNguQQQawr/5L/2pY/30HX6fiRPI9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eq0UxAAAANwAAAAPAAAAAAAAAAAA&#10;AAAAAKECAABkcnMvZG93bnJldi54bWxQSwUGAAAAAAQABAD5AAAAkgMAAAAA&#10;" strokecolor="#7f7f7f [1612]">
                  <v:stroke dashstyle="dashDot"/>
                </v:shape>
                <v:shape id="AutoShape 145" o:spid="_x0000_s1030" type="#_x0000_t32" style="position:absolute;left:718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U5ZsQAAADcAAAADwAAAGRycy9kb3ducmV2LnhtbESPO2/DMAyE9wD9DwILdAka2R2KwI0S&#10;pG0KNGMeQ0bGYmwjFmVI8qP/vhwKdDuCx493q83kWjVQiI1nA/kiA0VcettwZeB8+npegooJ2WLr&#10;mQz8UITN+mG2wsL6kQ80HFOlBMKxQAN1Sl2hdSxrchgXviOW3c0Hh0nGUGkbcBS4a/VLlr1qhw3L&#10;hxo7+qipvB97J5Txet73ff6+2wd3GT5z2s2Xc2OeHqftG6hEU/o3/11/W4mfS1opIwr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5TlmxAAAANwAAAAPAAAAAAAAAAAA&#10;AAAAAKECAABkcnMvZG93bnJldi54bWxQSwUGAAAAAAQABAD5AAAAkgMAAAAA&#10;" strokecolor="#7f7f7f [1612]">
                  <v:stroke dashstyle="dashDot"/>
                </v:shape>
                <v:shape id="AutoShape 146" o:spid="_x0000_s1031" type="#_x0000_t32" style="position:absolute;left:6649;top:10593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mc/cQAAADcAAAADwAAAGRycy9kb3ducmV2LnhtbESPzW7CMBCE75V4B2uRekHFSQ8IAgZB&#10;SyU4Fjj0uMTbJGq8jmznp2+PkZC47Wpmvp1dbQZTi46crywrSKcJCOLc6ooLBZfz19schA/IGmvL&#10;pOCfPGzWo5cVZtr2/E3dKRQiQthnqKAMocmk9HlJBv3UNsRR+7XOYIirK6R22Ee4qeV7ksykwYrj&#10;hRIb+igp/zu1JlL66+XYtuluf3Tmp/tMaT+ZT5R6HQ/bJYhAQ3iaH+mDjvXTBdyfiRP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Zz9xAAAANwAAAAPAAAAAAAAAAAA&#10;AAAAAKECAABkcnMvZG93bnJldi54bWxQSwUGAAAAAAQABAD5AAAAkgMAAAAA&#10;" strokecolor="#7f7f7f [1612]">
                  <v:stroke dashstyle="dashDot"/>
                </v:shape>
                <v:shape id="AutoShape 147" o:spid="_x0000_s1032" type="#_x0000_t32" style="position:absolute;left:610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//3cQAAADcAAAADwAAAGRycy9kb3ducmV2LnhtbESPT2/CMAzF75P2HSJP2gVBWg4TKgS0&#10;AZPGccCBo2m8tlrjVEn6Z99+Pkza7Vl+/vm9zW5yrRooxMazgXyRgSIuvW24MnC9vM9XoGJCtth6&#10;JgM/FGG3fXzYYGH9yJ80nFOlBMKxQAN1Sl2hdSxrchgXviOW3ZcPDpOModI24Chw1+pllr1ohw3L&#10;hxo72tdUfp97J5Txfj31ff52PAV3Gw45HWermTHPT9PrGlSiKf2b/64/rMRfSnwpIwr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///dxAAAANwAAAAPAAAAAAAAAAAA&#10;AAAAAKECAABkcnMvZG93bnJldi54bWxQSwUGAAAAAAQABAD5AAAAkgMAAAAA&#10;" strokecolor="#7f7f7f [1612]">
                  <v:stroke dashstyle="dashDot"/>
                </v:shape>
                <v:shape id="AutoShape 148" o:spid="_x0000_s1033" type="#_x0000_t32" style="position:absolute;left:556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NaRsQAAADcAAAADwAAAGRycy9kb3ducmV2LnhtbESPzW7CMBCE75V4B2uRuCBwwgGhgEFA&#10;qVSOpRx6XOIliYjXke388PY1UqXedjUz385udoOpRUfOV5YVpPMEBHFudcWFguv3x2wFwgdkjbVl&#10;UvAkD7vt6G2DmbY9f1F3CYWIEPYZKihDaDIpfV6SQT+3DXHU7tYZDHF1hdQO+wg3tVwkyVIarDhe&#10;KLGhY0n549KaSOlv13PbpofT2Zmf7j2l03Q1VWoyHvZrEIGG8G/+S3/qWH+RwuuZOIH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s1pGxAAAANwAAAAPAAAAAAAAAAAA&#10;AAAAAKECAABkcnMvZG93bnJldi54bWxQSwUGAAAAAAQABAD5AAAAkgMAAAAA&#10;" strokecolor="#7f7f7f [1612]">
                  <v:stroke dashstyle="dashDot"/>
                </v:shape>
                <v:shape id="AutoShape 149" o:spid="_x0000_s1034" type="#_x0000_t32" style="position:absolute;left:502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HEMcUAAADcAAAADwAAAGRycy9kb3ducmV2LnhtbESPS2/CMBCE75X4D9ZW6gUVJzkglGIQ&#10;pVQqRx4Hjku8JBHxOrKdR/99jYTU265m5tvZ5Xo0jejJ+dqygnSWgCAurK65VHA+fb8vQPiArLGx&#10;TAp+ycN6NXlZYq7twAfqj6EUEcI+RwVVCG0upS8qMuhntiWO2s06gyGurpTa4RDhppFZksylwZrj&#10;hQpb2lZU3I+diZThet53Xfq52ztz6b9S2k0XU6XeXsfNB4hAY/g3P9M/OtbPMng8Eye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HEMcUAAADcAAAADwAAAAAAAAAA&#10;AAAAAAChAgAAZHJzL2Rvd25yZXYueG1sUEsFBgAAAAAEAAQA+QAAAJMDAAAAAA==&#10;" strokecolor="#7f7f7f [1612]">
                  <v:stroke dashstyle="dashDot"/>
                </v:shape>
                <v:shape id="AutoShape 150" o:spid="_x0000_s1035" type="#_x0000_t32" style="position:absolute;left:448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hqsUAAADcAAAADwAAAGRycy9kb3ducmV2LnhtbESPzWrDMBCE74G+g9hALqGRnUIIruWQ&#10;tgk0xyY59Li1traptTKS/JO3jwqF3naZmW9n891kWjGQ841lBekqAUFcWt1wpeB6OT5uQfiArLG1&#10;TApu5GFXPMxyzLQd+YOGc6hEhLDPUEEdQpdJ6cuaDPqV7Yij9m2dwRBXV0ntcIxw08p1kmykwYbj&#10;hRo7eq2p/Dn3JlLGr+up79OXw8mZz+EtpcNyu1RqMZ/2zyACTeHf/Jd+17H++gl+n4kT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1hqsUAAADcAAAADwAAAAAAAAAA&#10;AAAAAAChAgAAZHJzL2Rvd25yZXYueG1sUEsFBgAAAAAEAAQA+QAAAJMDAAAAAA==&#10;" strokecolor="#7f7f7f [1612]">
                  <v:stroke dashstyle="dashDot"/>
                </v:shape>
                <v:shape id="AutoShape 151" o:spid="_x0000_s1036" type="#_x0000_t32" style="position:absolute;left:394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53sUAAADcAAAADwAAAGRycy9kb3ducmV2LnhtbESPzWrDMBCE74G+g9hALqGRHUoIruWQ&#10;tgk0xyY59Li1traptTKS/JO3jwqF3naZmW9n891kWjGQ841lBekqAUFcWt1wpeB6OT5uQfiArLG1&#10;TApu5GFXPMxyzLQd+YOGc6hEhLDPUEEdQpdJ6cuaDPqV7Yij9m2dwRBXV0ntcIxw08p1kmykwYbj&#10;hRo7eq2p/Dn3JlLGr+up79OXw8mZz+EtpcNyu1RqMZ/2zyACTeHf/Jd+17H++gl+n4kT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T53sUAAADcAAAADwAAAAAAAAAA&#10;AAAAAAChAgAAZHJzL2Rvd25yZXYueG1sUEsFBgAAAAAEAAQA+QAAAJMDAAAAAA==&#10;" strokecolor="#7f7f7f [1612]">
                  <v:stroke dashstyle="dashDot"/>
                </v:shape>
                <v:shape id="AutoShape 152" o:spid="_x0000_s1037" type="#_x0000_t32" style="position:absolute;left:2869;top:10655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hcRcUAAADcAAAADwAAAGRycy9kb3ducmV2LnhtbESPzWrDMBCE74G+g9hALqGRHWgIruWQ&#10;tgk0xyY59Li1traptTKS/JO3jwqF3naZmW9n891kWjGQ841lBekqAUFcWt1wpeB6OT5uQfiArLG1&#10;TApu5GFXPMxyzLQd+YOGc6hEhLDPUEEdQpdJ6cuaDPqV7Yij9m2dwRBXV0ntcIxw08p1kmykwYbj&#10;hRo7eq2p/Dn3JlLGr+up79OXw8mZz+EtpcNyu1RqMZ/2zyACTeHf/Jd+17H++gl+n4kT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hcRcUAAADcAAAADwAAAAAAAAAA&#10;AAAAAAChAgAAZHJzL2Rvd25yZXYueG1sUEsFBgAAAAAEAAQA+QAAAJMDAAAAAA==&#10;" strokecolor="#7f7f7f [1612]">
                  <v:stroke dashstyle="dashDot"/>
                </v:shape>
                <v:group id="Group 153" o:spid="_x0000_s1038" style="position:absolute;left:1789;top:10391;width:7559;height:3600" coordorigin="2329,9632" coordsize="7559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AutoShape 154" o:spid="_x0000_s1039" type="#_x0000_t32" style="position:absolute;left:2329;top:13232;width:75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PqgMQAAADcAAAADwAAAGRycy9kb3ducmV2LnhtbERPTWvCQBC9C/6HZYTedBMPVVNXEcFS&#10;lB7UEtrbkJ0mwexs2F1N7K/vFoTe5vE+Z7nuTSNu5HxtWUE6SUAQF1bXXCr4OO/GcxA+IGtsLJOC&#10;O3lYr4aDJWbadnyk2ymUIoawz1BBFUKbSemLigz6iW2JI/dtncEQoSuldtjFcNPIaZI8S4M1x4YK&#10;W9pWVFxOV6Pg87C45vf8nfZ5uth/oTP+5/yq1NOo37yACNSHf/HD/abj/OkM/p6JF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4+qAxAAAANwAAAAPAAAAAAAAAAAA&#10;AAAAAKECAABkcnMvZG93bnJldi54bWxQSwUGAAAAAAQABAD5AAAAkgMAAAAA&#10;">
                    <v:stroke endarrow="block"/>
                  </v:shape>
                  <v:shape id="AutoShape 155" o:spid="_x0000_s1040" type="#_x0000_t32" style="position:absolute;left:2329;top:9632;width:0;height:36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01scMAAADcAAAADwAAAGRycy9kb3ducmV2LnhtbESPQWvDMAyF74X+B6NBb42zQsvI6pat&#10;UCi7jHaF7ihiLTGL5RB7cfrvp8NgN4n39N6n7X7ynRppiC6wgceiBEVcB+u4MXD9OC6fQMWEbLEL&#10;TAbuFGG/m8+2WNmQ+UzjJTVKQjhWaKBNqa+0jnVLHmMRemLRvsLgMck6NNoOmCXcd3pVlhvt0bE0&#10;tNjToaX6+/LjDbj87sb+dMivb7fPaDO5+zo4YxYP08szqERT+jf/XZ+s4K+EVp6RCf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tNbHDAAAA3AAAAA8AAAAAAAAAAAAA&#10;AAAAoQIAAGRycy9kb3ducmV2LnhtbFBLBQYAAAAABAAEAPkAAACRAwAAAAA=&#10;">
                    <v:stroke endarrow="block"/>
                  </v:shape>
                  <v:shape id="AutoShape 156" o:spid="_x0000_s1041" type="#_x0000_t32" style="position:absolute;left:286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  <v:shape id="AutoShape 157" o:spid="_x0000_s1042" type="#_x0000_t32" style="position:absolute;left:340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    <v:shape id="AutoShape 158" o:spid="_x0000_s1043" type="#_x0000_t32" style="position:absolute;left:394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jt5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SO3lxAAAANwAAAAPAAAAAAAAAAAA&#10;AAAAAKECAABkcnMvZG93bnJldi54bWxQSwUGAAAAAAQABAD5AAAAkgMAAAAA&#10;"/>
                  <v:shape id="AutoShape 159" o:spid="_x0000_s1044" type="#_x0000_t32" style="position:absolute;left:448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zks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ac5LDAAAA3AAAAA8AAAAAAAAAAAAA&#10;AAAAoQIAAGRycy9kb3ducmV2LnhtbFBLBQYAAAAABAAEAPkAAACRAwAAAAA=&#10;"/>
                  <v:shape id="AutoShape 160" o:spid="_x0000_s1045" type="#_x0000_t32" style="position:absolute;left:502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W1gnDAAAA3AAAAA8AAAAAAAAAAAAA&#10;AAAAoQIAAGRycy9kb3ducmV2LnhtbFBLBQYAAAAABAAEAPkAAACRAwAAAAA=&#10;"/>
                  <v:shape id="AutoShape 161" o:spid="_x0000_s1046" type="#_x0000_t32" style="position:absolute;left:556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    <v:shape id="AutoShape 162" o:spid="_x0000_s1047" type="#_x0000_t32" style="position:absolute;left:610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Pr5s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z6+bDAAAA3AAAAA8AAAAAAAAAAAAA&#10;AAAAoQIAAGRycy9kb3ducmV2LnhtbFBLBQYAAAAABAAEAPkAAACRAwAAAAA=&#10;"/>
                  <v:shape id="AutoShape 163" o:spid="_x0000_s1048" type="#_x0000_t32" style="position:absolute;left:664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F1kcMAAADcAAAADwAAAGRycy9kb3ducmV2LnhtbERPTWsCMRC9C/6HMIIXqVmV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hdZHDAAAA3AAAAA8AAAAAAAAAAAAA&#10;AAAAoQIAAGRycy9kb3ducmV2LnhtbFBLBQYAAAAABAAEAPkAAACRAwAAAAA=&#10;"/>
                  <v:shape id="AutoShape 164" o:spid="_x0000_s1049" type="#_x0000_t32" style="position:absolute;left:718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      <v:shape id="AutoShape 165" o:spid="_x0000_s1050" type="#_x0000_t32" style="position:absolute;left:772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  <v:shape id="AutoShape 166" o:spid="_x0000_s1051" type="#_x0000_t32" style="position:absolute;left:826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h4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+4ePDAAAA3AAAAA8AAAAAAAAAAAAA&#10;AAAAoQIAAGRycy9kb3ducmV2LnhtbFBLBQYAAAAABAAEAPkAAACRAwAAAAA=&#10;"/>
                  <v:shape id="AutoShape 167" o:spid="_x0000_s1052" type="#_x0000_t32" style="position:absolute;left:880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  <v:shape id="AutoShape 168" o:spid="_x0000_s1053" type="#_x0000_t32" style="position:absolute;left:2329;top:13003;width: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6emMQAAADcAAAADwAAAGRycy9kb3ducmV2LnhtbERPS2sCMRC+F/wPYQpeimZXbJ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p6YxAAAANwAAAAPAAAAAAAAAAAA&#10;AAAAAKECAABkcnMvZG93bnJldi54bWxQSwUGAAAAAAQABAD5AAAAkgMAAAAA&#10;"/>
                  <v:shape id="AutoShape 169" o:spid="_x0000_s1054" type="#_x0000_t32" style="position:absolute;left:9349;top:13170;width:0;height: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</v:group>
                <v:shape id="AutoShape 170" o:spid="_x0000_s1055" type="#_x0000_t32" style="position:absolute;left:1789;top:1363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3UHMUAAADcAAAADwAAAGRycy9kb3ducmV2LnhtbERPTWvCQBC9F/wPywi9iG6spYboKm1p&#10;QdpLq0E8DtkxiWZnw+7WxH/fLQi9zeN9znLdm0ZcyPnasoLpJAFBXFhdc6kg372PUxA+IGtsLJOC&#10;K3lYrwZ3S8y07fibLttQihjCPkMFVQhtJqUvKjLoJ7YljtzROoMhQldK7bCL4aaRD0nyJA3WHBsq&#10;bOm1ouK8/TEKXr4+0l2X5Olo+nny+3n75q6HXKn7Yf+8ABGoD//im3uj4/zHGfw9Ey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83UHMUAAADcAAAADwAAAAAAAAAA&#10;AAAAAAChAgAAZHJzL2Rvd25yZXYueG1sUEsFBgAAAAAEAAQA+QAAAJMDAAAAAA==&#10;" strokecolor="#7f7f7f [1612]">
                  <v:stroke dashstyle="dashDot"/>
                </v:shape>
                <v:shape id="AutoShape 171" o:spid="_x0000_s1056" type="#_x0000_t32" style="position:absolute;left:1789;top:1327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RMaMQAAADcAAAADwAAAGRycy9kb3ducmV2LnhtbERPTWvCQBC9F/wPywheim4UqSG6SisW&#10;SntpNYjHITsm0exs2N2a+O+7hUJv83ifs9r0phE3cr62rGA6SUAQF1bXXCrID6/jFIQPyBoby6Tg&#10;Th4268HDCjNtO/6i2z6UIoawz1BBFUKbSemLigz6iW2JI3e2zmCI0JVSO+xiuGnkLEmepMGaY0OF&#10;LW0rKq77b6Pg5fM9PXRJnj5OPy7+uGh37n7KlRoN++cliEB9+Bf/ud90nD+fw+8z8QK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ExoxAAAANwAAAAPAAAAAAAAAAAA&#10;AAAAAKECAABkcnMvZG93bnJldi54bWxQSwUGAAAAAAQABAD5AAAAkgMAAAAA&#10;" strokecolor="#7f7f7f [1612]">
                  <v:stroke dashstyle="dashDot"/>
                </v:shape>
                <v:shape id="AutoShape 172" o:spid="_x0000_s1057" type="#_x0000_t32" style="position:absolute;left:1789;top:1291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jp88UAAADcAAAADwAAAGRycy9kb3ducmV2LnhtbERPTWvCQBC9F/wPywi9iG4stoboKm1p&#10;QdpLq0E8DtkxiWZnw+7WxH/fLQi9zeN9znLdm0ZcyPnasoLpJAFBXFhdc6kg372PUxA+IGtsLJOC&#10;K3lYrwZ3S8y07fibLttQihjCPkMFVQhtJqUvKjLoJ7YljtzROoMhQldK7bCL4aaRD0nyJA3WHBsq&#10;bOm1ouK8/TEKXr4+0l2X5Olo+nny+3n75q6HXKn7Yf+8ABGoD//im3uj4/zZI/w9Ey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jp88UAAADcAAAADwAAAAAAAAAA&#10;AAAAAAChAgAAZHJzL2Rvd25yZXYueG1sUEsFBgAAAAAEAAQA+QAAAJMDAAAAAA==&#10;" strokecolor="#7f7f7f [1612]">
                  <v:stroke dashstyle="dashDot"/>
                </v:shape>
                <v:shape id="AutoShape 173" o:spid="_x0000_s1058" type="#_x0000_t32" style="position:absolute;left:1789;top:1255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p3hMQAAADcAAAADwAAAGRycy9kb3ducmV2LnhtbERPTWvCQBC9F/wPywheim6UoiG6SisW&#10;SntpNYjHITsm0exs2N2a+O+7hUJv83ifs9r0phE3cr62rGA6SUAQF1bXXCrID6/jFIQPyBoby6Tg&#10;Th4268HDCjNtO/6i2z6UIoawz1BBFUKbSemLigz6iW2JI3e2zmCI0JVSO+xiuGnkLEnm0mDNsaHC&#10;lrYVFdf9t1Hw8vmeHrokTx+nHxd/XLQ7dz/lSo2G/fMSRKA+/Iv/3G86zn+aw+8z8QK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uneExAAAANwAAAAPAAAAAAAAAAAA&#10;AAAAAKECAABkcnMvZG93bnJldi54bWxQSwUGAAAAAAQABAD5AAAAkgMAAAAA&#10;" strokecolor="#7f7f7f [1612]">
                  <v:stroke dashstyle="dashDot"/>
                </v:shape>
                <v:shape id="AutoShape 174" o:spid="_x0000_s1059" type="#_x0000_t32" style="position:absolute;left:1789;top:1219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bSH8QAAADcAAAADwAAAGRycy9kb3ducmV2LnhtbERPTWvCQBC9F/wPywheim6UUkN0lVYs&#10;lPZSNYjHITsm0exs2N2a+O+7hUJv83ifs1z3phE3cr62rGA6SUAQF1bXXCrID2/jFIQPyBoby6Tg&#10;Th7Wq8HDEjNtO97RbR9KEUPYZ6igCqHNpPRFRQb9xLbEkTtbZzBE6EqpHXYx3DRyliTP0mDNsaHC&#10;ljYVFdf9t1Hw+vWRHrokTx+nnxd/nLdbdz/lSo2G/csCRKA+/Iv/3O86zn+aw+8z8QK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9tIfxAAAANwAAAAPAAAAAAAAAAAA&#10;AAAAAKECAABkcnMvZG93bnJldi54bWxQSwUGAAAAAAQABAD5AAAAkgMAAAAA&#10;" strokecolor="#7f7f7f [1612]">
                  <v:stroke dashstyle="dashDot"/>
                </v:shape>
                <v:shape id="AutoShape 175" o:spid="_x0000_s1060" type="#_x0000_t32" style="position:absolute;left:1789;top:1183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lGbccAAADcAAAADwAAAGRycy9kb3ducmV2LnhtbESPQUvDQBCF74L/YRnBi9hNRWqI3RYt&#10;LUh70TaIxyE7JtHsbNjdNum/7xwEbzO8N+99M1+OrlMnCrH1bGA6yUARV962XBsoD5v7HFRMyBY7&#10;z2TgTBGWi+urORbWD/xBp32qlYRwLNBAk1JfaB2rhhzGie+JRfv2wWGSNdTaBhwk3HX6Ictm2mHL&#10;0tBgT6uGqt/90Rl4fd/mhyEr87vp7id+PvXrcP4qjbm9GV+eQSUa07/57/rNCv6j0MozMoFe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UZtxwAAANwAAAAPAAAAAAAA&#10;AAAAAAAAAKECAABkcnMvZG93bnJldi54bWxQSwUGAAAAAAQABAD5AAAAlQMAAAAA&#10;" strokecolor="#7f7f7f [1612]">
                  <v:stroke dashstyle="dashDot"/>
                </v:shape>
                <v:shape id="AutoShape 176" o:spid="_x0000_s1061" type="#_x0000_t32" style="position:absolute;left:1789;top:1147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Xj9sUAAADcAAAADwAAAGRycy9kb3ducmV2LnhtbERPTWvCQBC9F/oflin0IrpRpMboKq20&#10;IO2lahCPQ3ZM0mZnw+7WxH/fLQi9zeN9znLdm0ZcyPnasoLxKAFBXFhdc6kgP7wNUxA+IGtsLJOC&#10;K3lYr+7vlphp2/GOLvtQihjCPkMFVQhtJqUvKjLoR7YljtzZOoMhQldK7bCL4aaRkyR5kgZrjg0V&#10;trSpqPje/xgFL5/v6aFL8nQw/vjyx1n76q6nXKnHh/55ASJQH/7FN/dWx/nTOfw9Ey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Xj9sUAAADcAAAADwAAAAAAAAAA&#10;AAAAAAChAgAAZHJzL2Rvd25yZXYueG1sUEsFBgAAAAAEAAQA+QAAAJMDAAAAAA==&#10;" strokecolor="#7f7f7f [1612]">
                  <v:stroke dashstyle="dashDot"/>
                </v:shape>
                <v:shape id="AutoShape 177" o:spid="_x0000_s1062" type="#_x0000_t32" style="position:absolute;left:1789;top:1111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bctscAAADcAAAADwAAAGRycy9kb3ducmV2LnhtbESPQUvDQBCF74L/YRnBi9hNBWuI3RYt&#10;LUh70TaIxyE7JtHsbNjdNum/7xwEbzO8N+99M1+OrlMnCrH1bGA6yUARV962XBsoD5v7HFRMyBY7&#10;z2TgTBGWi+urORbWD/xBp32qlYRwLNBAk1JfaB2rhhzGie+JRfv2wWGSNdTaBhwk3HX6Ictm2mHL&#10;0tBgT6uGqt/90Rl4fd/mhyEr87vp7id+PvXrcP4qjbm9GV+eQSUa07/57/rNCv6j4MszMoFeX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xty2xwAAANwAAAAPAAAAAAAA&#10;AAAAAAAAAKECAABkcnMvZG93bnJldi54bWxQSwUGAAAAAAQABAD5AAAAlQMAAAAA&#10;" strokecolor="#7f7f7f [1612]">
                  <v:stroke dashstyle="dashDot"/>
                </v:shape>
                <v:shape id="AutoShape 178" o:spid="_x0000_s1063" type="#_x0000_t32" style="position:absolute;left:1789;top:10751;width:7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p5LcUAAADcAAAADwAAAGRycy9kb3ducmV2LnhtbERPS2vCQBC+F/oflin0UnSTgjVEV7Gl&#10;haIXH0E8DtlpkpqdDbtbE/+9Wyj0Nh/fc+bLwbTiQs43lhWk4wQEcWl1w5WC4vAxykD4gKyxtUwK&#10;ruRhubi/m2Oubc87uuxDJWII+xwV1CF0uZS+rMmgH9uOOHJf1hkMEbpKaod9DDetfE6SF2mw4dhQ&#10;Y0dvNZXn/Y9R8LpdZ4c+KbKndPPtj9Pu3V1PhVKPD8NqBiLQEP7Ff+5PHedPUvh9Jl4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p5LcUAAADcAAAADwAAAAAAAAAA&#10;AAAAAAChAgAAZHJzL2Rvd25yZXYueG1sUEsFBgAAAAAEAAQA+QAAAJMDAAAAAA==&#10;" strokecolor="#7f7f7f [1612]">
                  <v:stroke dashstyle="dashDot"/>
                </v:shape>
                <v:shape id="AutoShape 179" o:spid="_x0000_s1064" type="#_x0000_t32" style="position:absolute;left:2329;top:10593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e3TMUAAADcAAAADwAAAGRycy9kb3ducmV2LnhtbESPzWrDMBCE74G+g9hALqGRHWgIruWQ&#10;tgk0xyY59Li1traptTKS/JO3jwqF3naZmW9n891kWjGQ841lBekqAUFcWt1wpeB6OT5uQfiArLG1&#10;TApu5GFXPMxyzLQd+YOGc6hEhLDPUEEdQpdJ6cuaDPqV7Yij9m2dwRBXV0ntcIxw08p1kmykwYbj&#10;hRo7eq2p/Dn3JlLGr+up79OXw8mZz+EtpcNyu1RqMZ/2zyACTeHf/Jd+17H+0xp+n4kT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e3TMUAAADcAAAADwAAAAAAAAAA&#10;AAAAAAChAgAAZHJzL2Rvd25yZXYueG1sUEsFBgAAAAAEAAQA+QAAAJMDAAAAAA==&#10;" strokecolor="#7f7f7f [1612]">
                  <v:stroke dashstyle="dashDot"/>
                </v:shape>
                <v:shape id="AutoShape 180" o:spid="_x0000_s1065" type="#_x0000_t32" style="position:absolute;left:3409;top:10593;width:0;height:33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S18UAAADcAAAADwAAAGRycy9kb3ducmV2LnhtbESPS2vDMBCE74H+B7GFXkIjuyUhuFFC&#10;XoXkmMehx621tU2tlZHkR/99FQjktsvMfDu7WA2mFh05X1lWkE4SEMS51RUXCq6Xz9c5CB+QNdaW&#10;ScEfeVgtn0YLzLTt+UTdORQiQthnqKAMocmk9HlJBv3ENsRR+7HOYIirK6R22Ee4qeVbksykwYrj&#10;hRIb2paU/55bEyn99/XYtulmf3Tmq9ultB/Px0q9PA/rDxCBhvAw39MHHetP3+H2TJx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S18UAAADcAAAADwAAAAAAAAAA&#10;AAAAAAChAgAAZHJzL2Rvd25yZXYueG1sUEsFBgAAAAAEAAQA+QAAAJMDAAAAAA==&#10;" strokecolor="#7f7f7f [1612]">
                  <v:stroke dashstyle="dashDot"/>
                </v:shape>
              </v:group>
            </w:pict>
          </mc:Fallback>
        </mc:AlternateContent>
      </w:r>
    </w:p>
    <w:p w:rsidR="006D1BC2" w:rsidRPr="006D1BC2" w:rsidRDefault="006D1BC2" w:rsidP="006D1BC2"/>
    <w:p w:rsidR="006D1BC2" w:rsidRPr="006D1BC2" w:rsidRDefault="006D1BC2" w:rsidP="006D1BC2"/>
    <w:p w:rsidR="006D1BC2" w:rsidRPr="006D1BC2" w:rsidRDefault="006D1BC2" w:rsidP="006D1BC2"/>
    <w:p w:rsidR="006D1BC2" w:rsidRPr="006D1BC2" w:rsidRDefault="006D1BC2" w:rsidP="006D1BC2"/>
    <w:p w:rsidR="006D1BC2" w:rsidRPr="006D1BC2" w:rsidRDefault="006D1BC2" w:rsidP="006D1BC2"/>
    <w:p w:rsidR="006D1BC2" w:rsidRPr="006D1BC2" w:rsidRDefault="006D1BC2" w:rsidP="006D1BC2"/>
    <w:p w:rsidR="006D1BC2" w:rsidRPr="006D1BC2" w:rsidRDefault="006D1BC2" w:rsidP="006D1BC2"/>
    <w:p w:rsidR="006D1BC2" w:rsidRDefault="006D1BC2" w:rsidP="006D1BC2"/>
    <w:p w:rsidR="006D1BC2" w:rsidRDefault="006D1BC2" w:rsidP="006D1BC2"/>
    <w:p w:rsidR="006D1BC2" w:rsidRDefault="006D1BC2" w:rsidP="006D1BC2"/>
    <w:p w:rsidR="006D1BC2" w:rsidRDefault="006D1BC2" w:rsidP="006D1BC2"/>
    <w:p w:rsidR="006D1BC2" w:rsidRDefault="006D1BC2" w:rsidP="006D1BC2"/>
    <w:p w:rsidR="006D1BC2" w:rsidRDefault="006D1BC2" w:rsidP="006D1BC2">
      <w:pPr>
        <w:tabs>
          <w:tab w:val="left" w:pos="9072"/>
        </w:tabs>
      </w:pPr>
      <w:r>
        <w:tab/>
        <w:t>Eléments</w:t>
      </w:r>
    </w:p>
    <w:p w:rsidR="006D1BC2" w:rsidRDefault="00061C41" w:rsidP="006D1BC2"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4106FAB" wp14:editId="4598BFD9">
                <wp:simplePos x="0" y="0"/>
                <wp:positionH relativeFrom="column">
                  <wp:posOffset>147955</wp:posOffset>
                </wp:positionH>
                <wp:positionV relativeFrom="paragraph">
                  <wp:posOffset>85187</wp:posOffset>
                </wp:positionV>
                <wp:extent cx="6075484" cy="1274885"/>
                <wp:effectExtent l="0" t="0" r="20955" b="20955"/>
                <wp:wrapNone/>
                <wp:docPr id="238" name="Rectangle à coins arrondi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484" cy="12748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38" o:spid="_x0000_s1026" style="position:absolute;margin-left:11.65pt;margin-top:6.7pt;width:478.4pt;height:100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" filled="f" strokecolor="black [3200]" strokeweight="2pt"/>
            </w:pict>
          </mc:Fallback>
        </mc:AlternateContent>
      </w:r>
    </w:p>
    <w:p w:rsidR="006D1BC2" w:rsidRPr="00061C41" w:rsidRDefault="00061C41" w:rsidP="00061C41">
      <w:pPr>
        <w:ind w:firstLine="567"/>
        <w:rPr>
          <w:i/>
          <w:u w:val="single"/>
        </w:rPr>
      </w:pPr>
      <w:r w:rsidRPr="00061C41">
        <w:rPr>
          <w:i/>
          <w:u w:val="single"/>
        </w:rPr>
        <w:t>Eléments les plus pénalisants :</w:t>
      </w:r>
    </w:p>
    <w:p w:rsidR="00061C41" w:rsidRDefault="00061C41" w:rsidP="006D1BC2"/>
    <w:p w:rsidR="006D1BC2" w:rsidRDefault="006D1BC2" w:rsidP="006D1BC2"/>
    <w:p w:rsidR="006D1BC2" w:rsidRDefault="006D1BC2" w:rsidP="006D1BC2"/>
    <w:p w:rsidR="003F1984" w:rsidRDefault="003F1984">
      <w:r>
        <w:br w:type="page"/>
      </w:r>
    </w:p>
    <w:p w:rsidR="00692696" w:rsidRPr="00507A28" w:rsidRDefault="00692696" w:rsidP="00692696">
      <w:pPr>
        <w:shd w:val="clear" w:color="auto" w:fill="CCC0D9" w:themeFill="accent4" w:themeFillTint="66"/>
        <w:jc w:val="center"/>
        <w:rPr>
          <w:b/>
        </w:rPr>
      </w:pPr>
      <w:r>
        <w:rPr>
          <w:b/>
          <w:u w:val="single"/>
        </w:rPr>
        <w:t>Document Réponse DR3</w:t>
      </w:r>
    </w:p>
    <w:p w:rsidR="00692696" w:rsidRDefault="00692696" w:rsidP="00692696">
      <w:pPr>
        <w:pStyle w:val="Sansinterligne"/>
      </w:pPr>
    </w:p>
    <w:p w:rsidR="00692696" w:rsidRDefault="00692696" w:rsidP="00692696">
      <w:pPr>
        <w:pStyle w:val="Sansinterligne"/>
        <w:ind w:left="284"/>
      </w:pPr>
      <w:r w:rsidRPr="00692696">
        <w:t>Q1.2</w:t>
      </w:r>
      <w:r>
        <w:t xml:space="preserve"> </w:t>
      </w:r>
      <w:r w:rsidRPr="00692696">
        <w:t xml:space="preserve"> </w:t>
      </w:r>
      <w:r w:rsidR="00F82913">
        <w:t>Calcul de la MTBF des compresseurs</w:t>
      </w:r>
    </w:p>
    <w:p w:rsidR="00692696" w:rsidRPr="00692696" w:rsidRDefault="00692696" w:rsidP="00692696">
      <w:pPr>
        <w:pStyle w:val="Sansinterligne"/>
        <w:ind w:left="284"/>
      </w:pPr>
    </w:p>
    <w:p w:rsidR="00692696" w:rsidRPr="00692696" w:rsidRDefault="00692696" w:rsidP="00692696">
      <w:pPr>
        <w:pStyle w:val="Sansinterligne"/>
        <w:rPr>
          <w:sz w:val="16"/>
          <w:szCs w:val="16"/>
        </w:rPr>
      </w:pPr>
    </w:p>
    <w:p w:rsidR="00692696" w:rsidRDefault="00692696" w:rsidP="00F82913">
      <w:pPr>
        <w:pStyle w:val="Sansinterligne"/>
        <w:spacing w:line="360" w:lineRule="auto"/>
      </w:pPr>
      <w:r>
        <w:tab/>
      </w:r>
      <w:r>
        <w:tab/>
      </w:r>
      <w:r w:rsidR="00F82913">
        <w:t>Compresseur 1 :</w:t>
      </w:r>
      <w:r w:rsidR="00F82913">
        <w:tab/>
      </w:r>
      <w:r w:rsidR="00F82913">
        <w:rPr>
          <w:i/>
        </w:rPr>
        <w:t>247</w:t>
      </w:r>
      <w:r w:rsidR="00F82913" w:rsidRPr="00F82913">
        <w:rPr>
          <w:i/>
        </w:rPr>
        <w:t xml:space="preserve"> h</w:t>
      </w:r>
    </w:p>
    <w:p w:rsidR="00F82913" w:rsidRDefault="00F82913" w:rsidP="00F82913">
      <w:pPr>
        <w:pStyle w:val="Sansinterligne"/>
        <w:spacing w:line="360" w:lineRule="auto"/>
      </w:pPr>
      <w:r>
        <w:tab/>
      </w:r>
      <w:r>
        <w:tab/>
        <w:t>Compresseur 2 : ----------------</w:t>
      </w:r>
    </w:p>
    <w:p w:rsidR="00F82913" w:rsidRDefault="00F82913" w:rsidP="00F82913">
      <w:pPr>
        <w:pStyle w:val="Sansinterligne"/>
        <w:spacing w:line="360" w:lineRule="auto"/>
      </w:pPr>
      <w:r>
        <w:tab/>
      </w:r>
      <w:r>
        <w:tab/>
        <w:t>Compresseur 3 : ----------------</w:t>
      </w:r>
    </w:p>
    <w:p w:rsidR="00F82913" w:rsidRDefault="00F82913" w:rsidP="00F82913">
      <w:pPr>
        <w:pStyle w:val="Sansinterligne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004C1AD" wp14:editId="2186B529">
                <wp:simplePos x="0" y="0"/>
                <wp:positionH relativeFrom="column">
                  <wp:posOffset>182636</wp:posOffset>
                </wp:positionH>
                <wp:positionV relativeFrom="paragraph">
                  <wp:posOffset>176286</wp:posOffset>
                </wp:positionV>
                <wp:extent cx="6075484" cy="879231"/>
                <wp:effectExtent l="0" t="0" r="20955" b="16510"/>
                <wp:wrapNone/>
                <wp:docPr id="239" name="Rectangle à coins arrondis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484" cy="8792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9" o:spid="_x0000_s1026" style="position:absolute;margin-left:14.4pt;margin-top:13.9pt;width:478.4pt;height:69.25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" filled="f" strokecolor="black [3200]" strokeweight="2pt"/>
            </w:pict>
          </mc:Fallback>
        </mc:AlternateContent>
      </w:r>
    </w:p>
    <w:p w:rsidR="00F82913" w:rsidRPr="00F82913" w:rsidRDefault="00F82913" w:rsidP="00F82913">
      <w:pPr>
        <w:pStyle w:val="Sansinterligne"/>
        <w:spacing w:line="360" w:lineRule="auto"/>
        <w:ind w:firstLine="426"/>
        <w:rPr>
          <w:i/>
          <w:u w:val="single"/>
        </w:rPr>
      </w:pPr>
      <w:r w:rsidRPr="00F82913">
        <w:rPr>
          <w:i/>
          <w:u w:val="single"/>
        </w:rPr>
        <w:t>Comparaison :</w:t>
      </w:r>
    </w:p>
    <w:p w:rsidR="00F82913" w:rsidRDefault="00F82913" w:rsidP="00F82913">
      <w:pPr>
        <w:pStyle w:val="Sansinterligne"/>
        <w:spacing w:line="360" w:lineRule="auto"/>
      </w:pPr>
    </w:p>
    <w:p w:rsidR="00692696" w:rsidRDefault="00692696" w:rsidP="005248B3"/>
    <w:p w:rsidR="00F82913" w:rsidRDefault="00F82913" w:rsidP="00AB372D">
      <w:pPr>
        <w:ind w:left="284"/>
      </w:pPr>
    </w:p>
    <w:p w:rsidR="00F82913" w:rsidRDefault="00F82913" w:rsidP="00AB372D">
      <w:pPr>
        <w:ind w:left="284"/>
      </w:pPr>
    </w:p>
    <w:p w:rsidR="00AB372D" w:rsidRDefault="005E7D06" w:rsidP="00AB372D">
      <w:pPr>
        <w:ind w:left="284"/>
      </w:pPr>
      <w:r>
        <w:t>Q1.3</w:t>
      </w:r>
      <w:r w:rsidR="00AB372D" w:rsidRPr="00AB372D">
        <w:t xml:space="preserve"> </w:t>
      </w:r>
      <w:r w:rsidR="00AB372D">
        <w:t xml:space="preserve"> </w:t>
      </w:r>
      <w:r w:rsidR="009C4970">
        <w:t>Calcul de la MRT et de la MTTR</w:t>
      </w:r>
      <w:r w:rsidR="00F82913">
        <w:t xml:space="preserve"> des compresseurs</w:t>
      </w:r>
    </w:p>
    <w:p w:rsidR="00F82913" w:rsidRDefault="00F82913" w:rsidP="00AB372D">
      <w:pPr>
        <w:ind w:left="284"/>
      </w:pPr>
    </w:p>
    <w:p w:rsidR="00F82913" w:rsidRDefault="009C4970" w:rsidP="00F82913">
      <w:pPr>
        <w:pStyle w:val="Sansinterligne"/>
        <w:spacing w:line="360" w:lineRule="auto"/>
        <w:ind w:firstLine="1418"/>
      </w:pPr>
      <w:r>
        <w:t>MRT</w:t>
      </w:r>
      <w:r w:rsidR="00F82913">
        <w:t xml:space="preserve"> Compresseur 1 :</w:t>
      </w:r>
      <w:r w:rsidR="00F82913">
        <w:tab/>
      </w:r>
      <w:r w:rsidR="00F82913" w:rsidRPr="00F82913">
        <w:rPr>
          <w:i/>
        </w:rPr>
        <w:t>2,75 h</w:t>
      </w:r>
      <w:r w:rsidR="00F82913" w:rsidRPr="00F82913">
        <w:rPr>
          <w:i/>
        </w:rPr>
        <w:tab/>
      </w:r>
    </w:p>
    <w:p w:rsidR="00F82913" w:rsidRDefault="009C4970" w:rsidP="00F82913">
      <w:pPr>
        <w:pStyle w:val="Sansinterligne"/>
        <w:spacing w:line="360" w:lineRule="auto"/>
      </w:pPr>
      <w:r>
        <w:tab/>
      </w:r>
      <w:r>
        <w:tab/>
        <w:t>M</w:t>
      </w:r>
      <w:r w:rsidR="00F82913">
        <w:t>R</w:t>
      </w:r>
      <w:r>
        <w:t>T</w:t>
      </w:r>
      <w:r w:rsidR="00F82913">
        <w:t xml:space="preserve"> Compresseur 2 : ----------------</w:t>
      </w:r>
    </w:p>
    <w:p w:rsidR="00F82913" w:rsidRDefault="009C4970" w:rsidP="00F82913">
      <w:pPr>
        <w:pStyle w:val="Sansinterligne"/>
        <w:spacing w:line="360" w:lineRule="auto"/>
      </w:pPr>
      <w:r>
        <w:tab/>
      </w:r>
      <w:r>
        <w:tab/>
        <w:t>MRT</w:t>
      </w:r>
      <w:r w:rsidR="00F82913">
        <w:t xml:space="preserve"> Compresseur 3 : ----------------</w:t>
      </w:r>
    </w:p>
    <w:p w:rsidR="00F82913" w:rsidRDefault="00F82913" w:rsidP="00F82913">
      <w:pPr>
        <w:pStyle w:val="Sansinterligne"/>
        <w:spacing w:line="360" w:lineRule="auto"/>
      </w:pPr>
    </w:p>
    <w:p w:rsidR="00F82913" w:rsidRDefault="009C4970" w:rsidP="00F82913">
      <w:pPr>
        <w:pStyle w:val="Sansinterligne"/>
        <w:spacing w:line="360" w:lineRule="auto"/>
        <w:ind w:firstLine="1418"/>
      </w:pPr>
      <w:r>
        <w:t>MTTR</w:t>
      </w:r>
      <w:r w:rsidR="00F82913">
        <w:t xml:space="preserve"> Compresseur 1 :</w:t>
      </w:r>
      <w:r w:rsidR="00F82913">
        <w:tab/>
      </w:r>
      <w:r w:rsidR="00F82913" w:rsidRPr="00F82913">
        <w:rPr>
          <w:i/>
        </w:rPr>
        <w:t>8,58 h</w:t>
      </w:r>
      <w:r w:rsidR="00F82913">
        <w:tab/>
      </w:r>
    </w:p>
    <w:p w:rsidR="00F82913" w:rsidRDefault="009C4970" w:rsidP="00F82913">
      <w:pPr>
        <w:pStyle w:val="Sansinterligne"/>
        <w:spacing w:line="360" w:lineRule="auto"/>
      </w:pPr>
      <w:r>
        <w:tab/>
      </w:r>
      <w:r>
        <w:tab/>
        <w:t>MTTR</w:t>
      </w:r>
      <w:r w:rsidR="00F82913">
        <w:t xml:space="preserve"> Compresseur 2 : ----------------</w:t>
      </w:r>
    </w:p>
    <w:p w:rsidR="00F82913" w:rsidRDefault="009C4970" w:rsidP="00F82913">
      <w:pPr>
        <w:pStyle w:val="Sansinterligne"/>
        <w:spacing w:line="360" w:lineRule="auto"/>
      </w:pPr>
      <w:r>
        <w:tab/>
      </w:r>
      <w:r>
        <w:tab/>
        <w:t>MTTR</w:t>
      </w:r>
      <w:r w:rsidR="00F82913">
        <w:t xml:space="preserve"> Compresseur 3 : ----------------</w:t>
      </w:r>
    </w:p>
    <w:p w:rsidR="008769FC" w:rsidRDefault="008769FC" w:rsidP="00F82913">
      <w:pPr>
        <w:pStyle w:val="Sansinterligne"/>
        <w:spacing w:line="360" w:lineRule="auto"/>
      </w:pPr>
    </w:p>
    <w:p w:rsidR="008769FC" w:rsidRDefault="008769FC" w:rsidP="00F82913">
      <w:pPr>
        <w:pStyle w:val="Sansinterligne"/>
        <w:spacing w:line="360" w:lineRule="auto"/>
      </w:pPr>
    </w:p>
    <w:p w:rsidR="00F82913" w:rsidRDefault="00F82913" w:rsidP="00AB372D">
      <w:p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7E098EC" wp14:editId="0E5763F6">
                <wp:simplePos x="0" y="0"/>
                <wp:positionH relativeFrom="column">
                  <wp:posOffset>112297</wp:posOffset>
                </wp:positionH>
                <wp:positionV relativeFrom="paragraph">
                  <wp:posOffset>76102</wp:posOffset>
                </wp:positionV>
                <wp:extent cx="6075484" cy="1793631"/>
                <wp:effectExtent l="0" t="0" r="20955" b="16510"/>
                <wp:wrapNone/>
                <wp:docPr id="240" name="Rectangle à coins arrondis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484" cy="17936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0" o:spid="_x0000_s1026" style="position:absolute;margin-left:8.85pt;margin-top:6pt;width:478.4pt;height:141.25pt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" filled="f" strokecolor="black [3200]" strokeweight="2pt"/>
            </w:pict>
          </mc:Fallback>
        </mc:AlternateContent>
      </w:r>
    </w:p>
    <w:p w:rsidR="00F82913" w:rsidRPr="00F82913" w:rsidRDefault="00F82913" w:rsidP="00F82913">
      <w:pPr>
        <w:pStyle w:val="Sansinterligne"/>
        <w:spacing w:line="360" w:lineRule="auto"/>
        <w:ind w:firstLine="426"/>
        <w:rPr>
          <w:i/>
          <w:u w:val="single"/>
        </w:rPr>
      </w:pPr>
      <w:r w:rsidRPr="00F82913">
        <w:rPr>
          <w:i/>
          <w:u w:val="single"/>
        </w:rPr>
        <w:t>Comparaison :</w:t>
      </w:r>
    </w:p>
    <w:p w:rsidR="00F82913" w:rsidRDefault="00F82913" w:rsidP="00AB372D">
      <w:pPr>
        <w:ind w:left="284"/>
      </w:pPr>
    </w:p>
    <w:p w:rsidR="00DA6B8E" w:rsidRDefault="00DA6B8E" w:rsidP="00AB372D">
      <w:pPr>
        <w:ind w:left="284"/>
      </w:pPr>
    </w:p>
    <w:p w:rsidR="00F82913" w:rsidRDefault="00F82913" w:rsidP="00AB372D">
      <w:pPr>
        <w:ind w:left="284"/>
      </w:pPr>
    </w:p>
    <w:p w:rsidR="00F82913" w:rsidRDefault="00F82913" w:rsidP="00AB372D">
      <w:pPr>
        <w:ind w:left="284"/>
      </w:pPr>
    </w:p>
    <w:p w:rsidR="00F82913" w:rsidRDefault="00F82913" w:rsidP="00AB372D">
      <w:pPr>
        <w:ind w:left="284"/>
      </w:pPr>
    </w:p>
    <w:p w:rsidR="00F82913" w:rsidRDefault="00F82913" w:rsidP="00AB372D">
      <w:pPr>
        <w:ind w:left="284"/>
      </w:pPr>
    </w:p>
    <w:p w:rsidR="00F82913" w:rsidRDefault="00F82913" w:rsidP="00AB372D">
      <w:pPr>
        <w:ind w:left="284"/>
      </w:pPr>
    </w:p>
    <w:p w:rsidR="00F82913" w:rsidRDefault="00F82913" w:rsidP="00AB372D">
      <w:pPr>
        <w:ind w:left="284"/>
      </w:pPr>
    </w:p>
    <w:p w:rsidR="008769FC" w:rsidRDefault="008769FC">
      <w:r>
        <w:br w:type="page"/>
      </w:r>
    </w:p>
    <w:p w:rsidR="00692696" w:rsidRDefault="00692696" w:rsidP="005248B3"/>
    <w:p w:rsidR="00E364D3" w:rsidRPr="00E364D3" w:rsidRDefault="00692696" w:rsidP="00E364D3">
      <w:pPr>
        <w:shd w:val="clear" w:color="auto" w:fill="CCC0D9" w:themeFill="accent4" w:themeFillTint="66"/>
        <w:jc w:val="center"/>
        <w:rPr>
          <w:b/>
          <w:u w:val="single"/>
        </w:rPr>
      </w:pPr>
      <w:r>
        <w:rPr>
          <w:b/>
          <w:u w:val="single"/>
        </w:rPr>
        <w:t>Document Réponse DR4</w:t>
      </w:r>
    </w:p>
    <w:p w:rsidR="00E04CB6" w:rsidRDefault="00E04CB6" w:rsidP="005248B3"/>
    <w:p w:rsidR="0073220F" w:rsidRDefault="0073220F" w:rsidP="005248B3">
      <w:r>
        <w:t>Q1-4 Analyse d</w:t>
      </w:r>
      <w:r w:rsidRPr="00207C9D">
        <w:t xml:space="preserve">es graphes ₸ en temps d’arrêt et </w:t>
      </w:r>
      <w:r w:rsidRPr="00207C9D">
        <w:rPr>
          <w:b/>
        </w:rPr>
        <w:t>N</w:t>
      </w:r>
      <w:r w:rsidRPr="00207C9D">
        <w:t>.₸ en disponibilité opérationnelle</w:t>
      </w:r>
      <w:r>
        <w:t xml:space="preserve"> de maintenance</w:t>
      </w:r>
    </w:p>
    <w:p w:rsidR="0073220F" w:rsidRDefault="0073220F" w:rsidP="005248B3"/>
    <w:p w:rsidR="00B250C7" w:rsidRDefault="00CC2A06" w:rsidP="0073220F">
      <w:pPr>
        <w:jc w:val="center"/>
      </w:pPr>
      <w:r>
        <w:rPr>
          <w:noProof/>
        </w:rPr>
        <w:drawing>
          <wp:inline distT="0" distB="0" distL="0" distR="0" wp14:anchorId="2AE4A478" wp14:editId="208653A2">
            <wp:extent cx="4686300" cy="2743200"/>
            <wp:effectExtent l="0" t="0" r="19050" b="1905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119FD" w:rsidRDefault="00B119FD" w:rsidP="005248B3"/>
    <w:p w:rsidR="0073220F" w:rsidRDefault="0073220F" w:rsidP="0073220F">
      <w:pPr>
        <w:jc w:val="center"/>
      </w:pPr>
      <w:r>
        <w:rPr>
          <w:noProof/>
        </w:rPr>
        <w:drawing>
          <wp:inline distT="0" distB="0" distL="0" distR="0" wp14:anchorId="4801B20B" wp14:editId="04182498">
            <wp:extent cx="4610100" cy="2743200"/>
            <wp:effectExtent l="0" t="0" r="19050" b="19050"/>
            <wp:docPr id="242" name="Graphique 2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20BF8" w:rsidRDefault="00320BF8" w:rsidP="005248B3"/>
    <w:p w:rsidR="0073220F" w:rsidRDefault="0073220F" w:rsidP="0073220F">
      <w:pPr>
        <w:ind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D409178" wp14:editId="21196F8E">
                <wp:simplePos x="0" y="0"/>
                <wp:positionH relativeFrom="column">
                  <wp:posOffset>261767</wp:posOffset>
                </wp:positionH>
                <wp:positionV relativeFrom="paragraph">
                  <wp:posOffset>51922</wp:posOffset>
                </wp:positionV>
                <wp:extent cx="6075045" cy="2198077"/>
                <wp:effectExtent l="0" t="0" r="20955" b="12065"/>
                <wp:wrapNone/>
                <wp:docPr id="243" name="Rectangle à coins arrondi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45" cy="219807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3" o:spid="_x0000_s1026" style="position:absolute;margin-left:20.6pt;margin-top:4.1pt;width:478.35pt;height:173.1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" filled="f" strokecolor="black [3200]" strokeweight="2pt"/>
            </w:pict>
          </mc:Fallback>
        </mc:AlternateContent>
      </w:r>
    </w:p>
    <w:p w:rsidR="00320BF8" w:rsidRPr="0073220F" w:rsidRDefault="0073220F" w:rsidP="0073220F">
      <w:pPr>
        <w:ind w:firstLine="567"/>
        <w:rPr>
          <w:i/>
          <w:u w:val="single"/>
        </w:rPr>
      </w:pPr>
      <w:r w:rsidRPr="0073220F">
        <w:rPr>
          <w:i/>
          <w:u w:val="single"/>
        </w:rPr>
        <w:t>Comparaison de la disponibilité opérationnelle de maintenance / Disponibilité intrinsèque :</w:t>
      </w:r>
    </w:p>
    <w:p w:rsidR="00320BF8" w:rsidRDefault="00320BF8" w:rsidP="005248B3"/>
    <w:p w:rsidR="00320BF8" w:rsidRDefault="00320BF8" w:rsidP="005248B3"/>
    <w:p w:rsidR="00320BF8" w:rsidRDefault="00320BF8" w:rsidP="005248B3"/>
    <w:p w:rsidR="00320BF8" w:rsidRDefault="00320BF8" w:rsidP="005248B3"/>
    <w:p w:rsidR="00AD3BE2" w:rsidRDefault="00AD3BE2">
      <w:r>
        <w:br w:type="page"/>
      </w:r>
    </w:p>
    <w:p w:rsidR="00E751D5" w:rsidRPr="00E364D3" w:rsidRDefault="00E751D5" w:rsidP="00E751D5">
      <w:pPr>
        <w:shd w:val="clear" w:color="auto" w:fill="CCC0D9" w:themeFill="accent4" w:themeFillTint="66"/>
        <w:jc w:val="center"/>
        <w:rPr>
          <w:b/>
          <w:u w:val="single"/>
        </w:rPr>
      </w:pPr>
      <w:r>
        <w:rPr>
          <w:b/>
          <w:u w:val="single"/>
        </w:rPr>
        <w:t>Document Réponse DR5</w:t>
      </w:r>
    </w:p>
    <w:p w:rsidR="00E751D5" w:rsidRDefault="00E751D5"/>
    <w:p w:rsidR="000A0E91" w:rsidRPr="00E751D5" w:rsidRDefault="00E751D5" w:rsidP="00E751D5">
      <w:pPr>
        <w:jc w:val="center"/>
        <w:rPr>
          <w:i/>
        </w:rPr>
      </w:pPr>
      <w:r w:rsidRPr="00E751D5">
        <w:rPr>
          <w:i/>
        </w:rPr>
        <w:t>Défaillances ayant entrainé une indisponibilité supérieure à 4 h</w:t>
      </w:r>
    </w:p>
    <w:p w:rsidR="000A0E91" w:rsidRDefault="000A0E91"/>
    <w:tbl>
      <w:tblPr>
        <w:tblW w:w="9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200"/>
        <w:gridCol w:w="1620"/>
        <w:gridCol w:w="2260"/>
      </w:tblGrid>
      <w:tr w:rsidR="00E751D5" w:rsidTr="00E751D5">
        <w:trPr>
          <w:trHeight w:val="319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composants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751D5" w:rsidRDefault="00E751D5" w:rsidP="00E751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Nbre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défaillance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cumul de TA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cumul d</w:t>
            </w:r>
            <w:r w:rsidR="00D17E6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rechanges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aspiration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Robinet d’arrêt refoulement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arrière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Fuites frigo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Huile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Joint voyant d’huile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Filtre aspiration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</w:t>
            </w:r>
            <w:r w:rsidR="006B48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ouplement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</w:tr>
      <w:tr w:rsidR="00E751D5" w:rsidTr="00E732E5">
        <w:trPr>
          <w:trHeight w:val="31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D5" w:rsidRDefault="00E751D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Résistance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51D5" w:rsidRDefault="00E751D5" w:rsidP="00E751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751D5" w:rsidRDefault="00E751D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</w:tr>
    </w:tbl>
    <w:p w:rsidR="000A0E91" w:rsidRDefault="000A0E91" w:rsidP="00E751D5">
      <w:pPr>
        <w:jc w:val="center"/>
      </w:pPr>
    </w:p>
    <w:p w:rsidR="00E751D5" w:rsidRDefault="00E751D5"/>
    <w:p w:rsidR="00E751D5" w:rsidRDefault="00E751D5" w:rsidP="00E751D5">
      <w:pPr>
        <w:pStyle w:val="Sansinterligne"/>
        <w:tabs>
          <w:tab w:val="left" w:pos="1276"/>
        </w:tabs>
        <w:ind w:firstLine="567"/>
      </w:pPr>
      <w:r>
        <w:t>Q 2-1</w:t>
      </w:r>
      <w:r w:rsidR="00B556D4">
        <w:t xml:space="preserve"> </w:t>
      </w:r>
      <w:r>
        <w:t xml:space="preserve">Compléter le tableau de calcul des coûts </w:t>
      </w:r>
    </w:p>
    <w:p w:rsidR="00E732E5" w:rsidRDefault="00E732E5" w:rsidP="00E751D5">
      <w:pPr>
        <w:pStyle w:val="Sansinterligne"/>
        <w:tabs>
          <w:tab w:val="left" w:pos="1276"/>
        </w:tabs>
        <w:ind w:firstLine="567"/>
      </w:pPr>
    </w:p>
    <w:tbl>
      <w:tblPr>
        <w:tblW w:w="10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740"/>
        <w:gridCol w:w="1971"/>
        <w:gridCol w:w="1369"/>
        <w:gridCol w:w="1335"/>
        <w:gridCol w:w="1200"/>
      </w:tblGrid>
      <w:tr w:rsidR="00B556D4" w:rsidTr="00B556D4">
        <w:trPr>
          <w:trHeight w:val="319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732E5" w:rsidRDefault="00E732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composants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732E5" w:rsidRDefault="00E732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coût perte sèche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732E5" w:rsidRDefault="00E732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coût horaire des perte</w:t>
            </w:r>
            <w:r w:rsidR="00B556D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B556D4" w:rsidRDefault="00B556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Coûts Pertes de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</w:t>
            </w:r>
            <w:proofErr w:type="spellEnd"/>
            <w:r w:rsidR="00D17E6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  <w:p w:rsidR="00E732E5" w:rsidRDefault="00E732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CPP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556D4" w:rsidRDefault="00B556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Coûts de maintenance</w:t>
            </w:r>
          </w:p>
          <w:p w:rsidR="00E732E5" w:rsidRDefault="00E732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556D4" w:rsidRDefault="00B556D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Coûts de défaillance</w:t>
            </w:r>
          </w:p>
          <w:p w:rsidR="00E732E5" w:rsidRDefault="00E732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CD</w:t>
            </w:r>
          </w:p>
        </w:tc>
      </w:tr>
      <w:tr w:rsidR="00B556D4" w:rsidRPr="00E732E5" w:rsidTr="00B556D4">
        <w:trPr>
          <w:trHeight w:val="319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2E5" w:rsidRPr="00E732E5" w:rsidRDefault="00E732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2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Garniture d’étanchéité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P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P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P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P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P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56D4" w:rsidRPr="00E732E5" w:rsidTr="00B556D4">
        <w:trPr>
          <w:trHeight w:val="319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2E5" w:rsidRPr="00E732E5" w:rsidRDefault="00E732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2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P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P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P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P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P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56D4" w:rsidTr="00B556D4">
        <w:trPr>
          <w:trHeight w:val="319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32E5" w:rsidRDefault="00E732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732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avant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732E5" w:rsidTr="00B556D4">
        <w:trPr>
          <w:trHeight w:val="319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E5" w:rsidRDefault="00E732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Palier arrière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15660</w:t>
            </w:r>
          </w:p>
        </w:tc>
      </w:tr>
      <w:tr w:rsidR="00E732E5" w:rsidTr="00B556D4">
        <w:trPr>
          <w:trHeight w:val="319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E5" w:rsidRDefault="00E732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Fuites frigo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9275</w:t>
            </w:r>
          </w:p>
        </w:tc>
      </w:tr>
      <w:tr w:rsidR="00E732E5" w:rsidTr="00B556D4">
        <w:trPr>
          <w:trHeight w:val="319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E5" w:rsidRDefault="00E732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</w:t>
            </w:r>
            <w:r w:rsidR="006B48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ouplement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18400</w:t>
            </w:r>
          </w:p>
        </w:tc>
      </w:tr>
      <w:tr w:rsidR="00E732E5" w:rsidTr="00B556D4">
        <w:trPr>
          <w:trHeight w:val="319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2E5" w:rsidRDefault="00E732E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Résistance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carter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16800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2E5" w:rsidRDefault="00E732E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23100</w:t>
            </w:r>
          </w:p>
        </w:tc>
      </w:tr>
    </w:tbl>
    <w:p w:rsidR="00E751D5" w:rsidRDefault="00E751D5" w:rsidP="00E751D5">
      <w:pPr>
        <w:pStyle w:val="Sansinterligne"/>
        <w:tabs>
          <w:tab w:val="left" w:pos="1276"/>
        </w:tabs>
        <w:ind w:firstLine="567"/>
      </w:pPr>
    </w:p>
    <w:p w:rsidR="00E751D5" w:rsidRDefault="00E732E5" w:rsidP="00E732E5">
      <w:pPr>
        <w:pStyle w:val="Sansinterligne"/>
        <w:tabs>
          <w:tab w:val="left" w:pos="1276"/>
        </w:tabs>
        <w:ind w:left="568"/>
      </w:pPr>
      <w:r>
        <w:t xml:space="preserve">Q 2-2 </w:t>
      </w:r>
      <w:r w:rsidR="00E751D5">
        <w:t>Calculer le coût moyen d’une  défaillance ayant entrainé une indisponibilité supérieure à 4 h</w:t>
      </w:r>
    </w:p>
    <w:p w:rsidR="00E732E5" w:rsidRDefault="00E732E5" w:rsidP="00E732E5">
      <w:pPr>
        <w:pStyle w:val="Sansinterligne"/>
        <w:tabs>
          <w:tab w:val="left" w:pos="1276"/>
        </w:tabs>
        <w:ind w:lef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7D94E96" wp14:editId="16A8AC95">
                <wp:simplePos x="0" y="0"/>
                <wp:positionH relativeFrom="column">
                  <wp:posOffset>332105</wp:posOffset>
                </wp:positionH>
                <wp:positionV relativeFrom="paragraph">
                  <wp:posOffset>161192</wp:posOffset>
                </wp:positionV>
                <wp:extent cx="6075045" cy="536331"/>
                <wp:effectExtent l="0" t="0" r="20955" b="16510"/>
                <wp:wrapNone/>
                <wp:docPr id="245" name="Rectangle à coins arrondis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45" cy="53633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5" o:spid="_x0000_s1026" style="position:absolute;margin-left:26.15pt;margin-top:12.7pt;width:478.35pt;height:42.25pt;z-index:25195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" filled="f" strokecolor="black [3200]" strokeweight="2pt"/>
            </w:pict>
          </mc:Fallback>
        </mc:AlternateContent>
      </w:r>
    </w:p>
    <w:p w:rsidR="00E732E5" w:rsidRDefault="00E732E5" w:rsidP="00E732E5">
      <w:pPr>
        <w:pStyle w:val="Sansinterligne"/>
        <w:tabs>
          <w:tab w:val="left" w:pos="1276"/>
        </w:tabs>
        <w:ind w:left="568"/>
      </w:pPr>
    </w:p>
    <w:p w:rsidR="00E732E5" w:rsidRDefault="00E732E5" w:rsidP="00E732E5">
      <w:pPr>
        <w:pStyle w:val="Sansinterligne"/>
        <w:tabs>
          <w:tab w:val="left" w:pos="1276"/>
        </w:tabs>
        <w:ind w:left="568"/>
      </w:pPr>
    </w:p>
    <w:p w:rsidR="00E732E5" w:rsidRDefault="00E732E5" w:rsidP="00E732E5">
      <w:pPr>
        <w:pStyle w:val="Sansinterligne"/>
        <w:tabs>
          <w:tab w:val="left" w:pos="1276"/>
        </w:tabs>
        <w:ind w:left="568"/>
      </w:pPr>
    </w:p>
    <w:p w:rsidR="00E732E5" w:rsidRDefault="00E732E5" w:rsidP="00E732E5">
      <w:pPr>
        <w:pStyle w:val="Sansinterligne"/>
        <w:tabs>
          <w:tab w:val="left" w:pos="1276"/>
        </w:tabs>
        <w:ind w:left="568"/>
      </w:pPr>
    </w:p>
    <w:p w:rsidR="00E751D5" w:rsidRDefault="00E732E5" w:rsidP="00E732E5">
      <w:pPr>
        <w:pStyle w:val="Sansinterligne"/>
        <w:tabs>
          <w:tab w:val="left" w:pos="1276"/>
        </w:tabs>
        <w:ind w:left="993" w:hanging="426"/>
      </w:pPr>
      <w:r>
        <w:t xml:space="preserve">Q 2-3 </w:t>
      </w:r>
      <w:r w:rsidR="00E751D5">
        <w:t>Calculer le coût moyen d’une défaillance pour chacun des 3 éléments les plus pénalisants</w:t>
      </w:r>
    </w:p>
    <w:p w:rsidR="00E751D5" w:rsidRDefault="00E732E5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5FF18CAB" wp14:editId="50AE7355">
                <wp:simplePos x="0" y="0"/>
                <wp:positionH relativeFrom="column">
                  <wp:posOffset>332105</wp:posOffset>
                </wp:positionH>
                <wp:positionV relativeFrom="paragraph">
                  <wp:posOffset>85578</wp:posOffset>
                </wp:positionV>
                <wp:extent cx="6075045" cy="1521070"/>
                <wp:effectExtent l="0" t="0" r="20955" b="22225"/>
                <wp:wrapNone/>
                <wp:docPr id="246" name="Rectangle à coins arrondis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45" cy="15210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6" o:spid="_x0000_s1026" style="position:absolute;margin-left:26.15pt;margin-top:6.75pt;width:478.35pt;height:119.75pt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" filled="f" strokecolor="black [3200]" strokeweight="2pt"/>
            </w:pict>
          </mc:Fallback>
        </mc:AlternateContent>
      </w:r>
    </w:p>
    <w:p w:rsidR="000A0E91" w:rsidRPr="00E732E5" w:rsidRDefault="00E732E5" w:rsidP="00E732E5">
      <w:pPr>
        <w:ind w:firstLine="851"/>
        <w:rPr>
          <w:i/>
          <w:u w:val="single"/>
        </w:rPr>
      </w:pPr>
      <w:r w:rsidRPr="00E732E5">
        <w:rPr>
          <w:i/>
          <w:u w:val="single"/>
        </w:rPr>
        <w:t xml:space="preserve">Elément 1 : </w:t>
      </w:r>
    </w:p>
    <w:p w:rsidR="00E732E5" w:rsidRPr="00E732E5" w:rsidRDefault="00E732E5" w:rsidP="00E732E5">
      <w:pPr>
        <w:ind w:firstLine="851"/>
        <w:rPr>
          <w:i/>
          <w:u w:val="single"/>
        </w:rPr>
      </w:pPr>
    </w:p>
    <w:p w:rsidR="00E732E5" w:rsidRPr="00E732E5" w:rsidRDefault="00E732E5" w:rsidP="00E732E5">
      <w:pPr>
        <w:ind w:firstLine="851"/>
        <w:rPr>
          <w:i/>
          <w:u w:val="single"/>
        </w:rPr>
      </w:pPr>
    </w:p>
    <w:p w:rsidR="00E732E5" w:rsidRPr="00E732E5" w:rsidRDefault="00E732E5" w:rsidP="00E732E5">
      <w:pPr>
        <w:ind w:firstLine="851"/>
        <w:rPr>
          <w:i/>
          <w:u w:val="single"/>
        </w:rPr>
      </w:pPr>
      <w:r w:rsidRPr="00E732E5">
        <w:rPr>
          <w:i/>
          <w:u w:val="single"/>
        </w:rPr>
        <w:t>Elément 2 :</w:t>
      </w:r>
    </w:p>
    <w:p w:rsidR="00E732E5" w:rsidRPr="00E732E5" w:rsidRDefault="00E732E5" w:rsidP="00E732E5">
      <w:pPr>
        <w:ind w:firstLine="851"/>
        <w:rPr>
          <w:i/>
          <w:u w:val="single"/>
        </w:rPr>
      </w:pPr>
    </w:p>
    <w:p w:rsidR="00E732E5" w:rsidRPr="00E732E5" w:rsidRDefault="00E732E5" w:rsidP="00E732E5">
      <w:pPr>
        <w:ind w:firstLine="851"/>
        <w:rPr>
          <w:i/>
          <w:u w:val="single"/>
        </w:rPr>
      </w:pPr>
    </w:p>
    <w:p w:rsidR="00E732E5" w:rsidRPr="00E732E5" w:rsidRDefault="00E732E5" w:rsidP="00E732E5">
      <w:pPr>
        <w:ind w:firstLine="851"/>
        <w:rPr>
          <w:i/>
          <w:u w:val="single"/>
        </w:rPr>
      </w:pPr>
      <w:r w:rsidRPr="00E732E5">
        <w:rPr>
          <w:i/>
          <w:u w:val="single"/>
        </w:rPr>
        <w:t>Elément 3 :</w:t>
      </w:r>
    </w:p>
    <w:p w:rsidR="000A0E91" w:rsidRDefault="000A0E91"/>
    <w:p w:rsidR="00E732E5" w:rsidRPr="00E364D3" w:rsidRDefault="00E732E5" w:rsidP="00E732E5">
      <w:pPr>
        <w:shd w:val="clear" w:color="auto" w:fill="CCC0D9" w:themeFill="accent4" w:themeFillTint="66"/>
        <w:jc w:val="center"/>
        <w:rPr>
          <w:b/>
          <w:u w:val="single"/>
        </w:rPr>
      </w:pPr>
      <w:r>
        <w:rPr>
          <w:b/>
          <w:u w:val="single"/>
        </w:rPr>
        <w:t>Document Réponse DR6</w:t>
      </w:r>
    </w:p>
    <w:p w:rsidR="000A0E91" w:rsidRDefault="000A0E91"/>
    <w:p w:rsidR="000A0E91" w:rsidRDefault="000A0E91"/>
    <w:p w:rsidR="000A0E91" w:rsidRDefault="000A0E91"/>
    <w:p w:rsidR="00E732E5" w:rsidRDefault="00E732E5" w:rsidP="00B929A2">
      <w:pPr>
        <w:pStyle w:val="Sansinterligne"/>
        <w:tabs>
          <w:tab w:val="left" w:pos="851"/>
        </w:tabs>
        <w:ind w:left="567"/>
        <w:jc w:val="both"/>
      </w:pPr>
      <w:r>
        <w:t xml:space="preserve">Q 3-1 Comment </w:t>
      </w:r>
      <w:proofErr w:type="gramStart"/>
      <w:r>
        <w:t>expliquer</w:t>
      </w:r>
      <w:proofErr w:type="gramEnd"/>
      <w:r>
        <w:t xml:space="preserve"> que pour les 3 défaillances les plus pénalisantes on retrouve dans l’historique une telle variation dans des temps d’arrêt comparés aux temps de réparation.</w:t>
      </w: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F8B5D58" wp14:editId="3088CE2A">
                <wp:simplePos x="0" y="0"/>
                <wp:positionH relativeFrom="column">
                  <wp:posOffset>252974</wp:posOffset>
                </wp:positionH>
                <wp:positionV relativeFrom="paragraph">
                  <wp:posOffset>81231</wp:posOffset>
                </wp:positionV>
                <wp:extent cx="6075045" cy="1652954"/>
                <wp:effectExtent l="0" t="0" r="20955" b="23495"/>
                <wp:wrapNone/>
                <wp:docPr id="247" name="Rectangle à coins arrondis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45" cy="165295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7" o:spid="_x0000_s1026" style="position:absolute;margin-left:19.9pt;margin-top:6.4pt;width:478.35pt;height:130.15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" filled="f" strokecolor="black [3200]" strokeweight="2pt"/>
            </w:pict>
          </mc:Fallback>
        </mc:AlternateContent>
      </w: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E732E5">
      <w:pPr>
        <w:pStyle w:val="Sansinterligne"/>
        <w:tabs>
          <w:tab w:val="left" w:pos="851"/>
        </w:tabs>
        <w:ind w:left="426"/>
        <w:jc w:val="both"/>
      </w:pPr>
    </w:p>
    <w:p w:rsidR="00E732E5" w:rsidRDefault="00E732E5" w:rsidP="00B929A2">
      <w:pPr>
        <w:pStyle w:val="Sansinterligne"/>
        <w:tabs>
          <w:tab w:val="left" w:pos="851"/>
        </w:tabs>
        <w:ind w:left="567"/>
        <w:jc w:val="both"/>
      </w:pPr>
      <w:r>
        <w:t xml:space="preserve">Q 3-2 En vous basant sur l’historique, les résultats précédents et les documents ressources fournis en annexe sur la décomposition des temps, </w:t>
      </w:r>
      <w:r w:rsidR="009131C8">
        <w:t>proposer des axes d’amélioration.</w:t>
      </w:r>
    </w:p>
    <w:p w:rsidR="00E732E5" w:rsidRDefault="00E732E5" w:rsidP="00E732E5">
      <w:pPr>
        <w:pStyle w:val="Paragraphedeliste"/>
      </w:pPr>
    </w:p>
    <w:p w:rsidR="000A0E91" w:rsidRDefault="00B929A2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B59E8E5" wp14:editId="13483F2F">
                <wp:simplePos x="0" y="0"/>
                <wp:positionH relativeFrom="column">
                  <wp:posOffset>191428</wp:posOffset>
                </wp:positionH>
                <wp:positionV relativeFrom="paragraph">
                  <wp:posOffset>134620</wp:posOffset>
                </wp:positionV>
                <wp:extent cx="6075045" cy="4325815"/>
                <wp:effectExtent l="0" t="0" r="20955" b="17780"/>
                <wp:wrapNone/>
                <wp:docPr id="248" name="Rectangle à coins arrondis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045" cy="43258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8" o:spid="_x0000_s1026" style="position:absolute;margin-left:15.05pt;margin-top:10.6pt;width:478.35pt;height:340.6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" filled="f" strokecolor="black [3200]" strokeweight="2pt"/>
            </w:pict>
          </mc:Fallback>
        </mc:AlternateContent>
      </w:r>
    </w:p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p w:rsidR="000A0E91" w:rsidRDefault="000A0E91"/>
    <w:sectPr w:rsidR="000A0E91" w:rsidSect="00C14845">
      <w:footerReference w:type="default" r:id="rId16"/>
      <w:pgSz w:w="11906" w:h="16838"/>
      <w:pgMar w:top="737" w:right="1021" w:bottom="822" w:left="737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D7" w:rsidRDefault="00AB41D7">
      <w:r>
        <w:separator/>
      </w:r>
    </w:p>
  </w:endnote>
  <w:endnote w:type="continuationSeparator" w:id="0">
    <w:p w:rsidR="00AB41D7" w:rsidRDefault="00AB4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F3" w:rsidRDefault="00DD7AEB" w:rsidP="00B51046">
    <w:pPr>
      <w:pStyle w:val="Pieddepag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DD7AEB">
      <w:rPr>
        <w:rFonts w:asciiTheme="majorHAnsi" w:eastAsiaTheme="majorEastAsia" w:hAnsiTheme="majorHAnsi" w:cstheme="majorBidi"/>
      </w:rPr>
      <w:t xml:space="preserve">TD organisation de la maintenance </w:t>
    </w:r>
    <w:r>
      <w:rPr>
        <w:rFonts w:asciiTheme="majorHAnsi" w:eastAsiaTheme="majorEastAsia" w:hAnsiTheme="majorHAnsi" w:cstheme="majorBidi"/>
      </w:rPr>
      <w:t xml:space="preserve">                                    BTS MS option SEF</w:t>
    </w:r>
    <w:r w:rsidR="00B526F3">
      <w:rPr>
        <w:rFonts w:asciiTheme="majorHAnsi" w:eastAsiaTheme="majorEastAsia" w:hAnsiTheme="majorHAnsi" w:cstheme="majorBidi"/>
      </w:rPr>
      <w:ptab w:relativeTo="margin" w:alignment="right" w:leader="none"/>
    </w:r>
    <w:r w:rsidR="00B526F3">
      <w:rPr>
        <w:rFonts w:asciiTheme="majorHAnsi" w:eastAsiaTheme="majorEastAsia" w:hAnsiTheme="majorHAnsi" w:cstheme="majorBidi"/>
      </w:rPr>
      <w:t xml:space="preserve">Page </w:t>
    </w:r>
    <w:r w:rsidR="00B526F3">
      <w:rPr>
        <w:rFonts w:asciiTheme="minorHAnsi" w:eastAsiaTheme="minorEastAsia" w:hAnsiTheme="minorHAnsi" w:cstheme="minorBidi"/>
      </w:rPr>
      <w:fldChar w:fldCharType="begin"/>
    </w:r>
    <w:r w:rsidR="00B526F3">
      <w:instrText>PAGE   \* MERGEFORMAT</w:instrText>
    </w:r>
    <w:r w:rsidR="00B526F3">
      <w:rPr>
        <w:rFonts w:asciiTheme="minorHAnsi" w:eastAsiaTheme="minorEastAsia" w:hAnsiTheme="minorHAnsi" w:cstheme="minorBidi"/>
      </w:rPr>
      <w:fldChar w:fldCharType="separate"/>
    </w:r>
    <w:r w:rsidRPr="00DD7AEB">
      <w:rPr>
        <w:rFonts w:asciiTheme="majorHAnsi" w:eastAsiaTheme="majorEastAsia" w:hAnsiTheme="majorHAnsi" w:cstheme="majorBidi"/>
        <w:noProof/>
      </w:rPr>
      <w:t>6</w:t>
    </w:r>
    <w:r w:rsidR="00B526F3">
      <w:rPr>
        <w:rFonts w:asciiTheme="majorHAnsi" w:eastAsiaTheme="majorEastAsia" w:hAnsiTheme="majorHAnsi" w:cstheme="majorBidi"/>
      </w:rPr>
      <w:fldChar w:fldCharType="end"/>
    </w:r>
  </w:p>
  <w:p w:rsidR="00B526F3" w:rsidRPr="00FD7388" w:rsidRDefault="00B526F3" w:rsidP="00B51046">
    <w:pPr>
      <w:pStyle w:val="Pieddepage"/>
      <w:pBdr>
        <w:top w:val="thinThickSmallGap" w:sz="24" w:space="0" w:color="622423" w:themeColor="accent2" w:themeShade="7F"/>
      </w:pBdr>
      <w:tabs>
        <w:tab w:val="clear" w:pos="4536"/>
        <w:tab w:val="center" w:pos="5103"/>
      </w:tabs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F3" w:rsidRPr="00FD7388" w:rsidRDefault="007105F4" w:rsidP="00FB4742">
    <w:pPr>
      <w:pStyle w:val="Pieddepage"/>
      <w:pBdr>
        <w:top w:val="thinThickSmallGap" w:sz="24" w:space="1" w:color="622423" w:themeColor="accent2" w:themeShade="7F"/>
      </w:pBdr>
      <w:tabs>
        <w:tab w:val="clear" w:pos="4536"/>
        <w:tab w:val="center" w:pos="5103"/>
      </w:tabs>
      <w:rPr>
        <w:rFonts w:asciiTheme="majorHAnsi" w:hAnsiTheme="majorHAnsi"/>
      </w:rPr>
    </w:pPr>
    <w:r>
      <w:rPr>
        <w:rFonts w:asciiTheme="majorHAnsi" w:hAnsiTheme="majorHAnsi"/>
      </w:rPr>
      <w:t xml:space="preserve">TD organisation de </w:t>
    </w:r>
    <w:r w:rsidR="00DD7AEB">
      <w:rPr>
        <w:rFonts w:asciiTheme="majorHAnsi" w:hAnsiTheme="majorHAnsi"/>
      </w:rPr>
      <w:t xml:space="preserve">la </w:t>
    </w:r>
    <w:r>
      <w:rPr>
        <w:rFonts w:asciiTheme="majorHAnsi" w:hAnsiTheme="majorHAnsi"/>
      </w:rPr>
      <w:t>maintenance</w:t>
    </w:r>
    <w:r w:rsidR="00B526F3">
      <w:rPr>
        <w:rFonts w:asciiTheme="majorHAnsi" w:hAnsiTheme="majorHAnsi"/>
      </w:rPr>
      <w:tab/>
      <w:t>Document réponse</w:t>
    </w:r>
    <w:r w:rsidR="00B526F3">
      <w:rPr>
        <w:rFonts w:asciiTheme="majorHAnsi" w:hAnsiTheme="majorHAnsi"/>
      </w:rPr>
      <w:ptab w:relativeTo="margin" w:alignment="right" w:leader="none"/>
    </w:r>
    <w:r w:rsidR="00B526F3">
      <w:rPr>
        <w:rFonts w:asciiTheme="majorHAnsi" w:hAnsiTheme="majorHAnsi"/>
      </w:rPr>
      <w:t>DR</w:t>
    </w:r>
    <w:r w:rsidR="00B526F3">
      <w:fldChar w:fldCharType="begin"/>
    </w:r>
    <w:r w:rsidR="00B526F3">
      <w:instrText xml:space="preserve"> PAGE   \* MERGEFORMAT </w:instrText>
    </w:r>
    <w:r w:rsidR="00B526F3">
      <w:fldChar w:fldCharType="separate"/>
    </w:r>
    <w:r w:rsidR="00DD7AEB" w:rsidRPr="00DD7AEB">
      <w:rPr>
        <w:rFonts w:asciiTheme="majorHAnsi" w:hAnsiTheme="majorHAnsi"/>
        <w:noProof/>
      </w:rPr>
      <w:t>6</w:t>
    </w:r>
    <w:r w:rsidR="00B526F3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D7" w:rsidRDefault="00AB41D7">
      <w:r>
        <w:separator/>
      </w:r>
    </w:p>
  </w:footnote>
  <w:footnote w:type="continuationSeparator" w:id="0">
    <w:p w:rsidR="00AB41D7" w:rsidRDefault="00AB4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singleLevel"/>
    <w:tmpl w:val="0000002B"/>
    <w:name w:val="WW8Num379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b w:val="0"/>
        <w:i w:val="0"/>
        <w:caps/>
        <w:sz w:val="20"/>
      </w:rPr>
    </w:lvl>
  </w:abstractNum>
  <w:abstractNum w:abstractNumId="1">
    <w:nsid w:val="0109558B"/>
    <w:multiLevelType w:val="hybridMultilevel"/>
    <w:tmpl w:val="1C705D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53970"/>
    <w:multiLevelType w:val="hybridMultilevel"/>
    <w:tmpl w:val="A0E2A194"/>
    <w:lvl w:ilvl="0" w:tplc="2264D126">
      <w:start w:val="1"/>
      <w:numFmt w:val="bullet"/>
      <w:lvlText w:val=""/>
      <w:lvlJc w:val="left"/>
      <w:pPr>
        <w:ind w:left="8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061E67F8"/>
    <w:multiLevelType w:val="hybridMultilevel"/>
    <w:tmpl w:val="85DCC78A"/>
    <w:lvl w:ilvl="0" w:tplc="5D7236F8">
      <w:start w:val="1"/>
      <w:numFmt w:val="decimal"/>
      <w:lvlText w:val="%1."/>
      <w:lvlJc w:val="left"/>
      <w:pPr>
        <w:ind w:left="720" w:hanging="360"/>
      </w:pPr>
    </w:lvl>
    <w:lvl w:ilvl="1" w:tplc="6C962984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4135F"/>
    <w:multiLevelType w:val="hybridMultilevel"/>
    <w:tmpl w:val="D4A8BCE6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5">
    <w:nsid w:val="084F693A"/>
    <w:multiLevelType w:val="hybridMultilevel"/>
    <w:tmpl w:val="BD3EAEA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CB1356"/>
    <w:multiLevelType w:val="hybridMultilevel"/>
    <w:tmpl w:val="01044688"/>
    <w:lvl w:ilvl="0" w:tplc="040C000D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4AE12DF"/>
    <w:multiLevelType w:val="hybridMultilevel"/>
    <w:tmpl w:val="51DCDEEC"/>
    <w:lvl w:ilvl="0" w:tplc="6DD610E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B71C8"/>
    <w:multiLevelType w:val="multilevel"/>
    <w:tmpl w:val="78A4C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D5A4F41"/>
    <w:multiLevelType w:val="hybridMultilevel"/>
    <w:tmpl w:val="23945E9A"/>
    <w:lvl w:ilvl="0" w:tplc="2264D1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94F0C"/>
    <w:multiLevelType w:val="hybridMultilevel"/>
    <w:tmpl w:val="9ADA16DA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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3D2719"/>
    <w:multiLevelType w:val="hybridMultilevel"/>
    <w:tmpl w:val="55DC487A"/>
    <w:lvl w:ilvl="0" w:tplc="C2BAD43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E2E86"/>
    <w:multiLevelType w:val="hybridMultilevel"/>
    <w:tmpl w:val="FA34286E"/>
    <w:lvl w:ilvl="0" w:tplc="6DD610E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04F0F"/>
    <w:multiLevelType w:val="multilevel"/>
    <w:tmpl w:val="78A4C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70651CA"/>
    <w:multiLevelType w:val="hybridMultilevel"/>
    <w:tmpl w:val="D956758E"/>
    <w:lvl w:ilvl="0" w:tplc="6DD610E6">
      <w:start w:val="1"/>
      <w:numFmt w:val="bullet"/>
      <w:lvlText w:val=""/>
      <w:lvlJc w:val="left"/>
      <w:pPr>
        <w:ind w:left="31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5">
    <w:nsid w:val="27CB4D75"/>
    <w:multiLevelType w:val="hybridMultilevel"/>
    <w:tmpl w:val="6A12C0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D40AF"/>
    <w:multiLevelType w:val="hybridMultilevel"/>
    <w:tmpl w:val="DADA9F98"/>
    <w:lvl w:ilvl="0" w:tplc="0988076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D1ADA"/>
    <w:multiLevelType w:val="multilevel"/>
    <w:tmpl w:val="4962B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68" w:hanging="1800"/>
      </w:pPr>
      <w:rPr>
        <w:rFonts w:hint="default"/>
      </w:rPr>
    </w:lvl>
  </w:abstractNum>
  <w:abstractNum w:abstractNumId="18">
    <w:nsid w:val="2EB6489B"/>
    <w:multiLevelType w:val="multilevel"/>
    <w:tmpl w:val="4DF4F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68" w:hanging="1800"/>
      </w:pPr>
      <w:rPr>
        <w:rFonts w:hint="default"/>
      </w:rPr>
    </w:lvl>
  </w:abstractNum>
  <w:abstractNum w:abstractNumId="19">
    <w:nsid w:val="3B795B9E"/>
    <w:multiLevelType w:val="hybridMultilevel"/>
    <w:tmpl w:val="245656C6"/>
    <w:lvl w:ilvl="0" w:tplc="6DD610E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622F5"/>
    <w:multiLevelType w:val="hybridMultilevel"/>
    <w:tmpl w:val="9E1AB3E8"/>
    <w:lvl w:ilvl="0" w:tplc="6B62FF50">
      <w:start w:val="1"/>
      <w:numFmt w:val="bullet"/>
      <w:lvlText w:val="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1120015"/>
    <w:multiLevelType w:val="hybridMultilevel"/>
    <w:tmpl w:val="FB442842"/>
    <w:lvl w:ilvl="0" w:tplc="137CD75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EC0C1B"/>
    <w:multiLevelType w:val="hybridMultilevel"/>
    <w:tmpl w:val="E702EFB4"/>
    <w:lvl w:ilvl="0" w:tplc="60EEF3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4F3A38"/>
    <w:multiLevelType w:val="hybridMultilevel"/>
    <w:tmpl w:val="88E2D00E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24">
    <w:nsid w:val="4CC61E93"/>
    <w:multiLevelType w:val="multilevel"/>
    <w:tmpl w:val="4962B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68" w:hanging="1800"/>
      </w:pPr>
      <w:rPr>
        <w:rFonts w:hint="default"/>
      </w:rPr>
    </w:lvl>
  </w:abstractNum>
  <w:abstractNum w:abstractNumId="25">
    <w:nsid w:val="50A924D3"/>
    <w:multiLevelType w:val="multilevel"/>
    <w:tmpl w:val="C0307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68" w:hanging="1800"/>
      </w:pPr>
      <w:rPr>
        <w:rFonts w:hint="default"/>
      </w:rPr>
    </w:lvl>
  </w:abstractNum>
  <w:abstractNum w:abstractNumId="26">
    <w:nsid w:val="5288746D"/>
    <w:multiLevelType w:val="hybridMultilevel"/>
    <w:tmpl w:val="8DA096B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2892ABE"/>
    <w:multiLevelType w:val="hybridMultilevel"/>
    <w:tmpl w:val="E64CB3DC"/>
    <w:lvl w:ilvl="0" w:tplc="6DD610E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4D115D"/>
    <w:multiLevelType w:val="hybridMultilevel"/>
    <w:tmpl w:val="D17287A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D464C5A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65B32F3"/>
    <w:multiLevelType w:val="hybridMultilevel"/>
    <w:tmpl w:val="DD583DFE"/>
    <w:lvl w:ilvl="0" w:tplc="79E6D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D5375"/>
    <w:multiLevelType w:val="hybridMultilevel"/>
    <w:tmpl w:val="AD9007E8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076"/>
        </w:tabs>
        <w:ind w:left="1076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796"/>
        </w:tabs>
        <w:ind w:left="1796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516"/>
        </w:tabs>
        <w:ind w:left="25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36"/>
        </w:tabs>
        <w:ind w:left="32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56"/>
        </w:tabs>
        <w:ind w:left="39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76"/>
        </w:tabs>
        <w:ind w:left="46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96"/>
        </w:tabs>
        <w:ind w:left="53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16"/>
        </w:tabs>
        <w:ind w:left="6116" w:hanging="360"/>
      </w:pPr>
      <w:rPr>
        <w:rFonts w:ascii="Wingdings" w:hAnsi="Wingdings" w:hint="default"/>
      </w:rPr>
    </w:lvl>
  </w:abstractNum>
  <w:abstractNum w:abstractNumId="31">
    <w:nsid w:val="621809FE"/>
    <w:multiLevelType w:val="multilevel"/>
    <w:tmpl w:val="F7727F04"/>
    <w:lvl w:ilvl="0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1" w:hanging="1800"/>
      </w:pPr>
      <w:rPr>
        <w:rFonts w:hint="default"/>
      </w:rPr>
    </w:lvl>
  </w:abstractNum>
  <w:abstractNum w:abstractNumId="32">
    <w:nsid w:val="64350DDB"/>
    <w:multiLevelType w:val="hybridMultilevel"/>
    <w:tmpl w:val="DE24CCA0"/>
    <w:lvl w:ilvl="0" w:tplc="BF803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A515F7"/>
    <w:multiLevelType w:val="hybridMultilevel"/>
    <w:tmpl w:val="16E49D1E"/>
    <w:lvl w:ilvl="0" w:tplc="92FAFDE6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4">
    <w:nsid w:val="747B6572"/>
    <w:multiLevelType w:val="multilevel"/>
    <w:tmpl w:val="4962B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68" w:hanging="1800"/>
      </w:pPr>
      <w:rPr>
        <w:rFonts w:hint="default"/>
      </w:rPr>
    </w:lvl>
  </w:abstractNum>
  <w:abstractNum w:abstractNumId="35">
    <w:nsid w:val="77AE2929"/>
    <w:multiLevelType w:val="hybridMultilevel"/>
    <w:tmpl w:val="E534B4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A20E65"/>
    <w:multiLevelType w:val="hybridMultilevel"/>
    <w:tmpl w:val="B56C9472"/>
    <w:lvl w:ilvl="0" w:tplc="6DD610E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30349"/>
    <w:multiLevelType w:val="hybridMultilevel"/>
    <w:tmpl w:val="8A66C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516FC"/>
    <w:multiLevelType w:val="hybridMultilevel"/>
    <w:tmpl w:val="D1265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3"/>
    <w:lvlOverride w:ilvl="0">
      <w:lvl w:ilvl="0" w:tplc="5D7236F8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6C962984">
        <w:start w:val="1"/>
        <w:numFmt w:val="decimal"/>
        <w:lvlText w:val="%1.%2."/>
        <w:lvlJc w:val="left"/>
        <w:pPr>
          <w:ind w:left="792" w:hanging="432"/>
        </w:pPr>
        <w:rPr>
          <w:color w:val="auto"/>
          <w:sz w:val="22"/>
          <w:szCs w:val="22"/>
        </w:rPr>
      </w:lvl>
    </w:lvlOverride>
    <w:lvlOverride w:ilvl="2">
      <w:lvl w:ilvl="2" w:tplc="040C001B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 w:tplc="040C000F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 w:tplc="040C0019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 w:tplc="040C001B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 w:tplc="040C000F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 w:tplc="040C0019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 w:tplc="040C001B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">
    <w:abstractNumId w:val="31"/>
  </w:num>
  <w:num w:numId="5">
    <w:abstractNumId w:val="28"/>
  </w:num>
  <w:num w:numId="6">
    <w:abstractNumId w:val="0"/>
  </w:num>
  <w:num w:numId="7">
    <w:abstractNumId w:val="35"/>
  </w:num>
  <w:num w:numId="8">
    <w:abstractNumId w:val="9"/>
  </w:num>
  <w:num w:numId="9">
    <w:abstractNumId w:val="20"/>
  </w:num>
  <w:num w:numId="10">
    <w:abstractNumId w:val="5"/>
  </w:num>
  <w:num w:numId="11">
    <w:abstractNumId w:val="10"/>
  </w:num>
  <w:num w:numId="12">
    <w:abstractNumId w:val="30"/>
  </w:num>
  <w:num w:numId="13">
    <w:abstractNumId w:val="23"/>
  </w:num>
  <w:num w:numId="14">
    <w:abstractNumId w:val="4"/>
  </w:num>
  <w:num w:numId="15">
    <w:abstractNumId w:val="2"/>
  </w:num>
  <w:num w:numId="16">
    <w:abstractNumId w:val="3"/>
  </w:num>
  <w:num w:numId="17">
    <w:abstractNumId w:val="11"/>
  </w:num>
  <w:num w:numId="18">
    <w:abstractNumId w:val="22"/>
  </w:num>
  <w:num w:numId="19">
    <w:abstractNumId w:val="37"/>
  </w:num>
  <w:num w:numId="20">
    <w:abstractNumId w:val="12"/>
  </w:num>
  <w:num w:numId="21">
    <w:abstractNumId w:val="36"/>
  </w:num>
  <w:num w:numId="22">
    <w:abstractNumId w:val="7"/>
  </w:num>
  <w:num w:numId="23">
    <w:abstractNumId w:val="19"/>
  </w:num>
  <w:num w:numId="24">
    <w:abstractNumId w:val="27"/>
  </w:num>
  <w:num w:numId="25">
    <w:abstractNumId w:val="14"/>
  </w:num>
  <w:num w:numId="26">
    <w:abstractNumId w:val="34"/>
  </w:num>
  <w:num w:numId="27">
    <w:abstractNumId w:val="38"/>
  </w:num>
  <w:num w:numId="28">
    <w:abstractNumId w:val="17"/>
  </w:num>
  <w:num w:numId="29">
    <w:abstractNumId w:val="1"/>
  </w:num>
  <w:num w:numId="30">
    <w:abstractNumId w:val="29"/>
  </w:num>
  <w:num w:numId="31">
    <w:abstractNumId w:val="15"/>
  </w:num>
  <w:num w:numId="32">
    <w:abstractNumId w:val="13"/>
  </w:num>
  <w:num w:numId="33">
    <w:abstractNumId w:val="16"/>
  </w:num>
  <w:num w:numId="34">
    <w:abstractNumId w:val="33"/>
  </w:num>
  <w:num w:numId="35">
    <w:abstractNumId w:val="8"/>
  </w:num>
  <w:num w:numId="36">
    <w:abstractNumId w:val="21"/>
  </w:num>
  <w:num w:numId="37">
    <w:abstractNumId w:val="32"/>
  </w:num>
  <w:num w:numId="38">
    <w:abstractNumId w:val="18"/>
  </w:num>
  <w:num w:numId="39">
    <w:abstractNumId w:val="25"/>
  </w:num>
  <w:num w:numId="40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B2"/>
    <w:rsid w:val="000159A1"/>
    <w:rsid w:val="00020922"/>
    <w:rsid w:val="000211EF"/>
    <w:rsid w:val="00022351"/>
    <w:rsid w:val="00025ACC"/>
    <w:rsid w:val="000304C6"/>
    <w:rsid w:val="00030B01"/>
    <w:rsid w:val="000404CF"/>
    <w:rsid w:val="0004730D"/>
    <w:rsid w:val="00060881"/>
    <w:rsid w:val="00061C41"/>
    <w:rsid w:val="00063AEA"/>
    <w:rsid w:val="000773A4"/>
    <w:rsid w:val="000801C8"/>
    <w:rsid w:val="00083B49"/>
    <w:rsid w:val="0009063A"/>
    <w:rsid w:val="00092559"/>
    <w:rsid w:val="0009698F"/>
    <w:rsid w:val="000A00F5"/>
    <w:rsid w:val="000A0E91"/>
    <w:rsid w:val="000C244C"/>
    <w:rsid w:val="000C38C3"/>
    <w:rsid w:val="000D0CF7"/>
    <w:rsid w:val="000F4019"/>
    <w:rsid w:val="000F40FF"/>
    <w:rsid w:val="000F423B"/>
    <w:rsid w:val="000F663A"/>
    <w:rsid w:val="00100590"/>
    <w:rsid w:val="00106309"/>
    <w:rsid w:val="00111872"/>
    <w:rsid w:val="00113716"/>
    <w:rsid w:val="00117004"/>
    <w:rsid w:val="0011744D"/>
    <w:rsid w:val="00124B26"/>
    <w:rsid w:val="00124E74"/>
    <w:rsid w:val="00131D9C"/>
    <w:rsid w:val="001332C4"/>
    <w:rsid w:val="001334F4"/>
    <w:rsid w:val="00147D23"/>
    <w:rsid w:val="00150B1F"/>
    <w:rsid w:val="00160D20"/>
    <w:rsid w:val="00173C43"/>
    <w:rsid w:val="001748EB"/>
    <w:rsid w:val="0018575E"/>
    <w:rsid w:val="001857F5"/>
    <w:rsid w:val="00192CF5"/>
    <w:rsid w:val="00193157"/>
    <w:rsid w:val="001972C7"/>
    <w:rsid w:val="001A5BEF"/>
    <w:rsid w:val="001A7C86"/>
    <w:rsid w:val="001B0E7A"/>
    <w:rsid w:val="001B7B35"/>
    <w:rsid w:val="001C766E"/>
    <w:rsid w:val="001D0B20"/>
    <w:rsid w:val="001D52A1"/>
    <w:rsid w:val="001E142C"/>
    <w:rsid w:val="001E2325"/>
    <w:rsid w:val="001E42BF"/>
    <w:rsid w:val="001E6F23"/>
    <w:rsid w:val="00201A22"/>
    <w:rsid w:val="00205C06"/>
    <w:rsid w:val="00207C9D"/>
    <w:rsid w:val="00207D33"/>
    <w:rsid w:val="00211B4D"/>
    <w:rsid w:val="002239E2"/>
    <w:rsid w:val="00226F64"/>
    <w:rsid w:val="00231C14"/>
    <w:rsid w:val="00233BB4"/>
    <w:rsid w:val="002370C7"/>
    <w:rsid w:val="00241C8A"/>
    <w:rsid w:val="00250DE0"/>
    <w:rsid w:val="00254904"/>
    <w:rsid w:val="00260E95"/>
    <w:rsid w:val="00262A61"/>
    <w:rsid w:val="0026483D"/>
    <w:rsid w:val="00264905"/>
    <w:rsid w:val="00270296"/>
    <w:rsid w:val="00270C59"/>
    <w:rsid w:val="00272ACF"/>
    <w:rsid w:val="002759E8"/>
    <w:rsid w:val="002774BF"/>
    <w:rsid w:val="00277F5C"/>
    <w:rsid w:val="002802DF"/>
    <w:rsid w:val="00281902"/>
    <w:rsid w:val="002849F1"/>
    <w:rsid w:val="002863DF"/>
    <w:rsid w:val="002923B3"/>
    <w:rsid w:val="002B0B9F"/>
    <w:rsid w:val="002D1046"/>
    <w:rsid w:val="002D308C"/>
    <w:rsid w:val="002D4E4E"/>
    <w:rsid w:val="002D5FC3"/>
    <w:rsid w:val="002E10F0"/>
    <w:rsid w:val="002E542B"/>
    <w:rsid w:val="002F00EE"/>
    <w:rsid w:val="00306906"/>
    <w:rsid w:val="003077BA"/>
    <w:rsid w:val="003143F1"/>
    <w:rsid w:val="00315E93"/>
    <w:rsid w:val="00320BF8"/>
    <w:rsid w:val="00326B34"/>
    <w:rsid w:val="00332304"/>
    <w:rsid w:val="003360E4"/>
    <w:rsid w:val="00344F91"/>
    <w:rsid w:val="00360A55"/>
    <w:rsid w:val="00362176"/>
    <w:rsid w:val="00362701"/>
    <w:rsid w:val="003648CD"/>
    <w:rsid w:val="00366B36"/>
    <w:rsid w:val="00371B3F"/>
    <w:rsid w:val="00382C8E"/>
    <w:rsid w:val="00394252"/>
    <w:rsid w:val="003A726B"/>
    <w:rsid w:val="003B1C25"/>
    <w:rsid w:val="003B21BC"/>
    <w:rsid w:val="003B3FBF"/>
    <w:rsid w:val="003C41DB"/>
    <w:rsid w:val="003C6BC3"/>
    <w:rsid w:val="003D0943"/>
    <w:rsid w:val="003D100F"/>
    <w:rsid w:val="003E0ECF"/>
    <w:rsid w:val="003E3C0C"/>
    <w:rsid w:val="003E47E4"/>
    <w:rsid w:val="003E4B89"/>
    <w:rsid w:val="003E6ED2"/>
    <w:rsid w:val="003F1984"/>
    <w:rsid w:val="003F43D9"/>
    <w:rsid w:val="003F7AB7"/>
    <w:rsid w:val="00404CD8"/>
    <w:rsid w:val="00425083"/>
    <w:rsid w:val="004301B2"/>
    <w:rsid w:val="00431BE2"/>
    <w:rsid w:val="0043365F"/>
    <w:rsid w:val="00437AF6"/>
    <w:rsid w:val="004527B9"/>
    <w:rsid w:val="00456E77"/>
    <w:rsid w:val="00461B8D"/>
    <w:rsid w:val="00462CC6"/>
    <w:rsid w:val="00463063"/>
    <w:rsid w:val="00464AB6"/>
    <w:rsid w:val="00465D92"/>
    <w:rsid w:val="00470C35"/>
    <w:rsid w:val="00474350"/>
    <w:rsid w:val="00475195"/>
    <w:rsid w:val="004756C3"/>
    <w:rsid w:val="00481428"/>
    <w:rsid w:val="004948CA"/>
    <w:rsid w:val="00497885"/>
    <w:rsid w:val="004A1B09"/>
    <w:rsid w:val="004B0CCE"/>
    <w:rsid w:val="004B4748"/>
    <w:rsid w:val="004C530F"/>
    <w:rsid w:val="004D0870"/>
    <w:rsid w:val="004D1D01"/>
    <w:rsid w:val="004D5A45"/>
    <w:rsid w:val="004E25EC"/>
    <w:rsid w:val="004F3EE3"/>
    <w:rsid w:val="00505546"/>
    <w:rsid w:val="00507A28"/>
    <w:rsid w:val="00514564"/>
    <w:rsid w:val="0051533B"/>
    <w:rsid w:val="00516CB5"/>
    <w:rsid w:val="005172B4"/>
    <w:rsid w:val="005248B3"/>
    <w:rsid w:val="00530AE9"/>
    <w:rsid w:val="00531C44"/>
    <w:rsid w:val="00532427"/>
    <w:rsid w:val="00532DB0"/>
    <w:rsid w:val="005337C1"/>
    <w:rsid w:val="00535B0F"/>
    <w:rsid w:val="00551EF2"/>
    <w:rsid w:val="00555079"/>
    <w:rsid w:val="00557AC3"/>
    <w:rsid w:val="005613D6"/>
    <w:rsid w:val="00563A68"/>
    <w:rsid w:val="005674C4"/>
    <w:rsid w:val="00567B13"/>
    <w:rsid w:val="00572E48"/>
    <w:rsid w:val="00577958"/>
    <w:rsid w:val="00583CC0"/>
    <w:rsid w:val="005911FD"/>
    <w:rsid w:val="005A7C81"/>
    <w:rsid w:val="005B2EA7"/>
    <w:rsid w:val="005B5346"/>
    <w:rsid w:val="005C333C"/>
    <w:rsid w:val="005C5B8F"/>
    <w:rsid w:val="005D4DD2"/>
    <w:rsid w:val="005E0734"/>
    <w:rsid w:val="005E4DCE"/>
    <w:rsid w:val="005E7D06"/>
    <w:rsid w:val="005F03B1"/>
    <w:rsid w:val="005F1DB2"/>
    <w:rsid w:val="005F29EC"/>
    <w:rsid w:val="005F74AE"/>
    <w:rsid w:val="00601AE3"/>
    <w:rsid w:val="0060610A"/>
    <w:rsid w:val="006163E4"/>
    <w:rsid w:val="00621DA7"/>
    <w:rsid w:val="00625722"/>
    <w:rsid w:val="006268D7"/>
    <w:rsid w:val="00636AC6"/>
    <w:rsid w:val="00637963"/>
    <w:rsid w:val="0064349F"/>
    <w:rsid w:val="0064626A"/>
    <w:rsid w:val="00646724"/>
    <w:rsid w:val="00652088"/>
    <w:rsid w:val="00654FC5"/>
    <w:rsid w:val="0065711D"/>
    <w:rsid w:val="006605C5"/>
    <w:rsid w:val="00662914"/>
    <w:rsid w:val="00676848"/>
    <w:rsid w:val="0068082D"/>
    <w:rsid w:val="00692696"/>
    <w:rsid w:val="006A21A1"/>
    <w:rsid w:val="006A38BD"/>
    <w:rsid w:val="006A6387"/>
    <w:rsid w:val="006A7057"/>
    <w:rsid w:val="006A74CF"/>
    <w:rsid w:val="006B2635"/>
    <w:rsid w:val="006B4828"/>
    <w:rsid w:val="006C1AFE"/>
    <w:rsid w:val="006C47E9"/>
    <w:rsid w:val="006D1BC2"/>
    <w:rsid w:val="006E311B"/>
    <w:rsid w:val="006E63E4"/>
    <w:rsid w:val="006F5827"/>
    <w:rsid w:val="006F6757"/>
    <w:rsid w:val="006F7503"/>
    <w:rsid w:val="006F7F01"/>
    <w:rsid w:val="007032D8"/>
    <w:rsid w:val="00706084"/>
    <w:rsid w:val="007105F4"/>
    <w:rsid w:val="00717AE8"/>
    <w:rsid w:val="00720088"/>
    <w:rsid w:val="00725E70"/>
    <w:rsid w:val="0073220F"/>
    <w:rsid w:val="0074410E"/>
    <w:rsid w:val="0074562C"/>
    <w:rsid w:val="0075133F"/>
    <w:rsid w:val="00755709"/>
    <w:rsid w:val="00765501"/>
    <w:rsid w:val="00770688"/>
    <w:rsid w:val="00771860"/>
    <w:rsid w:val="00773FDE"/>
    <w:rsid w:val="00793C57"/>
    <w:rsid w:val="00795996"/>
    <w:rsid w:val="00796272"/>
    <w:rsid w:val="007A08F1"/>
    <w:rsid w:val="007A77F7"/>
    <w:rsid w:val="007C7538"/>
    <w:rsid w:val="007D0870"/>
    <w:rsid w:val="007D0C22"/>
    <w:rsid w:val="007D4D91"/>
    <w:rsid w:val="007E1CA2"/>
    <w:rsid w:val="007E4934"/>
    <w:rsid w:val="007E5D53"/>
    <w:rsid w:val="007F5E4B"/>
    <w:rsid w:val="0080546D"/>
    <w:rsid w:val="00817944"/>
    <w:rsid w:val="008310A8"/>
    <w:rsid w:val="00832710"/>
    <w:rsid w:val="008338B1"/>
    <w:rsid w:val="00833C7A"/>
    <w:rsid w:val="00834446"/>
    <w:rsid w:val="0083710E"/>
    <w:rsid w:val="0084025B"/>
    <w:rsid w:val="00861300"/>
    <w:rsid w:val="00863E50"/>
    <w:rsid w:val="00864A57"/>
    <w:rsid w:val="008676C9"/>
    <w:rsid w:val="008769FC"/>
    <w:rsid w:val="00886951"/>
    <w:rsid w:val="0089138F"/>
    <w:rsid w:val="008A6F46"/>
    <w:rsid w:val="008B0218"/>
    <w:rsid w:val="008C30F6"/>
    <w:rsid w:val="008D0AF7"/>
    <w:rsid w:val="008D3439"/>
    <w:rsid w:val="008D4D6F"/>
    <w:rsid w:val="008D73B7"/>
    <w:rsid w:val="008E0071"/>
    <w:rsid w:val="008E2259"/>
    <w:rsid w:val="008E2405"/>
    <w:rsid w:val="008E41A9"/>
    <w:rsid w:val="008E4292"/>
    <w:rsid w:val="00901DF1"/>
    <w:rsid w:val="00903BFC"/>
    <w:rsid w:val="00904912"/>
    <w:rsid w:val="009131C8"/>
    <w:rsid w:val="00913392"/>
    <w:rsid w:val="009139E7"/>
    <w:rsid w:val="0092434F"/>
    <w:rsid w:val="00925CFF"/>
    <w:rsid w:val="00933C13"/>
    <w:rsid w:val="009350D6"/>
    <w:rsid w:val="00935150"/>
    <w:rsid w:val="009623C1"/>
    <w:rsid w:val="00974469"/>
    <w:rsid w:val="0098591C"/>
    <w:rsid w:val="00992A85"/>
    <w:rsid w:val="00997B77"/>
    <w:rsid w:val="009A0E78"/>
    <w:rsid w:val="009B34B8"/>
    <w:rsid w:val="009B4093"/>
    <w:rsid w:val="009C1BDA"/>
    <w:rsid w:val="009C2B25"/>
    <w:rsid w:val="009C4970"/>
    <w:rsid w:val="009D2A48"/>
    <w:rsid w:val="009D5D8F"/>
    <w:rsid w:val="009F3D4A"/>
    <w:rsid w:val="009F4786"/>
    <w:rsid w:val="009F6095"/>
    <w:rsid w:val="00A053FB"/>
    <w:rsid w:val="00A062B8"/>
    <w:rsid w:val="00A07B5E"/>
    <w:rsid w:val="00A11C6A"/>
    <w:rsid w:val="00A1410B"/>
    <w:rsid w:val="00A1594D"/>
    <w:rsid w:val="00A31FE1"/>
    <w:rsid w:val="00A35F63"/>
    <w:rsid w:val="00A40BB7"/>
    <w:rsid w:val="00A424F8"/>
    <w:rsid w:val="00A4502A"/>
    <w:rsid w:val="00A510D6"/>
    <w:rsid w:val="00A609F3"/>
    <w:rsid w:val="00A65E49"/>
    <w:rsid w:val="00A80000"/>
    <w:rsid w:val="00A97606"/>
    <w:rsid w:val="00AA45D1"/>
    <w:rsid w:val="00AA55C7"/>
    <w:rsid w:val="00AA5799"/>
    <w:rsid w:val="00AA6D21"/>
    <w:rsid w:val="00AA6DB8"/>
    <w:rsid w:val="00AB1581"/>
    <w:rsid w:val="00AB372D"/>
    <w:rsid w:val="00AB41D7"/>
    <w:rsid w:val="00AB4B69"/>
    <w:rsid w:val="00AC2E87"/>
    <w:rsid w:val="00AC5E10"/>
    <w:rsid w:val="00AC6D9A"/>
    <w:rsid w:val="00AD0105"/>
    <w:rsid w:val="00AD3BE2"/>
    <w:rsid w:val="00AF2CE4"/>
    <w:rsid w:val="00B00B24"/>
    <w:rsid w:val="00B00BBE"/>
    <w:rsid w:val="00B06972"/>
    <w:rsid w:val="00B079CB"/>
    <w:rsid w:val="00B119FD"/>
    <w:rsid w:val="00B11B28"/>
    <w:rsid w:val="00B20486"/>
    <w:rsid w:val="00B2164F"/>
    <w:rsid w:val="00B250C7"/>
    <w:rsid w:val="00B2554C"/>
    <w:rsid w:val="00B27185"/>
    <w:rsid w:val="00B34949"/>
    <w:rsid w:val="00B447D7"/>
    <w:rsid w:val="00B44D96"/>
    <w:rsid w:val="00B51046"/>
    <w:rsid w:val="00B512E4"/>
    <w:rsid w:val="00B526F3"/>
    <w:rsid w:val="00B52C1E"/>
    <w:rsid w:val="00B53105"/>
    <w:rsid w:val="00B556D4"/>
    <w:rsid w:val="00B7369F"/>
    <w:rsid w:val="00B80BF9"/>
    <w:rsid w:val="00B81DCB"/>
    <w:rsid w:val="00B823F0"/>
    <w:rsid w:val="00B929A2"/>
    <w:rsid w:val="00B94CA9"/>
    <w:rsid w:val="00BA3D83"/>
    <w:rsid w:val="00BC6573"/>
    <w:rsid w:val="00BD68FB"/>
    <w:rsid w:val="00BE4677"/>
    <w:rsid w:val="00BF5CF0"/>
    <w:rsid w:val="00BF5DE0"/>
    <w:rsid w:val="00C02118"/>
    <w:rsid w:val="00C04102"/>
    <w:rsid w:val="00C04DF3"/>
    <w:rsid w:val="00C05479"/>
    <w:rsid w:val="00C07B1E"/>
    <w:rsid w:val="00C14845"/>
    <w:rsid w:val="00C1653A"/>
    <w:rsid w:val="00C216F8"/>
    <w:rsid w:val="00C25725"/>
    <w:rsid w:val="00C374A7"/>
    <w:rsid w:val="00C418BC"/>
    <w:rsid w:val="00C44C97"/>
    <w:rsid w:val="00C4684E"/>
    <w:rsid w:val="00C52021"/>
    <w:rsid w:val="00C52AB2"/>
    <w:rsid w:val="00C52AE8"/>
    <w:rsid w:val="00C542FF"/>
    <w:rsid w:val="00C62562"/>
    <w:rsid w:val="00C6365A"/>
    <w:rsid w:val="00C6588F"/>
    <w:rsid w:val="00C65A48"/>
    <w:rsid w:val="00C731DB"/>
    <w:rsid w:val="00C87F04"/>
    <w:rsid w:val="00C91EB5"/>
    <w:rsid w:val="00C92B69"/>
    <w:rsid w:val="00CA0D36"/>
    <w:rsid w:val="00CA261B"/>
    <w:rsid w:val="00CA51D3"/>
    <w:rsid w:val="00CB0937"/>
    <w:rsid w:val="00CB227B"/>
    <w:rsid w:val="00CB3413"/>
    <w:rsid w:val="00CC2A06"/>
    <w:rsid w:val="00CC5DCF"/>
    <w:rsid w:val="00CF07A7"/>
    <w:rsid w:val="00CF6038"/>
    <w:rsid w:val="00D054DE"/>
    <w:rsid w:val="00D05C3D"/>
    <w:rsid w:val="00D0656B"/>
    <w:rsid w:val="00D168F5"/>
    <w:rsid w:val="00D17E64"/>
    <w:rsid w:val="00D17E8D"/>
    <w:rsid w:val="00D2621C"/>
    <w:rsid w:val="00D27D05"/>
    <w:rsid w:val="00D303C0"/>
    <w:rsid w:val="00D31E83"/>
    <w:rsid w:val="00D34118"/>
    <w:rsid w:val="00D3541A"/>
    <w:rsid w:val="00D42B75"/>
    <w:rsid w:val="00D51D17"/>
    <w:rsid w:val="00D51F0D"/>
    <w:rsid w:val="00D566F0"/>
    <w:rsid w:val="00D60ECE"/>
    <w:rsid w:val="00D61999"/>
    <w:rsid w:val="00D64506"/>
    <w:rsid w:val="00D64940"/>
    <w:rsid w:val="00D660D5"/>
    <w:rsid w:val="00D70350"/>
    <w:rsid w:val="00D725DD"/>
    <w:rsid w:val="00D739AC"/>
    <w:rsid w:val="00D82F36"/>
    <w:rsid w:val="00D84857"/>
    <w:rsid w:val="00D86248"/>
    <w:rsid w:val="00D90618"/>
    <w:rsid w:val="00D93805"/>
    <w:rsid w:val="00DA1254"/>
    <w:rsid w:val="00DA6B8E"/>
    <w:rsid w:val="00DB270B"/>
    <w:rsid w:val="00DC4DCB"/>
    <w:rsid w:val="00DC7079"/>
    <w:rsid w:val="00DD1FB0"/>
    <w:rsid w:val="00DD7AEB"/>
    <w:rsid w:val="00DE69E1"/>
    <w:rsid w:val="00DF0434"/>
    <w:rsid w:val="00DF5ED2"/>
    <w:rsid w:val="00DF7D23"/>
    <w:rsid w:val="00E04CB6"/>
    <w:rsid w:val="00E05D62"/>
    <w:rsid w:val="00E20ABE"/>
    <w:rsid w:val="00E23A84"/>
    <w:rsid w:val="00E24810"/>
    <w:rsid w:val="00E27196"/>
    <w:rsid w:val="00E30B72"/>
    <w:rsid w:val="00E31855"/>
    <w:rsid w:val="00E333F8"/>
    <w:rsid w:val="00E364D3"/>
    <w:rsid w:val="00E36BB1"/>
    <w:rsid w:val="00E426A3"/>
    <w:rsid w:val="00E44C41"/>
    <w:rsid w:val="00E50E00"/>
    <w:rsid w:val="00E63AB4"/>
    <w:rsid w:val="00E6516F"/>
    <w:rsid w:val="00E71AD6"/>
    <w:rsid w:val="00E732E5"/>
    <w:rsid w:val="00E751D5"/>
    <w:rsid w:val="00E856E3"/>
    <w:rsid w:val="00E93C9E"/>
    <w:rsid w:val="00E95AC0"/>
    <w:rsid w:val="00E95E7D"/>
    <w:rsid w:val="00E97C67"/>
    <w:rsid w:val="00EA4A4B"/>
    <w:rsid w:val="00EB55B5"/>
    <w:rsid w:val="00EB739B"/>
    <w:rsid w:val="00EC308C"/>
    <w:rsid w:val="00ED0914"/>
    <w:rsid w:val="00ED2F73"/>
    <w:rsid w:val="00ED323C"/>
    <w:rsid w:val="00ED3A82"/>
    <w:rsid w:val="00ED60EA"/>
    <w:rsid w:val="00EE0C90"/>
    <w:rsid w:val="00EE2B41"/>
    <w:rsid w:val="00EE2DB2"/>
    <w:rsid w:val="00EE436A"/>
    <w:rsid w:val="00EE462D"/>
    <w:rsid w:val="00EE60A1"/>
    <w:rsid w:val="00F0060C"/>
    <w:rsid w:val="00F02DA0"/>
    <w:rsid w:val="00F04871"/>
    <w:rsid w:val="00F04AED"/>
    <w:rsid w:val="00F10145"/>
    <w:rsid w:val="00F23B5A"/>
    <w:rsid w:val="00F26036"/>
    <w:rsid w:val="00F26544"/>
    <w:rsid w:val="00F40DF1"/>
    <w:rsid w:val="00F43E98"/>
    <w:rsid w:val="00F467F0"/>
    <w:rsid w:val="00F47635"/>
    <w:rsid w:val="00F51526"/>
    <w:rsid w:val="00F522EC"/>
    <w:rsid w:val="00F52A8D"/>
    <w:rsid w:val="00F53B00"/>
    <w:rsid w:val="00F547EC"/>
    <w:rsid w:val="00F60BD5"/>
    <w:rsid w:val="00F669B9"/>
    <w:rsid w:val="00F70DE7"/>
    <w:rsid w:val="00F722B3"/>
    <w:rsid w:val="00F72873"/>
    <w:rsid w:val="00F73B7F"/>
    <w:rsid w:val="00F7471B"/>
    <w:rsid w:val="00F801B7"/>
    <w:rsid w:val="00F82913"/>
    <w:rsid w:val="00F85634"/>
    <w:rsid w:val="00F91BF1"/>
    <w:rsid w:val="00FA2F4C"/>
    <w:rsid w:val="00FA3A5C"/>
    <w:rsid w:val="00FA6B81"/>
    <w:rsid w:val="00FB4742"/>
    <w:rsid w:val="00FC409B"/>
    <w:rsid w:val="00FC7150"/>
    <w:rsid w:val="00FD0417"/>
    <w:rsid w:val="00FD2C49"/>
    <w:rsid w:val="00FD3182"/>
    <w:rsid w:val="00FD7388"/>
    <w:rsid w:val="00FE191D"/>
    <w:rsid w:val="00FE3140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60E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3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3B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906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061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63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5248B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8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8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11FD"/>
    <w:pPr>
      <w:ind w:left="708"/>
    </w:pPr>
  </w:style>
  <w:style w:type="character" w:styleId="lev">
    <w:name w:val="Strong"/>
    <w:basedOn w:val="Policepardfaut"/>
    <w:uiPriority w:val="22"/>
    <w:qFormat/>
    <w:rsid w:val="00C04D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4DF3"/>
  </w:style>
  <w:style w:type="paragraph" w:customStyle="1" w:styleId="p8b">
    <w:name w:val="p8b"/>
    <w:basedOn w:val="Normal"/>
    <w:rsid w:val="00BD68FB"/>
    <w:pPr>
      <w:spacing w:after="69"/>
      <w:ind w:left="343" w:right="171"/>
      <w:jc w:val="both"/>
    </w:pPr>
  </w:style>
  <w:style w:type="paragraph" w:styleId="Sansinterligne">
    <w:name w:val="No Spacing"/>
    <w:uiPriority w:val="1"/>
    <w:qFormat/>
    <w:rsid w:val="00863E50"/>
    <w:rPr>
      <w:sz w:val="24"/>
      <w:szCs w:val="24"/>
    </w:rPr>
  </w:style>
  <w:style w:type="paragraph" w:styleId="Commentaire">
    <w:name w:val="annotation text"/>
    <w:basedOn w:val="Normal"/>
    <w:link w:val="CommentaireCar"/>
    <w:semiHidden/>
    <w:rsid w:val="001A5B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5BEF"/>
  </w:style>
  <w:style w:type="paragraph" w:styleId="Lgende">
    <w:name w:val="caption"/>
    <w:basedOn w:val="Normal"/>
    <w:next w:val="Normal"/>
    <w:qFormat/>
    <w:rsid w:val="001A5BEF"/>
    <w:rPr>
      <w:rFonts w:ascii="Lucida Sans" w:hAnsi="Lucida Sans"/>
      <w:b/>
      <w:bCs/>
      <w:i/>
      <w:iCs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60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D3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D3B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sdetexte">
    <w:name w:val="Body Text"/>
    <w:basedOn w:val="Normal"/>
    <w:next w:val="Normal"/>
    <w:link w:val="CorpsdetexteCar"/>
    <w:semiHidden/>
    <w:rsid w:val="00AD3BE2"/>
    <w:pPr>
      <w:ind w:firstLine="284"/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AD3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9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60E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3B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D3B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906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9061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63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5248B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48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8B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11FD"/>
    <w:pPr>
      <w:ind w:left="708"/>
    </w:pPr>
  </w:style>
  <w:style w:type="character" w:styleId="lev">
    <w:name w:val="Strong"/>
    <w:basedOn w:val="Policepardfaut"/>
    <w:uiPriority w:val="22"/>
    <w:qFormat/>
    <w:rsid w:val="00C04D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4DF3"/>
  </w:style>
  <w:style w:type="paragraph" w:customStyle="1" w:styleId="p8b">
    <w:name w:val="p8b"/>
    <w:basedOn w:val="Normal"/>
    <w:rsid w:val="00BD68FB"/>
    <w:pPr>
      <w:spacing w:after="69"/>
      <w:ind w:left="343" w:right="171"/>
      <w:jc w:val="both"/>
    </w:pPr>
  </w:style>
  <w:style w:type="paragraph" w:styleId="Sansinterligne">
    <w:name w:val="No Spacing"/>
    <w:uiPriority w:val="1"/>
    <w:qFormat/>
    <w:rsid w:val="00863E50"/>
    <w:rPr>
      <w:sz w:val="24"/>
      <w:szCs w:val="24"/>
    </w:rPr>
  </w:style>
  <w:style w:type="paragraph" w:styleId="Commentaire">
    <w:name w:val="annotation text"/>
    <w:basedOn w:val="Normal"/>
    <w:link w:val="CommentaireCar"/>
    <w:semiHidden/>
    <w:rsid w:val="001A5B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1A5BEF"/>
  </w:style>
  <w:style w:type="paragraph" w:styleId="Lgende">
    <w:name w:val="caption"/>
    <w:basedOn w:val="Normal"/>
    <w:next w:val="Normal"/>
    <w:qFormat/>
    <w:rsid w:val="001A5BEF"/>
    <w:rPr>
      <w:rFonts w:ascii="Lucida Sans" w:hAnsi="Lucida Sans"/>
      <w:b/>
      <w:bCs/>
      <w:i/>
      <w:iCs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D60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D3B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D3B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sdetexte">
    <w:name w:val="Body Text"/>
    <w:basedOn w:val="Normal"/>
    <w:next w:val="Normal"/>
    <w:link w:val="CorpsdetexteCar"/>
    <w:semiHidden/>
    <w:rsid w:val="00AD3BE2"/>
    <w:pPr>
      <w:ind w:firstLine="284"/>
      <w:jc w:val="both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AD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847">
      <w:bodyDiv w:val="1"/>
      <w:marLeft w:val="43"/>
      <w:marRight w:val="43"/>
      <w:marTop w:val="43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116">
          <w:marLeft w:val="0"/>
          <w:marRight w:val="0"/>
          <w:marTop w:val="0"/>
          <w:marBottom w:val="257"/>
          <w:divBdr>
            <w:top w:val="none" w:sz="0" w:space="0" w:color="auto"/>
            <w:left w:val="single" w:sz="4" w:space="0" w:color="BDBDBD"/>
            <w:bottom w:val="none" w:sz="0" w:space="0" w:color="auto"/>
            <w:right w:val="single" w:sz="4" w:space="0" w:color="BDBDBD"/>
          </w:divBdr>
          <w:divsChild>
            <w:div w:id="165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5684">
                  <w:marLeft w:val="171"/>
                  <w:marRight w:val="0"/>
                  <w:marTop w:val="0"/>
                  <w:marBottom w:val="0"/>
                  <w:divBdr>
                    <w:top w:val="single" w:sz="4" w:space="0" w:color="D5E4E7"/>
                    <w:left w:val="single" w:sz="4" w:space="9" w:color="D5E4E7"/>
                    <w:bottom w:val="single" w:sz="4" w:space="4" w:color="D5E4E7"/>
                    <w:right w:val="single" w:sz="4" w:space="9" w:color="D5E4E7"/>
                  </w:divBdr>
                  <w:divsChild>
                    <w:div w:id="1893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2424">
                          <w:marLeft w:val="0"/>
                          <w:marRight w:val="0"/>
                          <w:marTop w:val="13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gio\Desktop\U52-CCF_00-&#233;nergie_Agro-alimentaire%20V3%20corrig&#23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gio\Desktop\U52-CCF_00-&#233;nergie_Agro-alimentaire%20V3%20corrig&#23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MyFiles\Cours\Raspail\R&#233;f&#233;rentiel\R&#233;novation_BTS_FEE_option_D_d&#233;cembre_2012\Travail%20et%20r&#233;unions\Espaces%20num&#233;rique%20de%20travail\Travail%20U52%20et%20U53%20septembre%202014\U52_Serge\Mail%20JP%20Schmitt\U52-CCF_00-&#233;nergie_Agro-alimentaire%20V3%20corrig&#23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'calcul dispo'!$I$19</c:f>
              <c:strCache>
                <c:ptCount val="1"/>
                <c:pt idx="0">
                  <c:v>N</c:v>
                </c:pt>
              </c:strCache>
            </c:strRef>
          </c:tx>
          <c:invertIfNegative val="0"/>
          <c:cat>
            <c:strRef>
              <c:f>'calcul dispo'!$H$20:$H$32</c:f>
              <c:strCache>
                <c:ptCount val="13"/>
                <c:pt idx="0">
                  <c:v>Robinet d’arrêt aspiration</c:v>
                </c:pt>
                <c:pt idx="1">
                  <c:v>Robinet d’arrêt refoulement</c:v>
                </c:pt>
                <c:pt idx="2">
                  <c:v>Palier avant</c:v>
                </c:pt>
                <c:pt idx="3">
                  <c:v>Garniture d’étanchéité</c:v>
                </c:pt>
                <c:pt idx="4">
                  <c:v>Résistance carter</c:v>
                </c:pt>
                <c:pt idx="5">
                  <c:v>Palier arrière</c:v>
                </c:pt>
                <c:pt idx="6">
                  <c:v>Fuites frigo</c:v>
                </c:pt>
                <c:pt idx="7">
                  <c:v>Huile carter</c:v>
                </c:pt>
                <c:pt idx="8">
                  <c:v>Joint voyant d’huile</c:v>
                </c:pt>
                <c:pt idx="9">
                  <c:v>Accouplement</c:v>
                </c:pt>
                <c:pt idx="10">
                  <c:v>Vis </c:v>
                </c:pt>
                <c:pt idx="11">
                  <c:v>Filtre aspiration</c:v>
                </c:pt>
                <c:pt idx="12">
                  <c:v>Crépine</c:v>
                </c:pt>
              </c:strCache>
            </c:strRef>
          </c:cat>
          <c:val>
            <c:numRef>
              <c:f>'calcul dispo'!$I$20:$I$32</c:f>
              <c:numCache>
                <c:formatCode>General</c:formatCode>
                <c:ptCount val="13"/>
                <c:pt idx="0">
                  <c:v>12</c:v>
                </c:pt>
                <c:pt idx="1">
                  <c:v>12</c:v>
                </c:pt>
                <c:pt idx="2">
                  <c:v>11</c:v>
                </c:pt>
                <c:pt idx="3">
                  <c:v>10</c:v>
                </c:pt>
                <c:pt idx="4">
                  <c:v>7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301056"/>
        <c:axId val="78327808"/>
      </c:barChart>
      <c:catAx>
        <c:axId val="783010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oganes</a:t>
                </a:r>
              </a:p>
            </c:rich>
          </c:tx>
          <c:overlay val="0"/>
        </c:title>
        <c:majorTickMark val="out"/>
        <c:minorTickMark val="none"/>
        <c:tickLblPos val="nextTo"/>
        <c:crossAx val="78327808"/>
        <c:crosses val="autoZero"/>
        <c:auto val="1"/>
        <c:lblAlgn val="ctr"/>
        <c:lblOffset val="100"/>
        <c:noMultiLvlLbl val="0"/>
      </c:catAx>
      <c:valAx>
        <c:axId val="78327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Nbre</a:t>
                </a:r>
                <a:r>
                  <a:rPr lang="fr-FR" baseline="0"/>
                  <a:t> de pannes</a:t>
                </a:r>
                <a:endParaRPr lang="fr-FR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830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'calcul dispo'!$I$70</c:f>
              <c:strCache>
                <c:ptCount val="1"/>
                <c:pt idx="0">
                  <c:v>T/ arrêt</c:v>
                </c:pt>
              </c:strCache>
            </c:strRef>
          </c:tx>
          <c:invertIfNegative val="0"/>
          <c:cat>
            <c:strRef>
              <c:f>'calcul dispo'!$H$71:$H$83</c:f>
              <c:strCache>
                <c:ptCount val="13"/>
                <c:pt idx="0">
                  <c:v>Vis </c:v>
                </c:pt>
                <c:pt idx="1">
                  <c:v>Garniture d’étanchéité</c:v>
                </c:pt>
                <c:pt idx="2">
                  <c:v>Accouplement</c:v>
                </c:pt>
                <c:pt idx="3">
                  <c:v>Palier avant</c:v>
                </c:pt>
                <c:pt idx="4">
                  <c:v>Crépine</c:v>
                </c:pt>
                <c:pt idx="5">
                  <c:v>Résistance carter</c:v>
                </c:pt>
                <c:pt idx="6">
                  <c:v>Palier arrière</c:v>
                </c:pt>
                <c:pt idx="7">
                  <c:v>Fuites frigo</c:v>
                </c:pt>
                <c:pt idx="8">
                  <c:v>Huile carter</c:v>
                </c:pt>
                <c:pt idx="9">
                  <c:v>Robinet d’arrêt aspiration</c:v>
                </c:pt>
                <c:pt idx="10">
                  <c:v>Filtre aspiration</c:v>
                </c:pt>
                <c:pt idx="11">
                  <c:v>Joint voyant d’huile</c:v>
                </c:pt>
                <c:pt idx="12">
                  <c:v>Robinet d’arrêt refoulement</c:v>
                </c:pt>
              </c:strCache>
            </c:strRef>
          </c:cat>
          <c:val>
            <c:numRef>
              <c:f>'calcul dispo'!$I$71:$I$83</c:f>
              <c:numCache>
                <c:formatCode>0.00</c:formatCode>
                <c:ptCount val="13"/>
                <c:pt idx="0">
                  <c:v>59</c:v>
                </c:pt>
                <c:pt idx="1">
                  <c:v>31</c:v>
                </c:pt>
                <c:pt idx="2">
                  <c:v>9.3333333333333339</c:v>
                </c:pt>
                <c:pt idx="3">
                  <c:v>6.5909090909090908</c:v>
                </c:pt>
                <c:pt idx="4">
                  <c:v>5</c:v>
                </c:pt>
                <c:pt idx="5">
                  <c:v>4.6428571428571432</c:v>
                </c:pt>
                <c:pt idx="6">
                  <c:v>4</c:v>
                </c:pt>
                <c:pt idx="7">
                  <c:v>3.6666666666666665</c:v>
                </c:pt>
                <c:pt idx="8">
                  <c:v>2.9</c:v>
                </c:pt>
                <c:pt idx="9">
                  <c:v>2.7916666666666665</c:v>
                </c:pt>
                <c:pt idx="10">
                  <c:v>2.75</c:v>
                </c:pt>
                <c:pt idx="11">
                  <c:v>2.5</c:v>
                </c:pt>
                <c:pt idx="12">
                  <c:v>1.9791666666666667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660352"/>
        <c:axId val="98662272"/>
      </c:barChart>
      <c:catAx>
        <c:axId val="986603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composants</a:t>
                </a:r>
              </a:p>
            </c:rich>
          </c:tx>
          <c:overlay val="0"/>
        </c:title>
        <c:majorTickMark val="out"/>
        <c:minorTickMark val="none"/>
        <c:tickLblPos val="nextTo"/>
        <c:crossAx val="98662272"/>
        <c:crosses val="autoZero"/>
        <c:auto val="1"/>
        <c:lblAlgn val="ctr"/>
        <c:lblOffset val="100"/>
        <c:noMultiLvlLbl val="0"/>
      </c:catAx>
      <c:valAx>
        <c:axId val="98662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Temps</a:t>
                </a:r>
                <a:r>
                  <a:rPr lang="fr-FR" baseline="0"/>
                  <a:t> d'arrêt moyen</a:t>
                </a:r>
                <a:endParaRPr lang="fr-FR"/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98660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'calcul dispo'!$I$87</c:f>
              <c:strCache>
                <c:ptCount val="1"/>
                <c:pt idx="0">
                  <c:v>NT/ maint</c:v>
                </c:pt>
              </c:strCache>
            </c:strRef>
          </c:tx>
          <c:invertIfNegative val="0"/>
          <c:cat>
            <c:strRef>
              <c:f>'calcul dispo'!$H$88:$H$100</c:f>
              <c:strCache>
                <c:ptCount val="13"/>
                <c:pt idx="0">
                  <c:v>Garniture d’étanchéité</c:v>
                </c:pt>
                <c:pt idx="1">
                  <c:v>Vis </c:v>
                </c:pt>
                <c:pt idx="2">
                  <c:v>Palier avant</c:v>
                </c:pt>
                <c:pt idx="3">
                  <c:v>Robinet d’arrêt aspiration</c:v>
                </c:pt>
                <c:pt idx="4">
                  <c:v>Résistance carter</c:v>
                </c:pt>
                <c:pt idx="5">
                  <c:v>Accouplement</c:v>
                </c:pt>
                <c:pt idx="6">
                  <c:v>Palier arrière</c:v>
                </c:pt>
                <c:pt idx="7">
                  <c:v>Robinet d’arrêt refoulement</c:v>
                </c:pt>
                <c:pt idx="8">
                  <c:v>Fuites frigo</c:v>
                </c:pt>
                <c:pt idx="9">
                  <c:v>Huile carter</c:v>
                </c:pt>
                <c:pt idx="10">
                  <c:v>Joint voyant d’huile</c:v>
                </c:pt>
                <c:pt idx="11">
                  <c:v>Filtre aspiration</c:v>
                </c:pt>
                <c:pt idx="12">
                  <c:v>Crépine</c:v>
                </c:pt>
              </c:strCache>
            </c:strRef>
          </c:cat>
          <c:val>
            <c:numRef>
              <c:f>'calcul dispo'!$I$88:$I$100</c:f>
              <c:numCache>
                <c:formatCode>General</c:formatCode>
                <c:ptCount val="13"/>
                <c:pt idx="0">
                  <c:v>310</c:v>
                </c:pt>
                <c:pt idx="1">
                  <c:v>118</c:v>
                </c:pt>
                <c:pt idx="2">
                  <c:v>72.5</c:v>
                </c:pt>
                <c:pt idx="3">
                  <c:v>33.5</c:v>
                </c:pt>
                <c:pt idx="4">
                  <c:v>32.5</c:v>
                </c:pt>
                <c:pt idx="5">
                  <c:v>28</c:v>
                </c:pt>
                <c:pt idx="6">
                  <c:v>24</c:v>
                </c:pt>
                <c:pt idx="7">
                  <c:v>23.75</c:v>
                </c:pt>
                <c:pt idx="8">
                  <c:v>22</c:v>
                </c:pt>
                <c:pt idx="9">
                  <c:v>14.5</c:v>
                </c:pt>
                <c:pt idx="10">
                  <c:v>7.5</c:v>
                </c:pt>
                <c:pt idx="11">
                  <c:v>5.5</c:v>
                </c:pt>
                <c:pt idx="1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543872"/>
        <c:axId val="112066944"/>
      </c:barChart>
      <c:catAx>
        <c:axId val="98543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composants</a:t>
                </a:r>
              </a:p>
            </c:rich>
          </c:tx>
          <c:overlay val="0"/>
        </c:title>
        <c:majorTickMark val="out"/>
        <c:minorTickMark val="none"/>
        <c:tickLblPos val="nextTo"/>
        <c:crossAx val="112066944"/>
        <c:crosses val="autoZero"/>
        <c:auto val="1"/>
        <c:lblAlgn val="ctr"/>
        <c:lblOffset val="100"/>
        <c:noMultiLvlLbl val="0"/>
      </c:catAx>
      <c:valAx>
        <c:axId val="112066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fr-FR"/>
                  <a:t>Cumul des TA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8543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89499-2D45-42DF-86CC-08F36ECD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2050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Analyse de l’Historique des compresseurs. </vt:lpstr>
      <vt:lpstr>Analyse des coûts		</vt:lpstr>
      <vt:lpstr>Exploitation</vt:lpstr>
    </vt:vector>
  </TitlesOfParts>
  <Company>SUT</Company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RPMI</cp:lastModifiedBy>
  <cp:revision>3</cp:revision>
  <cp:lastPrinted>2014-10-12T15:58:00Z</cp:lastPrinted>
  <dcterms:created xsi:type="dcterms:W3CDTF">2015-05-21T06:42:00Z</dcterms:created>
  <dcterms:modified xsi:type="dcterms:W3CDTF">2015-05-21T06:45:00Z</dcterms:modified>
</cp:coreProperties>
</file>