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456" w:type="dxa"/>
        <w:tblLook w:val="04A0"/>
      </w:tblPr>
      <w:tblGrid>
        <w:gridCol w:w="959"/>
        <w:gridCol w:w="9497"/>
      </w:tblGrid>
      <w:tr w:rsidR="003916EB" w:rsidTr="00987669">
        <w:trPr>
          <w:trHeight w:val="397"/>
        </w:trPr>
        <w:tc>
          <w:tcPr>
            <w:tcW w:w="959" w:type="dxa"/>
            <w:tcBorders>
              <w:bottom w:val="single" w:sz="4" w:space="0" w:color="000000" w:themeColor="text1"/>
            </w:tcBorders>
            <w:vAlign w:val="center"/>
          </w:tcPr>
          <w:p w:rsidR="003916EB" w:rsidRPr="005075EE" w:rsidRDefault="003916EB" w:rsidP="005075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 de Phases</w:t>
            </w:r>
          </w:p>
        </w:tc>
        <w:tc>
          <w:tcPr>
            <w:tcW w:w="9497" w:type="dxa"/>
            <w:tcBorders>
              <w:bottom w:val="single" w:sz="4" w:space="0" w:color="000000" w:themeColor="text1"/>
            </w:tcBorders>
            <w:vAlign w:val="center"/>
          </w:tcPr>
          <w:p w:rsidR="003916EB" w:rsidRPr="005075EE" w:rsidRDefault="003916EB" w:rsidP="005075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PHASES</w:t>
            </w:r>
          </w:p>
        </w:tc>
      </w:tr>
    </w:tbl>
    <w:p w:rsidR="00761942" w:rsidRPr="00DA0C60" w:rsidRDefault="00063996" w:rsidP="00063996">
      <w:pPr>
        <w:tabs>
          <w:tab w:val="left" w:pos="6690"/>
        </w:tabs>
        <w:rPr>
          <w:sz w:val="10"/>
          <w:szCs w:val="10"/>
        </w:rPr>
      </w:pPr>
      <w:r>
        <w:rPr>
          <w:sz w:val="10"/>
          <w:szCs w:val="10"/>
        </w:rPr>
        <w:tab/>
      </w:r>
    </w:p>
    <w:tbl>
      <w:tblPr>
        <w:tblStyle w:val="Grilledutableau"/>
        <w:tblW w:w="10456" w:type="dxa"/>
        <w:tblLook w:val="04A0"/>
      </w:tblPr>
      <w:tblGrid>
        <w:gridCol w:w="959"/>
        <w:gridCol w:w="9497"/>
      </w:tblGrid>
      <w:tr w:rsidR="007D052F" w:rsidTr="00987669">
        <w:tc>
          <w:tcPr>
            <w:tcW w:w="959" w:type="dxa"/>
          </w:tcPr>
          <w:p w:rsidR="007D052F" w:rsidRPr="00BA2DFE" w:rsidRDefault="007D052F" w:rsidP="009D1FA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100</w:t>
            </w:r>
          </w:p>
        </w:tc>
        <w:tc>
          <w:tcPr>
            <w:tcW w:w="9497" w:type="dxa"/>
          </w:tcPr>
          <w:p w:rsidR="007D052F" w:rsidRPr="00BA2DFE" w:rsidRDefault="007D052F" w:rsidP="007D052F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FRAISAGE COMMANDE NUMERIQUE</w:t>
            </w:r>
          </w:p>
          <w:p w:rsidR="00214322" w:rsidRDefault="007D052F" w:rsidP="00E66049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7DF">
              <w:rPr>
                <w:rFonts w:ascii="Arial" w:hAnsi="Arial" w:cs="Arial"/>
                <w:b/>
                <w:sz w:val="20"/>
                <w:szCs w:val="20"/>
              </w:rPr>
              <w:t>101. Pointage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 xml:space="preserve"> / perçage / Alésage/lamage </w:t>
            </w:r>
            <w:r w:rsidRPr="00E66049">
              <w:rPr>
                <w:rFonts w:ascii="Arial" w:hAnsi="Arial" w:cs="Arial"/>
                <w:b/>
                <w:sz w:val="20"/>
                <w:szCs w:val="20"/>
              </w:rPr>
              <w:t xml:space="preserve">des 4 trous </w:t>
            </w:r>
            <w:r w:rsidR="00E66049" w:rsidRPr="00E66049">
              <w:rPr>
                <w:rFonts w:ascii="Arial" w:hAnsi="Arial" w:cs="Arial"/>
                <w:b/>
                <w:sz w:val="20"/>
                <w:szCs w:val="20"/>
              </w:rPr>
              <w:t xml:space="preserve">1 à 4 </w:t>
            </w:r>
            <w:r w:rsidR="00214322" w:rsidRPr="00E66049">
              <w:rPr>
                <w:rFonts w:ascii="Arial" w:hAnsi="Arial" w:cs="Arial"/>
                <w:b/>
                <w:sz w:val="20"/>
                <w:szCs w:val="20"/>
              </w:rPr>
              <w:t xml:space="preserve">pour les douilles lisses 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>. Pointage</w:t>
            </w:r>
          </w:p>
          <w:p w:rsidR="002F628B" w:rsidRDefault="002F628B" w:rsidP="002F628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4322">
              <w:rPr>
                <w:rFonts w:ascii="Arial" w:hAnsi="Arial" w:cs="Arial"/>
                <w:b/>
                <w:sz w:val="20"/>
                <w:szCs w:val="20"/>
              </w:rPr>
              <w:t xml:space="preserve">des 4 trous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 à 8 </w:t>
            </w:r>
            <w:r w:rsidRPr="00214322">
              <w:rPr>
                <w:rFonts w:ascii="Arial" w:hAnsi="Arial" w:cs="Arial"/>
                <w:b/>
                <w:sz w:val="20"/>
                <w:szCs w:val="20"/>
              </w:rPr>
              <w:t>d’éjecteur de remise à zéro</w:t>
            </w:r>
          </w:p>
          <w:p w:rsidR="002F628B" w:rsidRPr="00322CC2" w:rsidRDefault="00322CC2" w:rsidP="00322CC2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4322">
              <w:rPr>
                <w:rFonts w:ascii="Arial" w:hAnsi="Arial" w:cs="Arial"/>
                <w:b/>
                <w:sz w:val="20"/>
                <w:szCs w:val="20"/>
              </w:rPr>
              <w:t xml:space="preserve">des 4 trous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9 à12 </w:t>
            </w:r>
            <w:r w:rsidRPr="00214322">
              <w:rPr>
                <w:rFonts w:ascii="Arial" w:hAnsi="Arial" w:cs="Arial"/>
                <w:b/>
                <w:sz w:val="20"/>
                <w:szCs w:val="20"/>
              </w:rPr>
              <w:t xml:space="preserve">pour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le </w:t>
            </w:r>
            <w:r w:rsidRPr="00214322">
              <w:rPr>
                <w:rFonts w:ascii="Arial" w:hAnsi="Arial" w:cs="Arial"/>
                <w:b/>
                <w:sz w:val="20"/>
                <w:szCs w:val="20"/>
              </w:rPr>
              <w:t>passage de vis</w:t>
            </w:r>
          </w:p>
          <w:p w:rsidR="002F628B" w:rsidRDefault="002F628B" w:rsidP="002F628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4322">
              <w:rPr>
                <w:rFonts w:ascii="Arial" w:hAnsi="Arial" w:cs="Arial"/>
                <w:b/>
                <w:sz w:val="20"/>
                <w:szCs w:val="20"/>
              </w:rPr>
              <w:t xml:space="preserve">des 16 trous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13 à 28 </w:t>
            </w:r>
            <w:r w:rsidRPr="00214322">
              <w:rPr>
                <w:rFonts w:ascii="Arial" w:hAnsi="Arial" w:cs="Arial"/>
                <w:b/>
                <w:sz w:val="20"/>
                <w:szCs w:val="20"/>
              </w:rPr>
              <w:t>pour les éjecteurs « produits »</w:t>
            </w:r>
          </w:p>
          <w:p w:rsidR="002F628B" w:rsidRDefault="002F628B" w:rsidP="002F628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 2 trous 29-30 pour les éjecteurs « déchet »</w:t>
            </w:r>
          </w:p>
          <w:p w:rsidR="002F628B" w:rsidRPr="00214322" w:rsidRDefault="002F628B" w:rsidP="002F628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 trou 31 pour l’éjecteur « carotte »</w:t>
            </w:r>
          </w:p>
          <w:p w:rsidR="002F628B" w:rsidRDefault="002F628B" w:rsidP="002F628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4322">
              <w:rPr>
                <w:rFonts w:ascii="Arial" w:hAnsi="Arial" w:cs="Arial"/>
                <w:b/>
                <w:sz w:val="20"/>
                <w:szCs w:val="20"/>
              </w:rPr>
              <w:t xml:space="preserve">des 4 trous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32 à 35 </w:t>
            </w:r>
            <w:r w:rsidRPr="00214322">
              <w:rPr>
                <w:rFonts w:ascii="Arial" w:hAnsi="Arial" w:cs="Arial"/>
                <w:b/>
                <w:sz w:val="20"/>
                <w:szCs w:val="20"/>
              </w:rPr>
              <w:t>pour les séparateurs de refroidissement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103. Perçage des 4 trous 5 à 8  pour les éjecteurs de remise à zéro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104. Perçage des 4 trous 9 à12 pour le passage de vis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105. Perçage des 16 trous 13 à 28 pour les éjecteurs de « produit »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106. Perçage des 2 trous 29-30 pour les éjecteurs « déchet »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107. Perçage du trou 31  pour l’éjecteur « carotte »</w:t>
            </w:r>
          </w:p>
          <w:p w:rsidR="002F628B" w:rsidRPr="00E66049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108. Perçage/taraudage 32 à 35 des 4  trous pour les séparateurs de refroidissement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E66049" w:rsidP="00EA246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Pr="00BA2DFE" w:rsidRDefault="00E66049" w:rsidP="00EA246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FRAISAGE COMMANDE NUMERIQUE</w:t>
            </w:r>
          </w:p>
          <w:p w:rsidR="007002DB" w:rsidRDefault="00E66049" w:rsidP="00EA2466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 xml:space="preserve">01. </w:t>
            </w:r>
            <w:r w:rsidR="007002DB" w:rsidRPr="007247DF">
              <w:rPr>
                <w:rFonts w:ascii="Arial" w:hAnsi="Arial" w:cs="Arial"/>
                <w:b/>
                <w:sz w:val="20"/>
                <w:szCs w:val="20"/>
              </w:rPr>
              <w:t>Fraisage ébauche</w:t>
            </w:r>
            <w:r w:rsidR="007002DB">
              <w:rPr>
                <w:rFonts w:ascii="Arial" w:hAnsi="Arial" w:cs="Arial"/>
                <w:b/>
                <w:sz w:val="20"/>
                <w:szCs w:val="20"/>
              </w:rPr>
              <w:t> / finition des 4 poches rectangulaires</w:t>
            </w:r>
          </w:p>
          <w:p w:rsidR="00322CC2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>. Pointage</w:t>
            </w:r>
            <w:r w:rsidR="00322CC2" w:rsidRPr="002143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F628B" w:rsidRPr="00322CC2" w:rsidRDefault="00322CC2" w:rsidP="00322CC2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2CC2">
              <w:rPr>
                <w:rFonts w:ascii="Arial" w:hAnsi="Arial" w:cs="Arial"/>
                <w:b/>
                <w:sz w:val="20"/>
                <w:szCs w:val="20"/>
              </w:rPr>
              <w:t>des 4 trous 36 à 39 de passage du fil pour électro érosion</w:t>
            </w:r>
          </w:p>
          <w:p w:rsidR="002F628B" w:rsidRDefault="002F628B" w:rsidP="002F628B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 4 fois 2 trous 40-41 de fixation des broches</w:t>
            </w:r>
          </w:p>
          <w:p w:rsidR="002F628B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203. Perçage des 4 trous 36 à 39  de passage du fil pour électro érosion</w:t>
            </w:r>
          </w:p>
          <w:p w:rsidR="00E66049" w:rsidRPr="00CC7D92" w:rsidRDefault="002F628B" w:rsidP="002F628B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204</w:t>
            </w:r>
            <w:r w:rsidRPr="007247D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Perçage/taraudage des 4 fois 2 trous 40-41 de fixation des broches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830307" w:rsidP="0006169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3</w:t>
            </w:r>
            <w:r w:rsidR="00E66049"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Pr="00BA2DFE" w:rsidRDefault="00E66049" w:rsidP="0006169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ELECTRO EROSION A FIL</w:t>
            </w:r>
          </w:p>
          <w:p w:rsidR="00E66049" w:rsidRPr="007247DF" w:rsidRDefault="00830307" w:rsidP="0006169E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66049" w:rsidRPr="007247DF">
              <w:rPr>
                <w:rFonts w:ascii="Arial" w:hAnsi="Arial" w:cs="Arial"/>
                <w:b/>
                <w:sz w:val="20"/>
                <w:szCs w:val="20"/>
              </w:rPr>
              <w:t>01. Découpe des 4 formes rectangulaires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830307" w:rsidP="0038407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</w:t>
            </w:r>
            <w:r w:rsidR="00E66049"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Pr="00BA2DFE" w:rsidRDefault="00E66049" w:rsidP="00384079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CONTROLE</w:t>
            </w:r>
          </w:p>
          <w:p w:rsidR="00E66049" w:rsidRPr="007247DF" w:rsidRDefault="00830307" w:rsidP="00384079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66049" w:rsidRPr="007247DF">
              <w:rPr>
                <w:rFonts w:ascii="Arial" w:hAnsi="Arial" w:cs="Arial"/>
                <w:b/>
                <w:sz w:val="20"/>
                <w:szCs w:val="20"/>
              </w:rPr>
              <w:t>01. Contrôle dimensionnelle des 4 découpes rectangulaires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E66049" w:rsidP="009D1FA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500</w:t>
            </w:r>
          </w:p>
        </w:tc>
        <w:tc>
          <w:tcPr>
            <w:tcW w:w="9497" w:type="dxa"/>
          </w:tcPr>
          <w:p w:rsidR="00E66049" w:rsidRDefault="00E66049" w:rsidP="004608B7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 xml:space="preserve">FRAISAGE </w:t>
            </w:r>
            <w:r>
              <w:rPr>
                <w:rFonts w:ascii="Arial" w:hAnsi="Arial" w:cs="Arial"/>
                <w:b/>
                <w:sz w:val="21"/>
                <w:szCs w:val="21"/>
              </w:rPr>
              <w:t>CONVENTIONNEL</w:t>
            </w:r>
          </w:p>
          <w:p w:rsidR="00E66049" w:rsidRPr="009D107D" w:rsidRDefault="00E66049" w:rsidP="009D107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107D">
              <w:rPr>
                <w:rFonts w:ascii="Arial" w:hAnsi="Arial" w:cs="Arial"/>
                <w:b/>
                <w:sz w:val="20"/>
                <w:szCs w:val="20"/>
              </w:rPr>
              <w:t xml:space="preserve">501. Pointage /perçage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borgne 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>des 2 trous de canaux de refroidissement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sur  A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E66049" w:rsidP="007701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6</w:t>
            </w:r>
            <w:r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Default="00E66049" w:rsidP="007701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 xml:space="preserve">FRAISAGE </w:t>
            </w:r>
            <w:r>
              <w:rPr>
                <w:rFonts w:ascii="Arial" w:hAnsi="Arial" w:cs="Arial"/>
                <w:b/>
                <w:sz w:val="21"/>
                <w:szCs w:val="21"/>
              </w:rPr>
              <w:t>CONVENTIONNEL</w:t>
            </w:r>
          </w:p>
          <w:p w:rsidR="00E66049" w:rsidRPr="009D107D" w:rsidRDefault="00E66049" w:rsidP="009D107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>01. Pointage /perçage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borgne 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du trou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canal 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>de refroidissement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sur B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E66049" w:rsidP="007701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7</w:t>
            </w:r>
            <w:r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Default="00E66049" w:rsidP="007701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 xml:space="preserve">FRAISAGE </w:t>
            </w:r>
            <w:r>
              <w:rPr>
                <w:rFonts w:ascii="Arial" w:hAnsi="Arial" w:cs="Arial"/>
                <w:b/>
                <w:sz w:val="21"/>
                <w:szCs w:val="21"/>
              </w:rPr>
              <w:t>CONVENTIONNEL</w:t>
            </w:r>
          </w:p>
          <w:p w:rsidR="00E66049" w:rsidRPr="009D107D" w:rsidRDefault="00E66049" w:rsidP="009D107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>01. Pointage 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contre 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>perçage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débouchant</w:t>
            </w:r>
            <w:r w:rsidRPr="009D107D">
              <w:rPr>
                <w:rFonts w:ascii="Arial" w:hAnsi="Arial" w:cs="Arial"/>
                <w:b/>
                <w:sz w:val="20"/>
                <w:szCs w:val="20"/>
              </w:rPr>
              <w:t xml:space="preserve"> des 2 trous de canaux de refroidissement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sur 2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886B7C" w:rsidP="007701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8</w:t>
            </w:r>
            <w:r w:rsidR="00E66049"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Default="00E66049" w:rsidP="007701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 xml:space="preserve">FRAISAGE </w:t>
            </w:r>
            <w:r>
              <w:rPr>
                <w:rFonts w:ascii="Arial" w:hAnsi="Arial" w:cs="Arial"/>
                <w:b/>
                <w:sz w:val="21"/>
                <w:szCs w:val="21"/>
              </w:rPr>
              <w:t>CONVENTIONNEL</w:t>
            </w:r>
          </w:p>
          <w:p w:rsidR="00E66049" w:rsidRPr="009D107D" w:rsidRDefault="00886B7C" w:rsidP="009D107D">
            <w:pPr>
              <w:ind w:left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E66049" w:rsidRPr="009D107D">
              <w:rPr>
                <w:rFonts w:ascii="Arial" w:hAnsi="Arial" w:cs="Arial"/>
                <w:b/>
                <w:sz w:val="20"/>
                <w:szCs w:val="20"/>
              </w:rPr>
              <w:t>01. Pointage /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 xml:space="preserve">contre </w:t>
            </w:r>
            <w:r w:rsidR="00E66049" w:rsidRPr="009D107D">
              <w:rPr>
                <w:rFonts w:ascii="Arial" w:hAnsi="Arial" w:cs="Arial"/>
                <w:b/>
                <w:sz w:val="20"/>
                <w:szCs w:val="20"/>
              </w:rPr>
              <w:t xml:space="preserve">perçage 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>débouchant du</w:t>
            </w:r>
            <w:r w:rsidR="00E66049" w:rsidRPr="009D107D">
              <w:rPr>
                <w:rFonts w:ascii="Arial" w:hAnsi="Arial" w:cs="Arial"/>
                <w:b/>
                <w:sz w:val="20"/>
                <w:szCs w:val="20"/>
              </w:rPr>
              <w:t xml:space="preserve"> trou de 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 xml:space="preserve">canal </w:t>
            </w:r>
            <w:r w:rsidR="00E66049" w:rsidRPr="009D107D">
              <w:rPr>
                <w:rFonts w:ascii="Arial" w:hAnsi="Arial" w:cs="Arial"/>
                <w:b/>
                <w:sz w:val="20"/>
                <w:szCs w:val="20"/>
              </w:rPr>
              <w:t>de refroidissement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 xml:space="preserve"> sur 3</w:t>
            </w:r>
          </w:p>
        </w:tc>
      </w:tr>
      <w:tr w:rsidR="00E66049" w:rsidTr="00987669">
        <w:tc>
          <w:tcPr>
            <w:tcW w:w="959" w:type="dxa"/>
          </w:tcPr>
          <w:p w:rsidR="00E66049" w:rsidRPr="00BA2DFE" w:rsidRDefault="00886B7C" w:rsidP="00DA0C60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9</w:t>
            </w:r>
            <w:r w:rsidR="00E66049" w:rsidRPr="00BA2DFE">
              <w:rPr>
                <w:rFonts w:ascii="Arial" w:hAnsi="Arial" w:cs="Arial"/>
                <w:b/>
                <w:sz w:val="21"/>
                <w:szCs w:val="21"/>
              </w:rPr>
              <w:t>00</w:t>
            </w:r>
          </w:p>
        </w:tc>
        <w:tc>
          <w:tcPr>
            <w:tcW w:w="9497" w:type="dxa"/>
          </w:tcPr>
          <w:p w:rsidR="00E66049" w:rsidRDefault="00E66049" w:rsidP="00BE576B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DFE">
              <w:rPr>
                <w:rFonts w:ascii="Arial" w:hAnsi="Arial" w:cs="Arial"/>
                <w:b/>
                <w:sz w:val="21"/>
                <w:szCs w:val="21"/>
              </w:rPr>
              <w:t>PERCAGE/AJUSTAGE/ASSEMBLAGE</w:t>
            </w:r>
          </w:p>
          <w:p w:rsidR="00E66049" w:rsidRPr="009D107D" w:rsidRDefault="00886B7C" w:rsidP="009D107D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66049" w:rsidRPr="009D107D">
              <w:rPr>
                <w:rFonts w:ascii="Arial" w:hAnsi="Arial" w:cs="Arial"/>
                <w:b/>
                <w:sz w:val="20"/>
                <w:szCs w:val="20"/>
              </w:rPr>
              <w:t>01. Contre perçage/taraudage des 6 trous de canaux de refroidissement</w:t>
            </w:r>
          </w:p>
          <w:p w:rsidR="00E66049" w:rsidRDefault="00886B7C" w:rsidP="00582F4E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>02. Montage des bouchons et raccords de refroidissement</w:t>
            </w:r>
          </w:p>
          <w:p w:rsidR="00E66049" w:rsidRDefault="00886B7C" w:rsidP="00582F4E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>03. Assemblage avec la plaque porte empreintes inferieure et empreintes rapportées</w:t>
            </w:r>
          </w:p>
          <w:p w:rsidR="00E66049" w:rsidRPr="00582F4E" w:rsidRDefault="00886B7C" w:rsidP="00582F4E">
            <w:pPr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66049">
              <w:rPr>
                <w:rFonts w:ascii="Arial" w:hAnsi="Arial" w:cs="Arial"/>
                <w:b/>
                <w:sz w:val="20"/>
                <w:szCs w:val="20"/>
              </w:rPr>
              <w:t>04. Assemblage avec la batterie d’éjection, les tasseaux, la semelle.</w:t>
            </w:r>
          </w:p>
        </w:tc>
      </w:tr>
    </w:tbl>
    <w:p w:rsidR="005E5AA1" w:rsidRPr="005E5AA1" w:rsidRDefault="00044C95" w:rsidP="005E5AA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57.7pt;margin-top:116.15pt;width:59.4pt;height:28.5pt;z-index:251658240;mso-position-horizontal-relative:text;mso-position-vertical-relative:text" strokeweight="1.25pt">
            <v:textbox>
              <w:txbxContent>
                <w:p w:rsidR="008651C5" w:rsidRPr="008651C5" w:rsidRDefault="008651C5">
                  <w:pPr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8651C5">
                    <w:rPr>
                      <w:rFonts w:ascii="Arial Black" w:hAnsi="Arial Black"/>
                      <w:b/>
                      <w:sz w:val="28"/>
                      <w:szCs w:val="28"/>
                    </w:rPr>
                    <w:t>DT</w:t>
                  </w:r>
                  <w:r w:rsidR="002932F9">
                    <w:rPr>
                      <w:rFonts w:ascii="Arial Black" w:hAnsi="Arial Black"/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</v:shape>
        </w:pict>
      </w:r>
    </w:p>
    <w:sectPr w:rsidR="005E5AA1" w:rsidRPr="005E5AA1" w:rsidSect="005E5AA1">
      <w:headerReference w:type="default" r:id="rId7"/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FD3" w:rsidRDefault="00583FD3" w:rsidP="005075EE">
      <w:pPr>
        <w:spacing w:after="0" w:line="240" w:lineRule="auto"/>
      </w:pPr>
      <w:r>
        <w:separator/>
      </w:r>
    </w:p>
  </w:endnote>
  <w:endnote w:type="continuationSeparator" w:id="0">
    <w:p w:rsidR="00583FD3" w:rsidRDefault="00583FD3" w:rsidP="0050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FD3" w:rsidRDefault="00583FD3" w:rsidP="005075EE">
      <w:pPr>
        <w:spacing w:after="0" w:line="240" w:lineRule="auto"/>
      </w:pPr>
      <w:r>
        <w:separator/>
      </w:r>
    </w:p>
  </w:footnote>
  <w:footnote w:type="continuationSeparator" w:id="0">
    <w:p w:rsidR="00583FD3" w:rsidRDefault="00583FD3" w:rsidP="00507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Layout w:type="fixed"/>
      <w:tblLook w:val="04A0"/>
    </w:tblPr>
    <w:tblGrid>
      <w:gridCol w:w="1197"/>
      <w:gridCol w:w="5007"/>
      <w:gridCol w:w="992"/>
      <w:gridCol w:w="1276"/>
      <w:gridCol w:w="1948"/>
    </w:tblGrid>
    <w:tr w:rsidR="00125BA8" w:rsidTr="00125BA8">
      <w:trPr>
        <w:trHeight w:val="510"/>
      </w:trPr>
      <w:tc>
        <w:tcPr>
          <w:tcW w:w="10420" w:type="dxa"/>
          <w:gridSpan w:val="5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</w:rPr>
          </w:pPr>
          <w:r w:rsidRPr="005075EE">
            <w:rPr>
              <w:rFonts w:ascii="Arial Black" w:hAnsi="Arial Black" w:cs="Arial"/>
              <w:b/>
              <w:sz w:val="36"/>
              <w:szCs w:val="36"/>
            </w:rPr>
            <w:t>NOMENCLATURE DE PHASES</w:t>
          </w:r>
        </w:p>
      </w:tc>
    </w:tr>
    <w:tr w:rsidR="00125BA8" w:rsidTr="00125BA8">
      <w:trPr>
        <w:trHeight w:val="397"/>
      </w:trPr>
      <w:tc>
        <w:tcPr>
          <w:tcW w:w="1197" w:type="dxa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Ensemble</w:t>
          </w:r>
        </w:p>
      </w:tc>
      <w:tc>
        <w:tcPr>
          <w:tcW w:w="9223" w:type="dxa"/>
          <w:gridSpan w:val="4"/>
          <w:vAlign w:val="center"/>
        </w:tcPr>
        <w:p w:rsidR="00125BA8" w:rsidRPr="005075EE" w:rsidRDefault="00125BA8" w:rsidP="005075EE">
          <w:pPr>
            <w:rPr>
              <w:rFonts w:ascii="Arial" w:hAnsi="Arial" w:cs="Arial"/>
              <w:b/>
            </w:rPr>
          </w:pPr>
          <w:r w:rsidRPr="005075EE">
            <w:rPr>
              <w:rFonts w:ascii="Arial" w:hAnsi="Arial" w:cs="Arial"/>
              <w:b/>
            </w:rPr>
            <w:t>Moule Métallique pour FLOTTEUR RECTANGULAIRE</w:t>
          </w:r>
        </w:p>
      </w:tc>
    </w:tr>
    <w:tr w:rsidR="00125BA8" w:rsidTr="00125BA8">
      <w:trPr>
        <w:trHeight w:val="397"/>
      </w:trPr>
      <w:tc>
        <w:tcPr>
          <w:tcW w:w="1197" w:type="dxa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Pièce</w:t>
          </w:r>
        </w:p>
      </w:tc>
      <w:tc>
        <w:tcPr>
          <w:tcW w:w="5999" w:type="dxa"/>
          <w:gridSpan w:val="2"/>
          <w:vAlign w:val="center"/>
        </w:tcPr>
        <w:p w:rsidR="00125BA8" w:rsidRPr="005075EE" w:rsidRDefault="00063996" w:rsidP="0006399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CONTRE PLAQUE INFERIEURE</w:t>
          </w:r>
        </w:p>
      </w:tc>
      <w:tc>
        <w:tcPr>
          <w:tcW w:w="1276" w:type="dxa"/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Repère</w:t>
          </w:r>
        </w:p>
      </w:tc>
      <w:tc>
        <w:tcPr>
          <w:tcW w:w="1948" w:type="dxa"/>
          <w:vAlign w:val="center"/>
        </w:tcPr>
        <w:p w:rsidR="00C00E22" w:rsidRPr="00DA0C60" w:rsidRDefault="00063996" w:rsidP="00C00E22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15</w:t>
          </w:r>
        </w:p>
      </w:tc>
    </w:tr>
    <w:tr w:rsidR="00125BA8" w:rsidTr="00125BA8">
      <w:trPr>
        <w:trHeight w:val="397"/>
      </w:trPr>
      <w:tc>
        <w:tcPr>
          <w:tcW w:w="1197" w:type="dxa"/>
          <w:tcBorders>
            <w:bottom w:val="single" w:sz="4" w:space="0" w:color="000000" w:themeColor="text1"/>
          </w:tcBorders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Matière</w:t>
          </w:r>
        </w:p>
      </w:tc>
      <w:tc>
        <w:tcPr>
          <w:tcW w:w="5007" w:type="dxa"/>
          <w:tcBorders>
            <w:bottom w:val="single" w:sz="4" w:space="0" w:color="000000" w:themeColor="text1"/>
          </w:tcBorders>
          <w:vAlign w:val="center"/>
        </w:tcPr>
        <w:p w:rsidR="00125BA8" w:rsidRPr="00125BA8" w:rsidRDefault="00125BA8" w:rsidP="00125BA8">
          <w:pPr>
            <w:rPr>
              <w:rFonts w:ascii="Arial" w:hAnsi="Arial" w:cs="Arial"/>
              <w:b/>
              <w:sz w:val="24"/>
              <w:szCs w:val="24"/>
            </w:rPr>
          </w:pPr>
          <w:r w:rsidRPr="00125BA8">
            <w:rPr>
              <w:rFonts w:ascii="Arial" w:hAnsi="Arial" w:cs="Arial"/>
              <w:b/>
              <w:sz w:val="24"/>
              <w:szCs w:val="24"/>
            </w:rPr>
            <w:t>C 45</w:t>
          </w:r>
        </w:p>
      </w:tc>
      <w:tc>
        <w:tcPr>
          <w:tcW w:w="992" w:type="dxa"/>
          <w:tcBorders>
            <w:bottom w:val="single" w:sz="4" w:space="0" w:color="000000" w:themeColor="text1"/>
          </w:tcBorders>
          <w:vAlign w:val="center"/>
        </w:tcPr>
        <w:p w:rsidR="00125BA8" w:rsidRPr="005075EE" w:rsidRDefault="00125BA8" w:rsidP="005075E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075EE">
            <w:rPr>
              <w:rFonts w:ascii="Arial" w:hAnsi="Arial" w:cs="Arial"/>
              <w:b/>
              <w:sz w:val="20"/>
              <w:szCs w:val="20"/>
            </w:rPr>
            <w:t>Brut</w:t>
          </w:r>
        </w:p>
      </w:tc>
      <w:tc>
        <w:tcPr>
          <w:tcW w:w="3224" w:type="dxa"/>
          <w:gridSpan w:val="2"/>
          <w:tcBorders>
            <w:bottom w:val="single" w:sz="4" w:space="0" w:color="000000" w:themeColor="text1"/>
          </w:tcBorders>
          <w:vAlign w:val="center"/>
        </w:tcPr>
        <w:p w:rsidR="00125BA8" w:rsidRPr="00125BA8" w:rsidRDefault="00125BA8" w:rsidP="005075EE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125BA8">
            <w:rPr>
              <w:rFonts w:ascii="Arial" w:hAnsi="Arial" w:cs="Arial"/>
              <w:b/>
              <w:sz w:val="24"/>
              <w:szCs w:val="24"/>
            </w:rPr>
            <w:t>Plaque DME</w:t>
          </w:r>
        </w:p>
        <w:p w:rsidR="00125BA8" w:rsidRPr="005075EE" w:rsidRDefault="00125BA8" w:rsidP="00063996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125BA8">
            <w:rPr>
              <w:rFonts w:ascii="Arial" w:hAnsi="Arial" w:cs="Arial"/>
              <w:b/>
              <w:sz w:val="24"/>
              <w:szCs w:val="24"/>
            </w:rPr>
            <w:t xml:space="preserve">P30 – </w:t>
          </w:r>
          <w:r w:rsidR="00063996">
            <w:rPr>
              <w:rFonts w:ascii="Arial" w:hAnsi="Arial" w:cs="Arial"/>
              <w:b/>
              <w:sz w:val="24"/>
              <w:szCs w:val="24"/>
            </w:rPr>
            <w:t>22</w:t>
          </w:r>
          <w:r w:rsidRPr="00125BA8">
            <w:rPr>
              <w:rFonts w:ascii="Arial" w:hAnsi="Arial" w:cs="Arial"/>
              <w:b/>
              <w:sz w:val="24"/>
              <w:szCs w:val="24"/>
            </w:rPr>
            <w:t xml:space="preserve"> – 2525 / 1</w:t>
          </w:r>
        </w:p>
      </w:tc>
    </w:tr>
  </w:tbl>
  <w:p w:rsidR="003916EB" w:rsidRDefault="003916E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34AA9"/>
    <w:multiLevelType w:val="hybridMultilevel"/>
    <w:tmpl w:val="FCF622F0"/>
    <w:lvl w:ilvl="0" w:tplc="C71C3048">
      <w:start w:val="1"/>
      <w:numFmt w:val="bullet"/>
      <w:lvlText w:val="•"/>
      <w:lvlJc w:val="left"/>
      <w:pPr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C6334E"/>
    <w:multiLevelType w:val="hybridMultilevel"/>
    <w:tmpl w:val="B2DC13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76736"/>
    <w:multiLevelType w:val="hybridMultilevel"/>
    <w:tmpl w:val="B1CEDA6E"/>
    <w:lvl w:ilvl="0" w:tplc="69C0650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F8839D8"/>
    <w:multiLevelType w:val="hybridMultilevel"/>
    <w:tmpl w:val="69F0B38E"/>
    <w:lvl w:ilvl="0" w:tplc="D136C47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3A3C51AF"/>
    <w:multiLevelType w:val="hybridMultilevel"/>
    <w:tmpl w:val="36D03278"/>
    <w:lvl w:ilvl="0" w:tplc="3E30342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8AB103D"/>
    <w:multiLevelType w:val="hybridMultilevel"/>
    <w:tmpl w:val="08AE5152"/>
    <w:lvl w:ilvl="0" w:tplc="B8F056AA">
      <w:start w:val="90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A62D47"/>
    <w:multiLevelType w:val="hybridMultilevel"/>
    <w:tmpl w:val="6C104216"/>
    <w:lvl w:ilvl="0" w:tplc="2FD0B0A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5" w:hanging="360"/>
      </w:pPr>
    </w:lvl>
    <w:lvl w:ilvl="2" w:tplc="040C001B" w:tentative="1">
      <w:start w:val="1"/>
      <w:numFmt w:val="lowerRoman"/>
      <w:lvlText w:val="%3."/>
      <w:lvlJc w:val="right"/>
      <w:pPr>
        <w:ind w:left="2145" w:hanging="180"/>
      </w:pPr>
    </w:lvl>
    <w:lvl w:ilvl="3" w:tplc="040C000F" w:tentative="1">
      <w:start w:val="1"/>
      <w:numFmt w:val="decimal"/>
      <w:lvlText w:val="%4."/>
      <w:lvlJc w:val="left"/>
      <w:pPr>
        <w:ind w:left="2865" w:hanging="360"/>
      </w:pPr>
    </w:lvl>
    <w:lvl w:ilvl="4" w:tplc="040C0019" w:tentative="1">
      <w:start w:val="1"/>
      <w:numFmt w:val="lowerLetter"/>
      <w:lvlText w:val="%5."/>
      <w:lvlJc w:val="left"/>
      <w:pPr>
        <w:ind w:left="3585" w:hanging="360"/>
      </w:pPr>
    </w:lvl>
    <w:lvl w:ilvl="5" w:tplc="040C001B" w:tentative="1">
      <w:start w:val="1"/>
      <w:numFmt w:val="lowerRoman"/>
      <w:lvlText w:val="%6."/>
      <w:lvlJc w:val="right"/>
      <w:pPr>
        <w:ind w:left="4305" w:hanging="180"/>
      </w:pPr>
    </w:lvl>
    <w:lvl w:ilvl="6" w:tplc="040C000F" w:tentative="1">
      <w:start w:val="1"/>
      <w:numFmt w:val="decimal"/>
      <w:lvlText w:val="%7."/>
      <w:lvlJc w:val="left"/>
      <w:pPr>
        <w:ind w:left="5025" w:hanging="360"/>
      </w:pPr>
    </w:lvl>
    <w:lvl w:ilvl="7" w:tplc="040C0019" w:tentative="1">
      <w:start w:val="1"/>
      <w:numFmt w:val="lowerLetter"/>
      <w:lvlText w:val="%8."/>
      <w:lvlJc w:val="left"/>
      <w:pPr>
        <w:ind w:left="5745" w:hanging="360"/>
      </w:pPr>
    </w:lvl>
    <w:lvl w:ilvl="8" w:tplc="040C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5CF5727F"/>
    <w:multiLevelType w:val="hybridMultilevel"/>
    <w:tmpl w:val="B35C61A4"/>
    <w:lvl w:ilvl="0" w:tplc="C71C3048">
      <w:start w:val="1"/>
      <w:numFmt w:val="bullet"/>
      <w:lvlText w:val="•"/>
      <w:lvlJc w:val="left"/>
      <w:pPr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1747A9B"/>
    <w:multiLevelType w:val="hybridMultilevel"/>
    <w:tmpl w:val="4AD073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F687F"/>
    <w:multiLevelType w:val="hybridMultilevel"/>
    <w:tmpl w:val="8BA232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B7AD1"/>
    <w:multiLevelType w:val="hybridMultilevel"/>
    <w:tmpl w:val="5A5033D8"/>
    <w:lvl w:ilvl="0" w:tplc="A7585FD8">
      <w:start w:val="90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B0FC9"/>
    <w:multiLevelType w:val="hybridMultilevel"/>
    <w:tmpl w:val="8DE40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C621B"/>
    <w:multiLevelType w:val="hybridMultilevel"/>
    <w:tmpl w:val="FDEA7E3A"/>
    <w:lvl w:ilvl="0" w:tplc="C71C3048">
      <w:start w:val="1"/>
      <w:numFmt w:val="bullet"/>
      <w:lvlText w:val="•"/>
      <w:lvlJc w:val="left"/>
      <w:pPr>
        <w:ind w:left="178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1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5EE"/>
    <w:rsid w:val="000132B8"/>
    <w:rsid w:val="0002362F"/>
    <w:rsid w:val="00044C95"/>
    <w:rsid w:val="00063996"/>
    <w:rsid w:val="000729C1"/>
    <w:rsid w:val="000A2183"/>
    <w:rsid w:val="000E7B04"/>
    <w:rsid w:val="0012244B"/>
    <w:rsid w:val="00125BA8"/>
    <w:rsid w:val="00172E00"/>
    <w:rsid w:val="00193E05"/>
    <w:rsid w:val="00214322"/>
    <w:rsid w:val="00270612"/>
    <w:rsid w:val="002906A4"/>
    <w:rsid w:val="002932F9"/>
    <w:rsid w:val="002B2A91"/>
    <w:rsid w:val="002F38BC"/>
    <w:rsid w:val="002F628B"/>
    <w:rsid w:val="00322CC2"/>
    <w:rsid w:val="0033634E"/>
    <w:rsid w:val="0035179B"/>
    <w:rsid w:val="00355606"/>
    <w:rsid w:val="003916EB"/>
    <w:rsid w:val="003A1554"/>
    <w:rsid w:val="003A302F"/>
    <w:rsid w:val="003C145C"/>
    <w:rsid w:val="003E2E56"/>
    <w:rsid w:val="00422075"/>
    <w:rsid w:val="004608B7"/>
    <w:rsid w:val="00467779"/>
    <w:rsid w:val="004B57BF"/>
    <w:rsid w:val="004F4906"/>
    <w:rsid w:val="005075EE"/>
    <w:rsid w:val="00545274"/>
    <w:rsid w:val="00556386"/>
    <w:rsid w:val="00582F4E"/>
    <w:rsid w:val="00583FD3"/>
    <w:rsid w:val="005E5AA1"/>
    <w:rsid w:val="00640457"/>
    <w:rsid w:val="00652091"/>
    <w:rsid w:val="006A1702"/>
    <w:rsid w:val="006A7FBE"/>
    <w:rsid w:val="007002DB"/>
    <w:rsid w:val="007247DF"/>
    <w:rsid w:val="0073006B"/>
    <w:rsid w:val="00761942"/>
    <w:rsid w:val="00762C3A"/>
    <w:rsid w:val="007630F1"/>
    <w:rsid w:val="0077089E"/>
    <w:rsid w:val="007C3E70"/>
    <w:rsid w:val="007D052F"/>
    <w:rsid w:val="007D7E3E"/>
    <w:rsid w:val="00814EB0"/>
    <w:rsid w:val="00830307"/>
    <w:rsid w:val="008651C5"/>
    <w:rsid w:val="00883E7B"/>
    <w:rsid w:val="00886B7C"/>
    <w:rsid w:val="008B6D62"/>
    <w:rsid w:val="008C326D"/>
    <w:rsid w:val="009704EF"/>
    <w:rsid w:val="00987669"/>
    <w:rsid w:val="009D107D"/>
    <w:rsid w:val="009D1FA3"/>
    <w:rsid w:val="00A17519"/>
    <w:rsid w:val="00A425DD"/>
    <w:rsid w:val="00A57A00"/>
    <w:rsid w:val="00AE2486"/>
    <w:rsid w:val="00AF0971"/>
    <w:rsid w:val="00B51FED"/>
    <w:rsid w:val="00B54D21"/>
    <w:rsid w:val="00B97C65"/>
    <w:rsid w:val="00BA2DFE"/>
    <w:rsid w:val="00BA42FD"/>
    <w:rsid w:val="00BC3CC3"/>
    <w:rsid w:val="00BE576B"/>
    <w:rsid w:val="00C00E22"/>
    <w:rsid w:val="00C213B9"/>
    <w:rsid w:val="00C53527"/>
    <w:rsid w:val="00C67C5D"/>
    <w:rsid w:val="00CC7D92"/>
    <w:rsid w:val="00CF7DCB"/>
    <w:rsid w:val="00D256DA"/>
    <w:rsid w:val="00DA0C60"/>
    <w:rsid w:val="00DC4B44"/>
    <w:rsid w:val="00DF7D89"/>
    <w:rsid w:val="00E02E05"/>
    <w:rsid w:val="00E66049"/>
    <w:rsid w:val="00E7324C"/>
    <w:rsid w:val="00E80E68"/>
    <w:rsid w:val="00F05C99"/>
    <w:rsid w:val="00F544C1"/>
    <w:rsid w:val="00F70468"/>
    <w:rsid w:val="00FA28CB"/>
    <w:rsid w:val="00FA4619"/>
    <w:rsid w:val="00FB3267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9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7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0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75EE"/>
  </w:style>
  <w:style w:type="paragraph" w:styleId="Pieddepage">
    <w:name w:val="footer"/>
    <w:basedOn w:val="Normal"/>
    <w:link w:val="PieddepageCar"/>
    <w:uiPriority w:val="99"/>
    <w:unhideWhenUsed/>
    <w:rsid w:val="0050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75EE"/>
  </w:style>
  <w:style w:type="paragraph" w:styleId="Textedebulles">
    <w:name w:val="Balloon Text"/>
    <w:basedOn w:val="Normal"/>
    <w:link w:val="TextedebullesCar"/>
    <w:uiPriority w:val="99"/>
    <w:semiHidden/>
    <w:unhideWhenUsed/>
    <w:rsid w:val="0050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5E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A4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jerome</cp:lastModifiedBy>
  <cp:revision>4</cp:revision>
  <dcterms:created xsi:type="dcterms:W3CDTF">2010-09-30T07:06:00Z</dcterms:created>
  <dcterms:modified xsi:type="dcterms:W3CDTF">2011-01-13T08:12:00Z</dcterms:modified>
</cp:coreProperties>
</file>