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9D" w:rsidRDefault="0093059D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28" style="position:absolute;left:0;text-align:left;margin-left:54pt;margin-top:-9pt;width:423pt;height:2in;z-index:-251658240" fillcolor="silver" strokeweight="3pt">
            <v:stroke linestyle="thinThin"/>
          </v:rect>
        </w:pict>
      </w:r>
      <w:r w:rsidR="00B00004">
        <w:rPr>
          <w:b/>
          <w:sz w:val="32"/>
        </w:rPr>
        <w:t xml:space="preserve">   BACCALAURÉAT PROFESSIONNEL</w:t>
      </w:r>
    </w:p>
    <w:p w:rsidR="00705A9D" w:rsidRDefault="00705A9D">
      <w:pPr>
        <w:jc w:val="center"/>
        <w:rPr>
          <w:b/>
          <w:sz w:val="32"/>
        </w:rPr>
      </w:pPr>
    </w:p>
    <w:p w:rsidR="00705A9D" w:rsidRDefault="00B00004">
      <w:pPr>
        <w:jc w:val="center"/>
        <w:rPr>
          <w:b/>
          <w:sz w:val="32"/>
        </w:rPr>
      </w:pPr>
      <w:r>
        <w:rPr>
          <w:b/>
          <w:sz w:val="32"/>
        </w:rPr>
        <w:t xml:space="preserve">   MAINTENANCE DES MATÉRIELS :</w:t>
      </w:r>
    </w:p>
    <w:p w:rsidR="00705A9D" w:rsidRDefault="00705A9D">
      <w:pPr>
        <w:jc w:val="center"/>
        <w:rPr>
          <w:b/>
          <w:sz w:val="32"/>
        </w:rPr>
      </w:pPr>
    </w:p>
    <w:p w:rsidR="00705A9D" w:rsidRDefault="00B00004">
      <w:pPr>
        <w:jc w:val="center"/>
        <w:rPr>
          <w:b/>
          <w:i/>
          <w:sz w:val="32"/>
          <w:highlight w:val="yellow"/>
        </w:rPr>
      </w:pPr>
      <w:r>
        <w:rPr>
          <w:b/>
          <w:i/>
          <w:sz w:val="32"/>
        </w:rPr>
        <w:t>OPTION A : MATERIELS AGRICOLES</w:t>
      </w:r>
    </w:p>
    <w:p w:rsidR="00705A9D" w:rsidRDefault="00705A9D">
      <w:pPr>
        <w:jc w:val="center"/>
        <w:rPr>
          <w:b/>
          <w:sz w:val="32"/>
        </w:rPr>
      </w:pPr>
    </w:p>
    <w:p w:rsidR="00705A9D" w:rsidRDefault="00B00004">
      <w:pPr>
        <w:jc w:val="center"/>
        <w:rPr>
          <w:b/>
          <w:sz w:val="32"/>
        </w:rPr>
      </w:pPr>
      <w:r>
        <w:rPr>
          <w:b/>
          <w:sz w:val="32"/>
        </w:rPr>
        <w:sym w:font="Symbol" w:char="F07E"/>
      </w:r>
      <w:r>
        <w:rPr>
          <w:b/>
          <w:sz w:val="32"/>
        </w:rPr>
        <w:t xml:space="preserve"> SESSION</w:t>
      </w:r>
      <w:r w:rsidR="003B3EAC">
        <w:rPr>
          <w:b/>
          <w:sz w:val="32"/>
        </w:rPr>
        <w:t xml:space="preserve"> 2014</w:t>
      </w:r>
      <w:r>
        <w:rPr>
          <w:b/>
          <w:sz w:val="32"/>
        </w:rPr>
        <w:t xml:space="preserve">  </w:t>
      </w:r>
      <w:r>
        <w:rPr>
          <w:b/>
          <w:sz w:val="32"/>
        </w:rPr>
        <w:sym w:font="Symbol" w:char="F07E"/>
      </w:r>
    </w:p>
    <w:p w:rsidR="00705A9D" w:rsidRDefault="00705A9D">
      <w:pPr>
        <w:rPr>
          <w:sz w:val="20"/>
        </w:rPr>
      </w:pPr>
    </w:p>
    <w:p w:rsidR="00705A9D" w:rsidRDefault="00B00004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E2 : ÉPREUVE DE TECHNOLOGIE</w:t>
      </w:r>
    </w:p>
    <w:p w:rsidR="00705A9D" w:rsidRDefault="00705A9D">
      <w:pPr>
        <w:jc w:val="center"/>
        <w:rPr>
          <w:sz w:val="20"/>
        </w:rPr>
      </w:pPr>
    </w:p>
    <w:p w:rsidR="00705A9D" w:rsidRDefault="00B00004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SOUS-ÉPREUVE E 2</w:t>
      </w:r>
      <w:r w:rsidR="001A686C">
        <w:rPr>
          <w:b/>
          <w:i/>
          <w:sz w:val="36"/>
          <w:u w:val="single"/>
        </w:rPr>
        <w:t>1</w:t>
      </w:r>
      <w:r>
        <w:rPr>
          <w:b/>
          <w:i/>
          <w:sz w:val="36"/>
          <w:u w:val="single"/>
        </w:rPr>
        <w:t xml:space="preserve"> : </w:t>
      </w:r>
      <w:r w:rsidR="001A686C">
        <w:rPr>
          <w:b/>
          <w:i/>
          <w:sz w:val="36"/>
          <w:u w:val="single"/>
        </w:rPr>
        <w:t>ANALYSE ET DIAGNOSTIC</w:t>
      </w:r>
    </w:p>
    <w:p w:rsidR="00705A9D" w:rsidRDefault="00705A9D">
      <w:pPr>
        <w:jc w:val="center"/>
        <w:rPr>
          <w:i/>
          <w:sz w:val="20"/>
        </w:rPr>
      </w:pPr>
    </w:p>
    <w:p w:rsidR="00705A9D" w:rsidRDefault="00B00004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Unité U 2</w:t>
      </w:r>
      <w:r w:rsidR="001A686C">
        <w:rPr>
          <w:b/>
          <w:i/>
        </w:rPr>
        <w:t>1</w:t>
      </w:r>
      <w:r>
        <w:rPr>
          <w:b/>
          <w:i/>
        </w:rPr>
        <w:t>–</w:t>
      </w: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151130</wp:posOffset>
            </wp:positionV>
            <wp:extent cx="5702935" cy="3561715"/>
            <wp:effectExtent l="19050" t="0" r="0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1A686C" w:rsidRDefault="001A686C" w:rsidP="001A686C">
      <w:pPr>
        <w:jc w:val="center"/>
        <w:rPr>
          <w:b/>
          <w:i/>
        </w:rPr>
      </w:pPr>
    </w:p>
    <w:p w:rsidR="00592624" w:rsidRDefault="00592624" w:rsidP="0064337C">
      <w:pPr>
        <w:ind w:left="720"/>
        <w:rPr>
          <w:b/>
          <w:i/>
        </w:rPr>
      </w:pPr>
    </w:p>
    <w:p w:rsidR="00705A9D" w:rsidRDefault="00705A9D">
      <w:pPr>
        <w:jc w:val="center"/>
      </w:pPr>
    </w:p>
    <w:p w:rsidR="00592624" w:rsidRDefault="00592624" w:rsidP="00592624">
      <w:pPr>
        <w:jc w:val="center"/>
        <w:rPr>
          <w:sz w:val="40"/>
        </w:rPr>
      </w:pPr>
    </w:p>
    <w:p w:rsidR="00592624" w:rsidRDefault="001A686C" w:rsidP="00592624">
      <w:pPr>
        <w:jc w:val="center"/>
        <w:rPr>
          <w:sz w:val="40"/>
        </w:rPr>
      </w:pPr>
      <w:r>
        <w:rPr>
          <w:sz w:val="40"/>
        </w:rPr>
        <w:t>CLAAS  ARES</w:t>
      </w:r>
      <w:r w:rsidR="0064337C">
        <w:rPr>
          <w:sz w:val="40"/>
        </w:rPr>
        <w:t xml:space="preserve">      </w:t>
      </w:r>
    </w:p>
    <w:p w:rsidR="00592624" w:rsidRPr="00945A19" w:rsidRDefault="00592624" w:rsidP="00592624">
      <w:pPr>
        <w:jc w:val="center"/>
        <w:rPr>
          <w:sz w:val="40"/>
        </w:rPr>
      </w:pPr>
    </w:p>
    <w:p w:rsidR="00705A9D" w:rsidRDefault="00705A9D">
      <w:pPr>
        <w:jc w:val="center"/>
        <w:rPr>
          <w:color w:val="000000"/>
          <w:sz w:val="20"/>
        </w:rPr>
      </w:pPr>
    </w:p>
    <w:p w:rsidR="00705A9D" w:rsidRDefault="00B00004" w:rsidP="0064337C">
      <w:pPr>
        <w:jc w:val="center"/>
        <w:rPr>
          <w:b/>
        </w:rPr>
      </w:pPr>
      <w:r>
        <w:rPr>
          <w:b/>
        </w:rPr>
        <w:sym w:font="Symbol" w:char="F0DE"/>
      </w:r>
      <w:r>
        <w:rPr>
          <w:rFonts w:ascii="Eurostile" w:hAnsi="Eurostile"/>
          <w:b/>
        </w:rPr>
        <w:t xml:space="preserve"> </w:t>
      </w:r>
      <w:r>
        <w:rPr>
          <w:b/>
        </w:rPr>
        <w:t xml:space="preserve"> Le sujet est composé de deux parties :</w:t>
      </w:r>
    </w:p>
    <w:p w:rsidR="00705A9D" w:rsidRDefault="00705A9D">
      <w:pPr>
        <w:jc w:val="center"/>
        <w:rPr>
          <w:b/>
        </w:rPr>
      </w:pPr>
    </w:p>
    <w:p w:rsidR="00705A9D" w:rsidRDefault="00B00004">
      <w:pPr>
        <w:tabs>
          <w:tab w:val="left" w:pos="4111"/>
        </w:tabs>
        <w:rPr>
          <w:b/>
        </w:rPr>
      </w:pPr>
      <w:r>
        <w:rPr>
          <w:b/>
        </w:rPr>
        <w:sym w:font="Symbol" w:char="F0A8"/>
      </w:r>
      <w:r>
        <w:rPr>
          <w:b/>
        </w:rPr>
        <w:t xml:space="preserve"> DOSSIER RESSOURCE</w:t>
      </w:r>
      <w:r w:rsidR="007F00B1">
        <w:rPr>
          <w:b/>
        </w:rPr>
        <w:t> :</w:t>
      </w:r>
      <w:r w:rsidR="007F00B1">
        <w:rPr>
          <w:b/>
        </w:rPr>
        <w:tab/>
        <w:t>identifié DR, numéroté DR 1/</w:t>
      </w:r>
      <w:r w:rsidR="0093059D">
        <w:rPr>
          <w:b/>
        </w:rPr>
        <w:t>8</w:t>
      </w:r>
      <w:r>
        <w:rPr>
          <w:b/>
        </w:rPr>
        <w:t xml:space="preserve"> à DR </w:t>
      </w:r>
      <w:r w:rsidR="0093059D">
        <w:rPr>
          <w:b/>
        </w:rPr>
        <w:t>8</w:t>
      </w:r>
      <w:r w:rsidR="00592624">
        <w:rPr>
          <w:b/>
        </w:rPr>
        <w:t>/</w:t>
      </w:r>
      <w:r w:rsidR="0093059D">
        <w:rPr>
          <w:b/>
        </w:rPr>
        <w:t>8</w:t>
      </w:r>
      <w:bookmarkStart w:id="0" w:name="_GoBack"/>
      <w:bookmarkEnd w:id="0"/>
    </w:p>
    <w:p w:rsidR="00705A9D" w:rsidRDefault="00705A9D">
      <w:pPr>
        <w:jc w:val="center"/>
        <w:rPr>
          <w:b/>
          <w:sz w:val="16"/>
        </w:rPr>
      </w:pPr>
    </w:p>
    <w:p w:rsidR="00705A9D" w:rsidRDefault="00B00004">
      <w:pPr>
        <w:tabs>
          <w:tab w:val="left" w:pos="4111"/>
        </w:tabs>
        <w:rPr>
          <w:b/>
        </w:rPr>
      </w:pPr>
      <w:r>
        <w:rPr>
          <w:b/>
        </w:rPr>
        <w:sym w:font="Symbol" w:char="F0A8"/>
      </w:r>
      <w:r>
        <w:rPr>
          <w:b/>
        </w:rPr>
        <w:t xml:space="preserve"> DOSSIER TRAVAIL</w:t>
      </w:r>
      <w:r w:rsidR="007F00B1">
        <w:rPr>
          <w:b/>
        </w:rPr>
        <w:t> :</w:t>
      </w:r>
      <w:r w:rsidR="007F00B1">
        <w:rPr>
          <w:b/>
        </w:rPr>
        <w:tab/>
        <w:t>identifié DT, numéroté DT 1/</w:t>
      </w:r>
      <w:r w:rsidR="001A686C">
        <w:rPr>
          <w:b/>
        </w:rPr>
        <w:t>7</w:t>
      </w:r>
      <w:r>
        <w:rPr>
          <w:b/>
        </w:rPr>
        <w:t xml:space="preserve"> à DT </w:t>
      </w:r>
      <w:r w:rsidR="001A686C">
        <w:rPr>
          <w:b/>
        </w:rPr>
        <w:t>7</w:t>
      </w:r>
      <w:r w:rsidR="00592624">
        <w:rPr>
          <w:b/>
        </w:rPr>
        <w:t>/</w:t>
      </w:r>
      <w:r w:rsidR="001A686C">
        <w:rPr>
          <w:b/>
        </w:rPr>
        <w:t>7</w:t>
      </w:r>
    </w:p>
    <w:p w:rsidR="00705A9D" w:rsidRDefault="00705A9D">
      <w:pPr>
        <w:jc w:val="center"/>
        <w:rPr>
          <w:b/>
        </w:rPr>
      </w:pPr>
    </w:p>
    <w:p w:rsidR="00705A9D" w:rsidRDefault="00B00004">
      <w:pPr>
        <w:jc w:val="center"/>
        <w:rPr>
          <w:b/>
          <w:sz w:val="20"/>
        </w:rPr>
      </w:pPr>
      <w:r>
        <w:rPr>
          <w:b/>
        </w:rPr>
        <w:t>Le dossier travail est à rendre par le candidat en fin d’épreuve et sera agrafé à une feuille de copie par le centre d’examen.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705A9D">
        <w:trPr>
          <w:cantSplit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B00004">
            <w:pPr>
              <w:pStyle w:val="Pieddepage"/>
              <w:jc w:val="center"/>
              <w:rPr>
                <w:sz w:val="22"/>
              </w:rPr>
            </w:pPr>
            <w:r>
              <w:rPr>
                <w:sz w:val="22"/>
              </w:rPr>
              <w:t>BACCALAURÉAT PROFESSIONNEL Maintenance des Matériels</w:t>
            </w:r>
          </w:p>
        </w:tc>
      </w:tr>
      <w:tr w:rsidR="00705A9D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D37545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 xml:space="preserve">Option : </w:t>
            </w:r>
            <w:r w:rsidR="00B00004" w:rsidRPr="00D37545">
              <w:rPr>
                <w:sz w:val="22"/>
              </w:rPr>
              <w:t>A  Matériels Agricoles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E2 – Épreuve de technologie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B00004" w:rsidP="001A686C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Sous-épreuve : E 2</w:t>
            </w:r>
            <w:r w:rsidR="001A686C">
              <w:rPr>
                <w:sz w:val="22"/>
              </w:rPr>
              <w:t>1</w:t>
            </w:r>
          </w:p>
        </w:tc>
      </w:tr>
      <w:tr w:rsidR="00705A9D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 xml:space="preserve">Session : </w:t>
            </w:r>
            <w:r w:rsidR="003B3EAC">
              <w:rPr>
                <w:sz w:val="22"/>
              </w:rPr>
              <w:t>2014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B00004" w:rsidP="001A686C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 xml:space="preserve">Durée : </w:t>
            </w:r>
            <w:r w:rsidR="001A686C">
              <w:rPr>
                <w:sz w:val="22"/>
              </w:rPr>
              <w:t>3</w:t>
            </w:r>
            <w:r>
              <w:rPr>
                <w:sz w:val="22"/>
              </w:rPr>
              <w:t xml:space="preserve"> heures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B00004" w:rsidP="001A686C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Unité : U 2</w:t>
            </w:r>
            <w:r w:rsidR="001A686C">
              <w:rPr>
                <w:sz w:val="22"/>
              </w:rPr>
              <w:t>1</w:t>
            </w:r>
          </w:p>
        </w:tc>
      </w:tr>
      <w:tr w:rsidR="00705A9D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Repère :</w:t>
            </w:r>
            <w:r w:rsidR="003B3EAC">
              <w:rPr>
                <w:sz w:val="22"/>
              </w:rPr>
              <w:t>1406-MM A  T21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B00004">
            <w:pPr>
              <w:pStyle w:val="Pieddepage"/>
              <w:rPr>
                <w:sz w:val="22"/>
              </w:rPr>
            </w:pPr>
            <w:r>
              <w:rPr>
                <w:sz w:val="22"/>
              </w:rPr>
              <w:t>Coefficient : 1,5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705A9D">
            <w:pPr>
              <w:pStyle w:val="Pieddepage"/>
              <w:rPr>
                <w:sz w:val="22"/>
              </w:rPr>
            </w:pPr>
          </w:p>
        </w:tc>
      </w:tr>
    </w:tbl>
    <w:p w:rsidR="00B00004" w:rsidRDefault="00B00004"/>
    <w:sectPr w:rsidR="00B00004" w:rsidSect="00705A9D">
      <w:pgSz w:w="11906" w:h="16838" w:code="9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6FF"/>
    <w:multiLevelType w:val="multilevel"/>
    <w:tmpl w:val="D5F0FCE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-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08572E9"/>
    <w:multiLevelType w:val="multilevel"/>
    <w:tmpl w:val="F2A671F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6E03C8"/>
    <w:multiLevelType w:val="hybridMultilevel"/>
    <w:tmpl w:val="F2A671FA"/>
    <w:lvl w:ilvl="0" w:tplc="AA04F8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C8D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CE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41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C0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765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E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A2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84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184332"/>
    <w:rsid w:val="00171430"/>
    <w:rsid w:val="00184332"/>
    <w:rsid w:val="001A686C"/>
    <w:rsid w:val="003B3EAC"/>
    <w:rsid w:val="00406A07"/>
    <w:rsid w:val="00592624"/>
    <w:rsid w:val="0064337C"/>
    <w:rsid w:val="00705A9D"/>
    <w:rsid w:val="007F00B1"/>
    <w:rsid w:val="0089243A"/>
    <w:rsid w:val="0093059D"/>
    <w:rsid w:val="00B00004"/>
    <w:rsid w:val="00D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9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05A9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rsid w:val="00705A9D"/>
    <w:pPr>
      <w:tabs>
        <w:tab w:val="center" w:pos="4536"/>
        <w:tab w:val="right" w:pos="9072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BACCALAUREAT PROFESSIONNEL</vt:lpstr>
    </vt:vector>
  </TitlesOfParts>
  <Company>lepa Gilbert Martin</Company>
  <LinksUpToDate>false</LinksUpToDate>
  <CharactersWithSpaces>759</CharactersWithSpaces>
  <SharedDoc>false</SharedDoc>
  <HLinks>
    <vt:vector size="6" baseType="variant">
      <vt:variant>
        <vt:i4>5636096</vt:i4>
      </vt:variant>
      <vt:variant>
        <vt:i4>1740</vt:i4>
      </vt:variant>
      <vt:variant>
        <vt:i4>1025</vt:i4>
      </vt:variant>
      <vt:variant>
        <vt:i4>1</vt:i4>
      </vt:variant>
      <vt:variant>
        <vt:lpwstr>5A7FC275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PROFESSIONNEL</dc:title>
  <dc:subject/>
  <dc:creator>J-L LORRAIN</dc:creator>
  <cp:keywords/>
  <cp:lastModifiedBy>rectorat</cp:lastModifiedBy>
  <cp:revision>8</cp:revision>
  <cp:lastPrinted>2010-01-04T17:35:00Z</cp:lastPrinted>
  <dcterms:created xsi:type="dcterms:W3CDTF">2010-11-17T09:17:00Z</dcterms:created>
  <dcterms:modified xsi:type="dcterms:W3CDTF">2014-04-03T13:56:00Z</dcterms:modified>
</cp:coreProperties>
</file>