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68" w:rsidRPr="003F159F" w:rsidRDefault="00CD4768" w:rsidP="00CD4768">
      <w:pPr>
        <w:jc w:val="center"/>
        <w:rPr>
          <w:rFonts w:ascii="Arial" w:hAnsi="Arial" w:cs="Arial"/>
          <w:b/>
          <w:sz w:val="32"/>
          <w:u w:val="single"/>
        </w:rPr>
      </w:pPr>
      <w:r w:rsidRPr="003F159F">
        <w:rPr>
          <w:rFonts w:ascii="Arial" w:hAnsi="Arial" w:cs="Arial"/>
          <w:b/>
          <w:sz w:val="32"/>
          <w:u w:val="single"/>
        </w:rPr>
        <w:t>Présentation générale</w:t>
      </w:r>
    </w:p>
    <w:p w:rsidR="00CD4768" w:rsidRPr="003F159F" w:rsidRDefault="00CD4768" w:rsidP="00CD4768">
      <w:pPr>
        <w:pStyle w:val="NormalWeb"/>
        <w:rPr>
          <w:rFonts w:ascii="Arial" w:hAnsi="Arial" w:cs="Arial"/>
          <w:b/>
          <w:szCs w:val="28"/>
          <w:u w:val="single"/>
        </w:rPr>
      </w:pPr>
      <w:r w:rsidRPr="003F159F">
        <w:rPr>
          <w:rFonts w:ascii="Arial" w:hAnsi="Arial" w:cs="Arial"/>
          <w:b/>
          <w:szCs w:val="28"/>
          <w:u w:val="single"/>
        </w:rPr>
        <w:t xml:space="preserve">Régie municipale des </w:t>
      </w:r>
      <w:r w:rsidR="00072902" w:rsidRPr="003F159F">
        <w:rPr>
          <w:rFonts w:ascii="Arial" w:hAnsi="Arial" w:cs="Arial"/>
          <w:b/>
          <w:szCs w:val="28"/>
          <w:u w:val="single"/>
        </w:rPr>
        <w:t>eaux et de l'assainissement.</w:t>
      </w:r>
    </w:p>
    <w:p w:rsidR="00CD4768" w:rsidRDefault="00CD4768" w:rsidP="00CD4768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4644F7">
        <w:rPr>
          <w:rFonts w:ascii="Arial" w:hAnsi="Arial" w:cs="Arial"/>
        </w:rPr>
        <w:t xml:space="preserve">L’assainissement désigne l'ensemble des techniques et méthodes visant à traiter les </w:t>
      </w:r>
      <w:hyperlink r:id="rId9" w:tooltip="Eaux usées" w:history="1">
        <w:r w:rsidRPr="004644F7">
          <w:rPr>
            <w:rFonts w:ascii="Arial" w:hAnsi="Arial" w:cs="Arial"/>
          </w:rPr>
          <w:t>eaux usées</w:t>
        </w:r>
      </w:hyperlink>
      <w:r w:rsidRPr="004644F7">
        <w:rPr>
          <w:rFonts w:ascii="Arial" w:hAnsi="Arial" w:cs="Arial"/>
        </w:rPr>
        <w:t>.</w:t>
      </w:r>
    </w:p>
    <w:p w:rsidR="00CD4768" w:rsidRDefault="00CD4768" w:rsidP="00CD4768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4644F7">
        <w:rPr>
          <w:rFonts w:ascii="Arial" w:hAnsi="Arial" w:cs="Arial"/>
        </w:rPr>
        <w:t xml:space="preserve">'assainissement comprend l'évacuation et le traitement </w:t>
      </w:r>
      <w:r>
        <w:rPr>
          <w:rFonts w:ascii="Arial" w:hAnsi="Arial" w:cs="Arial"/>
        </w:rPr>
        <w:t>des eaux et des solides usagés.</w:t>
      </w:r>
    </w:p>
    <w:p w:rsidR="00CD4768" w:rsidRDefault="00CD4768" w:rsidP="00CD4768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4644F7">
        <w:rPr>
          <w:rFonts w:ascii="Arial" w:hAnsi="Arial" w:cs="Arial"/>
        </w:rPr>
        <w:t>Ces matières incluent les eaux de pluie, de drainage, de lavage, les eaux usées et / ou provenant de toilettes, les excréments, et les déchets solides</w:t>
      </w:r>
      <w:r>
        <w:rPr>
          <w:rFonts w:ascii="Arial" w:hAnsi="Arial" w:cs="Arial"/>
        </w:rPr>
        <w:t>.</w:t>
      </w:r>
    </w:p>
    <w:p w:rsidR="00CD4768" w:rsidRDefault="00CD4768" w:rsidP="00CD4768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927FFC">
        <w:rPr>
          <w:rFonts w:ascii="Arial" w:hAnsi="Arial" w:cs="Arial"/>
        </w:rPr>
        <w:t>La station d’épuration est toute récente et dispose des filières de traitement permettant d’obtenir des rendements d’épuration respectant les flux de dépollut</w:t>
      </w:r>
      <w:r>
        <w:rPr>
          <w:rFonts w:ascii="Arial" w:hAnsi="Arial" w:cs="Arial"/>
        </w:rPr>
        <w:t>ion fixés par l’administration.</w:t>
      </w:r>
    </w:p>
    <w:p w:rsidR="00CD4768" w:rsidRPr="00927FFC" w:rsidRDefault="00CD4768" w:rsidP="00CD4768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927FFC">
        <w:rPr>
          <w:rFonts w:ascii="Arial" w:hAnsi="Arial" w:cs="Arial"/>
        </w:rPr>
        <w:t>Chaque année, le système d’assainissem</w:t>
      </w:r>
      <w:r w:rsidR="00CA4ABE">
        <w:rPr>
          <w:rFonts w:ascii="Arial" w:hAnsi="Arial" w:cs="Arial"/>
        </w:rPr>
        <w:t>ent collecte et épure environ 5 </w:t>
      </w:r>
      <w:r w:rsidRPr="00927FFC">
        <w:rPr>
          <w:rFonts w:ascii="Arial" w:hAnsi="Arial" w:cs="Arial"/>
        </w:rPr>
        <w:t>600</w:t>
      </w:r>
      <w:r w:rsidR="00CA4ABE">
        <w:rPr>
          <w:rFonts w:ascii="Arial" w:hAnsi="Arial" w:cs="Arial"/>
        </w:rPr>
        <w:t xml:space="preserve"> </w:t>
      </w:r>
      <w:r w:rsidRPr="00927FFC">
        <w:rPr>
          <w:rFonts w:ascii="Arial" w:hAnsi="Arial" w:cs="Arial"/>
        </w:rPr>
        <w:t>000 m</w:t>
      </w:r>
      <w:r w:rsidRPr="00927FFC">
        <w:rPr>
          <w:rFonts w:ascii="Arial" w:hAnsi="Arial" w:cs="Arial"/>
          <w:vertAlign w:val="superscript"/>
        </w:rPr>
        <w:t>3</w:t>
      </w:r>
      <w:r w:rsidRPr="00927FFC">
        <w:rPr>
          <w:rFonts w:ascii="Arial" w:hAnsi="Arial" w:cs="Arial"/>
        </w:rPr>
        <w:t>.</w:t>
      </w:r>
    </w:p>
    <w:p w:rsidR="00CD4768" w:rsidRPr="00927FFC" w:rsidRDefault="0055272E" w:rsidP="00CD4768">
      <w:pPr>
        <w:pStyle w:val="Corpsdetexte"/>
        <w:spacing w:after="120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999744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599440</wp:posOffset>
            </wp:positionV>
            <wp:extent cx="3876040" cy="2377440"/>
            <wp:effectExtent l="19050" t="0" r="0" b="0"/>
            <wp:wrapNone/>
            <wp:docPr id="1376" name="Image 2" descr="St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te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 l="856" t="30794" r="38121" b="1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768" w:rsidRPr="00A8177E">
        <w:rPr>
          <w:rFonts w:cs="Arial"/>
          <w:b w:val="0"/>
        </w:rPr>
        <w:t>D’</w:t>
      </w:r>
      <w:r w:rsidR="00CA4ABE">
        <w:rPr>
          <w:rFonts w:cs="Arial"/>
          <w:b w:val="0"/>
        </w:rPr>
        <w:t xml:space="preserve">une capacité hydraulique de 130 </w:t>
      </w:r>
      <w:r w:rsidR="00CD4768" w:rsidRPr="00A8177E">
        <w:rPr>
          <w:rFonts w:cs="Arial"/>
          <w:b w:val="0"/>
        </w:rPr>
        <w:t>000 équivalent-habitants et de traitement</w:t>
      </w:r>
      <w:r w:rsidR="00CA4ABE">
        <w:rPr>
          <w:rFonts w:cs="Arial"/>
          <w:b w:val="0"/>
        </w:rPr>
        <w:t xml:space="preserve"> de la pollution carbonée de 59 </w:t>
      </w:r>
      <w:r w:rsidR="00CD4768" w:rsidRPr="00A8177E">
        <w:rPr>
          <w:rFonts w:cs="Arial"/>
          <w:b w:val="0"/>
        </w:rPr>
        <w:t xml:space="preserve">000 </w:t>
      </w:r>
      <w:r w:rsidR="00072902">
        <w:rPr>
          <w:rFonts w:cs="Arial"/>
          <w:b w:val="0"/>
        </w:rPr>
        <w:t>équivalent-habitants,</w:t>
      </w:r>
      <w:r w:rsidR="00CD4768" w:rsidRPr="00A8177E">
        <w:rPr>
          <w:rFonts w:cs="Arial"/>
          <w:b w:val="0"/>
        </w:rPr>
        <w:t xml:space="preserve"> la station d’épuration élimine entre 90% et 93% de la pollution acheminée. </w:t>
      </w:r>
    </w:p>
    <w:p w:rsidR="00CD4768" w:rsidRPr="00927FFC" w:rsidRDefault="00CD4768" w:rsidP="00CD4768">
      <w:pPr>
        <w:spacing w:line="360" w:lineRule="auto"/>
        <w:ind w:left="1416"/>
        <w:rPr>
          <w:rFonts w:cs="Arial"/>
        </w:rPr>
      </w:pPr>
    </w:p>
    <w:p w:rsidR="00CD4768" w:rsidRPr="00927FFC" w:rsidRDefault="00CD4768" w:rsidP="00CD4768">
      <w:pPr>
        <w:spacing w:line="360" w:lineRule="auto"/>
        <w:ind w:left="1416"/>
        <w:rPr>
          <w:rFonts w:cs="Arial"/>
        </w:rPr>
      </w:pPr>
    </w:p>
    <w:p w:rsidR="00CD4768" w:rsidRPr="00927FFC" w:rsidRDefault="00CD4768" w:rsidP="00CD4768">
      <w:pPr>
        <w:spacing w:line="360" w:lineRule="auto"/>
        <w:ind w:left="1416"/>
        <w:rPr>
          <w:rFonts w:cs="Arial"/>
        </w:rPr>
      </w:pPr>
    </w:p>
    <w:p w:rsidR="00CD4768" w:rsidRPr="00927FFC" w:rsidRDefault="00CD4768" w:rsidP="00CD4768">
      <w:pPr>
        <w:spacing w:line="360" w:lineRule="auto"/>
        <w:ind w:left="1416"/>
        <w:rPr>
          <w:rFonts w:cs="Arial"/>
        </w:rPr>
      </w:pPr>
    </w:p>
    <w:p w:rsidR="00CD4768" w:rsidRPr="00927FFC" w:rsidRDefault="00CD4768" w:rsidP="00CD4768">
      <w:pPr>
        <w:spacing w:line="360" w:lineRule="auto"/>
        <w:ind w:left="1416"/>
        <w:rPr>
          <w:rFonts w:cs="Arial"/>
        </w:rPr>
      </w:pPr>
    </w:p>
    <w:p w:rsidR="00CD4768" w:rsidRDefault="00CD4768" w:rsidP="00CD4768">
      <w:pPr>
        <w:spacing w:line="360" w:lineRule="auto"/>
        <w:ind w:left="1416"/>
        <w:rPr>
          <w:rFonts w:cs="Arial"/>
        </w:rPr>
      </w:pPr>
    </w:p>
    <w:p w:rsidR="005D5B11" w:rsidRPr="00927FFC" w:rsidRDefault="005D5B11" w:rsidP="00CD4768">
      <w:pPr>
        <w:spacing w:line="360" w:lineRule="auto"/>
        <w:ind w:left="1416"/>
        <w:rPr>
          <w:rFonts w:cs="Arial"/>
        </w:rPr>
      </w:pPr>
    </w:p>
    <w:p w:rsidR="005D5B11" w:rsidRDefault="00CD4768" w:rsidP="005D5B11">
      <w:pPr>
        <w:spacing w:line="360" w:lineRule="auto"/>
        <w:jc w:val="center"/>
        <w:rPr>
          <w:rFonts w:cs="Arial"/>
          <w:i/>
        </w:rPr>
      </w:pPr>
      <w:r w:rsidRPr="008826BB">
        <w:rPr>
          <w:rFonts w:cs="Arial"/>
          <w:i/>
        </w:rPr>
        <w:t xml:space="preserve">Unité de </w:t>
      </w:r>
      <w:r>
        <w:rPr>
          <w:rFonts w:cs="Arial"/>
          <w:i/>
        </w:rPr>
        <w:t xml:space="preserve">traitement des eaux usées </w:t>
      </w:r>
    </w:p>
    <w:p w:rsidR="00CD4768" w:rsidRPr="003F159F" w:rsidRDefault="00CD4768" w:rsidP="00CD4768">
      <w:pPr>
        <w:pStyle w:val="NormalWeb"/>
        <w:spacing w:before="0" w:beforeAutospacing="0" w:after="120" w:afterAutospacing="0"/>
        <w:rPr>
          <w:rFonts w:ascii="Arial" w:hAnsi="Arial" w:cs="Arial"/>
          <w:b/>
          <w:szCs w:val="28"/>
          <w:u w:val="single"/>
        </w:rPr>
      </w:pPr>
      <w:r w:rsidRPr="003F159F">
        <w:rPr>
          <w:rFonts w:ascii="Arial" w:hAnsi="Arial" w:cs="Arial"/>
          <w:b/>
          <w:szCs w:val="28"/>
          <w:u w:val="single"/>
        </w:rPr>
        <w:t>Description du procédé :</w:t>
      </w:r>
    </w:p>
    <w:p w:rsidR="00072902" w:rsidRPr="00CA4ABE" w:rsidRDefault="00CD4768" w:rsidP="00CA4AB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A4ABE">
        <w:rPr>
          <w:rFonts w:ascii="Arial" w:hAnsi="Arial" w:cs="Arial"/>
          <w:sz w:val="24"/>
          <w:szCs w:val="24"/>
        </w:rPr>
        <w:t xml:space="preserve">Les eaux usées passent en premier dans un </w:t>
      </w:r>
      <w:proofErr w:type="spellStart"/>
      <w:r w:rsidRPr="00CA4ABE">
        <w:rPr>
          <w:rFonts w:ascii="Arial" w:hAnsi="Arial" w:cs="Arial"/>
          <w:sz w:val="24"/>
          <w:szCs w:val="24"/>
        </w:rPr>
        <w:t>dégrilleur</w:t>
      </w:r>
      <w:proofErr w:type="spellEnd"/>
      <w:r w:rsidRPr="00CA4ABE">
        <w:rPr>
          <w:rFonts w:ascii="Arial" w:hAnsi="Arial" w:cs="Arial"/>
          <w:sz w:val="24"/>
          <w:szCs w:val="24"/>
        </w:rPr>
        <w:t xml:space="preserve"> afin d’éliminer les déchets grossiers.</w:t>
      </w:r>
      <w:r w:rsidR="005D5B11" w:rsidRPr="00CA4ABE">
        <w:rPr>
          <w:rFonts w:ascii="Arial" w:hAnsi="Arial" w:cs="Arial"/>
          <w:sz w:val="24"/>
          <w:szCs w:val="24"/>
        </w:rPr>
        <w:t xml:space="preserve"> </w:t>
      </w:r>
      <w:r w:rsidRPr="00CA4ABE">
        <w:rPr>
          <w:rFonts w:ascii="Arial" w:hAnsi="Arial" w:cs="Arial"/>
          <w:sz w:val="24"/>
          <w:szCs w:val="24"/>
        </w:rPr>
        <w:t>Le déshuilage et dessablage permettent d’éliminer les particules type sable ainsi que les particules graisseuses.</w:t>
      </w:r>
    </w:p>
    <w:p w:rsidR="00072902" w:rsidRPr="00CA4ABE" w:rsidRDefault="005D5B11" w:rsidP="00CA4AB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A4ABE">
        <w:rPr>
          <w:rFonts w:ascii="Arial" w:hAnsi="Arial" w:cs="Arial"/>
          <w:sz w:val="24"/>
          <w:szCs w:val="24"/>
        </w:rPr>
        <w:t xml:space="preserve"> </w:t>
      </w:r>
      <w:r w:rsidR="00CD4768" w:rsidRPr="00CA4ABE">
        <w:rPr>
          <w:rFonts w:ascii="Arial" w:hAnsi="Arial" w:cs="Arial"/>
          <w:sz w:val="24"/>
          <w:szCs w:val="24"/>
        </w:rPr>
        <w:t xml:space="preserve">Le traitement biologique (dans un bassin d’aération) dégrade la pollution grâce au développement de bactéries. </w:t>
      </w:r>
    </w:p>
    <w:p w:rsidR="00072902" w:rsidRPr="00CA4ABE" w:rsidRDefault="00CD4768" w:rsidP="00CA4AB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A4ABE">
        <w:rPr>
          <w:rFonts w:ascii="Arial" w:hAnsi="Arial" w:cs="Arial"/>
          <w:sz w:val="24"/>
          <w:szCs w:val="24"/>
        </w:rPr>
        <w:t>Le clarificateur est un bassin circulaire (voir photo) équipé d’un racleur où s’effectue la séparation par décantation des flocs biologiques issus du bassin d’aération et de l’eau traitée.</w:t>
      </w:r>
      <w:r w:rsidR="005D5B11" w:rsidRPr="00CA4ABE">
        <w:rPr>
          <w:rFonts w:ascii="Arial" w:hAnsi="Arial" w:cs="Arial"/>
          <w:sz w:val="24"/>
          <w:szCs w:val="24"/>
        </w:rPr>
        <w:t xml:space="preserve"> </w:t>
      </w:r>
      <w:r w:rsidRPr="00CA4ABE">
        <w:rPr>
          <w:rFonts w:ascii="Arial" w:hAnsi="Arial" w:cs="Arial"/>
          <w:sz w:val="24"/>
          <w:szCs w:val="24"/>
        </w:rPr>
        <w:t xml:space="preserve">Le floc biologique constitue les boues qui sédimentent au fond de l’ouvrage. </w:t>
      </w:r>
    </w:p>
    <w:p w:rsidR="00072902" w:rsidRPr="00CA4ABE" w:rsidRDefault="00CD4768" w:rsidP="00CA4AB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A4ABE">
        <w:rPr>
          <w:rFonts w:ascii="Arial" w:hAnsi="Arial" w:cs="Arial"/>
          <w:sz w:val="24"/>
          <w:szCs w:val="24"/>
        </w:rPr>
        <w:t>L’eau est évacuée par surverse sur la périphérie de l’ouvrage.</w:t>
      </w:r>
      <w:r w:rsidR="005D5B11" w:rsidRPr="00CA4ABE">
        <w:rPr>
          <w:rFonts w:ascii="Arial" w:hAnsi="Arial" w:cs="Arial"/>
          <w:sz w:val="24"/>
          <w:szCs w:val="24"/>
        </w:rPr>
        <w:t xml:space="preserve"> </w:t>
      </w:r>
      <w:r w:rsidRPr="00CA4ABE">
        <w:rPr>
          <w:rFonts w:ascii="Arial" w:hAnsi="Arial" w:cs="Arial"/>
          <w:sz w:val="24"/>
          <w:szCs w:val="24"/>
        </w:rPr>
        <w:t>Les boues sont évacuées du bassin par un pont à succion</w:t>
      </w:r>
      <w:r w:rsidR="005D5B11" w:rsidRPr="00CA4ABE">
        <w:rPr>
          <w:rFonts w:ascii="Arial" w:hAnsi="Arial" w:cs="Arial"/>
          <w:sz w:val="24"/>
          <w:szCs w:val="24"/>
        </w:rPr>
        <w:t xml:space="preserve">. </w:t>
      </w:r>
    </w:p>
    <w:p w:rsidR="005D5B11" w:rsidRPr="00CA4ABE" w:rsidRDefault="00CD4768" w:rsidP="00CA4AB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A4ABE">
        <w:rPr>
          <w:rFonts w:ascii="Arial" w:hAnsi="Arial" w:cs="Arial"/>
          <w:sz w:val="24"/>
          <w:szCs w:val="24"/>
        </w:rPr>
        <w:t>Les boues résultant du traitement des eaux usées sont épaissies sur un décanteur hersé, puis déshydratées par centrifugation (voir figure ci-après). Elle permet d’augmenter la siccité finale des boues (pourcentage de matière sèche). On passe d’une boue sous forme liquide à une forme pâteuse (gâteau de boue).</w:t>
      </w:r>
    </w:p>
    <w:p w:rsidR="00F638A6" w:rsidRDefault="00F638A6">
      <w:pPr>
        <w:spacing w:after="0" w:line="240" w:lineRule="auto"/>
        <w:rPr>
          <w:rFonts w:cs="Arial"/>
          <w:b/>
          <w:sz w:val="28"/>
          <w:szCs w:val="28"/>
          <w:u w:val="single"/>
        </w:rPr>
      </w:pPr>
      <w:r w:rsidRPr="00F638A6">
        <w:rPr>
          <w:rFonts w:cs="Arial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editId="36B11C9B">
                <wp:simplePos x="0" y="0"/>
                <wp:positionH relativeFrom="column">
                  <wp:posOffset>3186430</wp:posOffset>
                </wp:positionH>
                <wp:positionV relativeFrom="paragraph">
                  <wp:posOffset>340644</wp:posOffset>
                </wp:positionV>
                <wp:extent cx="573206" cy="327546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06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8A6" w:rsidRPr="00F638A6" w:rsidRDefault="00F638A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638A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PR1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0.9pt;margin-top:26.8pt;width:45.15pt;height:25.8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" stroked="f">
                <v:textbox>
                  <w:txbxContent>
                    <w:p w:rsidR="00F638A6" w:rsidRPr="00F638A6" w:rsidRDefault="00F638A6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638A6">
                        <w:rPr>
                          <w:rFonts w:ascii="Arial" w:hAnsi="Arial" w:cs="Arial"/>
                          <w:b/>
                          <w:sz w:val="28"/>
                        </w:rPr>
                        <w:t>PR1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sz w:val="28"/>
          <w:szCs w:val="28"/>
          <w:u w:val="single"/>
        </w:rPr>
        <w:br w:type="page"/>
      </w:r>
    </w:p>
    <w:p w:rsidR="00CD4768" w:rsidRPr="00CD4768" w:rsidRDefault="006E58F4" w:rsidP="00CD4768">
      <w:pPr>
        <w:jc w:val="both"/>
        <w:rPr>
          <w:rFonts w:cs="Arial"/>
          <w:b/>
          <w:sz w:val="28"/>
          <w:szCs w:val="28"/>
          <w:u w:val="single"/>
        </w:rPr>
      </w:pPr>
      <w:r w:rsidRPr="003F159F">
        <w:rPr>
          <w:rFonts w:ascii="Arial" w:hAnsi="Arial" w:cs="Arial"/>
          <w:noProof/>
          <w:szCs w:val="24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998720" behindDoc="0" locked="0" layoutInCell="1" allowOverlap="1" wp14:anchorId="6839E073" wp14:editId="0F6495FD">
                <wp:simplePos x="0" y="0"/>
                <wp:positionH relativeFrom="column">
                  <wp:posOffset>-7620</wp:posOffset>
                </wp:positionH>
                <wp:positionV relativeFrom="paragraph">
                  <wp:posOffset>325120</wp:posOffset>
                </wp:positionV>
                <wp:extent cx="6125845" cy="7338060"/>
                <wp:effectExtent l="0" t="0" r="27305" b="15240"/>
                <wp:wrapNone/>
                <wp:docPr id="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845" cy="7338060"/>
                          <a:chOff x="-265" y="3160"/>
                          <a:chExt cx="9648" cy="10073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8344"/>
                            <a:ext cx="201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ABE" w:rsidRPr="00CA4ABE" w:rsidRDefault="00FF4070" w:rsidP="00CA4ABE">
                              <w:pPr>
                                <w:pStyle w:val="Corpsdetexte3"/>
                                <w:spacing w:before="12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A4ABE">
                                <w:rPr>
                                  <w:sz w:val="20"/>
                                </w:rPr>
                                <w:t>Traitement biologique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7" y="3160"/>
                            <a:ext cx="201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spacing w:before="120" w:after="12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Arrivée des effluents à traiter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67" y="4456"/>
                            <a:ext cx="201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spacing w:before="120" w:after="12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Poste de refoulement</w:t>
                              </w:r>
                            </w:p>
                            <w:p w:rsidR="00FF4070" w:rsidRDefault="00FF4070" w:rsidP="00CD4768">
                              <w:pPr>
                                <w:jc w:val="center"/>
                              </w:pPr>
                              <w:r>
                                <w:t>(</w:t>
                              </w:r>
                              <w:proofErr w:type="gramStart"/>
                              <w:r>
                                <w:t>dégrillage</w:t>
                              </w:r>
                              <w:proofErr w:type="gramEnd"/>
                              <w:r>
                                <w:t xml:space="preserve"> grossier)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67" y="5752"/>
                            <a:ext cx="201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pStyle w:val="Titre5"/>
                                <w:jc w:val="center"/>
                                <w:rPr>
                                  <w:rFonts w:ascii="Arial" w:hAnsi="Arial" w:cs="Arial"/>
                                  <w:b w:val="0"/>
                                  <w:i w:val="0"/>
                                  <w:sz w:val="20"/>
                                  <w:szCs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b w:val="0"/>
                                  <w:i w:val="0"/>
                                  <w:sz w:val="20"/>
                                  <w:szCs w:val="20"/>
                                </w:rPr>
                                <w:t>Dégrillage fin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67" y="7048"/>
                            <a:ext cx="201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5D5B11" w:rsidRDefault="00FF4070" w:rsidP="00CA4ABE">
                              <w:pPr>
                                <w:pStyle w:val="Corpsdetexte2"/>
                                <w:spacing w:before="12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A4ABE">
                                <w:rPr>
                                  <w:rFonts w:eastAsiaTheme="minorEastAsia" w:cs="Arial"/>
                                  <w:bCs/>
                                  <w:iCs/>
                                  <w:sz w:val="20"/>
                                  <w:lang w:eastAsia="en-US"/>
                                </w:rPr>
                                <w:t>Dessablage</w:t>
                              </w:r>
                              <w:r w:rsidRPr="005D5B11">
                                <w:rPr>
                                  <w:sz w:val="20"/>
                                </w:rPr>
                                <w:t xml:space="preserve"> Dégraissage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43" y="9640"/>
                            <a:ext cx="2016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pStyle w:val="Titre5"/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b w:val="0"/>
                                  <w:i w:val="0"/>
                                  <w:sz w:val="20"/>
                                  <w:szCs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b w:val="0"/>
                                  <w:i w:val="0"/>
                                  <w:sz w:val="20"/>
                                  <w:szCs w:val="20"/>
                                </w:rPr>
                                <w:t>Clarification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511" y="8344"/>
                            <a:ext cx="1872" cy="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pStyle w:val="Corpsdetexte3"/>
                                <w:spacing w:before="12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CA4ABE">
                                <w:rPr>
                                  <w:sz w:val="20"/>
                                </w:rPr>
                                <w:t>Traitement pluvial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511" y="9450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D4768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sz w:val="20"/>
                                </w:rPr>
                                <w:t>Coagulation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511" y="10170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D4768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sz w:val="20"/>
                                </w:rPr>
                                <w:t>Floculation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511" y="10890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D4768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sz w:val="20"/>
                                </w:rPr>
                                <w:t>Décantation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4"/>
                        <wps:cNvCnPr/>
                        <wps:spPr bwMode="auto">
                          <a:xfrm>
                            <a:off x="4775" y="3880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/>
                        <wps:spPr bwMode="auto">
                          <a:xfrm>
                            <a:off x="4775" y="5176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6"/>
                        <wps:cNvCnPr/>
                        <wps:spPr bwMode="auto">
                          <a:xfrm>
                            <a:off x="4775" y="6472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/>
                        <wps:spPr bwMode="auto">
                          <a:xfrm>
                            <a:off x="4775" y="7768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8"/>
                        <wps:cNvCnPr/>
                        <wps:spPr bwMode="auto">
                          <a:xfrm>
                            <a:off x="4775" y="9064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9"/>
                        <wps:cNvCnPr/>
                        <wps:spPr bwMode="auto">
                          <a:xfrm>
                            <a:off x="4775" y="10170"/>
                            <a:ext cx="0" cy="18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2902" y="12042"/>
                            <a:ext cx="3553" cy="11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sz w:val="20"/>
                                </w:rPr>
                                <w:t>Sortie des Effluents</w:t>
                              </w:r>
                            </w:p>
                            <w:p w:rsidR="00FF4070" w:rsidRPr="00CA4ABE" w:rsidRDefault="00FF4070" w:rsidP="00CA4ABE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CA4ABE">
                                <w:rPr>
                                  <w:rFonts w:ascii="Arial" w:hAnsi="Arial" w:cs="Arial"/>
                                  <w:sz w:val="20"/>
                                </w:rPr>
                                <w:t>Traités (Adour)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33"/>
                        <wps:cNvCnPr/>
                        <wps:spPr bwMode="auto">
                          <a:xfrm>
                            <a:off x="4775" y="7912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/>
                        <wps:spPr bwMode="auto">
                          <a:xfrm>
                            <a:off x="8375" y="791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/>
                        <wps:spPr bwMode="auto">
                          <a:xfrm>
                            <a:off x="8375" y="916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/>
                        <wps:spPr bwMode="auto">
                          <a:xfrm>
                            <a:off x="8375" y="988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/>
                        <wps:spPr bwMode="auto">
                          <a:xfrm>
                            <a:off x="8375" y="1060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/>
                        <wps:spPr bwMode="auto">
                          <a:xfrm>
                            <a:off x="8375" y="1132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/>
                        <wps:spPr bwMode="auto">
                          <a:xfrm flipH="1">
                            <a:off x="4775" y="11610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0"/>
                        <wps:cNvCnPr/>
                        <wps:spPr bwMode="auto">
                          <a:xfrm>
                            <a:off x="4199" y="776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1"/>
                        <wps:cNvCnPr/>
                        <wps:spPr bwMode="auto">
                          <a:xfrm flipH="1">
                            <a:off x="1319" y="805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7" name="Line 42"/>
                        <wps:cNvCnPr/>
                        <wps:spPr bwMode="auto">
                          <a:xfrm>
                            <a:off x="1319" y="80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" name="Line 43"/>
                        <wps:cNvCnPr/>
                        <wps:spPr bwMode="auto">
                          <a:xfrm>
                            <a:off x="455" y="8344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" name="Line 44"/>
                        <wps:cNvCnPr/>
                        <wps:spPr bwMode="auto">
                          <a:xfrm>
                            <a:off x="2183" y="834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" name="Line 45"/>
                        <wps:cNvCnPr/>
                        <wps:spPr bwMode="auto">
                          <a:xfrm>
                            <a:off x="455" y="834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19" y="8632"/>
                            <a:ext cx="1728" cy="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pStyle w:val="Corpsdetexte2"/>
                                <w:spacing w:before="120" w:line="240" w:lineRule="auto"/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CA4ABE">
                                <w:rPr>
                                  <w:sz w:val="20"/>
                                  <w:szCs w:val="16"/>
                                </w:rPr>
                                <w:t>Traitement des sables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" name="Line 47"/>
                        <wps:cNvCnPr/>
                        <wps:spPr bwMode="auto">
                          <a:xfrm>
                            <a:off x="2183" y="930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319" y="9594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Default="00FF4070" w:rsidP="00CD476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CA4ABE">
                                <w:rPr>
                                  <w:rFonts w:ascii="Arial" w:eastAsia="Times New Roman" w:hAnsi="Arial"/>
                                  <w:sz w:val="20"/>
                                  <w:szCs w:val="16"/>
                                  <w:lang w:eastAsia="fr-FR"/>
                                </w:rPr>
                                <w:t>Classificateu</w:t>
                              </w:r>
                              <w:r>
                                <w:rPr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Line 49"/>
                        <wps:cNvCnPr/>
                        <wps:spPr bwMode="auto">
                          <a:xfrm>
                            <a:off x="2183" y="1002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319" y="10314"/>
                            <a:ext cx="1728" cy="10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5D5B11" w:rsidRDefault="00FF4070" w:rsidP="00CA4ABE">
                              <w:pPr>
                                <w:pStyle w:val="Corpsdetexte2"/>
                                <w:spacing w:before="12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D5B11">
                                <w:rPr>
                                  <w:sz w:val="20"/>
                                </w:rPr>
                                <w:t>Stockage du sable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-265" y="8632"/>
                            <a:ext cx="1440" cy="1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pStyle w:val="Corpsdetexte2"/>
                                <w:spacing w:before="120" w:line="240" w:lineRule="auto"/>
                                <w:jc w:val="center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CA4ABE">
                                <w:rPr>
                                  <w:sz w:val="20"/>
                                  <w:szCs w:val="16"/>
                                </w:rPr>
                                <w:t>Traitement des graisses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Line 55"/>
                        <wps:cNvCnPr/>
                        <wps:spPr bwMode="auto">
                          <a:xfrm>
                            <a:off x="5496" y="877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8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5783" y="8344"/>
                            <a:ext cx="1659" cy="8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pStyle w:val="Corpsdetexte3"/>
                                <w:spacing w:before="12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CA4ABE">
                                <w:rPr>
                                  <w:sz w:val="18"/>
                                </w:rPr>
                                <w:t>Récupération d’énergie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767" y="44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767" y="5752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767" y="70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767" y="8344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767" y="96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511" y="8344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-265" y="8632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319" y="8632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3859" y="10170"/>
                            <a:ext cx="0" cy="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145" y="10602"/>
                            <a:ext cx="1520" cy="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070" w:rsidRPr="00CA4ABE" w:rsidRDefault="00FF4070" w:rsidP="00CA4ABE">
                              <w:pPr>
                                <w:pStyle w:val="Corpsdetexte3"/>
                                <w:spacing w:before="12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4ABE">
                                <w:rPr>
                                  <w:sz w:val="20"/>
                                  <w:szCs w:val="20"/>
                                </w:rPr>
                                <w:t>Traitement des boues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7" style="position:absolute;left:0;text-align:left;margin-left:-.6pt;margin-top:25.6pt;width:482.35pt;height:577.8pt;z-index:251998720" coordorigin="-265,3160" coordsize="9648,10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501;top:8344;width:201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CA4ABE" w:rsidRPr="00CA4ABE" w:rsidRDefault="00FF4070" w:rsidP="00CA4ABE">
                        <w:pPr>
                          <w:pStyle w:val="Corpsdetexte3"/>
                          <w:spacing w:before="120"/>
                          <w:jc w:val="center"/>
                          <w:rPr>
                            <w:sz w:val="20"/>
                          </w:rPr>
                        </w:pPr>
                        <w:r w:rsidRPr="00CA4ABE">
                          <w:rPr>
                            <w:sz w:val="20"/>
                          </w:rPr>
                          <w:t>Traitement biologique</w:t>
                        </w:r>
                      </w:p>
                    </w:txbxContent>
                  </v:textbox>
                </v:shape>
                <v:shape id="Text Box 2" o:spid="_x0000_s1029" type="#_x0000_t202" style="position:absolute;left:3767;top:3160;width:201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FF4070" w:rsidRPr="00CA4ABE" w:rsidRDefault="00FF4070" w:rsidP="00CA4ABE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Arrivée des effluents à traiter</w:t>
                        </w:r>
                      </w:p>
                    </w:txbxContent>
                  </v:textbox>
                </v:shape>
                <v:shape id="Text Box 3" o:spid="_x0000_s1030" type="#_x0000_t202" style="position:absolute;left:3767;top:4456;width:201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FF4070" w:rsidRPr="00CA4ABE" w:rsidRDefault="00FF4070" w:rsidP="00CA4ABE">
                        <w:pPr>
                          <w:spacing w:before="120" w:after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Poste de refoulement</w:t>
                        </w:r>
                      </w:p>
                      <w:p w:rsidR="00FF4070" w:rsidRDefault="00FF4070" w:rsidP="00CD4768">
                        <w:pPr>
                          <w:jc w:val="center"/>
                        </w:pPr>
                        <w:r>
                          <w:t>(</w:t>
                        </w:r>
                        <w:proofErr w:type="gramStart"/>
                        <w:r>
                          <w:t>dégrillage</w:t>
                        </w:r>
                        <w:proofErr w:type="gramEnd"/>
                        <w:r>
                          <w:t xml:space="preserve"> grossier)</w:t>
                        </w:r>
                      </w:p>
                    </w:txbxContent>
                  </v:textbox>
                </v:shape>
                <v:shape id="Text Box 5" o:spid="_x0000_s1031" type="#_x0000_t202" style="position:absolute;left:3767;top:5752;width:201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FF4070" w:rsidRPr="00CA4ABE" w:rsidRDefault="00FF4070" w:rsidP="00CA4ABE">
                        <w:pPr>
                          <w:pStyle w:val="Titre5"/>
                          <w:jc w:val="center"/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  <w:t>Dégrillage fin</w:t>
                        </w:r>
                      </w:p>
                    </w:txbxContent>
                  </v:textbox>
                </v:shape>
                <v:shape id="Text Box 6" o:spid="_x0000_s1032" type="#_x0000_t202" style="position:absolute;left:3767;top:7048;width:201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FF4070" w:rsidRPr="005D5B11" w:rsidRDefault="00FF4070" w:rsidP="00CA4ABE">
                        <w:pPr>
                          <w:pStyle w:val="Corpsdetexte2"/>
                          <w:spacing w:before="120" w:line="240" w:lineRule="auto"/>
                          <w:jc w:val="center"/>
                          <w:rPr>
                            <w:sz w:val="20"/>
                          </w:rPr>
                        </w:pPr>
                        <w:r w:rsidRPr="00CA4ABE">
                          <w:rPr>
                            <w:rFonts w:eastAsiaTheme="minorEastAsia" w:cs="Arial"/>
                            <w:bCs/>
                            <w:iCs/>
                            <w:sz w:val="20"/>
                            <w:lang w:eastAsia="en-US"/>
                          </w:rPr>
                          <w:t>Dessablage</w:t>
                        </w:r>
                        <w:r w:rsidRPr="005D5B11">
                          <w:rPr>
                            <w:sz w:val="20"/>
                          </w:rPr>
                          <w:t xml:space="preserve"> Dégraissage</w:t>
                        </w:r>
                      </w:p>
                    </w:txbxContent>
                  </v:textbox>
                </v:shape>
                <v:shape id="Text Box 8" o:spid="_x0000_s1033" type="#_x0000_t202" style="position:absolute;left:3543;top:9640;width:2016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FF4070" w:rsidRPr="00CA4ABE" w:rsidRDefault="00FF4070" w:rsidP="00CA4ABE">
                        <w:pPr>
                          <w:pStyle w:val="Titre5"/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b w:val="0"/>
                            <w:i w:val="0"/>
                            <w:sz w:val="20"/>
                            <w:szCs w:val="20"/>
                          </w:rPr>
                          <w:t>Clarification</w:t>
                        </w:r>
                      </w:p>
                    </w:txbxContent>
                  </v:textbox>
                </v:shape>
                <v:shape id="Text Box 17" o:spid="_x0000_s1034" type="#_x0000_t202" style="position:absolute;left:7511;top:8344;width:1872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FF4070" w:rsidRPr="00CA4ABE" w:rsidRDefault="00FF4070" w:rsidP="00CA4ABE">
                        <w:pPr>
                          <w:pStyle w:val="Corpsdetexte3"/>
                          <w:spacing w:before="120"/>
                          <w:jc w:val="center"/>
                          <w:rPr>
                            <w:sz w:val="20"/>
                          </w:rPr>
                        </w:pPr>
                        <w:r w:rsidRPr="00CA4ABE">
                          <w:rPr>
                            <w:sz w:val="20"/>
                          </w:rPr>
                          <w:t>Traitement pluvial</w:t>
                        </w:r>
                      </w:p>
                    </w:txbxContent>
                  </v:textbox>
                </v:shape>
                <v:shape id="Text Box 18" o:spid="_x0000_s1035" type="#_x0000_t202" style="position:absolute;left:7511;top:9450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FF4070" w:rsidRPr="00CA4ABE" w:rsidRDefault="00FF4070" w:rsidP="00CD4768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sz w:val="20"/>
                          </w:rPr>
                          <w:t>Coagulation</w:t>
                        </w:r>
                      </w:p>
                    </w:txbxContent>
                  </v:textbox>
                </v:shape>
                <v:shape id="Text Box 19" o:spid="_x0000_s1036" type="#_x0000_t202" style="position:absolute;left:7511;top:10170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FF4070" w:rsidRPr="00CA4ABE" w:rsidRDefault="00FF4070" w:rsidP="00CD4768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sz w:val="20"/>
                          </w:rPr>
                          <w:t>Floculation</w:t>
                        </w:r>
                      </w:p>
                    </w:txbxContent>
                  </v:textbox>
                </v:shape>
                <v:shape id="Text Box 20" o:spid="_x0000_s1037" type="#_x0000_t202" style="position:absolute;left:7511;top:10890;width:18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FF4070" w:rsidRPr="00CA4ABE" w:rsidRDefault="00FF4070" w:rsidP="00CD4768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sz w:val="20"/>
                          </w:rPr>
                          <w:t>Décantation</w:t>
                        </w:r>
                      </w:p>
                    </w:txbxContent>
                  </v:textbox>
                </v:shape>
                <v:line id="Line 24" o:spid="_x0000_s1038" style="position:absolute;visibility:visible;mso-wrap-style:square" from="4775,3880" to="4775,4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5" o:spid="_x0000_s1039" style="position:absolute;visibility:visible;mso-wrap-style:square" from="4775,5176" to="4775,5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6" o:spid="_x0000_s1040" style="position:absolute;visibility:visible;mso-wrap-style:square" from="4775,6472" to="4775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7" o:spid="_x0000_s1041" style="position:absolute;visibility:visible;mso-wrap-style:square" from="4775,7768" to="4775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8" o:spid="_x0000_s1042" style="position:absolute;visibility:visible;mso-wrap-style:square" from="4775,9064" to="4775,9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9" o:spid="_x0000_s1043" style="position:absolute;visibility:visible;mso-wrap-style:square" from="4775,10170" to="4775,12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oval id="Oval 32" o:spid="_x0000_s1044" style="position:absolute;left:2902;top:12042;width:3553;height:1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>
                  <v:textbox>
                    <w:txbxContent>
                      <w:p w:rsidR="00FF4070" w:rsidRPr="00CA4ABE" w:rsidRDefault="00FF4070" w:rsidP="00CA4ABE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sz w:val="20"/>
                          </w:rPr>
                          <w:t>Sortie des Effluents</w:t>
                        </w:r>
                      </w:p>
                      <w:p w:rsidR="00FF4070" w:rsidRPr="00CA4ABE" w:rsidRDefault="00FF4070" w:rsidP="00CA4ABE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CA4ABE">
                          <w:rPr>
                            <w:rFonts w:ascii="Arial" w:hAnsi="Arial" w:cs="Arial"/>
                            <w:sz w:val="20"/>
                          </w:rPr>
                          <w:t>Traités (Adour)</w:t>
                        </w:r>
                      </w:p>
                    </w:txbxContent>
                  </v:textbox>
                </v:oval>
                <v:line id="Line 33" o:spid="_x0000_s1045" style="position:absolute;visibility:visible;mso-wrap-style:square" from="4775,7912" to="8375,7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34" o:spid="_x0000_s1046" style="position:absolute;visibility:visible;mso-wrap-style:square" from="8375,7912" to="8375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35" o:spid="_x0000_s1047" style="position:absolute;visibility:visible;mso-wrap-style:square" from="8375,9162" to="8375,9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36" o:spid="_x0000_s1048" style="position:absolute;visibility:visible;mso-wrap-style:square" from="8375,9882" to="8375,10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37" o:spid="_x0000_s1049" style="position:absolute;visibility:visible;mso-wrap-style:square" from="8375,10602" to="8375,10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38" o:spid="_x0000_s1050" style="position:absolute;visibility:visible;mso-wrap-style:square" from="8375,11322" to="8375,1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9" o:spid="_x0000_s1051" style="position:absolute;flip:x;visibility:visible;mso-wrap-style:square" from="4775,11610" to="8375,11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    <v:stroke endarrow="block"/>
                </v:line>
                <v:line id="Line 40" o:spid="_x0000_s1052" style="position:absolute;visibility:visible;mso-wrap-style:square" from="4199,7768" to="4199,8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41" o:spid="_x0000_s1053" style="position:absolute;flip:x;visibility:visible;mso-wrap-style:square" from="1319,8056" to="4199,8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Line 42" o:spid="_x0000_s1054" style="position:absolute;visibility:visible;mso-wrap-style:square" from="1319,8056" to="1319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iW+sQAAADdAAAADwAAAGRycy9kb3ducmV2LnhtbERPS2sCMRC+F/ofwhR6q1ktuHU1irgU&#10;emgLPvA8bsbN4maybOKa/ntTKPQ2H99zFqtoWzFQ7xvHCsajDARx5XTDtYLD/v3lDYQPyBpbx6Tg&#10;hzyslo8PCyy0u/GWhl2oRQphX6ACE0JXSOkrQxb9yHXEiTu73mJIsK+l7vGWwm0rJ1k2lRYbTg0G&#10;O9oYqi67q1WQm3Irc1l+7r/LoRnP4lc8nmZKPT/F9RxEoBj+xX/uD53mv+Y5/H6TTp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6Jb6xAAAAN0AAAAPAAAAAAAAAAAA&#10;AAAAAKECAABkcnMvZG93bnJldi54bWxQSwUGAAAAAAQABAD5AAAAkgMAAAAA&#10;">
                  <v:stroke endarrow="block"/>
                </v:line>
                <v:line id="Line 43" o:spid="_x0000_s1055" style="position:absolute;visibility:visible;mso-wrap-style:square" from="455,8344" to="2183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uXnMgAAADdAAAADwAAAGRycy9kb3ducmV2LnhtbESPT0vDQBDF70K/wzIFb3ajhSix21IU&#10;ofUg9g+0x2l2TKLZ2bC7JvHbOwfB2wzvzXu/WaxG16qeQmw8G7idZaCIS28brgwcDy83D6BiQrbY&#10;eiYDPxRhtZxcLbCwfuAd9ftUKQnhWKCBOqWu0DqWNTmMM98Ri/bhg8Mka6i0DThIuGv1XZbl2mHD&#10;0lBjR081lV/7b2fgbf6e9+vt62Y8bfNL+by7nD+HYMz1dFw/gko0pn/z3/XGCv78Xn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vuXnMgAAADdAAAADwAAAAAA&#10;AAAAAAAAAAChAgAAZHJzL2Rvd25yZXYueG1sUEsFBgAAAAAEAAQA+QAAAJYDAAAAAA==&#10;"/>
                <v:line id="Line 44" o:spid="_x0000_s1056" style="position:absolute;visibility:visible;mso-wrap-style:square" from="2183,8344" to="2183,8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unE8QAAADdAAAADwAAAGRycy9kb3ducmV2LnhtbERP32vCMBB+H+x/CDfY20ydYNdqlLEi&#10;7EEH6tjz2dyasuZSmqzG/94Ig73dx/fzlutoOzHS4FvHCqaTDARx7XTLjYLP4+bpBYQPyBo7x6Tg&#10;Qh7Wq/u7JZbanXlP4yE0IoWwL1GBCaEvpfS1IYt+4nrixH27wWJIcGikHvCcwm0nn7NsLi22nBoM&#10;9vRmqP45/FoFuan2MpfV9vhRje20iLv4dSqUenyIrwsQgWL4F/+533WaP8sLuH2TTp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O6cTxAAAAN0AAAAPAAAAAAAAAAAA&#10;AAAAAKECAABkcnMvZG93bnJldi54bWxQSwUGAAAAAAQABAD5AAAAkgMAAAAA&#10;">
                  <v:stroke endarrow="block"/>
                </v:line>
                <v:line id="Line 45" o:spid="_x0000_s1057" style="position:absolute;visibility:visible;mso-wrap-style:square" from="455,8344" to="455,8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R+qcYAAADdAAAADwAAAGRycy9kb3ducmV2LnhtbESPQUsDMRCF70L/Q5iCN5utBdtumxZx&#10;KXhQoa14nm7GzeJmsmziNv575yB4m+G9ee+b7T77To00xDawgfmsAEVcB9tyY+D9fLhbgYoJ2WIX&#10;mAz8UIT9bnKzxdKGKx9pPKVGSQjHEg24lPpS61g78hhnoScW7TMMHpOsQ6PtgFcJ952+L4oH7bFl&#10;aXDY05Oj+uv07Q0sXXXUS129nN+qsZ2v82v+uKyNuZ3mxw2oRDn9m/+un63gL1bCL9/ICHr3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UfqnGAAAA3QAAAA8AAAAAAAAA&#10;AAAAAAAAoQIAAGRycy9kb3ducmV2LnhtbFBLBQYAAAAABAAEAPkAAACUAwAAAAA=&#10;">
                  <v:stroke endarrow="block"/>
                </v:line>
                <v:rect id="Rectangle 46" o:spid="_x0000_s1058" style="position:absolute;left:1319;top:8632;width:1728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RoMEA&#10;AADdAAAADwAAAGRycy9kb3ducmV2LnhtbERPTYvCMBC9C/6HMMLeNFVBtBpFFBc9ar14G5vZtmsz&#10;KU3U6q83guBtHu9zZovGlOJGtSssK+j3IhDEqdUFZwqOyaY7BuE8ssbSMil4kIPFvN2aYaztnfd0&#10;O/hMhBB2MSrIva9iKV2ak0HXsxVx4P5sbdAHWGdS13gP4aaUgygaSYMFh4YcK1rllF4OV6PgXAyO&#10;+Nwnv5GZbIZ+1yT/19NaqZ9Os5yC8NT4r/jj3uowfzjuw/ubcIK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50aDBAAAA3QAAAA8AAAAAAAAAAAAAAAAAmAIAAGRycy9kb3du&#10;cmV2LnhtbFBLBQYAAAAABAAEAPUAAACGAwAAAAA=&#10;">
                  <v:textbox>
                    <w:txbxContent>
                      <w:p w:rsidR="00FF4070" w:rsidRPr="00CA4ABE" w:rsidRDefault="00FF4070" w:rsidP="00CA4ABE">
                        <w:pPr>
                          <w:pStyle w:val="Corpsdetexte2"/>
                          <w:spacing w:before="120" w:line="240" w:lineRule="auto"/>
                          <w:jc w:val="center"/>
                          <w:rPr>
                            <w:sz w:val="20"/>
                            <w:szCs w:val="16"/>
                          </w:rPr>
                        </w:pPr>
                        <w:r w:rsidRPr="00CA4ABE">
                          <w:rPr>
                            <w:sz w:val="20"/>
                            <w:szCs w:val="16"/>
                          </w:rPr>
                          <w:t>Traitement des sables</w:t>
                        </w:r>
                      </w:p>
                    </w:txbxContent>
                  </v:textbox>
                </v:rect>
                <v:line id="Line 47" o:spid="_x0000_s1059" style="position:absolute;visibility:visible;mso-wrap-style:square" from="2183,9306" to="2183,9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pFRcMAAADdAAAADwAAAGRycy9kb3ducmV2LnhtbERPS2sCMRC+F/ofwhS81awKPlajlC6C&#10;B1tQi+dxM26WbibLJl3jvzeFQm/z8T1ntYm2ET11vnasYDTMQBCXTtdcKfg6bV/nIHxA1tg4JgV3&#10;8rBZPz+tMNfuxgfqj6ESKYR9jgpMCG0upS8NWfRD1xIn7uo6iyHBrpK6w1sKt40cZ9lUWqw5NRhs&#10;6d1Q+X38sQpmpjjImSz2p8+ir0eL+BHPl4VSg5f4tgQRKIZ/8Z97p9P8yXwMv9+kE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KRUXDAAAA3QAAAA8AAAAAAAAAAAAA&#10;AAAAoQIAAGRycy9kb3ducmV2LnhtbFBLBQYAAAAABAAEAPkAAACRAwAAAAA=&#10;">
                  <v:stroke endarrow="block"/>
                </v:line>
                <v:rect id="Rectangle 48" o:spid="_x0000_s1060" style="position:absolute;left:1319;top:9594;width:172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qTMIA&#10;AADdAAAADwAAAGRycy9kb3ducmV2LnhtbERPTYvCMBC9C/6HMII3TbUg2jWKKIp71PbibWxm2+42&#10;k9JErfvrzcKCt3m8z1muO1OLO7WusqxgMo5AEOdWV1woyNL9aA7CeWSNtWVS8CQH61W/t8RE2wef&#10;6H72hQgh7BJUUHrfJFK6vCSDbmwb4sB92dagD7AtpG7xEcJNLadRNJMGKw4NJTa0LSn/Od+Mgms1&#10;zfD3lB4is9jH/rNLv2+XnVLDQbf5AOGp82/xv/uow/x4HsPfN+EE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+pMwgAAAN0AAAAPAAAAAAAAAAAAAAAAAJgCAABkcnMvZG93&#10;bnJldi54bWxQSwUGAAAAAAQABAD1AAAAhwMAAAAA&#10;">
                  <v:textbox>
                    <w:txbxContent>
                      <w:p w:rsidR="00FF4070" w:rsidRDefault="00FF4070" w:rsidP="00CD4768">
                        <w:pPr>
                          <w:jc w:val="center"/>
                          <w:rPr>
                            <w:sz w:val="24"/>
                          </w:rPr>
                        </w:pPr>
                        <w:r w:rsidRPr="00CA4ABE">
                          <w:rPr>
                            <w:rFonts w:ascii="Arial" w:eastAsia="Times New Roman" w:hAnsi="Arial"/>
                            <w:sz w:val="20"/>
                            <w:szCs w:val="16"/>
                            <w:lang w:eastAsia="fr-FR"/>
                          </w:rPr>
                          <w:t>Classificateu</w:t>
                        </w:r>
                        <w:r>
                          <w:rPr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line id="Line 49" o:spid="_x0000_s1061" style="position:absolute;visibility:visible;mso-wrap-style:square" from="2183,10026" to="2183,10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94qsQAAADdAAAADwAAAGRycy9kb3ducmV2LnhtbERPS2sCMRC+C/6HMIXeNGtbfGyNIl0K&#10;Pajgg56nm+lm6WaybNI1/feNIHibj+85y3W0jeip87VjBZNxBoK4dLrmSsH59D6ag/ABWWPjmBT8&#10;kYf1ajhYYq7dhQ/UH0MlUgj7HBWYENpcSl8asujHriVO3LfrLIYEu0rqDi8p3DbyKcum0mLNqcFg&#10;S2+Gyp/jr1UwM8VBzmSxPe2Lvp4s4i5+fi2UenyIm1cQgWK4i2/uD53mP89f4PpNOkG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73iqxAAAAN0AAAAPAAAAAAAAAAAA&#10;AAAAAKECAABkcnMvZG93bnJldi54bWxQSwUGAAAAAAQABAD5AAAAkgMAAAAA&#10;">
                  <v:stroke endarrow="block"/>
                </v:line>
                <v:oval id="Oval 51" o:spid="_x0000_s1062" style="position:absolute;left:1319;top:10314;width:1728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Z68MA&#10;AADdAAAADwAAAGRycy9kb3ducmV2LnhtbERPTUvDQBC9C/0PyxS82U0NKSXtppQWoR48mOp9yE6T&#10;kOxsyI5p/PeuIHibx/uc/WF2vZpoDK1nA+tVAoq48rbl2sDH9eVpCyoIssXeMxn4pgCHYvGwx9z6&#10;O7/TVEqtYgiHHA00IkOudagachhWfiCO3M2PDiXCsdZ2xHsMd71+TpKNdthybGhwoFNDVVd+OQPn&#10;+lhuJp1Klt7OF8m6z7fXdG3M43I+7kAJzfIv/nNfbJyfbjP4/Saeo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IZ68MAAADdAAAADwAAAAAAAAAAAAAAAACYAgAAZHJzL2Rv&#10;d25yZXYueG1sUEsFBgAAAAAEAAQA9QAAAIgDAAAAAA==&#10;">
                  <v:textbox>
                    <w:txbxContent>
                      <w:p w:rsidR="00FF4070" w:rsidRPr="005D5B11" w:rsidRDefault="00FF4070" w:rsidP="00CA4ABE">
                        <w:pPr>
                          <w:pStyle w:val="Corpsdetexte2"/>
                          <w:spacing w:before="120" w:line="240" w:lineRule="auto"/>
                          <w:jc w:val="center"/>
                          <w:rPr>
                            <w:sz w:val="20"/>
                          </w:rPr>
                        </w:pPr>
                        <w:r w:rsidRPr="005D5B11">
                          <w:rPr>
                            <w:sz w:val="20"/>
                          </w:rPr>
                          <w:t>Stockage du sable</w:t>
                        </w:r>
                      </w:p>
                    </w:txbxContent>
                  </v:textbox>
                </v:oval>
                <v:rect id="Rectangle 52" o:spid="_x0000_s1063" style="position:absolute;left:-265;top:8632;width:1440;height:1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BJ1MEA&#10;AADdAAAADwAAAGRycy9kb3ducmV2LnhtbERPTYvCMBC9C/6HMII3TVUQrUYRRdGj1ou3sZltuzaT&#10;0kSt/nqzsOBtHu9z5svGlOJBtSssKxj0IxDEqdUFZwrOybY3AeE8ssbSMil4kYPlot2aY6ztk4/0&#10;OPlMhBB2MSrIva9iKV2ak0HXtxVx4H5sbdAHWGdS1/gM4aaUwygaS4MFh4YcK1rnlN5Od6PgWgzP&#10;+D4mu8hMtyN/aJLf+2WjVLfTrGYgPDX+K/5373WYP5qM4e+bcIJ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QSdTBAAAA3QAAAA8AAAAAAAAAAAAAAAAAmAIAAGRycy9kb3du&#10;cmV2LnhtbFBLBQYAAAAABAAEAPUAAACGAwAAAAA=&#10;">
                  <v:textbox>
                    <w:txbxContent>
                      <w:p w:rsidR="00FF4070" w:rsidRPr="00CA4ABE" w:rsidRDefault="00FF4070" w:rsidP="00CA4ABE">
                        <w:pPr>
                          <w:pStyle w:val="Corpsdetexte2"/>
                          <w:spacing w:before="120" w:line="240" w:lineRule="auto"/>
                          <w:jc w:val="center"/>
                          <w:rPr>
                            <w:sz w:val="20"/>
                            <w:szCs w:val="16"/>
                          </w:rPr>
                        </w:pPr>
                        <w:r w:rsidRPr="00CA4ABE">
                          <w:rPr>
                            <w:sz w:val="20"/>
                            <w:szCs w:val="16"/>
                          </w:rPr>
                          <w:t>Traitement des graisses</w:t>
                        </w:r>
                      </w:p>
                    </w:txbxContent>
                  </v:textbox>
                </v:rect>
                <v:line id="Line 55" o:spid="_x0000_s1064" style="position:absolute;visibility:visible;mso-wrap-style:square" from="5496,8776" to="5784,8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3m3cMAAADdAAAADwAAAGRycy9kb3ducmV2LnhtbERP32vCMBB+H+x/CDfY20ydYLUaZawI&#10;e9CBOvZ8NremrLmUJqvxvzfCwLf7+H7ech1tKwbqfeNYwXiUgSCunG64VvB13LzMQPiArLF1TAou&#10;5GG9enxYYqHdmfc0HEItUgj7AhWYELpCSl8ZsuhHriNO3I/rLYYE+1rqHs8p3LbyNcum0mLDqcFg&#10;R++Gqt/Dn1WQm3Ivc1luj5/l0IzncRe/T3Olnp/i2wJEoBju4n/3h07zJ7Mcbt+kE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95t3DAAAA3QAAAA8AAAAAAAAAAAAA&#10;AAAAoQIAAGRycy9kb3ducmV2LnhtbFBLBQYAAAAABAAEAPkAAACRAwAAAAA=&#10;">
                  <v:stroke endarrow="block"/>
                </v:line>
                <v:oval id="Oval 56" o:spid="_x0000_s1065" style="position:absolute;left:5783;top:8344;width:1659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9h4cQA&#10;AADdAAAADwAAAGRycy9kb3ducmV2LnhtbESPQW/CMAyF75P2HyJP2m2kgwmhQkBsGmK3aQVxNo1J&#10;KhqnagKUfz8fJu1m6z2/93mxGkKrrtSnJrKB11EBiriOtmFnYL/bvMxApYxssY1MBu6UYLV8fFhg&#10;aeONf+haZackhFOJBnzOXal1qj0FTKPYEYt2in3ALGvvtO3xJuGh1eOimOqADUuDx44+PNXn6hIM&#10;nNvjNm9wWo23b9/vzrvwyfeDMc9Pw3oOKtOQ/81/119W8CczwZVvZAS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fYeHEAAAA3QAAAA8AAAAAAAAAAAAAAAAAmAIAAGRycy9k&#10;b3ducmV2LnhtbFBLBQYAAAAABAAEAPUAAACJAwAAAAA=&#10;">
                  <v:textbox inset="0,0,0,0">
                    <w:txbxContent>
                      <w:p w:rsidR="00FF4070" w:rsidRPr="00CA4ABE" w:rsidRDefault="00FF4070" w:rsidP="00CA4ABE">
                        <w:pPr>
                          <w:pStyle w:val="Corpsdetexte3"/>
                          <w:spacing w:before="120"/>
                          <w:jc w:val="center"/>
                          <w:rPr>
                            <w:sz w:val="18"/>
                          </w:rPr>
                        </w:pPr>
                        <w:r w:rsidRPr="00CA4ABE">
                          <w:rPr>
                            <w:sz w:val="18"/>
                          </w:rPr>
                          <w:t>Récupération d’énergie</w:t>
                        </w:r>
                      </w:p>
                    </w:txbxContent>
                  </v:textbox>
                </v:oval>
                <v:rect id="Rectangle 58" o:spid="_x0000_s1066" style="position:absolute;left:3767;top:44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dpsEA&#10;AADdAAAADwAAAGRycy9kb3ducmV2LnhtbERPTYvCMBC9C/6HMMLeNFVBtGsUUVz0qPXibWxm22oz&#10;KU3U6q83guBtHu9zpvPGlOJGtSssK+j3IhDEqdUFZwoOybo7BuE8ssbSMil4kIP5rN2aYqztnXd0&#10;2/tMhBB2MSrIva9iKV2ak0HXsxVx4P5tbdAHWGdS13gP4aaUgygaSYMFh4YcK1rmlF72V6PgVAwO&#10;+Nwlf5GZrId+2yTn63Gl1E+nWfyC8NT4r/jj3ugwfziewPubcIK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P3abBAAAA3QAAAA8AAAAAAAAAAAAAAAAAmAIAAGRycy9kb3du&#10;cmV2LnhtbFBLBQYAAAAABAAEAPUAAACGAwAAAAA=&#10;"/>
                <v:rect id="Rectangle 59" o:spid="_x0000_s1067" style="position:absolute;left:3767;top:575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i5sUA&#10;AADdAAAADwAAAGRycy9kb3ducmV2LnhtbESPQW/CMAyF70j8h8hIu0EKSNMoBISYmLYjlAs305i2&#10;0DhVE6Dw6+fDpN1svef3Pi9WnavVndpQeTYwHiWgiHNvKy4MHLLt8ANUiMgWa89k4EkBVst+b4Gp&#10;9Q/e0X0fCyUhHFI0UMbYpFqHvCSHYeQbYtHOvnUYZW0LbVt8SLir9SRJ3rXDiqWhxIY2JeXX/c0Z&#10;OFWTA7522VfiZttp/Omyy+34aczboFvPQUXq4r/57/rbCv50Jvz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OLmxQAAAN0AAAAPAAAAAAAAAAAAAAAAAJgCAABkcnMv&#10;ZG93bnJldi54bWxQSwUGAAAAAAQABAD1AAAAigMAAAAA&#10;"/>
                <v:rect id="Rectangle 60" o:spid="_x0000_s1068" style="position:absolute;left:3767;top:70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HfcMA&#10;AADdAAAADwAAAGRycy9kb3ducmV2LnhtbERPTWvCQBC9F/wPywi9NRsNSI1ZRSyWetR46W2aHZNo&#10;djZk15j217tCwds83udkq8E0oqfO1ZYVTKIYBHFhdc2lgmO+fXsH4TyyxsYyKfglB6vl6CXDVNsb&#10;76k/+FKEEHYpKqi8b1MpXVGRQRfZljhwJ9sZ9AF2pdQd3kK4aeQ0jmfSYM2hocKWNhUVl8PVKPip&#10;p0f82+efsZlvE78b8vP1+0Op1/GwXoDwNPin+N/9pcP8ZD6Bxzfh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BHfcMAAADdAAAADwAAAAAAAAAAAAAAAACYAgAAZHJzL2Rv&#10;d25yZXYueG1sUEsFBgAAAAAEAAQA9QAAAIgDAAAAAA==&#10;"/>
                <v:rect id="Rectangle 61" o:spid="_x0000_s1069" style="position:absolute;left:3767;top:834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ZCsIA&#10;AADdAAAADwAAAGRycy9kb3ducmV2LnhtbERPTYvCMBC9C/6HMII3Ta2w2K5RRFHco9aLt9lmtu3a&#10;TEoTtfrrNwuCt3m8z5kvO1OLG7WusqxgMo5AEOdWV1woOGXb0QyE88gaa8uk4EEOlot+b46ptnc+&#10;0O3oCxFC2KWooPS+SaV0eUkG3dg2xIH7sa1BH2BbSN3iPYSbWsZR9CENVhwaSmxoXVJ+OV6Ngu8q&#10;PuHzkO0ik2yn/qvLfq/njVLDQbf6BOGp82/xy73XYf40ieH/m3CC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tkKwgAAAN0AAAAPAAAAAAAAAAAAAAAAAJgCAABkcnMvZG93&#10;bnJldi54bWxQSwUGAAAAAAQABAD1AAAAhwMAAAAA&#10;"/>
                <v:rect id="Rectangle 62" o:spid="_x0000_s1070" style="position:absolute;left:3767;top:96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58kcEA&#10;AADdAAAADwAAAGRycy9kb3ducmV2LnhtbERPTYvCMBC9C/6HMII3TbUg2jWKuLjoUevF22wz23Zt&#10;JqWJWv31RhC8zeN9znzZmkpcqXGlZQWjYQSCOLO65FzBMd0MpiCcR9ZYWSYFd3KwXHQ7c0y0vfGe&#10;rgefixDCLkEFhfd1IqXLCjLohrYmDtyfbQz6AJtc6gZvIdxUchxFE2mw5NBQYE3rgrLz4WIU/Jbj&#10;Iz726U9kZpvY79r0/3L6Vqrfa1dfIDy1/iN+u7c6zI9nMby+CS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+fJHBAAAA3QAAAA8AAAAAAAAAAAAAAAAAmAIAAGRycy9kb3du&#10;cmV2LnhtbFBLBQYAAAAABAAEAPUAAACGAwAAAAA=&#10;"/>
                <v:rect id="Rectangle 63" o:spid="_x0000_s1071" style="position:absolute;left:7511;top:834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k5cQA&#10;AADdAAAADwAAAGRycy9kb3ducmV2LnhtbERPTWvCQBC9F/oflin01mzUUproKmJJaY+aXHobs2MS&#10;zc6G7BpTf71bKHibx/ucxWo0rRiod41lBZMoBkFcWt1wpaDIs5d3EM4ja2wtk4JfcrBaPj4sMNX2&#10;wlsadr4SIYRdigpq77tUSlfWZNBFtiMO3MH2Bn2AfSV1j5cQblo5jeM3abDh0FBjR5uaytPubBTs&#10;m2mB123+GZskm/nvMT+efz6Uen4a13MQnkZ/F/+7v3SYP0te4e+bc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X5OXEAAAA3QAAAA8AAAAAAAAAAAAAAAAAmAIAAGRycy9k&#10;b3ducmV2LnhtbFBLBQYAAAAABAAEAPUAAACJAwAAAAA=&#10;"/>
                <v:rect id="Rectangle 65" o:spid="_x0000_s1072" style="position:absolute;left:-265;top:86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BfsQA&#10;AADdAAAADwAAAGRycy9kb3ducmV2LnhtbERPTWvCQBC9F/oflin01mxUWproKmJJaY+aXHobs2MS&#10;zc6G7BpTf71bKHibx/ucxWo0rRiod41lBZMoBkFcWt1wpaDIs5d3EM4ja2wtk4JfcrBaPj4sMNX2&#10;wlsadr4SIYRdigpq77tUSlfWZNBFtiMO3MH2Bn2AfSV1j5cQblo5jeM3abDh0FBjR5uaytPubBTs&#10;m2mB123+GZskm/nvMT+efz6Uen4a13MQnkZ/F/+7v3SYP0te4e+bc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QX7EAAAA3QAAAA8AAAAAAAAAAAAAAAAAmAIAAGRycy9k&#10;b3ducmV2LnhtbFBLBQYAAAAABAAEAPUAAACJAwAAAAA=&#10;"/>
                <v:rect id="Rectangle 66" o:spid="_x0000_s1073" style="position:absolute;left:1319;top:86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fCcQA&#10;AADdAAAADwAAAGRycy9kb3ducmV2LnhtbERPTWvCQBC9F/oflin0VjdVCJq6CaXFUo8xXryN2WmS&#10;NjsbspuY+utdQfA2j/c562wyrRipd41lBa+zCARxaXXDlYJ9sXlZgnAeWWNrmRT8k4MsfXxYY6Lt&#10;iXMad74SIYRdggpq77tESlfWZNDNbEccuB/bG/QB9pXUPZ5CuGnlPIpiabDh0FBjRx81lX+7wSg4&#10;NvM9nvPiKzKrzcJvp+J3OHwq9fw0vb+B8DT5u/jm/tZh/mIVw/WbcIJ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3wnEAAAA3QAAAA8AAAAAAAAAAAAAAAAAmAIAAGRycy9k&#10;b3ducmV2LnhtbFBLBQYAAAAABAAEAPUAAACJ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5" o:spid="_x0000_s1074" type="#_x0000_t32" style="position:absolute;left:3859;top:10170;width:0;height:4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caLsUAAADdAAAADwAAAGRycy9kb3ducmV2LnhtbERPS2vCQBC+F/wPywi91Y0VWhNdRYRK&#10;sfTgg6C3ITsmwexs2F019td3CwVv8/E9ZzrvTCOu5HxtWcFwkIAgLqyuuVSw3328jEH4gKyxsUwK&#10;7uRhPus9TTHT9sYbum5DKWII+wwVVCG0mZS+qMigH9iWOHIn6wyGCF0ptcNbDDeNfE2SN2mw5thQ&#10;YUvLiorz9mIUHL7SS37Pv2mdD9P1EZ3xP7uVUs/9bjEBEagLD/G/+1PH+aP0Hf6+iS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caLsUAAADdAAAADwAAAAAAAAAA&#10;AAAAAAChAgAAZHJzL2Rvd25yZXYueG1sUEsFBgAAAAAEAAQA+QAAAJMDAAAAAA==&#10;">
                  <v:stroke endarrow="block"/>
                </v:shape>
                <v:rect id="Rectangle 106" o:spid="_x0000_s1075" style="position:absolute;left:3145;top:10602;width:152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u4MUA&#10;AADdAAAADwAAAGRycy9kb3ducmV2LnhtbESPQW/CMAyF70j8h8hIu0EKSNMoBISYmLYjlAs305i2&#10;0DhVE6Dw6+fDpN1svef3Pi9WnavVndpQeTYwHiWgiHNvKy4MHLLt8ANUiMgWa89k4EkBVst+b4Gp&#10;9Q/e0X0fCyUhHFI0UMbYpFqHvCSHYeQbYtHOvnUYZW0LbVt8SLir9SRJ3rXDiqWhxIY2JeXX/c0Z&#10;OFWTA7522VfiZttp/Omyy+34aczboFvPQUXq4r/57/rbCv50JrjyjY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u7gxQAAAN0AAAAPAAAAAAAAAAAAAAAAAJgCAABkcnMv&#10;ZG93bnJldi54bWxQSwUGAAAAAAQABAD1AAAAigMAAAAA&#10;">
                  <v:textbox>
                    <w:txbxContent>
                      <w:p w:rsidR="00FF4070" w:rsidRPr="00CA4ABE" w:rsidRDefault="00FF4070" w:rsidP="00CA4ABE">
                        <w:pPr>
                          <w:pStyle w:val="Corpsdetexte3"/>
                          <w:spacing w:before="12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A4ABE">
                          <w:rPr>
                            <w:sz w:val="20"/>
                            <w:szCs w:val="20"/>
                          </w:rPr>
                          <w:t>Traitement des boues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D4768" w:rsidRPr="003F159F">
        <w:rPr>
          <w:rFonts w:ascii="Arial" w:hAnsi="Arial" w:cs="Arial"/>
          <w:b/>
          <w:sz w:val="24"/>
          <w:szCs w:val="28"/>
          <w:u w:val="single"/>
        </w:rPr>
        <w:t>Schéma de principe</w:t>
      </w:r>
      <w:r w:rsidR="00CB0304" w:rsidRPr="003F159F">
        <w:rPr>
          <w:rFonts w:cs="Arial"/>
          <w:b/>
          <w:sz w:val="24"/>
          <w:szCs w:val="28"/>
          <w:u w:val="single"/>
        </w:rPr>
        <w:t> </w:t>
      </w:r>
      <w:r w:rsidR="00CB0304" w:rsidRPr="003F159F">
        <w:rPr>
          <w:rFonts w:ascii="Arial" w:hAnsi="Arial" w:cs="Arial"/>
          <w:b/>
          <w:sz w:val="24"/>
          <w:szCs w:val="28"/>
          <w:u w:val="single"/>
        </w:rPr>
        <w:t>:</w:t>
      </w: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  <w:r w:rsidRPr="00927FFC">
        <w:rPr>
          <w:rFonts w:cs="Arial"/>
        </w:rPr>
        <w:tab/>
      </w: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Pr="00927FFC" w:rsidRDefault="00CD4768" w:rsidP="00CD4768">
      <w:pPr>
        <w:tabs>
          <w:tab w:val="left" w:pos="2260"/>
        </w:tabs>
        <w:jc w:val="both"/>
        <w:rPr>
          <w:rFonts w:cs="Arial"/>
        </w:rPr>
      </w:pPr>
    </w:p>
    <w:p w:rsidR="00CD4768" w:rsidRDefault="00CD4768" w:rsidP="00CD4768">
      <w:pPr>
        <w:jc w:val="both"/>
        <w:rPr>
          <w:rFonts w:cs="Arial"/>
        </w:rPr>
      </w:pPr>
    </w:p>
    <w:p w:rsidR="00CD4768" w:rsidRDefault="00CD4768" w:rsidP="00CD4768">
      <w:pPr>
        <w:jc w:val="both"/>
        <w:rPr>
          <w:rFonts w:cs="Arial"/>
          <w:b/>
          <w:sz w:val="28"/>
          <w:szCs w:val="28"/>
          <w:u w:val="single"/>
        </w:rPr>
      </w:pPr>
    </w:p>
    <w:p w:rsidR="00CD4768" w:rsidRDefault="00CD4768" w:rsidP="00CD4768">
      <w:pPr>
        <w:jc w:val="both"/>
        <w:rPr>
          <w:rFonts w:cs="Arial"/>
          <w:b/>
          <w:sz w:val="28"/>
          <w:szCs w:val="28"/>
          <w:u w:val="single"/>
        </w:rPr>
      </w:pPr>
    </w:p>
    <w:p w:rsidR="00CD4768" w:rsidRDefault="006E58F4" w:rsidP="00CD4768">
      <w:pPr>
        <w:jc w:val="both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>
                <wp:simplePos x="0" y="0"/>
                <wp:positionH relativeFrom="column">
                  <wp:posOffset>2003852</wp:posOffset>
                </wp:positionH>
                <wp:positionV relativeFrom="paragraph">
                  <wp:posOffset>175294</wp:posOffset>
                </wp:positionV>
                <wp:extent cx="1304290" cy="971550"/>
                <wp:effectExtent l="0" t="0" r="10160" b="19050"/>
                <wp:wrapNone/>
                <wp:docPr id="3" name="Oval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9715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13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81" o:spid="_x0000_s1026" style="position:absolute;margin-left:157.8pt;margin-top:13.8pt;width:102.7pt;height:76.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">
                <v:fill opacity="8481f"/>
                <v:stroke dashstyle="dash"/>
              </v:oval>
            </w:pict>
          </mc:Fallback>
        </mc:AlternateContent>
      </w:r>
    </w:p>
    <w:p w:rsidR="00CD4768" w:rsidRDefault="00CD4768" w:rsidP="00CD4768">
      <w:pPr>
        <w:jc w:val="both"/>
        <w:rPr>
          <w:rFonts w:cs="Arial"/>
          <w:b/>
          <w:sz w:val="28"/>
          <w:szCs w:val="28"/>
          <w:u w:val="single"/>
        </w:rPr>
      </w:pPr>
    </w:p>
    <w:p w:rsidR="005D5B11" w:rsidRDefault="006E58F4" w:rsidP="00CD4768">
      <w:pPr>
        <w:jc w:val="both"/>
        <w:rPr>
          <w:rFonts w:cs="Arial"/>
          <w:b/>
          <w:u w:val="single"/>
        </w:rPr>
      </w:pPr>
      <w:r>
        <w:rPr>
          <w:rFonts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186055</wp:posOffset>
                </wp:positionV>
                <wp:extent cx="828675" cy="582295"/>
                <wp:effectExtent l="5080" t="52705" r="42545" b="12700"/>
                <wp:wrapNone/>
                <wp:docPr id="2" name="AutoShape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675" cy="582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2" o:spid="_x0000_s1026" type="#_x0000_t32" style="position:absolute;margin-left:104.65pt;margin-top:14.65pt;width:65.25pt;height:45.85pt;flip:y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5D5B11" w:rsidRDefault="005D5B11" w:rsidP="00CD4768">
      <w:pPr>
        <w:jc w:val="both"/>
        <w:rPr>
          <w:rFonts w:cs="Arial"/>
          <w:b/>
          <w:u w:val="single"/>
        </w:rPr>
      </w:pPr>
    </w:p>
    <w:p w:rsidR="005D5B11" w:rsidRDefault="006E58F4" w:rsidP="00CD4768">
      <w:pPr>
        <w:jc w:val="both"/>
        <w:rPr>
          <w:rFonts w:cs="Arial"/>
          <w:b/>
          <w:u w:val="single"/>
        </w:rPr>
      </w:pPr>
      <w:r>
        <w:rPr>
          <w:rFonts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48260</wp:posOffset>
                </wp:positionV>
                <wp:extent cx="1339850" cy="353695"/>
                <wp:effectExtent l="1270" t="635" r="1905" b="0"/>
                <wp:wrapNone/>
                <wp:docPr id="1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902" w:rsidRPr="008C311C" w:rsidRDefault="00072902" w:rsidP="008C311C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C311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Zone d’étude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3" o:spid="_x0000_s1076" type="#_x0000_t202" style="position:absolute;left:0;text-align:left;margin-left:12.85pt;margin-top:3.8pt;width:105.5pt;height:27.85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" stroked="f">
                <v:textbox>
                  <w:txbxContent>
                    <w:p w:rsidR="00072902" w:rsidRPr="008C311C" w:rsidRDefault="00072902" w:rsidP="008C311C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C311C">
                        <w:rPr>
                          <w:rFonts w:ascii="Arial" w:hAnsi="Arial" w:cs="Arial"/>
                          <w:b/>
                          <w:sz w:val="24"/>
                        </w:rPr>
                        <w:t>Zone d’étude</w:t>
                      </w:r>
                    </w:p>
                  </w:txbxContent>
                </v:textbox>
              </v:shape>
            </w:pict>
          </mc:Fallback>
        </mc:AlternateContent>
      </w:r>
    </w:p>
    <w:p w:rsidR="005D5B11" w:rsidRDefault="005D5B11" w:rsidP="00CD4768">
      <w:pPr>
        <w:jc w:val="both"/>
        <w:rPr>
          <w:rFonts w:cs="Arial"/>
          <w:b/>
          <w:u w:val="single"/>
        </w:rPr>
      </w:pPr>
    </w:p>
    <w:p w:rsidR="005D5B11" w:rsidRDefault="005D5B11" w:rsidP="00CD4768">
      <w:pPr>
        <w:jc w:val="both"/>
        <w:rPr>
          <w:rFonts w:cs="Arial"/>
          <w:b/>
          <w:u w:val="single"/>
        </w:rPr>
      </w:pPr>
    </w:p>
    <w:p w:rsidR="005D5B11" w:rsidRDefault="005D5B11" w:rsidP="00CD4768">
      <w:pPr>
        <w:jc w:val="both"/>
        <w:rPr>
          <w:rFonts w:cs="Arial"/>
          <w:b/>
          <w:u w:val="single"/>
        </w:rPr>
      </w:pPr>
    </w:p>
    <w:p w:rsidR="00CD4768" w:rsidRPr="003F159F" w:rsidRDefault="00CD4768" w:rsidP="003F159F">
      <w:pPr>
        <w:spacing w:before="120" w:after="12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3F159F">
        <w:rPr>
          <w:rFonts w:ascii="Arial" w:hAnsi="Arial" w:cs="Arial"/>
          <w:b/>
          <w:sz w:val="24"/>
          <w:u w:val="single"/>
        </w:rPr>
        <w:t>Zone d'étude du sujet :</w:t>
      </w:r>
    </w:p>
    <w:p w:rsidR="00CD4768" w:rsidRPr="008C311C" w:rsidRDefault="00F638A6" w:rsidP="003F159F">
      <w:pPr>
        <w:tabs>
          <w:tab w:val="left" w:pos="2260"/>
        </w:tabs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F638A6">
        <w:rPr>
          <w:rFonts w:cs="Arial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741B6849" wp14:editId="5A7CA8FC">
                <wp:simplePos x="0" y="0"/>
                <wp:positionH relativeFrom="column">
                  <wp:posOffset>3112135</wp:posOffset>
                </wp:positionH>
                <wp:positionV relativeFrom="paragraph">
                  <wp:posOffset>1295400</wp:posOffset>
                </wp:positionV>
                <wp:extent cx="572770" cy="327025"/>
                <wp:effectExtent l="0" t="0" r="0" b="0"/>
                <wp:wrapNone/>
                <wp:docPr id="13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8A6" w:rsidRPr="00F638A6" w:rsidRDefault="00F638A6" w:rsidP="00F638A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638A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245.05pt;margin-top:102pt;width:45.1pt;height:25.75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" stroked="f">
                <v:textbox>
                  <w:txbxContent>
                    <w:p w:rsidR="00F638A6" w:rsidRPr="00F638A6" w:rsidRDefault="00F638A6" w:rsidP="00F638A6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638A6">
                        <w:rPr>
                          <w:rFonts w:ascii="Arial" w:hAnsi="Arial" w:cs="Arial"/>
                          <w:b/>
                          <w:sz w:val="28"/>
                        </w:rPr>
                        <w:t>PR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D4768" w:rsidRPr="008C311C">
        <w:rPr>
          <w:rFonts w:ascii="Arial" w:hAnsi="Arial" w:cs="Arial"/>
          <w:sz w:val="24"/>
        </w:rPr>
        <w:t xml:space="preserve">La partie étudiée dans le sujet sera </w:t>
      </w:r>
      <w:r w:rsidR="00CD4768" w:rsidRPr="008C311C">
        <w:rPr>
          <w:rFonts w:ascii="Arial" w:hAnsi="Arial" w:cs="Arial"/>
          <w:b/>
          <w:sz w:val="24"/>
          <w:u w:val="single"/>
        </w:rPr>
        <w:t>le traitement des boues</w:t>
      </w:r>
      <w:r w:rsidR="008C311C" w:rsidRPr="008C311C">
        <w:rPr>
          <w:rFonts w:ascii="Arial" w:hAnsi="Arial" w:cs="Arial"/>
          <w:sz w:val="24"/>
        </w:rPr>
        <w:t xml:space="preserve">, et notamment </w:t>
      </w:r>
      <w:r w:rsidR="00CD4768" w:rsidRPr="008C311C">
        <w:rPr>
          <w:rFonts w:ascii="Arial" w:hAnsi="Arial" w:cs="Arial"/>
          <w:sz w:val="24"/>
        </w:rPr>
        <w:t>l’étude de la centrifugeuse :</w:t>
      </w:r>
      <w:r w:rsidRPr="00F638A6">
        <w:rPr>
          <w:rFonts w:cs="Arial"/>
          <w:b/>
          <w:noProof/>
          <w:sz w:val="28"/>
          <w:szCs w:val="28"/>
          <w:u w:val="single"/>
        </w:rPr>
        <w:t xml:space="preserve"> </w:t>
      </w:r>
    </w:p>
    <w:p w:rsidR="00CD4768" w:rsidRDefault="0022278D" w:rsidP="008915B5">
      <w:pPr>
        <w:tabs>
          <w:tab w:val="left" w:pos="2260"/>
        </w:tabs>
        <w:ind w:left="-284"/>
        <w:jc w:val="both"/>
        <w:rPr>
          <w:rFonts w:cs="Arial"/>
          <w:sz w:val="24"/>
        </w:rPr>
      </w:pPr>
      <w:r>
        <w:rPr>
          <w:rFonts w:cs="Arial"/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21248" behindDoc="0" locked="0" layoutInCell="1" allowOverlap="1" wp14:anchorId="58AFC405" wp14:editId="69FFE16F">
                <wp:simplePos x="0" y="0"/>
                <wp:positionH relativeFrom="column">
                  <wp:posOffset>4333875</wp:posOffset>
                </wp:positionH>
                <wp:positionV relativeFrom="paragraph">
                  <wp:posOffset>95250</wp:posOffset>
                </wp:positionV>
                <wp:extent cx="666750" cy="276225"/>
                <wp:effectExtent l="38100" t="0" r="19050" b="66675"/>
                <wp:wrapNone/>
                <wp:docPr id="1405" name="Connecteur droit avec flèche 1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05" o:spid="_x0000_s1026" type="#_x0000_t32" style="position:absolute;margin-left:341.25pt;margin-top:7.5pt;width:52.5pt;height:21.75pt;flip:x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" strokecolor="#4579b8 [3044]">
                <v:stroke endarrow="open"/>
              </v:shape>
            </w:pict>
          </mc:Fallback>
        </mc:AlternateContent>
      </w:r>
      <w:r w:rsidRPr="0022278D">
        <w:rPr>
          <w:rFonts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 wp14:anchorId="63C19E94" wp14:editId="15ED75DA">
                <wp:simplePos x="0" y="0"/>
                <wp:positionH relativeFrom="column">
                  <wp:posOffset>4648200</wp:posOffset>
                </wp:positionH>
                <wp:positionV relativeFrom="paragraph">
                  <wp:posOffset>-171450</wp:posOffset>
                </wp:positionV>
                <wp:extent cx="800100" cy="266700"/>
                <wp:effectExtent l="0" t="0" r="19050" b="19050"/>
                <wp:wrapNone/>
                <wp:docPr id="14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78D" w:rsidRDefault="0022278D">
                            <w:r>
                              <w:t>Bâti fixe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8" type="#_x0000_t202" style="position:absolute;left:0;text-align:left;margin-left:366pt;margin-top:-13.5pt;width:63pt;height:21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">
                <v:textbox>
                  <w:txbxContent>
                    <w:p w:rsidR="0022278D" w:rsidRDefault="0022278D">
                      <w:r>
                        <w:t>Bâti fixe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 wp14:anchorId="517724D3" wp14:editId="62CCA238">
                <wp:simplePos x="0" y="0"/>
                <wp:positionH relativeFrom="column">
                  <wp:posOffset>1485900</wp:posOffset>
                </wp:positionH>
                <wp:positionV relativeFrom="paragraph">
                  <wp:posOffset>95250</wp:posOffset>
                </wp:positionV>
                <wp:extent cx="619125" cy="276225"/>
                <wp:effectExtent l="0" t="0" r="85725" b="66675"/>
                <wp:wrapNone/>
                <wp:docPr id="1403" name="Connecteur droit avec flèche 1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403" o:spid="_x0000_s1026" type="#_x0000_t32" style="position:absolute;margin-left:117pt;margin-top:7.5pt;width:48.75pt;height:21.75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  <w:r w:rsidRPr="0022278D">
        <w:rPr>
          <w:rFonts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0CA8BC63" wp14:editId="404FD3A5">
                <wp:simplePos x="0" y="0"/>
                <wp:positionH relativeFrom="column">
                  <wp:posOffset>1284605</wp:posOffset>
                </wp:positionH>
                <wp:positionV relativeFrom="paragraph">
                  <wp:posOffset>-171450</wp:posOffset>
                </wp:positionV>
                <wp:extent cx="400050" cy="266700"/>
                <wp:effectExtent l="0" t="0" r="19050" b="19050"/>
                <wp:wrapNone/>
                <wp:docPr id="14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78D" w:rsidRDefault="0022278D">
                            <w:r>
                              <w:t>Bol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101.15pt;margin-top:-13.5pt;width:31.5pt;height:21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">
                <v:textbox>
                  <w:txbxContent>
                    <w:p w:rsidR="0022278D" w:rsidRDefault="0022278D">
                      <w:r>
                        <w:t>Bol</w:t>
                      </w:r>
                    </w:p>
                  </w:txbxContent>
                </v:textbox>
              </v:shape>
            </w:pict>
          </mc:Fallback>
        </mc:AlternateContent>
      </w:r>
      <w:r w:rsidR="0055272E">
        <w:rPr>
          <w:rFonts w:cs="Arial"/>
          <w:noProof/>
          <w:sz w:val="24"/>
          <w:lang w:eastAsia="fr-FR"/>
        </w:rPr>
        <w:drawing>
          <wp:inline distT="0" distB="0" distL="0" distR="0">
            <wp:extent cx="7048500" cy="3133725"/>
            <wp:effectExtent l="0" t="0" r="0" b="9525"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073" cy="313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8C311C">
        <w:rPr>
          <w:rFonts w:ascii="Arial" w:hAnsi="Arial" w:cs="Arial"/>
          <w:b/>
          <w:sz w:val="24"/>
          <w:u w:val="single"/>
        </w:rPr>
        <w:t>Principe de fonctionnement de la centrifugeuse :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La séparation s'effectue dans un bol cylindro-conique horizontal équipé d'un convoyeur</w:t>
      </w:r>
      <w:r w:rsidR="00072902" w:rsidRPr="008C311C">
        <w:rPr>
          <w:rFonts w:ascii="Arial" w:hAnsi="Arial" w:cs="Arial"/>
          <w:sz w:val="24"/>
        </w:rPr>
        <w:t xml:space="preserve"> (vis sans fin)</w:t>
      </w:r>
      <w:r w:rsidRPr="008C311C">
        <w:rPr>
          <w:rFonts w:ascii="Arial" w:hAnsi="Arial" w:cs="Arial"/>
          <w:sz w:val="24"/>
        </w:rPr>
        <w:t>.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La boue entre dans le décanteur centrifuge par la canne d'alimentation</w:t>
      </w:r>
      <w:r w:rsidR="008C311C">
        <w:rPr>
          <w:rFonts w:ascii="Arial" w:hAnsi="Arial" w:cs="Arial"/>
          <w:sz w:val="24"/>
        </w:rPr>
        <w:t xml:space="preserve"> (côté droit sur le croquis)</w:t>
      </w:r>
      <w:r w:rsidRPr="008C311C">
        <w:rPr>
          <w:rFonts w:ascii="Arial" w:hAnsi="Arial" w:cs="Arial"/>
          <w:sz w:val="24"/>
        </w:rPr>
        <w:t>, puis est progressivement accélérée dans la zone d'alimentation.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La force centrifuge provoque la sédimentation des solides sur la paroi du bol.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 xml:space="preserve">Le convoyeur </w:t>
      </w:r>
      <w:r w:rsidR="00072902" w:rsidRPr="008C311C">
        <w:rPr>
          <w:rFonts w:ascii="Arial" w:hAnsi="Arial" w:cs="Arial"/>
          <w:sz w:val="24"/>
        </w:rPr>
        <w:t xml:space="preserve">(vis sans fin) </w:t>
      </w:r>
      <w:r w:rsidRPr="008C311C">
        <w:rPr>
          <w:rFonts w:ascii="Arial" w:hAnsi="Arial" w:cs="Arial"/>
          <w:sz w:val="24"/>
        </w:rPr>
        <w:t>tourne dans le même sens que le bol, mais à vitesse différente.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 xml:space="preserve">Les solides sont ainsi acheminés </w:t>
      </w:r>
      <w:r w:rsidR="008C311C">
        <w:rPr>
          <w:rFonts w:ascii="Arial" w:hAnsi="Arial" w:cs="Arial"/>
          <w:sz w:val="24"/>
        </w:rPr>
        <w:t>vers l'extrémité conique du bol, l</w:t>
      </w:r>
      <w:r w:rsidRPr="008C311C">
        <w:rPr>
          <w:rFonts w:ascii="Arial" w:hAnsi="Arial" w:cs="Arial"/>
          <w:sz w:val="24"/>
        </w:rPr>
        <w:t>a pression hydraulique à l'intérieur du bol améliore le convoyage.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Seule la fraction la plus sèche de la boue quitte le bol par la sortie "solides" vers le carter</w:t>
      </w:r>
      <w:r w:rsidR="008C311C">
        <w:rPr>
          <w:rFonts w:ascii="Arial" w:hAnsi="Arial" w:cs="Arial"/>
          <w:sz w:val="24"/>
        </w:rPr>
        <w:t xml:space="preserve"> (côté droit sur le croquis)</w:t>
      </w:r>
      <w:r w:rsidRPr="008C311C">
        <w:rPr>
          <w:rFonts w:ascii="Arial" w:hAnsi="Arial" w:cs="Arial"/>
          <w:sz w:val="24"/>
        </w:rPr>
        <w:t>.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La séparation s'effectue sur toute la longueur de la partie cylindrique du bol et le liquide clarifié est évacué par gravité par des déversoirs réglables</w:t>
      </w:r>
      <w:r w:rsidR="008C311C">
        <w:rPr>
          <w:rFonts w:ascii="Arial" w:hAnsi="Arial" w:cs="Arial"/>
          <w:sz w:val="24"/>
        </w:rPr>
        <w:t xml:space="preserve"> (côté gauche sur le croquis)</w:t>
      </w:r>
      <w:r w:rsidRPr="008C311C">
        <w:rPr>
          <w:rFonts w:ascii="Arial" w:hAnsi="Arial" w:cs="Arial"/>
          <w:sz w:val="24"/>
        </w:rPr>
        <w:t>.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8C311C">
        <w:rPr>
          <w:rFonts w:ascii="Arial" w:hAnsi="Arial" w:cs="Arial"/>
          <w:b/>
          <w:sz w:val="24"/>
          <w:u w:val="single"/>
        </w:rPr>
        <w:t>Optimisation du procédé :</w:t>
      </w:r>
    </w:p>
    <w:p w:rsidR="00CD4768" w:rsidRPr="008C311C" w:rsidRDefault="00CD4768" w:rsidP="008C311C">
      <w:pPr>
        <w:tabs>
          <w:tab w:val="left" w:pos="2260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Le décanteur centrifuge peut être réglé pour satisfaire à des exigences particulières en jouant sur :</w:t>
      </w:r>
    </w:p>
    <w:p w:rsidR="00CD4768" w:rsidRPr="008C311C" w:rsidRDefault="00CD4768" w:rsidP="008C311C">
      <w:pPr>
        <w:pStyle w:val="Paragraphedeliste"/>
        <w:numPr>
          <w:ilvl w:val="0"/>
          <w:numId w:val="10"/>
        </w:numPr>
        <w:tabs>
          <w:tab w:val="left" w:pos="2260"/>
        </w:tabs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la vitesse du bol pour obtenir la force centrifuge voulue pour une séparation optimisée,</w:t>
      </w:r>
    </w:p>
    <w:p w:rsidR="00CD4768" w:rsidRPr="00BD12F6" w:rsidRDefault="00CD4768" w:rsidP="00BD12F6">
      <w:pPr>
        <w:pStyle w:val="Paragraphedeliste"/>
        <w:numPr>
          <w:ilvl w:val="0"/>
          <w:numId w:val="10"/>
        </w:numPr>
        <w:tabs>
          <w:tab w:val="left" w:pos="2260"/>
        </w:tabs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la vitesse différentielle pour trouver l'équilibre optimal entre rendement et siccité,</w:t>
      </w:r>
    </w:p>
    <w:p w:rsidR="00CD4768" w:rsidRPr="008C311C" w:rsidRDefault="00CD4768" w:rsidP="008C311C">
      <w:pPr>
        <w:pStyle w:val="Paragraphedeliste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4"/>
        </w:rPr>
      </w:pPr>
      <w:r w:rsidRPr="008C311C">
        <w:rPr>
          <w:rFonts w:ascii="Arial" w:hAnsi="Arial" w:cs="Arial"/>
          <w:sz w:val="24"/>
        </w:rPr>
        <w:t>le débit d'alimentation de la centrifugeuse.</w:t>
      </w:r>
    </w:p>
    <w:p w:rsidR="00CD4768" w:rsidRPr="007C61F5" w:rsidRDefault="00CD4768" w:rsidP="00CD4768"/>
    <w:p w:rsidR="0055272E" w:rsidRDefault="00BD12F6" w:rsidP="00524FB3">
      <w:pPr>
        <w:rPr>
          <w:b/>
          <w:sz w:val="28"/>
          <w:szCs w:val="28"/>
        </w:rPr>
      </w:pPr>
      <w:bookmarkStart w:id="0" w:name="_GoBack"/>
      <w:bookmarkEnd w:id="0"/>
      <w:r w:rsidRPr="00F638A6">
        <w:rPr>
          <w:rFonts w:cs="Arial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53632E0D" wp14:editId="1EEA870F">
                <wp:simplePos x="0" y="0"/>
                <wp:positionH relativeFrom="column">
                  <wp:posOffset>3256280</wp:posOffset>
                </wp:positionH>
                <wp:positionV relativeFrom="paragraph">
                  <wp:posOffset>1888490</wp:posOffset>
                </wp:positionV>
                <wp:extent cx="572770" cy="327025"/>
                <wp:effectExtent l="0" t="0" r="0" b="0"/>
                <wp:wrapNone/>
                <wp:docPr id="14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2F6" w:rsidRPr="00F638A6" w:rsidRDefault="00BD12F6" w:rsidP="00BD12F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638A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56.4pt;margin-top:148.7pt;width:45.1pt;height:25.75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" stroked="f">
                <v:textbox>
                  <w:txbxContent>
                    <w:p w:rsidR="00BD12F6" w:rsidRPr="00F638A6" w:rsidRDefault="00BD12F6" w:rsidP="00BD12F6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638A6">
                        <w:rPr>
                          <w:rFonts w:ascii="Arial" w:hAnsi="Arial" w:cs="Arial"/>
                          <w:b/>
                          <w:sz w:val="28"/>
                        </w:rPr>
                        <w:t>PR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638A6" w:rsidRPr="00F638A6">
        <w:rPr>
          <w:rFonts w:cs="Arial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4D5EA105" wp14:editId="42540D84">
                <wp:simplePos x="0" y="0"/>
                <wp:positionH relativeFrom="column">
                  <wp:posOffset>3120466</wp:posOffset>
                </wp:positionH>
                <wp:positionV relativeFrom="paragraph">
                  <wp:posOffset>2466075</wp:posOffset>
                </wp:positionV>
                <wp:extent cx="573206" cy="327546"/>
                <wp:effectExtent l="0" t="0" r="0" b="0"/>
                <wp:wrapNone/>
                <wp:docPr id="14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06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8A6" w:rsidRPr="00F638A6" w:rsidRDefault="00F638A6" w:rsidP="00F638A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638A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245.7pt;margin-top:194.2pt;width:45.15pt;height:25.8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" stroked="f">
                <v:textbox>
                  <w:txbxContent>
                    <w:p w:rsidR="00F638A6" w:rsidRPr="00F638A6" w:rsidRDefault="00F638A6" w:rsidP="00F638A6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638A6">
                        <w:rPr>
                          <w:rFonts w:ascii="Arial" w:hAnsi="Arial" w:cs="Arial"/>
                          <w:b/>
                          <w:sz w:val="28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R3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272E" w:rsidSect="00A81F2F">
      <w:footerReference w:type="default" r:id="rId12"/>
      <w:pgSz w:w="11906" w:h="16838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88" w:rsidRDefault="00234788" w:rsidP="0093795A">
      <w:pPr>
        <w:spacing w:after="0" w:line="240" w:lineRule="auto"/>
      </w:pPr>
      <w:r>
        <w:separator/>
      </w:r>
    </w:p>
  </w:endnote>
  <w:endnote w:type="continuationSeparator" w:id="0">
    <w:p w:rsidR="00234788" w:rsidRDefault="00234788" w:rsidP="0093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A6" w:rsidRPr="00F638A6" w:rsidRDefault="00F638A6">
    <w:pPr>
      <w:pStyle w:val="Pieddepage"/>
      <w:jc w:val="right"/>
      <w:rPr>
        <w:rFonts w:ascii="Arial" w:hAnsi="Arial" w:cs="Arial"/>
        <w:b/>
        <w:sz w:val="24"/>
      </w:rPr>
    </w:pPr>
    <w:r w:rsidRPr="00F638A6">
      <w:rPr>
        <w:rFonts w:ascii="Arial" w:hAnsi="Arial" w:cs="Arial"/>
        <w:b/>
        <w:sz w:val="24"/>
      </w:rPr>
      <w:t xml:space="preserve">Page </w:t>
    </w:r>
    <w:sdt>
      <w:sdtPr>
        <w:rPr>
          <w:rFonts w:ascii="Arial" w:hAnsi="Arial" w:cs="Arial"/>
          <w:b/>
          <w:sz w:val="24"/>
        </w:rPr>
        <w:id w:val="2069844376"/>
        <w:docPartObj>
          <w:docPartGallery w:val="Page Numbers (Bottom of Page)"/>
          <w:docPartUnique/>
        </w:docPartObj>
      </w:sdtPr>
      <w:sdtEndPr/>
      <w:sdtContent>
        <w:r w:rsidRPr="00F638A6">
          <w:rPr>
            <w:rFonts w:ascii="Arial" w:hAnsi="Arial" w:cs="Arial"/>
            <w:b/>
            <w:sz w:val="24"/>
          </w:rPr>
          <w:fldChar w:fldCharType="begin"/>
        </w:r>
        <w:r w:rsidRPr="00F638A6">
          <w:rPr>
            <w:rFonts w:ascii="Arial" w:hAnsi="Arial" w:cs="Arial"/>
            <w:b/>
            <w:sz w:val="24"/>
          </w:rPr>
          <w:instrText>PAGE   \* MERGEFORMAT</w:instrText>
        </w:r>
        <w:r w:rsidRPr="00F638A6">
          <w:rPr>
            <w:rFonts w:ascii="Arial" w:hAnsi="Arial" w:cs="Arial"/>
            <w:b/>
            <w:sz w:val="24"/>
          </w:rPr>
          <w:fldChar w:fldCharType="separate"/>
        </w:r>
        <w:r w:rsidR="00BD12F6">
          <w:rPr>
            <w:rFonts w:ascii="Arial" w:hAnsi="Arial" w:cs="Arial"/>
            <w:b/>
            <w:noProof/>
            <w:sz w:val="24"/>
          </w:rPr>
          <w:t>3</w:t>
        </w:r>
        <w:r w:rsidRPr="00F638A6">
          <w:rPr>
            <w:rFonts w:ascii="Arial" w:hAnsi="Arial" w:cs="Arial"/>
            <w:b/>
            <w:sz w:val="24"/>
          </w:rPr>
          <w:fldChar w:fldCharType="end"/>
        </w:r>
        <w:r w:rsidRPr="00F638A6">
          <w:rPr>
            <w:rFonts w:ascii="Arial" w:hAnsi="Arial" w:cs="Arial"/>
            <w:b/>
            <w:sz w:val="24"/>
          </w:rPr>
          <w:t>/25</w:t>
        </w:r>
      </w:sdtContent>
    </w:sdt>
  </w:p>
  <w:p w:rsidR="0093795A" w:rsidRDefault="009379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88" w:rsidRDefault="00234788" w:rsidP="0093795A">
      <w:pPr>
        <w:spacing w:after="0" w:line="240" w:lineRule="auto"/>
      </w:pPr>
      <w:r>
        <w:separator/>
      </w:r>
    </w:p>
  </w:footnote>
  <w:footnote w:type="continuationSeparator" w:id="0">
    <w:p w:rsidR="00234788" w:rsidRDefault="00234788" w:rsidP="00937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3BC"/>
    <w:multiLevelType w:val="hybridMultilevel"/>
    <w:tmpl w:val="063098C6"/>
    <w:lvl w:ilvl="0" w:tplc="3DD0A3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A058C6"/>
    <w:multiLevelType w:val="hybridMultilevel"/>
    <w:tmpl w:val="CB46D652"/>
    <w:lvl w:ilvl="0" w:tplc="65BC4F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25B0D"/>
    <w:multiLevelType w:val="multilevel"/>
    <w:tmpl w:val="02A4AD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Narrow" w:hAnsi="Arial Narrow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Narrow" w:hAnsi="Arial Narrow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Narrow" w:hAnsi="Arial Narrow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Narrow" w:hAnsi="Arial Narrow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Narrow" w:hAnsi="Arial Narrow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Narrow" w:hAnsi="Arial Narrow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Narrow" w:hAnsi="Arial Narrow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 Narrow" w:hAnsi="Arial Narrow" w:cs="Times New Roman" w:hint="default"/>
        <w:sz w:val="24"/>
      </w:rPr>
    </w:lvl>
  </w:abstractNum>
  <w:abstractNum w:abstractNumId="3">
    <w:nsid w:val="36273F4F"/>
    <w:multiLevelType w:val="multilevel"/>
    <w:tmpl w:val="FB20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034D4"/>
    <w:multiLevelType w:val="hybridMultilevel"/>
    <w:tmpl w:val="E98C3A08"/>
    <w:lvl w:ilvl="0" w:tplc="24C2AD6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F2152E"/>
    <w:multiLevelType w:val="hybridMultilevel"/>
    <w:tmpl w:val="DA745518"/>
    <w:lvl w:ilvl="0" w:tplc="2FD44EF8">
      <w:numFmt w:val="bullet"/>
      <w:lvlText w:val="•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5E053DC"/>
    <w:multiLevelType w:val="hybridMultilevel"/>
    <w:tmpl w:val="6418849A"/>
    <w:lvl w:ilvl="0" w:tplc="C90ED1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160A3"/>
    <w:multiLevelType w:val="hybridMultilevel"/>
    <w:tmpl w:val="F54E57AA"/>
    <w:lvl w:ilvl="0" w:tplc="DC2AE82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A07C93"/>
    <w:multiLevelType w:val="multilevel"/>
    <w:tmpl w:val="05724E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Narrow" w:hAnsi="Arial Narrow"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Narrow" w:hAnsi="Arial Narrow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Narrow" w:hAnsi="Arial Narrow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Narrow" w:hAnsi="Arial Narrow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Narrow" w:hAnsi="Arial Narrow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Narrow" w:hAnsi="Arial Narrow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Narrow" w:hAnsi="Arial Narrow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 Narrow" w:hAnsi="Arial Narrow" w:cs="Times New Roman" w:hint="default"/>
        <w:sz w:val="24"/>
      </w:rPr>
    </w:lvl>
  </w:abstractNum>
  <w:abstractNum w:abstractNumId="9">
    <w:nsid w:val="6DDB379E"/>
    <w:multiLevelType w:val="hybridMultilevel"/>
    <w:tmpl w:val="B468A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77305"/>
    <w:multiLevelType w:val="hybridMultilevel"/>
    <w:tmpl w:val="39B8DA98"/>
    <w:lvl w:ilvl="0" w:tplc="CEF0588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2"/>
    <w:rsid w:val="00001E10"/>
    <w:rsid w:val="00024122"/>
    <w:rsid w:val="000379ED"/>
    <w:rsid w:val="00047219"/>
    <w:rsid w:val="00052B3F"/>
    <w:rsid w:val="00071D7B"/>
    <w:rsid w:val="000723EA"/>
    <w:rsid w:val="00072902"/>
    <w:rsid w:val="00077207"/>
    <w:rsid w:val="000858DE"/>
    <w:rsid w:val="00085CE1"/>
    <w:rsid w:val="000C0439"/>
    <w:rsid w:val="000C414F"/>
    <w:rsid w:val="000D1EBC"/>
    <w:rsid w:val="000D6C90"/>
    <w:rsid w:val="000E7559"/>
    <w:rsid w:val="000F361E"/>
    <w:rsid w:val="00110E80"/>
    <w:rsid w:val="0011508F"/>
    <w:rsid w:val="00117673"/>
    <w:rsid w:val="00121808"/>
    <w:rsid w:val="001264CB"/>
    <w:rsid w:val="001539DC"/>
    <w:rsid w:val="001A1EBF"/>
    <w:rsid w:val="001B3E10"/>
    <w:rsid w:val="001E37A1"/>
    <w:rsid w:val="00205446"/>
    <w:rsid w:val="00207B3B"/>
    <w:rsid w:val="0022278D"/>
    <w:rsid w:val="00234788"/>
    <w:rsid w:val="00241853"/>
    <w:rsid w:val="0024267B"/>
    <w:rsid w:val="00245F85"/>
    <w:rsid w:val="00254909"/>
    <w:rsid w:val="00265584"/>
    <w:rsid w:val="00270BB9"/>
    <w:rsid w:val="00295988"/>
    <w:rsid w:val="002A02CB"/>
    <w:rsid w:val="002D6005"/>
    <w:rsid w:val="002E4E17"/>
    <w:rsid w:val="002F2403"/>
    <w:rsid w:val="003048EE"/>
    <w:rsid w:val="00313226"/>
    <w:rsid w:val="00325B93"/>
    <w:rsid w:val="003344C2"/>
    <w:rsid w:val="00346B32"/>
    <w:rsid w:val="00350E88"/>
    <w:rsid w:val="00352B2B"/>
    <w:rsid w:val="00354573"/>
    <w:rsid w:val="00360DA1"/>
    <w:rsid w:val="00362FF1"/>
    <w:rsid w:val="00365C79"/>
    <w:rsid w:val="003709EE"/>
    <w:rsid w:val="00380E19"/>
    <w:rsid w:val="003901A4"/>
    <w:rsid w:val="00392F4E"/>
    <w:rsid w:val="003B69AB"/>
    <w:rsid w:val="003C6448"/>
    <w:rsid w:val="003D2A57"/>
    <w:rsid w:val="003D6CD5"/>
    <w:rsid w:val="003E68F2"/>
    <w:rsid w:val="003E69DD"/>
    <w:rsid w:val="003F159F"/>
    <w:rsid w:val="003F5EFF"/>
    <w:rsid w:val="00413311"/>
    <w:rsid w:val="00417BD3"/>
    <w:rsid w:val="00433D52"/>
    <w:rsid w:val="0044286B"/>
    <w:rsid w:val="00447526"/>
    <w:rsid w:val="0045307D"/>
    <w:rsid w:val="004630BC"/>
    <w:rsid w:val="0046516D"/>
    <w:rsid w:val="00475B41"/>
    <w:rsid w:val="00484628"/>
    <w:rsid w:val="00494B15"/>
    <w:rsid w:val="004B2DEF"/>
    <w:rsid w:val="004B45EE"/>
    <w:rsid w:val="004D0F8E"/>
    <w:rsid w:val="004D14CC"/>
    <w:rsid w:val="00500F9C"/>
    <w:rsid w:val="00503BDA"/>
    <w:rsid w:val="00522998"/>
    <w:rsid w:val="00524FB3"/>
    <w:rsid w:val="0054025F"/>
    <w:rsid w:val="0054667B"/>
    <w:rsid w:val="00546BA9"/>
    <w:rsid w:val="0055272E"/>
    <w:rsid w:val="00563807"/>
    <w:rsid w:val="00566921"/>
    <w:rsid w:val="00574648"/>
    <w:rsid w:val="005839B2"/>
    <w:rsid w:val="005A5941"/>
    <w:rsid w:val="005B7361"/>
    <w:rsid w:val="005D530C"/>
    <w:rsid w:val="005D5B11"/>
    <w:rsid w:val="006010C4"/>
    <w:rsid w:val="00620663"/>
    <w:rsid w:val="006306FE"/>
    <w:rsid w:val="006402E4"/>
    <w:rsid w:val="00646664"/>
    <w:rsid w:val="00654332"/>
    <w:rsid w:val="00681992"/>
    <w:rsid w:val="006A38AF"/>
    <w:rsid w:val="006C0CBE"/>
    <w:rsid w:val="006C1EA9"/>
    <w:rsid w:val="006E58F4"/>
    <w:rsid w:val="006F70F5"/>
    <w:rsid w:val="00702AF1"/>
    <w:rsid w:val="00720FB9"/>
    <w:rsid w:val="00723B43"/>
    <w:rsid w:val="00724D45"/>
    <w:rsid w:val="00756BCD"/>
    <w:rsid w:val="00756D5E"/>
    <w:rsid w:val="00785B76"/>
    <w:rsid w:val="007861FB"/>
    <w:rsid w:val="007A187F"/>
    <w:rsid w:val="007B3172"/>
    <w:rsid w:val="007E6851"/>
    <w:rsid w:val="007F5135"/>
    <w:rsid w:val="00804071"/>
    <w:rsid w:val="00806A3A"/>
    <w:rsid w:val="00816A1C"/>
    <w:rsid w:val="00823B29"/>
    <w:rsid w:val="00835BE6"/>
    <w:rsid w:val="00837C14"/>
    <w:rsid w:val="00844D86"/>
    <w:rsid w:val="00845565"/>
    <w:rsid w:val="00867969"/>
    <w:rsid w:val="00884F7E"/>
    <w:rsid w:val="008915B5"/>
    <w:rsid w:val="008B7924"/>
    <w:rsid w:val="008C22E9"/>
    <w:rsid w:val="008C2565"/>
    <w:rsid w:val="008C311C"/>
    <w:rsid w:val="008D5993"/>
    <w:rsid w:val="008F2E91"/>
    <w:rsid w:val="008F3C9C"/>
    <w:rsid w:val="0090713D"/>
    <w:rsid w:val="0091127C"/>
    <w:rsid w:val="009121B2"/>
    <w:rsid w:val="0093795A"/>
    <w:rsid w:val="00941D08"/>
    <w:rsid w:val="009465AE"/>
    <w:rsid w:val="00956920"/>
    <w:rsid w:val="0096190E"/>
    <w:rsid w:val="00961ABE"/>
    <w:rsid w:val="0096755D"/>
    <w:rsid w:val="00971400"/>
    <w:rsid w:val="0097331B"/>
    <w:rsid w:val="00983F59"/>
    <w:rsid w:val="009D5B0B"/>
    <w:rsid w:val="009E42E1"/>
    <w:rsid w:val="00A33E48"/>
    <w:rsid w:val="00A439C9"/>
    <w:rsid w:val="00A5616C"/>
    <w:rsid w:val="00A653E4"/>
    <w:rsid w:val="00A7480E"/>
    <w:rsid w:val="00A74FCF"/>
    <w:rsid w:val="00A81621"/>
    <w:rsid w:val="00A81F2F"/>
    <w:rsid w:val="00A862D9"/>
    <w:rsid w:val="00A868CB"/>
    <w:rsid w:val="00AA3526"/>
    <w:rsid w:val="00AA4FCB"/>
    <w:rsid w:val="00AB11AB"/>
    <w:rsid w:val="00AB6C8C"/>
    <w:rsid w:val="00AC533D"/>
    <w:rsid w:val="00AD2EEB"/>
    <w:rsid w:val="00AE1FAD"/>
    <w:rsid w:val="00AF2513"/>
    <w:rsid w:val="00B230B7"/>
    <w:rsid w:val="00B31447"/>
    <w:rsid w:val="00B372A6"/>
    <w:rsid w:val="00B52F7C"/>
    <w:rsid w:val="00B56827"/>
    <w:rsid w:val="00B62A5C"/>
    <w:rsid w:val="00B65E7C"/>
    <w:rsid w:val="00B71D89"/>
    <w:rsid w:val="00BA3392"/>
    <w:rsid w:val="00BC1B77"/>
    <w:rsid w:val="00BD1004"/>
    <w:rsid w:val="00BD12F6"/>
    <w:rsid w:val="00BD3868"/>
    <w:rsid w:val="00C22EAF"/>
    <w:rsid w:val="00C40278"/>
    <w:rsid w:val="00C41466"/>
    <w:rsid w:val="00C5439D"/>
    <w:rsid w:val="00C6218D"/>
    <w:rsid w:val="00C75BF5"/>
    <w:rsid w:val="00C937AB"/>
    <w:rsid w:val="00CA0173"/>
    <w:rsid w:val="00CA0842"/>
    <w:rsid w:val="00CA4ABE"/>
    <w:rsid w:val="00CB0304"/>
    <w:rsid w:val="00CB335B"/>
    <w:rsid w:val="00CB3575"/>
    <w:rsid w:val="00CB6CCF"/>
    <w:rsid w:val="00CB6D85"/>
    <w:rsid w:val="00CC309A"/>
    <w:rsid w:val="00CD4196"/>
    <w:rsid w:val="00CD4768"/>
    <w:rsid w:val="00D04552"/>
    <w:rsid w:val="00D15707"/>
    <w:rsid w:val="00D3293B"/>
    <w:rsid w:val="00D73995"/>
    <w:rsid w:val="00D91BAC"/>
    <w:rsid w:val="00D97736"/>
    <w:rsid w:val="00DA051C"/>
    <w:rsid w:val="00DA6182"/>
    <w:rsid w:val="00DB7124"/>
    <w:rsid w:val="00DB77EA"/>
    <w:rsid w:val="00DD577E"/>
    <w:rsid w:val="00DD5907"/>
    <w:rsid w:val="00DE1F41"/>
    <w:rsid w:val="00DE21EF"/>
    <w:rsid w:val="00DE2687"/>
    <w:rsid w:val="00DF4A5D"/>
    <w:rsid w:val="00DF6329"/>
    <w:rsid w:val="00E02088"/>
    <w:rsid w:val="00E175E1"/>
    <w:rsid w:val="00E23585"/>
    <w:rsid w:val="00E34077"/>
    <w:rsid w:val="00E34247"/>
    <w:rsid w:val="00E4135A"/>
    <w:rsid w:val="00E61913"/>
    <w:rsid w:val="00E85F54"/>
    <w:rsid w:val="00E946F9"/>
    <w:rsid w:val="00ED2F6A"/>
    <w:rsid w:val="00ED5A89"/>
    <w:rsid w:val="00EF240B"/>
    <w:rsid w:val="00F07298"/>
    <w:rsid w:val="00F12DE4"/>
    <w:rsid w:val="00F257EA"/>
    <w:rsid w:val="00F43193"/>
    <w:rsid w:val="00F43C09"/>
    <w:rsid w:val="00F43CEA"/>
    <w:rsid w:val="00F624C3"/>
    <w:rsid w:val="00F630D9"/>
    <w:rsid w:val="00F638A6"/>
    <w:rsid w:val="00F91DF5"/>
    <w:rsid w:val="00FA2EC5"/>
    <w:rsid w:val="00FA39D0"/>
    <w:rsid w:val="00FA4978"/>
    <w:rsid w:val="00FA52CE"/>
    <w:rsid w:val="00FC5CBA"/>
    <w:rsid w:val="00FC6205"/>
    <w:rsid w:val="00FE68E2"/>
    <w:rsid w:val="00FF0212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A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CD47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CD47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B77EA"/>
    <w:pPr>
      <w:keepNext/>
      <w:spacing w:after="120" w:line="240" w:lineRule="auto"/>
      <w:jc w:val="both"/>
      <w:outlineLvl w:val="2"/>
    </w:pPr>
    <w:rPr>
      <w:rFonts w:ascii="Arial" w:eastAsia="Times New Roman" w:hAnsi="Arial" w:cs="Arial"/>
      <w:b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locked/>
    <w:rsid w:val="00CD476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locked/>
    <w:rsid w:val="00DB77EA"/>
    <w:rPr>
      <w:rFonts w:ascii="Arial" w:hAnsi="Arial" w:cs="Arial"/>
      <w:b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DA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A618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B77EA"/>
    <w:pPr>
      <w:tabs>
        <w:tab w:val="center" w:pos="4536"/>
        <w:tab w:val="right" w:pos="9072"/>
      </w:tabs>
      <w:spacing w:after="0" w:line="240" w:lineRule="auto"/>
    </w:pPr>
    <w:rPr>
      <w:rFonts w:ascii="Times" w:hAnsi="Times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locked/>
    <w:rsid w:val="00DB77EA"/>
    <w:rPr>
      <w:rFonts w:ascii="Times" w:hAnsi="Times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rsid w:val="00CB6D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3E68F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230B7"/>
    <w:rPr>
      <w:rFonts w:cs="Times New Roman"/>
      <w:color w:val="808080"/>
    </w:rPr>
  </w:style>
  <w:style w:type="paragraph" w:styleId="NormalWeb">
    <w:name w:val="Normal (Web)"/>
    <w:basedOn w:val="Normal"/>
    <w:rsid w:val="003D6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extebleufonce">
    <w:name w:val="textebleufonce"/>
    <w:basedOn w:val="Normal"/>
    <w:uiPriority w:val="99"/>
    <w:rsid w:val="003D6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99"/>
    <w:qFormat/>
    <w:rsid w:val="003D6CD5"/>
    <w:rPr>
      <w:rFonts w:cs="Times New Roman"/>
      <w:b/>
      <w:bCs/>
    </w:rPr>
  </w:style>
  <w:style w:type="character" w:customStyle="1" w:styleId="textebleufonce1">
    <w:name w:val="textebleufonce1"/>
    <w:basedOn w:val="Policepardfaut"/>
    <w:uiPriority w:val="99"/>
    <w:rsid w:val="003D6CD5"/>
    <w:rPr>
      <w:rFonts w:cs="Times New Roman"/>
    </w:rPr>
  </w:style>
  <w:style w:type="character" w:customStyle="1" w:styleId="texte">
    <w:name w:val="texte"/>
    <w:basedOn w:val="Policepardfaut"/>
    <w:uiPriority w:val="99"/>
    <w:rsid w:val="00B65E7C"/>
    <w:rPr>
      <w:rFonts w:cs="Times New Roman"/>
    </w:rPr>
  </w:style>
  <w:style w:type="character" w:customStyle="1" w:styleId="Titre1Car">
    <w:name w:val="Titre 1 Car"/>
    <w:basedOn w:val="Policepardfaut"/>
    <w:link w:val="Titre1"/>
    <w:rsid w:val="00CD476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rsid w:val="00CD476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CD476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Corpsdetexte">
    <w:name w:val="Body Text"/>
    <w:basedOn w:val="Normal"/>
    <w:link w:val="CorpsdetexteCar"/>
    <w:rsid w:val="00CD4768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D4768"/>
    <w:rPr>
      <w:rFonts w:ascii="Arial" w:eastAsia="Times New Roman" w:hAnsi="Arial"/>
      <w:b/>
      <w:sz w:val="24"/>
    </w:rPr>
  </w:style>
  <w:style w:type="paragraph" w:styleId="Corpsdetexte2">
    <w:name w:val="Body Text 2"/>
    <w:basedOn w:val="Normal"/>
    <w:link w:val="Corpsdetexte2Car"/>
    <w:rsid w:val="00CD4768"/>
    <w:pPr>
      <w:spacing w:after="120" w:line="480" w:lineRule="auto"/>
    </w:pPr>
    <w:rPr>
      <w:rFonts w:ascii="Arial" w:eastAsia="Times New Roman" w:hAnsi="Arial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D4768"/>
    <w:rPr>
      <w:rFonts w:ascii="Arial" w:eastAsia="Times New Roman" w:hAnsi="Arial"/>
      <w:sz w:val="22"/>
    </w:rPr>
  </w:style>
  <w:style w:type="paragraph" w:styleId="Corpsdetexte3">
    <w:name w:val="Body Text 3"/>
    <w:basedOn w:val="Normal"/>
    <w:link w:val="Corpsdetexte3Car"/>
    <w:rsid w:val="00CD4768"/>
    <w:pPr>
      <w:spacing w:after="120" w:line="240" w:lineRule="auto"/>
    </w:pPr>
    <w:rPr>
      <w:rFonts w:ascii="Arial" w:eastAsia="Times New Roman" w:hAnsi="Arial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CD4768"/>
    <w:rPr>
      <w:rFonts w:ascii="Arial" w:eastAsia="Times New Roman" w:hAnsi="Arial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5272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5272E"/>
    <w:rPr>
      <w:sz w:val="22"/>
      <w:szCs w:val="22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5272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5272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79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A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CD47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CD47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B77EA"/>
    <w:pPr>
      <w:keepNext/>
      <w:spacing w:after="120" w:line="240" w:lineRule="auto"/>
      <w:jc w:val="both"/>
      <w:outlineLvl w:val="2"/>
    </w:pPr>
    <w:rPr>
      <w:rFonts w:ascii="Arial" w:eastAsia="Times New Roman" w:hAnsi="Arial" w:cs="Arial"/>
      <w:b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locked/>
    <w:rsid w:val="00CD476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locked/>
    <w:rsid w:val="00DB77EA"/>
    <w:rPr>
      <w:rFonts w:ascii="Arial" w:hAnsi="Arial" w:cs="Arial"/>
      <w:b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DA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A618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B77EA"/>
    <w:pPr>
      <w:tabs>
        <w:tab w:val="center" w:pos="4536"/>
        <w:tab w:val="right" w:pos="9072"/>
      </w:tabs>
      <w:spacing w:after="0" w:line="240" w:lineRule="auto"/>
    </w:pPr>
    <w:rPr>
      <w:rFonts w:ascii="Times" w:hAnsi="Times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locked/>
    <w:rsid w:val="00DB77EA"/>
    <w:rPr>
      <w:rFonts w:ascii="Times" w:hAnsi="Times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99"/>
    <w:rsid w:val="00CB6D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3E68F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230B7"/>
    <w:rPr>
      <w:rFonts w:cs="Times New Roman"/>
      <w:color w:val="808080"/>
    </w:rPr>
  </w:style>
  <w:style w:type="paragraph" w:styleId="NormalWeb">
    <w:name w:val="Normal (Web)"/>
    <w:basedOn w:val="Normal"/>
    <w:rsid w:val="003D6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extebleufonce">
    <w:name w:val="textebleufonce"/>
    <w:basedOn w:val="Normal"/>
    <w:uiPriority w:val="99"/>
    <w:rsid w:val="003D6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99"/>
    <w:qFormat/>
    <w:rsid w:val="003D6CD5"/>
    <w:rPr>
      <w:rFonts w:cs="Times New Roman"/>
      <w:b/>
      <w:bCs/>
    </w:rPr>
  </w:style>
  <w:style w:type="character" w:customStyle="1" w:styleId="textebleufonce1">
    <w:name w:val="textebleufonce1"/>
    <w:basedOn w:val="Policepardfaut"/>
    <w:uiPriority w:val="99"/>
    <w:rsid w:val="003D6CD5"/>
    <w:rPr>
      <w:rFonts w:cs="Times New Roman"/>
    </w:rPr>
  </w:style>
  <w:style w:type="character" w:customStyle="1" w:styleId="texte">
    <w:name w:val="texte"/>
    <w:basedOn w:val="Policepardfaut"/>
    <w:uiPriority w:val="99"/>
    <w:rsid w:val="00B65E7C"/>
    <w:rPr>
      <w:rFonts w:cs="Times New Roman"/>
    </w:rPr>
  </w:style>
  <w:style w:type="character" w:customStyle="1" w:styleId="Titre1Car">
    <w:name w:val="Titre 1 Car"/>
    <w:basedOn w:val="Policepardfaut"/>
    <w:link w:val="Titre1"/>
    <w:rsid w:val="00CD476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rsid w:val="00CD476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CD476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Corpsdetexte">
    <w:name w:val="Body Text"/>
    <w:basedOn w:val="Normal"/>
    <w:link w:val="CorpsdetexteCar"/>
    <w:rsid w:val="00CD4768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D4768"/>
    <w:rPr>
      <w:rFonts w:ascii="Arial" w:eastAsia="Times New Roman" w:hAnsi="Arial"/>
      <w:b/>
      <w:sz w:val="24"/>
    </w:rPr>
  </w:style>
  <w:style w:type="paragraph" w:styleId="Corpsdetexte2">
    <w:name w:val="Body Text 2"/>
    <w:basedOn w:val="Normal"/>
    <w:link w:val="Corpsdetexte2Car"/>
    <w:rsid w:val="00CD4768"/>
    <w:pPr>
      <w:spacing w:after="120" w:line="480" w:lineRule="auto"/>
    </w:pPr>
    <w:rPr>
      <w:rFonts w:ascii="Arial" w:eastAsia="Times New Roman" w:hAnsi="Arial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D4768"/>
    <w:rPr>
      <w:rFonts w:ascii="Arial" w:eastAsia="Times New Roman" w:hAnsi="Arial"/>
      <w:sz w:val="22"/>
    </w:rPr>
  </w:style>
  <w:style w:type="paragraph" w:styleId="Corpsdetexte3">
    <w:name w:val="Body Text 3"/>
    <w:basedOn w:val="Normal"/>
    <w:link w:val="Corpsdetexte3Car"/>
    <w:rsid w:val="00CD4768"/>
    <w:pPr>
      <w:spacing w:after="120" w:line="240" w:lineRule="auto"/>
    </w:pPr>
    <w:rPr>
      <w:rFonts w:ascii="Arial" w:eastAsia="Times New Roman" w:hAnsi="Arial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CD4768"/>
    <w:rPr>
      <w:rFonts w:ascii="Arial" w:eastAsia="Times New Roman" w:hAnsi="Arial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5272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5272E"/>
    <w:rPr>
      <w:sz w:val="22"/>
      <w:szCs w:val="22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5272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5272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79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fr.wikipedia.org/wiki/Eaux_us%C3%A9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5FA4-F3C5-4CBB-921A-AC3403C2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 : PRESENTATION</vt:lpstr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: PRESENTATION</dc:title>
  <dc:creator>Your User Name</dc:creator>
  <cp:lastModifiedBy>yflammier</cp:lastModifiedBy>
  <cp:revision>9</cp:revision>
  <cp:lastPrinted>2012-12-03T09:52:00Z</cp:lastPrinted>
  <dcterms:created xsi:type="dcterms:W3CDTF">2013-01-27T08:51:00Z</dcterms:created>
  <dcterms:modified xsi:type="dcterms:W3CDTF">2013-01-31T16:31:00Z</dcterms:modified>
</cp:coreProperties>
</file>