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7F" w:rsidRPr="002E3E7E" w:rsidRDefault="00781CAE" w:rsidP="009C764C">
      <w:pPr>
        <w:pStyle w:val="Titre1"/>
        <w:pBdr>
          <w:top w:val="none" w:sz="0" w:space="0" w:color="auto"/>
          <w:left w:val="none" w:sz="0" w:space="0" w:color="auto"/>
          <w:bottom w:val="none" w:sz="0" w:space="0" w:color="auto"/>
          <w:right w:val="none" w:sz="0" w:space="0" w:color="auto"/>
        </w:pBdr>
        <w:spacing w:line="360" w:lineRule="auto"/>
        <w:rPr>
          <w:sz w:val="32"/>
          <w:lang w:val="fr-FR"/>
        </w:rPr>
      </w:pPr>
      <w:bookmarkStart w:id="0" w:name="_GoBack"/>
      <w:bookmarkEnd w:id="0"/>
      <w:r>
        <w:rPr>
          <w:sz w:val="32"/>
        </w:rPr>
        <w:br w:type="column"/>
      </w:r>
      <w:r w:rsidR="002E3E7E">
        <w:rPr>
          <w:sz w:val="32"/>
        </w:rPr>
        <w:lastRenderedPageBreak/>
        <w:t>Brevet de technicien supérieur</w:t>
      </w:r>
    </w:p>
    <w:p w:rsidR="00F47370" w:rsidRPr="00B64FF9" w:rsidRDefault="00F47370" w:rsidP="00F47370">
      <w:pPr>
        <w:pStyle w:val="Titre1"/>
        <w:pBdr>
          <w:top w:val="none" w:sz="0" w:space="0" w:color="auto"/>
          <w:left w:val="none" w:sz="0" w:space="0" w:color="auto"/>
          <w:bottom w:val="none" w:sz="0" w:space="0" w:color="auto"/>
          <w:right w:val="none" w:sz="0" w:space="0" w:color="auto"/>
        </w:pBdr>
        <w:rPr>
          <w:caps/>
          <w:sz w:val="40"/>
        </w:rPr>
      </w:pPr>
      <w:r w:rsidRPr="009C764C">
        <w:rPr>
          <w:caps/>
          <w:sz w:val="40"/>
        </w:rPr>
        <w:t>A</w:t>
      </w:r>
      <w:r w:rsidRPr="00B64FF9">
        <w:rPr>
          <w:rFonts w:cs="Arial"/>
          <w:bCs w:val="0"/>
          <w:spacing w:val="-6"/>
          <w:sz w:val="40"/>
          <w:szCs w:val="40"/>
        </w:rPr>
        <w:t>É</w:t>
      </w:r>
      <w:r w:rsidRPr="009C764C">
        <w:rPr>
          <w:caps/>
          <w:sz w:val="40"/>
        </w:rPr>
        <w:t>RONAUTIQUE</w:t>
      </w:r>
    </w:p>
    <w:p w:rsidR="00A77465" w:rsidRDefault="00A77465" w:rsidP="00CB3F7F">
      <w:pPr>
        <w:pStyle w:val="Titre1"/>
        <w:pBdr>
          <w:top w:val="none" w:sz="0" w:space="0" w:color="auto"/>
          <w:left w:val="none" w:sz="0" w:space="0" w:color="auto"/>
          <w:bottom w:val="none" w:sz="0" w:space="0" w:color="auto"/>
          <w:right w:val="none" w:sz="0" w:space="0" w:color="auto"/>
        </w:pBdr>
        <w:rPr>
          <w:b w:val="0"/>
          <w:bCs w:val="0"/>
          <w:sz w:val="8"/>
        </w:rPr>
      </w:pPr>
      <w:r>
        <w:rPr>
          <w:b w:val="0"/>
          <w:bCs w:val="0"/>
          <w:sz w:val="8"/>
        </w:rPr>
        <w:t xml:space="preserve"> </w:t>
      </w:r>
    </w:p>
    <w:p w:rsidR="00A77465" w:rsidRDefault="00CB3F7F" w:rsidP="00CB3F7F">
      <w:pPr>
        <w:pStyle w:val="Titre1"/>
        <w:pBdr>
          <w:top w:val="none" w:sz="0" w:space="0" w:color="auto"/>
          <w:left w:val="none" w:sz="0" w:space="0" w:color="auto"/>
          <w:bottom w:val="none" w:sz="0" w:space="0" w:color="auto"/>
          <w:right w:val="none" w:sz="0" w:space="0" w:color="auto"/>
        </w:pBdr>
        <w:rPr>
          <w:sz w:val="28"/>
          <w:szCs w:val="28"/>
        </w:rPr>
      </w:pPr>
      <w:r w:rsidRPr="00CB3F7F">
        <w:rPr>
          <w:sz w:val="28"/>
          <w:szCs w:val="28"/>
        </w:rPr>
        <w:t>Session</w:t>
      </w:r>
      <w:r w:rsidR="00A53872">
        <w:rPr>
          <w:sz w:val="28"/>
          <w:szCs w:val="28"/>
        </w:rPr>
        <w:t xml:space="preserve"> 20</w:t>
      </w:r>
      <w:r w:rsidR="00EA6DF7">
        <w:rPr>
          <w:sz w:val="28"/>
          <w:szCs w:val="28"/>
        </w:rPr>
        <w:t>13</w:t>
      </w:r>
    </w:p>
    <w:p w:rsidR="00A77465" w:rsidRDefault="00A77465"/>
    <w:tbl>
      <w:tblPr>
        <w:tblW w:w="9923" w:type="dxa"/>
        <w:jc w:val="center"/>
        <w:tblInd w:w="-72" w:type="dxa"/>
        <w:tblCellMar>
          <w:left w:w="70" w:type="dxa"/>
          <w:right w:w="70" w:type="dxa"/>
        </w:tblCellMar>
        <w:tblLook w:val="0000" w:firstRow="0" w:lastRow="0" w:firstColumn="0" w:lastColumn="0" w:noHBand="0" w:noVBand="0"/>
      </w:tblPr>
      <w:tblGrid>
        <w:gridCol w:w="9923"/>
      </w:tblGrid>
      <w:tr w:rsidR="00286397" w:rsidTr="009C764C">
        <w:tblPrEx>
          <w:tblCellMar>
            <w:top w:w="0" w:type="dxa"/>
            <w:bottom w:w="0" w:type="dxa"/>
          </w:tblCellMar>
        </w:tblPrEx>
        <w:trPr>
          <w:trHeight w:val="510"/>
          <w:jc w:val="center"/>
        </w:trPr>
        <w:tc>
          <w:tcPr>
            <w:tcW w:w="9923" w:type="dxa"/>
            <w:tcBorders>
              <w:top w:val="single" w:sz="4" w:space="0" w:color="auto"/>
              <w:left w:val="single" w:sz="4" w:space="0" w:color="auto"/>
              <w:bottom w:val="single" w:sz="4" w:space="0" w:color="auto"/>
              <w:right w:val="single" w:sz="4" w:space="0" w:color="auto"/>
            </w:tcBorders>
            <w:vAlign w:val="center"/>
          </w:tcPr>
          <w:p w:rsidR="00286397" w:rsidRPr="009C764C" w:rsidRDefault="00286397" w:rsidP="002E3E7E">
            <w:pPr>
              <w:pStyle w:val="Titre7"/>
              <w:jc w:val="center"/>
              <w:rPr>
                <w:rFonts w:ascii="Arial" w:hAnsi="Arial" w:cs="Arial"/>
                <w:b w:val="0"/>
                <w:spacing w:val="-6"/>
                <w:szCs w:val="32"/>
              </w:rPr>
            </w:pPr>
            <w:r w:rsidRPr="009C764C">
              <w:rPr>
                <w:rFonts w:ascii="Arial" w:hAnsi="Arial" w:cs="Arial"/>
                <w:b w:val="0"/>
                <w:bCs w:val="0"/>
                <w:spacing w:val="-6"/>
                <w:szCs w:val="32"/>
              </w:rPr>
              <w:t>Épreuve E4 –</w:t>
            </w:r>
            <w:r w:rsidR="002E3E7E">
              <w:rPr>
                <w:rFonts w:ascii="Arial" w:hAnsi="Arial" w:cs="Arial"/>
                <w:b w:val="0"/>
                <w:bCs w:val="0"/>
                <w:spacing w:val="-6"/>
                <w:szCs w:val="32"/>
              </w:rPr>
              <w:t> </w:t>
            </w:r>
            <w:r w:rsidRPr="009C764C">
              <w:rPr>
                <w:rFonts w:ascii="Arial" w:hAnsi="Arial" w:cs="Arial"/>
                <w:b w:val="0"/>
                <w:bCs w:val="0"/>
                <w:spacing w:val="-6"/>
                <w:szCs w:val="32"/>
              </w:rPr>
              <w:t>INGÉNIERIE D’ASSEMBLAGE ET DE MAINTENANCE</w:t>
            </w:r>
          </w:p>
        </w:tc>
      </w:tr>
    </w:tbl>
    <w:p w:rsidR="00A77465" w:rsidRDefault="00A77465">
      <w:pPr>
        <w:jc w:val="center"/>
      </w:pPr>
    </w:p>
    <w:tbl>
      <w:tblPr>
        <w:tblW w:w="9923" w:type="dxa"/>
        <w:jc w:val="center"/>
        <w:tblInd w:w="-72" w:type="dxa"/>
        <w:tblCellMar>
          <w:left w:w="70" w:type="dxa"/>
          <w:right w:w="70" w:type="dxa"/>
        </w:tblCellMar>
        <w:tblLook w:val="0000" w:firstRow="0" w:lastRow="0" w:firstColumn="0" w:lastColumn="0" w:noHBand="0" w:noVBand="0"/>
      </w:tblPr>
      <w:tblGrid>
        <w:gridCol w:w="3261"/>
        <w:gridCol w:w="3402"/>
        <w:gridCol w:w="3260"/>
      </w:tblGrid>
      <w:tr w:rsidR="00AF6A1B" w:rsidRPr="00B912DB" w:rsidTr="001C3B8A">
        <w:tblPrEx>
          <w:tblCellMar>
            <w:top w:w="0" w:type="dxa"/>
            <w:bottom w:w="0" w:type="dxa"/>
          </w:tblCellMar>
        </w:tblPrEx>
        <w:trPr>
          <w:trHeight w:val="719"/>
          <w:jc w:val="center"/>
        </w:trPr>
        <w:tc>
          <w:tcPr>
            <w:tcW w:w="9923" w:type="dxa"/>
            <w:gridSpan w:val="3"/>
            <w:tcBorders>
              <w:top w:val="single" w:sz="4" w:space="0" w:color="auto"/>
              <w:left w:val="single" w:sz="4" w:space="0" w:color="auto"/>
              <w:bottom w:val="single" w:sz="4" w:space="0" w:color="auto"/>
              <w:right w:val="single" w:sz="4" w:space="0" w:color="auto"/>
            </w:tcBorders>
            <w:vAlign w:val="center"/>
          </w:tcPr>
          <w:p w:rsidR="00AF6A1B" w:rsidRPr="00AF6A1B" w:rsidRDefault="00AF6A1B" w:rsidP="002E3E7E">
            <w:pPr>
              <w:jc w:val="center"/>
              <w:rPr>
                <w:rFonts w:cs="Arial"/>
                <w:bCs/>
                <w:szCs w:val="28"/>
              </w:rPr>
            </w:pPr>
            <w:r w:rsidRPr="0035144C">
              <w:rPr>
                <w:rFonts w:cs="Arial"/>
                <w:bCs/>
                <w:szCs w:val="28"/>
              </w:rPr>
              <w:t>Sous épreuve :</w:t>
            </w:r>
            <w:r w:rsidR="0086650D">
              <w:rPr>
                <w:rFonts w:cs="Arial"/>
                <w:bCs/>
                <w:szCs w:val="28"/>
              </w:rPr>
              <w:t> </w:t>
            </w:r>
            <w:r w:rsidRPr="00DA2801">
              <w:rPr>
                <w:rFonts w:cs="Arial"/>
                <w:b/>
                <w:bCs/>
                <w:sz w:val="28"/>
                <w:szCs w:val="28"/>
              </w:rPr>
              <w:t>ÉTUDE DE MODIFICATIONS PLURITECHNOLGIQUES</w:t>
            </w:r>
          </w:p>
        </w:tc>
      </w:tr>
      <w:tr w:rsidR="00AF6A1B" w:rsidRPr="00B912DB" w:rsidTr="001C3B8A">
        <w:tblPrEx>
          <w:tblCellMar>
            <w:top w:w="0" w:type="dxa"/>
            <w:bottom w:w="0" w:type="dxa"/>
          </w:tblCellMar>
        </w:tblPrEx>
        <w:trPr>
          <w:trHeight w:val="435"/>
          <w:jc w:val="center"/>
        </w:trPr>
        <w:tc>
          <w:tcPr>
            <w:tcW w:w="3261" w:type="dxa"/>
            <w:tcBorders>
              <w:top w:val="single" w:sz="4" w:space="0" w:color="auto"/>
              <w:left w:val="single" w:sz="4" w:space="0" w:color="auto"/>
              <w:bottom w:val="single" w:sz="4" w:space="0" w:color="auto"/>
              <w:right w:val="single" w:sz="4" w:space="0" w:color="auto"/>
            </w:tcBorders>
            <w:vAlign w:val="center"/>
          </w:tcPr>
          <w:p w:rsidR="00AF6A1B" w:rsidRPr="0035144C" w:rsidRDefault="00AF6A1B" w:rsidP="00AF6A1B">
            <w:pPr>
              <w:jc w:val="center"/>
              <w:rPr>
                <w:rFonts w:cs="Arial"/>
                <w:b/>
                <w:bCs/>
                <w:i/>
                <w:szCs w:val="24"/>
              </w:rPr>
            </w:pPr>
            <w:r w:rsidRPr="0035144C">
              <w:rPr>
                <w:rFonts w:cs="Arial"/>
                <w:b/>
                <w:bCs/>
                <w:i/>
                <w:szCs w:val="24"/>
              </w:rPr>
              <w:t>Unité U4</w:t>
            </w:r>
            <w:r>
              <w:rPr>
                <w:rFonts w:cs="Arial"/>
                <w:b/>
                <w:bCs/>
                <w:i/>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AF6A1B" w:rsidRPr="0035144C" w:rsidRDefault="00AF6A1B" w:rsidP="002E3E7E">
            <w:pPr>
              <w:jc w:val="center"/>
              <w:rPr>
                <w:rFonts w:cs="Arial"/>
                <w:b/>
                <w:bCs/>
                <w:i/>
                <w:szCs w:val="24"/>
              </w:rPr>
            </w:pPr>
            <w:r w:rsidRPr="0035144C">
              <w:rPr>
                <w:rFonts w:cs="Arial"/>
                <w:b/>
                <w:bCs/>
                <w:i/>
                <w:szCs w:val="24"/>
              </w:rPr>
              <w:t>Coefficient</w:t>
            </w:r>
            <w:r w:rsidR="002E3E7E">
              <w:rPr>
                <w:rFonts w:cs="Arial"/>
                <w:b/>
                <w:bCs/>
                <w:i/>
                <w:szCs w:val="24"/>
              </w:rPr>
              <w:t> </w:t>
            </w:r>
            <w:r w:rsidRPr="0035144C">
              <w:rPr>
                <w:rFonts w:cs="Arial"/>
                <w:b/>
                <w:bCs/>
                <w:i/>
                <w:szCs w:val="24"/>
              </w:rPr>
              <w:t>:</w:t>
            </w:r>
            <w:proofErr w:type="gramStart"/>
            <w:r w:rsidR="002E3E7E">
              <w:rPr>
                <w:rFonts w:cs="Arial"/>
                <w:b/>
                <w:bCs/>
                <w:i/>
                <w:szCs w:val="24"/>
              </w:rPr>
              <w:t>  </w:t>
            </w:r>
            <w:r w:rsidRPr="0035144C">
              <w:rPr>
                <w:rFonts w:cs="Arial"/>
                <w:b/>
                <w:bCs/>
                <w:i/>
                <w:szCs w:val="24"/>
              </w:rPr>
              <w:t>4</w:t>
            </w:r>
            <w:proofErr w:type="gramEnd"/>
          </w:p>
        </w:tc>
        <w:tc>
          <w:tcPr>
            <w:tcW w:w="3260" w:type="dxa"/>
            <w:tcBorders>
              <w:top w:val="single" w:sz="4" w:space="0" w:color="auto"/>
              <w:left w:val="single" w:sz="4" w:space="0" w:color="auto"/>
              <w:bottom w:val="single" w:sz="4" w:space="0" w:color="auto"/>
              <w:right w:val="single" w:sz="4" w:space="0" w:color="auto"/>
            </w:tcBorders>
            <w:vAlign w:val="center"/>
          </w:tcPr>
          <w:p w:rsidR="00AF6A1B" w:rsidRPr="0035144C" w:rsidRDefault="00AF6A1B" w:rsidP="002E3E7E">
            <w:pPr>
              <w:jc w:val="center"/>
              <w:rPr>
                <w:rFonts w:cs="Arial"/>
                <w:b/>
                <w:bCs/>
                <w:i/>
                <w:szCs w:val="24"/>
              </w:rPr>
            </w:pPr>
            <w:r w:rsidRPr="0035144C">
              <w:rPr>
                <w:rFonts w:cs="Arial"/>
                <w:b/>
                <w:bCs/>
                <w:i/>
                <w:szCs w:val="24"/>
              </w:rPr>
              <w:t>Durée</w:t>
            </w:r>
            <w:r w:rsidR="002E3E7E">
              <w:rPr>
                <w:rFonts w:cs="Arial"/>
                <w:b/>
                <w:bCs/>
                <w:i/>
                <w:szCs w:val="24"/>
              </w:rPr>
              <w:t> </w:t>
            </w:r>
            <w:r w:rsidRPr="0035144C">
              <w:rPr>
                <w:rFonts w:cs="Arial"/>
                <w:b/>
                <w:bCs/>
                <w:i/>
                <w:szCs w:val="24"/>
              </w:rPr>
              <w:t>:</w:t>
            </w:r>
            <w:proofErr w:type="gramStart"/>
            <w:r w:rsidR="002E3E7E">
              <w:rPr>
                <w:rFonts w:cs="Arial"/>
                <w:b/>
                <w:bCs/>
                <w:i/>
                <w:szCs w:val="24"/>
              </w:rPr>
              <w:t>  </w:t>
            </w:r>
            <w:r w:rsidRPr="0035144C">
              <w:rPr>
                <w:rFonts w:cs="Arial"/>
                <w:b/>
                <w:bCs/>
                <w:i/>
                <w:szCs w:val="24"/>
              </w:rPr>
              <w:t>6</w:t>
            </w:r>
            <w:proofErr w:type="gramEnd"/>
            <w:r w:rsidRPr="0035144C">
              <w:rPr>
                <w:rFonts w:cs="Arial"/>
                <w:b/>
                <w:bCs/>
                <w:i/>
                <w:szCs w:val="24"/>
              </w:rPr>
              <w:t xml:space="preserve"> heures</w:t>
            </w:r>
          </w:p>
        </w:tc>
      </w:tr>
    </w:tbl>
    <w:p w:rsidR="009C764C" w:rsidRDefault="009C764C" w:rsidP="00AF6A1B">
      <w:pPr>
        <w:rPr>
          <w:rFonts w:cs="Arial"/>
          <w:szCs w:val="24"/>
        </w:rPr>
      </w:pPr>
    </w:p>
    <w:p w:rsidR="00AF6A1B" w:rsidRDefault="00AF6A1B" w:rsidP="00AF6A1B">
      <w:pPr>
        <w:rPr>
          <w:rFonts w:cs="Arial"/>
          <w:b/>
          <w:bCs/>
          <w:i/>
          <w:iCs/>
          <w:szCs w:val="24"/>
        </w:rPr>
      </w:pPr>
    </w:p>
    <w:p w:rsidR="00A77465" w:rsidRDefault="00A77465">
      <w:pPr>
        <w:jc w:val="center"/>
        <w:rPr>
          <w:rFonts w:cs="Arial"/>
          <w:b/>
          <w:bCs/>
          <w:i/>
          <w:iCs/>
          <w:szCs w:val="24"/>
        </w:rPr>
      </w:pPr>
      <w:r w:rsidRPr="004A096E">
        <w:rPr>
          <w:rFonts w:cs="Arial"/>
          <w:b/>
          <w:bCs/>
          <w:i/>
          <w:iCs/>
          <w:szCs w:val="24"/>
        </w:rPr>
        <w:t>Aucun document n'est autorisé</w:t>
      </w:r>
    </w:p>
    <w:p w:rsidR="009C764C" w:rsidRDefault="009C764C" w:rsidP="009C764C">
      <w:pPr>
        <w:rPr>
          <w:rFonts w:cs="Arial"/>
          <w:b/>
          <w:bCs/>
          <w:i/>
          <w:iCs/>
          <w:szCs w:val="24"/>
        </w:rPr>
      </w:pPr>
    </w:p>
    <w:p w:rsidR="009C764C" w:rsidRDefault="009C764C" w:rsidP="009C764C">
      <w:pPr>
        <w:rPr>
          <w:rFonts w:cs="Arial"/>
          <w:b/>
          <w:bCs/>
          <w:i/>
          <w:iCs/>
          <w:szCs w:val="24"/>
        </w:rPr>
      </w:pPr>
    </w:p>
    <w:p w:rsidR="00A77465" w:rsidRPr="00E6680E" w:rsidRDefault="00A77465" w:rsidP="009C764C">
      <w:pPr>
        <w:rPr>
          <w:rFonts w:cs="Arial"/>
          <w:b/>
          <w:bCs/>
          <w:i/>
          <w:iCs/>
          <w:szCs w:val="24"/>
        </w:rPr>
      </w:pPr>
      <w:r w:rsidRPr="00E6680E">
        <w:rPr>
          <w:rFonts w:cs="Arial"/>
          <w:b/>
          <w:bCs/>
          <w:i/>
          <w:iCs/>
          <w:szCs w:val="24"/>
        </w:rPr>
        <w:t>Matériel autorisé</w:t>
      </w:r>
      <w:r w:rsidR="00B666EB">
        <w:rPr>
          <w:rFonts w:cs="Arial"/>
          <w:b/>
          <w:bCs/>
          <w:i/>
          <w:iCs/>
          <w:szCs w:val="24"/>
        </w:rPr>
        <w:t> </w:t>
      </w:r>
      <w:r w:rsidRPr="00E6680E">
        <w:rPr>
          <w:rFonts w:cs="Arial"/>
          <w:b/>
          <w:bCs/>
          <w:i/>
          <w:iCs/>
          <w:szCs w:val="24"/>
        </w:rPr>
        <w:t>:</w:t>
      </w:r>
    </w:p>
    <w:p w:rsidR="003963E9" w:rsidRPr="00E6680E" w:rsidRDefault="003963E9" w:rsidP="000345F3">
      <w:pPr>
        <w:spacing w:before="120"/>
        <w:jc w:val="both"/>
        <w:rPr>
          <w:rFonts w:cs="Arial"/>
          <w:bCs/>
          <w:iCs/>
          <w:szCs w:val="24"/>
        </w:rPr>
      </w:pPr>
      <w:r w:rsidRPr="00E6680E">
        <w:rPr>
          <w:rFonts w:cs="Arial"/>
          <w:bCs/>
          <w:iCs/>
          <w:szCs w:val="24"/>
        </w:rPr>
        <w:t>Calculatrice électronique de poche, y compris programmable, alphanumérique ou à écran graphique, à fonctionnement autonome, non imprimante, autorisée conformément à la circulaire n° 99-186 du 16 novembre 1999.</w:t>
      </w:r>
    </w:p>
    <w:p w:rsidR="003963E9" w:rsidRPr="00E6680E" w:rsidRDefault="003963E9" w:rsidP="000345F3">
      <w:pPr>
        <w:spacing w:before="120"/>
        <w:jc w:val="both"/>
        <w:rPr>
          <w:rFonts w:cs="Arial"/>
          <w:bCs/>
          <w:iCs/>
          <w:szCs w:val="24"/>
        </w:rPr>
      </w:pPr>
      <w:r w:rsidRPr="00E6680E">
        <w:rPr>
          <w:rFonts w:cs="Arial"/>
          <w:bCs/>
          <w:iCs/>
          <w:szCs w:val="24"/>
        </w:rPr>
        <w:t>L’usage de tout autre document et de tout autre matériel électronique est rigoureusement interdit.</w:t>
      </w:r>
    </w:p>
    <w:p w:rsidR="00A77465" w:rsidRPr="00E6680E" w:rsidRDefault="00A77465" w:rsidP="000345F3">
      <w:pPr>
        <w:spacing w:before="480"/>
        <w:rPr>
          <w:rFonts w:cs="Arial"/>
          <w:b/>
          <w:bCs/>
          <w:i/>
          <w:iCs/>
          <w:szCs w:val="24"/>
        </w:rPr>
      </w:pPr>
      <w:r w:rsidRPr="00E6680E">
        <w:rPr>
          <w:rFonts w:cs="Arial"/>
          <w:b/>
          <w:bCs/>
          <w:i/>
          <w:iCs/>
          <w:szCs w:val="24"/>
        </w:rPr>
        <w:t>Documents remis en début d'épreuve</w:t>
      </w:r>
      <w:r w:rsidR="00B666EB">
        <w:rPr>
          <w:rFonts w:cs="Arial"/>
          <w:b/>
          <w:bCs/>
          <w:i/>
          <w:iCs/>
          <w:szCs w:val="24"/>
        </w:rPr>
        <w:t> </w:t>
      </w:r>
      <w:r w:rsidRPr="00E6680E">
        <w:rPr>
          <w:rFonts w:cs="Arial"/>
          <w:b/>
          <w:bCs/>
          <w:i/>
          <w:iCs/>
          <w:szCs w:val="24"/>
        </w:rPr>
        <w:t>:</w:t>
      </w:r>
    </w:p>
    <w:p w:rsidR="00A77465" w:rsidRPr="00E6680E" w:rsidRDefault="00A77465" w:rsidP="00212367">
      <w:pPr>
        <w:numPr>
          <w:ilvl w:val="0"/>
          <w:numId w:val="2"/>
        </w:numPr>
        <w:tabs>
          <w:tab w:val="clear" w:pos="1065"/>
          <w:tab w:val="left" w:pos="1134"/>
          <w:tab w:val="left" w:pos="4253"/>
          <w:tab w:val="left" w:pos="5245"/>
        </w:tabs>
        <w:spacing w:before="120"/>
        <w:ind w:left="1134" w:hanging="425"/>
        <w:rPr>
          <w:rFonts w:cs="Arial"/>
          <w:szCs w:val="24"/>
        </w:rPr>
      </w:pPr>
      <w:r w:rsidRPr="00E6680E">
        <w:rPr>
          <w:rFonts w:cs="Arial"/>
          <w:b/>
          <w:bCs/>
          <w:szCs w:val="24"/>
        </w:rPr>
        <w:t xml:space="preserve">Dossier </w:t>
      </w:r>
      <w:r w:rsidR="00B3120A" w:rsidRPr="00E6680E">
        <w:rPr>
          <w:rFonts w:cs="Arial"/>
          <w:b/>
          <w:bCs/>
          <w:szCs w:val="24"/>
        </w:rPr>
        <w:t>Sujet</w:t>
      </w:r>
      <w:r w:rsidR="00B3120A" w:rsidRPr="00E6680E">
        <w:rPr>
          <w:rFonts w:cs="Arial"/>
          <w:szCs w:val="24"/>
        </w:rPr>
        <w:tab/>
        <w:t>DS</w:t>
      </w:r>
      <w:r w:rsidR="00606DD0">
        <w:rPr>
          <w:rFonts w:cs="Arial"/>
          <w:szCs w:val="24"/>
        </w:rPr>
        <w:t> </w:t>
      </w:r>
      <w:r w:rsidR="00B3120A" w:rsidRPr="00E6680E">
        <w:rPr>
          <w:rFonts w:cs="Arial"/>
          <w:szCs w:val="24"/>
        </w:rPr>
        <w:t>1</w:t>
      </w:r>
      <w:r w:rsidR="00212367">
        <w:rPr>
          <w:rFonts w:cs="Arial"/>
          <w:szCs w:val="24"/>
        </w:rPr>
        <w:tab/>
      </w:r>
      <w:r w:rsidR="005D66F5">
        <w:rPr>
          <w:rFonts w:cs="Arial"/>
          <w:szCs w:val="24"/>
        </w:rPr>
        <w:t>à</w:t>
      </w:r>
      <w:r w:rsidR="00B666EB">
        <w:rPr>
          <w:rFonts w:cs="Arial"/>
          <w:szCs w:val="24"/>
        </w:rPr>
        <w:tab/>
      </w:r>
      <w:r w:rsidR="005D66F5">
        <w:rPr>
          <w:rFonts w:cs="Arial"/>
          <w:szCs w:val="24"/>
        </w:rPr>
        <w:t>DS</w:t>
      </w:r>
      <w:r w:rsidR="00606DD0">
        <w:rPr>
          <w:rFonts w:cs="Arial"/>
          <w:szCs w:val="24"/>
        </w:rPr>
        <w:t> </w:t>
      </w:r>
      <w:r w:rsidR="005D66F5">
        <w:rPr>
          <w:rFonts w:cs="Arial"/>
          <w:szCs w:val="24"/>
        </w:rPr>
        <w:t>14</w:t>
      </w:r>
    </w:p>
    <w:p w:rsidR="00A77465" w:rsidRPr="00E6680E" w:rsidRDefault="00A77465" w:rsidP="00212367">
      <w:pPr>
        <w:numPr>
          <w:ilvl w:val="0"/>
          <w:numId w:val="2"/>
        </w:numPr>
        <w:tabs>
          <w:tab w:val="clear" w:pos="1065"/>
          <w:tab w:val="left" w:pos="1134"/>
          <w:tab w:val="left" w:pos="4253"/>
          <w:tab w:val="left" w:pos="5245"/>
        </w:tabs>
        <w:spacing w:before="120"/>
        <w:ind w:left="1134" w:hanging="425"/>
        <w:rPr>
          <w:rFonts w:cs="Arial"/>
          <w:szCs w:val="24"/>
        </w:rPr>
      </w:pPr>
      <w:r w:rsidRPr="00E6680E">
        <w:rPr>
          <w:rFonts w:cs="Arial"/>
          <w:b/>
          <w:bCs/>
          <w:szCs w:val="24"/>
        </w:rPr>
        <w:t>Dossier Technique</w:t>
      </w:r>
      <w:r w:rsidR="00B666EB">
        <w:rPr>
          <w:rFonts w:cs="Arial"/>
          <w:szCs w:val="24"/>
        </w:rPr>
        <w:tab/>
      </w:r>
      <w:r w:rsidRPr="00E6680E">
        <w:rPr>
          <w:rFonts w:cs="Arial"/>
          <w:szCs w:val="24"/>
        </w:rPr>
        <w:t>DT</w:t>
      </w:r>
      <w:r w:rsidR="00606DD0">
        <w:rPr>
          <w:rFonts w:cs="Arial"/>
          <w:szCs w:val="24"/>
        </w:rPr>
        <w:t> </w:t>
      </w:r>
      <w:r w:rsidRPr="00E6680E">
        <w:rPr>
          <w:rFonts w:cs="Arial"/>
          <w:szCs w:val="24"/>
        </w:rPr>
        <w:t>1</w:t>
      </w:r>
      <w:r w:rsidR="00212367">
        <w:rPr>
          <w:rFonts w:cs="Arial"/>
          <w:szCs w:val="24"/>
        </w:rPr>
        <w:tab/>
      </w:r>
      <w:r w:rsidR="00B461B2">
        <w:rPr>
          <w:rFonts w:cs="Arial"/>
          <w:szCs w:val="24"/>
        </w:rPr>
        <w:t>à</w:t>
      </w:r>
      <w:r w:rsidR="00B666EB">
        <w:rPr>
          <w:rFonts w:cs="Arial"/>
          <w:szCs w:val="24"/>
        </w:rPr>
        <w:tab/>
      </w:r>
      <w:r w:rsidR="00B461B2">
        <w:rPr>
          <w:rFonts w:cs="Arial"/>
          <w:szCs w:val="24"/>
        </w:rPr>
        <w:t>DT</w:t>
      </w:r>
      <w:r w:rsidR="00606DD0">
        <w:rPr>
          <w:rFonts w:cs="Arial"/>
          <w:szCs w:val="24"/>
        </w:rPr>
        <w:t> </w:t>
      </w:r>
      <w:r w:rsidR="00B461B2">
        <w:rPr>
          <w:rFonts w:cs="Arial"/>
          <w:szCs w:val="24"/>
        </w:rPr>
        <w:t>15</w:t>
      </w:r>
    </w:p>
    <w:p w:rsidR="00A77465" w:rsidRPr="00E6680E" w:rsidRDefault="00A77465" w:rsidP="00212367">
      <w:pPr>
        <w:numPr>
          <w:ilvl w:val="0"/>
          <w:numId w:val="2"/>
        </w:numPr>
        <w:tabs>
          <w:tab w:val="clear" w:pos="1065"/>
          <w:tab w:val="left" w:pos="1134"/>
          <w:tab w:val="left" w:pos="4253"/>
          <w:tab w:val="left" w:pos="5245"/>
        </w:tabs>
        <w:spacing w:before="120"/>
        <w:ind w:left="1134" w:hanging="425"/>
        <w:rPr>
          <w:rFonts w:cs="Arial"/>
          <w:szCs w:val="24"/>
        </w:rPr>
      </w:pPr>
      <w:r w:rsidRPr="00E6680E">
        <w:rPr>
          <w:rFonts w:cs="Arial"/>
          <w:b/>
          <w:bCs/>
          <w:szCs w:val="24"/>
        </w:rPr>
        <w:t>Do</w:t>
      </w:r>
      <w:r w:rsidR="00CB563B">
        <w:rPr>
          <w:rFonts w:cs="Arial"/>
          <w:b/>
          <w:bCs/>
          <w:szCs w:val="24"/>
        </w:rPr>
        <w:t>cuments</w:t>
      </w:r>
      <w:r w:rsidRPr="00E6680E">
        <w:rPr>
          <w:rFonts w:cs="Arial"/>
          <w:b/>
          <w:bCs/>
          <w:szCs w:val="24"/>
        </w:rPr>
        <w:t xml:space="preserve"> Réponse</w:t>
      </w:r>
      <w:r w:rsidR="00CB563B">
        <w:rPr>
          <w:rFonts w:cs="Arial"/>
          <w:b/>
          <w:bCs/>
          <w:szCs w:val="24"/>
        </w:rPr>
        <w:t>s</w:t>
      </w:r>
      <w:r w:rsidR="00212367">
        <w:rPr>
          <w:rFonts w:cs="Arial"/>
          <w:szCs w:val="24"/>
        </w:rPr>
        <w:tab/>
      </w:r>
      <w:r w:rsidRPr="00E6680E">
        <w:rPr>
          <w:rFonts w:cs="Arial"/>
          <w:szCs w:val="24"/>
        </w:rPr>
        <w:t>DR</w:t>
      </w:r>
      <w:r w:rsidR="00606DD0">
        <w:rPr>
          <w:rFonts w:cs="Arial"/>
          <w:szCs w:val="24"/>
        </w:rPr>
        <w:t> </w:t>
      </w:r>
      <w:r w:rsidRPr="00E6680E">
        <w:rPr>
          <w:rFonts w:cs="Arial"/>
          <w:szCs w:val="24"/>
        </w:rPr>
        <w:t>1</w:t>
      </w:r>
      <w:r w:rsidR="005D66F5">
        <w:rPr>
          <w:rFonts w:cs="Arial"/>
          <w:szCs w:val="24"/>
        </w:rPr>
        <w:tab/>
        <w:t>à</w:t>
      </w:r>
      <w:r w:rsidR="00B666EB">
        <w:rPr>
          <w:rFonts w:cs="Arial"/>
          <w:szCs w:val="24"/>
        </w:rPr>
        <w:tab/>
      </w:r>
      <w:r w:rsidR="005D66F5">
        <w:rPr>
          <w:rFonts w:cs="Arial"/>
          <w:szCs w:val="24"/>
        </w:rPr>
        <w:t>D</w:t>
      </w:r>
      <w:r w:rsidR="00B461B2">
        <w:rPr>
          <w:rFonts w:cs="Arial"/>
          <w:szCs w:val="24"/>
        </w:rPr>
        <w:t>R</w:t>
      </w:r>
      <w:r w:rsidR="00606DD0">
        <w:rPr>
          <w:rFonts w:cs="Arial"/>
          <w:szCs w:val="24"/>
        </w:rPr>
        <w:t> </w:t>
      </w:r>
      <w:r w:rsidR="005D66F5">
        <w:rPr>
          <w:rFonts w:cs="Arial"/>
          <w:szCs w:val="24"/>
        </w:rPr>
        <w:t>3</w:t>
      </w:r>
    </w:p>
    <w:p w:rsidR="006B5F39" w:rsidRPr="00E6680E" w:rsidRDefault="006B5F39" w:rsidP="00B666EB">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bCs/>
          <w:szCs w:val="24"/>
        </w:rPr>
        <w:t>Des feuilles de composition comportant un bandeau d’anonymat</w:t>
      </w:r>
    </w:p>
    <w:p w:rsidR="006B5F39" w:rsidRPr="00E6680E" w:rsidRDefault="006B5F39" w:rsidP="002E3E7E">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bCs/>
          <w:szCs w:val="24"/>
        </w:rPr>
        <w:t>Des feuilles de brouillon</w:t>
      </w:r>
    </w:p>
    <w:p w:rsidR="00A77465" w:rsidRPr="00E6680E" w:rsidRDefault="00A77465" w:rsidP="000345F3">
      <w:pPr>
        <w:spacing w:before="480"/>
        <w:rPr>
          <w:rFonts w:cs="Arial"/>
          <w:b/>
          <w:bCs/>
          <w:i/>
          <w:iCs/>
          <w:szCs w:val="24"/>
        </w:rPr>
      </w:pPr>
      <w:r w:rsidRPr="00E6680E">
        <w:rPr>
          <w:rFonts w:cs="Arial"/>
          <w:b/>
          <w:bCs/>
          <w:i/>
          <w:iCs/>
          <w:szCs w:val="24"/>
        </w:rPr>
        <w:t>Documents à rendre obligatoirement en fin d'épreuve</w:t>
      </w:r>
      <w:r w:rsidR="002E3E7E">
        <w:rPr>
          <w:rFonts w:cs="Arial"/>
          <w:b/>
          <w:bCs/>
          <w:i/>
          <w:iCs/>
          <w:szCs w:val="24"/>
        </w:rPr>
        <w:t> </w:t>
      </w:r>
      <w:r w:rsidRPr="00E6680E">
        <w:rPr>
          <w:rFonts w:cs="Arial"/>
          <w:b/>
          <w:bCs/>
          <w:i/>
          <w:iCs/>
          <w:szCs w:val="24"/>
        </w:rPr>
        <w:t>:</w:t>
      </w:r>
    </w:p>
    <w:p w:rsidR="00A77465" w:rsidRPr="00E6680E" w:rsidRDefault="006B5F39" w:rsidP="002E3E7E">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szCs w:val="24"/>
        </w:rPr>
        <w:t>Les feuilles de com</w:t>
      </w:r>
      <w:r w:rsidR="00647189">
        <w:rPr>
          <w:rFonts w:cs="Arial"/>
          <w:szCs w:val="24"/>
        </w:rPr>
        <w:t>position numérotées</w:t>
      </w:r>
    </w:p>
    <w:p w:rsidR="006B5F39" w:rsidRPr="00E6680E" w:rsidRDefault="009C764C" w:rsidP="002E3E7E">
      <w:pPr>
        <w:numPr>
          <w:ilvl w:val="0"/>
          <w:numId w:val="2"/>
        </w:numPr>
        <w:tabs>
          <w:tab w:val="clear" w:pos="1065"/>
          <w:tab w:val="left" w:pos="1134"/>
          <w:tab w:val="left" w:pos="4253"/>
          <w:tab w:val="left" w:pos="5670"/>
        </w:tabs>
        <w:spacing w:before="120"/>
        <w:ind w:left="1134" w:hanging="425"/>
        <w:rPr>
          <w:rFonts w:cs="Arial"/>
          <w:szCs w:val="24"/>
        </w:rPr>
      </w:pPr>
      <w:r>
        <w:rPr>
          <w:rFonts w:cs="Arial"/>
          <w:bCs/>
          <w:szCs w:val="24"/>
        </w:rPr>
        <w:t>L</w:t>
      </w:r>
      <w:r w:rsidR="006B5F39" w:rsidRPr="00E6680E">
        <w:rPr>
          <w:rFonts w:cs="Arial"/>
          <w:bCs/>
          <w:szCs w:val="24"/>
        </w:rPr>
        <w:t xml:space="preserve">es </w:t>
      </w:r>
      <w:r w:rsidR="006B5F39" w:rsidRPr="00E6680E">
        <w:rPr>
          <w:rFonts w:cs="Arial"/>
          <w:b/>
          <w:bCs/>
          <w:szCs w:val="24"/>
        </w:rPr>
        <w:t>Do</w:t>
      </w:r>
      <w:r w:rsidR="00CB563B">
        <w:rPr>
          <w:rFonts w:cs="Arial"/>
          <w:b/>
          <w:bCs/>
          <w:szCs w:val="24"/>
        </w:rPr>
        <w:t>cuments</w:t>
      </w:r>
      <w:r w:rsidR="006B5F39" w:rsidRPr="00E6680E">
        <w:rPr>
          <w:rFonts w:cs="Arial"/>
          <w:b/>
          <w:bCs/>
          <w:szCs w:val="24"/>
        </w:rPr>
        <w:t xml:space="preserve"> Réponse</w:t>
      </w:r>
      <w:r w:rsidR="00CB563B">
        <w:rPr>
          <w:rFonts w:cs="Arial"/>
          <w:b/>
          <w:bCs/>
          <w:szCs w:val="24"/>
        </w:rPr>
        <w:t>s</w:t>
      </w:r>
      <w:r w:rsidR="006B5F39" w:rsidRPr="00E6680E">
        <w:rPr>
          <w:rFonts w:cs="Arial"/>
          <w:b/>
          <w:bCs/>
          <w:szCs w:val="24"/>
        </w:rPr>
        <w:t xml:space="preserve"> </w:t>
      </w:r>
      <w:r w:rsidR="00CB563B">
        <w:rPr>
          <w:rFonts w:cs="Arial"/>
          <w:szCs w:val="24"/>
        </w:rPr>
        <w:t>complétés seront agrafé</w:t>
      </w:r>
      <w:r w:rsidR="006D48CB" w:rsidRPr="00E6680E">
        <w:rPr>
          <w:rFonts w:cs="Arial"/>
          <w:szCs w:val="24"/>
        </w:rPr>
        <w:t>s aux feuilles de composition</w:t>
      </w:r>
    </w:p>
    <w:p w:rsidR="00A77465" w:rsidRPr="00E6680E" w:rsidRDefault="00A77465" w:rsidP="000345F3">
      <w:pPr>
        <w:spacing w:before="480"/>
        <w:rPr>
          <w:rFonts w:cs="Arial"/>
          <w:b/>
          <w:bCs/>
          <w:i/>
          <w:iCs/>
          <w:szCs w:val="24"/>
        </w:rPr>
      </w:pPr>
      <w:r w:rsidRPr="00E6680E">
        <w:rPr>
          <w:rFonts w:cs="Arial"/>
          <w:b/>
          <w:bCs/>
          <w:i/>
          <w:iCs/>
          <w:szCs w:val="24"/>
        </w:rPr>
        <w:t>Recommandations</w:t>
      </w:r>
      <w:r w:rsidR="002E3E7E">
        <w:rPr>
          <w:rFonts w:cs="Arial"/>
          <w:b/>
          <w:bCs/>
          <w:i/>
          <w:iCs/>
          <w:szCs w:val="24"/>
        </w:rPr>
        <w:t> </w:t>
      </w:r>
      <w:r w:rsidR="002E3E7E" w:rsidRPr="00E6680E">
        <w:rPr>
          <w:rFonts w:cs="Arial"/>
          <w:b/>
          <w:bCs/>
          <w:i/>
          <w:iCs/>
          <w:szCs w:val="24"/>
        </w:rPr>
        <w:t>:</w:t>
      </w:r>
    </w:p>
    <w:p w:rsidR="006D48CB" w:rsidRPr="00E6680E" w:rsidRDefault="006D48CB" w:rsidP="002E3E7E">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szCs w:val="24"/>
        </w:rPr>
        <w:t>D</w:t>
      </w:r>
      <w:r w:rsidR="00EA6DF7">
        <w:rPr>
          <w:rFonts w:cs="Arial"/>
          <w:szCs w:val="24"/>
        </w:rPr>
        <w:t>è</w:t>
      </w:r>
      <w:r w:rsidRPr="00E6680E">
        <w:rPr>
          <w:rFonts w:cs="Arial"/>
          <w:szCs w:val="24"/>
        </w:rPr>
        <w:t>s que le sujet vous est remis, assurez-vous qu’il est complet</w:t>
      </w:r>
    </w:p>
    <w:p w:rsidR="00A77465" w:rsidRPr="00E6680E" w:rsidRDefault="00A77465" w:rsidP="002E3E7E">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szCs w:val="24"/>
        </w:rPr>
        <w:t>Il est indisp</w:t>
      </w:r>
      <w:r w:rsidR="006B5F39" w:rsidRPr="00E6680E">
        <w:rPr>
          <w:rFonts w:cs="Arial"/>
          <w:szCs w:val="24"/>
        </w:rPr>
        <w:t>ensable de commencer par lire la totalité du</w:t>
      </w:r>
      <w:r w:rsidRPr="00E6680E">
        <w:rPr>
          <w:rFonts w:cs="Arial"/>
          <w:szCs w:val="24"/>
        </w:rPr>
        <w:t xml:space="preserve"> </w:t>
      </w:r>
      <w:r w:rsidR="001B3986" w:rsidRPr="00E6680E">
        <w:rPr>
          <w:rFonts w:cs="Arial"/>
          <w:bCs/>
          <w:szCs w:val="24"/>
        </w:rPr>
        <w:t>sujet</w:t>
      </w:r>
    </w:p>
    <w:p w:rsidR="00A77465" w:rsidRPr="00E6680E" w:rsidRDefault="000345F3" w:rsidP="002E3E7E">
      <w:pPr>
        <w:numPr>
          <w:ilvl w:val="0"/>
          <w:numId w:val="2"/>
        </w:numPr>
        <w:tabs>
          <w:tab w:val="clear" w:pos="1065"/>
          <w:tab w:val="left" w:pos="1134"/>
          <w:tab w:val="left" w:pos="4253"/>
          <w:tab w:val="left" w:pos="5670"/>
        </w:tabs>
        <w:spacing w:before="120"/>
        <w:ind w:left="1134" w:hanging="425"/>
        <w:rPr>
          <w:rFonts w:cs="Arial"/>
          <w:szCs w:val="24"/>
        </w:rPr>
      </w:pPr>
      <w:r w:rsidRPr="00E6680E">
        <w:rPr>
          <w:rFonts w:cs="Arial"/>
          <w:szCs w:val="24"/>
        </w:rPr>
        <w:t xml:space="preserve">S’il apparaît au candidat qu’une donnée est manquante ou erronée, il pourra formuler toutes les hypothèses qu’il jugera nécessaires pour résoudre les questions posées. Il justifiera, alors, clairement et précisément ces hypothèses. </w:t>
      </w:r>
    </w:p>
    <w:sectPr w:rsidR="00A77465" w:rsidRPr="00E6680E" w:rsidSect="00781CAE">
      <w:footerReference w:type="default" r:id="rId9"/>
      <w:pgSz w:w="23820" w:h="16840" w:orient="landscape"/>
      <w:pgMar w:top="907" w:right="907" w:bottom="907" w:left="907" w:header="737" w:footer="737"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40C" w:rsidRDefault="0020540C" w:rsidP="006D48CB">
      <w:r>
        <w:separator/>
      </w:r>
    </w:p>
  </w:endnote>
  <w:endnote w:type="continuationSeparator" w:id="0">
    <w:p w:rsidR="0020540C" w:rsidRDefault="0020540C" w:rsidP="006D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2552"/>
      <w:gridCol w:w="2126"/>
    </w:tblGrid>
    <w:tr w:rsidR="001C3B8A" w:rsidRPr="00095AD2" w:rsidTr="00781CAE">
      <w:trPr>
        <w:trHeight w:val="284"/>
      </w:trPr>
      <w:tc>
        <w:tcPr>
          <w:tcW w:w="7796" w:type="dxa"/>
          <w:gridSpan w:val="2"/>
          <w:shd w:val="clear" w:color="auto" w:fill="auto"/>
          <w:vAlign w:val="center"/>
        </w:tcPr>
        <w:p w:rsidR="001C3B8A" w:rsidRPr="005B4156" w:rsidRDefault="00760F10" w:rsidP="00760F10">
          <w:pPr>
            <w:pStyle w:val="Pieddepage"/>
            <w:ind w:left="217"/>
            <w:rPr>
              <w:sz w:val="20"/>
              <w:lang w:val="fr-FR" w:eastAsia="fr-FR"/>
            </w:rPr>
          </w:pPr>
          <w:r w:rsidRPr="005B4156">
            <w:rPr>
              <w:sz w:val="20"/>
              <w:lang w:val="fr-FR" w:eastAsia="fr-FR"/>
            </w:rPr>
            <w:t>BTS A</w:t>
          </w:r>
          <w:r>
            <w:rPr>
              <w:sz w:val="20"/>
              <w:lang w:val="fr-FR" w:eastAsia="fr-FR"/>
            </w:rPr>
            <w:t>É</w:t>
          </w:r>
          <w:r w:rsidRPr="005B4156">
            <w:rPr>
              <w:sz w:val="20"/>
              <w:lang w:val="fr-FR" w:eastAsia="fr-FR"/>
            </w:rPr>
            <w:t>RONAUTIQUE</w:t>
          </w:r>
        </w:p>
      </w:tc>
      <w:tc>
        <w:tcPr>
          <w:tcW w:w="2126" w:type="dxa"/>
          <w:shd w:val="clear" w:color="auto" w:fill="auto"/>
          <w:vAlign w:val="center"/>
        </w:tcPr>
        <w:p w:rsidR="001C3B8A" w:rsidRPr="005B4156" w:rsidRDefault="001C3B8A" w:rsidP="00B7483C">
          <w:pPr>
            <w:pStyle w:val="Pieddepage"/>
            <w:jc w:val="center"/>
            <w:rPr>
              <w:sz w:val="20"/>
              <w:lang w:val="fr-FR" w:eastAsia="fr-FR"/>
            </w:rPr>
          </w:pPr>
          <w:r w:rsidRPr="005B4156">
            <w:rPr>
              <w:sz w:val="20"/>
              <w:lang w:val="fr-FR" w:eastAsia="fr-FR"/>
            </w:rPr>
            <w:t>Session :</w:t>
          </w:r>
          <w:r w:rsidR="0086650D">
            <w:rPr>
              <w:sz w:val="20"/>
              <w:lang w:val="fr-FR" w:eastAsia="fr-FR"/>
            </w:rPr>
            <w:t> </w:t>
          </w:r>
          <w:r w:rsidRPr="005B4156">
            <w:rPr>
              <w:sz w:val="20"/>
              <w:lang w:val="fr-FR" w:eastAsia="fr-FR"/>
            </w:rPr>
            <w:t>2013</w:t>
          </w:r>
        </w:p>
      </w:tc>
    </w:tr>
    <w:tr w:rsidR="001C3B8A" w:rsidRPr="00095AD2" w:rsidTr="00781CAE">
      <w:trPr>
        <w:trHeight w:val="284"/>
      </w:trPr>
      <w:tc>
        <w:tcPr>
          <w:tcW w:w="5244" w:type="dxa"/>
          <w:shd w:val="clear" w:color="auto" w:fill="auto"/>
          <w:vAlign w:val="center"/>
        </w:tcPr>
        <w:p w:rsidR="001C3B8A" w:rsidRPr="005B4156" w:rsidRDefault="001C3B8A" w:rsidP="00760F10">
          <w:pPr>
            <w:pStyle w:val="Pieddepage"/>
            <w:ind w:left="217"/>
            <w:rPr>
              <w:sz w:val="20"/>
              <w:lang w:val="fr-FR" w:eastAsia="fr-FR"/>
            </w:rPr>
          </w:pPr>
          <w:r w:rsidRPr="005B4156">
            <w:rPr>
              <w:sz w:val="20"/>
              <w:lang w:val="fr-FR" w:eastAsia="fr-FR"/>
            </w:rPr>
            <w:t>Étude de modifications pluritechnologiques</w:t>
          </w:r>
        </w:p>
      </w:tc>
      <w:tc>
        <w:tcPr>
          <w:tcW w:w="2552" w:type="dxa"/>
          <w:shd w:val="clear" w:color="auto" w:fill="auto"/>
          <w:vAlign w:val="center"/>
        </w:tcPr>
        <w:p w:rsidR="001C3B8A" w:rsidRPr="005B4156" w:rsidRDefault="001C3B8A" w:rsidP="0079670B">
          <w:pPr>
            <w:pStyle w:val="Pieddepage"/>
            <w:jc w:val="center"/>
            <w:rPr>
              <w:sz w:val="20"/>
              <w:lang w:val="fr-FR" w:eastAsia="fr-FR"/>
            </w:rPr>
          </w:pPr>
          <w:r w:rsidRPr="005B4156">
            <w:rPr>
              <w:sz w:val="20"/>
              <w:lang w:val="fr-FR" w:eastAsia="fr-FR"/>
            </w:rPr>
            <w:t>Code :</w:t>
          </w:r>
          <w:r w:rsidR="0086650D">
            <w:rPr>
              <w:sz w:val="20"/>
              <w:lang w:val="fr-FR" w:eastAsia="fr-FR"/>
            </w:rPr>
            <w:t> </w:t>
          </w:r>
          <w:r w:rsidRPr="005B4156">
            <w:rPr>
              <w:sz w:val="20"/>
              <w:lang w:val="fr-FR" w:eastAsia="fr-FR"/>
            </w:rPr>
            <w:t>AE4EMPT</w:t>
          </w:r>
        </w:p>
      </w:tc>
      <w:tc>
        <w:tcPr>
          <w:tcW w:w="2126" w:type="dxa"/>
          <w:shd w:val="clear" w:color="auto" w:fill="auto"/>
          <w:vAlign w:val="center"/>
        </w:tcPr>
        <w:p w:rsidR="001C3B8A" w:rsidRPr="005B4156" w:rsidRDefault="001C3B8A" w:rsidP="00095AD2">
          <w:pPr>
            <w:pStyle w:val="Pieddepage"/>
            <w:jc w:val="center"/>
            <w:rPr>
              <w:sz w:val="20"/>
              <w:lang w:val="fr-FR" w:eastAsia="fr-FR"/>
            </w:rPr>
          </w:pPr>
          <w:r w:rsidRPr="005B4156">
            <w:rPr>
              <w:sz w:val="20"/>
              <w:lang w:val="fr-FR" w:eastAsia="fr-FR"/>
            </w:rPr>
            <w:t>CHEMISE SUJET</w:t>
          </w:r>
        </w:p>
      </w:tc>
    </w:tr>
  </w:tbl>
  <w:p w:rsidR="001C3B8A" w:rsidRPr="00B7483C" w:rsidRDefault="001C3B8A">
    <w:pPr>
      <w:pStyle w:val="Pieddepage"/>
      <w:rPr>
        <w:sz w:val="12"/>
        <w:szCs w:val="12"/>
        <w:lang w:val="fr-FR"/>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40C" w:rsidRDefault="0020540C" w:rsidP="006D48CB">
      <w:r>
        <w:separator/>
      </w:r>
    </w:p>
  </w:footnote>
  <w:footnote w:type="continuationSeparator" w:id="0">
    <w:p w:rsidR="0020540C" w:rsidRDefault="0020540C" w:rsidP="006D48C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70E2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A10153"/>
    <w:multiLevelType w:val="hybridMultilevel"/>
    <w:tmpl w:val="C0E8F90E"/>
    <w:lvl w:ilvl="0" w:tplc="DC94B386">
      <w:start w:val="21"/>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nsid w:val="213767CF"/>
    <w:multiLevelType w:val="hybridMultilevel"/>
    <w:tmpl w:val="72F0D306"/>
    <w:lvl w:ilvl="0" w:tplc="040C000B">
      <w:start w:val="1"/>
      <w:numFmt w:val="bullet"/>
      <w:lvlText w:val=""/>
      <w:lvlJc w:val="left"/>
      <w:pPr>
        <w:tabs>
          <w:tab w:val="num" w:pos="1065"/>
        </w:tabs>
        <w:ind w:left="1065" w:hanging="360"/>
      </w:pPr>
      <w:rPr>
        <w:rFonts w:ascii="Wingdings" w:hAnsi="Wingdings" w:hint="default"/>
      </w:rPr>
    </w:lvl>
    <w:lvl w:ilvl="1" w:tplc="1CD8F180">
      <w:start w:val="21"/>
      <w:numFmt w:val="bullet"/>
      <w:lvlText w:val="-"/>
      <w:lvlJc w:val="left"/>
      <w:pPr>
        <w:tabs>
          <w:tab w:val="num" w:pos="1785"/>
        </w:tabs>
        <w:ind w:left="1785" w:hanging="360"/>
      </w:pPr>
      <w:rPr>
        <w:rFonts w:ascii="Arial Narrow" w:eastAsia="Times New Roman" w:hAnsi="Arial Narrow"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nsid w:val="2AA5431B"/>
    <w:multiLevelType w:val="hybridMultilevel"/>
    <w:tmpl w:val="69985A04"/>
    <w:lvl w:ilvl="0" w:tplc="040C000B">
      <w:start w:val="1"/>
      <w:numFmt w:val="bullet"/>
      <w:lvlText w:val=""/>
      <w:lvlJc w:val="left"/>
      <w:pPr>
        <w:tabs>
          <w:tab w:val="num" w:pos="1065"/>
        </w:tabs>
        <w:ind w:left="1065" w:hanging="360"/>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
    <w:nsid w:val="3432101F"/>
    <w:multiLevelType w:val="hybridMultilevel"/>
    <w:tmpl w:val="6608C280"/>
    <w:lvl w:ilvl="0" w:tplc="040C000B">
      <w:start w:val="1"/>
      <w:numFmt w:val="bullet"/>
      <w:lvlText w:val=""/>
      <w:lvlJc w:val="left"/>
      <w:pPr>
        <w:tabs>
          <w:tab w:val="num" w:pos="1065"/>
        </w:tabs>
        <w:ind w:left="1065" w:hanging="360"/>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60DF2173"/>
    <w:multiLevelType w:val="hybridMultilevel"/>
    <w:tmpl w:val="72F0D306"/>
    <w:lvl w:ilvl="0" w:tplc="AE686E12">
      <w:start w:val="2"/>
      <w:numFmt w:val="bullet"/>
      <w:lvlText w:val=""/>
      <w:lvlJc w:val="left"/>
      <w:pPr>
        <w:tabs>
          <w:tab w:val="num" w:pos="1065"/>
        </w:tabs>
        <w:ind w:left="703" w:firstLine="2"/>
      </w:pPr>
      <w:rPr>
        <w:rFonts w:ascii="Symbol" w:hAnsi="Symbol" w:hint="default"/>
      </w:rPr>
    </w:lvl>
    <w:lvl w:ilvl="1" w:tplc="1CD8F180">
      <w:start w:val="21"/>
      <w:numFmt w:val="bullet"/>
      <w:lvlText w:val="-"/>
      <w:lvlJc w:val="left"/>
      <w:pPr>
        <w:tabs>
          <w:tab w:val="num" w:pos="1785"/>
        </w:tabs>
        <w:ind w:left="1785" w:hanging="360"/>
      </w:pPr>
      <w:rPr>
        <w:rFonts w:ascii="Arial Narrow" w:eastAsia="Times New Roman" w:hAnsi="Arial Narrow"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3C"/>
    <w:rsid w:val="000345F3"/>
    <w:rsid w:val="000403C5"/>
    <w:rsid w:val="00095AD2"/>
    <w:rsid w:val="000C04C1"/>
    <w:rsid w:val="00144E35"/>
    <w:rsid w:val="001B3986"/>
    <w:rsid w:val="001C3B8A"/>
    <w:rsid w:val="001D72CA"/>
    <w:rsid w:val="0020540C"/>
    <w:rsid w:val="00212367"/>
    <w:rsid w:val="002233FD"/>
    <w:rsid w:val="00286397"/>
    <w:rsid w:val="002C622A"/>
    <w:rsid w:val="002E3E7E"/>
    <w:rsid w:val="003963E9"/>
    <w:rsid w:val="00496D09"/>
    <w:rsid w:val="004A096E"/>
    <w:rsid w:val="005B4156"/>
    <w:rsid w:val="005D66F5"/>
    <w:rsid w:val="00606DD0"/>
    <w:rsid w:val="00647189"/>
    <w:rsid w:val="006B5F39"/>
    <w:rsid w:val="006D48CB"/>
    <w:rsid w:val="007222CC"/>
    <w:rsid w:val="0075550E"/>
    <w:rsid w:val="00760F10"/>
    <w:rsid w:val="00781CAE"/>
    <w:rsid w:val="0079670B"/>
    <w:rsid w:val="007C042C"/>
    <w:rsid w:val="007D4FA9"/>
    <w:rsid w:val="00806039"/>
    <w:rsid w:val="0086650D"/>
    <w:rsid w:val="008677F3"/>
    <w:rsid w:val="0087501D"/>
    <w:rsid w:val="008C5D56"/>
    <w:rsid w:val="00990FB2"/>
    <w:rsid w:val="009C764C"/>
    <w:rsid w:val="00A53872"/>
    <w:rsid w:val="00A60E2A"/>
    <w:rsid w:val="00A77465"/>
    <w:rsid w:val="00AD0EC4"/>
    <w:rsid w:val="00AF6A1B"/>
    <w:rsid w:val="00B10DF8"/>
    <w:rsid w:val="00B3120A"/>
    <w:rsid w:val="00B461B2"/>
    <w:rsid w:val="00B666EB"/>
    <w:rsid w:val="00B7483C"/>
    <w:rsid w:val="00B912DB"/>
    <w:rsid w:val="00BA2A47"/>
    <w:rsid w:val="00BE69E2"/>
    <w:rsid w:val="00CA350E"/>
    <w:rsid w:val="00CB3F7F"/>
    <w:rsid w:val="00CB563B"/>
    <w:rsid w:val="00D9193C"/>
    <w:rsid w:val="00DA2801"/>
    <w:rsid w:val="00E63FF1"/>
    <w:rsid w:val="00E66249"/>
    <w:rsid w:val="00E6680E"/>
    <w:rsid w:val="00EA6DF7"/>
    <w:rsid w:val="00F362E2"/>
    <w:rsid w:val="00F473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rPr>
  </w:style>
  <w:style w:type="paragraph" w:styleId="Titre1">
    <w:name w:val="heading 1"/>
    <w:basedOn w:val="Normal"/>
    <w:next w:val="Normal"/>
    <w:link w:val="Titre1Car"/>
    <w:qFormat/>
    <w:pPr>
      <w:keepNext/>
      <w:pBdr>
        <w:top w:val="single" w:sz="12" w:space="1" w:color="auto"/>
        <w:left w:val="single" w:sz="12" w:space="4" w:color="auto"/>
        <w:bottom w:val="single" w:sz="12" w:space="1" w:color="auto"/>
        <w:right w:val="single" w:sz="12" w:space="4" w:color="auto"/>
      </w:pBdr>
      <w:jc w:val="center"/>
      <w:outlineLvl w:val="0"/>
    </w:pPr>
    <w:rPr>
      <w:b/>
      <w:bCs/>
      <w:sz w:val="36"/>
      <w:lang w:val="x-none" w:eastAsia="x-none"/>
    </w:rPr>
  </w:style>
  <w:style w:type="paragraph" w:styleId="Titre2">
    <w:name w:val="heading 2"/>
    <w:basedOn w:val="Normal"/>
    <w:next w:val="Normal"/>
    <w:qFormat/>
    <w:pPr>
      <w:keepNext/>
      <w:jc w:val="center"/>
      <w:outlineLvl w:val="1"/>
    </w:pPr>
    <w:rPr>
      <w:b/>
      <w:bCs/>
      <w:sz w:val="40"/>
    </w:rPr>
  </w:style>
  <w:style w:type="paragraph" w:styleId="Titre3">
    <w:name w:val="heading 3"/>
    <w:basedOn w:val="Normal"/>
    <w:next w:val="Normal"/>
    <w:qFormat/>
    <w:pPr>
      <w:keepNext/>
      <w:jc w:val="center"/>
      <w:outlineLvl w:val="2"/>
    </w:pPr>
    <w:rPr>
      <w:b/>
      <w:bCs/>
      <w:sz w:val="36"/>
    </w:rPr>
  </w:style>
  <w:style w:type="paragraph" w:styleId="Titre4">
    <w:name w:val="heading 4"/>
    <w:basedOn w:val="Normal"/>
    <w:next w:val="Normal"/>
    <w:qFormat/>
    <w:pPr>
      <w:keepNext/>
      <w:jc w:val="center"/>
      <w:outlineLvl w:val="3"/>
    </w:pPr>
    <w:rPr>
      <w:b/>
      <w:bCs/>
    </w:rPr>
  </w:style>
  <w:style w:type="paragraph" w:styleId="Titre5">
    <w:name w:val="heading 5"/>
    <w:basedOn w:val="Normal"/>
    <w:next w:val="Normal"/>
    <w:qFormat/>
    <w:pPr>
      <w:keepNext/>
      <w:outlineLvl w:val="4"/>
    </w:pPr>
    <w:rPr>
      <w:b/>
      <w:bCs/>
      <w:sz w:val="36"/>
    </w:rPr>
  </w:style>
  <w:style w:type="paragraph" w:styleId="Titre6">
    <w:name w:val="heading 6"/>
    <w:basedOn w:val="Normal"/>
    <w:next w:val="Normal"/>
    <w:qFormat/>
    <w:pPr>
      <w:keepNext/>
      <w:outlineLvl w:val="5"/>
    </w:pPr>
    <w:rPr>
      <w:rFonts w:ascii="Arial Narrow" w:hAnsi="Arial Narrow"/>
      <w:sz w:val="32"/>
      <w:u w:val="single"/>
    </w:rPr>
  </w:style>
  <w:style w:type="paragraph" w:styleId="Titre7">
    <w:name w:val="heading 7"/>
    <w:basedOn w:val="Normal"/>
    <w:next w:val="Normal"/>
    <w:qFormat/>
    <w:pPr>
      <w:keepNext/>
      <w:outlineLvl w:val="6"/>
    </w:pPr>
    <w:rPr>
      <w:rFonts w:ascii="Arial Narrow" w:hAnsi="Arial Narrow"/>
      <w:b/>
      <w:bCs/>
      <w:sz w:val="32"/>
    </w:rPr>
  </w:style>
  <w:style w:type="paragraph" w:styleId="Titre8">
    <w:name w:val="heading 8"/>
    <w:basedOn w:val="Normal"/>
    <w:next w:val="Normal"/>
    <w:qFormat/>
    <w:pPr>
      <w:keepNext/>
      <w:jc w:val="right"/>
      <w:outlineLvl w:val="7"/>
    </w:pPr>
    <w:rPr>
      <w:b/>
      <w:bCs/>
      <w:sz w:val="36"/>
    </w:rPr>
  </w:style>
  <w:style w:type="paragraph" w:styleId="Titre9">
    <w:name w:val="heading 9"/>
    <w:basedOn w:val="Normal"/>
    <w:next w:val="Normal"/>
    <w:qFormat/>
    <w:pPr>
      <w:keepNext/>
      <w:jc w:val="right"/>
      <w:outlineLvl w:val="8"/>
    </w:pPr>
    <w:rPr>
      <w:rFonts w:ascii="Arial Narrow" w:hAnsi="Arial Narrow"/>
      <w:sz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rFonts w:ascii="Arial Narrow" w:hAnsi="Arial Narrow"/>
    </w:rPr>
  </w:style>
  <w:style w:type="paragraph" w:styleId="Retraitcorpsdetexte">
    <w:name w:val="Body Text Indent"/>
    <w:basedOn w:val="Normal"/>
    <w:link w:val="RetraitcorpsdetexteCar"/>
    <w:rsid w:val="000345F3"/>
    <w:pPr>
      <w:spacing w:after="120"/>
      <w:ind w:left="283"/>
    </w:pPr>
    <w:rPr>
      <w:lang w:val="x-none" w:eastAsia="x-none"/>
    </w:rPr>
  </w:style>
  <w:style w:type="character" w:customStyle="1" w:styleId="RetraitcorpsdetexteCar">
    <w:name w:val="Retrait corps de texte Car"/>
    <w:link w:val="Retraitcorpsdetexte"/>
    <w:rsid w:val="000345F3"/>
    <w:rPr>
      <w:rFonts w:ascii="Arial" w:hAnsi="Arial"/>
      <w:sz w:val="24"/>
    </w:rPr>
  </w:style>
  <w:style w:type="paragraph" w:styleId="En-tte">
    <w:name w:val="header"/>
    <w:basedOn w:val="Normal"/>
    <w:link w:val="En-tteCar"/>
    <w:rsid w:val="006D48CB"/>
    <w:pPr>
      <w:tabs>
        <w:tab w:val="center" w:pos="4536"/>
        <w:tab w:val="right" w:pos="9072"/>
      </w:tabs>
    </w:pPr>
    <w:rPr>
      <w:lang w:val="x-none" w:eastAsia="x-none"/>
    </w:rPr>
  </w:style>
  <w:style w:type="character" w:customStyle="1" w:styleId="En-tteCar">
    <w:name w:val="En-tête Car"/>
    <w:link w:val="En-tte"/>
    <w:rsid w:val="006D48CB"/>
    <w:rPr>
      <w:rFonts w:ascii="Arial" w:hAnsi="Arial"/>
      <w:sz w:val="24"/>
    </w:rPr>
  </w:style>
  <w:style w:type="paragraph" w:styleId="Pieddepage">
    <w:name w:val="footer"/>
    <w:basedOn w:val="Normal"/>
    <w:link w:val="PieddepageCar"/>
    <w:rsid w:val="006D48CB"/>
    <w:pPr>
      <w:tabs>
        <w:tab w:val="center" w:pos="4536"/>
        <w:tab w:val="right" w:pos="9072"/>
      </w:tabs>
    </w:pPr>
    <w:rPr>
      <w:lang w:val="x-none" w:eastAsia="x-none"/>
    </w:rPr>
  </w:style>
  <w:style w:type="character" w:customStyle="1" w:styleId="PieddepageCar">
    <w:name w:val="Pied de page Car"/>
    <w:link w:val="Pieddepage"/>
    <w:rsid w:val="006D48CB"/>
    <w:rPr>
      <w:rFonts w:ascii="Arial" w:hAnsi="Arial"/>
      <w:sz w:val="24"/>
    </w:rPr>
  </w:style>
  <w:style w:type="table" w:styleId="Grille">
    <w:name w:val="Table Grid"/>
    <w:basedOn w:val="TableauNormal"/>
    <w:rsid w:val="006D48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F47370"/>
    <w:rPr>
      <w:rFonts w:ascii="Arial" w:hAnsi="Arial"/>
      <w:b/>
      <w:bCs/>
      <w:sz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rPr>
  </w:style>
  <w:style w:type="paragraph" w:styleId="Titre1">
    <w:name w:val="heading 1"/>
    <w:basedOn w:val="Normal"/>
    <w:next w:val="Normal"/>
    <w:link w:val="Titre1Car"/>
    <w:qFormat/>
    <w:pPr>
      <w:keepNext/>
      <w:pBdr>
        <w:top w:val="single" w:sz="12" w:space="1" w:color="auto"/>
        <w:left w:val="single" w:sz="12" w:space="4" w:color="auto"/>
        <w:bottom w:val="single" w:sz="12" w:space="1" w:color="auto"/>
        <w:right w:val="single" w:sz="12" w:space="4" w:color="auto"/>
      </w:pBdr>
      <w:jc w:val="center"/>
      <w:outlineLvl w:val="0"/>
    </w:pPr>
    <w:rPr>
      <w:b/>
      <w:bCs/>
      <w:sz w:val="36"/>
      <w:lang w:val="x-none" w:eastAsia="x-none"/>
    </w:rPr>
  </w:style>
  <w:style w:type="paragraph" w:styleId="Titre2">
    <w:name w:val="heading 2"/>
    <w:basedOn w:val="Normal"/>
    <w:next w:val="Normal"/>
    <w:qFormat/>
    <w:pPr>
      <w:keepNext/>
      <w:jc w:val="center"/>
      <w:outlineLvl w:val="1"/>
    </w:pPr>
    <w:rPr>
      <w:b/>
      <w:bCs/>
      <w:sz w:val="40"/>
    </w:rPr>
  </w:style>
  <w:style w:type="paragraph" w:styleId="Titre3">
    <w:name w:val="heading 3"/>
    <w:basedOn w:val="Normal"/>
    <w:next w:val="Normal"/>
    <w:qFormat/>
    <w:pPr>
      <w:keepNext/>
      <w:jc w:val="center"/>
      <w:outlineLvl w:val="2"/>
    </w:pPr>
    <w:rPr>
      <w:b/>
      <w:bCs/>
      <w:sz w:val="36"/>
    </w:rPr>
  </w:style>
  <w:style w:type="paragraph" w:styleId="Titre4">
    <w:name w:val="heading 4"/>
    <w:basedOn w:val="Normal"/>
    <w:next w:val="Normal"/>
    <w:qFormat/>
    <w:pPr>
      <w:keepNext/>
      <w:jc w:val="center"/>
      <w:outlineLvl w:val="3"/>
    </w:pPr>
    <w:rPr>
      <w:b/>
      <w:bCs/>
    </w:rPr>
  </w:style>
  <w:style w:type="paragraph" w:styleId="Titre5">
    <w:name w:val="heading 5"/>
    <w:basedOn w:val="Normal"/>
    <w:next w:val="Normal"/>
    <w:qFormat/>
    <w:pPr>
      <w:keepNext/>
      <w:outlineLvl w:val="4"/>
    </w:pPr>
    <w:rPr>
      <w:b/>
      <w:bCs/>
      <w:sz w:val="36"/>
    </w:rPr>
  </w:style>
  <w:style w:type="paragraph" w:styleId="Titre6">
    <w:name w:val="heading 6"/>
    <w:basedOn w:val="Normal"/>
    <w:next w:val="Normal"/>
    <w:qFormat/>
    <w:pPr>
      <w:keepNext/>
      <w:outlineLvl w:val="5"/>
    </w:pPr>
    <w:rPr>
      <w:rFonts w:ascii="Arial Narrow" w:hAnsi="Arial Narrow"/>
      <w:sz w:val="32"/>
      <w:u w:val="single"/>
    </w:rPr>
  </w:style>
  <w:style w:type="paragraph" w:styleId="Titre7">
    <w:name w:val="heading 7"/>
    <w:basedOn w:val="Normal"/>
    <w:next w:val="Normal"/>
    <w:qFormat/>
    <w:pPr>
      <w:keepNext/>
      <w:outlineLvl w:val="6"/>
    </w:pPr>
    <w:rPr>
      <w:rFonts w:ascii="Arial Narrow" w:hAnsi="Arial Narrow"/>
      <w:b/>
      <w:bCs/>
      <w:sz w:val="32"/>
    </w:rPr>
  </w:style>
  <w:style w:type="paragraph" w:styleId="Titre8">
    <w:name w:val="heading 8"/>
    <w:basedOn w:val="Normal"/>
    <w:next w:val="Normal"/>
    <w:qFormat/>
    <w:pPr>
      <w:keepNext/>
      <w:jc w:val="right"/>
      <w:outlineLvl w:val="7"/>
    </w:pPr>
    <w:rPr>
      <w:b/>
      <w:bCs/>
      <w:sz w:val="36"/>
    </w:rPr>
  </w:style>
  <w:style w:type="paragraph" w:styleId="Titre9">
    <w:name w:val="heading 9"/>
    <w:basedOn w:val="Normal"/>
    <w:next w:val="Normal"/>
    <w:qFormat/>
    <w:pPr>
      <w:keepNext/>
      <w:jc w:val="right"/>
      <w:outlineLvl w:val="8"/>
    </w:pPr>
    <w:rPr>
      <w:rFonts w:ascii="Arial Narrow" w:hAnsi="Arial Narrow"/>
      <w:sz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rFonts w:ascii="Arial Narrow" w:hAnsi="Arial Narrow"/>
    </w:rPr>
  </w:style>
  <w:style w:type="paragraph" w:styleId="Retraitcorpsdetexte">
    <w:name w:val="Body Text Indent"/>
    <w:basedOn w:val="Normal"/>
    <w:link w:val="RetraitcorpsdetexteCar"/>
    <w:rsid w:val="000345F3"/>
    <w:pPr>
      <w:spacing w:after="120"/>
      <w:ind w:left="283"/>
    </w:pPr>
    <w:rPr>
      <w:lang w:val="x-none" w:eastAsia="x-none"/>
    </w:rPr>
  </w:style>
  <w:style w:type="character" w:customStyle="1" w:styleId="RetraitcorpsdetexteCar">
    <w:name w:val="Retrait corps de texte Car"/>
    <w:link w:val="Retraitcorpsdetexte"/>
    <w:rsid w:val="000345F3"/>
    <w:rPr>
      <w:rFonts w:ascii="Arial" w:hAnsi="Arial"/>
      <w:sz w:val="24"/>
    </w:rPr>
  </w:style>
  <w:style w:type="paragraph" w:styleId="En-tte">
    <w:name w:val="header"/>
    <w:basedOn w:val="Normal"/>
    <w:link w:val="En-tteCar"/>
    <w:rsid w:val="006D48CB"/>
    <w:pPr>
      <w:tabs>
        <w:tab w:val="center" w:pos="4536"/>
        <w:tab w:val="right" w:pos="9072"/>
      </w:tabs>
    </w:pPr>
    <w:rPr>
      <w:lang w:val="x-none" w:eastAsia="x-none"/>
    </w:rPr>
  </w:style>
  <w:style w:type="character" w:customStyle="1" w:styleId="En-tteCar">
    <w:name w:val="En-tête Car"/>
    <w:link w:val="En-tte"/>
    <w:rsid w:val="006D48CB"/>
    <w:rPr>
      <w:rFonts w:ascii="Arial" w:hAnsi="Arial"/>
      <w:sz w:val="24"/>
    </w:rPr>
  </w:style>
  <w:style w:type="paragraph" w:styleId="Pieddepage">
    <w:name w:val="footer"/>
    <w:basedOn w:val="Normal"/>
    <w:link w:val="PieddepageCar"/>
    <w:rsid w:val="006D48CB"/>
    <w:pPr>
      <w:tabs>
        <w:tab w:val="center" w:pos="4536"/>
        <w:tab w:val="right" w:pos="9072"/>
      </w:tabs>
    </w:pPr>
    <w:rPr>
      <w:lang w:val="x-none" w:eastAsia="x-none"/>
    </w:rPr>
  </w:style>
  <w:style w:type="character" w:customStyle="1" w:styleId="PieddepageCar">
    <w:name w:val="Pied de page Car"/>
    <w:link w:val="Pieddepage"/>
    <w:rsid w:val="006D48CB"/>
    <w:rPr>
      <w:rFonts w:ascii="Arial" w:hAnsi="Arial"/>
      <w:sz w:val="24"/>
    </w:rPr>
  </w:style>
  <w:style w:type="table" w:styleId="Grille">
    <w:name w:val="Table Grid"/>
    <w:basedOn w:val="TableauNormal"/>
    <w:rsid w:val="006D48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F47370"/>
    <w:rPr>
      <w:rFonts w:ascii="Arial" w:hAnsi="Arial"/>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8A11C-657A-3640-BF14-8806034D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1139</Characters>
  <Application>Microsoft Macintosh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Brevet de Technicien Supérieur</vt:lpstr>
    </vt:vector>
  </TitlesOfParts>
  <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Brevet de Technicien Supérieur</dc:title>
  <dc:subject/>
  <dc:creator>DIVERCHY Jean-Jacques</dc:creator>
  <cp:keywords/>
  <cp:lastModifiedBy>Jacques Duisit</cp:lastModifiedBy>
  <cp:revision>2</cp:revision>
  <cp:lastPrinted>2012-10-13T17:23:00Z</cp:lastPrinted>
  <dcterms:created xsi:type="dcterms:W3CDTF">2013-06-16T19:19:00Z</dcterms:created>
  <dcterms:modified xsi:type="dcterms:W3CDTF">2013-06-16T19:19:00Z</dcterms:modified>
</cp:coreProperties>
</file>