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5883A5" w14:textId="77777777" w:rsidR="00D715F2" w:rsidRDefault="0012225C">
      <w:pPr>
        <w:pageBreakBefore/>
        <w:pBdr>
          <w:top w:val="single" w:sz="4" w:space="1" w:color="000000"/>
          <w:left w:val="single" w:sz="4" w:space="4" w:color="000000"/>
          <w:bottom w:val="single" w:sz="4" w:space="1" w:color="000000"/>
          <w:right w:val="single" w:sz="4" w:space="4" w:color="000000"/>
          <w:between w:val="nil"/>
        </w:pBdr>
        <w:spacing w:after="120" w:line="276" w:lineRule="auto"/>
        <w:jc w:val="center"/>
        <w:rPr>
          <w:rFonts w:ascii="Arial" w:eastAsia="Arial" w:hAnsi="Arial" w:cs="Arial"/>
          <w:b/>
          <w:color w:val="000000"/>
          <w:sz w:val="36"/>
          <w:szCs w:val="36"/>
        </w:rPr>
      </w:pPr>
      <w:bookmarkStart w:id="0" w:name="_Hlk184732681"/>
      <w:bookmarkEnd w:id="0"/>
      <w:r>
        <w:rPr>
          <w:rFonts w:ascii="Arial" w:eastAsia="Arial" w:hAnsi="Arial" w:cs="Arial"/>
          <w:b/>
          <w:color w:val="000000"/>
          <w:sz w:val="36"/>
          <w:szCs w:val="36"/>
        </w:rPr>
        <w:t>BTS MAINTENANCE DES MATÉRIELS DE CONSTRUCTION ET DE MANUTENTION</w:t>
      </w:r>
    </w:p>
    <w:p w14:paraId="22BF0DB6" w14:textId="77777777" w:rsidR="00D715F2" w:rsidRDefault="00D715F2">
      <w:pPr>
        <w:widowControl w:val="0"/>
        <w:pBdr>
          <w:top w:val="nil"/>
          <w:left w:val="nil"/>
          <w:bottom w:val="nil"/>
          <w:right w:val="nil"/>
          <w:between w:val="nil"/>
        </w:pBdr>
        <w:spacing w:after="120" w:line="360" w:lineRule="auto"/>
        <w:ind w:left="-284" w:right="-284"/>
        <w:jc w:val="center"/>
        <w:rPr>
          <w:rFonts w:ascii="Arial" w:eastAsia="Arial" w:hAnsi="Arial" w:cs="Arial"/>
          <w:b/>
          <w:color w:val="000000"/>
          <w:sz w:val="36"/>
          <w:szCs w:val="36"/>
        </w:rPr>
      </w:pPr>
    </w:p>
    <w:p w14:paraId="167DBE82" w14:textId="77777777" w:rsidR="00D715F2" w:rsidRPr="0078286F" w:rsidRDefault="0012225C">
      <w:pPr>
        <w:widowControl w:val="0"/>
        <w:pBdr>
          <w:top w:val="nil"/>
          <w:left w:val="nil"/>
          <w:bottom w:val="nil"/>
          <w:right w:val="nil"/>
          <w:between w:val="nil"/>
        </w:pBdr>
        <w:spacing w:after="120" w:line="360" w:lineRule="auto"/>
        <w:jc w:val="center"/>
        <w:rPr>
          <w:rFonts w:ascii="Arial" w:eastAsia="Arial" w:hAnsi="Arial" w:cs="Arial"/>
          <w:b/>
          <w:color w:val="000000"/>
          <w:sz w:val="36"/>
          <w:szCs w:val="36"/>
        </w:rPr>
      </w:pPr>
      <w:r w:rsidRPr="0078286F">
        <w:rPr>
          <w:rFonts w:ascii="Arial" w:eastAsia="Arial" w:hAnsi="Arial" w:cs="Arial"/>
          <w:b/>
          <w:color w:val="000000"/>
          <w:sz w:val="36"/>
          <w:szCs w:val="36"/>
        </w:rPr>
        <w:t>U.4 - ANALYSE D’UN DYSFONCTIONNEMENT</w:t>
      </w:r>
    </w:p>
    <w:p w14:paraId="71024E53" w14:textId="77777777" w:rsidR="0078286F" w:rsidRDefault="0078286F" w:rsidP="0078286F">
      <w:pPr>
        <w:jc w:val="center"/>
        <w:rPr>
          <w:rFonts w:ascii="Arial" w:hAnsi="Arial" w:cs="Arial"/>
          <w:b/>
          <w:sz w:val="32"/>
          <w:szCs w:val="32"/>
        </w:rPr>
      </w:pPr>
    </w:p>
    <w:p w14:paraId="0083C2D6" w14:textId="77777777" w:rsidR="0078286F" w:rsidRPr="0078286F" w:rsidRDefault="0078286F" w:rsidP="0078286F">
      <w:pPr>
        <w:jc w:val="center"/>
        <w:rPr>
          <w:rFonts w:ascii="Arial" w:hAnsi="Arial" w:cs="Arial"/>
          <w:b/>
          <w:sz w:val="28"/>
          <w:szCs w:val="28"/>
        </w:rPr>
      </w:pPr>
      <w:r w:rsidRPr="0078286F">
        <w:rPr>
          <w:rFonts w:ascii="Arial" w:hAnsi="Arial" w:cs="Arial"/>
          <w:b/>
          <w:sz w:val="28"/>
          <w:szCs w:val="28"/>
        </w:rPr>
        <w:t>SESSION 202</w:t>
      </w:r>
      <w:r w:rsidR="007567FA">
        <w:rPr>
          <w:rFonts w:ascii="Arial" w:hAnsi="Arial" w:cs="Arial"/>
          <w:b/>
          <w:sz w:val="28"/>
          <w:szCs w:val="28"/>
        </w:rPr>
        <w:t>5</w:t>
      </w:r>
    </w:p>
    <w:p w14:paraId="59D648CF" w14:textId="77777777" w:rsidR="0078286F" w:rsidRPr="00063E0E" w:rsidRDefault="0078286F" w:rsidP="0078286F">
      <w:pPr>
        <w:jc w:val="center"/>
        <w:rPr>
          <w:rFonts w:ascii="Arial" w:hAnsi="Arial" w:cs="Arial"/>
          <w:b/>
          <w:sz w:val="32"/>
          <w:szCs w:val="32"/>
        </w:rPr>
      </w:pPr>
      <w:r w:rsidRPr="00063E0E">
        <w:rPr>
          <w:rFonts w:ascii="Arial" w:hAnsi="Arial" w:cs="Arial"/>
        </w:rPr>
        <w:t>____________________</w:t>
      </w:r>
    </w:p>
    <w:p w14:paraId="0CB40877" w14:textId="77777777" w:rsidR="0078286F" w:rsidRPr="0078286F" w:rsidRDefault="0078286F" w:rsidP="0078286F">
      <w:pPr>
        <w:jc w:val="center"/>
        <w:rPr>
          <w:rFonts w:ascii="Arial" w:hAnsi="Arial" w:cs="Arial"/>
          <w:b/>
          <w:sz w:val="28"/>
          <w:szCs w:val="28"/>
        </w:rPr>
      </w:pPr>
      <w:r w:rsidRPr="0078286F">
        <w:rPr>
          <w:rFonts w:ascii="Arial" w:hAnsi="Arial" w:cs="Arial"/>
          <w:b/>
          <w:sz w:val="28"/>
          <w:szCs w:val="28"/>
        </w:rPr>
        <w:t>Durée : 4 heures</w:t>
      </w:r>
    </w:p>
    <w:p w14:paraId="71B5854F" w14:textId="77777777" w:rsidR="0078286F" w:rsidRPr="0078286F" w:rsidRDefault="0078286F" w:rsidP="0078286F">
      <w:pPr>
        <w:jc w:val="center"/>
        <w:rPr>
          <w:rFonts w:ascii="Arial" w:hAnsi="Arial" w:cs="Arial"/>
          <w:b/>
          <w:sz w:val="28"/>
          <w:szCs w:val="28"/>
        </w:rPr>
      </w:pPr>
      <w:r w:rsidRPr="0078286F">
        <w:rPr>
          <w:rFonts w:ascii="Arial" w:hAnsi="Arial" w:cs="Arial"/>
          <w:b/>
          <w:sz w:val="28"/>
          <w:szCs w:val="28"/>
        </w:rPr>
        <w:t>Coefficient : 5</w:t>
      </w:r>
    </w:p>
    <w:p w14:paraId="5BC81DDC" w14:textId="77777777" w:rsidR="0078286F" w:rsidRPr="00063E0E" w:rsidRDefault="0078286F" w:rsidP="0078286F">
      <w:pPr>
        <w:jc w:val="center"/>
        <w:rPr>
          <w:rFonts w:ascii="Arial" w:hAnsi="Arial" w:cs="Arial"/>
          <w:b/>
          <w:sz w:val="32"/>
          <w:szCs w:val="32"/>
        </w:rPr>
      </w:pPr>
      <w:r w:rsidRPr="00063E0E">
        <w:rPr>
          <w:rFonts w:ascii="Arial" w:hAnsi="Arial" w:cs="Arial"/>
        </w:rPr>
        <w:t>____________________</w:t>
      </w:r>
    </w:p>
    <w:p w14:paraId="272E6BFF" w14:textId="77777777" w:rsidR="00D715F2" w:rsidRDefault="00D715F2">
      <w:pPr>
        <w:rPr>
          <w:rFonts w:ascii="Arial" w:eastAsia="Arial" w:hAnsi="Arial" w:cs="Arial"/>
        </w:rPr>
      </w:pPr>
    </w:p>
    <w:p w14:paraId="3AF1DEC4" w14:textId="77777777" w:rsidR="00D715F2" w:rsidRDefault="0012225C" w:rsidP="0002365D">
      <w:pPr>
        <w:pStyle w:val="Titre2"/>
        <w:spacing w:before="0" w:beforeAutospacing="0" w:after="0" w:afterAutospacing="0" w:line="360" w:lineRule="auto"/>
        <w:rPr>
          <w:rFonts w:ascii="Arial" w:eastAsia="Arial" w:hAnsi="Arial" w:cs="Arial"/>
          <w:sz w:val="24"/>
          <w:szCs w:val="24"/>
        </w:rPr>
      </w:pPr>
      <w:r>
        <w:rPr>
          <w:rFonts w:ascii="Arial" w:eastAsia="Arial" w:hAnsi="Arial" w:cs="Arial"/>
          <w:sz w:val="24"/>
          <w:szCs w:val="24"/>
        </w:rPr>
        <w:t>L’usage de la calculatrice avec mode examen actif est autorisé.</w:t>
      </w:r>
    </w:p>
    <w:p w14:paraId="6BFBE9D4" w14:textId="77777777" w:rsidR="00D715F2" w:rsidRDefault="0012225C" w:rsidP="0002365D">
      <w:pPr>
        <w:spacing w:after="0" w:line="360" w:lineRule="auto"/>
        <w:rPr>
          <w:rFonts w:ascii="Arial" w:eastAsia="Arial" w:hAnsi="Arial" w:cs="Arial"/>
          <w:sz w:val="24"/>
          <w:szCs w:val="24"/>
        </w:rPr>
      </w:pPr>
      <w:r>
        <w:rPr>
          <w:rFonts w:ascii="Arial" w:eastAsia="Arial" w:hAnsi="Arial" w:cs="Arial"/>
          <w:sz w:val="24"/>
          <w:szCs w:val="24"/>
        </w:rPr>
        <w:t>L’usage de la calculatrice sans mémoire, « type collège » est autorisé.</w:t>
      </w:r>
    </w:p>
    <w:p w14:paraId="3A46680C" w14:textId="77777777" w:rsidR="00D715F2" w:rsidRDefault="00D715F2">
      <w:pPr>
        <w:rPr>
          <w:rFonts w:ascii="Arial" w:eastAsia="Arial" w:hAnsi="Arial" w:cs="Arial"/>
          <w:b/>
          <w:sz w:val="24"/>
          <w:szCs w:val="24"/>
          <w:u w:val="single"/>
        </w:rPr>
      </w:pPr>
    </w:p>
    <w:p w14:paraId="3A125BEB" w14:textId="77777777" w:rsidR="00D715F2" w:rsidRDefault="0012225C">
      <w:pPr>
        <w:rPr>
          <w:rFonts w:ascii="Arial" w:eastAsia="Arial" w:hAnsi="Arial" w:cs="Arial"/>
          <w:b/>
          <w:sz w:val="24"/>
          <w:szCs w:val="24"/>
          <w:u w:val="single"/>
        </w:rPr>
      </w:pPr>
      <w:r>
        <w:rPr>
          <w:rFonts w:ascii="Arial" w:eastAsia="Arial" w:hAnsi="Arial" w:cs="Arial"/>
          <w:b/>
          <w:sz w:val="24"/>
          <w:szCs w:val="24"/>
          <w:u w:val="single"/>
        </w:rPr>
        <w:t>Tout autre matériel est interdit.</w:t>
      </w:r>
    </w:p>
    <w:p w14:paraId="6D5D0BC1" w14:textId="77777777" w:rsidR="00D715F2" w:rsidRDefault="00D715F2">
      <w:pPr>
        <w:rPr>
          <w:rFonts w:ascii="Arial" w:eastAsia="Arial" w:hAnsi="Arial" w:cs="Arial"/>
          <w:sz w:val="24"/>
          <w:szCs w:val="24"/>
        </w:rPr>
      </w:pPr>
    </w:p>
    <w:p w14:paraId="2598CC99" w14:textId="77777777" w:rsidR="00D715F2" w:rsidRDefault="0012225C">
      <w:pPr>
        <w:rPr>
          <w:rFonts w:ascii="Arial" w:eastAsia="Arial" w:hAnsi="Arial" w:cs="Arial"/>
          <w:b/>
          <w:sz w:val="24"/>
          <w:szCs w:val="24"/>
          <w:u w:val="single"/>
        </w:rPr>
      </w:pPr>
      <w:r>
        <w:rPr>
          <w:rFonts w:ascii="Arial" w:eastAsia="Arial" w:hAnsi="Arial" w:cs="Arial"/>
          <w:b/>
          <w:sz w:val="24"/>
          <w:szCs w:val="24"/>
          <w:u w:val="single"/>
        </w:rPr>
        <w:t>Documents à rendre et à agrafer à la copie</w:t>
      </w:r>
      <w:r w:rsidR="00F23ED6">
        <w:rPr>
          <w:rFonts w:ascii="Arial" w:eastAsia="Arial" w:hAnsi="Arial" w:cs="Arial"/>
          <w:b/>
          <w:sz w:val="24"/>
          <w:szCs w:val="24"/>
          <w:u w:val="single"/>
        </w:rPr>
        <w:t> :</w:t>
      </w:r>
    </w:p>
    <w:p w14:paraId="4A4C652C" w14:textId="36C649E2" w:rsidR="00D715F2" w:rsidRPr="00F23ED6" w:rsidRDefault="00F76184" w:rsidP="0019340B">
      <w:pPr>
        <w:numPr>
          <w:ilvl w:val="0"/>
          <w:numId w:val="1"/>
        </w:numPr>
        <w:tabs>
          <w:tab w:val="right" w:leader="dot" w:pos="9072"/>
        </w:tabs>
        <w:spacing w:after="0" w:line="360" w:lineRule="auto"/>
        <w:ind w:left="284" w:hanging="284"/>
        <w:rPr>
          <w:rFonts w:ascii="Arial" w:eastAsia="Arial" w:hAnsi="Arial" w:cs="Arial"/>
          <w:sz w:val="24"/>
          <w:szCs w:val="24"/>
        </w:rPr>
      </w:pPr>
      <w:r w:rsidRPr="00F23ED6">
        <w:rPr>
          <w:rFonts w:ascii="Arial" w:eastAsia="Arial" w:hAnsi="Arial" w:cs="Arial"/>
          <w:sz w:val="24"/>
          <w:szCs w:val="24"/>
        </w:rPr>
        <w:t>Documents</w:t>
      </w:r>
      <w:r w:rsidR="0012225C" w:rsidRPr="00F23ED6">
        <w:rPr>
          <w:rFonts w:ascii="Arial" w:eastAsia="Arial" w:hAnsi="Arial" w:cs="Arial"/>
          <w:sz w:val="24"/>
          <w:szCs w:val="24"/>
        </w:rPr>
        <w:t>-réponse DR</w:t>
      </w:r>
      <w:r w:rsidR="0040102C">
        <w:rPr>
          <w:rFonts w:ascii="Arial" w:eastAsia="Arial" w:hAnsi="Arial" w:cs="Arial"/>
          <w:sz w:val="24"/>
          <w:szCs w:val="24"/>
        </w:rPr>
        <w:t>1</w:t>
      </w:r>
      <w:r w:rsidR="004E06B9" w:rsidRPr="00F23ED6">
        <w:rPr>
          <w:rFonts w:ascii="Arial" w:eastAsia="Arial" w:hAnsi="Arial" w:cs="Arial"/>
          <w:sz w:val="24"/>
          <w:szCs w:val="24"/>
        </w:rPr>
        <w:t xml:space="preserve"> à</w:t>
      </w:r>
      <w:r w:rsidR="0012225C" w:rsidRPr="00F23ED6">
        <w:rPr>
          <w:rFonts w:ascii="Arial" w:eastAsia="Arial" w:hAnsi="Arial" w:cs="Arial"/>
          <w:sz w:val="24"/>
          <w:szCs w:val="24"/>
        </w:rPr>
        <w:t xml:space="preserve"> DR</w:t>
      </w:r>
      <w:r w:rsidR="004E06B9" w:rsidRPr="00F23ED6">
        <w:rPr>
          <w:rFonts w:ascii="Arial" w:eastAsia="Arial" w:hAnsi="Arial" w:cs="Arial"/>
          <w:sz w:val="24"/>
          <w:szCs w:val="24"/>
        </w:rPr>
        <w:t>7</w:t>
      </w:r>
      <w:r w:rsidR="0019340B">
        <w:rPr>
          <w:rFonts w:ascii="Arial" w:eastAsia="Arial" w:hAnsi="Arial" w:cs="Arial"/>
          <w:sz w:val="24"/>
          <w:szCs w:val="24"/>
        </w:rPr>
        <w:tab/>
      </w:r>
      <w:r w:rsidR="0012225C" w:rsidRPr="00F23ED6">
        <w:rPr>
          <w:rFonts w:ascii="Arial" w:eastAsia="Arial" w:hAnsi="Arial" w:cs="Arial"/>
          <w:sz w:val="24"/>
          <w:szCs w:val="24"/>
        </w:rPr>
        <w:t>page</w:t>
      </w:r>
      <w:r w:rsidR="0019340B">
        <w:rPr>
          <w:rFonts w:ascii="Arial" w:eastAsia="Arial" w:hAnsi="Arial" w:cs="Arial"/>
          <w:sz w:val="24"/>
          <w:szCs w:val="24"/>
        </w:rPr>
        <w:t>s</w:t>
      </w:r>
      <w:r w:rsidR="0040102C">
        <w:rPr>
          <w:rFonts w:ascii="Arial" w:eastAsia="Arial" w:hAnsi="Arial" w:cs="Arial"/>
          <w:sz w:val="24"/>
          <w:szCs w:val="24"/>
        </w:rPr>
        <w:t xml:space="preserve"> </w:t>
      </w:r>
      <w:r w:rsidR="00F23ED6">
        <w:rPr>
          <w:rFonts w:ascii="Arial" w:eastAsia="Arial" w:hAnsi="Arial" w:cs="Arial"/>
          <w:sz w:val="24"/>
          <w:szCs w:val="24"/>
        </w:rPr>
        <w:t>2</w:t>
      </w:r>
      <w:r w:rsidR="0040102C">
        <w:rPr>
          <w:rFonts w:ascii="Arial" w:eastAsia="Arial" w:hAnsi="Arial" w:cs="Arial"/>
          <w:sz w:val="24"/>
          <w:szCs w:val="24"/>
        </w:rPr>
        <w:t>3</w:t>
      </w:r>
      <w:r w:rsidR="00F23ED6">
        <w:rPr>
          <w:rFonts w:ascii="Arial" w:eastAsia="Arial" w:hAnsi="Arial" w:cs="Arial"/>
          <w:sz w:val="24"/>
          <w:szCs w:val="24"/>
        </w:rPr>
        <w:t>/</w:t>
      </w:r>
      <w:r w:rsidR="0035578D">
        <w:rPr>
          <w:rFonts w:ascii="Arial" w:eastAsia="Arial" w:hAnsi="Arial" w:cs="Arial"/>
          <w:sz w:val="24"/>
          <w:szCs w:val="24"/>
        </w:rPr>
        <w:t>29</w:t>
      </w:r>
      <w:r w:rsidR="00F23ED6">
        <w:rPr>
          <w:rFonts w:ascii="Arial" w:eastAsia="Arial" w:hAnsi="Arial" w:cs="Arial"/>
          <w:sz w:val="24"/>
          <w:szCs w:val="24"/>
        </w:rPr>
        <w:t xml:space="preserve"> à 29/</w:t>
      </w:r>
      <w:r w:rsidR="0035578D">
        <w:rPr>
          <w:rFonts w:ascii="Arial" w:eastAsia="Arial" w:hAnsi="Arial" w:cs="Arial"/>
          <w:sz w:val="24"/>
          <w:szCs w:val="24"/>
        </w:rPr>
        <w:t>29</w:t>
      </w:r>
    </w:p>
    <w:p w14:paraId="0DA4FAE0" w14:textId="77777777" w:rsidR="00D715F2" w:rsidRPr="00F23ED6" w:rsidRDefault="00D715F2">
      <w:pPr>
        <w:jc w:val="center"/>
        <w:rPr>
          <w:rFonts w:ascii="Arial" w:eastAsia="Arial" w:hAnsi="Arial" w:cs="Arial"/>
          <w:b/>
          <w:sz w:val="24"/>
          <w:szCs w:val="24"/>
        </w:rPr>
      </w:pPr>
    </w:p>
    <w:p w14:paraId="0D39167B" w14:textId="77777777" w:rsidR="00D715F2" w:rsidRPr="00F23ED6" w:rsidRDefault="00D715F2">
      <w:pPr>
        <w:jc w:val="center"/>
        <w:rPr>
          <w:rFonts w:ascii="Arial" w:eastAsia="Arial" w:hAnsi="Arial" w:cs="Arial"/>
          <w:b/>
          <w:sz w:val="24"/>
          <w:szCs w:val="24"/>
        </w:rPr>
      </w:pPr>
    </w:p>
    <w:p w14:paraId="62201B83" w14:textId="77777777" w:rsidR="00D715F2" w:rsidRPr="00F23ED6" w:rsidRDefault="0012225C" w:rsidP="0078286F">
      <w:pPr>
        <w:spacing w:after="0" w:line="240" w:lineRule="auto"/>
        <w:jc w:val="center"/>
        <w:rPr>
          <w:rFonts w:ascii="Arial" w:eastAsia="Arial" w:hAnsi="Arial" w:cs="Arial"/>
          <w:b/>
          <w:sz w:val="24"/>
          <w:szCs w:val="24"/>
        </w:rPr>
      </w:pPr>
      <w:r w:rsidRPr="00F23ED6">
        <w:rPr>
          <w:rFonts w:ascii="Arial" w:eastAsia="Arial" w:hAnsi="Arial" w:cs="Arial"/>
          <w:b/>
          <w:sz w:val="24"/>
          <w:szCs w:val="24"/>
        </w:rPr>
        <w:t>Dès que le sujet vous est remis, assurez-vous qu'il est complet.</w:t>
      </w:r>
    </w:p>
    <w:p w14:paraId="04CC5E97" w14:textId="5FA4D73B" w:rsidR="00D715F2" w:rsidRPr="00F23ED6" w:rsidRDefault="0012225C" w:rsidP="0078286F">
      <w:pPr>
        <w:spacing w:after="0" w:line="240" w:lineRule="auto"/>
        <w:jc w:val="center"/>
        <w:rPr>
          <w:rFonts w:ascii="Arial" w:eastAsia="Arial" w:hAnsi="Arial" w:cs="Arial"/>
          <w:b/>
          <w:sz w:val="24"/>
          <w:szCs w:val="24"/>
        </w:rPr>
      </w:pPr>
      <w:r w:rsidRPr="00F23ED6">
        <w:rPr>
          <w:rFonts w:ascii="Arial" w:eastAsia="Arial" w:hAnsi="Arial" w:cs="Arial"/>
          <w:b/>
          <w:sz w:val="24"/>
          <w:szCs w:val="24"/>
        </w:rPr>
        <w:t xml:space="preserve">Le sujet comporte </w:t>
      </w:r>
      <w:r w:rsidR="0035578D">
        <w:rPr>
          <w:rFonts w:ascii="Arial" w:eastAsia="Arial" w:hAnsi="Arial" w:cs="Arial"/>
          <w:b/>
          <w:sz w:val="24"/>
          <w:szCs w:val="24"/>
        </w:rPr>
        <w:t>29</w:t>
      </w:r>
      <w:r w:rsidR="00F23ED6">
        <w:rPr>
          <w:rFonts w:ascii="Arial" w:eastAsia="Arial" w:hAnsi="Arial" w:cs="Arial"/>
          <w:b/>
          <w:sz w:val="24"/>
          <w:szCs w:val="24"/>
        </w:rPr>
        <w:t xml:space="preserve"> pages, numérotées de 1/</w:t>
      </w:r>
      <w:r w:rsidR="0035578D">
        <w:rPr>
          <w:rFonts w:ascii="Arial" w:eastAsia="Arial" w:hAnsi="Arial" w:cs="Arial"/>
          <w:b/>
          <w:sz w:val="24"/>
          <w:szCs w:val="24"/>
        </w:rPr>
        <w:t>29</w:t>
      </w:r>
      <w:r w:rsidR="00F23ED6">
        <w:rPr>
          <w:rFonts w:ascii="Arial" w:eastAsia="Arial" w:hAnsi="Arial" w:cs="Arial"/>
          <w:b/>
          <w:sz w:val="24"/>
          <w:szCs w:val="24"/>
        </w:rPr>
        <w:t xml:space="preserve"> à </w:t>
      </w:r>
      <w:r w:rsidR="0040102C">
        <w:rPr>
          <w:rFonts w:ascii="Arial" w:eastAsia="Arial" w:hAnsi="Arial" w:cs="Arial"/>
          <w:b/>
          <w:sz w:val="24"/>
          <w:szCs w:val="24"/>
        </w:rPr>
        <w:t>29</w:t>
      </w:r>
      <w:r w:rsidR="00F23ED6">
        <w:rPr>
          <w:rFonts w:ascii="Arial" w:eastAsia="Arial" w:hAnsi="Arial" w:cs="Arial"/>
          <w:b/>
          <w:sz w:val="24"/>
          <w:szCs w:val="24"/>
        </w:rPr>
        <w:t>/</w:t>
      </w:r>
      <w:r w:rsidR="0035578D">
        <w:rPr>
          <w:rFonts w:ascii="Arial" w:eastAsia="Arial" w:hAnsi="Arial" w:cs="Arial"/>
          <w:b/>
          <w:sz w:val="24"/>
          <w:szCs w:val="24"/>
        </w:rPr>
        <w:t>29</w:t>
      </w:r>
      <w:r w:rsidRPr="00F23ED6">
        <w:rPr>
          <w:rFonts w:ascii="Arial" w:eastAsia="Arial" w:hAnsi="Arial" w:cs="Arial"/>
          <w:b/>
          <w:sz w:val="24"/>
          <w:szCs w:val="24"/>
        </w:rPr>
        <w:t>.</w:t>
      </w:r>
    </w:p>
    <w:p w14:paraId="2F556CD8" w14:textId="77777777" w:rsidR="00D715F2" w:rsidRDefault="00D715F2">
      <w:pPr>
        <w:ind w:firstLine="24"/>
        <w:rPr>
          <w:rFonts w:ascii="Arial" w:eastAsia="Arial" w:hAnsi="Arial" w:cs="Arial"/>
          <w:b/>
          <w:sz w:val="24"/>
          <w:szCs w:val="24"/>
        </w:rPr>
      </w:pPr>
    </w:p>
    <w:p w14:paraId="7B3D77D3" w14:textId="77777777" w:rsidR="00A377FB" w:rsidRDefault="00A377FB">
      <w:pPr>
        <w:sectPr w:rsidR="00A377FB" w:rsidSect="00D36EBD">
          <w:footerReference w:type="default" r:id="rId9"/>
          <w:pgSz w:w="11907" w:h="16840"/>
          <w:pgMar w:top="992" w:right="1418" w:bottom="1418" w:left="1418" w:header="709" w:footer="709" w:gutter="0"/>
          <w:cols w:space="720"/>
        </w:sectPr>
      </w:pPr>
    </w:p>
    <w:p w14:paraId="002AE64C" w14:textId="77777777" w:rsidR="00D715F2" w:rsidRPr="00315D8C" w:rsidRDefault="0012225C">
      <w:pPr>
        <w:pBdr>
          <w:top w:val="single" w:sz="4" w:space="1" w:color="000000"/>
          <w:left w:val="single" w:sz="4" w:space="4" w:color="000000"/>
          <w:bottom w:val="single" w:sz="4" w:space="1" w:color="000000"/>
          <w:right w:val="single" w:sz="4" w:space="4" w:color="000000"/>
        </w:pBdr>
        <w:spacing w:line="240" w:lineRule="auto"/>
        <w:jc w:val="center"/>
        <w:rPr>
          <w:rFonts w:ascii="Arial" w:eastAsia="Arial" w:hAnsi="Arial" w:cs="Arial"/>
          <w:b/>
          <w:sz w:val="23"/>
          <w:szCs w:val="23"/>
        </w:rPr>
      </w:pPr>
      <w:r w:rsidRPr="00315D8C">
        <w:rPr>
          <w:rFonts w:ascii="Arial" w:eastAsia="Arial" w:hAnsi="Arial" w:cs="Arial"/>
          <w:b/>
          <w:sz w:val="23"/>
          <w:szCs w:val="23"/>
        </w:rPr>
        <w:lastRenderedPageBreak/>
        <w:t>SOMMAIRE</w:t>
      </w:r>
    </w:p>
    <w:p w14:paraId="08D1A2D7" w14:textId="77777777" w:rsidR="00F23ED6" w:rsidRPr="00315D8C" w:rsidRDefault="00F23ED6">
      <w:pPr>
        <w:rPr>
          <w:sz w:val="23"/>
          <w:szCs w:val="23"/>
        </w:rPr>
      </w:pPr>
    </w:p>
    <w:p w14:paraId="6D60D28B"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Cs/>
          <w:sz w:val="23"/>
          <w:szCs w:val="23"/>
        </w:rPr>
        <w:t>Mise en situation</w:t>
      </w:r>
      <w:r w:rsidRPr="00315D8C">
        <w:rPr>
          <w:rFonts w:ascii="Arial" w:hAnsi="Arial" w:cs="Arial"/>
          <w:bCs/>
          <w:sz w:val="23"/>
          <w:szCs w:val="23"/>
        </w:rPr>
        <w:tab/>
        <w:t>page 3</w:t>
      </w:r>
    </w:p>
    <w:p w14:paraId="367A0ECE" w14:textId="77777777" w:rsidR="004205BA" w:rsidRPr="00315D8C" w:rsidRDefault="004205BA" w:rsidP="00F23ED6">
      <w:pPr>
        <w:tabs>
          <w:tab w:val="right" w:leader="dot" w:pos="9072"/>
        </w:tabs>
        <w:spacing w:after="0" w:line="360" w:lineRule="auto"/>
        <w:rPr>
          <w:rFonts w:ascii="Arial" w:hAnsi="Arial" w:cs="Arial"/>
          <w:bCs/>
          <w:sz w:val="23"/>
          <w:szCs w:val="23"/>
        </w:rPr>
      </w:pPr>
    </w:p>
    <w:p w14:paraId="0396CA2F" w14:textId="43CD4271"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Partie 1</w:t>
      </w:r>
      <w:r w:rsidRPr="00315D8C">
        <w:rPr>
          <w:rFonts w:ascii="Arial" w:hAnsi="Arial" w:cs="Arial"/>
          <w:bCs/>
          <w:sz w:val="23"/>
          <w:szCs w:val="23"/>
        </w:rPr>
        <w:t> </w:t>
      </w:r>
      <w:r w:rsidRPr="00061D41">
        <w:rPr>
          <w:rFonts w:ascii="Arial" w:hAnsi="Arial" w:cs="Arial"/>
          <w:b/>
          <w:bCs/>
          <w:sz w:val="23"/>
          <w:szCs w:val="23"/>
        </w:rPr>
        <w:t>:</w:t>
      </w:r>
      <w:r w:rsidRPr="00315D8C">
        <w:rPr>
          <w:rFonts w:ascii="Arial" w:hAnsi="Arial" w:cs="Arial"/>
          <w:bCs/>
          <w:sz w:val="23"/>
          <w:szCs w:val="23"/>
        </w:rPr>
        <w:t xml:space="preserve"> </w:t>
      </w:r>
      <w:r w:rsidR="00104734" w:rsidRPr="00315D8C">
        <w:rPr>
          <w:rFonts w:ascii="Arial" w:eastAsia="Arial" w:hAnsi="Arial" w:cs="Arial"/>
          <w:sz w:val="23"/>
          <w:szCs w:val="23"/>
        </w:rPr>
        <w:t>m</w:t>
      </w:r>
      <w:r w:rsidRPr="00315D8C">
        <w:rPr>
          <w:rFonts w:ascii="Arial" w:eastAsia="Arial" w:hAnsi="Arial" w:cs="Arial"/>
          <w:sz w:val="23"/>
          <w:szCs w:val="23"/>
        </w:rPr>
        <w:t>ise en évidence du dysfonctionnement de la chargeuse</w:t>
      </w:r>
      <w:r w:rsidRPr="00315D8C">
        <w:rPr>
          <w:rFonts w:ascii="Arial" w:hAnsi="Arial" w:cs="Arial"/>
          <w:bCs/>
          <w:sz w:val="23"/>
          <w:szCs w:val="23"/>
        </w:rPr>
        <w:tab/>
        <w:t>pages</w:t>
      </w:r>
      <w:r w:rsidR="00D4757B">
        <w:rPr>
          <w:rFonts w:ascii="Arial" w:hAnsi="Arial" w:cs="Arial"/>
          <w:bCs/>
          <w:sz w:val="23"/>
          <w:szCs w:val="23"/>
        </w:rPr>
        <w:t xml:space="preserve"> </w:t>
      </w:r>
      <w:r w:rsidRPr="00315D8C">
        <w:rPr>
          <w:rFonts w:ascii="Arial" w:hAnsi="Arial" w:cs="Arial"/>
          <w:bCs/>
          <w:sz w:val="23"/>
          <w:szCs w:val="23"/>
        </w:rPr>
        <w:t>4 à 5</w:t>
      </w:r>
    </w:p>
    <w:p w14:paraId="4AD71C47" w14:textId="45B14931"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Partie 2 : </w:t>
      </w:r>
      <w:r w:rsidR="00104734" w:rsidRPr="00315D8C">
        <w:rPr>
          <w:rFonts w:ascii="Arial" w:eastAsia="Arial" w:hAnsi="Arial" w:cs="Arial"/>
          <w:sz w:val="23"/>
          <w:szCs w:val="23"/>
        </w:rPr>
        <w:t>p</w:t>
      </w:r>
      <w:r w:rsidR="001A236D" w:rsidRPr="00315D8C">
        <w:rPr>
          <w:rFonts w:ascii="Arial" w:eastAsia="Arial" w:hAnsi="Arial" w:cs="Arial"/>
          <w:sz w:val="23"/>
          <w:szCs w:val="23"/>
        </w:rPr>
        <w:t>résentation du Système de Réduction des Secousses (SRS)</w:t>
      </w:r>
      <w:r w:rsidRPr="00315D8C">
        <w:rPr>
          <w:rFonts w:ascii="Arial" w:hAnsi="Arial" w:cs="Arial"/>
          <w:bCs/>
          <w:sz w:val="23"/>
          <w:szCs w:val="23"/>
        </w:rPr>
        <w:tab/>
        <w:t>page 6</w:t>
      </w:r>
    </w:p>
    <w:p w14:paraId="3964BA44" w14:textId="700D34D9"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Partie 3 : </w:t>
      </w:r>
      <w:r w:rsidR="00104734" w:rsidRPr="00315D8C">
        <w:rPr>
          <w:rFonts w:ascii="Arial" w:eastAsia="Arial" w:hAnsi="Arial" w:cs="Arial"/>
          <w:sz w:val="23"/>
          <w:szCs w:val="23"/>
        </w:rPr>
        <w:t>v</w:t>
      </w:r>
      <w:r w:rsidR="00A97B1B" w:rsidRPr="00315D8C">
        <w:rPr>
          <w:rFonts w:ascii="Arial" w:eastAsia="Arial" w:hAnsi="Arial" w:cs="Arial"/>
          <w:sz w:val="23"/>
          <w:szCs w:val="23"/>
        </w:rPr>
        <w:t>érification de la pression des vérins de levage</w:t>
      </w:r>
      <w:r w:rsidRPr="00315D8C">
        <w:rPr>
          <w:rFonts w:ascii="Arial" w:hAnsi="Arial" w:cs="Arial"/>
          <w:bCs/>
          <w:sz w:val="23"/>
          <w:szCs w:val="23"/>
        </w:rPr>
        <w:tab/>
        <w:t>page</w:t>
      </w:r>
      <w:r w:rsidR="003C2A71" w:rsidRPr="00315D8C">
        <w:rPr>
          <w:rFonts w:ascii="Arial" w:hAnsi="Arial" w:cs="Arial"/>
          <w:bCs/>
          <w:sz w:val="23"/>
          <w:szCs w:val="23"/>
        </w:rPr>
        <w:t>s</w:t>
      </w:r>
      <w:r w:rsidR="0040102C">
        <w:rPr>
          <w:rFonts w:ascii="Arial" w:hAnsi="Arial" w:cs="Arial"/>
          <w:bCs/>
          <w:sz w:val="23"/>
          <w:szCs w:val="23"/>
        </w:rPr>
        <w:t xml:space="preserve"> </w:t>
      </w:r>
      <w:r w:rsidR="00A97B1B" w:rsidRPr="00315D8C">
        <w:rPr>
          <w:rFonts w:ascii="Arial" w:hAnsi="Arial" w:cs="Arial"/>
          <w:bCs/>
          <w:sz w:val="23"/>
          <w:szCs w:val="23"/>
        </w:rPr>
        <w:t>7 à 10</w:t>
      </w:r>
    </w:p>
    <w:p w14:paraId="684AA0D0"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sz w:val="23"/>
          <w:szCs w:val="23"/>
        </w:rPr>
        <w:t xml:space="preserve">Partie 4 : </w:t>
      </w:r>
      <w:r w:rsidR="00104734" w:rsidRPr="00315D8C">
        <w:rPr>
          <w:rFonts w:ascii="Arial" w:eastAsia="Arial" w:hAnsi="Arial" w:cs="Arial"/>
          <w:sz w:val="23"/>
          <w:szCs w:val="23"/>
        </w:rPr>
        <w:t>i</w:t>
      </w:r>
      <w:r w:rsidR="00A97B1B" w:rsidRPr="00315D8C">
        <w:rPr>
          <w:rFonts w:ascii="Arial" w:eastAsia="Arial" w:hAnsi="Arial" w:cs="Arial"/>
          <w:sz w:val="23"/>
          <w:szCs w:val="23"/>
        </w:rPr>
        <w:t>dentification du dysfonctionnement</w:t>
      </w:r>
      <w:r w:rsidRPr="00315D8C">
        <w:rPr>
          <w:rFonts w:ascii="Arial" w:hAnsi="Arial" w:cs="Arial"/>
          <w:bCs/>
          <w:sz w:val="23"/>
          <w:szCs w:val="23"/>
        </w:rPr>
        <w:tab/>
      </w:r>
      <w:r w:rsidR="00A377FB" w:rsidRPr="00315D8C">
        <w:rPr>
          <w:rFonts w:ascii="Arial" w:hAnsi="Arial" w:cs="Arial"/>
          <w:bCs/>
          <w:sz w:val="23"/>
          <w:szCs w:val="23"/>
        </w:rPr>
        <w:t xml:space="preserve"> page 11</w:t>
      </w:r>
    </w:p>
    <w:p w14:paraId="12082ACD" w14:textId="77777777" w:rsidR="004205BA" w:rsidRPr="00315D8C" w:rsidRDefault="004205BA" w:rsidP="00F23ED6">
      <w:pPr>
        <w:tabs>
          <w:tab w:val="right" w:leader="dot" w:pos="9072"/>
        </w:tabs>
        <w:spacing w:after="0" w:line="360" w:lineRule="auto"/>
        <w:rPr>
          <w:rFonts w:ascii="Arial" w:hAnsi="Arial" w:cs="Arial"/>
          <w:bCs/>
          <w:sz w:val="23"/>
          <w:szCs w:val="23"/>
        </w:rPr>
      </w:pPr>
    </w:p>
    <w:p w14:paraId="5E5EA8C7"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DT1 :</w:t>
      </w:r>
      <w:r w:rsidR="00061D41">
        <w:rPr>
          <w:rFonts w:ascii="Arial" w:hAnsi="Arial" w:cs="Arial"/>
          <w:b/>
          <w:bCs/>
          <w:sz w:val="23"/>
          <w:szCs w:val="23"/>
        </w:rPr>
        <w:t xml:space="preserve"> </w:t>
      </w:r>
      <w:r w:rsidR="0002365D" w:rsidRPr="00315D8C">
        <w:rPr>
          <w:rFonts w:ascii="Arial" w:hAnsi="Arial" w:cs="Arial"/>
          <w:bCs/>
          <w:sz w:val="23"/>
          <w:szCs w:val="23"/>
        </w:rPr>
        <w:t>m</w:t>
      </w:r>
      <w:r w:rsidRPr="00315D8C">
        <w:rPr>
          <w:rFonts w:ascii="Arial" w:hAnsi="Arial" w:cs="Arial"/>
          <w:bCs/>
          <w:sz w:val="23"/>
          <w:szCs w:val="23"/>
        </w:rPr>
        <w:t>asses volumiques et foisonneme</w:t>
      </w:r>
      <w:r w:rsidR="00A377FB" w:rsidRPr="00315D8C">
        <w:rPr>
          <w:rFonts w:ascii="Arial" w:hAnsi="Arial" w:cs="Arial"/>
          <w:bCs/>
          <w:sz w:val="23"/>
          <w:szCs w:val="23"/>
        </w:rPr>
        <w:t>nt de différents types de terre</w:t>
      </w:r>
      <w:r w:rsidRPr="00315D8C">
        <w:rPr>
          <w:rFonts w:ascii="Arial" w:hAnsi="Arial" w:cs="Arial"/>
          <w:bCs/>
          <w:sz w:val="23"/>
          <w:szCs w:val="23"/>
        </w:rPr>
        <w:tab/>
        <w:t xml:space="preserve">page </w:t>
      </w:r>
      <w:r w:rsidR="00A377FB" w:rsidRPr="00315D8C">
        <w:rPr>
          <w:rFonts w:ascii="Arial" w:hAnsi="Arial" w:cs="Arial"/>
          <w:bCs/>
          <w:sz w:val="23"/>
          <w:szCs w:val="23"/>
        </w:rPr>
        <w:t>12</w:t>
      </w:r>
    </w:p>
    <w:p w14:paraId="707DBDDF"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DT2</w:t>
      </w:r>
      <w:r w:rsidRPr="00315D8C">
        <w:rPr>
          <w:rFonts w:ascii="Arial" w:hAnsi="Arial" w:cs="Arial"/>
          <w:bCs/>
          <w:sz w:val="23"/>
          <w:szCs w:val="23"/>
        </w:rPr>
        <w:t> </w:t>
      </w:r>
      <w:r w:rsidRPr="00315D8C">
        <w:rPr>
          <w:rFonts w:ascii="Arial" w:hAnsi="Arial" w:cs="Arial"/>
          <w:b/>
          <w:bCs/>
          <w:sz w:val="23"/>
          <w:szCs w:val="23"/>
        </w:rPr>
        <w:t>:</w:t>
      </w:r>
      <w:r w:rsidR="00061D41">
        <w:rPr>
          <w:rFonts w:ascii="Arial" w:hAnsi="Arial" w:cs="Arial"/>
          <w:b/>
          <w:bCs/>
          <w:sz w:val="23"/>
          <w:szCs w:val="23"/>
        </w:rPr>
        <w:t xml:space="preserve"> </w:t>
      </w:r>
      <w:r w:rsidR="0002365D" w:rsidRPr="00315D8C">
        <w:rPr>
          <w:rFonts w:ascii="Arial" w:eastAsia="Arial" w:hAnsi="Arial" w:cs="Arial"/>
          <w:sz w:val="23"/>
          <w:szCs w:val="23"/>
        </w:rPr>
        <w:t>c</w:t>
      </w:r>
      <w:r w:rsidR="00A377FB" w:rsidRPr="00315D8C">
        <w:rPr>
          <w:rFonts w:ascii="Arial" w:eastAsia="Arial" w:hAnsi="Arial" w:cs="Arial"/>
          <w:sz w:val="23"/>
          <w:szCs w:val="23"/>
        </w:rPr>
        <w:t xml:space="preserve">aractéristiques de la </w:t>
      </w:r>
      <w:r w:rsidR="0002365D" w:rsidRPr="00315D8C">
        <w:rPr>
          <w:rFonts w:ascii="Arial" w:eastAsia="Arial" w:hAnsi="Arial" w:cs="Arial"/>
          <w:sz w:val="23"/>
          <w:szCs w:val="23"/>
        </w:rPr>
        <w:t>c</w:t>
      </w:r>
      <w:r w:rsidR="00A377FB" w:rsidRPr="00315D8C">
        <w:rPr>
          <w:rFonts w:ascii="Arial" w:eastAsia="Arial" w:hAnsi="Arial" w:cs="Arial"/>
          <w:sz w:val="23"/>
          <w:szCs w:val="23"/>
        </w:rPr>
        <w:t>hargeuse-pelleteuse JCB 3CX COMPACT</w:t>
      </w:r>
      <w:r w:rsidRPr="00315D8C">
        <w:rPr>
          <w:rFonts w:ascii="Arial" w:hAnsi="Arial" w:cs="Arial"/>
          <w:bCs/>
          <w:sz w:val="23"/>
          <w:szCs w:val="23"/>
        </w:rPr>
        <w:tab/>
        <w:t>page 1</w:t>
      </w:r>
      <w:r w:rsidR="00A377FB" w:rsidRPr="00315D8C">
        <w:rPr>
          <w:rFonts w:ascii="Arial" w:hAnsi="Arial" w:cs="Arial"/>
          <w:bCs/>
          <w:sz w:val="23"/>
          <w:szCs w:val="23"/>
        </w:rPr>
        <w:t>2</w:t>
      </w:r>
    </w:p>
    <w:p w14:paraId="22E9FD37"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DT3 : </w:t>
      </w:r>
      <w:r w:rsidR="0002365D" w:rsidRPr="00315D8C">
        <w:rPr>
          <w:rFonts w:ascii="Arial" w:hAnsi="Arial" w:cs="Arial"/>
          <w:bCs/>
          <w:sz w:val="23"/>
          <w:szCs w:val="23"/>
        </w:rPr>
        <w:t>s</w:t>
      </w:r>
      <w:r w:rsidR="00A377FB" w:rsidRPr="00315D8C">
        <w:rPr>
          <w:rFonts w:ascii="Arial" w:hAnsi="Arial" w:cs="Arial"/>
          <w:bCs/>
          <w:sz w:val="23"/>
          <w:szCs w:val="23"/>
        </w:rPr>
        <w:t>ystème de Réduction des Secousses (SRS)</w:t>
      </w:r>
      <w:r w:rsidRPr="00315D8C">
        <w:rPr>
          <w:rFonts w:ascii="Arial" w:hAnsi="Arial" w:cs="Arial"/>
          <w:bCs/>
          <w:sz w:val="23"/>
          <w:szCs w:val="23"/>
        </w:rPr>
        <w:tab/>
        <w:t>page</w:t>
      </w:r>
      <w:r w:rsidR="0019340B" w:rsidRPr="00315D8C">
        <w:rPr>
          <w:rFonts w:ascii="Arial" w:hAnsi="Arial" w:cs="Arial"/>
          <w:bCs/>
          <w:sz w:val="23"/>
          <w:szCs w:val="23"/>
        </w:rPr>
        <w:t>s</w:t>
      </w:r>
      <w:r w:rsidRPr="00315D8C">
        <w:rPr>
          <w:rFonts w:ascii="Arial" w:hAnsi="Arial" w:cs="Arial"/>
          <w:bCs/>
          <w:sz w:val="23"/>
          <w:szCs w:val="23"/>
        </w:rPr>
        <w:t xml:space="preserve"> 1</w:t>
      </w:r>
      <w:r w:rsidR="00A377FB" w:rsidRPr="00315D8C">
        <w:rPr>
          <w:rFonts w:ascii="Arial" w:hAnsi="Arial" w:cs="Arial"/>
          <w:bCs/>
          <w:sz w:val="23"/>
          <w:szCs w:val="23"/>
        </w:rPr>
        <w:t>3 à 14</w:t>
      </w:r>
    </w:p>
    <w:p w14:paraId="05A3DB5C" w14:textId="720A57CD"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DT4 :</w:t>
      </w:r>
      <w:r w:rsidR="00061D41">
        <w:rPr>
          <w:rFonts w:ascii="Arial" w:hAnsi="Arial" w:cs="Arial"/>
          <w:b/>
          <w:bCs/>
          <w:sz w:val="23"/>
          <w:szCs w:val="23"/>
        </w:rPr>
        <w:t xml:space="preserve"> </w:t>
      </w:r>
      <w:r w:rsidR="0002365D" w:rsidRPr="00315D8C">
        <w:rPr>
          <w:rFonts w:ascii="Arial" w:hAnsi="Arial" w:cs="Arial"/>
          <w:bCs/>
          <w:sz w:val="23"/>
          <w:szCs w:val="23"/>
        </w:rPr>
        <w:t>r</w:t>
      </w:r>
      <w:r w:rsidR="00D36EBD" w:rsidRPr="00315D8C">
        <w:rPr>
          <w:rFonts w:ascii="Arial" w:hAnsi="Arial" w:cs="Arial"/>
          <w:bCs/>
          <w:sz w:val="23"/>
          <w:szCs w:val="23"/>
        </w:rPr>
        <w:t>elevés électriques et hydrauliques</w:t>
      </w:r>
      <w:r w:rsidRPr="00315D8C">
        <w:rPr>
          <w:rFonts w:ascii="Arial" w:hAnsi="Arial" w:cs="Arial"/>
          <w:bCs/>
          <w:sz w:val="23"/>
          <w:szCs w:val="23"/>
        </w:rPr>
        <w:tab/>
      </w:r>
      <w:r w:rsidR="00D36EBD" w:rsidRPr="00315D8C">
        <w:rPr>
          <w:rFonts w:ascii="Arial" w:hAnsi="Arial" w:cs="Arial"/>
          <w:bCs/>
          <w:sz w:val="23"/>
          <w:szCs w:val="23"/>
        </w:rPr>
        <w:t>page</w:t>
      </w:r>
      <w:r w:rsidR="0019340B" w:rsidRPr="00315D8C">
        <w:rPr>
          <w:rFonts w:ascii="Arial" w:hAnsi="Arial" w:cs="Arial"/>
          <w:bCs/>
          <w:sz w:val="23"/>
          <w:szCs w:val="23"/>
        </w:rPr>
        <w:t>s</w:t>
      </w:r>
      <w:r w:rsidR="000F7398">
        <w:rPr>
          <w:rFonts w:ascii="Arial" w:hAnsi="Arial" w:cs="Arial"/>
          <w:bCs/>
          <w:sz w:val="23"/>
          <w:szCs w:val="23"/>
        </w:rPr>
        <w:t xml:space="preserve"> </w:t>
      </w:r>
      <w:r w:rsidR="00D36EBD" w:rsidRPr="00315D8C">
        <w:rPr>
          <w:rFonts w:ascii="Arial" w:hAnsi="Arial" w:cs="Arial"/>
          <w:bCs/>
          <w:sz w:val="23"/>
          <w:szCs w:val="23"/>
        </w:rPr>
        <w:t>15 à 16</w:t>
      </w:r>
    </w:p>
    <w:p w14:paraId="7A230A9F" w14:textId="11D7544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DT5 : </w:t>
      </w:r>
      <w:r w:rsidR="0002365D" w:rsidRPr="00315D8C">
        <w:rPr>
          <w:rFonts w:ascii="Arial" w:eastAsia="Arial" w:hAnsi="Arial" w:cs="Arial"/>
          <w:sz w:val="23"/>
          <w:szCs w:val="23"/>
        </w:rPr>
        <w:t>c</w:t>
      </w:r>
      <w:r w:rsidR="004205BA" w:rsidRPr="00315D8C">
        <w:rPr>
          <w:rFonts w:ascii="Arial" w:eastAsia="Arial" w:hAnsi="Arial" w:cs="Arial"/>
          <w:sz w:val="23"/>
          <w:szCs w:val="23"/>
        </w:rPr>
        <w:t>aractéristiques dimensionnelles du bras de chargeur</w:t>
      </w:r>
      <w:r w:rsidRPr="00315D8C">
        <w:rPr>
          <w:rFonts w:ascii="Arial" w:hAnsi="Arial" w:cs="Arial"/>
          <w:bCs/>
          <w:sz w:val="23"/>
          <w:szCs w:val="23"/>
        </w:rPr>
        <w:tab/>
        <w:t>page</w:t>
      </w:r>
      <w:r w:rsidR="000F7398">
        <w:rPr>
          <w:rFonts w:ascii="Arial" w:hAnsi="Arial" w:cs="Arial"/>
          <w:bCs/>
          <w:sz w:val="23"/>
          <w:szCs w:val="23"/>
        </w:rPr>
        <w:t xml:space="preserve"> </w:t>
      </w:r>
      <w:r w:rsidR="004205BA" w:rsidRPr="00315D8C">
        <w:rPr>
          <w:rFonts w:ascii="Arial" w:hAnsi="Arial" w:cs="Arial"/>
          <w:bCs/>
          <w:sz w:val="23"/>
          <w:szCs w:val="23"/>
        </w:rPr>
        <w:t>17</w:t>
      </w:r>
    </w:p>
    <w:p w14:paraId="2D5B6A6D" w14:textId="0CC8E490" w:rsidR="004205BA" w:rsidRPr="00315D8C" w:rsidRDefault="004205BA" w:rsidP="004205BA">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DT6 : </w:t>
      </w:r>
      <w:r w:rsidR="0002365D" w:rsidRPr="00315D8C">
        <w:rPr>
          <w:rFonts w:ascii="Arial" w:eastAsia="Arial" w:hAnsi="Arial" w:cs="Arial"/>
          <w:sz w:val="23"/>
          <w:szCs w:val="23"/>
        </w:rPr>
        <w:t>f</w:t>
      </w:r>
      <w:r w:rsidRPr="00315D8C">
        <w:rPr>
          <w:rFonts w:ascii="Arial" w:eastAsia="Arial" w:hAnsi="Arial" w:cs="Arial"/>
          <w:sz w:val="23"/>
          <w:szCs w:val="23"/>
        </w:rPr>
        <w:t>orce exercée par le vérin en fonction de sa posit</w:t>
      </w:r>
      <w:r w:rsidR="0019340B" w:rsidRPr="00315D8C">
        <w:rPr>
          <w:rFonts w:ascii="Arial" w:eastAsia="Arial" w:hAnsi="Arial" w:cs="Arial"/>
          <w:sz w:val="23"/>
          <w:szCs w:val="23"/>
        </w:rPr>
        <w:t>i</w:t>
      </w:r>
      <w:r w:rsidR="00DE784F" w:rsidRPr="00315D8C">
        <w:rPr>
          <w:rFonts w:ascii="Arial" w:eastAsia="Arial" w:hAnsi="Arial" w:cs="Arial"/>
          <w:sz w:val="23"/>
          <w:szCs w:val="23"/>
        </w:rPr>
        <w:t>on</w:t>
      </w:r>
      <w:r w:rsidRPr="00315D8C">
        <w:rPr>
          <w:rFonts w:ascii="Arial" w:hAnsi="Arial" w:cs="Arial"/>
          <w:bCs/>
          <w:sz w:val="23"/>
          <w:szCs w:val="23"/>
        </w:rPr>
        <w:tab/>
        <w:t>page</w:t>
      </w:r>
      <w:r w:rsidR="000F7398">
        <w:rPr>
          <w:rFonts w:ascii="Arial" w:hAnsi="Arial" w:cs="Arial"/>
          <w:bCs/>
          <w:sz w:val="23"/>
          <w:szCs w:val="23"/>
        </w:rPr>
        <w:t xml:space="preserve"> </w:t>
      </w:r>
      <w:r w:rsidRPr="00315D8C">
        <w:rPr>
          <w:rFonts w:ascii="Arial" w:hAnsi="Arial" w:cs="Arial"/>
          <w:bCs/>
          <w:sz w:val="23"/>
          <w:szCs w:val="23"/>
        </w:rPr>
        <w:t>18</w:t>
      </w:r>
    </w:p>
    <w:p w14:paraId="270EAA65" w14:textId="11F527B4" w:rsidR="004205BA" w:rsidRPr="00315D8C" w:rsidRDefault="004205BA" w:rsidP="004205BA">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DT7 : </w:t>
      </w:r>
      <w:r w:rsidR="0002365D" w:rsidRPr="00315D8C">
        <w:rPr>
          <w:rFonts w:ascii="Arial" w:eastAsia="Arial" w:hAnsi="Arial" w:cs="Arial"/>
          <w:sz w:val="23"/>
          <w:szCs w:val="23"/>
        </w:rPr>
        <w:t>r</w:t>
      </w:r>
      <w:r w:rsidRPr="00315D8C">
        <w:rPr>
          <w:rFonts w:ascii="Arial" w:eastAsia="Arial" w:hAnsi="Arial" w:cs="Arial"/>
          <w:sz w:val="23"/>
          <w:szCs w:val="23"/>
        </w:rPr>
        <w:t>elevé</w:t>
      </w:r>
      <w:r w:rsidR="00DE784F" w:rsidRPr="00315D8C">
        <w:rPr>
          <w:rFonts w:ascii="Arial" w:eastAsia="Arial" w:hAnsi="Arial" w:cs="Arial"/>
          <w:sz w:val="23"/>
          <w:szCs w:val="23"/>
        </w:rPr>
        <w:t xml:space="preserve"> des mesures de l’accéléromètre</w:t>
      </w:r>
      <w:r w:rsidRPr="00315D8C">
        <w:rPr>
          <w:rFonts w:ascii="Arial" w:hAnsi="Arial" w:cs="Arial"/>
          <w:bCs/>
          <w:sz w:val="23"/>
          <w:szCs w:val="23"/>
        </w:rPr>
        <w:tab/>
        <w:t>page</w:t>
      </w:r>
      <w:r w:rsidR="000F7398">
        <w:rPr>
          <w:rFonts w:ascii="Arial" w:hAnsi="Arial" w:cs="Arial"/>
          <w:bCs/>
          <w:sz w:val="23"/>
          <w:szCs w:val="23"/>
        </w:rPr>
        <w:t xml:space="preserve"> </w:t>
      </w:r>
      <w:r w:rsidRPr="00315D8C">
        <w:rPr>
          <w:rFonts w:ascii="Arial" w:hAnsi="Arial" w:cs="Arial"/>
          <w:bCs/>
          <w:sz w:val="23"/>
          <w:szCs w:val="23"/>
        </w:rPr>
        <w:t>19</w:t>
      </w:r>
    </w:p>
    <w:p w14:paraId="78ABB383" w14:textId="0500F17F" w:rsidR="004205BA" w:rsidRPr="00315D8C" w:rsidRDefault="004205BA" w:rsidP="004205BA">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DT8 : </w:t>
      </w:r>
      <w:r w:rsidR="0002365D" w:rsidRPr="00315D8C">
        <w:rPr>
          <w:rFonts w:ascii="Arial" w:hAnsi="Arial" w:cs="Arial"/>
          <w:bCs/>
          <w:sz w:val="23"/>
          <w:szCs w:val="23"/>
        </w:rPr>
        <w:t>m</w:t>
      </w:r>
      <w:r w:rsidRPr="00315D8C">
        <w:rPr>
          <w:rFonts w:ascii="Arial" w:hAnsi="Arial" w:cs="Arial"/>
          <w:bCs/>
          <w:sz w:val="23"/>
          <w:szCs w:val="23"/>
        </w:rPr>
        <w:t>éthode de lecture d’un schéma électrique JCB</w:t>
      </w:r>
      <w:r w:rsidRPr="00315D8C">
        <w:rPr>
          <w:rFonts w:ascii="Arial" w:hAnsi="Arial" w:cs="Arial"/>
          <w:bCs/>
          <w:sz w:val="23"/>
          <w:szCs w:val="23"/>
        </w:rPr>
        <w:tab/>
        <w:t>page</w:t>
      </w:r>
      <w:r w:rsidR="000F7398">
        <w:rPr>
          <w:rFonts w:ascii="Arial" w:hAnsi="Arial" w:cs="Arial"/>
          <w:bCs/>
          <w:sz w:val="23"/>
          <w:szCs w:val="23"/>
        </w:rPr>
        <w:t xml:space="preserve"> </w:t>
      </w:r>
      <w:r w:rsidRPr="00315D8C">
        <w:rPr>
          <w:rFonts w:ascii="Arial" w:hAnsi="Arial" w:cs="Arial"/>
          <w:bCs/>
          <w:sz w:val="23"/>
          <w:szCs w:val="23"/>
        </w:rPr>
        <w:t>20</w:t>
      </w:r>
    </w:p>
    <w:p w14:paraId="6E12AC16" w14:textId="103D4518" w:rsidR="004205BA" w:rsidRPr="00315D8C" w:rsidRDefault="004205BA" w:rsidP="004205BA">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DT9 : </w:t>
      </w:r>
      <w:r w:rsidR="0002365D" w:rsidRPr="00315D8C">
        <w:rPr>
          <w:rFonts w:ascii="Arial" w:hAnsi="Arial" w:cs="Arial"/>
          <w:bCs/>
          <w:sz w:val="23"/>
          <w:szCs w:val="23"/>
        </w:rPr>
        <w:t>c</w:t>
      </w:r>
      <w:r w:rsidRPr="00315D8C">
        <w:rPr>
          <w:rFonts w:ascii="Arial" w:hAnsi="Arial" w:cs="Arial"/>
          <w:bCs/>
          <w:sz w:val="23"/>
          <w:szCs w:val="23"/>
        </w:rPr>
        <w:t>aractéristiques de l’accumulateur</w:t>
      </w:r>
      <w:r w:rsidRPr="00315D8C">
        <w:rPr>
          <w:rFonts w:ascii="Arial" w:hAnsi="Arial" w:cs="Arial"/>
          <w:bCs/>
          <w:sz w:val="23"/>
          <w:szCs w:val="23"/>
        </w:rPr>
        <w:tab/>
        <w:t>page</w:t>
      </w:r>
      <w:r w:rsidR="000F7398">
        <w:rPr>
          <w:rFonts w:ascii="Arial" w:hAnsi="Arial" w:cs="Arial"/>
          <w:bCs/>
          <w:sz w:val="23"/>
          <w:szCs w:val="23"/>
        </w:rPr>
        <w:t xml:space="preserve"> </w:t>
      </w:r>
      <w:r w:rsidRPr="00315D8C">
        <w:rPr>
          <w:rFonts w:ascii="Arial" w:hAnsi="Arial" w:cs="Arial"/>
          <w:bCs/>
          <w:sz w:val="23"/>
          <w:szCs w:val="23"/>
        </w:rPr>
        <w:t>20</w:t>
      </w:r>
    </w:p>
    <w:p w14:paraId="5D60BFCD" w14:textId="2CE433C3" w:rsidR="004205BA" w:rsidRPr="00315D8C" w:rsidRDefault="004205BA" w:rsidP="004205BA">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 xml:space="preserve">DT10 : </w:t>
      </w:r>
      <w:r w:rsidR="0002365D" w:rsidRPr="00315D8C">
        <w:rPr>
          <w:rFonts w:ascii="Arial" w:hAnsi="Arial" w:cs="Arial"/>
          <w:bCs/>
          <w:sz w:val="23"/>
          <w:szCs w:val="23"/>
        </w:rPr>
        <w:t>p</w:t>
      </w:r>
      <w:r w:rsidRPr="00315D8C">
        <w:rPr>
          <w:rFonts w:ascii="Arial" w:hAnsi="Arial" w:cs="Arial"/>
          <w:bCs/>
          <w:sz w:val="23"/>
          <w:szCs w:val="23"/>
        </w:rPr>
        <w:t>rocédure de dépose/r</w:t>
      </w:r>
      <w:r w:rsidR="003C2A71" w:rsidRPr="00315D8C">
        <w:rPr>
          <w:rFonts w:ascii="Arial" w:hAnsi="Arial" w:cs="Arial"/>
          <w:bCs/>
          <w:sz w:val="23"/>
          <w:szCs w:val="23"/>
        </w:rPr>
        <w:t xml:space="preserve">epose et de </w:t>
      </w:r>
      <w:r w:rsidR="00E3361C" w:rsidRPr="00315D8C">
        <w:rPr>
          <w:rFonts w:ascii="Arial" w:hAnsi="Arial" w:cs="Arial"/>
          <w:bCs/>
          <w:sz w:val="23"/>
          <w:szCs w:val="23"/>
        </w:rPr>
        <w:t>pré</w:t>
      </w:r>
      <w:r w:rsidR="00E3361C">
        <w:rPr>
          <w:rFonts w:ascii="Arial" w:hAnsi="Arial" w:cs="Arial"/>
          <w:bCs/>
          <w:sz w:val="23"/>
          <w:szCs w:val="23"/>
        </w:rPr>
        <w:t>c</w:t>
      </w:r>
      <w:r w:rsidR="00E3361C" w:rsidRPr="00315D8C">
        <w:rPr>
          <w:rFonts w:ascii="Arial" w:hAnsi="Arial" w:cs="Arial"/>
          <w:bCs/>
          <w:sz w:val="23"/>
          <w:szCs w:val="23"/>
        </w:rPr>
        <w:t>harge</w:t>
      </w:r>
      <w:r w:rsidR="003C2A71" w:rsidRPr="00315D8C">
        <w:rPr>
          <w:rFonts w:ascii="Arial" w:hAnsi="Arial" w:cs="Arial"/>
          <w:bCs/>
          <w:sz w:val="23"/>
          <w:szCs w:val="23"/>
        </w:rPr>
        <w:t xml:space="preserve"> de l’accu</w:t>
      </w:r>
      <w:r w:rsidR="00E3361C">
        <w:rPr>
          <w:rFonts w:ascii="Arial" w:hAnsi="Arial" w:cs="Arial"/>
          <w:bCs/>
          <w:sz w:val="23"/>
          <w:szCs w:val="23"/>
        </w:rPr>
        <w:t>mulateur</w:t>
      </w:r>
      <w:r w:rsidRPr="00315D8C">
        <w:rPr>
          <w:rFonts w:ascii="Arial" w:hAnsi="Arial" w:cs="Arial"/>
          <w:bCs/>
          <w:sz w:val="23"/>
          <w:szCs w:val="23"/>
        </w:rPr>
        <w:tab/>
        <w:t>page</w:t>
      </w:r>
      <w:r w:rsidR="003C2A71" w:rsidRPr="00315D8C">
        <w:rPr>
          <w:rFonts w:ascii="Arial" w:hAnsi="Arial" w:cs="Arial"/>
          <w:bCs/>
          <w:sz w:val="23"/>
          <w:szCs w:val="23"/>
        </w:rPr>
        <w:t xml:space="preserve">s </w:t>
      </w:r>
      <w:r w:rsidRPr="00315D8C">
        <w:rPr>
          <w:rFonts w:ascii="Arial" w:hAnsi="Arial" w:cs="Arial"/>
          <w:bCs/>
          <w:sz w:val="23"/>
          <w:szCs w:val="23"/>
        </w:rPr>
        <w:t>21 à 22</w:t>
      </w:r>
    </w:p>
    <w:p w14:paraId="63AB0665" w14:textId="77777777" w:rsidR="004205BA" w:rsidRPr="00315D8C" w:rsidRDefault="004205BA" w:rsidP="004205BA">
      <w:pPr>
        <w:tabs>
          <w:tab w:val="right" w:leader="dot" w:pos="9072"/>
        </w:tabs>
        <w:spacing w:after="0" w:line="360" w:lineRule="auto"/>
        <w:rPr>
          <w:rFonts w:ascii="Arial" w:hAnsi="Arial" w:cs="Arial"/>
          <w:bCs/>
          <w:sz w:val="23"/>
          <w:szCs w:val="23"/>
        </w:rPr>
      </w:pPr>
    </w:p>
    <w:p w14:paraId="33213240" w14:textId="77777777" w:rsidR="00F23ED6" w:rsidRPr="00315D8C" w:rsidRDefault="00F23ED6" w:rsidP="00F23ED6">
      <w:pPr>
        <w:rPr>
          <w:rFonts w:ascii="Arial" w:hAnsi="Arial" w:cs="Arial"/>
          <w:b/>
          <w:sz w:val="23"/>
          <w:szCs w:val="23"/>
        </w:rPr>
      </w:pPr>
      <w:r w:rsidRPr="00315D8C">
        <w:rPr>
          <w:rFonts w:ascii="Arial" w:hAnsi="Arial" w:cs="Arial"/>
          <w:b/>
          <w:bCs/>
          <w:sz w:val="23"/>
          <w:szCs w:val="23"/>
        </w:rPr>
        <w:t>Documents réponse à rendre avec la copie</w:t>
      </w:r>
    </w:p>
    <w:p w14:paraId="1B9187C3" w14:textId="77777777"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DR1 :</w:t>
      </w:r>
      <w:r w:rsidR="00061D41">
        <w:rPr>
          <w:rFonts w:ascii="Arial" w:hAnsi="Arial" w:cs="Arial"/>
          <w:b/>
          <w:bCs/>
          <w:sz w:val="23"/>
          <w:szCs w:val="23"/>
        </w:rPr>
        <w:t xml:space="preserve"> </w:t>
      </w:r>
      <w:r w:rsidR="0002365D" w:rsidRPr="00315D8C">
        <w:rPr>
          <w:rFonts w:ascii="Arial" w:eastAsia="Arial" w:hAnsi="Arial" w:cs="Arial"/>
          <w:sz w:val="23"/>
          <w:szCs w:val="23"/>
        </w:rPr>
        <w:t>s</w:t>
      </w:r>
      <w:r w:rsidR="00E47547" w:rsidRPr="00315D8C">
        <w:rPr>
          <w:rFonts w:ascii="Arial" w:eastAsia="Arial" w:hAnsi="Arial" w:cs="Arial"/>
          <w:sz w:val="23"/>
          <w:szCs w:val="23"/>
        </w:rPr>
        <w:t xml:space="preserve">chéma hydraulique </w:t>
      </w:r>
      <w:r w:rsidRPr="00315D8C">
        <w:rPr>
          <w:rFonts w:ascii="Arial" w:hAnsi="Arial" w:cs="Arial"/>
          <w:bCs/>
          <w:sz w:val="23"/>
          <w:szCs w:val="23"/>
        </w:rPr>
        <w:tab/>
        <w:t xml:space="preserve">page </w:t>
      </w:r>
      <w:r w:rsidR="004205BA" w:rsidRPr="00315D8C">
        <w:rPr>
          <w:rFonts w:ascii="Arial" w:hAnsi="Arial" w:cs="Arial"/>
          <w:bCs/>
          <w:sz w:val="23"/>
          <w:szCs w:val="23"/>
        </w:rPr>
        <w:t>23</w:t>
      </w:r>
    </w:p>
    <w:p w14:paraId="3911F465" w14:textId="4B88D420"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DR2</w:t>
      </w:r>
      <w:r w:rsidR="004205BA" w:rsidRPr="00315D8C">
        <w:rPr>
          <w:rFonts w:ascii="Arial" w:hAnsi="Arial" w:cs="Arial"/>
          <w:bCs/>
          <w:sz w:val="23"/>
          <w:szCs w:val="23"/>
        </w:rPr>
        <w:t xml:space="preserve"> à </w:t>
      </w:r>
      <w:r w:rsidR="004205BA" w:rsidRPr="00315D8C">
        <w:rPr>
          <w:rFonts w:ascii="Arial" w:hAnsi="Arial" w:cs="Arial"/>
          <w:b/>
          <w:bCs/>
          <w:sz w:val="23"/>
          <w:szCs w:val="23"/>
        </w:rPr>
        <w:t>DR</w:t>
      </w:r>
      <w:r w:rsidR="000F7398">
        <w:rPr>
          <w:rFonts w:ascii="Arial" w:hAnsi="Arial" w:cs="Arial"/>
          <w:b/>
          <w:bCs/>
          <w:sz w:val="23"/>
          <w:szCs w:val="23"/>
        </w:rPr>
        <w:t>5</w:t>
      </w:r>
      <w:r w:rsidRPr="00315D8C">
        <w:rPr>
          <w:rFonts w:ascii="Arial" w:hAnsi="Arial" w:cs="Arial"/>
          <w:b/>
          <w:bCs/>
          <w:sz w:val="23"/>
          <w:szCs w:val="23"/>
        </w:rPr>
        <w:t> :</w:t>
      </w:r>
      <w:r w:rsidR="00061D41">
        <w:rPr>
          <w:rFonts w:ascii="Arial" w:hAnsi="Arial" w:cs="Arial"/>
          <w:b/>
          <w:bCs/>
          <w:sz w:val="23"/>
          <w:szCs w:val="23"/>
        </w:rPr>
        <w:t xml:space="preserve"> </w:t>
      </w:r>
      <w:r w:rsidR="0002365D" w:rsidRPr="00315D8C">
        <w:rPr>
          <w:rFonts w:ascii="Arial" w:eastAsia="Arial" w:hAnsi="Arial" w:cs="Arial"/>
          <w:sz w:val="23"/>
          <w:szCs w:val="23"/>
        </w:rPr>
        <w:t>s</w:t>
      </w:r>
      <w:r w:rsidR="00E47547" w:rsidRPr="00315D8C">
        <w:rPr>
          <w:rFonts w:ascii="Arial" w:eastAsia="Arial" w:hAnsi="Arial" w:cs="Arial"/>
          <w:sz w:val="23"/>
          <w:szCs w:val="23"/>
        </w:rPr>
        <w:t xml:space="preserve">chéma électrique </w:t>
      </w:r>
      <w:r w:rsidR="004205BA" w:rsidRPr="00315D8C">
        <w:rPr>
          <w:rFonts w:ascii="Arial" w:hAnsi="Arial" w:cs="Arial"/>
          <w:bCs/>
          <w:sz w:val="23"/>
          <w:szCs w:val="23"/>
        </w:rPr>
        <w:tab/>
        <w:t>page</w:t>
      </w:r>
      <w:r w:rsidR="0019340B" w:rsidRPr="00315D8C">
        <w:rPr>
          <w:rFonts w:ascii="Arial" w:hAnsi="Arial" w:cs="Arial"/>
          <w:bCs/>
          <w:sz w:val="23"/>
          <w:szCs w:val="23"/>
        </w:rPr>
        <w:t>s</w:t>
      </w:r>
      <w:r w:rsidR="004205BA" w:rsidRPr="00315D8C">
        <w:rPr>
          <w:rFonts w:ascii="Arial" w:hAnsi="Arial" w:cs="Arial"/>
          <w:bCs/>
          <w:sz w:val="23"/>
          <w:szCs w:val="23"/>
        </w:rPr>
        <w:t xml:space="preserve"> 24 à 2</w:t>
      </w:r>
      <w:r w:rsidR="000F7398">
        <w:rPr>
          <w:rFonts w:ascii="Arial" w:hAnsi="Arial" w:cs="Arial"/>
          <w:bCs/>
          <w:sz w:val="23"/>
          <w:szCs w:val="23"/>
        </w:rPr>
        <w:t>7</w:t>
      </w:r>
    </w:p>
    <w:p w14:paraId="00D99525" w14:textId="6C417ED8" w:rsidR="00F23ED6" w:rsidRPr="00315D8C" w:rsidRDefault="004205BA"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DR</w:t>
      </w:r>
      <w:r w:rsidR="000F7398">
        <w:rPr>
          <w:rFonts w:ascii="Arial" w:hAnsi="Arial" w:cs="Arial"/>
          <w:b/>
          <w:bCs/>
          <w:sz w:val="23"/>
          <w:szCs w:val="23"/>
        </w:rPr>
        <w:t>6</w:t>
      </w:r>
      <w:r w:rsidR="00F23ED6" w:rsidRPr="00315D8C">
        <w:rPr>
          <w:rFonts w:ascii="Arial" w:hAnsi="Arial" w:cs="Arial"/>
          <w:b/>
          <w:bCs/>
          <w:sz w:val="23"/>
          <w:szCs w:val="23"/>
        </w:rPr>
        <w:t> :</w:t>
      </w:r>
      <w:r w:rsidR="00061D41">
        <w:rPr>
          <w:rFonts w:ascii="Arial" w:hAnsi="Arial" w:cs="Arial"/>
          <w:b/>
          <w:bCs/>
          <w:sz w:val="23"/>
          <w:szCs w:val="23"/>
        </w:rPr>
        <w:t xml:space="preserve"> </w:t>
      </w:r>
      <w:r w:rsidR="0002365D" w:rsidRPr="00315D8C">
        <w:rPr>
          <w:rFonts w:ascii="Arial" w:hAnsi="Arial" w:cs="Arial"/>
          <w:bCs/>
          <w:sz w:val="23"/>
          <w:szCs w:val="23"/>
        </w:rPr>
        <w:t>c</w:t>
      </w:r>
      <w:r w:rsidR="00E47547" w:rsidRPr="00315D8C">
        <w:rPr>
          <w:rFonts w:ascii="Arial" w:hAnsi="Arial" w:cs="Arial"/>
          <w:bCs/>
          <w:sz w:val="23"/>
          <w:szCs w:val="23"/>
        </w:rPr>
        <w:t xml:space="preserve">omposants électriques et hydrauliques </w:t>
      </w:r>
      <w:r w:rsidRPr="00315D8C">
        <w:rPr>
          <w:rFonts w:ascii="Arial" w:hAnsi="Arial" w:cs="Arial"/>
          <w:bCs/>
          <w:sz w:val="23"/>
          <w:szCs w:val="23"/>
        </w:rPr>
        <w:tab/>
        <w:t xml:space="preserve">page </w:t>
      </w:r>
      <w:r w:rsidR="000F7398">
        <w:rPr>
          <w:rFonts w:ascii="Arial" w:hAnsi="Arial" w:cs="Arial"/>
          <w:bCs/>
          <w:sz w:val="23"/>
          <w:szCs w:val="23"/>
        </w:rPr>
        <w:t>28</w:t>
      </w:r>
    </w:p>
    <w:p w14:paraId="1FE12047" w14:textId="27546786" w:rsidR="00F23ED6" w:rsidRPr="00315D8C" w:rsidRDefault="00F23ED6" w:rsidP="00F23ED6">
      <w:pPr>
        <w:tabs>
          <w:tab w:val="right" w:leader="dot" w:pos="9072"/>
        </w:tabs>
        <w:spacing w:after="0" w:line="360" w:lineRule="auto"/>
        <w:rPr>
          <w:rFonts w:ascii="Arial" w:hAnsi="Arial" w:cs="Arial"/>
          <w:bCs/>
          <w:sz w:val="23"/>
          <w:szCs w:val="23"/>
        </w:rPr>
      </w:pPr>
      <w:r w:rsidRPr="00315D8C">
        <w:rPr>
          <w:rFonts w:ascii="Arial" w:hAnsi="Arial" w:cs="Arial"/>
          <w:b/>
          <w:bCs/>
          <w:sz w:val="23"/>
          <w:szCs w:val="23"/>
        </w:rPr>
        <w:t>DR</w:t>
      </w:r>
      <w:r w:rsidR="000F7398">
        <w:rPr>
          <w:rFonts w:ascii="Arial" w:hAnsi="Arial" w:cs="Arial"/>
          <w:b/>
          <w:bCs/>
          <w:sz w:val="23"/>
          <w:szCs w:val="23"/>
        </w:rPr>
        <w:t>7</w:t>
      </w:r>
      <w:r w:rsidRPr="00315D8C">
        <w:rPr>
          <w:rFonts w:ascii="Arial" w:hAnsi="Arial" w:cs="Arial"/>
          <w:bCs/>
          <w:sz w:val="23"/>
          <w:szCs w:val="23"/>
        </w:rPr>
        <w:t> </w:t>
      </w:r>
      <w:r w:rsidRPr="00061D41">
        <w:rPr>
          <w:rFonts w:ascii="Arial" w:hAnsi="Arial" w:cs="Arial"/>
          <w:b/>
          <w:bCs/>
          <w:sz w:val="23"/>
          <w:szCs w:val="23"/>
        </w:rPr>
        <w:t>:</w:t>
      </w:r>
      <w:r w:rsidRPr="00315D8C">
        <w:rPr>
          <w:rFonts w:ascii="Arial" w:hAnsi="Arial" w:cs="Arial"/>
          <w:bCs/>
          <w:sz w:val="23"/>
          <w:szCs w:val="23"/>
        </w:rPr>
        <w:t xml:space="preserve"> </w:t>
      </w:r>
      <w:r w:rsidR="0002365D" w:rsidRPr="00315D8C">
        <w:rPr>
          <w:rFonts w:ascii="Arial" w:hAnsi="Arial" w:cs="Arial"/>
          <w:bCs/>
          <w:sz w:val="23"/>
          <w:szCs w:val="23"/>
        </w:rPr>
        <w:t>t</w:t>
      </w:r>
      <w:r w:rsidR="00E47547" w:rsidRPr="00315D8C">
        <w:rPr>
          <w:rFonts w:ascii="Arial" w:hAnsi="Arial" w:cs="Arial"/>
          <w:bCs/>
          <w:sz w:val="23"/>
          <w:szCs w:val="23"/>
        </w:rPr>
        <w:t xml:space="preserve">ableau d’analyse de relevés </w:t>
      </w:r>
      <w:r w:rsidR="004205BA" w:rsidRPr="00315D8C">
        <w:rPr>
          <w:rFonts w:ascii="Arial" w:hAnsi="Arial" w:cs="Arial"/>
          <w:bCs/>
          <w:sz w:val="23"/>
          <w:szCs w:val="23"/>
        </w:rPr>
        <w:tab/>
        <w:t xml:space="preserve">page </w:t>
      </w:r>
      <w:r w:rsidR="000F7398">
        <w:rPr>
          <w:rFonts w:ascii="Arial" w:hAnsi="Arial" w:cs="Arial"/>
          <w:bCs/>
          <w:sz w:val="23"/>
          <w:szCs w:val="23"/>
        </w:rPr>
        <w:t>29</w:t>
      </w:r>
    </w:p>
    <w:p w14:paraId="1AA00AE7" w14:textId="77777777" w:rsidR="00F23ED6" w:rsidRDefault="00F23ED6"/>
    <w:p w14:paraId="08CF01DC" w14:textId="77777777" w:rsidR="007E03C1" w:rsidRDefault="007E03C1">
      <w:pPr>
        <w:sectPr w:rsidR="007E03C1" w:rsidSect="00D36EBD">
          <w:pgSz w:w="11907" w:h="16840"/>
          <w:pgMar w:top="992" w:right="1418" w:bottom="1418" w:left="1418" w:header="709" w:footer="709" w:gutter="0"/>
          <w:cols w:space="720"/>
        </w:sectPr>
      </w:pPr>
    </w:p>
    <w:p w14:paraId="08870268" w14:textId="77777777" w:rsidR="00E72974" w:rsidRDefault="00E72974" w:rsidP="00E72974">
      <w:pPr>
        <w:pBdr>
          <w:top w:val="single" w:sz="4" w:space="1" w:color="000000"/>
          <w:left w:val="single" w:sz="4" w:space="4" w:color="000000"/>
          <w:bottom w:val="single" w:sz="4" w:space="1" w:color="000000"/>
          <w:right w:val="single" w:sz="4" w:space="4" w:color="000000"/>
        </w:pBdr>
        <w:jc w:val="center"/>
        <w:rPr>
          <w:rFonts w:ascii="Arial" w:eastAsia="Arial" w:hAnsi="Arial" w:cs="Arial"/>
          <w:b/>
          <w:sz w:val="24"/>
          <w:szCs w:val="24"/>
        </w:rPr>
      </w:pPr>
      <w:r>
        <w:rPr>
          <w:rFonts w:ascii="Arial" w:eastAsia="Arial" w:hAnsi="Arial" w:cs="Arial"/>
          <w:b/>
          <w:sz w:val="24"/>
          <w:szCs w:val="24"/>
        </w:rPr>
        <w:lastRenderedPageBreak/>
        <w:t>Mise en situation</w:t>
      </w:r>
    </w:p>
    <w:p w14:paraId="3E740D13" w14:textId="77777777" w:rsidR="00E72974" w:rsidRDefault="00E72974" w:rsidP="00E72974">
      <w:pPr>
        <w:spacing w:after="0" w:line="276" w:lineRule="auto"/>
        <w:jc w:val="both"/>
        <w:rPr>
          <w:rFonts w:ascii="Arial" w:eastAsia="Arial" w:hAnsi="Arial" w:cs="Arial"/>
          <w:sz w:val="24"/>
          <w:szCs w:val="24"/>
        </w:rPr>
      </w:pPr>
    </w:p>
    <w:p w14:paraId="05265BB6" w14:textId="77777777" w:rsidR="00E72974" w:rsidRPr="005D224F" w:rsidRDefault="00E72974" w:rsidP="00533B7C">
      <w:pPr>
        <w:spacing w:after="0" w:line="360" w:lineRule="auto"/>
        <w:jc w:val="both"/>
        <w:rPr>
          <w:rFonts w:ascii="Arial" w:eastAsia="Arial" w:hAnsi="Arial" w:cs="Arial"/>
        </w:rPr>
      </w:pPr>
      <w:r w:rsidRPr="005D224F">
        <w:rPr>
          <w:rFonts w:ascii="Arial" w:eastAsia="Arial" w:hAnsi="Arial" w:cs="Arial"/>
          <w:noProof/>
        </w:rPr>
        <w:drawing>
          <wp:anchor distT="107950" distB="107950" distL="114300" distR="114300" simplePos="0" relativeHeight="252047360" behindDoc="0" locked="0" layoutInCell="1" allowOverlap="0" wp14:anchorId="5D628625" wp14:editId="27C12DA8">
            <wp:simplePos x="0" y="0"/>
            <wp:positionH relativeFrom="margin">
              <wp:align>left</wp:align>
            </wp:positionH>
            <wp:positionV relativeFrom="paragraph">
              <wp:posOffset>609640</wp:posOffset>
            </wp:positionV>
            <wp:extent cx="5756910" cy="3550920"/>
            <wp:effectExtent l="19050" t="19050" r="15240" b="11430"/>
            <wp:wrapTopAndBottom/>
            <wp:docPr id="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5756910" cy="3550920"/>
                    </a:xfrm>
                    <a:prstGeom prst="rect">
                      <a:avLst/>
                    </a:prstGeom>
                    <a:noFill/>
                    <a:ln w="3175">
                      <a:solidFill>
                        <a:schemeClr val="tx1"/>
                      </a:solidFill>
                    </a:ln>
                  </pic:spPr>
                </pic:pic>
              </a:graphicData>
            </a:graphic>
          </wp:anchor>
        </w:drawing>
      </w:r>
      <w:r w:rsidRPr="005D224F">
        <w:rPr>
          <w:rFonts w:ascii="Arial" w:eastAsia="Arial" w:hAnsi="Arial" w:cs="Arial"/>
        </w:rPr>
        <w:t>Sur un chantier de création d’un immeuble, lors des travaux de terrassement, le responsable rencontre un problème sur une chargeuse-pelleteuse JCB 3CX COMPACT.</w:t>
      </w:r>
    </w:p>
    <w:p w14:paraId="2B99055F" w14:textId="77777777" w:rsidR="00E72974" w:rsidRPr="00315D8C" w:rsidRDefault="00E72974" w:rsidP="00E72974">
      <w:pPr>
        <w:spacing w:after="0"/>
        <w:jc w:val="center"/>
        <w:rPr>
          <w:rFonts w:ascii="Arial" w:eastAsia="Arial" w:hAnsi="Arial" w:cs="Arial"/>
          <w:i/>
        </w:rPr>
      </w:pPr>
      <w:r w:rsidRPr="00315D8C">
        <w:rPr>
          <w:rFonts w:ascii="Arial" w:eastAsia="Arial" w:hAnsi="Arial" w:cs="Arial"/>
          <w:i/>
        </w:rPr>
        <w:t xml:space="preserve">Figure 1 : </w:t>
      </w:r>
      <w:r w:rsidR="0002365D" w:rsidRPr="00315D8C">
        <w:rPr>
          <w:rFonts w:ascii="Arial" w:eastAsia="Arial" w:hAnsi="Arial" w:cs="Arial"/>
          <w:i/>
        </w:rPr>
        <w:t>c</w:t>
      </w:r>
      <w:r w:rsidRPr="00315D8C">
        <w:rPr>
          <w:rFonts w:ascii="Arial" w:eastAsia="Arial" w:hAnsi="Arial" w:cs="Arial"/>
          <w:i/>
        </w:rPr>
        <w:t>harg</w:t>
      </w:r>
      <w:r w:rsidR="0002365D" w:rsidRPr="00315D8C">
        <w:rPr>
          <w:rFonts w:ascii="Arial" w:eastAsia="Arial" w:hAnsi="Arial" w:cs="Arial"/>
          <w:i/>
        </w:rPr>
        <w:t>euse-pelleteuse JCB 3CX COMPACT</w:t>
      </w:r>
    </w:p>
    <w:p w14:paraId="286FE674" w14:textId="77777777" w:rsidR="00E72974" w:rsidRDefault="00E72974" w:rsidP="00E72974">
      <w:pPr>
        <w:spacing w:line="276" w:lineRule="auto"/>
        <w:jc w:val="both"/>
        <w:rPr>
          <w:rFonts w:ascii="Arial" w:eastAsia="Arial" w:hAnsi="Arial" w:cs="Arial"/>
          <w:sz w:val="24"/>
          <w:szCs w:val="24"/>
        </w:rPr>
      </w:pPr>
    </w:p>
    <w:p w14:paraId="67E8BAEB" w14:textId="77777777"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Le conducteur signale que depuis quelques jours, lors des déplacements sur chantier, c’est-à-dire sur sol non nivelé, avec le godet chargé, il ressent des à-coups inhabituels. Il ne se rappelle plus si ce problème est arrivé brutalement ou progressivement.</w:t>
      </w:r>
    </w:p>
    <w:p w14:paraId="6657ADD9" w14:textId="77777777"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 xml:space="preserve">Le chef d’atelier envoie sur le chantier un technicien pour réaliser un diagnostic de dysfonctionnement. Pour ce faire, le technicien doit réaliser un état des lieux de l’environnement de travail puis tester les performances de la machine, et les comparer avec les valeurs de référence. </w:t>
      </w:r>
    </w:p>
    <w:p w14:paraId="4CB54DED" w14:textId="77777777" w:rsidR="00E72974" w:rsidRPr="005D224F" w:rsidRDefault="00E72974" w:rsidP="005D224F">
      <w:pPr>
        <w:spacing w:after="0" w:line="360" w:lineRule="auto"/>
        <w:jc w:val="both"/>
        <w:rPr>
          <w:rFonts w:ascii="Arial" w:eastAsia="Arial" w:hAnsi="Arial" w:cs="Arial"/>
        </w:rPr>
      </w:pPr>
    </w:p>
    <w:p w14:paraId="627B4CBF" w14:textId="17D46887"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 xml:space="preserve">Le sujet est composé de </w:t>
      </w:r>
      <w:r w:rsidR="00006D33">
        <w:rPr>
          <w:rFonts w:ascii="Arial" w:eastAsia="Arial" w:hAnsi="Arial" w:cs="Arial"/>
        </w:rPr>
        <w:t>quatre</w:t>
      </w:r>
      <w:r w:rsidRPr="005D224F">
        <w:rPr>
          <w:rFonts w:ascii="Arial" w:eastAsia="Arial" w:hAnsi="Arial" w:cs="Arial"/>
        </w:rPr>
        <w:t xml:space="preserve"> parties qui peuvent être traitées indépendamment. Toutefois il est préférable de les traiter dans l’ordre du sujet afin de comprendre la cohérence de l’ensemble.</w:t>
      </w:r>
    </w:p>
    <w:p w14:paraId="1EB2AF4C" w14:textId="4A063412" w:rsidR="00006D33" w:rsidRDefault="00E72974" w:rsidP="00447EAC">
      <w:pPr>
        <w:pStyle w:val="Paragraphedeliste"/>
        <w:numPr>
          <w:ilvl w:val="1"/>
          <w:numId w:val="13"/>
        </w:numPr>
        <w:spacing w:after="0" w:line="360" w:lineRule="auto"/>
        <w:jc w:val="both"/>
        <w:rPr>
          <w:rFonts w:ascii="Arial" w:eastAsia="Arial" w:hAnsi="Arial" w:cs="Arial"/>
        </w:rPr>
      </w:pPr>
      <w:r w:rsidRPr="005D224F">
        <w:rPr>
          <w:rFonts w:ascii="Arial" w:eastAsia="Arial" w:hAnsi="Arial" w:cs="Arial"/>
        </w:rPr>
        <w:t>Mise en évidence du dysfonctionnement</w:t>
      </w:r>
      <w:r w:rsidR="0021139F" w:rsidRPr="005D224F">
        <w:rPr>
          <w:rFonts w:ascii="Arial" w:eastAsia="Arial" w:hAnsi="Arial" w:cs="Arial"/>
        </w:rPr>
        <w:t xml:space="preserve"> de la chargeuse</w:t>
      </w:r>
    </w:p>
    <w:p w14:paraId="051321D9" w14:textId="77777777" w:rsidR="00006D33" w:rsidRDefault="00E72974" w:rsidP="00006D33">
      <w:pPr>
        <w:pStyle w:val="Paragraphedeliste"/>
        <w:numPr>
          <w:ilvl w:val="1"/>
          <w:numId w:val="13"/>
        </w:numPr>
        <w:spacing w:after="0" w:line="360" w:lineRule="auto"/>
        <w:jc w:val="both"/>
        <w:rPr>
          <w:rFonts w:ascii="Arial" w:eastAsia="Arial" w:hAnsi="Arial" w:cs="Arial"/>
        </w:rPr>
      </w:pPr>
      <w:r w:rsidRPr="00006D33">
        <w:rPr>
          <w:rFonts w:ascii="Arial" w:eastAsia="Arial" w:hAnsi="Arial" w:cs="Arial"/>
        </w:rPr>
        <w:t>Présentation du Système d</w:t>
      </w:r>
      <w:r w:rsidR="0021139F" w:rsidRPr="00006D33">
        <w:rPr>
          <w:rFonts w:ascii="Arial" w:eastAsia="Arial" w:hAnsi="Arial" w:cs="Arial"/>
        </w:rPr>
        <w:t>e Réduction des Secousses (SRS)</w:t>
      </w:r>
    </w:p>
    <w:p w14:paraId="2FA8D450" w14:textId="77777777" w:rsidR="00006D33" w:rsidRDefault="00E72974" w:rsidP="00006D33">
      <w:pPr>
        <w:pStyle w:val="Paragraphedeliste"/>
        <w:numPr>
          <w:ilvl w:val="1"/>
          <w:numId w:val="13"/>
        </w:numPr>
        <w:spacing w:after="0" w:line="360" w:lineRule="auto"/>
        <w:jc w:val="both"/>
        <w:rPr>
          <w:rFonts w:ascii="Arial" w:eastAsia="Arial" w:hAnsi="Arial" w:cs="Arial"/>
        </w:rPr>
      </w:pPr>
      <w:r w:rsidRPr="00006D33">
        <w:rPr>
          <w:rFonts w:ascii="Arial" w:eastAsia="Arial" w:hAnsi="Arial" w:cs="Arial"/>
        </w:rPr>
        <w:t>Vérification de l</w:t>
      </w:r>
      <w:r w:rsidR="0021139F" w:rsidRPr="00006D33">
        <w:rPr>
          <w:rFonts w:ascii="Arial" w:eastAsia="Arial" w:hAnsi="Arial" w:cs="Arial"/>
        </w:rPr>
        <w:t>a pression des vérins de levage</w:t>
      </w:r>
    </w:p>
    <w:p w14:paraId="2E3025EB" w14:textId="7F670E9F" w:rsidR="00E72974" w:rsidRPr="00006D33" w:rsidRDefault="00E72974" w:rsidP="00006D33">
      <w:pPr>
        <w:pStyle w:val="Paragraphedeliste"/>
        <w:numPr>
          <w:ilvl w:val="1"/>
          <w:numId w:val="13"/>
        </w:numPr>
        <w:spacing w:after="0" w:line="360" w:lineRule="auto"/>
        <w:jc w:val="both"/>
        <w:rPr>
          <w:rFonts w:ascii="Arial" w:eastAsia="Arial" w:hAnsi="Arial" w:cs="Arial"/>
        </w:rPr>
        <w:sectPr w:rsidR="00E72974" w:rsidRPr="00006D33" w:rsidSect="00674CEC">
          <w:pgSz w:w="11907" w:h="16840"/>
          <w:pgMar w:top="992" w:right="1418" w:bottom="1418" w:left="1418" w:header="709" w:footer="709" w:gutter="0"/>
          <w:cols w:space="720"/>
        </w:sectPr>
      </w:pPr>
      <w:r w:rsidRPr="00006D33">
        <w:rPr>
          <w:rFonts w:ascii="Arial" w:eastAsia="Arial" w:hAnsi="Arial" w:cs="Arial"/>
        </w:rPr>
        <w:t>Identification du dysfonctionnement</w:t>
      </w:r>
      <w:r w:rsidR="00770760" w:rsidRPr="00006D33">
        <w:rPr>
          <w:rFonts w:ascii="Arial" w:eastAsia="Arial" w:hAnsi="Arial" w:cs="Arial"/>
        </w:rPr>
        <w:t>.</w:t>
      </w:r>
    </w:p>
    <w:p w14:paraId="082B70D5" w14:textId="77777777" w:rsidR="00E72974" w:rsidRPr="005D224F" w:rsidRDefault="00E72974" w:rsidP="005D224F">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5D224F">
        <w:rPr>
          <w:rFonts w:ascii="Arial" w:eastAsia="Arial" w:hAnsi="Arial" w:cs="Arial"/>
          <w:b/>
        </w:rPr>
        <w:lastRenderedPageBreak/>
        <w:t>Partie 1 </w:t>
      </w:r>
      <w:r w:rsidR="0002365D" w:rsidRPr="005D224F">
        <w:rPr>
          <w:rFonts w:ascii="Arial" w:eastAsia="Arial" w:hAnsi="Arial" w:cs="Arial"/>
          <w:b/>
        </w:rPr>
        <w:t>-</w:t>
      </w:r>
      <w:r w:rsidRPr="005D224F">
        <w:rPr>
          <w:rFonts w:ascii="Arial" w:eastAsia="Arial" w:hAnsi="Arial" w:cs="Arial"/>
          <w:b/>
        </w:rPr>
        <w:t xml:space="preserve"> Mise en évidence du dysfonctionnement de la chargeuse</w:t>
      </w:r>
    </w:p>
    <w:p w14:paraId="0594414C" w14:textId="77777777" w:rsidR="005D224F" w:rsidRDefault="005D224F" w:rsidP="005D224F">
      <w:pPr>
        <w:spacing w:after="0" w:line="240" w:lineRule="auto"/>
        <w:jc w:val="both"/>
        <w:rPr>
          <w:rFonts w:ascii="Arial" w:hAnsi="Arial" w:cs="Arial"/>
          <w:i/>
          <w:sz w:val="10"/>
          <w:szCs w:val="10"/>
        </w:rPr>
      </w:pPr>
    </w:p>
    <w:p w14:paraId="2399B0A4" w14:textId="77777777" w:rsidR="00770760" w:rsidRDefault="00770760" w:rsidP="005D224F">
      <w:pPr>
        <w:spacing w:after="0" w:line="240" w:lineRule="auto"/>
        <w:jc w:val="both"/>
        <w:rPr>
          <w:rFonts w:ascii="Arial" w:hAnsi="Arial" w:cs="Arial"/>
          <w:i/>
          <w:sz w:val="10"/>
          <w:szCs w:val="10"/>
        </w:rPr>
      </w:pPr>
    </w:p>
    <w:p w14:paraId="5A1A479D" w14:textId="77777777" w:rsidR="00770760" w:rsidRPr="005D224F" w:rsidRDefault="00770760" w:rsidP="005D224F">
      <w:pPr>
        <w:spacing w:after="0" w:line="240" w:lineRule="auto"/>
        <w:jc w:val="both"/>
        <w:rPr>
          <w:rFonts w:ascii="Arial" w:hAnsi="Arial" w:cs="Arial"/>
          <w:i/>
          <w:sz w:val="10"/>
          <w:szCs w:val="10"/>
        </w:rPr>
      </w:pPr>
    </w:p>
    <w:p w14:paraId="3D3A292D" w14:textId="2E2E714A" w:rsidR="00E72974" w:rsidRPr="005D224F" w:rsidRDefault="00E72974" w:rsidP="005D224F">
      <w:pPr>
        <w:spacing w:after="0" w:line="360" w:lineRule="auto"/>
        <w:jc w:val="both"/>
        <w:rPr>
          <w:rFonts w:ascii="Arial" w:eastAsia="Arial" w:hAnsi="Arial" w:cs="Arial"/>
        </w:rPr>
      </w:pPr>
      <w:r w:rsidRPr="005D224F">
        <w:rPr>
          <w:rFonts w:ascii="Arial" w:hAnsi="Arial" w:cs="Arial"/>
          <w:i/>
        </w:rPr>
        <w:t xml:space="preserve">L’objectif de cette partie est de confirmer la présence du dysfonctionnement et </w:t>
      </w:r>
      <w:r w:rsidR="002D6A69">
        <w:rPr>
          <w:rFonts w:ascii="Arial" w:hAnsi="Arial" w:cs="Arial"/>
          <w:i/>
        </w:rPr>
        <w:t>d’estimer</w:t>
      </w:r>
      <w:r w:rsidRPr="005D224F">
        <w:rPr>
          <w:rFonts w:ascii="Arial" w:hAnsi="Arial" w:cs="Arial"/>
          <w:i/>
        </w:rPr>
        <w:t xml:space="preserve"> son impact sur le chantier.</w:t>
      </w:r>
    </w:p>
    <w:p w14:paraId="7B4A86B3" w14:textId="5B94E648"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 xml:space="preserve">Afin de confirmer le problème, il faut comparer les performances de la chargeuse avant et après l’apparition du dysfonctionnement. Le travail de la chargeuse consistait à charger un camion benne 8x4 d’une capacité de </w:t>
      </w:r>
      <m:oMath>
        <m:r>
          <m:rPr>
            <m:sty m:val="bi"/>
          </m:rPr>
          <w:rPr>
            <w:rFonts w:ascii="Cambria Math" w:eastAsia="Arial" w:hAnsi="Cambria Math" w:cs="Arial"/>
          </w:rPr>
          <m:t xml:space="preserve">20 </m:t>
        </m:r>
        <m:r>
          <m:rPr>
            <m:nor/>
          </m:rPr>
          <w:rPr>
            <w:rFonts w:ascii="Cambria Math" w:eastAsia="Arial" w:hAnsi="Cambria Math" w:cs="Arial"/>
            <w:b/>
            <w:bCs/>
          </w:rPr>
          <m:t>t</m:t>
        </m:r>
      </m:oMath>
      <w:r w:rsidRPr="005D224F">
        <w:rPr>
          <w:rFonts w:ascii="Arial" w:eastAsia="Arial" w:hAnsi="Arial" w:cs="Arial"/>
        </w:rPr>
        <w:t xml:space="preserve"> </w:t>
      </w:r>
      <w:r w:rsidR="00FD66AB">
        <w:rPr>
          <w:rFonts w:ascii="Arial" w:eastAsia="Arial" w:hAnsi="Arial" w:cs="Arial"/>
        </w:rPr>
        <w:t xml:space="preserve">et </w:t>
      </w:r>
      <m:oMath>
        <m:r>
          <m:rPr>
            <m:sty m:val="bi"/>
          </m:rPr>
          <w:rPr>
            <w:rFonts w:ascii="Cambria Math" w:eastAsia="Arial" w:hAnsi="Cambria Math" w:cs="Arial"/>
          </w:rPr>
          <m:t xml:space="preserve">10 </m:t>
        </m:r>
        <m:sSup>
          <m:sSupPr>
            <m:ctrlPr>
              <w:rPr>
                <w:rFonts w:ascii="Cambria Math" w:eastAsia="Arial" w:hAnsi="Cambria Math" w:cs="Arial"/>
                <w:b/>
                <w:bCs/>
                <w:i/>
              </w:rPr>
            </m:ctrlPr>
          </m:sSupPr>
          <m:e>
            <m:r>
              <m:rPr>
                <m:nor/>
              </m:rPr>
              <w:rPr>
                <w:rFonts w:ascii="Cambria Math" w:eastAsia="Arial" w:hAnsi="Cambria Math" w:cs="Arial"/>
                <w:b/>
                <w:bCs/>
              </w:rPr>
              <m:t>m</m:t>
            </m:r>
          </m:e>
          <m:sup>
            <m:r>
              <m:rPr>
                <m:sty m:val="bi"/>
              </m:rPr>
              <w:rPr>
                <w:rFonts w:ascii="Cambria Math" w:eastAsia="Arial" w:hAnsi="Cambria Math" w:cs="Arial"/>
                <w:vertAlign w:val="superscript"/>
              </w:rPr>
              <m:t>3</m:t>
            </m:r>
          </m:sup>
        </m:sSup>
      </m:oMath>
      <w:r w:rsidRPr="005D224F">
        <w:rPr>
          <w:rFonts w:ascii="Arial" w:eastAsia="Arial" w:hAnsi="Arial" w:cs="Arial"/>
        </w:rPr>
        <w:t>.</w:t>
      </w:r>
    </w:p>
    <w:p w14:paraId="751E7BAF" w14:textId="77777777" w:rsidR="00E72974" w:rsidRPr="005D224F" w:rsidRDefault="00E72974" w:rsidP="005D224F">
      <w:pPr>
        <w:spacing w:after="0" w:line="360" w:lineRule="auto"/>
        <w:jc w:val="both"/>
        <w:rPr>
          <w:rFonts w:ascii="Arial" w:eastAsia="Arial" w:hAnsi="Arial" w:cs="Arial"/>
        </w:rPr>
      </w:pPr>
      <w:r w:rsidRPr="005D224F">
        <w:rPr>
          <w:noProof/>
        </w:rPr>
        <w:drawing>
          <wp:inline distT="0" distB="0" distL="0" distR="0" wp14:anchorId="3901554E" wp14:editId="033271EC">
            <wp:extent cx="5763260" cy="2305050"/>
            <wp:effectExtent l="19050" t="19050" r="27940" b="19050"/>
            <wp:docPr id="15" name="Image 8" descr="Chargeuse cam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geuse camion.jpg"/>
                    <pic:cNvPicPr/>
                  </pic:nvPicPr>
                  <pic:blipFill>
                    <a:blip r:embed="rId11">
                      <a:grayscl/>
                    </a:blip>
                    <a:srcRect t="31162" b="15593"/>
                    <a:stretch>
                      <a:fillRect/>
                    </a:stretch>
                  </pic:blipFill>
                  <pic:spPr>
                    <a:xfrm>
                      <a:off x="0" y="0"/>
                      <a:ext cx="5763260" cy="2305050"/>
                    </a:xfrm>
                    <a:prstGeom prst="rect">
                      <a:avLst/>
                    </a:prstGeom>
                    <a:ln w="3175">
                      <a:solidFill>
                        <a:schemeClr val="tx1"/>
                      </a:solidFill>
                    </a:ln>
                  </pic:spPr>
                </pic:pic>
              </a:graphicData>
            </a:graphic>
          </wp:inline>
        </w:drawing>
      </w:r>
    </w:p>
    <w:p w14:paraId="2D7BCFC0" w14:textId="77777777" w:rsidR="00E72974" w:rsidRPr="005D224F" w:rsidRDefault="00E72974" w:rsidP="005D224F">
      <w:pPr>
        <w:spacing w:after="0" w:line="360" w:lineRule="auto"/>
        <w:jc w:val="center"/>
        <w:rPr>
          <w:rFonts w:ascii="Arial" w:eastAsia="Arial" w:hAnsi="Arial" w:cs="Arial"/>
          <w:i/>
        </w:rPr>
      </w:pPr>
      <w:r w:rsidRPr="005D224F">
        <w:rPr>
          <w:rFonts w:ascii="Arial" w:eastAsia="Arial" w:hAnsi="Arial" w:cs="Arial"/>
          <w:i/>
        </w:rPr>
        <w:t xml:space="preserve">Figure 2 : </w:t>
      </w:r>
      <w:r w:rsidR="0002365D" w:rsidRPr="005D224F">
        <w:rPr>
          <w:rFonts w:ascii="Arial" w:eastAsia="Arial" w:hAnsi="Arial" w:cs="Arial"/>
          <w:i/>
        </w:rPr>
        <w:t>c</w:t>
      </w:r>
      <w:r w:rsidRPr="005D224F">
        <w:rPr>
          <w:rFonts w:ascii="Arial" w:eastAsia="Arial" w:hAnsi="Arial" w:cs="Arial"/>
          <w:i/>
        </w:rPr>
        <w:t>hargement du camion benne</w:t>
      </w:r>
    </w:p>
    <w:p w14:paraId="01DDD73D" w14:textId="77777777"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La terre qui est sur le chantier est de type « végétale sèche ».</w:t>
      </w:r>
    </w:p>
    <w:p w14:paraId="3696F483" w14:textId="61B967A5" w:rsidR="0002365D" w:rsidRPr="005D224F" w:rsidRDefault="0002365D" w:rsidP="005D224F">
      <w:pPr>
        <w:shd w:val="clear" w:color="auto" w:fill="D9D9D9" w:themeFill="background1" w:themeFillShade="D9"/>
        <w:tabs>
          <w:tab w:val="left" w:pos="1701"/>
        </w:tabs>
        <w:spacing w:after="0" w:line="360" w:lineRule="auto"/>
        <w:jc w:val="both"/>
        <w:rPr>
          <w:rFonts w:ascii="Arial" w:eastAsia="Arial" w:hAnsi="Arial" w:cs="Arial"/>
        </w:rPr>
      </w:pPr>
      <w:r w:rsidRPr="005D224F">
        <w:rPr>
          <w:rFonts w:ascii="Arial" w:eastAsia="Arial" w:hAnsi="Arial" w:cs="Arial"/>
          <w:b/>
        </w:rPr>
        <w:t>Question 1.1</w:t>
      </w:r>
      <w:r w:rsidR="00746479">
        <w:rPr>
          <w:rFonts w:ascii="Arial" w:eastAsia="Arial" w:hAnsi="Arial" w:cs="Arial"/>
          <w:b/>
        </w:rPr>
        <w:tab/>
      </w:r>
      <w:r w:rsidRPr="005D224F">
        <w:rPr>
          <w:rFonts w:ascii="Arial" w:eastAsia="Arial" w:hAnsi="Arial" w:cs="Arial"/>
        </w:rPr>
        <w:t xml:space="preserve">À l’aide du document technique </w:t>
      </w:r>
      <w:r w:rsidRPr="005D224F">
        <w:rPr>
          <w:rFonts w:ascii="Arial" w:eastAsia="Arial" w:hAnsi="Arial" w:cs="Arial"/>
          <w:b/>
        </w:rPr>
        <w:t>DT1</w:t>
      </w:r>
      <w:r w:rsidRPr="005D224F">
        <w:rPr>
          <w:rFonts w:ascii="Arial" w:eastAsia="Arial" w:hAnsi="Arial" w:cs="Arial"/>
        </w:rPr>
        <w:t xml:space="preserve">, </w:t>
      </w:r>
      <w:r w:rsidRPr="005D224F">
        <w:rPr>
          <w:rFonts w:ascii="Arial" w:eastAsia="Arial" w:hAnsi="Arial" w:cs="Arial"/>
          <w:b/>
        </w:rPr>
        <w:t>déterminer</w:t>
      </w:r>
      <w:r w:rsidRPr="005D224F">
        <w:rPr>
          <w:rFonts w:ascii="Arial" w:eastAsia="Arial" w:hAnsi="Arial" w:cs="Arial"/>
        </w:rPr>
        <w:t xml:space="preserve"> la masse volumique en </w:t>
      </w:r>
      <m:oMath>
        <m:r>
          <m:rPr>
            <m:nor/>
          </m:rPr>
          <w:rPr>
            <w:rFonts w:ascii="Cambria Math" w:eastAsia="Arial" w:hAnsi="Cambria Math" w:cs="Arial"/>
          </w:rPr>
          <m:t>kg</m:t>
        </m:r>
        <m:r>
          <w:rPr>
            <w:rFonts w:ascii="Cambria Math" w:eastAsia="Arial" w:hAnsi="Cambria Math" w:cs="Arial"/>
          </w:rPr>
          <m:t>/</m:t>
        </m:r>
        <m:sSup>
          <m:sSupPr>
            <m:ctrlPr>
              <w:rPr>
                <w:rFonts w:ascii="Cambria Math" w:eastAsia="Arial" w:hAnsi="Cambria Math" w:cs="Arial"/>
                <w:i/>
              </w:rPr>
            </m:ctrlPr>
          </m:sSupPr>
          <m:e>
            <m:r>
              <m:rPr>
                <m:nor/>
              </m:rPr>
              <w:rPr>
                <w:rFonts w:ascii="Cambria Math" w:eastAsia="Arial" w:hAnsi="Cambria Math" w:cs="Arial"/>
              </w:rPr>
              <m:t>m</m:t>
            </m:r>
          </m:e>
          <m:sup>
            <m:r>
              <w:rPr>
                <w:rFonts w:ascii="Cambria Math" w:eastAsia="Arial" w:hAnsi="Cambria Math" w:cs="Arial"/>
                <w:vertAlign w:val="superscript"/>
              </w:rPr>
              <m:t>3</m:t>
            </m:r>
          </m:sup>
        </m:sSup>
      </m:oMath>
      <w:r w:rsidRPr="005D224F">
        <w:rPr>
          <w:rFonts w:ascii="Arial" w:eastAsia="Arial" w:hAnsi="Arial" w:cs="Arial"/>
        </w:rPr>
        <w:t xml:space="preserve"> et </w:t>
      </w:r>
      <w:r w:rsidRPr="005D224F">
        <w:rPr>
          <w:rFonts w:ascii="Arial" w:eastAsia="Arial" w:hAnsi="Arial" w:cs="Arial"/>
          <w:b/>
        </w:rPr>
        <w:t xml:space="preserve">relever </w:t>
      </w:r>
      <w:r w:rsidRPr="005D224F">
        <w:rPr>
          <w:rFonts w:ascii="Arial" w:eastAsia="Arial" w:hAnsi="Arial" w:cs="Arial"/>
        </w:rPr>
        <w:t>le taux de foisonnement de la terre extraite en pourcentage.</w:t>
      </w:r>
    </w:p>
    <w:p w14:paraId="582F05A8" w14:textId="77777777" w:rsidR="00770760" w:rsidRPr="00770760" w:rsidRDefault="00770760" w:rsidP="005D224F">
      <w:pPr>
        <w:spacing w:after="0" w:line="360" w:lineRule="auto"/>
        <w:jc w:val="both"/>
        <w:rPr>
          <w:rFonts w:ascii="Arial" w:eastAsia="Arial" w:hAnsi="Arial" w:cs="Arial"/>
          <w:sz w:val="8"/>
          <w:szCs w:val="8"/>
        </w:rPr>
      </w:pPr>
    </w:p>
    <w:p w14:paraId="1EF8D420" w14:textId="27E45148" w:rsidR="00E72974" w:rsidRPr="005D224F" w:rsidRDefault="00E72974" w:rsidP="005D224F">
      <w:pPr>
        <w:spacing w:after="0" w:line="360" w:lineRule="auto"/>
        <w:jc w:val="both"/>
        <w:rPr>
          <w:rFonts w:ascii="Arial" w:eastAsia="Arial" w:hAnsi="Arial" w:cs="Arial"/>
        </w:rPr>
      </w:pPr>
      <w:r w:rsidRPr="005D224F">
        <w:rPr>
          <w:rFonts w:ascii="Arial" w:eastAsia="Arial" w:hAnsi="Arial" w:cs="Arial"/>
        </w:rPr>
        <w:t xml:space="preserve">Le conducteur avait pour habitude de charger son godet avec un sur-volume estimé à </w:t>
      </w:r>
      <m:oMath>
        <m:r>
          <w:rPr>
            <w:rFonts w:ascii="Cambria Math" w:eastAsia="Arial" w:hAnsi="Cambria Math" w:cs="Arial"/>
          </w:rPr>
          <m:t>28 %</m:t>
        </m:r>
      </m:oMath>
      <w:r w:rsidRPr="005D224F">
        <w:rPr>
          <w:rFonts w:ascii="Arial" w:eastAsia="Arial" w:hAnsi="Arial" w:cs="Arial"/>
        </w:rPr>
        <w:t>.</w:t>
      </w:r>
    </w:p>
    <w:p w14:paraId="4AEE9E26" w14:textId="77777777" w:rsidR="00E72974" w:rsidRPr="005D224F" w:rsidRDefault="00E72974" w:rsidP="005D224F">
      <w:pPr>
        <w:spacing w:after="0" w:line="360" w:lineRule="auto"/>
        <w:jc w:val="center"/>
        <w:rPr>
          <w:rFonts w:ascii="Arial" w:eastAsia="Arial" w:hAnsi="Arial" w:cs="Arial"/>
        </w:rPr>
      </w:pPr>
      <w:r w:rsidRPr="005D224F">
        <w:rPr>
          <w:noProof/>
        </w:rPr>
        <w:drawing>
          <wp:inline distT="0" distB="0" distL="0" distR="0" wp14:anchorId="41492361" wp14:editId="2DDF265F">
            <wp:extent cx="3412063" cy="2456864"/>
            <wp:effectExtent l="19050" t="19050" r="16937" b="19636"/>
            <wp:docPr id="16" name="Image 10" descr="Chargeuse sur-vol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geuse sur-volume.jpg"/>
                    <pic:cNvPicPr/>
                  </pic:nvPicPr>
                  <pic:blipFill>
                    <a:blip r:embed="rId12" cstate="print">
                      <a:grayscl/>
                    </a:blip>
                    <a:srcRect t="1241" b="2305"/>
                    <a:stretch>
                      <a:fillRect/>
                    </a:stretch>
                  </pic:blipFill>
                  <pic:spPr>
                    <a:xfrm>
                      <a:off x="0" y="0"/>
                      <a:ext cx="3412063" cy="2456864"/>
                    </a:xfrm>
                    <a:prstGeom prst="rect">
                      <a:avLst/>
                    </a:prstGeom>
                    <a:ln w="3175">
                      <a:solidFill>
                        <a:schemeClr val="tx1"/>
                      </a:solidFill>
                    </a:ln>
                  </pic:spPr>
                </pic:pic>
              </a:graphicData>
            </a:graphic>
          </wp:inline>
        </w:drawing>
      </w:r>
    </w:p>
    <w:p w14:paraId="3F35FF6E" w14:textId="0C46E944" w:rsidR="00E72974" w:rsidRPr="005D224F" w:rsidRDefault="00E72974" w:rsidP="005D224F">
      <w:pPr>
        <w:spacing w:after="0" w:line="360" w:lineRule="auto"/>
        <w:jc w:val="center"/>
        <w:rPr>
          <w:rFonts w:ascii="Arial" w:eastAsia="Arial" w:hAnsi="Arial" w:cs="Arial"/>
          <w:i/>
        </w:rPr>
      </w:pPr>
      <w:r w:rsidRPr="005D224F">
        <w:rPr>
          <w:rFonts w:ascii="Arial" w:eastAsia="Arial" w:hAnsi="Arial" w:cs="Arial"/>
          <w:i/>
        </w:rPr>
        <w:t xml:space="preserve">Figure 3 : </w:t>
      </w:r>
      <w:r w:rsidR="005D224F">
        <w:rPr>
          <w:rFonts w:ascii="Arial" w:eastAsia="Arial" w:hAnsi="Arial" w:cs="Arial"/>
          <w:i/>
        </w:rPr>
        <w:t>s</w:t>
      </w:r>
      <w:r w:rsidRPr="005D224F">
        <w:rPr>
          <w:rFonts w:ascii="Arial" w:eastAsia="Arial" w:hAnsi="Arial" w:cs="Arial"/>
          <w:i/>
        </w:rPr>
        <w:t>ur-volume du godet</w:t>
      </w:r>
    </w:p>
    <w:p w14:paraId="159500D2" w14:textId="31A96EFD" w:rsidR="0002365D" w:rsidRPr="005D224F" w:rsidRDefault="0002365D" w:rsidP="005D224F">
      <w:pPr>
        <w:shd w:val="clear" w:color="auto" w:fill="D9D9D9" w:themeFill="background1" w:themeFillShade="D9"/>
        <w:tabs>
          <w:tab w:val="left" w:pos="1701"/>
        </w:tabs>
        <w:spacing w:after="0" w:line="360" w:lineRule="auto"/>
        <w:jc w:val="both"/>
        <w:rPr>
          <w:rFonts w:ascii="Arial" w:eastAsia="Arial" w:hAnsi="Arial" w:cs="Arial"/>
        </w:rPr>
      </w:pPr>
      <w:r w:rsidRPr="005D224F">
        <w:rPr>
          <w:rFonts w:ascii="Arial" w:eastAsia="Arial" w:hAnsi="Arial" w:cs="Arial"/>
          <w:b/>
        </w:rPr>
        <w:t>Question 1.2</w:t>
      </w:r>
      <w:r w:rsidRPr="005D224F">
        <w:rPr>
          <w:rFonts w:ascii="Arial" w:eastAsia="Arial" w:hAnsi="Arial" w:cs="Arial"/>
          <w:b/>
        </w:rPr>
        <w:tab/>
      </w:r>
      <w:r w:rsidRPr="005D224F">
        <w:rPr>
          <w:rFonts w:ascii="Arial" w:eastAsia="Arial" w:hAnsi="Arial" w:cs="Arial"/>
          <w:shd w:val="clear" w:color="auto" w:fill="D9D9D9"/>
        </w:rPr>
        <w:t xml:space="preserve">À l’aide du document technique </w:t>
      </w:r>
      <w:r w:rsidRPr="005D224F">
        <w:rPr>
          <w:rFonts w:ascii="Arial" w:eastAsia="Arial" w:hAnsi="Arial" w:cs="Arial"/>
          <w:b/>
          <w:shd w:val="clear" w:color="auto" w:fill="D9D9D9"/>
        </w:rPr>
        <w:t>DT2</w:t>
      </w:r>
      <w:r w:rsidRPr="005D224F">
        <w:rPr>
          <w:rFonts w:ascii="Arial" w:eastAsia="Arial" w:hAnsi="Arial" w:cs="Arial"/>
          <w:shd w:val="clear" w:color="auto" w:fill="D9D9D9"/>
        </w:rPr>
        <w:t xml:space="preserve">, </w:t>
      </w:r>
      <w:r w:rsidRPr="005D224F">
        <w:rPr>
          <w:rFonts w:ascii="Arial" w:eastAsia="Arial" w:hAnsi="Arial" w:cs="Arial"/>
          <w:b/>
          <w:shd w:val="clear" w:color="auto" w:fill="D9D9D9"/>
        </w:rPr>
        <w:t>relever</w:t>
      </w:r>
      <w:r w:rsidRPr="005D224F">
        <w:rPr>
          <w:rFonts w:ascii="Arial" w:eastAsia="Arial" w:hAnsi="Arial" w:cs="Arial"/>
          <w:shd w:val="clear" w:color="auto" w:fill="D9D9D9"/>
        </w:rPr>
        <w:t xml:space="preserve"> le volume de base du godet (capacité maximale de la chargeuse). </w:t>
      </w:r>
      <w:r w:rsidRPr="005D224F">
        <w:rPr>
          <w:rFonts w:ascii="Arial" w:eastAsia="Arial" w:hAnsi="Arial" w:cs="Arial"/>
          <w:b/>
          <w:shd w:val="clear" w:color="auto" w:fill="D9D9D9"/>
        </w:rPr>
        <w:t>En déduire</w:t>
      </w:r>
      <w:r w:rsidRPr="005D224F">
        <w:rPr>
          <w:rFonts w:ascii="Arial" w:eastAsia="Arial" w:hAnsi="Arial" w:cs="Arial"/>
          <w:shd w:val="clear" w:color="auto" w:fill="D9D9D9"/>
        </w:rPr>
        <w:t xml:space="preserve"> le volume réel en </w:t>
      </w:r>
      <m:oMath>
        <m:sSup>
          <m:sSupPr>
            <m:ctrlPr>
              <w:rPr>
                <w:rFonts w:ascii="Cambria Math" w:eastAsia="Arial" w:hAnsi="Cambria Math" w:cs="Arial"/>
                <w:i/>
                <w:shd w:val="clear" w:color="auto" w:fill="D9D9D9"/>
              </w:rPr>
            </m:ctrlPr>
          </m:sSupPr>
          <m:e>
            <m:r>
              <m:rPr>
                <m:nor/>
              </m:rPr>
              <w:rPr>
                <w:rFonts w:ascii="Cambria Math" w:eastAsia="Arial" w:hAnsi="Cambria Math" w:cs="Arial"/>
                <w:shd w:val="clear" w:color="auto" w:fill="D9D9D9"/>
              </w:rPr>
              <m:t>m</m:t>
            </m:r>
          </m:e>
          <m:sup>
            <m:r>
              <w:rPr>
                <w:rFonts w:ascii="Cambria Math" w:eastAsia="Arial" w:hAnsi="Cambria Math" w:cs="Arial"/>
                <w:shd w:val="clear" w:color="auto" w:fill="D9D9D9"/>
                <w:vertAlign w:val="superscript"/>
              </w:rPr>
              <m:t>3</m:t>
            </m:r>
          </m:sup>
        </m:sSup>
      </m:oMath>
      <w:r w:rsidRPr="005D224F">
        <w:rPr>
          <w:rFonts w:ascii="Arial" w:eastAsia="Arial" w:hAnsi="Arial" w:cs="Arial"/>
          <w:shd w:val="clear" w:color="auto" w:fill="D9D9D9"/>
        </w:rPr>
        <w:t xml:space="preserve"> de terre présent dans le godet.</w:t>
      </w:r>
    </w:p>
    <w:p w14:paraId="104D344F" w14:textId="77777777" w:rsidR="00E72974" w:rsidRPr="00E72974" w:rsidRDefault="00E72974" w:rsidP="00E72974">
      <w:pPr>
        <w:spacing w:after="0" w:line="240" w:lineRule="auto"/>
        <w:jc w:val="both"/>
        <w:rPr>
          <w:rFonts w:ascii="Arial" w:eastAsia="Arial" w:hAnsi="Arial" w:cs="Arial"/>
          <w:sz w:val="16"/>
          <w:szCs w:val="16"/>
        </w:rPr>
        <w:sectPr w:rsidR="00E72974" w:rsidRPr="00E72974" w:rsidSect="00674CEC">
          <w:pgSz w:w="11907" w:h="16840"/>
          <w:pgMar w:top="992" w:right="1418" w:bottom="1418" w:left="1418" w:header="709" w:footer="709" w:gutter="0"/>
          <w:cols w:space="720"/>
        </w:sectPr>
      </w:pPr>
    </w:p>
    <w:p w14:paraId="7CDC8121" w14:textId="77777777" w:rsidR="00D82278" w:rsidRPr="00594DF6" w:rsidRDefault="00D82278" w:rsidP="00D82278">
      <w:pPr>
        <w:spacing w:before="120" w:after="120" w:line="276" w:lineRule="auto"/>
        <w:jc w:val="both"/>
        <w:rPr>
          <w:rFonts w:ascii="Arial" w:eastAsia="Arial" w:hAnsi="Arial" w:cs="Arial"/>
          <w:sz w:val="2"/>
          <w:szCs w:val="2"/>
        </w:rPr>
      </w:pPr>
    </w:p>
    <w:p w14:paraId="3252C54D" w14:textId="3269B3BF" w:rsidR="0002365D" w:rsidRPr="005D224F" w:rsidRDefault="0002365D"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1.3</w:t>
      </w:r>
      <w:r w:rsidRPr="005D224F">
        <w:rPr>
          <w:rFonts w:ascii="Arial" w:eastAsia="Arial" w:hAnsi="Arial" w:cs="Arial"/>
          <w:b/>
        </w:rPr>
        <w:tab/>
      </w:r>
      <w:r w:rsidRPr="005D224F">
        <w:rPr>
          <w:rFonts w:ascii="Arial" w:eastAsia="Arial" w:hAnsi="Arial" w:cs="Arial"/>
        </w:rPr>
        <w:t xml:space="preserve">À l’aide du document technique </w:t>
      </w:r>
      <w:r w:rsidRPr="005D224F">
        <w:rPr>
          <w:rFonts w:ascii="Arial" w:eastAsia="Arial" w:hAnsi="Arial" w:cs="Arial"/>
          <w:b/>
        </w:rPr>
        <w:t>DT1</w:t>
      </w:r>
      <w:r w:rsidRPr="005D224F">
        <w:rPr>
          <w:rFonts w:ascii="Arial" w:eastAsia="Arial" w:hAnsi="Arial" w:cs="Arial"/>
        </w:rPr>
        <w:t xml:space="preserve">, </w:t>
      </w:r>
      <w:r w:rsidRPr="005D224F">
        <w:rPr>
          <w:rFonts w:ascii="Arial" w:eastAsia="Arial" w:hAnsi="Arial" w:cs="Arial"/>
          <w:b/>
        </w:rPr>
        <w:t>montrer</w:t>
      </w:r>
      <w:r w:rsidRPr="005D224F">
        <w:rPr>
          <w:rFonts w:ascii="Arial" w:eastAsia="Arial" w:hAnsi="Arial" w:cs="Arial"/>
        </w:rPr>
        <w:t xml:space="preserve"> que la masse de la terre contenue dans le godet chargé est de </w:t>
      </w:r>
      <m:oMath>
        <m:r>
          <m:rPr>
            <m:sty m:val="bi"/>
          </m:rPr>
          <w:rPr>
            <w:rFonts w:ascii="Cambria Math" w:eastAsia="Arial" w:hAnsi="Cambria Math" w:cs="Arial"/>
          </w:rPr>
          <m:t>1 640 </m:t>
        </m:r>
        <m:r>
          <m:rPr>
            <m:nor/>
          </m:rPr>
          <w:rPr>
            <w:rFonts w:ascii="Cambria Math" w:eastAsia="Arial" w:hAnsi="Cambria Math" w:cs="Arial"/>
            <w:b/>
            <w:bCs/>
          </w:rPr>
          <m:t>kg</m:t>
        </m:r>
      </m:oMath>
      <w:r w:rsidRPr="005D224F">
        <w:rPr>
          <w:rFonts w:ascii="Arial" w:eastAsia="Arial" w:hAnsi="Arial" w:cs="Arial"/>
        </w:rPr>
        <w:t>.</w:t>
      </w:r>
    </w:p>
    <w:p w14:paraId="2C67ED9F" w14:textId="77777777" w:rsidR="00D82278" w:rsidRPr="005D224F" w:rsidRDefault="00D82278" w:rsidP="005D224F">
      <w:pPr>
        <w:spacing w:after="0" w:line="360" w:lineRule="auto"/>
        <w:jc w:val="both"/>
        <w:rPr>
          <w:rFonts w:ascii="Arial" w:eastAsia="Arial" w:hAnsi="Arial" w:cs="Arial"/>
        </w:rPr>
      </w:pPr>
    </w:p>
    <w:p w14:paraId="2A13ADA7" w14:textId="0D75C16D" w:rsidR="00594DF6" w:rsidRPr="005D224F"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1.4</w:t>
      </w:r>
      <w:r w:rsidRPr="005D224F">
        <w:rPr>
          <w:rFonts w:ascii="Arial" w:eastAsia="Arial" w:hAnsi="Arial" w:cs="Arial"/>
          <w:b/>
        </w:rPr>
        <w:tab/>
      </w:r>
      <w:r w:rsidRPr="005D224F">
        <w:rPr>
          <w:rFonts w:ascii="Arial" w:eastAsia="Arial" w:hAnsi="Arial" w:cs="Arial"/>
        </w:rPr>
        <w:t xml:space="preserve">Sachant que le camion benne à une capacité maximale de </w:t>
      </w:r>
      <m:oMath>
        <m:r>
          <m:rPr>
            <m:sty m:val="bi"/>
          </m:rPr>
          <w:rPr>
            <w:rFonts w:ascii="Cambria Math" w:eastAsia="Arial" w:hAnsi="Cambria Math" w:cs="Arial"/>
          </w:rPr>
          <m:t xml:space="preserve">20 </m:t>
        </m:r>
        <m:r>
          <m:rPr>
            <m:nor/>
          </m:rPr>
          <w:rPr>
            <w:rFonts w:ascii="Cambria Math" w:eastAsia="Arial" w:hAnsi="Cambria Math" w:cs="Arial"/>
            <w:b/>
            <w:bCs/>
          </w:rPr>
          <m:t>t</m:t>
        </m:r>
      </m:oMath>
      <w:r w:rsidRPr="005D224F">
        <w:rPr>
          <w:rFonts w:ascii="Arial" w:eastAsia="Arial" w:hAnsi="Arial" w:cs="Arial"/>
        </w:rPr>
        <w:t xml:space="preserve"> et </w:t>
      </w:r>
      <m:oMath>
        <m:r>
          <m:rPr>
            <m:sty m:val="bi"/>
          </m:rPr>
          <w:rPr>
            <w:rFonts w:ascii="Cambria Math" w:eastAsia="Arial" w:hAnsi="Cambria Math" w:cs="Arial"/>
          </w:rPr>
          <m:t>10 </m:t>
        </m:r>
        <m:sSup>
          <m:sSupPr>
            <m:ctrlPr>
              <w:rPr>
                <w:rFonts w:ascii="Cambria Math" w:eastAsia="Arial" w:hAnsi="Cambria Math" w:cs="Arial"/>
                <w:b/>
                <w:bCs/>
                <w:i/>
              </w:rPr>
            </m:ctrlPr>
          </m:sSupPr>
          <m:e>
            <m:r>
              <m:rPr>
                <m:nor/>
              </m:rPr>
              <w:rPr>
                <w:rFonts w:ascii="Cambria Math" w:eastAsia="Arial" w:hAnsi="Cambria Math" w:cs="Arial"/>
                <w:b/>
                <w:bCs/>
              </w:rPr>
              <m:t>m</m:t>
            </m:r>
          </m:e>
          <m:sup>
            <m:r>
              <m:rPr>
                <m:sty m:val="bi"/>
              </m:rPr>
              <w:rPr>
                <w:rFonts w:ascii="Cambria Math" w:eastAsia="Arial" w:hAnsi="Cambria Math" w:cs="Arial"/>
                <w:vertAlign w:val="superscript"/>
              </w:rPr>
              <m:t>3</m:t>
            </m:r>
          </m:sup>
        </m:sSup>
      </m:oMath>
      <w:r w:rsidRPr="005D224F">
        <w:rPr>
          <w:rFonts w:ascii="Arial" w:eastAsia="Arial" w:hAnsi="Arial" w:cs="Arial"/>
        </w:rPr>
        <w:t xml:space="preserve">, </w:t>
      </w:r>
      <w:r w:rsidRPr="005D224F">
        <w:rPr>
          <w:rFonts w:ascii="Arial" w:eastAsia="Arial" w:hAnsi="Arial" w:cs="Arial"/>
          <w:b/>
        </w:rPr>
        <w:t>montrer</w:t>
      </w:r>
      <w:r w:rsidRPr="005D224F">
        <w:rPr>
          <w:rFonts w:ascii="Arial" w:eastAsia="Arial" w:hAnsi="Arial" w:cs="Arial"/>
        </w:rPr>
        <w:t xml:space="preserve"> que le conducteur ne peut faire que 8 chargements avant d’atteindre les limites de la benne. </w:t>
      </w:r>
      <w:r w:rsidR="002D6A69" w:rsidRPr="002D6A69">
        <w:rPr>
          <w:rFonts w:ascii="Arial" w:eastAsia="Arial" w:hAnsi="Arial" w:cs="Arial"/>
          <w:bCs/>
        </w:rPr>
        <w:t>Entre</w:t>
      </w:r>
      <w:r w:rsidR="00D4757B">
        <w:rPr>
          <w:rFonts w:ascii="Arial" w:eastAsia="Arial" w:hAnsi="Arial" w:cs="Arial"/>
          <w:bCs/>
        </w:rPr>
        <w:t xml:space="preserve"> </w:t>
      </w:r>
      <w:r w:rsidR="002D6A69" w:rsidRPr="002D6A69">
        <w:rPr>
          <w:rFonts w:ascii="Arial" w:eastAsia="Arial" w:hAnsi="Arial" w:cs="Arial"/>
          <w:bCs/>
        </w:rPr>
        <w:t>la</w:t>
      </w:r>
      <w:r w:rsidR="002D6A69">
        <w:rPr>
          <w:rFonts w:ascii="Arial" w:eastAsia="Arial" w:hAnsi="Arial" w:cs="Arial"/>
          <w:bCs/>
        </w:rPr>
        <w:t xml:space="preserve"> masse et le volume, préciser quel est le facteur limitant.</w:t>
      </w:r>
    </w:p>
    <w:p w14:paraId="0BAC6862" w14:textId="77777777" w:rsidR="005F15CD" w:rsidRDefault="005F15CD" w:rsidP="005D224F">
      <w:pPr>
        <w:spacing w:after="0" w:line="360" w:lineRule="auto"/>
        <w:jc w:val="both"/>
        <w:rPr>
          <w:rFonts w:ascii="Arial" w:eastAsia="Arial" w:hAnsi="Arial" w:cs="Arial"/>
        </w:rPr>
      </w:pPr>
    </w:p>
    <w:p w14:paraId="4FF99EAF" w14:textId="4C1AFF13" w:rsidR="00D82278" w:rsidRDefault="005F15CD" w:rsidP="005D224F">
      <w:pPr>
        <w:spacing w:after="0" w:line="360" w:lineRule="auto"/>
        <w:jc w:val="both"/>
        <w:rPr>
          <w:rFonts w:ascii="Arial" w:eastAsia="Arial" w:hAnsi="Arial" w:cs="Arial"/>
        </w:rPr>
      </w:pPr>
      <w:r>
        <w:rPr>
          <w:rFonts w:ascii="Arial" w:eastAsia="Arial" w:hAnsi="Arial" w:cs="Arial"/>
        </w:rPr>
        <w:t>L</w:t>
      </w:r>
      <w:r w:rsidRPr="005D224F">
        <w:rPr>
          <w:rFonts w:ascii="Arial" w:eastAsia="Arial" w:hAnsi="Arial" w:cs="Arial"/>
        </w:rPr>
        <w:t xml:space="preserve">e conducteur </w:t>
      </w:r>
      <w:r>
        <w:rPr>
          <w:rFonts w:ascii="Arial" w:eastAsia="Arial" w:hAnsi="Arial" w:cs="Arial"/>
        </w:rPr>
        <w:t>a</w:t>
      </w:r>
      <w:r w:rsidRPr="005D224F">
        <w:rPr>
          <w:rFonts w:ascii="Arial" w:eastAsia="Arial" w:hAnsi="Arial" w:cs="Arial"/>
        </w:rPr>
        <w:t xml:space="preserve"> pour habitude de rouler à une vitesse moyenne de </w:t>
      </w:r>
      <m:oMath>
        <m:r>
          <m:rPr>
            <m:sty m:val="bi"/>
          </m:rPr>
          <w:rPr>
            <w:rFonts w:ascii="Cambria Math" w:eastAsia="Arial" w:hAnsi="Cambria Math" w:cs="Arial"/>
          </w:rPr>
          <m:t>12 </m:t>
        </m:r>
        <m:r>
          <m:rPr>
            <m:nor/>
          </m:rPr>
          <w:rPr>
            <w:rFonts w:ascii="Cambria Math" w:eastAsia="Arial" w:hAnsi="Cambria Math" w:cs="Arial"/>
            <w:b/>
            <w:bCs/>
          </w:rPr>
          <m:t>km⋅</m:t>
        </m:r>
        <m:sSup>
          <m:sSupPr>
            <m:ctrlPr>
              <w:rPr>
                <w:rFonts w:ascii="Cambria Math" w:eastAsia="Arial" w:hAnsi="Cambria Math" w:cs="Arial"/>
                <w:b/>
                <w:bCs/>
                <w:i/>
              </w:rPr>
            </m:ctrlPr>
          </m:sSupPr>
          <m:e>
            <m:r>
              <m:rPr>
                <m:nor/>
              </m:rPr>
              <w:rPr>
                <w:rFonts w:ascii="Cambria Math" w:eastAsia="Arial" w:hAnsi="Cambria Math" w:cs="Arial"/>
                <w:b/>
                <w:bCs/>
              </w:rPr>
              <m:t>h</m:t>
            </m:r>
          </m:e>
          <m:sup>
            <m:r>
              <m:rPr>
                <m:sty m:val="bi"/>
              </m:rPr>
              <w:rPr>
                <w:rFonts w:ascii="Cambria Math" w:eastAsia="Arial" w:hAnsi="Cambria Math" w:cs="Arial"/>
              </w:rPr>
              <m:t>-1</m:t>
            </m:r>
          </m:sup>
        </m:sSup>
      </m:oMath>
      <w:r w:rsidRPr="0014190C">
        <w:rPr>
          <w:rFonts w:ascii="Arial" w:eastAsia="Arial" w:hAnsi="Arial" w:cs="Arial"/>
          <w:b/>
          <w:bCs/>
        </w:rPr>
        <w:t>.</w:t>
      </w:r>
      <w:r w:rsidRPr="002D6A69">
        <w:rPr>
          <w:rFonts w:ascii="Arial" w:eastAsia="Arial" w:hAnsi="Arial" w:cs="Arial"/>
          <w:bCs/>
        </w:rPr>
        <w:t xml:space="preserve"> L</w:t>
      </w:r>
      <w:r w:rsidRPr="005D224F">
        <w:rPr>
          <w:rFonts w:ascii="Arial" w:eastAsia="Arial" w:hAnsi="Arial" w:cs="Arial"/>
        </w:rPr>
        <w:t xml:space="preserve">a distance parcourue par la chargeuse, entre le terrassement et le camion est de </w:t>
      </w:r>
      <m:oMath>
        <m:r>
          <m:rPr>
            <m:sty m:val="bi"/>
          </m:rPr>
          <w:rPr>
            <w:rFonts w:ascii="Cambria Math" w:eastAsia="Arial" w:hAnsi="Cambria Math" w:cs="Arial"/>
          </w:rPr>
          <m:t xml:space="preserve">25 </m:t>
        </m:r>
        <m:r>
          <m:rPr>
            <m:nor/>
          </m:rPr>
          <w:rPr>
            <w:rFonts w:ascii="Cambria Math" w:eastAsia="Arial" w:hAnsi="Cambria Math" w:cs="Arial"/>
            <w:b/>
            <w:bCs/>
          </w:rPr>
          <m:t>m</m:t>
        </m:r>
      </m:oMath>
      <w:r w:rsidRPr="005D224F">
        <w:rPr>
          <w:rFonts w:ascii="Arial" w:eastAsia="Arial" w:hAnsi="Arial" w:cs="Arial"/>
        </w:rPr>
        <w:t xml:space="preserve"> (aller</w:t>
      </w:r>
      <w:r>
        <w:rPr>
          <w:rFonts w:ascii="Arial" w:eastAsia="Arial" w:hAnsi="Arial" w:cs="Arial"/>
        </w:rPr>
        <w:t>).</w:t>
      </w:r>
    </w:p>
    <w:p w14:paraId="07D60823" w14:textId="77777777" w:rsidR="004A60ED" w:rsidRPr="005D224F" w:rsidRDefault="004A60ED" w:rsidP="005D224F">
      <w:pPr>
        <w:spacing w:after="0" w:line="360" w:lineRule="auto"/>
        <w:jc w:val="both"/>
        <w:rPr>
          <w:rFonts w:ascii="Arial" w:eastAsia="Arial" w:hAnsi="Arial" w:cs="Arial"/>
        </w:rPr>
      </w:pPr>
    </w:p>
    <w:p w14:paraId="36497033" w14:textId="693CF096" w:rsidR="00594DF6" w:rsidRPr="005D224F"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1.5</w:t>
      </w:r>
      <w:r w:rsidR="005F15CD">
        <w:rPr>
          <w:rFonts w:ascii="Arial" w:eastAsia="Arial" w:hAnsi="Arial" w:cs="Arial"/>
          <w:b/>
        </w:rPr>
        <w:tab/>
        <w:t>C</w:t>
      </w:r>
      <w:r w:rsidRPr="005D224F">
        <w:rPr>
          <w:rFonts w:ascii="Arial" w:eastAsia="Arial" w:hAnsi="Arial" w:cs="Arial"/>
          <w:b/>
        </w:rPr>
        <w:t>alculer</w:t>
      </w:r>
      <w:r w:rsidRPr="005D224F">
        <w:rPr>
          <w:rFonts w:ascii="Arial" w:eastAsia="Arial" w:hAnsi="Arial" w:cs="Arial"/>
        </w:rPr>
        <w:t xml:space="preserve"> le temps de roulage </w:t>
      </w:r>
      <w:r w:rsidR="00061D41">
        <w:rPr>
          <w:rFonts w:ascii="Arial" w:eastAsia="Arial" w:hAnsi="Arial" w:cs="Arial"/>
        </w:rPr>
        <w:t>en seconde</w:t>
      </w:r>
      <w:r w:rsidR="007376FD">
        <w:rPr>
          <w:rFonts w:ascii="Arial" w:eastAsia="Arial" w:hAnsi="Arial" w:cs="Arial"/>
        </w:rPr>
        <w:t>s</w:t>
      </w:r>
      <w:r w:rsidR="00061D41">
        <w:rPr>
          <w:rFonts w:ascii="Arial" w:eastAsia="Arial" w:hAnsi="Arial" w:cs="Arial"/>
        </w:rPr>
        <w:t xml:space="preserve"> </w:t>
      </w:r>
      <w:r w:rsidRPr="005D224F">
        <w:rPr>
          <w:rFonts w:ascii="Arial" w:eastAsia="Arial" w:hAnsi="Arial" w:cs="Arial"/>
        </w:rPr>
        <w:t>mis par le conducteur pour faire ses 8</w:t>
      </w:r>
      <w:r w:rsidR="00061D41">
        <w:rPr>
          <w:rFonts w:ascii="Arial" w:eastAsia="Arial" w:hAnsi="Arial" w:cs="Arial"/>
        </w:rPr>
        <w:t xml:space="preserve"> </w:t>
      </w:r>
      <w:r w:rsidRPr="005D224F">
        <w:rPr>
          <w:rFonts w:ascii="Arial" w:eastAsia="Arial" w:hAnsi="Arial" w:cs="Arial"/>
        </w:rPr>
        <w:t>chargements</w:t>
      </w:r>
      <w:r w:rsidR="00061D41">
        <w:rPr>
          <w:rFonts w:ascii="Arial" w:eastAsia="Arial" w:hAnsi="Arial" w:cs="Arial"/>
        </w:rPr>
        <w:t>, aller et retour</w:t>
      </w:r>
      <w:r w:rsidRPr="005D224F">
        <w:rPr>
          <w:rFonts w:ascii="Arial" w:eastAsia="Arial" w:hAnsi="Arial" w:cs="Arial"/>
        </w:rPr>
        <w:t>.</w:t>
      </w:r>
    </w:p>
    <w:p w14:paraId="3A621916" w14:textId="77777777" w:rsidR="00D82278" w:rsidRPr="005D224F" w:rsidRDefault="00D82278" w:rsidP="005D224F">
      <w:pPr>
        <w:spacing w:after="0" w:line="360" w:lineRule="auto"/>
        <w:jc w:val="both"/>
        <w:rPr>
          <w:rFonts w:ascii="Arial" w:eastAsia="Arial" w:hAnsi="Arial" w:cs="Arial"/>
        </w:rPr>
      </w:pPr>
    </w:p>
    <w:p w14:paraId="3B750EA5" w14:textId="72B94C19" w:rsidR="00D82278" w:rsidRDefault="00D82278" w:rsidP="005F15CD">
      <w:pPr>
        <w:spacing w:after="0" w:line="360" w:lineRule="auto"/>
        <w:jc w:val="both"/>
        <w:rPr>
          <w:rFonts w:ascii="Arial" w:eastAsia="Arial" w:hAnsi="Arial" w:cs="Arial"/>
        </w:rPr>
      </w:pPr>
      <w:r w:rsidRPr="005D224F">
        <w:rPr>
          <w:rFonts w:ascii="Arial" w:eastAsia="Arial" w:hAnsi="Arial" w:cs="Arial"/>
        </w:rPr>
        <w:t xml:space="preserve">En comparaison, à cause du dysfonctionnement, pour éviter de perdre son chargement (à cause des à-coups), le conducteur ne charge pas de sur-volume dans son godet et ne roule qu’à une vitesse réduite de </w:t>
      </w:r>
      <m:oMath>
        <m:r>
          <m:rPr>
            <m:sty m:val="bi"/>
          </m:rPr>
          <w:rPr>
            <w:rFonts w:ascii="Cambria Math" w:eastAsia="Arial" w:hAnsi="Cambria Math" w:cs="Arial"/>
          </w:rPr>
          <m:t>8 </m:t>
        </m:r>
        <m:r>
          <m:rPr>
            <m:nor/>
          </m:rPr>
          <w:rPr>
            <w:rFonts w:ascii="Cambria Math" w:eastAsia="Arial" w:hAnsi="Cambria Math" w:cs="Arial"/>
            <w:b/>
            <w:bCs/>
          </w:rPr>
          <m:t>km</m:t>
        </m:r>
        <m:r>
          <m:rPr>
            <m:sty m:val="bi"/>
          </m:rPr>
          <w:rPr>
            <w:rFonts w:ascii="Cambria Math" w:eastAsia="Arial" w:hAnsi="Cambria Math" w:cs="Arial"/>
          </w:rPr>
          <m:t>⋅</m:t>
        </m:r>
        <m:sSup>
          <m:sSupPr>
            <m:ctrlPr>
              <w:rPr>
                <w:rFonts w:ascii="Cambria Math" w:eastAsia="Arial" w:hAnsi="Cambria Math" w:cs="Arial"/>
                <w:b/>
                <w:bCs/>
                <w:i/>
              </w:rPr>
            </m:ctrlPr>
          </m:sSupPr>
          <m:e>
            <m:r>
              <m:rPr>
                <m:nor/>
              </m:rPr>
              <w:rPr>
                <w:rFonts w:ascii="Cambria Math" w:eastAsia="Arial" w:hAnsi="Cambria Math" w:cs="Arial"/>
                <w:b/>
                <w:bCs/>
              </w:rPr>
              <m:t>h</m:t>
            </m:r>
          </m:e>
          <m:sup>
            <m:r>
              <m:rPr>
                <m:sty m:val="bi"/>
              </m:rPr>
              <w:rPr>
                <w:rFonts w:ascii="Cambria Math" w:eastAsia="Arial" w:hAnsi="Cambria Math" w:cs="Arial"/>
              </w:rPr>
              <m:t>-1</m:t>
            </m:r>
          </m:sup>
        </m:sSup>
      </m:oMath>
      <w:r w:rsidRPr="005D224F">
        <w:rPr>
          <w:rFonts w:ascii="Arial" w:eastAsia="Arial" w:hAnsi="Arial" w:cs="Arial"/>
        </w:rPr>
        <w:t>.</w:t>
      </w:r>
      <w:r w:rsidR="005F15CD">
        <w:rPr>
          <w:rFonts w:ascii="Arial" w:eastAsia="Arial" w:hAnsi="Arial" w:cs="Arial"/>
        </w:rPr>
        <w:t xml:space="preserve"> Le conducteur doit maintenant faire 10 chargements pour remplir la benne.</w:t>
      </w:r>
    </w:p>
    <w:p w14:paraId="1DC28CD4" w14:textId="77777777" w:rsidR="005F15CD" w:rsidRPr="005D224F" w:rsidRDefault="005F15CD" w:rsidP="005F15CD">
      <w:pPr>
        <w:spacing w:after="0" w:line="360" w:lineRule="auto"/>
        <w:jc w:val="both"/>
        <w:rPr>
          <w:rFonts w:ascii="Arial" w:eastAsia="Arial" w:hAnsi="Arial" w:cs="Arial"/>
        </w:rPr>
      </w:pPr>
    </w:p>
    <w:p w14:paraId="14BFB09A" w14:textId="0AE20D08" w:rsidR="00594DF6" w:rsidRPr="005D224F"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1.</w:t>
      </w:r>
      <w:r w:rsidR="005F15CD">
        <w:rPr>
          <w:rFonts w:ascii="Arial" w:eastAsia="Arial" w:hAnsi="Arial" w:cs="Arial"/>
          <w:b/>
        </w:rPr>
        <w:t>6</w:t>
      </w:r>
      <w:r w:rsidRPr="005D224F">
        <w:rPr>
          <w:rFonts w:ascii="Arial" w:eastAsia="Arial" w:hAnsi="Arial" w:cs="Arial"/>
          <w:b/>
        </w:rPr>
        <w:tab/>
        <w:t>Calculer</w:t>
      </w:r>
      <w:r w:rsidRPr="005D224F">
        <w:rPr>
          <w:rFonts w:ascii="Arial" w:eastAsia="Arial" w:hAnsi="Arial" w:cs="Arial"/>
        </w:rPr>
        <w:t xml:space="preserve"> le temps de roulage </w:t>
      </w:r>
      <w:r w:rsidR="00061D41">
        <w:rPr>
          <w:rFonts w:ascii="Arial" w:eastAsia="Arial" w:hAnsi="Arial" w:cs="Arial"/>
        </w:rPr>
        <w:t>en seconde</w:t>
      </w:r>
      <w:r w:rsidR="007376FD">
        <w:rPr>
          <w:rFonts w:ascii="Arial" w:eastAsia="Arial" w:hAnsi="Arial" w:cs="Arial"/>
        </w:rPr>
        <w:t>s</w:t>
      </w:r>
      <w:r w:rsidR="00061D41">
        <w:rPr>
          <w:rFonts w:ascii="Arial" w:eastAsia="Arial" w:hAnsi="Arial" w:cs="Arial"/>
        </w:rPr>
        <w:t xml:space="preserve"> </w:t>
      </w:r>
      <w:r w:rsidRPr="005D224F">
        <w:rPr>
          <w:rFonts w:ascii="Arial" w:eastAsia="Arial" w:hAnsi="Arial" w:cs="Arial"/>
        </w:rPr>
        <w:t>mis par le conducteur pour faire ces 10</w:t>
      </w:r>
      <w:r w:rsidR="00061D41">
        <w:rPr>
          <w:rFonts w:ascii="Arial" w:eastAsia="Arial" w:hAnsi="Arial" w:cs="Arial"/>
        </w:rPr>
        <w:t xml:space="preserve"> </w:t>
      </w:r>
      <w:r w:rsidRPr="005D224F">
        <w:rPr>
          <w:rFonts w:ascii="Arial" w:eastAsia="Arial" w:hAnsi="Arial" w:cs="Arial"/>
        </w:rPr>
        <w:t>chargements à vitesse réduite</w:t>
      </w:r>
      <w:r w:rsidR="00061D41">
        <w:rPr>
          <w:rFonts w:ascii="Arial" w:eastAsia="Arial" w:hAnsi="Arial" w:cs="Arial"/>
        </w:rPr>
        <w:t>, aller et retour</w:t>
      </w:r>
      <w:r w:rsidRPr="005D224F">
        <w:rPr>
          <w:rFonts w:ascii="Arial" w:eastAsia="Arial" w:hAnsi="Arial" w:cs="Arial"/>
        </w:rPr>
        <w:t>.</w:t>
      </w:r>
    </w:p>
    <w:p w14:paraId="18E6C390" w14:textId="77777777" w:rsidR="00D82278" w:rsidRPr="005D224F" w:rsidRDefault="00D82278" w:rsidP="005D224F">
      <w:pPr>
        <w:spacing w:after="0" w:line="360" w:lineRule="auto"/>
        <w:rPr>
          <w:rFonts w:ascii="Arial" w:eastAsia="Arial" w:hAnsi="Arial" w:cs="Arial"/>
        </w:rPr>
      </w:pPr>
    </w:p>
    <w:p w14:paraId="67E926F4" w14:textId="01E9D752" w:rsidR="00770760"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1.</w:t>
      </w:r>
      <w:r w:rsidR="005F15CD">
        <w:rPr>
          <w:rFonts w:ascii="Arial" w:eastAsia="Arial" w:hAnsi="Arial" w:cs="Arial"/>
          <w:b/>
        </w:rPr>
        <w:t>7</w:t>
      </w:r>
      <w:r w:rsidRPr="005D224F">
        <w:rPr>
          <w:rFonts w:ascii="Arial" w:eastAsia="Arial" w:hAnsi="Arial" w:cs="Arial"/>
          <w:b/>
        </w:rPr>
        <w:tab/>
      </w:r>
      <w:r w:rsidRPr="005D224F">
        <w:rPr>
          <w:rFonts w:ascii="Arial" w:eastAsia="Arial" w:hAnsi="Arial" w:cs="Arial"/>
        </w:rPr>
        <w:t>En comparant les résultats de</w:t>
      </w:r>
      <w:r w:rsidR="00FE2208">
        <w:rPr>
          <w:rFonts w:ascii="Arial" w:eastAsia="Arial" w:hAnsi="Arial" w:cs="Arial"/>
        </w:rPr>
        <w:t xml:space="preserve">s questions </w:t>
      </w:r>
      <w:r w:rsidRPr="005F15CD">
        <w:rPr>
          <w:rFonts w:ascii="Arial" w:eastAsia="Arial" w:hAnsi="Arial" w:cs="Arial"/>
          <w:b/>
          <w:bCs/>
        </w:rPr>
        <w:t>1.5</w:t>
      </w:r>
      <w:r w:rsidRPr="005D224F">
        <w:rPr>
          <w:rFonts w:ascii="Arial" w:eastAsia="Arial" w:hAnsi="Arial" w:cs="Arial"/>
        </w:rPr>
        <w:t xml:space="preserve"> et </w:t>
      </w:r>
      <w:r w:rsidRPr="005F15CD">
        <w:rPr>
          <w:rFonts w:ascii="Arial" w:eastAsia="Arial" w:hAnsi="Arial" w:cs="Arial"/>
          <w:b/>
          <w:bCs/>
        </w:rPr>
        <w:t>1.</w:t>
      </w:r>
      <w:r w:rsidR="005F15CD">
        <w:rPr>
          <w:rFonts w:ascii="Arial" w:eastAsia="Arial" w:hAnsi="Arial" w:cs="Arial"/>
          <w:b/>
          <w:bCs/>
        </w:rPr>
        <w:t>6</w:t>
      </w:r>
      <w:r w:rsidRPr="005D224F">
        <w:rPr>
          <w:rFonts w:ascii="Arial" w:eastAsia="Arial" w:hAnsi="Arial" w:cs="Arial"/>
        </w:rPr>
        <w:t xml:space="preserve">, </w:t>
      </w:r>
      <w:r w:rsidRPr="005D224F">
        <w:rPr>
          <w:rFonts w:ascii="Arial" w:eastAsia="Arial" w:hAnsi="Arial" w:cs="Arial"/>
          <w:b/>
        </w:rPr>
        <w:t>calculer</w:t>
      </w:r>
      <w:r w:rsidRPr="005D224F">
        <w:rPr>
          <w:rFonts w:ascii="Arial" w:eastAsia="Arial" w:hAnsi="Arial" w:cs="Arial"/>
        </w:rPr>
        <w:t xml:space="preserve"> en pourcentage le temps supplémentaire de roulage. </w:t>
      </w:r>
    </w:p>
    <w:p w14:paraId="76884EF5" w14:textId="77777777" w:rsidR="00594DF6" w:rsidRPr="005D224F"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 xml:space="preserve">Conclure </w:t>
      </w:r>
      <w:r w:rsidRPr="005D224F">
        <w:rPr>
          <w:rFonts w:ascii="Arial" w:eastAsia="Arial" w:hAnsi="Arial" w:cs="Arial"/>
        </w:rPr>
        <w:t>quant à la réalité de la baisse de production.</w:t>
      </w:r>
    </w:p>
    <w:p w14:paraId="6649F18E" w14:textId="77777777" w:rsidR="00D82278" w:rsidRPr="005D224F" w:rsidRDefault="00D82278" w:rsidP="005D224F">
      <w:pPr>
        <w:spacing w:after="0" w:line="360" w:lineRule="auto"/>
        <w:rPr>
          <w:rFonts w:ascii="Arial" w:eastAsia="Arial" w:hAnsi="Arial" w:cs="Arial"/>
        </w:rPr>
      </w:pPr>
    </w:p>
    <w:p w14:paraId="3DC4CBCC" w14:textId="77777777" w:rsidR="00D82278" w:rsidRDefault="00D82278" w:rsidP="00E72974">
      <w:pPr>
        <w:spacing w:after="0" w:line="276" w:lineRule="auto"/>
        <w:jc w:val="both"/>
        <w:rPr>
          <w:rFonts w:ascii="Arial" w:eastAsia="Arial" w:hAnsi="Arial" w:cs="Arial"/>
          <w:sz w:val="24"/>
          <w:szCs w:val="24"/>
        </w:rPr>
        <w:sectPr w:rsidR="00D82278" w:rsidSect="00674CEC">
          <w:pgSz w:w="11907" w:h="16840"/>
          <w:pgMar w:top="992" w:right="1418" w:bottom="1418" w:left="1418" w:header="709" w:footer="709" w:gutter="0"/>
          <w:cols w:space="720"/>
        </w:sectPr>
      </w:pPr>
    </w:p>
    <w:p w14:paraId="41CB2A93" w14:textId="16A7E7A9" w:rsidR="00D82278" w:rsidRPr="005D224F" w:rsidRDefault="00D82278" w:rsidP="005D224F">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5D224F">
        <w:rPr>
          <w:rFonts w:ascii="Arial" w:eastAsia="Arial" w:hAnsi="Arial" w:cs="Arial"/>
          <w:b/>
        </w:rPr>
        <w:lastRenderedPageBreak/>
        <w:t>Partie 2 </w:t>
      </w:r>
      <w:r w:rsidR="00594DF6" w:rsidRPr="005D224F">
        <w:rPr>
          <w:rFonts w:ascii="Arial" w:eastAsia="Arial" w:hAnsi="Arial" w:cs="Arial"/>
          <w:b/>
        </w:rPr>
        <w:t>-</w:t>
      </w:r>
      <w:bookmarkStart w:id="1" w:name="_Hlk139885416"/>
      <w:r w:rsidR="009D7D97">
        <w:rPr>
          <w:rFonts w:ascii="Arial" w:eastAsia="Arial" w:hAnsi="Arial" w:cs="Arial"/>
          <w:b/>
        </w:rPr>
        <w:t xml:space="preserve"> </w:t>
      </w:r>
      <w:r w:rsidRPr="005D224F">
        <w:rPr>
          <w:rFonts w:ascii="Arial" w:eastAsia="Arial" w:hAnsi="Arial" w:cs="Arial"/>
          <w:b/>
        </w:rPr>
        <w:t>Présentation du Système de</w:t>
      </w:r>
      <w:r w:rsidR="00E605FB" w:rsidRPr="005D224F">
        <w:rPr>
          <w:rFonts w:ascii="Arial" w:eastAsia="Arial" w:hAnsi="Arial" w:cs="Arial"/>
          <w:b/>
        </w:rPr>
        <w:t xml:space="preserve"> Réduction des Secousses (SRS)</w:t>
      </w:r>
    </w:p>
    <w:p w14:paraId="2A2D1E99" w14:textId="77777777" w:rsidR="005D224F" w:rsidRDefault="005D224F" w:rsidP="005D224F">
      <w:pPr>
        <w:spacing w:after="0" w:line="240" w:lineRule="auto"/>
        <w:jc w:val="both"/>
        <w:rPr>
          <w:rFonts w:ascii="Arial" w:hAnsi="Arial" w:cs="Arial"/>
          <w:i/>
          <w:sz w:val="10"/>
          <w:szCs w:val="10"/>
        </w:rPr>
      </w:pPr>
      <w:bookmarkStart w:id="2" w:name="_heading=h.tyjcwt" w:colFirst="0" w:colLast="0"/>
      <w:bookmarkEnd w:id="1"/>
      <w:bookmarkEnd w:id="2"/>
    </w:p>
    <w:p w14:paraId="1FFB9B37" w14:textId="77777777" w:rsidR="00770760" w:rsidRDefault="00770760" w:rsidP="005D224F">
      <w:pPr>
        <w:spacing w:after="0" w:line="240" w:lineRule="auto"/>
        <w:jc w:val="both"/>
        <w:rPr>
          <w:rFonts w:ascii="Arial" w:hAnsi="Arial" w:cs="Arial"/>
          <w:i/>
          <w:sz w:val="10"/>
          <w:szCs w:val="10"/>
        </w:rPr>
      </w:pPr>
    </w:p>
    <w:p w14:paraId="127E5956" w14:textId="77777777" w:rsidR="00770760" w:rsidRPr="005D224F" w:rsidRDefault="00770760" w:rsidP="00770760">
      <w:pPr>
        <w:spacing w:after="0" w:line="240" w:lineRule="auto"/>
        <w:jc w:val="both"/>
        <w:rPr>
          <w:rFonts w:ascii="Arial" w:hAnsi="Arial" w:cs="Arial"/>
          <w:i/>
          <w:sz w:val="10"/>
          <w:szCs w:val="10"/>
        </w:rPr>
      </w:pPr>
    </w:p>
    <w:p w14:paraId="1435EF3E" w14:textId="77777777" w:rsidR="00BB65A9" w:rsidRPr="005D224F" w:rsidRDefault="00BB65A9" w:rsidP="00770760">
      <w:pPr>
        <w:spacing w:after="0" w:line="360" w:lineRule="auto"/>
        <w:jc w:val="both"/>
        <w:rPr>
          <w:rFonts w:ascii="Arial" w:hAnsi="Arial" w:cs="Arial"/>
          <w:i/>
        </w:rPr>
      </w:pPr>
      <w:r w:rsidRPr="005D224F">
        <w:rPr>
          <w:rFonts w:ascii="Arial" w:hAnsi="Arial" w:cs="Arial"/>
          <w:i/>
        </w:rPr>
        <w:t>L’objectif de cette partie est d’identifier les constituants qui peuvent être à l’origine du dysfonctionnement.</w:t>
      </w:r>
    </w:p>
    <w:p w14:paraId="7427DD6F" w14:textId="474E960F" w:rsidR="00D82278" w:rsidRDefault="00D82278" w:rsidP="00770760">
      <w:pPr>
        <w:spacing w:after="0" w:line="360" w:lineRule="auto"/>
        <w:jc w:val="both"/>
        <w:rPr>
          <w:rFonts w:ascii="Arial" w:eastAsia="Arial" w:hAnsi="Arial" w:cs="Arial"/>
          <w:color w:val="000000" w:themeColor="text1"/>
        </w:rPr>
      </w:pPr>
      <w:r w:rsidRPr="005D224F">
        <w:rPr>
          <w:rFonts w:ascii="Arial" w:eastAsia="Arial" w:hAnsi="Arial" w:cs="Arial"/>
          <w:color w:val="000000" w:themeColor="text1"/>
        </w:rPr>
        <w:t xml:space="preserve">D’après la partie précédente, une baisse de la productivité a été relevée à cause des secousses. </w:t>
      </w:r>
      <w:r w:rsidR="00BE4005">
        <w:rPr>
          <w:rFonts w:ascii="Arial" w:eastAsia="Arial" w:hAnsi="Arial" w:cs="Arial"/>
          <w:color w:val="000000" w:themeColor="text1"/>
        </w:rPr>
        <w:t>Cette partie porte donc sur l’</w:t>
      </w:r>
      <w:r w:rsidRPr="005D224F">
        <w:rPr>
          <w:rFonts w:ascii="Arial" w:eastAsia="Arial" w:hAnsi="Arial" w:cs="Arial"/>
          <w:color w:val="000000" w:themeColor="text1"/>
        </w:rPr>
        <w:t xml:space="preserve">étudie </w:t>
      </w:r>
      <w:r w:rsidR="00BE4005">
        <w:rPr>
          <w:rFonts w:ascii="Arial" w:eastAsia="Arial" w:hAnsi="Arial" w:cs="Arial"/>
          <w:color w:val="000000" w:themeColor="text1"/>
        </w:rPr>
        <w:t>du</w:t>
      </w:r>
      <w:r w:rsidRPr="005D224F">
        <w:rPr>
          <w:rFonts w:ascii="Arial" w:eastAsia="Arial" w:hAnsi="Arial" w:cs="Arial"/>
          <w:color w:val="000000" w:themeColor="text1"/>
        </w:rPr>
        <w:t xml:space="preserve"> système de réduction des secousses</w:t>
      </w:r>
      <w:r w:rsidR="002D6A69">
        <w:rPr>
          <w:rFonts w:ascii="Arial" w:eastAsia="Arial" w:hAnsi="Arial" w:cs="Arial"/>
          <w:color w:val="000000" w:themeColor="text1"/>
        </w:rPr>
        <w:t xml:space="preserve"> </w:t>
      </w:r>
      <w:r w:rsidRPr="005D224F">
        <w:rPr>
          <w:rFonts w:ascii="Arial" w:eastAsia="Arial" w:hAnsi="Arial" w:cs="Arial"/>
          <w:color w:val="000000" w:themeColor="text1"/>
        </w:rPr>
        <w:t>(SRS).</w:t>
      </w:r>
    </w:p>
    <w:p w14:paraId="3866E934" w14:textId="77777777" w:rsidR="00736547" w:rsidRPr="00736547" w:rsidRDefault="00736547" w:rsidP="006F31FD">
      <w:pPr>
        <w:spacing w:after="0" w:line="240" w:lineRule="auto"/>
        <w:jc w:val="both"/>
        <w:rPr>
          <w:rFonts w:ascii="Arial" w:hAnsi="Arial" w:cs="Arial"/>
          <w:i/>
        </w:rPr>
      </w:pPr>
    </w:p>
    <w:p w14:paraId="5F0D4FB9" w14:textId="45E216C7" w:rsidR="00D82278" w:rsidRPr="00604C55" w:rsidRDefault="002D6A69" w:rsidP="00604C55">
      <w:pPr>
        <w:spacing w:after="0" w:line="360" w:lineRule="auto"/>
        <w:jc w:val="both"/>
        <w:rPr>
          <w:rFonts w:ascii="Arial" w:eastAsia="Arial" w:hAnsi="Arial" w:cs="Arial"/>
          <w:color w:val="000000" w:themeColor="text1"/>
        </w:rPr>
      </w:pPr>
      <w:r w:rsidRPr="00604C55">
        <w:rPr>
          <w:rFonts w:ascii="Arial" w:eastAsia="Arial" w:hAnsi="Arial" w:cs="Arial"/>
          <w:color w:val="000000" w:themeColor="text1"/>
        </w:rPr>
        <w:t xml:space="preserve">Le fonctionnement du </w:t>
      </w:r>
      <w:r w:rsidR="00771554" w:rsidRPr="00604C55">
        <w:rPr>
          <w:rFonts w:ascii="Arial" w:eastAsia="Arial" w:hAnsi="Arial" w:cs="Arial"/>
          <w:color w:val="000000" w:themeColor="text1"/>
        </w:rPr>
        <w:t>Système de réduction des secousses (SRS)</w:t>
      </w:r>
      <w:r w:rsidR="00911E57" w:rsidRPr="00604C55">
        <w:rPr>
          <w:rFonts w:ascii="Arial" w:eastAsia="Arial" w:hAnsi="Arial" w:cs="Arial"/>
          <w:color w:val="000000" w:themeColor="text1"/>
        </w:rPr>
        <w:t xml:space="preserve"> est décrit dans le document technique </w:t>
      </w:r>
      <w:r w:rsidR="00911E57" w:rsidRPr="00604C55">
        <w:rPr>
          <w:rFonts w:ascii="Arial" w:eastAsia="Arial" w:hAnsi="Arial" w:cs="Arial"/>
          <w:b/>
          <w:bCs/>
          <w:color w:val="000000" w:themeColor="text1"/>
        </w:rPr>
        <w:t>DT3</w:t>
      </w:r>
      <w:r w:rsidR="00911E57" w:rsidRPr="00604C55">
        <w:rPr>
          <w:rFonts w:ascii="Arial" w:eastAsia="Arial" w:hAnsi="Arial" w:cs="Arial"/>
          <w:color w:val="000000" w:themeColor="text1"/>
        </w:rPr>
        <w:t>.</w:t>
      </w:r>
    </w:p>
    <w:p w14:paraId="1CB85243" w14:textId="77777777" w:rsidR="00736547" w:rsidRPr="00736547" w:rsidRDefault="00736547" w:rsidP="006F31FD">
      <w:pPr>
        <w:spacing w:after="0" w:line="240" w:lineRule="auto"/>
        <w:jc w:val="both"/>
        <w:rPr>
          <w:rFonts w:ascii="Arial" w:hAnsi="Arial" w:cs="Arial"/>
          <w:i/>
        </w:rPr>
      </w:pPr>
    </w:p>
    <w:p w14:paraId="663896F3" w14:textId="72741564" w:rsidR="00594DF6" w:rsidRPr="005D224F" w:rsidRDefault="00594DF6" w:rsidP="00770760">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2.1</w:t>
      </w:r>
      <w:r w:rsidRPr="005D224F">
        <w:rPr>
          <w:rFonts w:ascii="Arial" w:eastAsia="Arial" w:hAnsi="Arial" w:cs="Arial"/>
          <w:b/>
        </w:rPr>
        <w:tab/>
      </w:r>
      <w:r w:rsidRPr="005D224F">
        <w:rPr>
          <w:rFonts w:ascii="Arial" w:eastAsia="Arial" w:hAnsi="Arial" w:cs="Arial"/>
          <w:b/>
          <w:bCs/>
        </w:rPr>
        <w:t>Entourer</w:t>
      </w:r>
      <w:r w:rsidRPr="005D224F">
        <w:rPr>
          <w:rFonts w:ascii="Arial" w:eastAsia="Arial" w:hAnsi="Arial" w:cs="Arial"/>
        </w:rPr>
        <w:t xml:space="preserve"> en rouge </w:t>
      </w:r>
      <w:r w:rsidRPr="005D224F">
        <w:rPr>
          <w:rFonts w:ascii="Arial" w:hAnsi="Arial" w:cs="Arial"/>
        </w:rPr>
        <w:t xml:space="preserve">sur </w:t>
      </w:r>
      <w:r w:rsidRPr="005D224F">
        <w:rPr>
          <w:rFonts w:ascii="Arial" w:eastAsia="Arial" w:hAnsi="Arial" w:cs="Arial"/>
        </w:rPr>
        <w:t xml:space="preserve">le schéma hydraulique </w:t>
      </w:r>
      <w:r w:rsidR="00BE4005">
        <w:rPr>
          <w:rFonts w:ascii="Arial" w:eastAsia="Arial" w:hAnsi="Arial" w:cs="Arial"/>
        </w:rPr>
        <w:t xml:space="preserve">du </w:t>
      </w:r>
      <w:r w:rsidRPr="005D224F">
        <w:rPr>
          <w:rFonts w:ascii="Arial" w:hAnsi="Arial" w:cs="Arial"/>
        </w:rPr>
        <w:t xml:space="preserve">document réponse </w:t>
      </w:r>
      <w:r w:rsidRPr="005D224F">
        <w:rPr>
          <w:rFonts w:ascii="Arial" w:hAnsi="Arial" w:cs="Arial"/>
          <w:b/>
        </w:rPr>
        <w:t>DR1</w:t>
      </w:r>
      <w:r w:rsidR="00BE4005">
        <w:rPr>
          <w:rFonts w:ascii="Arial" w:hAnsi="Arial" w:cs="Arial"/>
        </w:rPr>
        <w:t xml:space="preserve"> </w:t>
      </w:r>
      <w:r w:rsidRPr="005D224F">
        <w:rPr>
          <w:rFonts w:ascii="Arial" w:eastAsia="Arial" w:hAnsi="Arial" w:cs="Arial"/>
        </w:rPr>
        <w:t xml:space="preserve">le </w:t>
      </w:r>
      <w:r w:rsidR="002D682E">
        <w:rPr>
          <w:rFonts w:ascii="Arial" w:eastAsia="Arial" w:hAnsi="Arial" w:cs="Arial"/>
        </w:rPr>
        <w:t>bloc</w:t>
      </w:r>
      <w:r w:rsidRPr="005D224F">
        <w:rPr>
          <w:rFonts w:ascii="Arial" w:eastAsia="Arial" w:hAnsi="Arial" w:cs="Arial"/>
        </w:rPr>
        <w:t xml:space="preserve"> </w:t>
      </w:r>
      <w:r w:rsidR="002D682E">
        <w:rPr>
          <w:rFonts w:ascii="Arial" w:eastAsia="Arial" w:hAnsi="Arial" w:cs="Arial"/>
        </w:rPr>
        <w:t>de composants</w:t>
      </w:r>
      <w:r w:rsidRPr="005D224F">
        <w:rPr>
          <w:rFonts w:ascii="Arial" w:eastAsia="Arial" w:hAnsi="Arial" w:cs="Arial"/>
        </w:rPr>
        <w:t xml:space="preserve"> qui permet de faire fonctionner le système SRS.</w:t>
      </w:r>
    </w:p>
    <w:p w14:paraId="2403D47A" w14:textId="77777777" w:rsidR="00771554" w:rsidRPr="005D224F" w:rsidRDefault="00771554" w:rsidP="00770760">
      <w:pPr>
        <w:spacing w:after="0" w:line="360" w:lineRule="auto"/>
        <w:jc w:val="both"/>
        <w:rPr>
          <w:rFonts w:ascii="Arial" w:hAnsi="Arial" w:cs="Arial"/>
        </w:rPr>
      </w:pPr>
    </w:p>
    <w:p w14:paraId="41FB0AE3" w14:textId="3C0DC292" w:rsidR="00594DF6" w:rsidRPr="005D224F" w:rsidRDefault="00594DF6" w:rsidP="00770760">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2.</w:t>
      </w:r>
      <w:r w:rsidRPr="005D224F">
        <w:rPr>
          <w:rFonts w:ascii="Arial" w:eastAsia="Arial" w:hAnsi="Arial" w:cs="Arial"/>
          <w:b/>
          <w:bCs/>
        </w:rPr>
        <w:t>2</w:t>
      </w:r>
      <w:r w:rsidRPr="005D224F">
        <w:rPr>
          <w:rFonts w:ascii="Arial" w:eastAsia="Arial" w:hAnsi="Arial" w:cs="Arial"/>
          <w:b/>
          <w:bCs/>
        </w:rPr>
        <w:tab/>
      </w:r>
      <w:r w:rsidR="002610BC">
        <w:rPr>
          <w:rFonts w:ascii="Arial" w:eastAsia="Arial" w:hAnsi="Arial" w:cs="Arial"/>
          <w:b/>
          <w:bCs/>
        </w:rPr>
        <w:t>Entourer</w:t>
      </w:r>
      <w:r w:rsidRPr="005D224F">
        <w:rPr>
          <w:rFonts w:ascii="Arial" w:eastAsia="Arial" w:hAnsi="Arial" w:cs="Arial"/>
          <w:b/>
          <w:bCs/>
        </w:rPr>
        <w:t xml:space="preserve"> </w:t>
      </w:r>
      <w:r w:rsidRPr="005D224F">
        <w:rPr>
          <w:rFonts w:ascii="Arial" w:eastAsia="Arial" w:hAnsi="Arial" w:cs="Arial"/>
        </w:rPr>
        <w:t xml:space="preserve">sur le schéma hydraulique </w:t>
      </w:r>
      <w:r w:rsidR="00BE4005">
        <w:rPr>
          <w:rFonts w:ascii="Arial" w:eastAsia="Arial" w:hAnsi="Arial" w:cs="Arial"/>
        </w:rPr>
        <w:t xml:space="preserve">du </w:t>
      </w:r>
      <w:r w:rsidRPr="005D224F">
        <w:rPr>
          <w:rFonts w:ascii="Arial" w:hAnsi="Arial" w:cs="Arial"/>
        </w:rPr>
        <w:t xml:space="preserve">document réponse </w:t>
      </w:r>
      <w:r w:rsidRPr="005D224F">
        <w:rPr>
          <w:rFonts w:ascii="Arial" w:eastAsia="Arial" w:hAnsi="Arial" w:cs="Arial"/>
          <w:b/>
        </w:rPr>
        <w:t>DR1</w:t>
      </w:r>
      <w:r w:rsidR="002610BC">
        <w:rPr>
          <w:rFonts w:ascii="Arial" w:eastAsia="Arial" w:hAnsi="Arial" w:cs="Arial"/>
        </w:rPr>
        <w:t xml:space="preserve"> les vérins</w:t>
      </w:r>
      <w:r w:rsidRPr="005D224F">
        <w:rPr>
          <w:rFonts w:ascii="Arial" w:eastAsia="Arial" w:hAnsi="Arial" w:cs="Arial"/>
        </w:rPr>
        <w:t xml:space="preserve"> </w:t>
      </w:r>
      <w:r w:rsidR="002610BC">
        <w:rPr>
          <w:rFonts w:ascii="Arial" w:eastAsia="Arial" w:hAnsi="Arial" w:cs="Arial"/>
        </w:rPr>
        <w:t xml:space="preserve">sur </w:t>
      </w:r>
      <w:r w:rsidRPr="005D224F">
        <w:rPr>
          <w:rFonts w:ascii="Arial" w:eastAsia="Arial" w:hAnsi="Arial" w:cs="Arial"/>
        </w:rPr>
        <w:t xml:space="preserve">lesquels le système SRS agit et </w:t>
      </w:r>
      <w:r w:rsidRPr="005D224F">
        <w:rPr>
          <w:rFonts w:ascii="Arial" w:eastAsia="Arial" w:hAnsi="Arial" w:cs="Arial"/>
          <w:b/>
          <w:bCs/>
        </w:rPr>
        <w:t>traduire</w:t>
      </w:r>
      <w:r w:rsidRPr="005D224F">
        <w:rPr>
          <w:rFonts w:ascii="Arial" w:eastAsia="Arial" w:hAnsi="Arial" w:cs="Arial"/>
        </w:rPr>
        <w:t xml:space="preserve"> </w:t>
      </w:r>
      <w:r w:rsidR="006F31FD">
        <w:rPr>
          <w:rFonts w:ascii="Arial" w:eastAsia="Arial" w:hAnsi="Arial" w:cs="Arial"/>
        </w:rPr>
        <w:t xml:space="preserve">à côté </w:t>
      </w:r>
      <w:r w:rsidR="002610BC">
        <w:rPr>
          <w:rFonts w:ascii="Arial" w:eastAsia="Arial" w:hAnsi="Arial" w:cs="Arial"/>
        </w:rPr>
        <w:t xml:space="preserve">leur nom </w:t>
      </w:r>
      <w:r w:rsidRPr="005D224F">
        <w:rPr>
          <w:rFonts w:ascii="Arial" w:eastAsia="Arial" w:hAnsi="Arial" w:cs="Arial"/>
        </w:rPr>
        <w:t>en français.</w:t>
      </w:r>
    </w:p>
    <w:p w14:paraId="56DD73A4" w14:textId="77777777" w:rsidR="00D82278" w:rsidRPr="005D224F" w:rsidRDefault="00D82278" w:rsidP="00770760">
      <w:pPr>
        <w:spacing w:after="0" w:line="360" w:lineRule="auto"/>
        <w:jc w:val="both"/>
        <w:rPr>
          <w:rFonts w:ascii="Arial" w:hAnsi="Arial" w:cs="Arial"/>
        </w:rPr>
      </w:pPr>
    </w:p>
    <w:p w14:paraId="08AA37DE" w14:textId="1352E719" w:rsidR="00594DF6" w:rsidRDefault="00594DF6" w:rsidP="00770760">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2.</w:t>
      </w:r>
      <w:r w:rsidRPr="005D224F">
        <w:rPr>
          <w:rFonts w:ascii="Arial" w:eastAsia="Arial" w:hAnsi="Arial" w:cs="Arial"/>
          <w:b/>
          <w:bCs/>
        </w:rPr>
        <w:t>3</w:t>
      </w:r>
      <w:r w:rsidRPr="005D224F">
        <w:rPr>
          <w:rFonts w:ascii="Arial" w:eastAsia="Arial" w:hAnsi="Arial" w:cs="Arial"/>
          <w:b/>
        </w:rPr>
        <w:tab/>
      </w:r>
      <w:r w:rsidR="007A3754">
        <w:rPr>
          <w:rFonts w:ascii="Arial" w:eastAsia="Arial" w:hAnsi="Arial" w:cs="Arial"/>
          <w:bCs/>
        </w:rPr>
        <w:t>Pour</w:t>
      </w:r>
      <w:r w:rsidRPr="005D224F">
        <w:rPr>
          <w:rFonts w:ascii="Arial" w:eastAsia="Arial" w:hAnsi="Arial" w:cs="Arial"/>
        </w:rPr>
        <w:t xml:space="preserve"> une très grosse secousse :</w:t>
      </w:r>
    </w:p>
    <w:p w14:paraId="052DF899" w14:textId="55FA4B57" w:rsidR="00EB06F1"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r</w:t>
      </w:r>
      <w:r w:rsidRPr="005D224F">
        <w:rPr>
          <w:rFonts w:ascii="Arial" w:eastAsia="Arial" w:hAnsi="Arial" w:cs="Arial"/>
          <w:b/>
        </w:rPr>
        <w:t>elever</w:t>
      </w:r>
      <w:r w:rsidRPr="005D224F">
        <w:rPr>
          <w:rFonts w:ascii="Arial" w:eastAsia="Arial" w:hAnsi="Arial" w:cs="Arial"/>
        </w:rPr>
        <w:t xml:space="preserve"> la pression maxi</w:t>
      </w:r>
      <w:r>
        <w:rPr>
          <w:rFonts w:ascii="Arial" w:eastAsia="Arial" w:hAnsi="Arial" w:cs="Arial"/>
        </w:rPr>
        <w:t>m</w:t>
      </w:r>
      <w:r w:rsidR="002D6A69">
        <w:rPr>
          <w:rFonts w:ascii="Arial" w:eastAsia="Arial" w:hAnsi="Arial" w:cs="Arial"/>
        </w:rPr>
        <w:t>al</w:t>
      </w:r>
      <w:r w:rsidR="00D4757B">
        <w:rPr>
          <w:rFonts w:ascii="Arial" w:eastAsia="Arial" w:hAnsi="Arial" w:cs="Arial"/>
        </w:rPr>
        <w:t>e</w:t>
      </w:r>
      <w:r>
        <w:rPr>
          <w:rFonts w:ascii="Arial" w:eastAsia="Arial" w:hAnsi="Arial" w:cs="Arial"/>
        </w:rPr>
        <w:t xml:space="preserve"> acceptée par le système SRS ;</w:t>
      </w:r>
    </w:p>
    <w:p w14:paraId="4FA6BADB" w14:textId="485105DC" w:rsidR="00EB06F1" w:rsidRPr="005D224F"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i</w:t>
      </w:r>
      <w:r w:rsidRPr="005D224F">
        <w:rPr>
          <w:rFonts w:ascii="Arial" w:eastAsia="Arial" w:hAnsi="Arial" w:cs="Arial"/>
          <w:b/>
        </w:rPr>
        <w:t>ndiquer</w:t>
      </w:r>
      <w:r w:rsidRPr="005D224F">
        <w:rPr>
          <w:rFonts w:ascii="Arial" w:eastAsia="Arial" w:hAnsi="Arial" w:cs="Arial"/>
        </w:rPr>
        <w:t xml:space="preserve"> </w:t>
      </w:r>
      <w:r w:rsidR="00911E57">
        <w:rPr>
          <w:rFonts w:ascii="Arial" w:eastAsia="Arial" w:hAnsi="Arial" w:cs="Arial"/>
        </w:rPr>
        <w:t>le</w:t>
      </w:r>
      <w:r w:rsidRPr="005D224F">
        <w:rPr>
          <w:rFonts w:ascii="Arial" w:eastAsia="Arial" w:hAnsi="Arial" w:cs="Arial"/>
        </w:rPr>
        <w:t xml:space="preserve"> composant du système SRS </w:t>
      </w:r>
      <w:r w:rsidR="00911E57">
        <w:rPr>
          <w:rFonts w:ascii="Arial" w:eastAsia="Arial" w:hAnsi="Arial" w:cs="Arial"/>
        </w:rPr>
        <w:t xml:space="preserve">qui </w:t>
      </w:r>
      <w:r w:rsidRPr="005D224F">
        <w:rPr>
          <w:rFonts w:ascii="Arial" w:eastAsia="Arial" w:hAnsi="Arial" w:cs="Arial"/>
        </w:rPr>
        <w:t>permet de limiter cette pression.</w:t>
      </w:r>
    </w:p>
    <w:p w14:paraId="4A5B4304" w14:textId="77777777" w:rsidR="00D82278" w:rsidRDefault="00D82278" w:rsidP="006F31FD">
      <w:pPr>
        <w:spacing w:after="0" w:line="240" w:lineRule="auto"/>
        <w:jc w:val="both"/>
        <w:rPr>
          <w:rFonts w:ascii="Arial" w:hAnsi="Arial" w:cs="Arial"/>
        </w:rPr>
      </w:pPr>
    </w:p>
    <w:p w14:paraId="2A26DA07" w14:textId="3FF03540" w:rsidR="006F31FD" w:rsidRPr="00911E57" w:rsidRDefault="00977C5C" w:rsidP="00911E57">
      <w:pPr>
        <w:rPr>
          <w:rFonts w:ascii="Arial" w:hAnsi="Arial" w:cs="Arial"/>
          <w:iCs/>
        </w:rPr>
      </w:pPr>
      <w:r w:rsidRPr="00911E57">
        <w:rPr>
          <w:rFonts w:ascii="Arial" w:hAnsi="Arial" w:cs="Arial"/>
          <w:iCs/>
        </w:rPr>
        <w:t xml:space="preserve">On considère maintenant la </w:t>
      </w:r>
      <w:r w:rsidR="006F31FD" w:rsidRPr="00911E57">
        <w:rPr>
          <w:rFonts w:ascii="Arial" w:hAnsi="Arial" w:cs="Arial"/>
          <w:iCs/>
        </w:rPr>
        <w:t>chargeuse en déplacement, sans action sur les commandes.</w:t>
      </w:r>
    </w:p>
    <w:p w14:paraId="2F8715C3" w14:textId="77777777" w:rsidR="006F31FD" w:rsidRPr="005D224F" w:rsidRDefault="006F31FD" w:rsidP="006F31FD">
      <w:pPr>
        <w:spacing w:after="0" w:line="240" w:lineRule="auto"/>
        <w:jc w:val="both"/>
        <w:rPr>
          <w:rFonts w:ascii="Arial" w:hAnsi="Arial" w:cs="Arial"/>
        </w:rPr>
      </w:pPr>
    </w:p>
    <w:p w14:paraId="6C5A9DCC" w14:textId="7651E0A6" w:rsidR="00594DF6"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2.</w:t>
      </w:r>
      <w:r w:rsidRPr="005D224F">
        <w:rPr>
          <w:rFonts w:ascii="Arial" w:eastAsia="Arial" w:hAnsi="Arial" w:cs="Arial"/>
          <w:b/>
          <w:bCs/>
        </w:rPr>
        <w:t>4</w:t>
      </w:r>
      <w:r w:rsidR="00911E57">
        <w:rPr>
          <w:rFonts w:ascii="Arial" w:eastAsia="Arial" w:hAnsi="Arial" w:cs="Arial"/>
          <w:b/>
        </w:rPr>
        <w:tab/>
      </w:r>
      <w:r w:rsidR="00911E57">
        <w:rPr>
          <w:rFonts w:ascii="Arial" w:eastAsia="Arial" w:hAnsi="Arial" w:cs="Arial"/>
          <w:bCs/>
        </w:rPr>
        <w:t>Sur</w:t>
      </w:r>
      <w:r w:rsidR="00977C5C">
        <w:rPr>
          <w:rFonts w:ascii="Arial" w:eastAsia="Arial" w:hAnsi="Arial" w:cs="Arial"/>
          <w:bCs/>
        </w:rPr>
        <w:t xml:space="preserve"> </w:t>
      </w:r>
      <w:r w:rsidR="00911E57">
        <w:rPr>
          <w:rFonts w:ascii="Arial" w:eastAsia="Arial" w:hAnsi="Arial" w:cs="Arial"/>
          <w:bCs/>
        </w:rPr>
        <w:t>le</w:t>
      </w:r>
      <w:r w:rsidR="00977C5C">
        <w:rPr>
          <w:rFonts w:ascii="Arial" w:eastAsia="Arial" w:hAnsi="Arial" w:cs="Arial"/>
        </w:rPr>
        <w:t xml:space="preserve"> </w:t>
      </w:r>
      <w:r w:rsidRPr="005D224F">
        <w:rPr>
          <w:rFonts w:ascii="Arial" w:eastAsia="Arial" w:hAnsi="Arial" w:cs="Arial"/>
        </w:rPr>
        <w:t xml:space="preserve">schéma hydraulique </w:t>
      </w:r>
      <w:r w:rsidR="007A3754">
        <w:rPr>
          <w:rFonts w:ascii="Arial" w:eastAsia="Arial" w:hAnsi="Arial" w:cs="Arial"/>
        </w:rPr>
        <w:t xml:space="preserve">du </w:t>
      </w:r>
      <w:r w:rsidRPr="005D224F">
        <w:rPr>
          <w:rFonts w:ascii="Arial" w:hAnsi="Arial" w:cs="Arial"/>
        </w:rPr>
        <w:t xml:space="preserve">document réponse </w:t>
      </w:r>
      <w:r w:rsidRPr="005D224F">
        <w:rPr>
          <w:rFonts w:ascii="Arial" w:eastAsia="Arial" w:hAnsi="Arial" w:cs="Arial"/>
          <w:b/>
        </w:rPr>
        <w:t>DR1</w:t>
      </w:r>
      <w:r w:rsidR="00911E57">
        <w:rPr>
          <w:rFonts w:ascii="Arial" w:eastAsia="Arial" w:hAnsi="Arial" w:cs="Arial"/>
        </w:rPr>
        <w:t xml:space="preserve">, pour </w:t>
      </w:r>
      <w:r w:rsidRPr="005D224F">
        <w:rPr>
          <w:rFonts w:ascii="Arial" w:eastAsia="Arial" w:hAnsi="Arial" w:cs="Arial"/>
        </w:rPr>
        <w:t xml:space="preserve">le circuit SRS, </w:t>
      </w:r>
      <w:r w:rsidRPr="005D224F">
        <w:rPr>
          <w:rFonts w:ascii="Arial" w:eastAsia="Arial" w:hAnsi="Arial" w:cs="Arial"/>
          <w:b/>
        </w:rPr>
        <w:t>tracer</w:t>
      </w:r>
      <w:r w:rsidRPr="005D224F">
        <w:rPr>
          <w:rFonts w:ascii="Arial" w:eastAsia="Arial" w:hAnsi="Arial" w:cs="Arial"/>
        </w:rPr>
        <w:t> :</w:t>
      </w:r>
    </w:p>
    <w:p w14:paraId="6B6491A5" w14:textId="77777777" w:rsidR="00EB06F1"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rPr>
        <w:t>en rouge la ligne « alimentation du système SRS »</w:t>
      </w:r>
      <w:r>
        <w:rPr>
          <w:rFonts w:ascii="Arial" w:eastAsia="Arial" w:hAnsi="Arial" w:cs="Arial"/>
        </w:rPr>
        <w:t> ;</w:t>
      </w:r>
    </w:p>
    <w:p w14:paraId="0C344E92" w14:textId="77777777" w:rsidR="00EB06F1" w:rsidRPr="005D224F"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rPr>
        <w:t>en bleu la ligne « retour »</w:t>
      </w:r>
      <w:r>
        <w:rPr>
          <w:rFonts w:ascii="Arial" w:eastAsia="Arial" w:hAnsi="Arial" w:cs="Arial"/>
        </w:rPr>
        <w:t> ;</w:t>
      </w:r>
    </w:p>
    <w:p w14:paraId="4DB6F29B" w14:textId="77777777" w:rsidR="00EB06F1"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rPr>
        <w:t>en marron les lignes « d’huile emprisonné</w:t>
      </w:r>
      <w:r w:rsidR="006205DB">
        <w:rPr>
          <w:rFonts w:ascii="Arial" w:eastAsia="Arial" w:hAnsi="Arial" w:cs="Arial"/>
        </w:rPr>
        <w:t>e</w:t>
      </w:r>
      <w:r w:rsidRPr="005D224F">
        <w:rPr>
          <w:rFonts w:ascii="Arial" w:eastAsia="Arial" w:hAnsi="Arial" w:cs="Arial"/>
        </w:rPr>
        <w:t> »</w:t>
      </w:r>
      <w:r>
        <w:rPr>
          <w:rFonts w:ascii="Arial" w:eastAsia="Arial" w:hAnsi="Arial" w:cs="Arial"/>
        </w:rPr>
        <w:t> ;</w:t>
      </w:r>
    </w:p>
    <w:p w14:paraId="7E860DA7" w14:textId="77777777" w:rsidR="00EB06F1" w:rsidRPr="005D224F" w:rsidRDefault="00EB06F1" w:rsidP="00EB06F1">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rPr>
        <w:t>en vert la ligne « aspiration de la pompe ».</w:t>
      </w:r>
    </w:p>
    <w:p w14:paraId="77C6CEB4" w14:textId="77777777" w:rsidR="00691CBE" w:rsidRDefault="00691CBE" w:rsidP="006F31FD">
      <w:pPr>
        <w:spacing w:after="0" w:line="240" w:lineRule="auto"/>
        <w:jc w:val="both"/>
        <w:rPr>
          <w:rFonts w:ascii="Arial" w:hAnsi="Arial" w:cs="Arial"/>
        </w:rPr>
      </w:pPr>
    </w:p>
    <w:p w14:paraId="20F4C627" w14:textId="52BAA890" w:rsidR="00A94FEA" w:rsidRPr="00911E57" w:rsidRDefault="00911E57" w:rsidP="006F31FD">
      <w:pPr>
        <w:spacing w:after="0" w:line="240" w:lineRule="auto"/>
        <w:jc w:val="both"/>
        <w:rPr>
          <w:rFonts w:ascii="Arial" w:hAnsi="Arial" w:cs="Arial"/>
          <w:bCs/>
          <w:iCs/>
        </w:rPr>
      </w:pPr>
      <w:r w:rsidRPr="00911E57">
        <w:rPr>
          <w:rFonts w:ascii="Arial" w:hAnsi="Arial" w:cs="Arial"/>
          <w:bCs/>
          <w:iCs/>
        </w:rPr>
        <w:t>L</w:t>
      </w:r>
      <w:r w:rsidR="00977C5C" w:rsidRPr="00911E57">
        <w:rPr>
          <w:rFonts w:ascii="Arial" w:hAnsi="Arial" w:cs="Arial"/>
          <w:bCs/>
          <w:iCs/>
        </w:rPr>
        <w:t>a méthode</w:t>
      </w:r>
      <w:r w:rsidR="002D682E" w:rsidRPr="00911E57">
        <w:rPr>
          <w:rFonts w:ascii="Arial" w:hAnsi="Arial" w:cs="Arial"/>
          <w:bCs/>
          <w:iCs/>
        </w:rPr>
        <w:t xml:space="preserve"> de lecture d’un schéma électrique JCB</w:t>
      </w:r>
      <w:r w:rsidR="00977C5C" w:rsidRPr="00911E57">
        <w:rPr>
          <w:rFonts w:ascii="Arial" w:hAnsi="Arial" w:cs="Arial"/>
          <w:bCs/>
          <w:iCs/>
        </w:rPr>
        <w:t xml:space="preserve"> est présentée</w:t>
      </w:r>
      <w:r w:rsidRPr="00911E57">
        <w:rPr>
          <w:rFonts w:ascii="Arial" w:hAnsi="Arial" w:cs="Arial"/>
          <w:bCs/>
          <w:iCs/>
        </w:rPr>
        <w:t xml:space="preserve"> </w:t>
      </w:r>
      <w:r w:rsidRPr="00911E57">
        <w:rPr>
          <w:rFonts w:ascii="Arial" w:hAnsi="Arial" w:cs="Arial"/>
          <w:iCs/>
        </w:rPr>
        <w:t>sur le document</w:t>
      </w:r>
      <w:r w:rsidRPr="00911E57">
        <w:rPr>
          <w:rFonts w:ascii="Arial" w:hAnsi="Arial" w:cs="Arial"/>
          <w:b/>
          <w:bCs/>
          <w:iCs/>
        </w:rPr>
        <w:t xml:space="preserve"> DT8</w:t>
      </w:r>
      <w:r w:rsidRPr="00911E57">
        <w:rPr>
          <w:rFonts w:ascii="Arial" w:hAnsi="Arial" w:cs="Arial"/>
          <w:bCs/>
          <w:iCs/>
        </w:rPr>
        <w:t>.</w:t>
      </w:r>
    </w:p>
    <w:p w14:paraId="69629C42" w14:textId="77777777" w:rsidR="00A94FEA" w:rsidRPr="005D224F" w:rsidRDefault="00A94FEA" w:rsidP="006F31FD">
      <w:pPr>
        <w:spacing w:after="0" w:line="240" w:lineRule="auto"/>
        <w:jc w:val="both"/>
        <w:rPr>
          <w:rFonts w:ascii="Arial" w:hAnsi="Arial" w:cs="Arial"/>
        </w:rPr>
      </w:pPr>
    </w:p>
    <w:p w14:paraId="071184DE" w14:textId="3FEDF8D4" w:rsidR="00594DF6" w:rsidRDefault="00594DF6" w:rsidP="005D224F">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2.</w:t>
      </w:r>
      <w:r w:rsidRPr="005D224F">
        <w:rPr>
          <w:rFonts w:ascii="Arial" w:eastAsia="Arial" w:hAnsi="Arial" w:cs="Arial"/>
          <w:b/>
          <w:bCs/>
        </w:rPr>
        <w:t>5</w:t>
      </w:r>
      <w:r w:rsidRPr="005D224F">
        <w:rPr>
          <w:rFonts w:ascii="Arial" w:eastAsia="Arial" w:hAnsi="Arial" w:cs="Arial"/>
          <w:b/>
        </w:rPr>
        <w:tab/>
      </w:r>
      <w:r w:rsidR="00980F36">
        <w:rPr>
          <w:rFonts w:ascii="Arial" w:eastAsia="Arial" w:hAnsi="Arial" w:cs="Arial"/>
          <w:bCs/>
        </w:rPr>
        <w:t>A l’aide des</w:t>
      </w:r>
      <w:r w:rsidRPr="005D224F">
        <w:rPr>
          <w:rFonts w:ascii="Arial" w:eastAsia="Arial" w:hAnsi="Arial" w:cs="Arial"/>
        </w:rPr>
        <w:t xml:space="preserve"> schéma</w:t>
      </w:r>
      <w:r w:rsidR="00980F36">
        <w:rPr>
          <w:rFonts w:ascii="Arial" w:eastAsia="Arial" w:hAnsi="Arial" w:cs="Arial"/>
        </w:rPr>
        <w:t>s</w:t>
      </w:r>
      <w:r w:rsidRPr="005D224F">
        <w:rPr>
          <w:rFonts w:ascii="Arial" w:eastAsia="Arial" w:hAnsi="Arial" w:cs="Arial"/>
        </w:rPr>
        <w:t xml:space="preserve"> électrique</w:t>
      </w:r>
      <w:r w:rsidR="007A3754">
        <w:rPr>
          <w:rFonts w:ascii="Arial" w:eastAsia="Arial" w:hAnsi="Arial" w:cs="Arial"/>
        </w:rPr>
        <w:t>s</w:t>
      </w:r>
      <w:r w:rsidRPr="005D224F">
        <w:rPr>
          <w:rFonts w:ascii="Arial" w:eastAsia="Arial" w:hAnsi="Arial" w:cs="Arial"/>
        </w:rPr>
        <w:t xml:space="preserve"> </w:t>
      </w:r>
      <w:r w:rsidR="007A3754">
        <w:rPr>
          <w:rFonts w:ascii="Arial" w:eastAsia="Arial" w:hAnsi="Arial" w:cs="Arial"/>
        </w:rPr>
        <w:t xml:space="preserve">des </w:t>
      </w:r>
      <w:r w:rsidRPr="005D224F">
        <w:rPr>
          <w:rFonts w:ascii="Arial" w:hAnsi="Arial" w:cs="Arial"/>
        </w:rPr>
        <w:t xml:space="preserve">documents réponses </w:t>
      </w:r>
      <w:r w:rsidR="00A84116">
        <w:rPr>
          <w:rFonts w:ascii="Arial" w:eastAsia="Arial" w:hAnsi="Arial" w:cs="Arial"/>
          <w:b/>
        </w:rPr>
        <w:t>DR</w:t>
      </w:r>
      <w:r w:rsidR="00007637">
        <w:rPr>
          <w:rFonts w:ascii="Arial" w:eastAsia="Arial" w:hAnsi="Arial" w:cs="Arial"/>
          <w:b/>
        </w:rPr>
        <w:t>2</w:t>
      </w:r>
      <w:r w:rsidR="00A84116">
        <w:rPr>
          <w:rFonts w:ascii="Arial" w:eastAsia="Arial" w:hAnsi="Arial" w:cs="Arial"/>
          <w:b/>
        </w:rPr>
        <w:t xml:space="preserve"> à DR5</w:t>
      </w:r>
      <w:r w:rsidR="007A3754">
        <w:rPr>
          <w:rFonts w:ascii="Arial" w:eastAsia="Arial" w:hAnsi="Arial" w:cs="Arial"/>
          <w:b/>
        </w:rPr>
        <w:t xml:space="preserve">, </w:t>
      </w:r>
      <w:r w:rsidR="007A3754">
        <w:rPr>
          <w:rFonts w:ascii="Arial" w:eastAsia="Arial" w:hAnsi="Arial" w:cs="Arial"/>
          <w:bCs/>
        </w:rPr>
        <w:t xml:space="preserve">pour </w:t>
      </w:r>
      <w:r w:rsidRPr="005D224F">
        <w:rPr>
          <w:rFonts w:ascii="Arial" w:eastAsia="Arial" w:hAnsi="Arial" w:cs="Arial"/>
        </w:rPr>
        <w:t xml:space="preserve">le circuit SRS, </w:t>
      </w:r>
      <w:r w:rsidRPr="005D224F">
        <w:rPr>
          <w:rFonts w:ascii="Arial" w:eastAsia="Arial" w:hAnsi="Arial" w:cs="Arial"/>
          <w:b/>
        </w:rPr>
        <w:t>tracer</w:t>
      </w:r>
      <w:r w:rsidRPr="005D224F">
        <w:rPr>
          <w:rFonts w:ascii="Arial" w:eastAsia="Arial" w:hAnsi="Arial" w:cs="Arial"/>
        </w:rPr>
        <w:t> :</w:t>
      </w:r>
    </w:p>
    <w:p w14:paraId="4622F9E9" w14:textId="3D6279C4" w:rsidR="0004070B" w:rsidRDefault="0004070B" w:rsidP="0004070B">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color w:val="000000" w:themeColor="text1"/>
        </w:rPr>
        <w:t xml:space="preserve">en rouge le </w:t>
      </w:r>
      <w:r w:rsidR="00A84116">
        <w:rPr>
          <w:rFonts w:ascii="Arial" w:eastAsia="Arial" w:hAnsi="Arial" w:cs="Arial"/>
          <w:color w:val="000000" w:themeColor="text1"/>
        </w:rPr>
        <w:t>Positif</w:t>
      </w:r>
      <w:r>
        <w:rPr>
          <w:rFonts w:ascii="Arial" w:eastAsia="Arial" w:hAnsi="Arial" w:cs="Arial"/>
          <w:color w:val="000000" w:themeColor="text1"/>
        </w:rPr>
        <w:t> </w:t>
      </w:r>
      <w:r>
        <w:rPr>
          <w:rFonts w:ascii="Arial" w:eastAsia="Arial" w:hAnsi="Arial" w:cs="Arial"/>
        </w:rPr>
        <w:t>;</w:t>
      </w:r>
      <w:r w:rsidR="00977C5C">
        <w:rPr>
          <w:rFonts w:ascii="Arial" w:eastAsia="Arial" w:hAnsi="Arial" w:cs="Arial"/>
        </w:rPr>
        <w:t xml:space="preserve">       </w:t>
      </w:r>
    </w:p>
    <w:p w14:paraId="46DA4180" w14:textId="77777777" w:rsidR="0004070B" w:rsidRPr="005D224F" w:rsidRDefault="0004070B" w:rsidP="0004070B">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sidRPr="005D224F">
        <w:rPr>
          <w:rFonts w:ascii="Arial" w:eastAsia="Arial" w:hAnsi="Arial" w:cs="Arial"/>
          <w:color w:val="000000" w:themeColor="text1"/>
        </w:rPr>
        <w:t>en noir les masses</w:t>
      </w:r>
      <w:r>
        <w:rPr>
          <w:rFonts w:ascii="Arial" w:eastAsia="Arial" w:hAnsi="Arial" w:cs="Arial"/>
          <w:color w:val="000000" w:themeColor="text1"/>
        </w:rPr>
        <w:t> </w:t>
      </w:r>
      <w:r>
        <w:rPr>
          <w:rFonts w:ascii="Arial" w:eastAsia="Arial" w:hAnsi="Arial" w:cs="Arial"/>
        </w:rPr>
        <w:t>;</w:t>
      </w:r>
    </w:p>
    <w:p w14:paraId="3E0FADE2" w14:textId="77777777" w:rsidR="0004070B" w:rsidRDefault="0004070B" w:rsidP="0004070B">
      <w:pPr>
        <w:shd w:val="clear" w:color="auto" w:fill="D9D9D9" w:themeFill="background1" w:themeFillShade="D9"/>
        <w:tabs>
          <w:tab w:val="left" w:pos="1560"/>
        </w:tabs>
        <w:spacing w:after="0" w:line="360" w:lineRule="auto"/>
        <w:ind w:firstLine="284"/>
        <w:jc w:val="both"/>
        <w:rPr>
          <w:rFonts w:ascii="Arial" w:eastAsia="Arial" w:hAnsi="Arial" w:cs="Arial"/>
        </w:rPr>
      </w:pPr>
      <w:r>
        <w:rPr>
          <w:rFonts w:ascii="Arial" w:eastAsia="Arial" w:hAnsi="Arial" w:cs="Arial"/>
          <w:b/>
        </w:rPr>
        <w:t xml:space="preserve">- </w:t>
      </w:r>
      <w:r>
        <w:rPr>
          <w:rFonts w:ascii="Arial" w:eastAsia="Arial" w:hAnsi="Arial" w:cs="Arial"/>
          <w:color w:val="000000" w:themeColor="text1"/>
        </w:rPr>
        <w:t xml:space="preserve">en </w:t>
      </w:r>
      <w:r w:rsidRPr="005D224F">
        <w:rPr>
          <w:rFonts w:ascii="Arial" w:eastAsia="Arial" w:hAnsi="Arial" w:cs="Arial"/>
          <w:color w:val="000000" w:themeColor="text1"/>
        </w:rPr>
        <w:t>vert le circuit de commande du système SRS</w:t>
      </w:r>
      <w:r>
        <w:rPr>
          <w:rFonts w:ascii="Arial" w:eastAsia="Arial" w:hAnsi="Arial" w:cs="Arial"/>
          <w:color w:val="000000" w:themeColor="text1"/>
        </w:rPr>
        <w:t>.</w:t>
      </w:r>
    </w:p>
    <w:p w14:paraId="7A8E7D88" w14:textId="77777777" w:rsidR="00FA00F4" w:rsidRPr="005D224F" w:rsidRDefault="00FA00F4" w:rsidP="006F31FD">
      <w:pPr>
        <w:spacing w:after="0" w:line="240" w:lineRule="auto"/>
        <w:jc w:val="both"/>
        <w:rPr>
          <w:rFonts w:ascii="Arial" w:hAnsi="Arial" w:cs="Arial"/>
        </w:rPr>
      </w:pPr>
    </w:p>
    <w:p w14:paraId="4772C0B8" w14:textId="7F8C5659" w:rsidR="00FA00F4" w:rsidRPr="00911E57" w:rsidRDefault="00911E57" w:rsidP="00736547">
      <w:pPr>
        <w:spacing w:after="0" w:line="240" w:lineRule="auto"/>
        <w:jc w:val="both"/>
        <w:rPr>
          <w:rFonts w:ascii="Arial" w:hAnsi="Arial" w:cs="Arial"/>
          <w:bCs/>
          <w:iCs/>
        </w:rPr>
      </w:pPr>
      <w:r w:rsidRPr="00911E57">
        <w:rPr>
          <w:rFonts w:ascii="Arial" w:hAnsi="Arial" w:cs="Arial"/>
          <w:bCs/>
          <w:iCs/>
        </w:rPr>
        <w:t xml:space="preserve">Les </w:t>
      </w:r>
      <w:r w:rsidR="00977C5C" w:rsidRPr="00911E57">
        <w:rPr>
          <w:rFonts w:ascii="Arial" w:hAnsi="Arial" w:cs="Arial"/>
          <w:bCs/>
          <w:iCs/>
        </w:rPr>
        <w:t>r</w:t>
      </w:r>
      <w:r w:rsidR="00FA00F4" w:rsidRPr="00911E57">
        <w:rPr>
          <w:rFonts w:ascii="Arial" w:hAnsi="Arial" w:cs="Arial"/>
          <w:bCs/>
          <w:iCs/>
        </w:rPr>
        <w:t>elevés électriques et hydrauliques</w:t>
      </w:r>
      <w:r w:rsidR="00977C5C" w:rsidRPr="00911E57">
        <w:rPr>
          <w:rFonts w:ascii="Arial" w:hAnsi="Arial" w:cs="Arial"/>
          <w:bCs/>
          <w:iCs/>
        </w:rPr>
        <w:t xml:space="preserve"> sont présentés</w:t>
      </w:r>
      <w:r w:rsidRPr="00911E57">
        <w:rPr>
          <w:rFonts w:ascii="Arial" w:hAnsi="Arial" w:cs="Arial"/>
          <w:bCs/>
          <w:iCs/>
        </w:rPr>
        <w:t xml:space="preserve"> </w:t>
      </w:r>
      <w:r w:rsidRPr="00911E57">
        <w:rPr>
          <w:rFonts w:ascii="Arial" w:hAnsi="Arial" w:cs="Arial"/>
          <w:iCs/>
        </w:rPr>
        <w:t>sur le</w:t>
      </w:r>
      <w:r w:rsidRPr="00911E57">
        <w:rPr>
          <w:rFonts w:ascii="Arial" w:hAnsi="Arial" w:cs="Arial"/>
          <w:b/>
          <w:bCs/>
          <w:iCs/>
        </w:rPr>
        <w:t xml:space="preserve"> </w:t>
      </w:r>
      <w:r w:rsidRPr="00911E57">
        <w:rPr>
          <w:rFonts w:ascii="Arial" w:hAnsi="Arial" w:cs="Arial"/>
          <w:iCs/>
        </w:rPr>
        <w:t>document</w:t>
      </w:r>
      <w:r w:rsidRPr="00911E57">
        <w:rPr>
          <w:rFonts w:ascii="Arial" w:hAnsi="Arial" w:cs="Arial"/>
          <w:b/>
          <w:bCs/>
          <w:iCs/>
        </w:rPr>
        <w:t xml:space="preserve"> DT4</w:t>
      </w:r>
      <w:r w:rsidRPr="00911E57">
        <w:rPr>
          <w:rFonts w:ascii="Arial" w:hAnsi="Arial" w:cs="Arial"/>
          <w:bCs/>
          <w:iCs/>
        </w:rPr>
        <w:t>.</w:t>
      </w:r>
    </w:p>
    <w:p w14:paraId="1858257E" w14:textId="77777777" w:rsidR="00736547" w:rsidRPr="005D224F" w:rsidRDefault="00736547" w:rsidP="00736547">
      <w:pPr>
        <w:spacing w:after="0" w:line="240" w:lineRule="auto"/>
        <w:jc w:val="both"/>
        <w:rPr>
          <w:rFonts w:ascii="Arial" w:hAnsi="Arial" w:cs="Arial"/>
          <w:bCs/>
          <w:i/>
        </w:rPr>
      </w:pPr>
    </w:p>
    <w:p w14:paraId="47403094" w14:textId="6EF35586" w:rsidR="00666A6F" w:rsidRPr="008B10BA" w:rsidRDefault="00594DF6" w:rsidP="008B10BA">
      <w:pPr>
        <w:shd w:val="clear" w:color="auto" w:fill="D9D9D9" w:themeFill="background1" w:themeFillShade="D9"/>
        <w:tabs>
          <w:tab w:val="left" w:pos="1560"/>
        </w:tabs>
        <w:spacing w:after="0" w:line="360" w:lineRule="auto"/>
        <w:jc w:val="both"/>
        <w:rPr>
          <w:rFonts w:ascii="Arial" w:eastAsia="Arial" w:hAnsi="Arial" w:cs="Arial"/>
          <w:b/>
        </w:rPr>
      </w:pPr>
      <w:r w:rsidRPr="005D224F">
        <w:rPr>
          <w:rFonts w:ascii="Arial" w:eastAsia="Arial" w:hAnsi="Arial" w:cs="Arial"/>
          <w:b/>
        </w:rPr>
        <w:t>Question 2.6</w:t>
      </w:r>
      <w:r w:rsidRPr="005D224F">
        <w:rPr>
          <w:rFonts w:ascii="Arial" w:eastAsia="Arial" w:hAnsi="Arial" w:cs="Arial"/>
          <w:b/>
        </w:rPr>
        <w:tab/>
      </w:r>
      <w:r w:rsidR="0055519E" w:rsidRPr="008B10BA">
        <w:rPr>
          <w:rFonts w:ascii="Arial" w:eastAsia="Arial" w:hAnsi="Arial" w:cs="Arial"/>
          <w:bCs/>
        </w:rPr>
        <w:t>D’après l’étude du système hydraulique et électrique</w:t>
      </w:r>
      <w:r w:rsidR="007A3754">
        <w:rPr>
          <w:rFonts w:ascii="Arial" w:eastAsia="Arial" w:hAnsi="Arial" w:cs="Arial"/>
          <w:bCs/>
        </w:rPr>
        <w:t>,</w:t>
      </w:r>
      <w:r w:rsidR="00666A6F" w:rsidRPr="008B10BA">
        <w:rPr>
          <w:rFonts w:ascii="Arial" w:eastAsia="Arial" w:hAnsi="Arial" w:cs="Arial"/>
          <w:b/>
        </w:rPr>
        <w:t xml:space="preserve"> cite</w:t>
      </w:r>
      <w:r w:rsidR="00911E57" w:rsidRPr="008B10BA">
        <w:rPr>
          <w:rFonts w:ascii="Arial" w:eastAsia="Arial" w:hAnsi="Arial" w:cs="Arial"/>
          <w:b/>
        </w:rPr>
        <w:t>r</w:t>
      </w:r>
      <w:r w:rsidR="007A3754">
        <w:rPr>
          <w:rFonts w:ascii="Arial" w:eastAsia="Arial" w:hAnsi="Arial" w:cs="Arial"/>
          <w:b/>
        </w:rPr>
        <w:t xml:space="preserve"> </w:t>
      </w:r>
      <w:r w:rsidR="00911E57" w:rsidRPr="008B10BA">
        <w:rPr>
          <w:rFonts w:ascii="Arial" w:eastAsia="Arial" w:hAnsi="Arial" w:cs="Arial"/>
          <w:bCs/>
        </w:rPr>
        <w:t xml:space="preserve">sur le document réponses </w:t>
      </w:r>
      <w:r w:rsidR="00911E57" w:rsidRPr="008B10BA">
        <w:rPr>
          <w:rFonts w:ascii="Arial" w:eastAsia="Arial" w:hAnsi="Arial" w:cs="Arial"/>
          <w:b/>
        </w:rPr>
        <w:t>DR6</w:t>
      </w:r>
      <w:r w:rsidR="00666A6F" w:rsidRPr="008B10BA">
        <w:rPr>
          <w:rFonts w:ascii="Arial" w:eastAsia="Arial" w:hAnsi="Arial" w:cs="Arial"/>
          <w:b/>
        </w:rPr>
        <w:t xml:space="preserve"> </w:t>
      </w:r>
      <w:r w:rsidR="00666A6F" w:rsidRPr="008B10BA">
        <w:rPr>
          <w:rFonts w:ascii="Arial" w:eastAsia="Arial" w:hAnsi="Arial" w:cs="Arial"/>
          <w:bCs/>
        </w:rPr>
        <w:t>les éléments qui peuvent être à l’origine du dysfonctionnement.</w:t>
      </w:r>
    </w:p>
    <w:p w14:paraId="73361FC5" w14:textId="04946972" w:rsidR="00D4757B" w:rsidRDefault="00D4757B" w:rsidP="00666A6F">
      <w:pPr>
        <w:shd w:val="clear" w:color="auto" w:fill="D9D9D9" w:themeFill="background1" w:themeFillShade="D9"/>
        <w:tabs>
          <w:tab w:val="left" w:pos="1560"/>
        </w:tabs>
        <w:spacing w:after="0" w:line="360" w:lineRule="auto"/>
        <w:jc w:val="both"/>
        <w:rPr>
          <w:rFonts w:ascii="Arial" w:eastAsia="Arial" w:hAnsi="Arial" w:cs="Arial"/>
          <w:sz w:val="24"/>
          <w:szCs w:val="24"/>
        </w:rPr>
        <w:sectPr w:rsidR="00D4757B" w:rsidSect="00674CEC">
          <w:pgSz w:w="11907" w:h="16840"/>
          <w:pgMar w:top="992" w:right="1418" w:bottom="1418" w:left="1418" w:header="709" w:footer="709" w:gutter="0"/>
          <w:cols w:space="720"/>
        </w:sectPr>
      </w:pPr>
    </w:p>
    <w:p w14:paraId="535A6F25" w14:textId="77777777" w:rsidR="005D224F" w:rsidRDefault="005D224F" w:rsidP="005D224F">
      <w:pPr>
        <w:spacing w:after="0" w:line="240" w:lineRule="auto"/>
        <w:jc w:val="both"/>
        <w:rPr>
          <w:rFonts w:ascii="Arial" w:hAnsi="Arial" w:cs="Arial"/>
          <w:i/>
          <w:sz w:val="10"/>
          <w:szCs w:val="10"/>
        </w:rPr>
      </w:pPr>
    </w:p>
    <w:p w14:paraId="4FD65659" w14:textId="426F0C78" w:rsidR="00D4757B" w:rsidRPr="005D224F" w:rsidRDefault="00D4757B" w:rsidP="00D4757B">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5D224F">
        <w:rPr>
          <w:rFonts w:ascii="Arial" w:eastAsia="Arial" w:hAnsi="Arial" w:cs="Arial"/>
          <w:b/>
        </w:rPr>
        <w:t>Partie 3 -</w:t>
      </w:r>
      <w:r w:rsidR="009D7D97">
        <w:rPr>
          <w:rFonts w:ascii="Arial" w:eastAsia="Arial" w:hAnsi="Arial" w:cs="Arial"/>
          <w:b/>
        </w:rPr>
        <w:t xml:space="preserve"> </w:t>
      </w:r>
      <w:r w:rsidRPr="005D224F">
        <w:rPr>
          <w:rFonts w:ascii="Arial" w:eastAsia="Arial" w:hAnsi="Arial" w:cs="Arial"/>
          <w:b/>
        </w:rPr>
        <w:t>Vérification de la pression des vérins de levage</w:t>
      </w:r>
    </w:p>
    <w:p w14:paraId="6CBB73B7" w14:textId="77777777" w:rsidR="00D4757B" w:rsidRDefault="00D4757B" w:rsidP="00D4757B">
      <w:pPr>
        <w:spacing w:after="0" w:line="240" w:lineRule="auto"/>
        <w:jc w:val="both"/>
        <w:rPr>
          <w:rFonts w:ascii="Arial" w:hAnsi="Arial" w:cs="Arial"/>
          <w:i/>
          <w:sz w:val="10"/>
          <w:szCs w:val="10"/>
        </w:rPr>
      </w:pPr>
    </w:p>
    <w:p w14:paraId="6E531615" w14:textId="77777777" w:rsidR="00D4757B" w:rsidRDefault="00D4757B" w:rsidP="00D4757B">
      <w:pPr>
        <w:spacing w:after="0" w:line="240" w:lineRule="auto"/>
        <w:jc w:val="both"/>
        <w:rPr>
          <w:rFonts w:ascii="Arial" w:hAnsi="Arial" w:cs="Arial"/>
          <w:i/>
          <w:sz w:val="10"/>
          <w:szCs w:val="10"/>
        </w:rPr>
      </w:pPr>
    </w:p>
    <w:p w14:paraId="04832555" w14:textId="77777777" w:rsidR="00D4757B" w:rsidRPr="005D224F" w:rsidRDefault="00D4757B" w:rsidP="00D4757B">
      <w:pPr>
        <w:spacing w:after="0" w:line="240" w:lineRule="auto"/>
        <w:jc w:val="both"/>
        <w:rPr>
          <w:rFonts w:ascii="Arial" w:hAnsi="Arial" w:cs="Arial"/>
          <w:i/>
          <w:sz w:val="10"/>
          <w:szCs w:val="10"/>
        </w:rPr>
      </w:pPr>
    </w:p>
    <w:p w14:paraId="363BF18A" w14:textId="520E1DB9" w:rsidR="00D4757B" w:rsidRPr="005D224F" w:rsidRDefault="00D4757B" w:rsidP="00D4757B">
      <w:pPr>
        <w:spacing w:after="0" w:line="360" w:lineRule="auto"/>
        <w:jc w:val="both"/>
        <w:rPr>
          <w:rFonts w:ascii="Arial" w:eastAsia="Arial" w:hAnsi="Arial" w:cs="Arial"/>
          <w:i/>
        </w:rPr>
      </w:pPr>
      <w:r w:rsidRPr="005D224F">
        <w:rPr>
          <w:rFonts w:ascii="Arial" w:hAnsi="Arial" w:cs="Arial"/>
          <w:i/>
        </w:rPr>
        <w:t xml:space="preserve">L’objectif de cette partie est de </w:t>
      </w:r>
      <w:r w:rsidRPr="005D224F">
        <w:rPr>
          <w:rFonts w:ascii="Arial" w:eastAsia="Arial" w:hAnsi="Arial" w:cs="Arial"/>
          <w:i/>
        </w:rPr>
        <w:t xml:space="preserve">savoir si les vérins de levage peuvent être impliqués dans le </w:t>
      </w:r>
      <w:r w:rsidR="00FB3A00">
        <w:rPr>
          <w:rFonts w:ascii="Arial" w:eastAsia="Arial" w:hAnsi="Arial" w:cs="Arial"/>
          <w:i/>
        </w:rPr>
        <w:t>dysfonctionnement</w:t>
      </w:r>
      <w:r w:rsidRPr="005D224F">
        <w:rPr>
          <w:rFonts w:ascii="Arial" w:eastAsia="Arial" w:hAnsi="Arial" w:cs="Arial"/>
          <w:i/>
        </w:rPr>
        <w:t xml:space="preserve">. Pour ce faire, </w:t>
      </w:r>
      <w:r w:rsidR="00FB3A00">
        <w:rPr>
          <w:rFonts w:ascii="Arial" w:eastAsia="Arial" w:hAnsi="Arial" w:cs="Arial"/>
          <w:i/>
        </w:rPr>
        <w:t>il est nécessaire de</w:t>
      </w:r>
      <w:r w:rsidRPr="005D224F">
        <w:rPr>
          <w:rFonts w:ascii="Arial" w:eastAsia="Arial" w:hAnsi="Arial" w:cs="Arial"/>
          <w:i/>
        </w:rPr>
        <w:t xml:space="preserve"> déterminer la force maximale qu</w:t>
      </w:r>
      <w:r w:rsidR="00FB3A00">
        <w:rPr>
          <w:rFonts w:ascii="Arial" w:eastAsia="Arial" w:hAnsi="Arial" w:cs="Arial"/>
          <w:i/>
        </w:rPr>
        <w:t xml:space="preserve">e doivent exercer les vérins </w:t>
      </w:r>
      <w:r w:rsidRPr="005D224F">
        <w:rPr>
          <w:rFonts w:ascii="Arial" w:eastAsia="Arial" w:hAnsi="Arial" w:cs="Arial"/>
          <w:i/>
        </w:rPr>
        <w:t xml:space="preserve">puis </w:t>
      </w:r>
      <w:r w:rsidR="00FB3A00">
        <w:rPr>
          <w:rFonts w:ascii="Arial" w:eastAsia="Arial" w:hAnsi="Arial" w:cs="Arial"/>
          <w:i/>
        </w:rPr>
        <w:t>d’</w:t>
      </w:r>
      <w:r w:rsidRPr="005D224F">
        <w:rPr>
          <w:rFonts w:ascii="Arial" w:eastAsia="Arial" w:hAnsi="Arial" w:cs="Arial"/>
          <w:i/>
        </w:rPr>
        <w:t>en déduire la pression correspondante.</w:t>
      </w:r>
    </w:p>
    <w:p w14:paraId="34AE15CC" w14:textId="23F1EA36" w:rsidR="00D4757B" w:rsidRPr="005D224F" w:rsidRDefault="00F35997" w:rsidP="00D4757B">
      <w:pPr>
        <w:spacing w:after="0" w:line="360" w:lineRule="auto"/>
        <w:jc w:val="both"/>
        <w:rPr>
          <w:rFonts w:ascii="Arial" w:hAnsi="Arial" w:cs="Arial"/>
        </w:rPr>
      </w:pPr>
      <w:r>
        <w:rPr>
          <w:rFonts w:ascii="Arial" w:eastAsia="Arial" w:hAnsi="Arial" w:cs="Arial"/>
        </w:rPr>
        <w:t>L</w:t>
      </w:r>
      <w:r w:rsidR="00D4757B" w:rsidRPr="005D224F">
        <w:rPr>
          <w:rFonts w:ascii="Arial" w:eastAsia="Arial" w:hAnsi="Arial" w:cs="Arial"/>
        </w:rPr>
        <w:t xml:space="preserve">es calculs seront effectués dans le cas le plus simple où la chargeuse roule à vitesse constante sur un terrain horizontal parfaitement lisse (questions </w:t>
      </w:r>
      <w:r w:rsidR="00D4757B" w:rsidRPr="005D224F">
        <w:rPr>
          <w:rFonts w:ascii="Arial" w:eastAsia="Arial" w:hAnsi="Arial" w:cs="Arial"/>
          <w:b/>
        </w:rPr>
        <w:t>3.2</w:t>
      </w:r>
      <w:r w:rsidR="00D4757B" w:rsidRPr="005D224F">
        <w:rPr>
          <w:rFonts w:ascii="Arial" w:eastAsia="Arial" w:hAnsi="Arial" w:cs="Arial"/>
        </w:rPr>
        <w:t xml:space="preserve"> à </w:t>
      </w:r>
      <w:r w:rsidR="00D4757B" w:rsidRPr="005D224F">
        <w:rPr>
          <w:rFonts w:ascii="Arial" w:eastAsia="Arial" w:hAnsi="Arial" w:cs="Arial"/>
          <w:b/>
        </w:rPr>
        <w:t>3.7</w:t>
      </w:r>
      <w:r w:rsidR="00D4757B" w:rsidRPr="005D224F">
        <w:rPr>
          <w:rFonts w:ascii="Arial" w:eastAsia="Arial" w:hAnsi="Arial" w:cs="Arial"/>
        </w:rPr>
        <w:t>)</w:t>
      </w:r>
      <w:r w:rsidR="00D4757B" w:rsidRPr="005D224F">
        <w:rPr>
          <w:rFonts w:ascii="Arial" w:hAnsi="Arial" w:cs="Arial"/>
        </w:rPr>
        <w:t xml:space="preserve"> puis l’influence du mauvais état du terrain </w:t>
      </w:r>
      <w:r>
        <w:rPr>
          <w:rFonts w:ascii="Arial" w:hAnsi="Arial" w:cs="Arial"/>
        </w:rPr>
        <w:t xml:space="preserve">sera étudiée </w:t>
      </w:r>
      <w:r w:rsidR="00D4757B" w:rsidRPr="005D224F">
        <w:rPr>
          <w:rFonts w:ascii="Arial" w:eastAsia="Arial" w:hAnsi="Arial" w:cs="Arial"/>
        </w:rPr>
        <w:t xml:space="preserve">(questions </w:t>
      </w:r>
      <w:r w:rsidR="00D4757B" w:rsidRPr="005D224F">
        <w:rPr>
          <w:rFonts w:ascii="Arial" w:eastAsia="Arial" w:hAnsi="Arial" w:cs="Arial"/>
          <w:b/>
        </w:rPr>
        <w:t>3.8</w:t>
      </w:r>
      <w:r w:rsidR="00D4757B" w:rsidRPr="005D224F">
        <w:rPr>
          <w:rFonts w:ascii="Arial" w:eastAsia="Arial" w:hAnsi="Arial" w:cs="Arial"/>
        </w:rPr>
        <w:t xml:space="preserve"> à </w:t>
      </w:r>
      <w:r w:rsidR="00D4757B" w:rsidRPr="005D224F">
        <w:rPr>
          <w:rFonts w:ascii="Arial" w:eastAsia="Arial" w:hAnsi="Arial" w:cs="Arial"/>
          <w:b/>
        </w:rPr>
        <w:t>3.11</w:t>
      </w:r>
      <w:r w:rsidR="00D4757B" w:rsidRPr="005D224F">
        <w:rPr>
          <w:rFonts w:ascii="Arial" w:eastAsia="Arial" w:hAnsi="Arial" w:cs="Arial"/>
        </w:rPr>
        <w:t>).</w:t>
      </w:r>
    </w:p>
    <w:p w14:paraId="158704B6" w14:textId="2354816B"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t xml:space="preserve">Nous nous placerons dans la position la plus défavorable. Elle est représentée, avec les coordonnées des différents points utiles, sur le document </w:t>
      </w:r>
      <w:r w:rsidRPr="005D224F">
        <w:rPr>
          <w:rFonts w:ascii="Arial" w:eastAsia="Arial" w:hAnsi="Arial" w:cs="Arial"/>
          <w:b/>
        </w:rPr>
        <w:t>DT5</w:t>
      </w:r>
      <w:r w:rsidR="00E70AB3">
        <w:rPr>
          <w:rFonts w:ascii="Arial" w:eastAsia="Arial" w:hAnsi="Arial" w:cs="Arial"/>
          <w:b/>
        </w:rPr>
        <w:t>.</w:t>
      </w:r>
    </w:p>
    <w:p w14:paraId="77CC662C" w14:textId="6C90A9B5"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t xml:space="preserve">L’ensemble </w:t>
      </w:r>
      <w:r w:rsidR="00264FE0">
        <w:rPr>
          <w:rFonts w:ascii="Arial" w:eastAsia="Arial" w:hAnsi="Arial" w:cs="Arial"/>
        </w:rPr>
        <w:t>{</w:t>
      </w:r>
      <w:r w:rsidRPr="005D224F">
        <w:rPr>
          <w:rFonts w:ascii="Arial" w:eastAsia="Arial" w:hAnsi="Arial" w:cs="Arial"/>
        </w:rPr>
        <w:t>flèche + vérins + godet + chargement</w:t>
      </w:r>
      <w:r w:rsidR="00264FE0">
        <w:rPr>
          <w:rFonts w:ascii="Arial" w:eastAsia="Arial" w:hAnsi="Arial" w:cs="Arial"/>
        </w:rPr>
        <w:t>}</w:t>
      </w:r>
      <w:r w:rsidRPr="005D224F">
        <w:rPr>
          <w:rFonts w:ascii="Arial" w:eastAsia="Arial" w:hAnsi="Arial" w:cs="Arial"/>
        </w:rPr>
        <w:t xml:space="preserve"> étant symétrique par rapport au plan</w:t>
      </w:r>
      <m:oMath>
        <m:r>
          <w:rPr>
            <w:rFonts w:ascii="Cambria Math" w:eastAsia="Arial" w:hAnsi="Arial" w:cs="Arial"/>
          </w:rPr>
          <m:t>(O,</m:t>
        </m:r>
        <m:acc>
          <m:accPr>
            <m:chr m:val="⃗"/>
            <m:ctrlPr>
              <w:rPr>
                <w:rFonts w:ascii="Cambria Math" w:eastAsia="Arial" w:hAnsi="Arial" w:cs="Arial"/>
                <w:i/>
              </w:rPr>
            </m:ctrlPr>
          </m:accPr>
          <m:e>
            <m:r>
              <w:rPr>
                <w:rFonts w:ascii="Cambria Math" w:eastAsia="Arial" w:hAnsi="Arial" w:cs="Arial"/>
              </w:rPr>
              <m:t>x</m:t>
            </m:r>
          </m:e>
        </m:acc>
        <m:r>
          <w:rPr>
            <w:rFonts w:ascii="Cambria Math" w:eastAsia="Arial" w:hAnsi="Arial" w:cs="Arial"/>
          </w:rPr>
          <m:t>,</m:t>
        </m:r>
        <m:acc>
          <m:accPr>
            <m:chr m:val="⃗"/>
            <m:ctrlPr>
              <w:rPr>
                <w:rFonts w:ascii="Cambria Math" w:eastAsia="Arial" w:hAnsi="Arial" w:cs="Arial"/>
                <w:i/>
              </w:rPr>
            </m:ctrlPr>
          </m:accPr>
          <m:e>
            <m:r>
              <w:rPr>
                <w:rFonts w:ascii="Cambria Math" w:eastAsia="Arial" w:hAnsi="Arial" w:cs="Arial"/>
              </w:rPr>
              <m:t>y</m:t>
            </m:r>
          </m:e>
        </m:acc>
        <m:r>
          <w:rPr>
            <w:rFonts w:ascii="Cambria Math" w:eastAsia="Arial" w:hAnsi="Arial" w:cs="Arial"/>
          </w:rPr>
          <m:t>)</m:t>
        </m:r>
      </m:oMath>
      <w:r w:rsidRPr="005D224F">
        <w:rPr>
          <w:rFonts w:ascii="Arial" w:eastAsia="Arial" w:hAnsi="Arial" w:cs="Arial"/>
        </w:rPr>
        <w:t xml:space="preserve">, </w:t>
      </w:r>
      <w:r w:rsidR="00264FE0">
        <w:rPr>
          <w:rFonts w:ascii="Arial" w:eastAsia="Arial" w:hAnsi="Arial" w:cs="Arial"/>
        </w:rPr>
        <w:t>cette partie concernera l’étude d</w:t>
      </w:r>
      <w:r w:rsidRPr="005D224F">
        <w:rPr>
          <w:rFonts w:ascii="Arial" w:eastAsia="Arial" w:hAnsi="Arial" w:cs="Arial"/>
        </w:rPr>
        <w:t xml:space="preserve">es efforts agissant sur </w:t>
      </w:r>
      <w:r w:rsidRPr="00565A00">
        <w:rPr>
          <w:rFonts w:ascii="Arial" w:eastAsia="Arial" w:hAnsi="Arial" w:cs="Arial"/>
          <w:b/>
          <w:bCs/>
        </w:rPr>
        <w:t>un seul bras</w:t>
      </w:r>
      <w:r w:rsidRPr="005D224F">
        <w:rPr>
          <w:rFonts w:ascii="Arial" w:eastAsia="Arial" w:hAnsi="Arial" w:cs="Arial"/>
        </w:rPr>
        <w:t xml:space="preserve"> </w:t>
      </w:r>
      <w:r w:rsidRPr="005D224F">
        <w:rPr>
          <w:rFonts w:ascii="Arial" w:eastAsia="Arial" w:hAnsi="Arial" w:cs="Arial"/>
          <w:b/>
        </w:rPr>
        <w:t>2</w:t>
      </w:r>
      <w:r w:rsidRPr="005D224F">
        <w:rPr>
          <w:rFonts w:ascii="Arial" w:eastAsia="Arial" w:hAnsi="Arial" w:cs="Arial"/>
        </w:rPr>
        <w:t xml:space="preserve">, manœuvré par </w:t>
      </w:r>
      <w:r w:rsidRPr="00264FE0">
        <w:rPr>
          <w:rFonts w:ascii="Arial" w:eastAsia="Arial" w:hAnsi="Arial" w:cs="Arial"/>
          <w:b/>
          <w:bCs/>
        </w:rPr>
        <w:t>un seul vérin</w:t>
      </w:r>
      <w:r w:rsidRPr="005D224F">
        <w:rPr>
          <w:rFonts w:ascii="Arial" w:eastAsia="Arial" w:hAnsi="Arial" w:cs="Arial"/>
        </w:rPr>
        <w:t xml:space="preserve"> </w:t>
      </w:r>
      <w:r w:rsidRPr="005D224F">
        <w:rPr>
          <w:rFonts w:ascii="Arial" w:eastAsia="Arial" w:hAnsi="Arial" w:cs="Arial"/>
          <w:b/>
        </w:rPr>
        <w:t>8</w:t>
      </w:r>
      <w:r w:rsidRPr="005D224F">
        <w:rPr>
          <w:rFonts w:ascii="Arial" w:eastAsia="Arial" w:hAnsi="Arial" w:cs="Arial"/>
        </w:rPr>
        <w:t xml:space="preserve">, soulevant un </w:t>
      </w:r>
      <w:r w:rsidRPr="00565A00">
        <w:rPr>
          <w:rFonts w:ascii="Arial" w:eastAsia="Arial" w:hAnsi="Arial" w:cs="Arial"/>
          <w:b/>
          <w:bCs/>
        </w:rPr>
        <w:t>demi-godet</w:t>
      </w:r>
      <w:r w:rsidRPr="005D224F">
        <w:rPr>
          <w:rFonts w:ascii="Arial" w:eastAsia="Arial" w:hAnsi="Arial" w:cs="Arial"/>
        </w:rPr>
        <w:t xml:space="preserve"> </w:t>
      </w:r>
      <w:r w:rsidRPr="005D224F">
        <w:rPr>
          <w:rFonts w:ascii="Arial" w:eastAsia="Arial" w:hAnsi="Arial" w:cs="Arial"/>
          <w:b/>
        </w:rPr>
        <w:t>1</w:t>
      </w:r>
      <w:r w:rsidRPr="005D224F">
        <w:rPr>
          <w:rFonts w:ascii="Arial" w:eastAsia="Arial" w:hAnsi="Arial" w:cs="Arial"/>
        </w:rPr>
        <w:t xml:space="preserve"> chargé.</w:t>
      </w:r>
    </w:p>
    <w:p w14:paraId="77789EB1" w14:textId="017F3A47"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t xml:space="preserve">Le principe fondamental de la dynamique appliqué au bras de levage s’écrit, dans le cas d’un mouvement quelconque dans le plan </w:t>
      </w:r>
      <m:oMath>
        <m:r>
          <w:rPr>
            <w:rFonts w:ascii="Cambria Math" w:eastAsia="Arial" w:hAnsi="Arial" w:cs="Arial"/>
          </w:rPr>
          <m:t>(</m:t>
        </m:r>
        <m:acc>
          <m:accPr>
            <m:chr m:val="⃗"/>
            <m:ctrlPr>
              <w:rPr>
                <w:rFonts w:ascii="Cambria Math" w:eastAsia="Arial" w:hAnsi="Arial" w:cs="Arial"/>
                <w:i/>
              </w:rPr>
            </m:ctrlPr>
          </m:accPr>
          <m:e>
            <m:r>
              <w:rPr>
                <w:rFonts w:ascii="Cambria Math" w:eastAsia="Arial" w:hAnsi="Arial" w:cs="Arial"/>
              </w:rPr>
              <m:t>x</m:t>
            </m:r>
          </m:e>
        </m:acc>
        <m:r>
          <w:rPr>
            <w:rFonts w:ascii="Cambria Math" w:eastAsia="Arial" w:hAnsi="Arial" w:cs="Arial"/>
          </w:rPr>
          <m:t>,</m:t>
        </m:r>
        <m:acc>
          <m:accPr>
            <m:chr m:val="⃗"/>
            <m:ctrlPr>
              <w:rPr>
                <w:rFonts w:ascii="Cambria Math" w:eastAsia="Arial" w:hAnsi="Arial" w:cs="Arial"/>
                <w:i/>
              </w:rPr>
            </m:ctrlPr>
          </m:accPr>
          <m:e>
            <m:r>
              <w:rPr>
                <w:rFonts w:ascii="Cambria Math" w:eastAsia="Arial" w:hAnsi="Arial" w:cs="Arial"/>
              </w:rPr>
              <m:t>y</m:t>
            </m:r>
          </m:e>
        </m:acc>
        <m:r>
          <w:rPr>
            <w:rFonts w:ascii="Cambria Math" w:eastAsia="Arial" w:hAnsi="Arial" w:cs="Arial"/>
          </w:rPr>
          <m:t>)</m:t>
        </m:r>
      </m:oMath>
      <w:r w:rsidRPr="005D224F">
        <w:rPr>
          <w:rFonts w:ascii="Arial" w:eastAsia="Arial" w:hAnsi="Arial" w:cs="Arial"/>
        </w:rPr>
        <w:t xml:space="preserve"> :</w:t>
      </w:r>
    </w:p>
    <w:p w14:paraId="696CDE1D" w14:textId="7ADF7770" w:rsidR="00D4757B" w:rsidRPr="005D224F" w:rsidRDefault="00D4757B" w:rsidP="00006D33">
      <w:pPr>
        <w:pStyle w:val="Paragraphedeliste"/>
        <w:numPr>
          <w:ilvl w:val="0"/>
          <w:numId w:val="13"/>
        </w:numPr>
        <w:spacing w:after="0" w:line="360" w:lineRule="auto"/>
        <w:ind w:left="567" w:hanging="283"/>
        <w:jc w:val="both"/>
        <w:rPr>
          <w:rFonts w:ascii="Arial" w:eastAsia="Arial" w:hAnsi="Arial" w:cs="Arial"/>
        </w:rPr>
      </w:pPr>
      <w:r>
        <w:rPr>
          <w:rFonts w:ascii="Arial" w:eastAsia="Arial" w:hAnsi="Arial" w:cs="Arial"/>
        </w:rPr>
        <w:t>é</w:t>
      </w:r>
      <w:r w:rsidRPr="005D224F">
        <w:rPr>
          <w:rFonts w:ascii="Arial" w:eastAsia="Arial" w:hAnsi="Arial" w:cs="Arial"/>
        </w:rPr>
        <w:t xml:space="preserve">quation de la résultante dynamique : </w:t>
      </w:r>
      <w:r>
        <w:rPr>
          <w:rFonts w:ascii="Arial" w:eastAsia="Arial" w:hAnsi="Arial" w:cs="Arial"/>
        </w:rPr>
        <w:tab/>
      </w:r>
      <w:r w:rsidRPr="005D224F">
        <w:rPr>
          <w:rFonts w:ascii="Arial" w:eastAsia="Arial" w:hAnsi="Arial" w:cs="Arial"/>
        </w:rPr>
        <w:tab/>
      </w:r>
      <m:oMath>
        <m:r>
          <w:rPr>
            <w:rFonts w:ascii="Cambria Math" w:hAnsi="Arial" w:cs="Arial"/>
          </w:rPr>
          <m:t>Σ</m:t>
        </m:r>
        <m:sSub>
          <m:sSubPr>
            <m:ctrlPr>
              <w:rPr>
                <w:rFonts w:ascii="Cambria Math" w:hAnsi="Arial" w:cs="Arial"/>
                <w:i/>
              </w:rPr>
            </m:ctrlPr>
          </m:sSubPr>
          <m:e>
            <m:acc>
              <m:accPr>
                <m:chr m:val="⃗"/>
                <m:ctrlPr>
                  <w:rPr>
                    <w:rFonts w:ascii="Cambria Math" w:hAnsi="Arial" w:cs="Arial"/>
                    <w:i/>
                  </w:rPr>
                </m:ctrlPr>
              </m:accPr>
              <m:e>
                <m:r>
                  <w:rPr>
                    <w:rFonts w:ascii="Cambria Math" w:hAnsi="Arial" w:cs="Arial"/>
                  </w:rPr>
                  <m:t>F</m:t>
                </m:r>
              </m:e>
            </m:acc>
          </m:e>
          <m:sub>
            <m:r>
              <w:rPr>
                <w:rFonts w:ascii="Cambria Math" w:hAnsi="Arial" w:cs="Arial"/>
              </w:rPr>
              <m:t>Ext</m:t>
            </m:r>
            <m:r>
              <w:rPr>
                <w:rFonts w:ascii="Cambria Math" w:hAnsi="Arial" w:cs="Arial"/>
              </w:rPr>
              <m:t>→</m:t>
            </m:r>
            <m:r>
              <w:rPr>
                <w:rFonts w:ascii="Cambria Math" w:hAnsi="Arial" w:cs="Arial"/>
              </w:rPr>
              <m:t>2</m:t>
            </m:r>
          </m:sub>
        </m:sSub>
        <m:r>
          <w:rPr>
            <w:rFonts w:ascii="Cambria Math" w:hAnsi="Arial" w:cs="Arial"/>
          </w:rPr>
          <m:t>=</m:t>
        </m:r>
        <m:sSub>
          <m:sSubPr>
            <m:ctrlPr>
              <w:rPr>
                <w:rFonts w:ascii="Cambria Math" w:hAnsi="Arial" w:cs="Arial"/>
                <w:i/>
              </w:rPr>
            </m:ctrlPr>
          </m:sSubPr>
          <m:e>
            <m:r>
              <w:rPr>
                <w:rFonts w:ascii="Cambria Math" w:hAnsi="Arial" w:cs="Arial"/>
              </w:rPr>
              <m:t>m</m:t>
            </m:r>
          </m:e>
          <m:sub>
            <m:r>
              <w:rPr>
                <w:rFonts w:ascii="Cambria Math" w:hAnsi="Arial" w:cs="Arial"/>
              </w:rPr>
              <m:t>bras</m:t>
            </m:r>
          </m:sub>
        </m:sSub>
        <m:r>
          <w:rPr>
            <w:rFonts w:ascii="Cambria Math" w:hAnsi="Cambria Math" w:cs="Cambria Math"/>
          </w:rPr>
          <m:t>⋅</m:t>
        </m:r>
        <m:sSub>
          <m:sSubPr>
            <m:ctrlPr>
              <w:rPr>
                <w:rFonts w:ascii="Cambria Math" w:hAnsi="Arial" w:cs="Arial"/>
                <w:i/>
              </w:rPr>
            </m:ctrlPr>
          </m:sSubPr>
          <m:e>
            <m:acc>
              <m:accPr>
                <m:chr m:val="⃗"/>
                <m:ctrlPr>
                  <w:rPr>
                    <w:rFonts w:ascii="Cambria Math" w:hAnsi="Arial" w:cs="Arial"/>
                    <w:i/>
                  </w:rPr>
                </m:ctrlPr>
              </m:accPr>
              <m:e>
                <m:r>
                  <w:rPr>
                    <w:rFonts w:ascii="Cambria Math" w:hAnsi="Arial" w:cs="Arial"/>
                  </w:rPr>
                  <m:t>A</m:t>
                </m:r>
              </m:e>
            </m:acc>
          </m:e>
          <m:sub>
            <m:sSub>
              <m:sSubPr>
                <m:ctrlPr>
                  <w:rPr>
                    <w:rFonts w:ascii="Cambria Math" w:hAnsi="Arial" w:cs="Arial"/>
                    <w:i/>
                  </w:rPr>
                </m:ctrlPr>
              </m:sSubPr>
              <m:e>
                <m:r>
                  <w:rPr>
                    <w:rFonts w:ascii="Cambria Math" w:hAnsi="Arial" w:cs="Arial"/>
                  </w:rPr>
                  <m:t>G</m:t>
                </m:r>
              </m:e>
              <m:sub>
                <m:r>
                  <w:rPr>
                    <w:rFonts w:ascii="Cambria Math" w:hAnsi="Arial" w:cs="Arial"/>
                  </w:rPr>
                  <m:t>2</m:t>
                </m:r>
              </m:sub>
            </m:sSub>
            <m:ctrlPr>
              <w:rPr>
                <w:rFonts w:ascii="Cambria Math" w:hAnsi="Cambria Math" w:cs="Arial"/>
                <w:i/>
              </w:rPr>
            </m:ctrlPr>
          </m:sub>
        </m:sSub>
      </m:oMath>
    </w:p>
    <w:p w14:paraId="1091FB72" w14:textId="2615397E" w:rsidR="00D4757B" w:rsidRPr="005D224F" w:rsidRDefault="00D4757B" w:rsidP="00006D33">
      <w:pPr>
        <w:pStyle w:val="Paragraphedeliste"/>
        <w:numPr>
          <w:ilvl w:val="0"/>
          <w:numId w:val="13"/>
        </w:numPr>
        <w:spacing w:after="0" w:line="360" w:lineRule="auto"/>
        <w:ind w:left="567" w:hanging="283"/>
        <w:jc w:val="both"/>
        <w:rPr>
          <w:rFonts w:ascii="Arial" w:eastAsia="Arial" w:hAnsi="Arial" w:cs="Arial"/>
        </w:rPr>
      </w:pPr>
      <w:r>
        <w:rPr>
          <w:rFonts w:ascii="Arial" w:eastAsia="Arial" w:hAnsi="Arial" w:cs="Arial"/>
        </w:rPr>
        <w:t>é</w:t>
      </w:r>
      <w:r w:rsidRPr="005D224F">
        <w:rPr>
          <w:rFonts w:ascii="Arial" w:eastAsia="Arial" w:hAnsi="Arial" w:cs="Arial"/>
        </w:rPr>
        <w:t xml:space="preserve">quation du moment dynamique : </w:t>
      </w:r>
      <w:r w:rsidRPr="005D224F">
        <w:rPr>
          <w:rFonts w:ascii="Arial" w:eastAsia="Arial" w:hAnsi="Arial" w:cs="Arial"/>
        </w:rPr>
        <w:tab/>
      </w:r>
      <w:r w:rsidRPr="005D224F">
        <w:rPr>
          <w:rFonts w:ascii="Arial" w:eastAsia="Arial" w:hAnsi="Arial" w:cs="Arial"/>
        </w:rPr>
        <w:tab/>
      </w:r>
      <m:oMath>
        <m:nary>
          <m:naryPr>
            <m:chr m:val="∑"/>
            <m:subHide m:val="1"/>
            <m:supHide m:val="1"/>
            <m:ctrlPr>
              <w:rPr>
                <w:rFonts w:ascii="Cambria Math" w:eastAsia="Arial" w:hAnsi="Arial" w:cs="Arial"/>
                <w:i/>
              </w:rPr>
            </m:ctrlPr>
          </m:naryPr>
          <m:sub/>
          <m:sup/>
          <m:e>
            <m:sSub>
              <m:sSubPr>
                <m:ctrlPr>
                  <w:rPr>
                    <w:rFonts w:ascii="Cambria Math" w:eastAsia="Arial" w:hAnsi="Arial" w:cs="Arial"/>
                    <w:i/>
                  </w:rPr>
                </m:ctrlPr>
              </m:sSubPr>
              <m:e>
                <m:acc>
                  <m:accPr>
                    <m:chr m:val="⃗"/>
                    <m:ctrlPr>
                      <w:rPr>
                        <w:rFonts w:ascii="Cambria Math" w:eastAsia="Arial" w:hAnsi="Arial" w:cs="Arial"/>
                        <w:i/>
                      </w:rPr>
                    </m:ctrlPr>
                  </m:accPr>
                  <m:e>
                    <m:r>
                      <w:rPr>
                        <w:rFonts w:ascii="Cambria Math" w:eastAsia="Arial" w:hAnsi="Arial" w:cs="Arial"/>
                      </w:rPr>
                      <m:t>M</m:t>
                    </m:r>
                  </m:e>
                </m:acc>
              </m:e>
              <m:sub>
                <m:sSub>
                  <m:sSubPr>
                    <m:ctrlPr>
                      <w:rPr>
                        <w:rFonts w:ascii="Cambria Math" w:eastAsia="Arial" w:hAnsi="Arial" w:cs="Arial"/>
                        <w:i/>
                      </w:rPr>
                    </m:ctrlPr>
                  </m:sSubPr>
                  <m:e>
                    <m:r>
                      <w:rPr>
                        <w:rFonts w:ascii="Cambria Math" w:eastAsia="Arial" w:hAnsi="Arial" w:cs="Arial"/>
                      </w:rPr>
                      <m:t>G</m:t>
                    </m:r>
                  </m:e>
                  <m:sub>
                    <m:r>
                      <w:rPr>
                        <w:rFonts w:ascii="Cambria Math" w:eastAsia="Arial" w:hAnsi="Arial" w:cs="Arial"/>
                      </w:rPr>
                      <m:t>2</m:t>
                    </m:r>
                  </m:sub>
                </m:sSub>
                <m:ctrlPr>
                  <w:rPr>
                    <w:rFonts w:ascii="Cambria Math" w:eastAsia="Arial" w:hAnsi="Cambria Math" w:cs="Arial"/>
                    <w:i/>
                  </w:rPr>
                </m:ctrlPr>
              </m:sub>
            </m:sSub>
            <m:r>
              <w:rPr>
                <w:rFonts w:ascii="Cambria Math" w:eastAsia="Arial" w:hAnsi="Arial" w:cs="Arial"/>
              </w:rPr>
              <m:t>(</m:t>
            </m:r>
            <m:sSub>
              <m:sSubPr>
                <m:ctrlPr>
                  <w:rPr>
                    <w:rFonts w:ascii="Cambria Math" w:eastAsia="Arial" w:hAnsi="Arial" w:cs="Arial"/>
                    <w:i/>
                  </w:rPr>
                </m:ctrlPr>
              </m:sSubPr>
              <m:e>
                <m:acc>
                  <m:accPr>
                    <m:chr m:val="⃗"/>
                    <m:ctrlPr>
                      <w:rPr>
                        <w:rFonts w:ascii="Cambria Math" w:eastAsia="Arial" w:hAnsi="Arial" w:cs="Arial"/>
                        <w:i/>
                      </w:rPr>
                    </m:ctrlPr>
                  </m:accPr>
                  <m:e>
                    <m:r>
                      <w:rPr>
                        <w:rFonts w:ascii="Cambria Math" w:eastAsia="Arial" w:hAnsi="Arial" w:cs="Arial"/>
                      </w:rPr>
                      <m:t>F</m:t>
                    </m:r>
                  </m:e>
                </m:acc>
              </m:e>
              <m:sub>
                <m:r>
                  <w:rPr>
                    <w:rFonts w:ascii="Cambria Math" w:eastAsia="Arial" w:hAnsi="Arial" w:cs="Arial"/>
                  </w:rPr>
                  <m:t>ext</m:t>
                </m:r>
                <m:r>
                  <w:rPr>
                    <w:rFonts w:ascii="Cambria Math" w:eastAsia="Arial" w:hAnsi="Arial" w:cs="Arial"/>
                  </w:rPr>
                  <m:t>→</m:t>
                </m:r>
                <m:r>
                  <w:rPr>
                    <w:rFonts w:ascii="Cambria Math" w:eastAsia="Arial" w:hAnsi="Arial" w:cs="Arial"/>
                  </w:rPr>
                  <m:t>2</m:t>
                </m:r>
              </m:sub>
            </m:sSub>
            <m:r>
              <w:rPr>
                <w:rFonts w:ascii="Cambria Math" w:eastAsia="Arial" w:hAnsi="Arial" w:cs="Arial"/>
              </w:rPr>
              <m:t>)</m:t>
            </m:r>
          </m:e>
        </m:nary>
        <m:r>
          <w:rPr>
            <w:rFonts w:ascii="Cambria Math" w:eastAsia="Arial" w:hAnsi="Arial" w:cs="Arial"/>
          </w:rPr>
          <m:t>=</m:t>
        </m:r>
        <m:sSub>
          <m:sSubPr>
            <m:ctrlPr>
              <w:rPr>
                <w:rFonts w:ascii="Cambria Math" w:eastAsia="Arial" w:hAnsi="Arial" w:cs="Arial"/>
                <w:i/>
              </w:rPr>
            </m:ctrlPr>
          </m:sSubPr>
          <m:e>
            <m:r>
              <w:rPr>
                <w:rFonts w:ascii="Cambria Math" w:eastAsia="Arial" w:hAnsi="Arial" w:cs="Arial"/>
              </w:rPr>
              <m:t>I</m:t>
            </m:r>
          </m:e>
          <m:sub>
            <m:sSub>
              <m:sSubPr>
                <m:ctrlPr>
                  <w:rPr>
                    <w:rFonts w:ascii="Cambria Math" w:eastAsia="Arial" w:hAnsi="Arial" w:cs="Arial"/>
                    <w:i/>
                  </w:rPr>
                </m:ctrlPr>
              </m:sSubPr>
              <m:e>
                <m:r>
                  <w:rPr>
                    <w:rFonts w:ascii="Cambria Math" w:eastAsia="Arial" w:hAnsi="Arial" w:cs="Arial"/>
                  </w:rPr>
                  <m:t>G</m:t>
                </m:r>
              </m:e>
              <m:sub>
                <m:r>
                  <w:rPr>
                    <w:rFonts w:ascii="Cambria Math" w:eastAsia="Arial" w:hAnsi="Arial" w:cs="Arial"/>
                  </w:rPr>
                  <m:t>2</m:t>
                </m:r>
              </m:sub>
            </m:sSub>
            <m:r>
              <w:rPr>
                <w:rFonts w:ascii="Cambria Math" w:eastAsia="Arial" w:hAnsi="Arial" w:cs="Arial"/>
              </w:rPr>
              <m:t>z</m:t>
            </m:r>
          </m:sub>
        </m:sSub>
        <m:r>
          <w:rPr>
            <w:rFonts w:ascii="Cambria Math" w:eastAsia="Arial" w:hAnsi="Cambria Math" w:cs="Cambria Math"/>
          </w:rPr>
          <m:t>⋅</m:t>
        </m:r>
        <m:acc>
          <m:accPr>
            <m:chr m:val="̇"/>
            <m:ctrlPr>
              <w:rPr>
                <w:rFonts w:ascii="Cambria Math" w:eastAsia="Arial" w:hAnsi="Arial" w:cs="Arial"/>
                <w:i/>
              </w:rPr>
            </m:ctrlPr>
          </m:accPr>
          <m:e>
            <m:r>
              <w:rPr>
                <w:rFonts w:ascii="Cambria Math" w:eastAsia="Arial" w:hAnsi="Arial" w:cs="Arial"/>
              </w:rPr>
              <m:t>ω</m:t>
            </m:r>
          </m:e>
        </m:acc>
        <m:r>
          <w:rPr>
            <w:rFonts w:ascii="Cambria Math" w:eastAsia="Arial" w:hAnsi="Cambria Math" w:cs="Cambria Math"/>
          </w:rPr>
          <m:t>⋅</m:t>
        </m:r>
        <m:acc>
          <m:accPr>
            <m:chr m:val="⃗"/>
            <m:ctrlPr>
              <w:rPr>
                <w:rFonts w:ascii="Cambria Math" w:eastAsia="Arial" w:hAnsi="Arial" w:cs="Arial"/>
                <w:i/>
              </w:rPr>
            </m:ctrlPr>
          </m:accPr>
          <m:e>
            <m:r>
              <w:rPr>
                <w:rFonts w:ascii="Cambria Math" w:eastAsia="Arial" w:hAnsi="Arial" w:cs="Arial"/>
              </w:rPr>
              <m:t>z</m:t>
            </m:r>
          </m:e>
        </m:acc>
      </m:oMath>
    </w:p>
    <w:p w14:paraId="4B67F006" w14:textId="27593458" w:rsidR="00D4757B" w:rsidRPr="005D224F" w:rsidRDefault="00D4757B" w:rsidP="00D4757B">
      <w:pPr>
        <w:spacing w:after="0" w:line="360" w:lineRule="auto"/>
        <w:jc w:val="both"/>
        <w:rPr>
          <w:rFonts w:ascii="Arial" w:eastAsia="Arial" w:hAnsi="Arial" w:cs="Arial"/>
          <w:position w:val="-50"/>
        </w:rPr>
      </w:pPr>
      <w:r w:rsidRPr="005D224F">
        <w:rPr>
          <w:rFonts w:ascii="Arial" w:eastAsia="Arial" w:hAnsi="Arial" w:cs="Arial"/>
        </w:rPr>
        <w:t xml:space="preserve">Dans ce cas, </w:t>
      </w:r>
      <w:r>
        <w:rPr>
          <w:rFonts w:ascii="Arial" w:eastAsia="Arial" w:hAnsi="Arial" w:cs="Arial"/>
        </w:rPr>
        <w:t>l’</w:t>
      </w:r>
      <w:r w:rsidRPr="005D224F">
        <w:rPr>
          <w:rFonts w:ascii="Arial" w:eastAsia="Arial" w:hAnsi="Arial" w:cs="Arial"/>
        </w:rPr>
        <w:t xml:space="preserve">accélération du point </w:t>
      </w:r>
      <m:oMath>
        <m:sSub>
          <m:sSubPr>
            <m:ctrlPr>
              <w:rPr>
                <w:rFonts w:ascii="Cambria Math" w:eastAsia="Arial" w:hAnsi="Cambria Math" w:cs="Arial"/>
                <w:b/>
                <w:i/>
              </w:rPr>
            </m:ctrlPr>
          </m:sSubPr>
          <m:e>
            <m:r>
              <m:rPr>
                <m:nor/>
              </m:rPr>
              <w:rPr>
                <w:rFonts w:ascii="Cambria Math" w:eastAsia="Arial" w:hAnsi="Cambria Math" w:cs="Arial"/>
                <w:b/>
              </w:rPr>
              <m:t>G</m:t>
            </m:r>
          </m:e>
          <m:sub>
            <m:r>
              <m:rPr>
                <m:nor/>
              </m:rPr>
              <w:rPr>
                <w:rFonts w:ascii="Cambria Math" w:eastAsia="Arial" w:hAnsi="Cambria Math" w:cs="Arial"/>
                <w:b/>
                <w:vertAlign w:val="subscript"/>
              </w:rPr>
              <m:t>2</m:t>
            </m:r>
          </m:sub>
        </m:sSub>
      </m:oMath>
      <w:r w:rsidRPr="005D224F">
        <w:rPr>
          <w:rFonts w:ascii="Arial" w:eastAsia="Arial" w:hAnsi="Arial" w:cs="Arial"/>
        </w:rPr>
        <w:t xml:space="preserve"> </w:t>
      </w:r>
      <w:r>
        <w:rPr>
          <w:rFonts w:ascii="Arial" w:eastAsia="Arial" w:hAnsi="Arial" w:cs="Arial"/>
        </w:rPr>
        <w:t xml:space="preserve">(centre de gravité du bras </w:t>
      </w:r>
      <w:r w:rsidRPr="00667734">
        <w:rPr>
          <w:rFonts w:ascii="Arial" w:eastAsia="Arial" w:hAnsi="Arial" w:cs="Arial"/>
          <w:b/>
        </w:rPr>
        <w:t>2</w:t>
      </w:r>
      <w:r>
        <w:rPr>
          <w:rFonts w:ascii="Arial" w:eastAsia="Arial" w:hAnsi="Arial" w:cs="Arial"/>
        </w:rPr>
        <w:t>)</w:t>
      </w:r>
      <w:r w:rsidR="00A02D28">
        <w:rPr>
          <w:rFonts w:ascii="Arial" w:eastAsia="Arial" w:hAnsi="Arial" w:cs="Arial"/>
        </w:rPr>
        <w:t xml:space="preserve"> par rapport au référentiel terrestre</w:t>
      </w:r>
      <w:r>
        <w:rPr>
          <w:rFonts w:ascii="Arial" w:eastAsia="Arial" w:hAnsi="Arial" w:cs="Arial"/>
        </w:rPr>
        <w:t xml:space="preserve"> </w:t>
      </w:r>
      <w:r w:rsidRPr="005D224F">
        <w:rPr>
          <w:rFonts w:ascii="Arial" w:eastAsia="Arial" w:hAnsi="Arial" w:cs="Arial"/>
        </w:rPr>
        <w:t xml:space="preserve">s’écrit : </w:t>
      </w:r>
      <m:oMath>
        <m:sSub>
          <m:sSubPr>
            <m:ctrlPr>
              <w:rPr>
                <w:rFonts w:ascii="Cambria Math" w:hAnsi="Cambria Math" w:cs="Arial"/>
                <w:i/>
              </w:rPr>
            </m:ctrlPr>
          </m:sSubPr>
          <m:e>
            <m:acc>
              <m:accPr>
                <m:chr m:val="⃗"/>
                <m:ctrlPr>
                  <w:rPr>
                    <w:rFonts w:ascii="Cambria Math" w:hAnsi="Cambria Math" w:cs="Arial"/>
                    <w:i/>
                  </w:rPr>
                </m:ctrlPr>
              </m:accPr>
              <m:e>
                <m:r>
                  <w:rPr>
                    <w:rFonts w:ascii="Cambria Math" w:hAnsi="Cambria Math" w:cs="Arial"/>
                  </w:rPr>
                  <m:t>A</m:t>
                </m:r>
              </m:e>
            </m:acc>
          </m:e>
          <m:sub>
            <m:sSub>
              <m:sSubPr>
                <m:ctrlPr>
                  <w:rPr>
                    <w:rFonts w:ascii="Cambria Math" w:hAnsi="Cambria Math" w:cs="Arial"/>
                    <w:i/>
                  </w:rPr>
                </m:ctrlPr>
              </m:sSubPr>
              <m:e>
                <m:r>
                  <w:rPr>
                    <w:rFonts w:ascii="Cambria Math" w:hAnsi="Cambria Math" w:cs="Arial"/>
                  </w:rPr>
                  <m:t>G</m:t>
                </m:r>
              </m:e>
              <m:sub>
                <m:r>
                  <w:rPr>
                    <w:rFonts w:ascii="Cambria Math" w:hAnsi="Cambria Math" w:cs="Arial"/>
                  </w:rPr>
                  <m:t>2</m:t>
                </m:r>
              </m:sub>
            </m:sSub>
          </m:sub>
        </m:sSub>
      </m:oMath>
      <w:r w:rsidRPr="005D224F">
        <w:rPr>
          <w:rFonts w:ascii="Arial" w:hAnsi="Arial" w:cs="Arial"/>
        </w:rPr>
        <w:t>=</w:t>
      </w:r>
      <m:oMath>
        <m:d>
          <m:dPr>
            <m:begChr m:val="|"/>
            <m:endChr m:val=""/>
            <m:ctrlPr>
              <w:rPr>
                <w:rFonts w:ascii="Cambria Math" w:eastAsia="Arial" w:hAnsi="Arial" w:cs="Arial"/>
                <w:i/>
              </w:rPr>
            </m:ctrlPr>
          </m:dPr>
          <m:e>
            <m:m>
              <m:mPr>
                <m:mcs>
                  <m:mc>
                    <m:mcPr>
                      <m:count m:val="1"/>
                      <m:mcJc m:val="center"/>
                    </m:mcPr>
                  </m:mc>
                </m:mcs>
                <m:ctrlPr>
                  <w:rPr>
                    <w:rFonts w:ascii="Cambria Math" w:eastAsia="Arial" w:hAnsi="Arial" w:cs="Arial"/>
                    <w:i/>
                  </w:rPr>
                </m:ctrlPr>
              </m:mPr>
              <m:mr>
                <m:e>
                  <m:sSub>
                    <m:sSubPr>
                      <m:ctrlPr>
                        <w:rPr>
                          <w:rFonts w:ascii="Cambria Math" w:eastAsia="Arial" w:hAnsi="Arial" w:cs="Arial"/>
                          <w:i/>
                        </w:rPr>
                      </m:ctrlPr>
                    </m:sSubPr>
                    <m:e>
                      <m:r>
                        <w:rPr>
                          <w:rFonts w:ascii="Cambria Math" w:eastAsia="Arial" w:hAnsi="Arial" w:cs="Arial"/>
                        </w:rPr>
                        <m:t>A</m:t>
                      </m:r>
                    </m:e>
                    <m:sub>
                      <m:r>
                        <w:rPr>
                          <w:rFonts w:ascii="Cambria Math" w:eastAsia="Arial" w:hAnsi="Arial" w:cs="Arial"/>
                        </w:rPr>
                        <m:t>x</m:t>
                      </m:r>
                    </m:sub>
                  </m:sSub>
                </m:e>
              </m:mr>
              <m:mr>
                <m:e>
                  <m:sSub>
                    <m:sSubPr>
                      <m:ctrlPr>
                        <w:rPr>
                          <w:rFonts w:ascii="Cambria Math" w:eastAsia="Arial" w:hAnsi="Arial" w:cs="Arial"/>
                          <w:i/>
                        </w:rPr>
                      </m:ctrlPr>
                    </m:sSubPr>
                    <m:e>
                      <m:r>
                        <w:rPr>
                          <w:rFonts w:ascii="Cambria Math" w:eastAsia="Arial" w:hAnsi="Arial" w:cs="Arial"/>
                        </w:rPr>
                        <m:t>A</m:t>
                      </m:r>
                    </m:e>
                    <m:sub>
                      <m:r>
                        <w:rPr>
                          <w:rFonts w:ascii="Cambria Math" w:eastAsia="Arial" w:hAnsi="Arial" w:cs="Arial"/>
                        </w:rPr>
                        <m:t>y</m:t>
                      </m:r>
                    </m:sub>
                  </m:sSub>
                </m:e>
              </m:mr>
              <m:mr>
                <m:e>
                  <m:r>
                    <w:rPr>
                      <w:rFonts w:ascii="Cambria Math" w:eastAsia="Arial" w:hAnsi="Arial" w:cs="Arial"/>
                    </w:rPr>
                    <m:t>0</m:t>
                  </m:r>
                </m:e>
              </m:mr>
            </m:m>
            <m:ctrlPr>
              <w:rPr>
                <w:rFonts w:ascii="Cambria Math" w:eastAsia="Arial" w:hAnsi="Cambria Math" w:cs="Arial"/>
                <w:i/>
              </w:rPr>
            </m:ctrlPr>
          </m:e>
        </m:d>
      </m:oMath>
      <w:r w:rsidR="00034E35">
        <w:rPr>
          <w:rFonts w:ascii="Arial" w:hAnsi="Arial" w:cs="Arial"/>
        </w:rPr>
        <w:t>.</w:t>
      </w:r>
    </w:p>
    <w:p w14:paraId="6D6FE514" w14:textId="3A318ECA"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3.1</w:t>
      </w:r>
      <w:r w:rsidRPr="005D224F">
        <w:rPr>
          <w:rFonts w:ascii="Arial" w:eastAsia="Arial" w:hAnsi="Arial" w:cs="Arial"/>
          <w:b/>
        </w:rPr>
        <w:tab/>
        <w:t xml:space="preserve">Déterminer </w:t>
      </w:r>
      <w:r w:rsidRPr="005D224F">
        <w:rPr>
          <w:rFonts w:ascii="Arial" w:eastAsia="Arial" w:hAnsi="Arial" w:cs="Arial"/>
        </w:rPr>
        <w:t xml:space="preserve">la composante </w:t>
      </w:r>
      <m:oMath>
        <m:sSub>
          <m:sSubPr>
            <m:ctrlPr>
              <w:rPr>
                <w:rFonts w:ascii="Cambria Math" w:eastAsia="Arial" w:hAnsi="Cambria Math" w:cs="Arial"/>
                <w:i/>
              </w:rPr>
            </m:ctrlPr>
          </m:sSubPr>
          <m:e>
            <m:r>
              <w:rPr>
                <w:rFonts w:ascii="Cambria Math" w:eastAsia="Arial" w:hAnsi="Cambria Math" w:cs="Arial"/>
              </w:rPr>
              <m:t>A</m:t>
            </m:r>
          </m:e>
          <m:sub>
            <m:r>
              <w:rPr>
                <w:rFonts w:ascii="Cambria Math" w:eastAsia="Arial" w:hAnsi="Cambria Math" w:cs="Arial"/>
                <w:vertAlign w:val="subscript"/>
              </w:rPr>
              <m:t>y</m:t>
            </m:r>
          </m:sub>
        </m:sSub>
      </m:oMath>
      <w:r w:rsidRPr="005D224F">
        <w:rPr>
          <w:rFonts w:ascii="Arial" w:eastAsia="Arial" w:hAnsi="Arial" w:cs="Arial"/>
        </w:rPr>
        <w:t xml:space="preserve"> du vecteur </w:t>
      </w:r>
      <m:oMath>
        <m:sSub>
          <m:sSubPr>
            <m:ctrlPr>
              <w:rPr>
                <w:rFonts w:ascii="Cambria Math" w:hAnsi="Arial" w:cs="Arial"/>
                <w:i/>
              </w:rPr>
            </m:ctrlPr>
          </m:sSubPr>
          <m:e>
            <m:acc>
              <m:accPr>
                <m:chr m:val="⃗"/>
                <m:ctrlPr>
                  <w:rPr>
                    <w:rFonts w:ascii="Cambria Math" w:hAnsi="Arial" w:cs="Arial"/>
                    <w:i/>
                  </w:rPr>
                </m:ctrlPr>
              </m:accPr>
              <m:e>
                <m:r>
                  <w:rPr>
                    <w:rFonts w:ascii="Cambria Math" w:hAnsi="Arial" w:cs="Arial"/>
                  </w:rPr>
                  <m:t>A</m:t>
                </m:r>
              </m:e>
            </m:acc>
          </m:e>
          <m:sub>
            <m:sSub>
              <m:sSubPr>
                <m:ctrlPr>
                  <w:rPr>
                    <w:rFonts w:ascii="Cambria Math" w:hAnsi="Arial" w:cs="Arial"/>
                    <w:i/>
                  </w:rPr>
                </m:ctrlPr>
              </m:sSubPr>
              <m:e>
                <m:r>
                  <w:rPr>
                    <w:rFonts w:ascii="Cambria Math" w:hAnsi="Arial" w:cs="Arial"/>
                  </w:rPr>
                  <m:t>G</m:t>
                </m:r>
              </m:e>
              <m:sub>
                <m:r>
                  <w:rPr>
                    <w:rFonts w:ascii="Cambria Math" w:hAnsi="Arial" w:cs="Arial"/>
                  </w:rPr>
                  <m:t>2</m:t>
                </m:r>
              </m:sub>
            </m:sSub>
            <m:ctrlPr>
              <w:rPr>
                <w:rFonts w:ascii="Cambria Math" w:hAnsi="Cambria Math" w:cs="Arial"/>
                <w:i/>
              </w:rPr>
            </m:ctrlPr>
          </m:sub>
        </m:sSub>
      </m:oMath>
      <w:r w:rsidRPr="005D224F">
        <w:rPr>
          <w:rFonts w:ascii="Arial" w:eastAsia="Arial" w:hAnsi="Arial" w:cs="Arial"/>
        </w:rPr>
        <w:t xml:space="preserve"> quand la chargeuse roule sur un terrain horizontal parfaitement lisse. </w:t>
      </w:r>
      <w:r w:rsidRPr="005D224F">
        <w:rPr>
          <w:rFonts w:ascii="Arial" w:eastAsia="Arial" w:hAnsi="Arial" w:cs="Arial"/>
          <w:b/>
        </w:rPr>
        <w:t xml:space="preserve">Justifier </w:t>
      </w:r>
      <w:r w:rsidR="00A02D28">
        <w:rPr>
          <w:rFonts w:ascii="Arial" w:eastAsia="Arial" w:hAnsi="Arial" w:cs="Arial"/>
        </w:rPr>
        <w:t>la</w:t>
      </w:r>
      <w:r w:rsidRPr="005D224F">
        <w:rPr>
          <w:rFonts w:ascii="Arial" w:eastAsia="Arial" w:hAnsi="Arial" w:cs="Arial"/>
        </w:rPr>
        <w:t xml:space="preserve"> réponse.</w:t>
      </w:r>
    </w:p>
    <w:p w14:paraId="78B4145E" w14:textId="67A25AC5"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 xml:space="preserve">Déterminer </w:t>
      </w:r>
      <w:r w:rsidRPr="005D224F">
        <w:rPr>
          <w:rFonts w:ascii="Arial" w:eastAsia="Arial" w:hAnsi="Arial" w:cs="Arial"/>
        </w:rPr>
        <w:t xml:space="preserve">la composante </w:t>
      </w:r>
      <m:oMath>
        <m:sSub>
          <m:sSubPr>
            <m:ctrlPr>
              <w:rPr>
                <w:rFonts w:ascii="Cambria Math" w:eastAsia="Arial" w:hAnsi="Cambria Math" w:cs="Arial"/>
                <w:i/>
              </w:rPr>
            </m:ctrlPr>
          </m:sSubPr>
          <m:e>
            <m:r>
              <w:rPr>
                <w:rFonts w:ascii="Cambria Math" w:eastAsia="Arial" w:hAnsi="Cambria Math" w:cs="Arial"/>
              </w:rPr>
              <m:t>A</m:t>
            </m:r>
          </m:e>
          <m:sub>
            <m:r>
              <w:rPr>
                <w:rFonts w:ascii="Cambria Math" w:eastAsia="Arial" w:hAnsi="Cambria Math" w:cs="Arial"/>
                <w:vertAlign w:val="subscript"/>
              </w:rPr>
              <m:t>x</m:t>
            </m:r>
          </m:sub>
        </m:sSub>
      </m:oMath>
      <w:r w:rsidRPr="005D224F">
        <w:rPr>
          <w:rFonts w:ascii="Arial" w:eastAsia="Arial" w:hAnsi="Arial" w:cs="Arial"/>
        </w:rPr>
        <w:t xml:space="preserve"> du vecteur </w:t>
      </w:r>
      <m:oMath>
        <m:sSub>
          <m:sSubPr>
            <m:ctrlPr>
              <w:rPr>
                <w:rFonts w:ascii="Cambria Math" w:hAnsi="Arial" w:cs="Arial"/>
                <w:i/>
              </w:rPr>
            </m:ctrlPr>
          </m:sSubPr>
          <m:e>
            <m:acc>
              <m:accPr>
                <m:chr m:val="⃗"/>
                <m:ctrlPr>
                  <w:rPr>
                    <w:rFonts w:ascii="Cambria Math" w:hAnsi="Arial" w:cs="Arial"/>
                    <w:i/>
                  </w:rPr>
                </m:ctrlPr>
              </m:accPr>
              <m:e>
                <m:r>
                  <w:rPr>
                    <w:rFonts w:ascii="Cambria Math" w:hAnsi="Arial" w:cs="Arial"/>
                  </w:rPr>
                  <m:t>A</m:t>
                </m:r>
              </m:e>
            </m:acc>
          </m:e>
          <m:sub>
            <m:sSub>
              <m:sSubPr>
                <m:ctrlPr>
                  <w:rPr>
                    <w:rFonts w:ascii="Cambria Math" w:hAnsi="Arial" w:cs="Arial"/>
                    <w:i/>
                  </w:rPr>
                </m:ctrlPr>
              </m:sSubPr>
              <m:e>
                <m:r>
                  <w:rPr>
                    <w:rFonts w:ascii="Cambria Math" w:hAnsi="Arial" w:cs="Arial"/>
                  </w:rPr>
                  <m:t>G</m:t>
                </m:r>
              </m:e>
              <m:sub>
                <m:r>
                  <w:rPr>
                    <w:rFonts w:ascii="Cambria Math" w:hAnsi="Arial" w:cs="Arial"/>
                  </w:rPr>
                  <m:t>2</m:t>
                </m:r>
              </m:sub>
            </m:sSub>
            <m:ctrlPr>
              <w:rPr>
                <w:rFonts w:ascii="Cambria Math" w:hAnsi="Cambria Math" w:cs="Arial"/>
                <w:i/>
              </w:rPr>
            </m:ctrlPr>
          </m:sub>
        </m:sSub>
      </m:oMath>
      <w:r w:rsidRPr="005D224F">
        <w:rPr>
          <w:rFonts w:ascii="Arial" w:eastAsia="Arial" w:hAnsi="Arial" w:cs="Arial"/>
        </w:rPr>
        <w:t xml:space="preserve"> quand la chargeuse roule à vitesse constante. </w:t>
      </w:r>
      <w:r w:rsidRPr="005D224F">
        <w:rPr>
          <w:rFonts w:ascii="Arial" w:eastAsia="Arial" w:hAnsi="Arial" w:cs="Arial"/>
          <w:b/>
        </w:rPr>
        <w:t xml:space="preserve">Justifier </w:t>
      </w:r>
      <w:r w:rsidR="00A02D28">
        <w:rPr>
          <w:rFonts w:ascii="Arial" w:eastAsia="Arial" w:hAnsi="Arial" w:cs="Arial"/>
        </w:rPr>
        <w:t>la</w:t>
      </w:r>
      <w:r w:rsidRPr="005D224F">
        <w:rPr>
          <w:rFonts w:ascii="Arial" w:eastAsia="Arial" w:hAnsi="Arial" w:cs="Arial"/>
        </w:rPr>
        <w:t xml:space="preserve"> réponse.</w:t>
      </w:r>
    </w:p>
    <w:p w14:paraId="2F7E4DC4" w14:textId="77777777" w:rsidR="00D4757B" w:rsidRPr="005D224F" w:rsidRDefault="00D4757B" w:rsidP="00D4757B">
      <w:pPr>
        <w:spacing w:after="0" w:line="360" w:lineRule="auto"/>
        <w:jc w:val="both"/>
        <w:rPr>
          <w:rFonts w:ascii="Arial" w:eastAsia="Arial" w:hAnsi="Arial" w:cs="Arial"/>
        </w:rPr>
      </w:pPr>
    </w:p>
    <w:p w14:paraId="1B7A162C" w14:textId="77777777" w:rsidR="00D4757B" w:rsidRPr="005D224F" w:rsidRDefault="00D4757B" w:rsidP="00D4757B">
      <w:pPr>
        <w:spacing w:after="0" w:line="360" w:lineRule="auto"/>
        <w:jc w:val="both"/>
        <w:rPr>
          <w:rFonts w:ascii="Arial" w:eastAsia="Arial" w:hAnsi="Arial" w:cs="Arial"/>
        </w:rPr>
      </w:pPr>
    </w:p>
    <w:p w14:paraId="35B151C7" w14:textId="15681CD5" w:rsidR="00D4757B" w:rsidRPr="005D224F" w:rsidRDefault="00D4757B" w:rsidP="00D4757B">
      <w:pPr>
        <w:pStyle w:val="Paragraphedeliste"/>
        <w:spacing w:after="0" w:line="360" w:lineRule="auto"/>
        <w:ind w:left="0"/>
        <w:jc w:val="both"/>
        <w:rPr>
          <w:rFonts w:ascii="Arial" w:eastAsia="Arial" w:hAnsi="Arial" w:cs="Arial"/>
        </w:rPr>
      </w:pPr>
      <w:r w:rsidRPr="005D224F">
        <w:rPr>
          <w:rFonts w:ascii="Arial" w:eastAsia="Arial" w:hAnsi="Arial" w:cs="Arial"/>
        </w:rPr>
        <w:t xml:space="preserve">Quand la chargeuse roule à vitesse constante sur un terrain horizontal parfaitement lisse, nous </w:t>
      </w:r>
      <w:r>
        <w:rPr>
          <w:rFonts w:ascii="Arial" w:eastAsia="Arial" w:hAnsi="Arial" w:cs="Arial"/>
        </w:rPr>
        <w:t>isolons</w:t>
      </w:r>
      <w:r w:rsidRPr="005D224F">
        <w:rPr>
          <w:rFonts w:ascii="Arial" w:eastAsia="Arial" w:hAnsi="Arial" w:cs="Arial"/>
        </w:rPr>
        <w:t xml:space="preserve"> l’ensemble </w:t>
      </w:r>
      <m:oMath>
        <m:r>
          <m:rPr>
            <m:nor/>
          </m:rPr>
          <w:rPr>
            <w:rFonts w:ascii="Cambria Math" w:eastAsia="Arial" w:hAnsi="Cambria Math" w:cs="Arial"/>
            <w:b/>
            <w:bCs/>
          </w:rPr>
          <m:t>S</m:t>
        </m:r>
      </m:oMath>
      <w:r>
        <w:rPr>
          <w:rFonts w:ascii="Arial" w:eastAsia="Arial" w:hAnsi="Arial" w:cs="Arial"/>
        </w:rPr>
        <w:t xml:space="preserve"> constitué </w:t>
      </w:r>
      <w:r w:rsidRPr="005D224F">
        <w:rPr>
          <w:rFonts w:ascii="Arial" w:eastAsia="Arial" w:hAnsi="Arial" w:cs="Arial"/>
        </w:rPr>
        <w:t xml:space="preserve">des pièces </w:t>
      </w:r>
      <w:r w:rsidRPr="005D224F">
        <w:rPr>
          <w:rFonts w:ascii="Arial" w:eastAsia="Arial" w:hAnsi="Arial" w:cs="Arial"/>
          <w:b/>
        </w:rPr>
        <w:t>{1,2,3,4,5,6,7}</w:t>
      </w:r>
      <w:r>
        <w:rPr>
          <w:rFonts w:ascii="Arial" w:eastAsia="Arial" w:hAnsi="Arial" w:cs="Arial"/>
          <w:b/>
        </w:rPr>
        <w:t>.</w:t>
      </w:r>
    </w:p>
    <w:p w14:paraId="6E9B172E" w14:textId="77777777" w:rsidR="00D4757B" w:rsidRPr="005D224F" w:rsidRDefault="00D4757B" w:rsidP="00D4757B">
      <w:pPr>
        <w:spacing w:after="0" w:line="360" w:lineRule="auto"/>
        <w:jc w:val="both"/>
        <w:rPr>
          <w:rFonts w:ascii="Arial" w:eastAsia="Arial" w:hAnsi="Arial" w:cs="Arial"/>
        </w:rPr>
      </w:pPr>
    </w:p>
    <w:p w14:paraId="4ED54263" w14:textId="40A6912D" w:rsidR="00D4757B" w:rsidRPr="005D224F" w:rsidRDefault="00D4757B" w:rsidP="00D4757B">
      <w:pPr>
        <w:pStyle w:val="Paragraphedeliste"/>
        <w:spacing w:after="0" w:line="360" w:lineRule="auto"/>
        <w:ind w:left="0"/>
        <w:jc w:val="both"/>
        <w:rPr>
          <w:rFonts w:ascii="Arial" w:eastAsia="Arial" w:hAnsi="Arial" w:cs="Arial"/>
        </w:rPr>
      </w:pPr>
      <w:r w:rsidRPr="005D224F">
        <w:rPr>
          <w:rFonts w:ascii="Arial" w:eastAsia="Arial" w:hAnsi="Arial" w:cs="Arial"/>
        </w:rPr>
        <w:t xml:space="preserve">Il est nécessaire de connaître la position </w:t>
      </w:r>
      <m:oMath>
        <m:sSub>
          <m:sSubPr>
            <m:ctrlPr>
              <w:rPr>
                <w:rFonts w:ascii="Cambria Math" w:eastAsia="Arial" w:hAnsi="Cambria Math" w:cs="Arial"/>
                <w:b/>
                <w:i/>
              </w:rPr>
            </m:ctrlPr>
          </m:sSubPr>
          <m:e>
            <m:r>
              <m:rPr>
                <m:sty m:val="bi"/>
              </m:rPr>
              <w:rPr>
                <w:rFonts w:ascii="Cambria Math" w:eastAsia="Arial" w:hAnsi="Cambria Math" w:cs="Arial"/>
              </w:rPr>
              <m:t>x</m:t>
            </m:r>
          </m:e>
          <m:sub>
            <m:r>
              <m:rPr>
                <m:sty m:val="bi"/>
              </m:rPr>
              <w:rPr>
                <w:rFonts w:ascii="Cambria Math" w:eastAsia="Arial" w:hAnsi="Cambria Math" w:cs="Arial"/>
                <w:vertAlign w:val="subscript"/>
              </w:rPr>
              <m:t>G</m:t>
            </m:r>
          </m:sub>
        </m:sSub>
      </m:oMath>
      <w:r w:rsidRPr="005D224F">
        <w:rPr>
          <w:rFonts w:ascii="Arial" w:eastAsia="Arial" w:hAnsi="Arial" w:cs="Arial"/>
        </w:rPr>
        <w:t xml:space="preserve"> du centre de gravité </w:t>
      </w:r>
      <m:oMath>
        <m:r>
          <m:rPr>
            <m:nor/>
          </m:rPr>
          <w:rPr>
            <w:rFonts w:ascii="Cambria Math" w:eastAsia="Arial" w:hAnsi="Cambria Math" w:cs="Arial"/>
            <w:b/>
          </w:rPr>
          <m:t>G</m:t>
        </m:r>
      </m:oMath>
      <w:r w:rsidRPr="005D224F">
        <w:rPr>
          <w:rFonts w:ascii="Arial" w:eastAsia="Arial" w:hAnsi="Arial" w:cs="Arial"/>
          <w:b/>
        </w:rPr>
        <w:t xml:space="preserve"> </w:t>
      </w:r>
      <w:r w:rsidRPr="005D224F">
        <w:rPr>
          <w:rFonts w:ascii="Arial" w:eastAsia="Arial" w:hAnsi="Arial" w:cs="Arial"/>
        </w:rPr>
        <w:t xml:space="preserve">de </w:t>
      </w:r>
      <w:r>
        <w:rPr>
          <w:rFonts w:ascii="Arial" w:eastAsia="Arial" w:hAnsi="Arial" w:cs="Arial"/>
        </w:rPr>
        <w:t>l’ensemble</w:t>
      </w:r>
      <w:r w:rsidRPr="005D224F">
        <w:rPr>
          <w:rFonts w:ascii="Arial" w:eastAsia="Arial" w:hAnsi="Arial" w:cs="Arial"/>
        </w:rPr>
        <w:t xml:space="preserve"> </w:t>
      </w:r>
      <m:oMath>
        <m:r>
          <m:rPr>
            <m:nor/>
          </m:rPr>
          <w:rPr>
            <w:rFonts w:ascii="Cambria Math" w:eastAsia="Arial" w:hAnsi="Cambria Math" w:cs="Arial"/>
            <w:b/>
          </w:rPr>
          <m:t>S</m:t>
        </m:r>
      </m:oMath>
      <w:r w:rsidRPr="005D224F">
        <w:rPr>
          <w:rFonts w:ascii="Arial" w:eastAsia="Arial" w:hAnsi="Arial" w:cs="Arial"/>
        </w:rPr>
        <w:t>, dans la position représentée sur la figure 4</w:t>
      </w:r>
      <w:r>
        <w:rPr>
          <w:rFonts w:ascii="Arial" w:eastAsia="Arial" w:hAnsi="Arial" w:cs="Arial"/>
        </w:rPr>
        <w:t xml:space="preserve"> </w:t>
      </w:r>
      <w:r w:rsidRPr="005D224F">
        <w:rPr>
          <w:rFonts w:ascii="Arial" w:eastAsia="Arial" w:hAnsi="Arial" w:cs="Arial"/>
        </w:rPr>
        <w:t>ci-après.</w:t>
      </w:r>
    </w:p>
    <w:p w14:paraId="6660A169" w14:textId="77777777" w:rsidR="00D4757B" w:rsidRPr="005D224F" w:rsidRDefault="00D4757B" w:rsidP="00D4757B">
      <w:pPr>
        <w:spacing w:after="0" w:line="360" w:lineRule="auto"/>
        <w:jc w:val="both"/>
        <w:rPr>
          <w:rFonts w:ascii="Arial" w:eastAsia="Arial" w:hAnsi="Arial" w:cs="Arial"/>
        </w:rPr>
      </w:pPr>
    </w:p>
    <w:p w14:paraId="241D23FF" w14:textId="77777777" w:rsidR="00D4757B" w:rsidRPr="005D224F" w:rsidRDefault="00D4757B" w:rsidP="00D4757B">
      <w:pPr>
        <w:spacing w:after="0" w:line="360" w:lineRule="auto"/>
        <w:jc w:val="both"/>
        <w:rPr>
          <w:rFonts w:ascii="Arial" w:eastAsia="Arial" w:hAnsi="Arial" w:cs="Arial"/>
        </w:rPr>
        <w:sectPr w:rsidR="00D4757B" w:rsidRPr="005D224F" w:rsidSect="00D4757B">
          <w:pgSz w:w="11907" w:h="16840"/>
          <w:pgMar w:top="992" w:right="1418" w:bottom="1418" w:left="1418" w:header="709" w:footer="709" w:gutter="0"/>
          <w:cols w:space="720"/>
        </w:sectPr>
      </w:pPr>
    </w:p>
    <w:p w14:paraId="0CFAA1DD" w14:textId="77777777"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noProof/>
        </w:rPr>
        <w:lastRenderedPageBreak/>
        <w:drawing>
          <wp:inline distT="0" distB="0" distL="0" distR="0" wp14:anchorId="046473DB" wp14:editId="1CBD546E">
            <wp:extent cx="5742861" cy="5035550"/>
            <wp:effectExtent l="19050" t="19050" r="10239" b="12700"/>
            <wp:docPr id="149714400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grayscl/>
                    </a:blip>
                    <a:srcRect l="26446" t="18332" r="26487" b="8290"/>
                    <a:stretch>
                      <a:fillRect/>
                    </a:stretch>
                  </pic:blipFill>
                  <pic:spPr bwMode="auto">
                    <a:xfrm>
                      <a:off x="0" y="0"/>
                      <a:ext cx="5742861" cy="5035550"/>
                    </a:xfrm>
                    <a:prstGeom prst="rect">
                      <a:avLst/>
                    </a:prstGeom>
                    <a:noFill/>
                    <a:ln w="3175">
                      <a:solidFill>
                        <a:sysClr val="windowText" lastClr="000000"/>
                      </a:solidFill>
                      <a:miter lim="800000"/>
                      <a:headEnd/>
                      <a:tailEnd/>
                    </a:ln>
                  </pic:spPr>
                </pic:pic>
              </a:graphicData>
            </a:graphic>
          </wp:inline>
        </w:drawing>
      </w:r>
    </w:p>
    <w:p w14:paraId="062065EB" w14:textId="77777777" w:rsidR="00D4757B" w:rsidRPr="005D224F" w:rsidRDefault="00D4757B" w:rsidP="00D4757B">
      <w:pPr>
        <w:spacing w:after="0" w:line="360" w:lineRule="auto"/>
        <w:jc w:val="center"/>
        <w:rPr>
          <w:rFonts w:ascii="Arial" w:eastAsia="Arial" w:hAnsi="Arial" w:cs="Arial"/>
          <w:i/>
        </w:rPr>
      </w:pPr>
      <w:r w:rsidRPr="005D224F">
        <w:rPr>
          <w:rFonts w:ascii="Arial" w:eastAsia="Arial" w:hAnsi="Arial" w:cs="Arial"/>
          <w:i/>
        </w:rPr>
        <w:t>Figure 4 : centre de gravité</w:t>
      </w:r>
    </w:p>
    <w:p w14:paraId="23F2988D" w14:textId="77777777"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t>Sachant que :</w:t>
      </w:r>
    </w:p>
    <w:p w14:paraId="2CD32B32" w14:textId="350056DB" w:rsidR="00D4757B" w:rsidRPr="005D224F" w:rsidRDefault="00D4757B" w:rsidP="00006D33">
      <w:pPr>
        <w:pStyle w:val="Paragraphedeliste"/>
        <w:numPr>
          <w:ilvl w:val="0"/>
          <w:numId w:val="13"/>
        </w:numPr>
        <w:spacing w:after="0" w:line="360" w:lineRule="auto"/>
        <w:ind w:left="714" w:hanging="357"/>
        <w:jc w:val="both"/>
        <w:rPr>
          <w:rFonts w:ascii="Arial" w:eastAsia="Arial" w:hAnsi="Arial" w:cs="Arial"/>
        </w:rPr>
      </w:pPr>
      <w:r>
        <w:rPr>
          <w:rFonts w:ascii="Arial" w:eastAsia="Arial" w:hAnsi="Arial" w:cs="Arial"/>
        </w:rPr>
        <w:t>l</w:t>
      </w:r>
      <w:r w:rsidRPr="005D224F">
        <w:rPr>
          <w:rFonts w:ascii="Arial" w:eastAsia="Arial" w:hAnsi="Arial" w:cs="Arial"/>
        </w:rPr>
        <w:t>a masse du</w:t>
      </w:r>
      <w:r w:rsidR="00034FC8">
        <w:rPr>
          <w:rFonts w:ascii="Arial" w:eastAsia="Arial" w:hAnsi="Arial" w:cs="Arial"/>
        </w:rPr>
        <w:t xml:space="preserve"> demi-</w:t>
      </w:r>
      <w:r w:rsidRPr="005D224F">
        <w:rPr>
          <w:rFonts w:ascii="Arial" w:eastAsia="Arial" w:hAnsi="Arial" w:cs="Arial"/>
        </w:rPr>
        <w:t xml:space="preserve">godet avec son chargement est de </w:t>
      </w:r>
      <m:oMath>
        <m:r>
          <m:rPr>
            <m:sty m:val="bi"/>
          </m:rPr>
          <w:rPr>
            <w:rFonts w:ascii="Cambria Math" w:eastAsia="Arial" w:hAnsi="Cambria Math" w:cs="Arial"/>
          </w:rPr>
          <m:t xml:space="preserve">1168 </m:t>
        </m:r>
        <m:r>
          <m:rPr>
            <m:nor/>
          </m:rPr>
          <w:rPr>
            <w:rFonts w:ascii="Cambria Math" w:eastAsia="Arial" w:hAnsi="Cambria Math" w:cs="Arial"/>
            <w:b/>
          </w:rPr>
          <m:t>kg</m:t>
        </m:r>
      </m:oMath>
      <w:r w:rsidRPr="005D224F">
        <w:rPr>
          <w:rFonts w:ascii="Arial" w:eastAsia="Arial" w:hAnsi="Arial" w:cs="Arial"/>
        </w:rPr>
        <w:t xml:space="preserve">. Le poids </w:t>
      </w:r>
      <m:oMath>
        <m:sSub>
          <m:sSubPr>
            <m:ctrlPr>
              <w:rPr>
                <w:rFonts w:ascii="Cambria Math" w:eastAsia="Arial" w:hAnsi="Cambria Math" w:cs="Arial"/>
                <w:b/>
                <w:i/>
              </w:rPr>
            </m:ctrlPr>
          </m:sSubPr>
          <m:e>
            <m:r>
              <m:rPr>
                <m:sty m:val="bi"/>
              </m:rPr>
              <w:rPr>
                <w:rFonts w:ascii="Cambria Math" w:eastAsia="Arial" w:hAnsi="Cambria Math" w:cs="Arial"/>
              </w:rPr>
              <m:t>P</m:t>
            </m:r>
          </m:e>
          <m:sub>
            <m:r>
              <m:rPr>
                <m:sty m:val="bi"/>
              </m:rPr>
              <w:rPr>
                <w:rFonts w:ascii="Cambria Math" w:eastAsia="Arial" w:hAnsi="Cambria Math" w:cs="Arial"/>
                <w:vertAlign w:val="subscript"/>
              </w:rPr>
              <m:t>1</m:t>
            </m:r>
          </m:sub>
        </m:sSub>
      </m:oMath>
      <w:r w:rsidRPr="005D224F">
        <w:rPr>
          <w:rFonts w:ascii="Arial" w:eastAsia="Arial" w:hAnsi="Arial" w:cs="Arial"/>
        </w:rPr>
        <w:t xml:space="preserve"> de cet ensemble est appliqué au centre de gravité </w:t>
      </w:r>
      <m:oMath>
        <m:sSub>
          <m:sSubPr>
            <m:ctrlPr>
              <w:rPr>
                <w:rFonts w:ascii="Cambria Math" w:eastAsia="Arial" w:hAnsi="Cambria Math" w:cs="Arial"/>
                <w:b/>
                <w:i/>
              </w:rPr>
            </m:ctrlPr>
          </m:sSubPr>
          <m:e>
            <m:r>
              <m:rPr>
                <m:nor/>
              </m:rPr>
              <w:rPr>
                <w:rFonts w:ascii="Cambria Math" w:eastAsia="Arial" w:hAnsi="Cambria Math" w:cs="Arial"/>
                <w:b/>
              </w:rPr>
              <m:t>G</m:t>
            </m:r>
          </m:e>
          <m:sub>
            <m:r>
              <m:rPr>
                <m:sty m:val="bi"/>
              </m:rPr>
              <w:rPr>
                <w:rFonts w:ascii="Cambria Math" w:eastAsia="Arial" w:hAnsi="Cambria Math" w:cs="Arial"/>
                <w:vertAlign w:val="subscript"/>
              </w:rPr>
              <m:t>1</m:t>
            </m:r>
          </m:sub>
        </m:sSub>
      </m:oMath>
      <w:r>
        <w:rPr>
          <w:rFonts w:ascii="Arial" w:eastAsia="Arial" w:hAnsi="Arial" w:cs="Arial"/>
          <w:b/>
          <w:vertAlign w:val="subscript"/>
        </w:rPr>
        <w:t> </w:t>
      </w:r>
      <w:r>
        <w:rPr>
          <w:rFonts w:ascii="Arial" w:eastAsia="Arial" w:hAnsi="Arial" w:cs="Arial"/>
        </w:rPr>
        <w:t>;</w:t>
      </w:r>
    </w:p>
    <w:p w14:paraId="3C2CEC10" w14:textId="3857FC10" w:rsidR="00D4757B" w:rsidRPr="005D224F" w:rsidRDefault="00D4757B" w:rsidP="00006D33">
      <w:pPr>
        <w:pStyle w:val="Paragraphedeliste"/>
        <w:numPr>
          <w:ilvl w:val="0"/>
          <w:numId w:val="13"/>
        </w:numPr>
        <w:spacing w:after="0" w:line="360" w:lineRule="auto"/>
        <w:ind w:left="714" w:hanging="357"/>
        <w:jc w:val="both"/>
        <w:rPr>
          <w:rFonts w:ascii="Arial" w:eastAsia="Arial" w:hAnsi="Arial" w:cs="Arial"/>
        </w:rPr>
      </w:pPr>
      <w:r>
        <w:rPr>
          <w:rFonts w:ascii="Arial" w:eastAsia="Arial" w:hAnsi="Arial" w:cs="Arial"/>
        </w:rPr>
        <w:t>l</w:t>
      </w:r>
      <w:r w:rsidRPr="005D224F">
        <w:rPr>
          <w:rFonts w:ascii="Arial" w:eastAsia="Arial" w:hAnsi="Arial" w:cs="Arial"/>
        </w:rPr>
        <w:t xml:space="preserve">a masse d’un bras de levage est de </w:t>
      </w:r>
      <m:oMath>
        <m:r>
          <m:rPr>
            <m:sty m:val="bi"/>
          </m:rPr>
          <w:rPr>
            <w:rFonts w:ascii="Cambria Math" w:eastAsia="Arial" w:hAnsi="Cambria Math" w:cs="Arial"/>
          </w:rPr>
          <m:t xml:space="preserve">140 </m:t>
        </m:r>
        <m:r>
          <m:rPr>
            <m:nor/>
          </m:rPr>
          <w:rPr>
            <w:rFonts w:ascii="Cambria Math" w:eastAsia="Arial" w:hAnsi="Cambria Math" w:cs="Arial"/>
            <w:b/>
          </w:rPr>
          <m:t>kg</m:t>
        </m:r>
      </m:oMath>
      <w:r w:rsidRPr="005D224F">
        <w:rPr>
          <w:rFonts w:ascii="Arial" w:eastAsia="Arial" w:hAnsi="Arial" w:cs="Arial"/>
        </w:rPr>
        <w:t xml:space="preserve">. Le poids </w:t>
      </w:r>
      <m:oMath>
        <m:sSub>
          <m:sSubPr>
            <m:ctrlPr>
              <w:rPr>
                <w:rFonts w:ascii="Cambria Math" w:eastAsia="Arial" w:hAnsi="Cambria Math" w:cs="Arial"/>
                <w:b/>
                <w:i/>
              </w:rPr>
            </m:ctrlPr>
          </m:sSubPr>
          <m:e>
            <m:r>
              <m:rPr>
                <m:sty m:val="bi"/>
              </m:rPr>
              <w:rPr>
                <w:rFonts w:ascii="Cambria Math" w:eastAsia="Arial" w:hAnsi="Cambria Math" w:cs="Arial"/>
              </w:rPr>
              <m:t>P</m:t>
            </m:r>
          </m:e>
          <m:sub>
            <m:r>
              <m:rPr>
                <m:sty m:val="bi"/>
              </m:rPr>
              <w:rPr>
                <w:rFonts w:ascii="Cambria Math" w:eastAsia="Arial" w:hAnsi="Cambria Math" w:cs="Arial"/>
                <w:vertAlign w:val="subscript"/>
              </w:rPr>
              <m:t>2</m:t>
            </m:r>
          </m:sub>
        </m:sSub>
      </m:oMath>
      <w:r w:rsidRPr="005D224F">
        <w:rPr>
          <w:rFonts w:ascii="Arial" w:eastAsia="Arial" w:hAnsi="Arial" w:cs="Arial"/>
        </w:rPr>
        <w:t xml:space="preserve"> de cette pièce est appliqué au centre de gravité </w:t>
      </w:r>
      <m:oMath>
        <m:sSub>
          <m:sSubPr>
            <m:ctrlPr>
              <w:rPr>
                <w:rFonts w:ascii="Cambria Math" w:eastAsia="Arial" w:hAnsi="Cambria Math" w:cs="Arial"/>
                <w:b/>
                <w:i/>
              </w:rPr>
            </m:ctrlPr>
          </m:sSubPr>
          <m:e>
            <m:r>
              <m:rPr>
                <m:nor/>
              </m:rPr>
              <w:rPr>
                <w:rFonts w:ascii="Cambria Math" w:eastAsia="Arial" w:hAnsi="Cambria Math" w:cs="Arial"/>
                <w:b/>
              </w:rPr>
              <m:t>G</m:t>
            </m:r>
          </m:e>
          <m:sub>
            <m:r>
              <m:rPr>
                <m:sty m:val="bi"/>
              </m:rPr>
              <w:rPr>
                <w:rFonts w:ascii="Cambria Math" w:eastAsia="Arial" w:hAnsi="Cambria Math" w:cs="Arial"/>
                <w:vertAlign w:val="subscript"/>
              </w:rPr>
              <m:t>2</m:t>
            </m:r>
          </m:sub>
        </m:sSub>
      </m:oMath>
      <w:r>
        <w:rPr>
          <w:rFonts w:ascii="Arial" w:eastAsia="Arial" w:hAnsi="Arial" w:cs="Arial"/>
          <w:b/>
          <w:vertAlign w:val="subscript"/>
        </w:rPr>
        <w:t> </w:t>
      </w:r>
      <w:r>
        <w:rPr>
          <w:rFonts w:ascii="Arial" w:eastAsia="Arial" w:hAnsi="Arial" w:cs="Arial"/>
        </w:rPr>
        <w:t>;</w:t>
      </w:r>
    </w:p>
    <w:p w14:paraId="226905EB" w14:textId="420B065D" w:rsidR="00D4757B" w:rsidRPr="005D224F" w:rsidRDefault="00D4757B" w:rsidP="00006D33">
      <w:pPr>
        <w:pStyle w:val="Paragraphedeliste"/>
        <w:numPr>
          <w:ilvl w:val="0"/>
          <w:numId w:val="13"/>
        </w:numPr>
        <w:spacing w:after="0" w:line="360" w:lineRule="auto"/>
        <w:ind w:left="714" w:hanging="357"/>
        <w:jc w:val="both"/>
        <w:rPr>
          <w:rFonts w:ascii="Arial" w:eastAsia="Arial" w:hAnsi="Arial" w:cs="Arial"/>
        </w:rPr>
      </w:pPr>
      <w:r>
        <w:rPr>
          <w:rFonts w:ascii="Arial" w:eastAsia="Arial" w:hAnsi="Arial" w:cs="Arial"/>
        </w:rPr>
        <w:t>l</w:t>
      </w:r>
      <w:r w:rsidRPr="005D224F">
        <w:rPr>
          <w:rFonts w:ascii="Arial" w:eastAsia="Arial" w:hAnsi="Arial" w:cs="Arial"/>
        </w:rPr>
        <w:t xml:space="preserve">es masses des autres pièces du solide </w:t>
      </w:r>
      <m:oMath>
        <m:r>
          <m:rPr>
            <m:nor/>
          </m:rPr>
          <w:rPr>
            <w:rFonts w:ascii="Cambria Math" w:eastAsia="Arial" w:hAnsi="Cambria Math" w:cs="Arial"/>
            <w:b/>
          </w:rPr>
          <m:t>S</m:t>
        </m:r>
      </m:oMath>
      <w:r w:rsidRPr="005D224F">
        <w:rPr>
          <w:rFonts w:ascii="Arial" w:eastAsia="Arial" w:hAnsi="Arial" w:cs="Arial"/>
        </w:rPr>
        <w:t xml:space="preserve"> et des vérins sont négligées en comparaison des deux masses précédentes.</w:t>
      </w:r>
    </w:p>
    <w:p w14:paraId="3214D5A0" w14:textId="0169EB3D"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3.2</w:t>
      </w:r>
      <w:r w:rsidRPr="005D224F">
        <w:rPr>
          <w:rFonts w:ascii="Arial" w:eastAsia="Arial" w:hAnsi="Arial" w:cs="Arial"/>
          <w:b/>
        </w:rPr>
        <w:tab/>
        <w:t xml:space="preserve">Montrer </w:t>
      </w:r>
      <w:r w:rsidRPr="005D224F">
        <w:rPr>
          <w:rFonts w:ascii="Arial" w:eastAsia="Arial" w:hAnsi="Arial" w:cs="Arial"/>
        </w:rPr>
        <w:t xml:space="preserve">que l’abscisse </w:t>
      </w:r>
      <m:oMath>
        <m:sSub>
          <m:sSubPr>
            <m:ctrlPr>
              <w:rPr>
                <w:rFonts w:ascii="Cambria Math" w:eastAsia="Arial" w:hAnsi="Cambria Math" w:cs="Arial"/>
                <w:b/>
                <w:i/>
              </w:rPr>
            </m:ctrlPr>
          </m:sSubPr>
          <m:e>
            <m:r>
              <m:rPr>
                <m:sty m:val="bi"/>
              </m:rPr>
              <w:rPr>
                <w:rFonts w:ascii="Cambria Math" w:eastAsia="Arial" w:hAnsi="Cambria Math" w:cs="Arial"/>
              </w:rPr>
              <m:t>x</m:t>
            </m:r>
          </m:e>
          <m:sub>
            <m:r>
              <m:rPr>
                <m:sty m:val="bi"/>
              </m:rPr>
              <w:rPr>
                <w:rFonts w:ascii="Cambria Math" w:eastAsia="Arial" w:hAnsi="Cambria Math" w:cs="Arial"/>
                <w:vertAlign w:val="subscript"/>
              </w:rPr>
              <m:t>G</m:t>
            </m:r>
          </m:sub>
        </m:sSub>
      </m:oMath>
      <w:r w:rsidRPr="005D224F">
        <w:rPr>
          <w:rFonts w:ascii="Arial" w:eastAsia="Arial" w:hAnsi="Arial" w:cs="Arial"/>
        </w:rPr>
        <w:t xml:space="preserve"> du centre de gravité </w:t>
      </w:r>
      <m:oMath>
        <m:r>
          <m:rPr>
            <m:nor/>
          </m:rPr>
          <w:rPr>
            <w:rFonts w:ascii="Cambria Math" w:eastAsia="Arial" w:hAnsi="Cambria Math" w:cs="Arial"/>
            <w:b/>
          </w:rPr>
          <m:t>G</m:t>
        </m:r>
      </m:oMath>
      <w:r w:rsidRPr="005D224F">
        <w:rPr>
          <w:rFonts w:ascii="Arial" w:eastAsia="Arial" w:hAnsi="Arial" w:cs="Arial"/>
        </w:rPr>
        <w:t xml:space="preserve"> du solide </w:t>
      </w:r>
      <m:oMath>
        <m:r>
          <m:rPr>
            <m:nor/>
          </m:rPr>
          <w:rPr>
            <w:rFonts w:ascii="Cambria Math" w:eastAsia="Arial" w:hAnsi="Cambria Math" w:cs="Arial"/>
            <w:b/>
          </w:rPr>
          <m:t>S</m:t>
        </m:r>
      </m:oMath>
      <w:r w:rsidRPr="005D224F">
        <w:rPr>
          <w:rFonts w:ascii="Arial" w:eastAsia="Arial" w:hAnsi="Arial" w:cs="Arial"/>
          <w:b/>
        </w:rPr>
        <w:t xml:space="preserve"> </w:t>
      </w:r>
      <w:r w:rsidRPr="005D224F">
        <w:rPr>
          <w:rFonts w:ascii="Arial" w:eastAsia="Arial" w:hAnsi="Arial" w:cs="Arial"/>
        </w:rPr>
        <w:t xml:space="preserve">est proche de </w:t>
      </w:r>
      <m:oMath>
        <m:r>
          <m:rPr>
            <m:sty m:val="bi"/>
          </m:rPr>
          <w:rPr>
            <w:rFonts w:ascii="Cambria Math" w:eastAsia="Arial" w:hAnsi="Cambria Math" w:cs="Arial"/>
          </w:rPr>
          <m:t>1860 </m:t>
        </m:r>
        <m:r>
          <m:rPr>
            <m:nor/>
          </m:rPr>
          <w:rPr>
            <w:rFonts w:ascii="Cambria Math" w:eastAsia="Arial" w:hAnsi="Cambria Math" w:cs="Arial"/>
            <w:b/>
          </w:rPr>
          <m:t>mm</m:t>
        </m:r>
      </m:oMath>
      <w:r w:rsidRPr="005D224F">
        <w:rPr>
          <w:rFonts w:ascii="Arial" w:eastAsia="Arial" w:hAnsi="Arial" w:cs="Arial"/>
        </w:rPr>
        <w:t>.</w:t>
      </w:r>
    </w:p>
    <w:p w14:paraId="64541904" w14:textId="77777777" w:rsidR="00D4757B" w:rsidRPr="005D224F" w:rsidRDefault="00D4757B" w:rsidP="00D4757B">
      <w:pPr>
        <w:spacing w:after="0" w:line="360" w:lineRule="auto"/>
        <w:jc w:val="both"/>
        <w:rPr>
          <w:rFonts w:ascii="Arial" w:eastAsia="Arial" w:hAnsi="Arial" w:cs="Arial"/>
        </w:rPr>
      </w:pPr>
    </w:p>
    <w:p w14:paraId="095089A5" w14:textId="2DEE501F"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t xml:space="preserve">Le </w:t>
      </w:r>
      <w:r w:rsidR="00A44A81">
        <w:rPr>
          <w:rFonts w:ascii="Arial" w:eastAsia="Arial" w:hAnsi="Arial" w:cs="Arial"/>
        </w:rPr>
        <w:t xml:space="preserve">principe fondamental de la dynamique </w:t>
      </w:r>
      <w:r w:rsidRPr="005D224F">
        <w:rPr>
          <w:rFonts w:ascii="Arial" w:eastAsia="Arial" w:hAnsi="Arial" w:cs="Arial"/>
        </w:rPr>
        <w:t xml:space="preserve">appliqué à cet ensemble </w:t>
      </w:r>
      <m:oMath>
        <m:r>
          <m:rPr>
            <m:nor/>
          </m:rPr>
          <w:rPr>
            <w:rFonts w:ascii="Cambria Math" w:eastAsia="Arial" w:hAnsi="Cambria Math" w:cs="Arial"/>
            <w:b/>
          </w:rPr>
          <m:t>S</m:t>
        </m:r>
      </m:oMath>
      <w:r w:rsidRPr="005D224F">
        <w:rPr>
          <w:rFonts w:ascii="Arial" w:eastAsia="Arial" w:hAnsi="Arial" w:cs="Arial"/>
        </w:rPr>
        <w:t xml:space="preserve"> s’écrit, dans ce cas, comme le principe fondamental de la statique </w:t>
      </w:r>
      <w:r w:rsidRPr="005D224F">
        <w:rPr>
          <w:rFonts w:ascii="Arial" w:eastAsia="Arial" w:hAnsi="Arial" w:cs="Arial"/>
          <w:i/>
        </w:rPr>
        <w:t xml:space="preserve">(voir le document </w:t>
      </w:r>
      <w:r w:rsidRPr="005D224F">
        <w:rPr>
          <w:rFonts w:ascii="Arial" w:eastAsia="Arial" w:hAnsi="Arial" w:cs="Arial"/>
          <w:b/>
          <w:i/>
        </w:rPr>
        <w:t>DT5</w:t>
      </w:r>
      <w:r w:rsidRPr="005D224F">
        <w:rPr>
          <w:rFonts w:ascii="Arial" w:eastAsia="Arial" w:hAnsi="Arial" w:cs="Arial"/>
          <w:i/>
        </w:rPr>
        <w:t>)</w:t>
      </w:r>
      <w:r w:rsidRPr="005D224F">
        <w:rPr>
          <w:rFonts w:ascii="Arial" w:eastAsia="Arial" w:hAnsi="Arial" w:cs="Arial"/>
        </w:rPr>
        <w:t xml:space="preserve"> :</w:t>
      </w:r>
    </w:p>
    <w:p w14:paraId="71BD3496" w14:textId="726D48E0" w:rsidR="00D4757B" w:rsidRPr="005D224F" w:rsidRDefault="00D4757B" w:rsidP="00006D33">
      <w:pPr>
        <w:pStyle w:val="Paragraphedeliste"/>
        <w:numPr>
          <w:ilvl w:val="0"/>
          <w:numId w:val="13"/>
        </w:numPr>
        <w:spacing w:after="0" w:line="360" w:lineRule="auto"/>
        <w:ind w:left="284" w:hanging="284"/>
        <w:contextualSpacing w:val="0"/>
        <w:rPr>
          <w:rFonts w:ascii="Arial" w:eastAsia="Arial" w:hAnsi="Arial" w:cs="Arial"/>
        </w:rPr>
      </w:pPr>
      <w:r>
        <w:rPr>
          <w:rFonts w:ascii="Arial" w:eastAsia="Arial" w:hAnsi="Arial" w:cs="Arial"/>
        </w:rPr>
        <w:t>é</w:t>
      </w:r>
      <w:r w:rsidRPr="005D224F">
        <w:rPr>
          <w:rFonts w:ascii="Arial" w:eastAsia="Arial" w:hAnsi="Arial" w:cs="Arial"/>
        </w:rPr>
        <w:t xml:space="preserve">quation de résultante : </w:t>
      </w:r>
      <w:r w:rsidRPr="005D224F">
        <w:rPr>
          <w:rFonts w:ascii="Arial" w:eastAsia="Arial" w:hAnsi="Arial" w:cs="Arial"/>
        </w:rPr>
        <w:tab/>
      </w:r>
      <m:oMath>
        <m:acc>
          <m:accPr>
            <m:chr m:val="⃗"/>
            <m:ctrlPr>
              <w:rPr>
                <w:rFonts w:ascii="Cambria Math" w:hAnsi="Arial" w:cs="Arial"/>
                <w:i/>
              </w:rPr>
            </m:ctrlPr>
          </m:accPr>
          <m:e>
            <m:r>
              <w:rPr>
                <w:rFonts w:ascii="Cambria Math" w:hAnsi="Arial" w:cs="Arial"/>
              </w:rPr>
              <m:t>P</m:t>
            </m:r>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C</m:t>
                </m:r>
              </m:e>
              <m:sub>
                <m:r>
                  <w:rPr>
                    <w:rFonts w:ascii="Cambria Math" w:hAnsi="Arial" w:cs="Arial"/>
                  </w:rPr>
                  <m:t>8b</m:t>
                </m:r>
                <m:r>
                  <w:rPr>
                    <w:rFonts w:ascii="Cambria Math" w:hAnsi="Arial" w:cs="Arial"/>
                  </w:rPr>
                  <m:t>→</m:t>
                </m:r>
                <m:r>
                  <w:rPr>
                    <w:rFonts w:ascii="Cambria Math" w:hAnsi="Arial" w:cs="Arial"/>
                  </w:rPr>
                  <m:t>2</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O</m:t>
                </m:r>
              </m:e>
              <m:sub>
                <m:r>
                  <w:rPr>
                    <w:rFonts w:ascii="Cambria Math" w:hAnsi="Arial" w:cs="Arial"/>
                  </w:rPr>
                  <m:t>0</m:t>
                </m:r>
                <m:r>
                  <w:rPr>
                    <w:rFonts w:ascii="Cambria Math" w:hAnsi="Arial" w:cs="Arial"/>
                  </w:rPr>
                  <m:t>→</m:t>
                </m:r>
                <m:r>
                  <w:rPr>
                    <w:rFonts w:ascii="Cambria Math" w:hAnsi="Arial" w:cs="Arial"/>
                  </w:rPr>
                  <m:t>2</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A</m:t>
                </m:r>
              </m:e>
              <m:sub>
                <m:r>
                  <w:rPr>
                    <w:rFonts w:ascii="Cambria Math" w:hAnsi="Arial" w:cs="Arial"/>
                  </w:rPr>
                  <m:t>0</m:t>
                </m:r>
                <m:r>
                  <w:rPr>
                    <w:rFonts w:ascii="Cambria Math" w:hAnsi="Arial" w:cs="Arial"/>
                  </w:rPr>
                  <m:t>→</m:t>
                </m:r>
                <m:r>
                  <w:rPr>
                    <w:rFonts w:ascii="Cambria Math" w:hAnsi="Arial" w:cs="Arial"/>
                  </w:rPr>
                  <m:t>3</m:t>
                </m:r>
              </m:sub>
            </m:sSub>
          </m:e>
        </m:acc>
        <m:r>
          <w:rPr>
            <w:rFonts w:ascii="Cambria Math" w:hAnsi="Arial" w:cs="Arial"/>
          </w:rPr>
          <m:t>=</m:t>
        </m:r>
        <m:acc>
          <m:accPr>
            <m:chr m:val="⃗"/>
            <m:ctrlPr>
              <w:rPr>
                <w:rFonts w:ascii="Cambria Math" w:hAnsi="Arial" w:cs="Arial"/>
                <w:i/>
              </w:rPr>
            </m:ctrlPr>
          </m:accPr>
          <m:e>
            <m:r>
              <w:rPr>
                <w:rFonts w:ascii="Cambria Math" w:hAnsi="Arial" w:cs="Arial"/>
              </w:rPr>
              <m:t>0</m:t>
            </m:r>
          </m:e>
        </m:acc>
      </m:oMath>
      <w:r w:rsidR="00A44A81">
        <w:rPr>
          <w:rFonts w:ascii="Arial" w:eastAsia="Arial" w:hAnsi="Arial" w:cs="Arial"/>
        </w:rPr>
        <w:t> ;</w:t>
      </w:r>
    </w:p>
    <w:p w14:paraId="046920CB" w14:textId="3EA7E50B" w:rsidR="00D4757B" w:rsidRPr="00A44A81" w:rsidRDefault="00D4757B" w:rsidP="00D4757B">
      <w:pPr>
        <w:pStyle w:val="Paragraphedeliste"/>
        <w:numPr>
          <w:ilvl w:val="0"/>
          <w:numId w:val="13"/>
        </w:numPr>
        <w:spacing w:after="0" w:line="360" w:lineRule="auto"/>
        <w:ind w:left="284" w:hanging="284"/>
        <w:jc w:val="both"/>
        <w:rPr>
          <w:rFonts w:ascii="Arial" w:eastAsia="Arial" w:hAnsi="Arial" w:cs="Arial"/>
        </w:rPr>
        <w:sectPr w:rsidR="00D4757B" w:rsidRPr="00A44A81" w:rsidSect="00D4757B">
          <w:pgSz w:w="11907" w:h="16840"/>
          <w:pgMar w:top="992" w:right="1418" w:bottom="1418" w:left="1418" w:header="709" w:footer="709" w:gutter="0"/>
          <w:cols w:space="720"/>
        </w:sectPr>
      </w:pPr>
      <w:r>
        <w:rPr>
          <w:rFonts w:ascii="Arial" w:eastAsia="Arial" w:hAnsi="Arial" w:cs="Arial"/>
        </w:rPr>
        <w:t>é</w:t>
      </w:r>
      <w:r w:rsidRPr="005D224F">
        <w:rPr>
          <w:rFonts w:ascii="Arial" w:eastAsia="Arial" w:hAnsi="Arial" w:cs="Arial"/>
        </w:rPr>
        <w:t>quation d</w:t>
      </w:r>
      <w:r w:rsidR="00D56C47">
        <w:rPr>
          <w:rFonts w:ascii="Arial" w:eastAsia="Arial" w:hAnsi="Arial" w:cs="Arial"/>
        </w:rPr>
        <w:t xml:space="preserve">e </w:t>
      </w:r>
      <w:r w:rsidRPr="005D224F">
        <w:rPr>
          <w:rFonts w:ascii="Arial" w:eastAsia="Arial" w:hAnsi="Arial" w:cs="Arial"/>
        </w:rPr>
        <w:t>moment</w:t>
      </w:r>
      <w:r w:rsidR="00D56C47">
        <w:rPr>
          <w:rFonts w:ascii="Arial" w:eastAsia="Arial" w:hAnsi="Arial" w:cs="Arial"/>
        </w:rPr>
        <w:t xml:space="preserve"> </w:t>
      </w:r>
      <w:r w:rsidRPr="005D224F">
        <w:rPr>
          <w:rFonts w:ascii="Arial" w:eastAsia="Arial" w:hAnsi="Arial" w:cs="Arial"/>
        </w:rPr>
        <w:t xml:space="preserve">:  </w:t>
      </w:r>
      <m:oMath>
        <m:acc>
          <m:accPr>
            <m:chr m:val="⃗"/>
            <m:ctrlPr>
              <w:rPr>
                <w:rFonts w:ascii="Cambria Math" w:hAnsi="Arial" w:cs="Arial"/>
                <w:i/>
              </w:rPr>
            </m:ctrlPr>
          </m:accPr>
          <m:e>
            <m:sSub>
              <m:sSubPr>
                <m:ctrlPr>
                  <w:rPr>
                    <w:rFonts w:ascii="Cambria Math" w:hAnsi="Arial" w:cs="Arial"/>
                    <w:i/>
                  </w:rPr>
                </m:ctrlPr>
              </m:sSubPr>
              <m:e>
                <m:r>
                  <w:rPr>
                    <w:rFonts w:ascii="Cambria Math" w:hAnsi="Arial" w:cs="Arial"/>
                  </w:rPr>
                  <m:t>M</m:t>
                </m:r>
              </m:e>
              <m:sub>
                <m:r>
                  <w:rPr>
                    <w:rFonts w:ascii="Cambria Math" w:hAnsi="Arial" w:cs="Arial"/>
                  </w:rPr>
                  <m:t>O</m:t>
                </m:r>
              </m:sub>
            </m:sSub>
          </m:e>
        </m:acc>
        <m:r>
          <w:rPr>
            <w:rFonts w:ascii="Cambria Math" w:hAnsi="Arial" w:cs="Arial"/>
          </w:rPr>
          <m:t>(</m:t>
        </m:r>
        <m:acc>
          <m:accPr>
            <m:chr m:val="⃗"/>
            <m:ctrlPr>
              <w:rPr>
                <w:rFonts w:ascii="Cambria Math" w:hAnsi="Arial" w:cs="Arial"/>
                <w:i/>
              </w:rPr>
            </m:ctrlPr>
          </m:accPr>
          <m:e>
            <m:r>
              <w:rPr>
                <w:rFonts w:ascii="Cambria Math" w:hAnsi="Arial" w:cs="Arial"/>
              </w:rPr>
              <m:t>P</m:t>
            </m:r>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M</m:t>
                </m:r>
              </m:e>
              <m:sub>
                <m:r>
                  <w:rPr>
                    <w:rFonts w:ascii="Cambria Math" w:hAnsi="Arial" w:cs="Arial"/>
                  </w:rPr>
                  <m:t>O</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C</m:t>
                </m:r>
              </m:e>
              <m:sub>
                <m:r>
                  <w:rPr>
                    <w:rFonts w:ascii="Cambria Math" w:hAnsi="Arial" w:cs="Arial"/>
                  </w:rPr>
                  <m:t>8b</m:t>
                </m:r>
                <m:r>
                  <w:rPr>
                    <w:rFonts w:ascii="Cambria Math" w:hAnsi="Arial" w:cs="Arial"/>
                  </w:rPr>
                  <m:t>→</m:t>
                </m:r>
                <m:r>
                  <w:rPr>
                    <w:rFonts w:ascii="Cambria Math" w:hAnsi="Arial" w:cs="Arial"/>
                  </w:rPr>
                  <m:t>2</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M</m:t>
                </m:r>
              </m:e>
              <m:sub>
                <m:r>
                  <w:rPr>
                    <w:rFonts w:ascii="Cambria Math" w:hAnsi="Arial" w:cs="Arial"/>
                  </w:rPr>
                  <m:t>O</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O</m:t>
                </m:r>
              </m:e>
              <m:sub>
                <m:r>
                  <w:rPr>
                    <w:rFonts w:ascii="Cambria Math" w:hAnsi="Arial" w:cs="Arial"/>
                  </w:rPr>
                  <m:t>0</m:t>
                </m:r>
                <m:r>
                  <w:rPr>
                    <w:rFonts w:ascii="Cambria Math" w:hAnsi="Arial" w:cs="Arial"/>
                  </w:rPr>
                  <m:t>→</m:t>
                </m:r>
                <m:r>
                  <w:rPr>
                    <w:rFonts w:ascii="Cambria Math" w:hAnsi="Arial" w:cs="Arial"/>
                  </w:rPr>
                  <m:t>2</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M</m:t>
                </m:r>
              </m:e>
              <m:sub>
                <m:r>
                  <w:rPr>
                    <w:rFonts w:ascii="Cambria Math" w:hAnsi="Arial" w:cs="Arial"/>
                  </w:rPr>
                  <m:t>O</m:t>
                </m:r>
              </m:sub>
            </m:sSub>
          </m:e>
        </m:acc>
        <m:r>
          <w:rPr>
            <w:rFonts w:ascii="Cambria Math" w:hAnsi="Arial" w:cs="Arial"/>
          </w:rPr>
          <m:t>(</m:t>
        </m:r>
        <m:acc>
          <m:accPr>
            <m:chr m:val="⃗"/>
            <m:ctrlPr>
              <w:rPr>
                <w:rFonts w:ascii="Cambria Math" w:hAnsi="Arial" w:cs="Arial"/>
                <w:i/>
              </w:rPr>
            </m:ctrlPr>
          </m:accPr>
          <m:e>
            <m:sSub>
              <m:sSubPr>
                <m:ctrlPr>
                  <w:rPr>
                    <w:rFonts w:ascii="Cambria Math" w:hAnsi="Arial" w:cs="Arial"/>
                    <w:i/>
                  </w:rPr>
                </m:ctrlPr>
              </m:sSubPr>
              <m:e>
                <m:r>
                  <w:rPr>
                    <w:rFonts w:ascii="Cambria Math" w:hAnsi="Arial" w:cs="Arial"/>
                  </w:rPr>
                  <m:t>A</m:t>
                </m:r>
              </m:e>
              <m:sub>
                <m:r>
                  <w:rPr>
                    <w:rFonts w:ascii="Cambria Math" w:hAnsi="Arial" w:cs="Arial"/>
                  </w:rPr>
                  <m:t>0</m:t>
                </m:r>
                <m:r>
                  <w:rPr>
                    <w:rFonts w:ascii="Cambria Math" w:hAnsi="Arial" w:cs="Arial"/>
                  </w:rPr>
                  <m:t>→</m:t>
                </m:r>
                <m:r>
                  <w:rPr>
                    <w:rFonts w:ascii="Cambria Math" w:hAnsi="Arial" w:cs="Arial"/>
                  </w:rPr>
                  <m:t>3</m:t>
                </m:r>
              </m:sub>
            </m:sSub>
          </m:e>
        </m:acc>
        <m:r>
          <w:rPr>
            <w:rFonts w:ascii="Cambria Math" w:hAnsi="Arial" w:cs="Arial"/>
          </w:rPr>
          <m:t>)=</m:t>
        </m:r>
        <m:acc>
          <m:accPr>
            <m:chr m:val="⃑"/>
            <m:ctrlPr>
              <w:rPr>
                <w:rFonts w:ascii="Cambria Math" w:hAnsi="Arial" w:cs="Arial"/>
                <w:i/>
              </w:rPr>
            </m:ctrlPr>
          </m:accPr>
          <m:e>
            <m:r>
              <w:rPr>
                <w:rFonts w:ascii="Cambria Math" w:hAnsi="Arial" w:cs="Arial"/>
              </w:rPr>
              <m:t>0</m:t>
            </m:r>
          </m:e>
        </m:acc>
      </m:oMath>
      <w:r w:rsidR="00A44A81">
        <w:rPr>
          <w:rFonts w:ascii="Arial" w:eastAsia="Arial" w:hAnsi="Arial" w:cs="Arial"/>
        </w:rPr>
        <w:t>.</w:t>
      </w:r>
    </w:p>
    <w:p w14:paraId="501BC571" w14:textId="2B5CCFEB" w:rsidR="00D4757B" w:rsidRPr="005D224F" w:rsidRDefault="00D4757B" w:rsidP="00D4757B">
      <w:pPr>
        <w:spacing w:after="0" w:line="360" w:lineRule="auto"/>
        <w:jc w:val="both"/>
        <w:rPr>
          <w:rFonts w:ascii="Arial" w:eastAsia="Arial" w:hAnsi="Arial" w:cs="Arial"/>
        </w:rPr>
      </w:pPr>
      <w:r w:rsidRPr="005D224F">
        <w:rPr>
          <w:rFonts w:ascii="Arial" w:eastAsia="Arial" w:hAnsi="Arial" w:cs="Arial"/>
        </w:rPr>
        <w:lastRenderedPageBreak/>
        <w:t xml:space="preserve">Bilan des actions mécaniques appliqué </w:t>
      </w:r>
      <w:r w:rsidR="00007637">
        <w:rPr>
          <w:rFonts w:ascii="Arial" w:eastAsia="Arial" w:hAnsi="Arial" w:cs="Arial"/>
        </w:rPr>
        <w:t>à l’ensemble</w:t>
      </w:r>
      <w:r w:rsidRPr="005D224F">
        <w:rPr>
          <w:rFonts w:ascii="Arial" w:eastAsia="Arial" w:hAnsi="Arial" w:cs="Arial"/>
        </w:rPr>
        <w:t xml:space="preserve"> </w:t>
      </w:r>
      <w:r w:rsidRPr="005D224F">
        <w:rPr>
          <w:rFonts w:ascii="Arial" w:eastAsia="Arial" w:hAnsi="Arial" w:cs="Arial"/>
          <w:b/>
        </w:rPr>
        <w:t>S</w:t>
      </w:r>
      <w:r>
        <w:rPr>
          <w:rFonts w:ascii="Arial" w:eastAsia="Arial" w:hAnsi="Arial" w:cs="Arial"/>
        </w:rPr>
        <w:t>, les forces sont en N et les moments en Nm</w:t>
      </w:r>
      <w:r w:rsidR="00007637">
        <w:rPr>
          <w:rFonts w:ascii="Arial" w:eastAsia="Arial" w:hAnsi="Arial" w:cs="Arial"/>
        </w:rPr>
        <w:t>.</w:t>
      </w:r>
    </w:p>
    <w:p w14:paraId="54726BA3" w14:textId="548CE73C" w:rsidR="00D4757B" w:rsidRDefault="00000000" w:rsidP="00D4757B">
      <w:pPr>
        <w:tabs>
          <w:tab w:val="left" w:pos="3119"/>
          <w:tab w:val="left" w:pos="6237"/>
        </w:tabs>
        <w:spacing w:after="0" w:line="360" w:lineRule="auto"/>
        <w:jc w:val="center"/>
        <w:rPr>
          <w:rFonts w:ascii="Arial" w:hAnsi="Arial" w:cs="Arial"/>
          <w:position w:val="-56"/>
        </w:rPr>
      </w:pPr>
      <m:oMathPara>
        <m:oMath>
          <m:d>
            <m:dPr>
              <m:begChr m:val="{"/>
              <m:endChr m:val="}"/>
              <m:ctrlPr>
                <w:rPr>
                  <w:rFonts w:ascii="Cambria Math" w:hAnsi="Cambria Math" w:cs="Arial"/>
                  <w:i/>
                </w:rPr>
              </m:ctrlPr>
            </m:dPr>
            <m:e>
              <m:r>
                <w:rPr>
                  <w:rFonts w:ascii="Cambria Math" w:hAnsi="Cambria Math" w:cs="Arial"/>
                </w:rPr>
                <m:t>P</m:t>
              </m:r>
            </m:e>
          </m:d>
          <m:r>
            <w:rPr>
              <w:rFonts w:ascii="Cambria Math" w:hAnsi="Cambria Math" w:cs="Arial"/>
            </w:rPr>
            <m:t>=</m:t>
          </m:r>
          <m:sPre>
            <m:sPrePr>
              <m:ctrlPr>
                <w:rPr>
                  <w:rFonts w:ascii="Cambria Math" w:hAnsi="Cambria Math" w:cs="Arial"/>
                  <w:i/>
                </w:rPr>
              </m:ctrlPr>
            </m:sPrePr>
            <m:sub>
              <m:r>
                <w:rPr>
                  <w:rFonts w:ascii="Cambria Math" w:hAnsi="Cambria Math" w:cs="Arial"/>
                </w:rPr>
                <m:t>O</m:t>
              </m:r>
            </m:sub>
            <m:sup/>
            <m:e>
              <m:sSub>
                <m:sSubPr>
                  <m:ctrlPr>
                    <w:rPr>
                      <w:rFonts w:ascii="Cambria Math" w:hAnsi="Cambria Math" w:cs="Arial"/>
                      <w:i/>
                    </w:rPr>
                  </m:ctrlPr>
                </m:sSubPr>
                <m:e>
                  <m:d>
                    <m:dPr>
                      <m:begChr m:val="{"/>
                      <m:endChr m:val="}"/>
                      <m:ctrlPr>
                        <w:rPr>
                          <w:rFonts w:ascii="Cambria Math" w:hAnsi="Cambria Math" w:cs="Arial"/>
                          <w:i/>
                        </w:rPr>
                      </m:ctrlPr>
                    </m:dPr>
                    <m:e>
                      <m:m>
                        <m:mPr>
                          <m:mcs>
                            <m:mc>
                              <m:mcPr>
                                <m:count m:val="2"/>
                                <m:mcJc m:val="center"/>
                              </m:mcPr>
                            </m:mc>
                          </m:mcs>
                          <m:ctrlPr>
                            <w:rPr>
                              <w:rFonts w:ascii="Cambria Math" w:hAnsi="Cambria Math" w:cs="Arial"/>
                              <w:i/>
                            </w:rPr>
                          </m:ctrlPr>
                        </m:mPr>
                        <m:mr>
                          <m:e>
                            <m:r>
                              <w:rPr>
                                <w:rFonts w:ascii="Cambria Math" w:hAnsi="Cambria Math" w:cs="Arial"/>
                              </w:rPr>
                              <m:t>0</m:t>
                            </m:r>
                          </m:e>
                          <m:e>
                            <m:r>
                              <w:rPr>
                                <w:rFonts w:ascii="Cambria Math" w:hAnsi="Cambria Math" w:cs="Arial"/>
                              </w:rPr>
                              <m:t>0</m:t>
                            </m:r>
                          </m:e>
                        </m:mr>
                        <m:mr>
                          <m:e>
                            <m:r>
                              <w:rPr>
                                <w:rFonts w:ascii="Cambria Math" w:hAnsi="Cambria Math" w:cs="Arial"/>
                              </w:rPr>
                              <m:t>-12832</m:t>
                            </m:r>
                          </m:e>
                          <m:e>
                            <m:r>
                              <w:rPr>
                                <w:rFonts w:ascii="Cambria Math" w:hAnsi="Cambria Math" w:cs="Arial"/>
                              </w:rPr>
                              <m:t>0</m:t>
                            </m:r>
                          </m:e>
                        </m:mr>
                        <m:mr>
                          <m:e>
                            <m:r>
                              <w:rPr>
                                <w:rFonts w:ascii="Cambria Math" w:hAnsi="Cambria Math" w:cs="Arial"/>
                              </w:rPr>
                              <m:t>0</m:t>
                            </m:r>
                          </m:e>
                          <m:e>
                            <m:r>
                              <w:rPr>
                                <w:rFonts w:ascii="Cambria Math" w:hAnsi="Cambria Math" w:cs="Arial"/>
                              </w:rPr>
                              <m:t>-23866</m:t>
                            </m:r>
                          </m:e>
                        </m:mr>
                      </m:m>
                    </m:e>
                  </m:d>
                </m:e>
                <m:sub>
                  <m:r>
                    <w:rPr>
                      <w:rFonts w:ascii="Cambria Math" w:hAnsi="Cambria Math" w:cs="Arial"/>
                    </w:rPr>
                    <m:t>(</m:t>
                  </m:r>
                  <m:acc>
                    <m:accPr>
                      <m:chr m:val="⃗"/>
                      <m:ctrlPr>
                        <w:rPr>
                          <w:rFonts w:ascii="Cambria Math" w:hAnsi="Cambria Math" w:cs="Arial"/>
                          <w:i/>
                        </w:rPr>
                      </m:ctrlPr>
                    </m:accPr>
                    <m:e>
                      <m:r>
                        <w:rPr>
                          <w:rFonts w:ascii="Cambria Math" w:hAnsi="Cambria Math" w:cs="Arial"/>
                        </w:rPr>
                        <m:t>x</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y</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z</m:t>
                      </m:r>
                    </m:e>
                  </m:acc>
                  <m:r>
                    <w:rPr>
                      <w:rFonts w:ascii="Cambria Math" w:hAnsi="Cambria Math" w:cs="Arial"/>
                    </w:rPr>
                    <m:t>)</m:t>
                  </m:r>
                </m:sub>
              </m:sSub>
            </m:e>
          </m:sPre>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O</m:t>
                  </m:r>
                </m:e>
                <m:sub>
                  <m:r>
                    <w:rPr>
                      <w:rFonts w:ascii="Cambria Math" w:hAnsi="Cambria Math" w:cs="Arial"/>
                    </w:rPr>
                    <m:t>0→2</m:t>
                  </m:r>
                </m:sub>
              </m:sSub>
            </m:e>
          </m:d>
          <m:r>
            <w:rPr>
              <w:rFonts w:ascii="Cambria Math" w:hAnsi="Cambria Math" w:cs="Arial"/>
            </w:rPr>
            <m:t>=</m:t>
          </m:r>
          <m:sPre>
            <m:sPrePr>
              <m:ctrlPr>
                <w:rPr>
                  <w:rFonts w:ascii="Cambria Math" w:hAnsi="Cambria Math" w:cs="Arial"/>
                  <w:i/>
                </w:rPr>
              </m:ctrlPr>
            </m:sPrePr>
            <m:sub>
              <m:r>
                <w:rPr>
                  <w:rFonts w:ascii="Cambria Math" w:hAnsi="Cambria Math" w:cs="Arial"/>
                </w:rPr>
                <m:t>O</m:t>
              </m:r>
            </m:sub>
            <m:sup/>
            <m:e>
              <m:sSub>
                <m:sSubPr>
                  <m:ctrlPr>
                    <w:rPr>
                      <w:rFonts w:ascii="Cambria Math" w:hAnsi="Cambria Math" w:cs="Arial"/>
                      <w:i/>
                    </w:rPr>
                  </m:ctrlPr>
                </m:sSubPr>
                <m:e>
                  <m:d>
                    <m:dPr>
                      <m:begChr m:val="{"/>
                      <m:endChr m:val="}"/>
                      <m:ctrlPr>
                        <w:rPr>
                          <w:rFonts w:ascii="Cambria Math" w:hAnsi="Cambria Math" w:cs="Arial"/>
                          <w:i/>
                        </w:rPr>
                      </m:ctrlPr>
                    </m:dPr>
                    <m:e>
                      <m:m>
                        <m:mPr>
                          <m:mcs>
                            <m:mc>
                              <m:mcPr>
                                <m:count m:val="2"/>
                                <m:mcJc m:val="center"/>
                              </m:mcPr>
                            </m:mc>
                          </m:mcs>
                          <m:ctrlPr>
                            <w:rPr>
                              <w:rFonts w:ascii="Cambria Math" w:hAnsi="Cambria Math" w:cs="Arial"/>
                              <w:i/>
                            </w:rPr>
                          </m:ctrlPr>
                        </m:mPr>
                        <m:mr>
                          <m:e>
                            <m:sSub>
                              <m:sSubPr>
                                <m:ctrlPr>
                                  <w:rPr>
                                    <w:rFonts w:ascii="Cambria Math" w:hAnsi="Cambria Math" w:cs="Arial"/>
                                    <w:i/>
                                  </w:rPr>
                                </m:ctrlPr>
                              </m:sSubPr>
                              <m:e>
                                <m:r>
                                  <w:rPr>
                                    <w:rFonts w:ascii="Cambria Math" w:hAnsi="Cambria Math" w:cs="Arial"/>
                                  </w:rPr>
                                  <m:t>X</m:t>
                                </m:r>
                              </m:e>
                              <m:sub>
                                <m:r>
                                  <w:rPr>
                                    <w:rFonts w:ascii="Cambria Math" w:hAnsi="Cambria Math" w:cs="Arial"/>
                                  </w:rPr>
                                  <m:t>0→2</m:t>
                                </m:r>
                              </m:sub>
                            </m:sSub>
                            <m:r>
                              <w:rPr>
                                <w:rFonts w:ascii="Cambria Math" w:hAnsi="Cambria Math" w:cs="Arial"/>
                              </w:rPr>
                              <m:t xml:space="preserve"> </m:t>
                            </m:r>
                          </m:e>
                          <m:e>
                            <m:r>
                              <w:rPr>
                                <w:rFonts w:ascii="Cambria Math" w:hAnsi="Cambria Math" w:cs="Arial"/>
                              </w:rPr>
                              <m:t>0</m:t>
                            </m:r>
                          </m:e>
                        </m:mr>
                        <m:mr>
                          <m:e>
                            <m:sSub>
                              <m:sSubPr>
                                <m:ctrlPr>
                                  <w:rPr>
                                    <w:rFonts w:ascii="Cambria Math" w:hAnsi="Cambria Math" w:cs="Arial"/>
                                    <w:i/>
                                  </w:rPr>
                                </m:ctrlPr>
                              </m:sSubPr>
                              <m:e>
                                <m:r>
                                  <w:rPr>
                                    <w:rFonts w:ascii="Cambria Math" w:hAnsi="Cambria Math" w:cs="Arial"/>
                                  </w:rPr>
                                  <m:t>Y</m:t>
                                </m:r>
                              </m:e>
                              <m:sub>
                                <m:r>
                                  <w:rPr>
                                    <w:rFonts w:ascii="Cambria Math" w:hAnsi="Cambria Math" w:cs="Arial"/>
                                  </w:rPr>
                                  <m:t>0→2</m:t>
                                </m:r>
                              </m:sub>
                            </m:sSub>
                          </m:e>
                          <m:e>
                            <m:r>
                              <w:rPr>
                                <w:rFonts w:ascii="Cambria Math" w:hAnsi="Cambria Math" w:cs="Arial"/>
                              </w:rPr>
                              <m:t>0</m:t>
                            </m:r>
                          </m:e>
                        </m:mr>
                        <m:mr>
                          <m:e>
                            <m:r>
                              <w:rPr>
                                <w:rFonts w:ascii="Cambria Math" w:hAnsi="Cambria Math" w:cs="Arial"/>
                              </w:rPr>
                              <m:t>0</m:t>
                            </m:r>
                          </m:e>
                          <m:e>
                            <m:r>
                              <w:rPr>
                                <w:rFonts w:ascii="Cambria Math" w:hAnsi="Cambria Math" w:cs="Arial"/>
                              </w:rPr>
                              <m:t>0</m:t>
                            </m:r>
                          </m:e>
                        </m:mr>
                      </m:m>
                    </m:e>
                  </m:d>
                </m:e>
                <m:sub>
                  <m:r>
                    <w:rPr>
                      <w:rFonts w:ascii="Cambria Math" w:hAnsi="Cambria Math" w:cs="Arial"/>
                    </w:rPr>
                    <m:t>(</m:t>
                  </m:r>
                  <m:acc>
                    <m:accPr>
                      <m:chr m:val="⃗"/>
                      <m:ctrlPr>
                        <w:rPr>
                          <w:rFonts w:ascii="Cambria Math" w:hAnsi="Cambria Math" w:cs="Arial"/>
                          <w:i/>
                        </w:rPr>
                      </m:ctrlPr>
                    </m:accPr>
                    <m:e>
                      <m:r>
                        <w:rPr>
                          <w:rFonts w:ascii="Cambria Math" w:hAnsi="Cambria Math" w:cs="Arial"/>
                        </w:rPr>
                        <m:t>x</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y</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z</m:t>
                      </m:r>
                    </m:e>
                  </m:acc>
                  <m:r>
                    <w:rPr>
                      <w:rFonts w:ascii="Cambria Math" w:hAnsi="Cambria Math" w:cs="Arial"/>
                    </w:rPr>
                    <m:t>)</m:t>
                  </m:r>
                </m:sub>
              </m:sSub>
            </m:e>
          </m:sPre>
        </m:oMath>
      </m:oMathPara>
    </w:p>
    <w:p w14:paraId="449836D6" w14:textId="55A7E0EF" w:rsidR="00D4757B" w:rsidRDefault="00000000" w:rsidP="00D4757B">
      <w:pPr>
        <w:tabs>
          <w:tab w:val="left" w:pos="3119"/>
          <w:tab w:val="left" w:pos="6237"/>
        </w:tabs>
        <w:spacing w:after="0" w:line="360" w:lineRule="auto"/>
        <w:rPr>
          <w:rFonts w:ascii="Arial" w:hAnsi="Arial" w:cs="Arial"/>
          <w:position w:val="-56"/>
        </w:rPr>
      </w:pPr>
      <m:oMathPara>
        <m:oMath>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A</m:t>
                  </m:r>
                </m:e>
                <m:sub>
                  <m:r>
                    <w:rPr>
                      <w:rFonts w:ascii="Cambria Math" w:hAnsi="Cambria Math" w:cs="Arial"/>
                    </w:rPr>
                    <m:t>0→3</m:t>
                  </m:r>
                </m:sub>
              </m:sSub>
            </m:e>
          </m:d>
          <m:r>
            <w:rPr>
              <w:rFonts w:ascii="Cambria Math" w:hAnsi="Cambria Math" w:cs="Arial"/>
            </w:rPr>
            <m:t>=</m:t>
          </m:r>
          <m:sPre>
            <m:sPrePr>
              <m:ctrlPr>
                <w:rPr>
                  <w:rFonts w:ascii="Cambria Math" w:hAnsi="Cambria Math" w:cs="Arial"/>
                  <w:i/>
                </w:rPr>
              </m:ctrlPr>
            </m:sPrePr>
            <m:sub>
              <m:r>
                <w:rPr>
                  <w:rFonts w:ascii="Cambria Math" w:hAnsi="Cambria Math" w:cs="Arial"/>
                </w:rPr>
                <m:t>O</m:t>
              </m:r>
            </m:sub>
            <m:sup/>
            <m:e>
              <m:sSub>
                <m:sSubPr>
                  <m:ctrlPr>
                    <w:rPr>
                      <w:rFonts w:ascii="Cambria Math" w:hAnsi="Cambria Math" w:cs="Arial"/>
                      <w:i/>
                    </w:rPr>
                  </m:ctrlPr>
                </m:sSubPr>
                <m:e>
                  <m:d>
                    <m:dPr>
                      <m:begChr m:val="{"/>
                      <m:endChr m:val="}"/>
                      <m:ctrlPr>
                        <w:rPr>
                          <w:rFonts w:ascii="Cambria Math" w:hAnsi="Cambria Math" w:cs="Arial"/>
                          <w:i/>
                        </w:rPr>
                      </m:ctrlPr>
                    </m:dPr>
                    <m:e>
                      <m:m>
                        <m:mPr>
                          <m:mcs>
                            <m:mc>
                              <m:mcPr>
                                <m:count m:val="2"/>
                                <m:mcJc m:val="center"/>
                              </m:mcPr>
                            </m:mc>
                          </m:mcs>
                          <m:ctrlPr>
                            <w:rPr>
                              <w:rFonts w:ascii="Cambria Math" w:hAnsi="Cambria Math" w:cs="Arial"/>
                              <w:i/>
                            </w:rPr>
                          </m:ctrlPr>
                        </m:mPr>
                        <m:mr>
                          <m:e>
                            <m:r>
                              <w:rPr>
                                <w:rFonts w:ascii="Cambria Math" w:hAnsi="Cambria Math" w:cs="Arial"/>
                              </w:rPr>
                              <m:t>4096</m:t>
                            </m:r>
                          </m:e>
                          <m:e>
                            <m:r>
                              <w:rPr>
                                <w:rFonts w:ascii="Cambria Math" w:hAnsi="Cambria Math" w:cs="Arial"/>
                              </w:rPr>
                              <m:t>0</m:t>
                            </m:r>
                          </m:e>
                        </m:mr>
                        <m:mr>
                          <m:e>
                            <m:r>
                              <w:rPr>
                                <w:rFonts w:ascii="Cambria Math" w:hAnsi="Cambria Math" w:cs="Arial"/>
                              </w:rPr>
                              <m:t>9900</m:t>
                            </m:r>
                          </m:e>
                          <m:e>
                            <m:r>
                              <w:rPr>
                                <w:rFonts w:ascii="Cambria Math" w:hAnsi="Cambria Math" w:cs="Arial"/>
                              </w:rPr>
                              <m:t>0</m:t>
                            </m:r>
                          </m:e>
                        </m:mr>
                        <m:mr>
                          <m:e>
                            <m:r>
                              <w:rPr>
                                <w:rFonts w:ascii="Cambria Math" w:hAnsi="Cambria Math" w:cs="Arial"/>
                              </w:rPr>
                              <m:t>0</m:t>
                            </m:r>
                          </m:e>
                          <m:e>
                            <m:r>
                              <w:rPr>
                                <w:rFonts w:ascii="Cambria Math" w:hAnsi="Cambria Math" w:cs="Arial"/>
                              </w:rPr>
                              <m:t>1818</m:t>
                            </m:r>
                          </m:e>
                        </m:mr>
                      </m:m>
                    </m:e>
                  </m:d>
                </m:e>
                <m:sub>
                  <m:r>
                    <w:rPr>
                      <w:rFonts w:ascii="Cambria Math" w:hAnsi="Cambria Math" w:cs="Arial"/>
                    </w:rPr>
                    <m:t>(</m:t>
                  </m:r>
                  <m:acc>
                    <m:accPr>
                      <m:chr m:val="⃗"/>
                      <m:ctrlPr>
                        <w:rPr>
                          <w:rFonts w:ascii="Cambria Math" w:hAnsi="Cambria Math" w:cs="Arial"/>
                          <w:i/>
                        </w:rPr>
                      </m:ctrlPr>
                    </m:accPr>
                    <m:e>
                      <m:r>
                        <w:rPr>
                          <w:rFonts w:ascii="Cambria Math" w:hAnsi="Cambria Math" w:cs="Arial"/>
                        </w:rPr>
                        <m:t>x</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y</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z</m:t>
                      </m:r>
                    </m:e>
                  </m:acc>
                  <m:r>
                    <w:rPr>
                      <w:rFonts w:ascii="Cambria Math" w:hAnsi="Cambria Math" w:cs="Arial"/>
                    </w:rPr>
                    <m:t>)</m:t>
                  </m:r>
                </m:sub>
              </m:sSub>
            </m:e>
          </m:sPre>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C</m:t>
                  </m:r>
                </m:e>
                <m:sub>
                  <m:r>
                    <w:rPr>
                      <w:rFonts w:ascii="Cambria Math" w:hAnsi="Cambria Math" w:cs="Arial"/>
                    </w:rPr>
                    <m:t>8b→2</m:t>
                  </m:r>
                </m:sub>
              </m:sSub>
            </m:e>
          </m:d>
          <m:r>
            <w:rPr>
              <w:rFonts w:ascii="Cambria Math" w:hAnsi="Cambria Math" w:cs="Arial"/>
            </w:rPr>
            <m:t>=</m:t>
          </m:r>
          <m:sPre>
            <m:sPrePr>
              <m:ctrlPr>
                <w:rPr>
                  <w:rFonts w:ascii="Cambria Math" w:hAnsi="Cambria Math" w:cs="Arial"/>
                  <w:i/>
                </w:rPr>
              </m:ctrlPr>
            </m:sPrePr>
            <m:sub>
              <m:r>
                <w:rPr>
                  <w:rFonts w:ascii="Cambria Math" w:hAnsi="Cambria Math" w:cs="Arial"/>
                </w:rPr>
                <m:t>O</m:t>
              </m:r>
            </m:sub>
            <m:sup/>
            <m:e>
              <m:sSub>
                <m:sSubPr>
                  <m:ctrlPr>
                    <w:rPr>
                      <w:rFonts w:ascii="Cambria Math" w:hAnsi="Cambria Math" w:cs="Arial"/>
                      <w:i/>
                    </w:rPr>
                  </m:ctrlPr>
                </m:sSubPr>
                <m:e>
                  <m:d>
                    <m:dPr>
                      <m:begChr m:val="{"/>
                      <m:endChr m:val="}"/>
                      <m:ctrlPr>
                        <w:rPr>
                          <w:rFonts w:ascii="Cambria Math" w:hAnsi="Cambria Math" w:cs="Arial"/>
                          <w:i/>
                        </w:rPr>
                      </m:ctrlPr>
                    </m:dPr>
                    <m:e>
                      <m:m>
                        <m:mPr>
                          <m:mcs>
                            <m:mc>
                              <m:mcPr>
                                <m:count m:val="2"/>
                                <m:mcJc m:val="center"/>
                              </m:mcPr>
                            </m:mc>
                          </m:mcs>
                          <m:ctrlPr>
                            <w:rPr>
                              <w:rFonts w:ascii="Cambria Math" w:hAnsi="Cambria Math" w:cs="Arial"/>
                              <w:i/>
                            </w:rPr>
                          </m:ctrlPr>
                        </m:mPr>
                        <m:mr>
                          <m:e>
                            <m:r>
                              <w:rPr>
                                <w:rFonts w:ascii="Cambria Math" w:hAnsi="Cambria Math" w:cs="Arial"/>
                              </w:rPr>
                              <m:t>F.</m:t>
                            </m:r>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α</m:t>
                                </m:r>
                              </m:e>
                            </m:func>
                          </m:e>
                          <m:e>
                            <m:r>
                              <w:rPr>
                                <w:rFonts w:ascii="Cambria Math" w:hAnsi="Cambria Math" w:cs="Arial"/>
                              </w:rPr>
                              <m:t>0</m:t>
                            </m:r>
                          </m:e>
                        </m:mr>
                        <m:mr>
                          <m:e>
                            <m:r>
                              <w:rPr>
                                <w:rFonts w:ascii="Cambria Math" w:hAnsi="Cambria Math" w:cs="Arial"/>
                              </w:rPr>
                              <m:t>-F.</m:t>
                            </m:r>
                            <m:func>
                              <m:funcPr>
                                <m:ctrlPr>
                                  <w:rPr>
                                    <w:rFonts w:ascii="Cambria Math" w:hAnsi="Cambria Math" w:cs="Arial"/>
                                    <w:i/>
                                  </w:rPr>
                                </m:ctrlPr>
                              </m:funcPr>
                              <m:fName>
                                <m:r>
                                  <m:rPr>
                                    <m:sty m:val="p"/>
                                  </m:rPr>
                                  <w:rPr>
                                    <w:rFonts w:ascii="Cambria Math" w:hAnsi="Cambria Math" w:cs="Arial"/>
                                  </w:rPr>
                                  <m:t>sin</m:t>
                                </m:r>
                              </m:fName>
                              <m:e>
                                <m:r>
                                  <w:rPr>
                                    <w:rFonts w:ascii="Cambria Math" w:hAnsi="Cambria Math" w:cs="Arial"/>
                                  </w:rPr>
                                  <m:t>α</m:t>
                                </m:r>
                              </m:e>
                            </m:func>
                          </m:e>
                          <m:e>
                            <m:r>
                              <w:rPr>
                                <w:rFonts w:ascii="Cambria Math" w:hAnsi="Cambria Math" w:cs="Arial"/>
                              </w:rPr>
                              <m:t>0</m:t>
                            </m:r>
                          </m:e>
                        </m:mr>
                        <m:mr>
                          <m:e>
                            <m:r>
                              <w:rPr>
                                <w:rFonts w:ascii="Cambria Math" w:hAnsi="Cambria Math" w:cs="Arial"/>
                              </w:rPr>
                              <m:t>0</m:t>
                            </m:r>
                          </m:e>
                          <m:e>
                            <m:r>
                              <w:rPr>
                                <w:rFonts w:ascii="Cambria Math" w:hAnsi="Cambria Math" w:cs="Arial"/>
                              </w:rPr>
                              <m:t>0,754×F.</m:t>
                            </m:r>
                            <m:func>
                              <m:funcPr>
                                <m:ctrlPr>
                                  <w:rPr>
                                    <w:rFonts w:ascii="Cambria Math" w:hAnsi="Cambria Math" w:cs="Arial"/>
                                    <w:i/>
                                  </w:rPr>
                                </m:ctrlPr>
                              </m:funcPr>
                              <m:fName>
                                <m:r>
                                  <m:rPr>
                                    <m:sty m:val="p"/>
                                  </m:rPr>
                                  <w:rPr>
                                    <w:rFonts w:ascii="Cambria Math" w:hAnsi="Cambria Math" w:cs="Arial"/>
                                  </w:rPr>
                                  <m:t>sin</m:t>
                                </m:r>
                              </m:fName>
                              <m:e>
                                <m:r>
                                  <w:rPr>
                                    <w:rFonts w:ascii="Cambria Math" w:hAnsi="Cambria Math" w:cs="Arial"/>
                                  </w:rPr>
                                  <m:t>α</m:t>
                                </m:r>
                              </m:e>
                            </m:func>
                            <m:r>
                              <w:rPr>
                                <w:rFonts w:ascii="Cambria Math" w:hAnsi="Cambria Math" w:cs="Arial"/>
                              </w:rPr>
                              <m:t>-0,959×F.</m:t>
                            </m:r>
                            <m:func>
                              <m:funcPr>
                                <m:ctrlPr>
                                  <w:rPr>
                                    <w:rFonts w:ascii="Cambria Math" w:hAnsi="Cambria Math" w:cs="Arial"/>
                                    <w:i/>
                                  </w:rPr>
                                </m:ctrlPr>
                              </m:funcPr>
                              <m:fName>
                                <m:r>
                                  <m:rPr>
                                    <m:sty m:val="p"/>
                                  </m:rPr>
                                  <w:rPr>
                                    <w:rFonts w:ascii="Cambria Math" w:hAnsi="Cambria Math" w:cs="Arial"/>
                                  </w:rPr>
                                  <m:t>cos</m:t>
                                </m:r>
                              </m:fName>
                              <m:e>
                                <m:r>
                                  <w:rPr>
                                    <w:rFonts w:ascii="Cambria Math" w:hAnsi="Cambria Math" w:cs="Arial"/>
                                  </w:rPr>
                                  <m:t>α</m:t>
                                </m:r>
                              </m:e>
                            </m:func>
                          </m:e>
                        </m:mr>
                      </m:m>
                    </m:e>
                  </m:d>
                </m:e>
                <m:sub>
                  <m:r>
                    <w:rPr>
                      <w:rFonts w:ascii="Cambria Math" w:hAnsi="Cambria Math" w:cs="Arial"/>
                    </w:rPr>
                    <m:t>(</m:t>
                  </m:r>
                  <m:acc>
                    <m:accPr>
                      <m:chr m:val="⃗"/>
                      <m:ctrlPr>
                        <w:rPr>
                          <w:rFonts w:ascii="Cambria Math" w:hAnsi="Cambria Math" w:cs="Arial"/>
                          <w:i/>
                        </w:rPr>
                      </m:ctrlPr>
                    </m:accPr>
                    <m:e>
                      <m:r>
                        <w:rPr>
                          <w:rFonts w:ascii="Cambria Math" w:hAnsi="Cambria Math" w:cs="Arial"/>
                        </w:rPr>
                        <m:t>x</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y</m:t>
                      </m:r>
                    </m:e>
                  </m:acc>
                  <m:r>
                    <w:rPr>
                      <w:rFonts w:ascii="Cambria Math" w:hAnsi="Cambria Math" w:cs="Arial"/>
                    </w:rPr>
                    <m:t xml:space="preserve">, </m:t>
                  </m:r>
                  <m:acc>
                    <m:accPr>
                      <m:chr m:val="⃗"/>
                      <m:ctrlPr>
                        <w:rPr>
                          <w:rFonts w:ascii="Cambria Math" w:hAnsi="Cambria Math" w:cs="Arial"/>
                          <w:i/>
                        </w:rPr>
                      </m:ctrlPr>
                    </m:accPr>
                    <m:e>
                      <m:r>
                        <w:rPr>
                          <w:rFonts w:ascii="Cambria Math" w:hAnsi="Cambria Math" w:cs="Arial"/>
                        </w:rPr>
                        <m:t>z</m:t>
                      </m:r>
                    </m:e>
                  </m:acc>
                  <m:r>
                    <w:rPr>
                      <w:rFonts w:ascii="Cambria Math" w:hAnsi="Cambria Math" w:cs="Arial"/>
                    </w:rPr>
                    <m:t>)</m:t>
                  </m:r>
                </m:sub>
              </m:sSub>
            </m:e>
          </m:sPre>
        </m:oMath>
      </m:oMathPara>
    </w:p>
    <w:p w14:paraId="5142F937" w14:textId="1A81BC44" w:rsidR="00047CE2" w:rsidRPr="00047CE2" w:rsidRDefault="00047CE2" w:rsidP="00047CE2">
      <w:pPr>
        <w:spacing w:line="276" w:lineRule="auto"/>
        <w:jc w:val="both"/>
        <w:rPr>
          <w:rFonts w:ascii="Arial" w:eastAsia="Arial" w:hAnsi="Arial" w:cs="Arial"/>
          <w:iCs/>
        </w:rPr>
      </w:pPr>
      <w:r w:rsidRPr="00047CE2">
        <w:rPr>
          <w:rFonts w:ascii="Arial" w:eastAsia="Arial" w:hAnsi="Arial" w:cs="Arial"/>
          <w:iCs/>
        </w:rPr>
        <w:t xml:space="preserve">L’angle </w:t>
      </w:r>
      <w:r w:rsidRPr="00047CE2">
        <w:rPr>
          <w:rFonts w:ascii="Symbol" w:eastAsia="Arial" w:hAnsi="Symbol" w:cs="Arial"/>
          <w:b/>
          <w:iCs/>
        </w:rPr>
        <w:t></w:t>
      </w:r>
      <w:r w:rsidRPr="00047CE2">
        <w:rPr>
          <w:rFonts w:ascii="Arial" w:eastAsia="Arial" w:hAnsi="Arial" w:cs="Arial"/>
          <w:iCs/>
        </w:rPr>
        <w:t xml:space="preserve"> correspond à l’inclinaison de l’axe du vérin de levage par rapport à l’horizontale (voir </w:t>
      </w:r>
      <w:r w:rsidRPr="00047CE2">
        <w:rPr>
          <w:rFonts w:ascii="Arial" w:eastAsia="Arial" w:hAnsi="Arial" w:cs="Arial"/>
          <w:b/>
          <w:iCs/>
        </w:rPr>
        <w:t>DT5</w:t>
      </w:r>
      <w:r w:rsidRPr="00047CE2">
        <w:rPr>
          <w:rFonts w:ascii="Arial" w:eastAsia="Arial" w:hAnsi="Arial" w:cs="Arial"/>
          <w:iCs/>
        </w:rPr>
        <w:t xml:space="preserve">). </w:t>
      </w:r>
    </w:p>
    <w:p w14:paraId="7331174A" w14:textId="1BB3F1C8" w:rsidR="00D4757B" w:rsidRPr="00047CE2" w:rsidRDefault="00A02D28" w:rsidP="00D4757B">
      <w:pPr>
        <w:spacing w:after="0" w:line="360" w:lineRule="auto"/>
        <w:jc w:val="both"/>
        <w:rPr>
          <w:rFonts w:ascii="Arial" w:eastAsia="Arial" w:hAnsi="Arial" w:cs="Arial"/>
          <w:iCs/>
        </w:rPr>
      </w:pPr>
      <w:r w:rsidRPr="00047CE2">
        <w:rPr>
          <w:rFonts w:ascii="Arial" w:eastAsia="Arial" w:hAnsi="Arial" w:cs="Arial"/>
          <w:iCs/>
        </w:rPr>
        <w:t>On prendra</w:t>
      </w:r>
      <w:r w:rsidRPr="00047CE2">
        <w:rPr>
          <w:rFonts w:ascii="Arial" w:eastAsia="Arial" w:hAnsi="Arial" w:cs="Arial"/>
          <w:b/>
          <w:bCs/>
          <w:iCs/>
        </w:rPr>
        <w:t xml:space="preserve"> </w:t>
      </w:r>
      <m:oMath>
        <m:r>
          <m:rPr>
            <m:sty m:val="b"/>
          </m:rPr>
          <w:rPr>
            <w:rFonts w:ascii="Cambria Math" w:eastAsia="Arial" w:hAnsi="Cambria Math" w:cs="Arial"/>
          </w:rPr>
          <m:t>α=67°</m:t>
        </m:r>
      </m:oMath>
      <w:r w:rsidRPr="00047CE2">
        <w:rPr>
          <w:rFonts w:ascii="Arial" w:eastAsia="Arial" w:hAnsi="Arial" w:cs="Arial"/>
          <w:iCs/>
        </w:rPr>
        <w:t>.</w:t>
      </w:r>
    </w:p>
    <w:p w14:paraId="3D5774C8" w14:textId="77777777" w:rsidR="00D4757B" w:rsidRPr="00736547" w:rsidRDefault="00D4757B" w:rsidP="00D4757B">
      <w:pPr>
        <w:spacing w:after="0" w:line="360" w:lineRule="auto"/>
        <w:jc w:val="both"/>
        <w:rPr>
          <w:rFonts w:ascii="Arial" w:eastAsia="Arial" w:hAnsi="Arial" w:cs="Arial"/>
          <w:i/>
        </w:rPr>
      </w:pPr>
    </w:p>
    <w:p w14:paraId="0A93221B" w14:textId="54B9F836" w:rsidR="00A02D28" w:rsidRDefault="00D4757B" w:rsidP="00157219">
      <w:pPr>
        <w:shd w:val="clear" w:color="auto" w:fill="D9D9D9" w:themeFill="background1" w:themeFillShade="D9"/>
        <w:tabs>
          <w:tab w:val="left" w:pos="1560"/>
        </w:tabs>
        <w:spacing w:after="0" w:line="360" w:lineRule="auto"/>
        <w:jc w:val="both"/>
        <w:rPr>
          <w:rFonts w:ascii="Arial" w:eastAsia="Arial" w:hAnsi="Arial" w:cs="Arial"/>
        </w:rPr>
        <w:sectPr w:rsidR="00A02D28" w:rsidSect="00D4757B">
          <w:pgSz w:w="11907" w:h="16840"/>
          <w:pgMar w:top="992" w:right="850" w:bottom="1418" w:left="1418" w:header="709" w:footer="709" w:gutter="0"/>
          <w:cols w:space="720"/>
        </w:sectPr>
      </w:pPr>
      <w:r w:rsidRPr="005D224F">
        <w:rPr>
          <w:rFonts w:ascii="Arial" w:eastAsia="Arial" w:hAnsi="Arial" w:cs="Arial"/>
          <w:b/>
        </w:rPr>
        <w:t>Question 3.</w:t>
      </w:r>
      <w:r>
        <w:rPr>
          <w:rFonts w:ascii="Arial" w:eastAsia="Arial" w:hAnsi="Arial" w:cs="Arial"/>
          <w:b/>
        </w:rPr>
        <w:t>3</w:t>
      </w:r>
      <w:r w:rsidRPr="005D224F">
        <w:rPr>
          <w:rFonts w:ascii="Arial" w:eastAsia="Arial" w:hAnsi="Arial" w:cs="Arial"/>
          <w:b/>
        </w:rPr>
        <w:tab/>
      </w:r>
      <w:r w:rsidRPr="00157219">
        <w:rPr>
          <w:rFonts w:ascii="Arial" w:hAnsi="Arial" w:cs="Arial"/>
          <w:bCs/>
        </w:rPr>
        <w:t>A partir de la somme des moments</w:t>
      </w:r>
      <w:r w:rsidRPr="005D224F">
        <w:rPr>
          <w:rFonts w:ascii="Arial" w:hAnsi="Arial" w:cs="Arial"/>
        </w:rPr>
        <w:t xml:space="preserve"> au point </w:t>
      </w:r>
      <m:oMath>
        <m:r>
          <m:rPr>
            <m:nor/>
          </m:rPr>
          <w:rPr>
            <w:rFonts w:ascii="Cambria Math" w:hAnsi="Cambria Math" w:cs="Arial"/>
            <w:b/>
          </w:rPr>
          <m:t>O</m:t>
        </m:r>
      </m:oMath>
      <w:r w:rsidRPr="005D224F">
        <w:rPr>
          <w:rFonts w:ascii="Arial" w:hAnsi="Arial" w:cs="Arial"/>
        </w:rPr>
        <w:t xml:space="preserve">, </w:t>
      </w:r>
      <w:r w:rsidRPr="00C45001">
        <w:rPr>
          <w:rFonts w:ascii="Arial" w:hAnsi="Arial" w:cs="Arial"/>
          <w:b/>
          <w:bCs/>
        </w:rPr>
        <w:t>calculer</w:t>
      </w:r>
      <w:r w:rsidR="00DD6AEB">
        <w:rPr>
          <w:rFonts w:ascii="Arial" w:hAnsi="Arial" w:cs="Arial"/>
          <w:b/>
          <w:bCs/>
        </w:rPr>
        <w:t xml:space="preserve"> </w:t>
      </w:r>
      <w:r w:rsidRPr="005D224F">
        <w:rPr>
          <w:rFonts w:ascii="Arial" w:hAnsi="Arial" w:cs="Arial"/>
        </w:rPr>
        <w:t>la valeur de la force</w:t>
      </w:r>
      <w:r>
        <w:rPr>
          <w:rFonts w:ascii="Arial" w:hAnsi="Arial" w:cs="Arial"/>
        </w:rPr>
        <w:t> </w:t>
      </w:r>
      <m:oMath>
        <m:r>
          <m:rPr>
            <m:sty m:val="bi"/>
          </m:rPr>
          <w:rPr>
            <w:rFonts w:ascii="Cambria Math" w:hAnsi="Cambria Math" w:cs="Arial"/>
          </w:rPr>
          <m:t>F</m:t>
        </m:r>
      </m:oMath>
      <w:r w:rsidRPr="005D224F">
        <w:rPr>
          <w:rFonts w:ascii="Arial" w:hAnsi="Arial" w:cs="Arial"/>
        </w:rPr>
        <w:t xml:space="preserve"> exercée par les vérins de levage</w:t>
      </w:r>
      <w:r w:rsidR="00157219">
        <w:rPr>
          <w:rFonts w:ascii="Arial" w:hAnsi="Arial" w:cs="Arial"/>
        </w:rPr>
        <w:t xml:space="preserve"> sur le bras </w:t>
      </w:r>
      <w:r w:rsidR="00157219" w:rsidRPr="00157219">
        <w:rPr>
          <w:rFonts w:ascii="Arial" w:hAnsi="Arial" w:cs="Arial"/>
          <w:b/>
          <w:bCs/>
        </w:rPr>
        <w:t>2</w:t>
      </w:r>
      <w:r w:rsidR="00157219">
        <w:rPr>
          <w:rFonts w:ascii="Arial" w:hAnsi="Arial" w:cs="Arial"/>
        </w:rPr>
        <w:t>.</w:t>
      </w:r>
    </w:p>
    <w:p w14:paraId="1D0B2216" w14:textId="176F7A7F" w:rsidR="00D4757B" w:rsidRPr="005D224F" w:rsidRDefault="00D4757B" w:rsidP="00D4757B">
      <w:pPr>
        <w:tabs>
          <w:tab w:val="left" w:pos="2552"/>
        </w:tabs>
        <w:spacing w:after="0" w:line="360" w:lineRule="auto"/>
        <w:ind w:right="6521"/>
        <w:jc w:val="both"/>
        <w:rPr>
          <w:rFonts w:ascii="Arial" w:eastAsia="Arial" w:hAnsi="Arial" w:cs="Arial"/>
        </w:rPr>
      </w:pPr>
      <w:r w:rsidRPr="005D224F">
        <w:rPr>
          <w:rFonts w:ascii="Arial" w:eastAsia="Arial" w:hAnsi="Arial" w:cs="Arial"/>
          <w:noProof/>
        </w:rPr>
        <w:drawing>
          <wp:anchor distT="0" distB="0" distL="114300" distR="114300" simplePos="0" relativeHeight="252110848" behindDoc="0" locked="0" layoutInCell="1" allowOverlap="1" wp14:anchorId="5214D67C" wp14:editId="2ABB14BB">
            <wp:simplePos x="0" y="0"/>
            <wp:positionH relativeFrom="column">
              <wp:posOffset>3472180</wp:posOffset>
            </wp:positionH>
            <wp:positionV relativeFrom="paragraph">
              <wp:posOffset>126365</wp:posOffset>
            </wp:positionV>
            <wp:extent cx="2620010" cy="1723390"/>
            <wp:effectExtent l="19050" t="19050" r="27940" b="10160"/>
            <wp:wrapNone/>
            <wp:docPr id="2028850046" name="Image 202885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grayscl/>
                      <a:extLst>
                        <a:ext uri="{28A0092B-C50C-407E-A947-70E740481C1C}">
                          <a14:useLocalDpi xmlns:a14="http://schemas.microsoft.com/office/drawing/2010/main" val="0"/>
                        </a:ext>
                      </a:extLst>
                    </a:blip>
                    <a:srcRect l="26863" t="17907" r="5411" b="10980"/>
                    <a:stretch/>
                  </pic:blipFill>
                  <pic:spPr bwMode="auto">
                    <a:xfrm>
                      <a:off x="0" y="0"/>
                      <a:ext cx="2620010" cy="172339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anchor>
        </w:drawing>
      </w:r>
    </w:p>
    <w:p w14:paraId="4F275738" w14:textId="77777777" w:rsidR="00D4757B" w:rsidRPr="005D224F" w:rsidRDefault="00D4757B" w:rsidP="00D4757B">
      <w:pPr>
        <w:spacing w:after="0" w:line="360" w:lineRule="auto"/>
        <w:ind w:right="4393"/>
        <w:jc w:val="both"/>
        <w:rPr>
          <w:rFonts w:ascii="Arial" w:eastAsia="Arial" w:hAnsi="Arial" w:cs="Arial"/>
        </w:rPr>
      </w:pPr>
      <w:r w:rsidRPr="005D224F">
        <w:rPr>
          <w:rFonts w:ascii="Arial" w:eastAsia="Arial" w:hAnsi="Arial" w:cs="Arial"/>
        </w:rPr>
        <w:t>Ces calculs ont été faits, pour toutes les positions d’élévation, par un logiciel de CAO, à partir d’un modèle virtuel du bras de chargeur de la chargeuse JCB.</w:t>
      </w:r>
    </w:p>
    <w:p w14:paraId="3349E625" w14:textId="77777777" w:rsidR="00D4757B" w:rsidRPr="005D224F" w:rsidRDefault="00D4757B" w:rsidP="00D4757B">
      <w:pPr>
        <w:tabs>
          <w:tab w:val="left" w:pos="2552"/>
        </w:tabs>
        <w:spacing w:after="0" w:line="360" w:lineRule="auto"/>
        <w:ind w:right="6519"/>
        <w:jc w:val="both"/>
        <w:rPr>
          <w:rFonts w:ascii="Arial" w:eastAsia="Arial" w:hAnsi="Arial" w:cs="Arial"/>
        </w:rPr>
      </w:pPr>
    </w:p>
    <w:p w14:paraId="350EFB60" w14:textId="77777777" w:rsidR="00D4757B" w:rsidRDefault="00D4757B" w:rsidP="00D4757B">
      <w:pPr>
        <w:tabs>
          <w:tab w:val="left" w:pos="2552"/>
        </w:tabs>
        <w:spacing w:after="0" w:line="360" w:lineRule="auto"/>
        <w:ind w:right="6519"/>
        <w:jc w:val="both"/>
        <w:rPr>
          <w:rFonts w:ascii="Arial" w:eastAsia="Arial" w:hAnsi="Arial" w:cs="Arial"/>
          <w:i/>
        </w:rPr>
      </w:pPr>
    </w:p>
    <w:p w14:paraId="1ACE54DD" w14:textId="28216B35" w:rsidR="00D4757B" w:rsidRPr="005D224F" w:rsidRDefault="00D4757B" w:rsidP="00D4757B">
      <w:pPr>
        <w:tabs>
          <w:tab w:val="left" w:pos="2552"/>
        </w:tabs>
        <w:spacing w:after="0" w:line="360" w:lineRule="auto"/>
        <w:ind w:right="6519"/>
        <w:jc w:val="both"/>
        <w:rPr>
          <w:rFonts w:ascii="Arial" w:eastAsia="Arial" w:hAnsi="Arial" w:cs="Arial"/>
          <w:i/>
        </w:rPr>
      </w:pPr>
    </w:p>
    <w:p w14:paraId="462FAF77" w14:textId="5E27AD21" w:rsidR="00A02D28" w:rsidRPr="005D224F" w:rsidRDefault="00D4757B" w:rsidP="00A02D28">
      <w:pPr>
        <w:spacing w:after="0" w:line="360" w:lineRule="auto"/>
        <w:jc w:val="center"/>
        <w:rPr>
          <w:rFonts w:ascii="Arial" w:eastAsia="Arial" w:hAnsi="Arial" w:cs="Arial"/>
          <w:i/>
        </w:rPr>
      </w:pPr>
      <w:r w:rsidRPr="005D224F">
        <w:rPr>
          <w:rFonts w:ascii="Arial" w:eastAsia="Arial" w:hAnsi="Arial" w:cs="Arial"/>
          <w:i/>
        </w:rPr>
        <w:tab/>
      </w:r>
      <w:r w:rsidR="007C00C2">
        <w:rPr>
          <w:rFonts w:ascii="Arial" w:eastAsia="Arial" w:hAnsi="Arial" w:cs="Arial"/>
          <w:i/>
        </w:rPr>
        <w:tab/>
      </w:r>
      <w:r w:rsidR="007C00C2">
        <w:rPr>
          <w:rFonts w:ascii="Arial" w:eastAsia="Arial" w:hAnsi="Arial" w:cs="Arial"/>
          <w:i/>
        </w:rPr>
        <w:tab/>
      </w:r>
      <w:r w:rsidR="007C00C2">
        <w:rPr>
          <w:rFonts w:ascii="Arial" w:eastAsia="Arial" w:hAnsi="Arial" w:cs="Arial"/>
          <w:i/>
        </w:rPr>
        <w:tab/>
      </w:r>
      <w:r w:rsidR="007C00C2">
        <w:rPr>
          <w:rFonts w:ascii="Arial" w:eastAsia="Arial" w:hAnsi="Arial" w:cs="Arial"/>
          <w:i/>
        </w:rPr>
        <w:tab/>
      </w:r>
      <w:r w:rsidR="007C00C2">
        <w:rPr>
          <w:rFonts w:ascii="Arial" w:eastAsia="Arial" w:hAnsi="Arial" w:cs="Arial"/>
          <w:i/>
        </w:rPr>
        <w:tab/>
      </w:r>
      <w:r w:rsidR="007C00C2">
        <w:rPr>
          <w:rFonts w:ascii="Arial" w:eastAsia="Arial" w:hAnsi="Arial" w:cs="Arial"/>
          <w:i/>
        </w:rPr>
        <w:tab/>
      </w:r>
      <w:r w:rsidR="00A02D28" w:rsidRPr="005D224F">
        <w:rPr>
          <w:rFonts w:ascii="Arial" w:eastAsia="Arial" w:hAnsi="Arial" w:cs="Arial"/>
          <w:i/>
        </w:rPr>
        <w:t xml:space="preserve">Figure </w:t>
      </w:r>
      <w:r w:rsidR="00A02D28">
        <w:rPr>
          <w:rFonts w:ascii="Arial" w:eastAsia="Arial" w:hAnsi="Arial" w:cs="Arial"/>
          <w:i/>
        </w:rPr>
        <w:t>5</w:t>
      </w:r>
      <w:r w:rsidR="00A02D28" w:rsidRPr="005D224F">
        <w:rPr>
          <w:rFonts w:ascii="Arial" w:eastAsia="Arial" w:hAnsi="Arial" w:cs="Arial"/>
          <w:i/>
        </w:rPr>
        <w:t xml:space="preserve"> : </w:t>
      </w:r>
      <w:r w:rsidR="00A02D28">
        <w:rPr>
          <w:rFonts w:ascii="Arial" w:eastAsia="Arial" w:hAnsi="Arial" w:cs="Arial"/>
          <w:i/>
        </w:rPr>
        <w:t>modèle CAO</w:t>
      </w:r>
    </w:p>
    <w:p w14:paraId="478F37F8" w14:textId="77777777" w:rsidR="00A02D28" w:rsidRDefault="00A02D28" w:rsidP="00D4757B">
      <w:pPr>
        <w:shd w:val="clear" w:color="auto" w:fill="D9D9D9" w:themeFill="background1" w:themeFillShade="D9"/>
        <w:tabs>
          <w:tab w:val="left" w:pos="1560"/>
        </w:tabs>
        <w:spacing w:after="0" w:line="360" w:lineRule="auto"/>
        <w:jc w:val="both"/>
        <w:rPr>
          <w:rFonts w:ascii="Arial" w:eastAsia="Arial" w:hAnsi="Arial" w:cs="Arial"/>
          <w:b/>
        </w:rPr>
        <w:sectPr w:rsidR="00A02D28" w:rsidSect="00A02D28">
          <w:type w:val="continuous"/>
          <w:pgSz w:w="11907" w:h="16840"/>
          <w:pgMar w:top="992" w:right="850" w:bottom="1418" w:left="1418" w:header="709" w:footer="709" w:gutter="0"/>
          <w:cols w:space="720"/>
        </w:sectPr>
      </w:pPr>
    </w:p>
    <w:p w14:paraId="561211E7" w14:textId="37226DC4"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3.</w:t>
      </w:r>
      <w:r>
        <w:rPr>
          <w:rFonts w:ascii="Arial" w:eastAsia="Arial" w:hAnsi="Arial" w:cs="Arial"/>
          <w:b/>
        </w:rPr>
        <w:t>4</w:t>
      </w:r>
      <w:r w:rsidRPr="005D224F">
        <w:rPr>
          <w:rFonts w:ascii="Arial" w:eastAsia="Arial" w:hAnsi="Arial" w:cs="Arial"/>
          <w:b/>
        </w:rPr>
        <w:tab/>
        <w:t xml:space="preserve">Relever </w:t>
      </w:r>
      <w:r w:rsidRPr="005D224F">
        <w:rPr>
          <w:rFonts w:ascii="Arial" w:eastAsia="Arial" w:hAnsi="Arial" w:cs="Arial"/>
        </w:rPr>
        <w:t xml:space="preserve">sur le document </w:t>
      </w:r>
      <w:r w:rsidRPr="005D224F">
        <w:rPr>
          <w:rFonts w:ascii="Arial" w:eastAsia="Arial" w:hAnsi="Arial" w:cs="Arial"/>
          <w:b/>
        </w:rPr>
        <w:t xml:space="preserve">DT6 </w:t>
      </w:r>
      <w:r w:rsidRPr="005D224F">
        <w:rPr>
          <w:rFonts w:ascii="Arial" w:eastAsia="Arial" w:hAnsi="Arial" w:cs="Arial"/>
        </w:rPr>
        <w:t>la</w:t>
      </w:r>
      <w:r>
        <w:rPr>
          <w:rFonts w:ascii="Arial" w:eastAsia="Arial" w:hAnsi="Arial" w:cs="Arial"/>
        </w:rPr>
        <w:t xml:space="preserve"> </w:t>
      </w:r>
      <w:r w:rsidRPr="005D224F">
        <w:rPr>
          <w:rFonts w:ascii="Arial" w:eastAsia="Arial" w:hAnsi="Arial" w:cs="Arial"/>
        </w:rPr>
        <w:t>valeur maximale de la force exercée par le vérin de levage.</w:t>
      </w:r>
    </w:p>
    <w:p w14:paraId="0E45C055" w14:textId="1D1F1BAF" w:rsidR="00D4757B" w:rsidRPr="005D224F" w:rsidRDefault="00D4757B" w:rsidP="00D4757B">
      <w:pPr>
        <w:shd w:val="clear" w:color="auto" w:fill="D9D9D9" w:themeFill="background1" w:themeFillShade="D9"/>
        <w:tabs>
          <w:tab w:val="left" w:pos="1804"/>
        </w:tabs>
        <w:spacing w:after="0" w:line="360" w:lineRule="auto"/>
        <w:jc w:val="both"/>
        <w:rPr>
          <w:rFonts w:ascii="Arial" w:eastAsia="Arial" w:hAnsi="Arial" w:cs="Arial"/>
        </w:rPr>
      </w:pPr>
      <w:r w:rsidRPr="005D224F">
        <w:rPr>
          <w:rFonts w:ascii="Arial" w:eastAsia="Arial" w:hAnsi="Arial" w:cs="Arial"/>
          <w:b/>
        </w:rPr>
        <w:t>Comparer</w:t>
      </w:r>
      <w:r w:rsidRPr="005D224F">
        <w:rPr>
          <w:rFonts w:ascii="Arial" w:eastAsia="Arial" w:hAnsi="Arial" w:cs="Arial"/>
        </w:rPr>
        <w:t xml:space="preserve"> cette valeur maximale au résultat de la </w:t>
      </w:r>
      <w:r w:rsidRPr="003B3D57">
        <w:rPr>
          <w:rFonts w:ascii="Arial" w:eastAsia="Arial" w:hAnsi="Arial" w:cs="Arial"/>
        </w:rPr>
        <w:t>question</w:t>
      </w:r>
      <w:r w:rsidRPr="00047CE2">
        <w:rPr>
          <w:rFonts w:ascii="Arial" w:eastAsia="Arial" w:hAnsi="Arial" w:cs="Arial"/>
          <w:b/>
          <w:bCs/>
        </w:rPr>
        <w:t xml:space="preserve"> 3.</w:t>
      </w:r>
      <w:r w:rsidR="00007637" w:rsidRPr="00047CE2">
        <w:rPr>
          <w:rFonts w:ascii="Arial" w:eastAsia="Arial" w:hAnsi="Arial" w:cs="Arial"/>
          <w:b/>
          <w:bCs/>
        </w:rPr>
        <w:t>3</w:t>
      </w:r>
      <w:r w:rsidRPr="005D224F">
        <w:rPr>
          <w:rFonts w:ascii="Arial" w:eastAsia="Arial" w:hAnsi="Arial" w:cs="Arial"/>
        </w:rPr>
        <w:t>.</w:t>
      </w:r>
    </w:p>
    <w:p w14:paraId="24F0488F" w14:textId="77777777" w:rsidR="00D4757B" w:rsidRPr="005D224F" w:rsidRDefault="00D4757B" w:rsidP="00D4757B">
      <w:pPr>
        <w:spacing w:after="0" w:line="360" w:lineRule="auto"/>
        <w:jc w:val="both"/>
        <w:rPr>
          <w:rFonts w:ascii="Arial" w:eastAsia="Arial" w:hAnsi="Arial" w:cs="Arial"/>
        </w:rPr>
      </w:pPr>
    </w:p>
    <w:p w14:paraId="311C5AF6" w14:textId="1040FD73"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sidRPr="005D224F">
        <w:rPr>
          <w:rFonts w:ascii="Arial" w:eastAsia="Arial" w:hAnsi="Arial" w:cs="Arial"/>
          <w:b/>
        </w:rPr>
        <w:t>Question 3.</w:t>
      </w:r>
      <w:r>
        <w:rPr>
          <w:rFonts w:ascii="Arial" w:eastAsia="Arial" w:hAnsi="Arial" w:cs="Arial"/>
          <w:b/>
        </w:rPr>
        <w:t>5</w:t>
      </w:r>
      <w:r w:rsidRPr="005D224F">
        <w:rPr>
          <w:rFonts w:ascii="Arial" w:eastAsia="Arial" w:hAnsi="Arial" w:cs="Arial"/>
          <w:b/>
        </w:rPr>
        <w:tab/>
      </w:r>
      <w:r w:rsidRPr="005D224F">
        <w:rPr>
          <w:rFonts w:ascii="Arial" w:eastAsia="Arial" w:hAnsi="Arial" w:cs="Arial"/>
        </w:rPr>
        <w:t xml:space="preserve">En considérant une force </w:t>
      </w:r>
      <m:oMath>
        <m:r>
          <m:rPr>
            <m:sty m:val="bi"/>
          </m:rPr>
          <w:rPr>
            <w:rFonts w:ascii="Cambria Math" w:eastAsia="Arial" w:hAnsi="Cambria Math" w:cs="Arial"/>
          </w:rPr>
          <m:t xml:space="preserve">F=70 </m:t>
        </m:r>
        <m:r>
          <m:rPr>
            <m:nor/>
          </m:rPr>
          <w:rPr>
            <w:rFonts w:ascii="Cambria Math" w:eastAsia="Arial" w:hAnsi="Cambria Math" w:cs="Arial"/>
            <w:b/>
          </w:rPr>
          <m:t>kN</m:t>
        </m:r>
      </m:oMath>
      <w:r w:rsidRPr="005D224F">
        <w:rPr>
          <w:rFonts w:ascii="Arial" w:eastAsia="Arial" w:hAnsi="Arial" w:cs="Arial"/>
        </w:rPr>
        <w:t xml:space="preserve">, et sachant que le diamètre des </w:t>
      </w:r>
      <w:r>
        <w:rPr>
          <w:rFonts w:ascii="Arial" w:eastAsia="Arial" w:hAnsi="Arial" w:cs="Arial"/>
        </w:rPr>
        <w:t xml:space="preserve">pistons des </w:t>
      </w:r>
      <w:r w:rsidRPr="005D224F">
        <w:rPr>
          <w:rFonts w:ascii="Arial" w:eastAsia="Arial" w:hAnsi="Arial" w:cs="Arial"/>
        </w:rPr>
        <w:t xml:space="preserve">vérins de levage est de </w:t>
      </w:r>
      <m:oMath>
        <m:r>
          <m:rPr>
            <m:sty m:val="bi"/>
          </m:rPr>
          <w:rPr>
            <w:rFonts w:ascii="Cambria Math" w:eastAsia="Arial" w:hAnsi="Cambria Math" w:cs="Arial"/>
          </w:rPr>
          <m:t xml:space="preserve">90 </m:t>
        </m:r>
        <m:r>
          <m:rPr>
            <m:nor/>
          </m:rPr>
          <w:rPr>
            <w:rFonts w:ascii="Cambria Math" w:eastAsia="Arial" w:hAnsi="Cambria Math" w:cs="Arial"/>
            <w:b/>
          </w:rPr>
          <m:t>mm</m:t>
        </m:r>
        <m:r>
          <w:rPr>
            <w:rFonts w:ascii="Cambria Math" w:eastAsia="Arial" w:hAnsi="Cambria Math" w:cs="Arial"/>
          </w:rPr>
          <m:t>,</m:t>
        </m:r>
      </m:oMath>
      <w:r w:rsidRPr="005D224F">
        <w:rPr>
          <w:rFonts w:ascii="Arial" w:eastAsia="Arial" w:hAnsi="Arial" w:cs="Arial"/>
        </w:rPr>
        <w:t xml:space="preserve"> </w:t>
      </w:r>
      <w:r w:rsidRPr="005D224F">
        <w:rPr>
          <w:rFonts w:ascii="Arial" w:eastAsia="Arial" w:hAnsi="Arial" w:cs="Arial"/>
          <w:b/>
        </w:rPr>
        <w:t>calculer</w:t>
      </w:r>
      <w:r w:rsidRPr="005D224F">
        <w:rPr>
          <w:rFonts w:ascii="Arial" w:eastAsia="Arial" w:hAnsi="Arial" w:cs="Arial"/>
        </w:rPr>
        <w:t xml:space="preserve"> la pression qui règne dans la grande chambre</w:t>
      </w:r>
      <w:r w:rsidR="009F3079">
        <w:rPr>
          <w:rFonts w:ascii="Arial" w:eastAsia="Arial" w:hAnsi="Arial" w:cs="Arial"/>
        </w:rPr>
        <w:t>.</w:t>
      </w:r>
    </w:p>
    <w:p w14:paraId="27DA4E02" w14:textId="77777777" w:rsidR="00D4757B" w:rsidRPr="005D224F" w:rsidRDefault="00D4757B" w:rsidP="00D4757B">
      <w:pPr>
        <w:spacing w:after="0" w:line="360" w:lineRule="auto"/>
        <w:jc w:val="both"/>
        <w:rPr>
          <w:rFonts w:ascii="Arial" w:eastAsia="Arial" w:hAnsi="Arial" w:cs="Arial"/>
        </w:rPr>
      </w:pPr>
    </w:p>
    <w:p w14:paraId="09B0222E" w14:textId="6EEF90D6" w:rsidR="00D4757B" w:rsidRPr="005D224F" w:rsidRDefault="00D4757B" w:rsidP="00D82D02">
      <w:pPr>
        <w:shd w:val="clear" w:color="auto" w:fill="D9D9D9" w:themeFill="background1" w:themeFillShade="D9"/>
        <w:tabs>
          <w:tab w:val="left" w:pos="1560"/>
        </w:tabs>
        <w:spacing w:after="0" w:line="360" w:lineRule="auto"/>
        <w:jc w:val="both"/>
        <w:rPr>
          <w:rFonts w:ascii="Arial" w:eastAsia="Arial" w:hAnsi="Arial" w:cs="Arial"/>
        </w:rPr>
        <w:sectPr w:rsidR="00D4757B" w:rsidRPr="005D224F" w:rsidSect="00A02D28">
          <w:type w:val="continuous"/>
          <w:pgSz w:w="11907" w:h="16840"/>
          <w:pgMar w:top="992" w:right="850" w:bottom="1418" w:left="1418" w:header="709" w:footer="709" w:gutter="0"/>
          <w:cols w:space="720"/>
        </w:sectPr>
      </w:pPr>
      <w:r w:rsidRPr="005D224F">
        <w:rPr>
          <w:rFonts w:ascii="Arial" w:eastAsia="Arial" w:hAnsi="Arial" w:cs="Arial"/>
          <w:b/>
        </w:rPr>
        <w:t>Question 3.</w:t>
      </w:r>
      <w:r>
        <w:rPr>
          <w:rFonts w:ascii="Arial" w:eastAsia="Arial" w:hAnsi="Arial" w:cs="Arial"/>
          <w:b/>
        </w:rPr>
        <w:t>6</w:t>
      </w:r>
      <w:r w:rsidRPr="005D224F">
        <w:rPr>
          <w:rFonts w:ascii="Arial" w:eastAsia="Arial" w:hAnsi="Arial" w:cs="Arial"/>
          <w:b/>
        </w:rPr>
        <w:tab/>
      </w:r>
      <w:r w:rsidR="00047CE2">
        <w:rPr>
          <w:rFonts w:ascii="Arial" w:eastAsia="Arial" w:hAnsi="Arial" w:cs="Arial"/>
          <w:b/>
        </w:rPr>
        <w:t>Indiquer</w:t>
      </w:r>
      <w:r w:rsidRPr="005D224F">
        <w:rPr>
          <w:rFonts w:ascii="Arial" w:eastAsia="Arial" w:hAnsi="Arial" w:cs="Arial"/>
        </w:rPr>
        <w:t xml:space="preserve"> si cette pression (obtenue à la </w:t>
      </w:r>
      <w:r w:rsidRPr="003B3D57">
        <w:rPr>
          <w:rFonts w:ascii="Arial" w:eastAsia="Arial" w:hAnsi="Arial" w:cs="Arial"/>
        </w:rPr>
        <w:t>question</w:t>
      </w:r>
      <w:r w:rsidRPr="00047CE2">
        <w:rPr>
          <w:rFonts w:ascii="Arial" w:eastAsia="Arial" w:hAnsi="Arial" w:cs="Arial"/>
          <w:b/>
          <w:bCs/>
        </w:rPr>
        <w:t xml:space="preserve"> 3.</w:t>
      </w:r>
      <w:r w:rsidR="00007637" w:rsidRPr="00047CE2">
        <w:rPr>
          <w:rFonts w:ascii="Arial" w:eastAsia="Arial" w:hAnsi="Arial" w:cs="Arial"/>
          <w:b/>
          <w:bCs/>
        </w:rPr>
        <w:t>5</w:t>
      </w:r>
      <w:r w:rsidRPr="005D224F">
        <w:rPr>
          <w:rFonts w:ascii="Arial" w:eastAsia="Arial" w:hAnsi="Arial" w:cs="Arial"/>
        </w:rPr>
        <w:t xml:space="preserve">) est compatible avec celle indiquée sur le schéma hydraulique </w:t>
      </w:r>
      <w:r w:rsidRPr="005D224F">
        <w:rPr>
          <w:rFonts w:ascii="Arial" w:eastAsia="Arial" w:hAnsi="Arial" w:cs="Arial"/>
          <w:b/>
        </w:rPr>
        <w:t>DR1</w:t>
      </w:r>
      <w:r w:rsidRPr="005D224F">
        <w:rPr>
          <w:rFonts w:ascii="Arial" w:eastAsia="Arial" w:hAnsi="Arial" w:cs="Arial"/>
        </w:rPr>
        <w:t xml:space="preserve"> (ou </w:t>
      </w:r>
      <w:r w:rsidRPr="005D224F">
        <w:rPr>
          <w:rFonts w:ascii="Arial" w:eastAsia="Arial" w:hAnsi="Arial" w:cs="Arial"/>
          <w:b/>
        </w:rPr>
        <w:t>DT3</w:t>
      </w:r>
      <w:r w:rsidRPr="005D224F">
        <w:rPr>
          <w:rFonts w:ascii="Arial" w:eastAsia="Arial" w:hAnsi="Arial" w:cs="Arial"/>
        </w:rPr>
        <w:t xml:space="preserve"> ou </w:t>
      </w:r>
      <w:r w:rsidRPr="00625AEF">
        <w:rPr>
          <w:rFonts w:ascii="Arial" w:eastAsia="Arial" w:hAnsi="Arial" w:cs="Arial"/>
        </w:rPr>
        <w:t>question</w:t>
      </w:r>
      <w:r w:rsidRPr="00047CE2">
        <w:rPr>
          <w:rFonts w:ascii="Arial" w:eastAsia="Arial" w:hAnsi="Arial" w:cs="Arial"/>
          <w:b/>
          <w:bCs/>
        </w:rPr>
        <w:t xml:space="preserve"> 2.3</w:t>
      </w:r>
      <w:r w:rsidRPr="005D224F">
        <w:rPr>
          <w:rFonts w:ascii="Arial" w:eastAsia="Arial" w:hAnsi="Arial" w:cs="Arial"/>
        </w:rPr>
        <w:t xml:space="preserve">). </w:t>
      </w:r>
    </w:p>
    <w:p w14:paraId="451BF82E" w14:textId="3275C5E8" w:rsidR="00D4757B" w:rsidRPr="005D224F" w:rsidRDefault="00D4757B" w:rsidP="00D4757B">
      <w:pPr>
        <w:spacing w:after="0" w:line="360" w:lineRule="auto"/>
        <w:jc w:val="both"/>
        <w:rPr>
          <w:rFonts w:ascii="Arial" w:eastAsia="Arial" w:hAnsi="Arial" w:cs="Arial"/>
        </w:rPr>
      </w:pPr>
      <w:r w:rsidRPr="005D224F">
        <w:rPr>
          <w:rFonts w:ascii="Arial" w:hAnsi="Arial" w:cs="Arial"/>
        </w:rPr>
        <w:lastRenderedPageBreak/>
        <w:t xml:space="preserve">Pour la suite, nous considérons que </w:t>
      </w:r>
      <w:r w:rsidRPr="005D224F">
        <w:rPr>
          <w:rFonts w:ascii="Arial" w:hAnsi="Arial" w:cs="Arial"/>
          <w:b/>
        </w:rPr>
        <w:t>la chargeuse roule sur le terrain en mauvais état</w:t>
      </w:r>
      <w:r w:rsidR="00D2698E">
        <w:rPr>
          <w:rFonts w:ascii="Arial" w:hAnsi="Arial" w:cs="Arial"/>
          <w:b/>
        </w:rPr>
        <w:t xml:space="preserve"> </w:t>
      </w:r>
      <w:r w:rsidR="00D2698E" w:rsidRPr="00D2698E">
        <w:rPr>
          <w:rFonts w:ascii="Arial" w:hAnsi="Arial" w:cs="Arial"/>
          <w:bCs/>
        </w:rPr>
        <w:t>pour</w:t>
      </w:r>
      <w:r w:rsidR="00D2698E">
        <w:rPr>
          <w:rFonts w:ascii="Arial" w:hAnsi="Arial" w:cs="Arial"/>
          <w:b/>
        </w:rPr>
        <w:t xml:space="preserve"> </w:t>
      </w:r>
      <w:r w:rsidRPr="005D224F">
        <w:rPr>
          <w:rFonts w:ascii="Arial" w:hAnsi="Arial" w:cs="Arial"/>
        </w:rPr>
        <w:t>déterminer l’influence de l’état du terrain sur la pression maximale régnant</w:t>
      </w:r>
      <w:r w:rsidRPr="005D224F">
        <w:rPr>
          <w:rFonts w:ascii="Arial" w:eastAsia="Arial" w:hAnsi="Arial" w:cs="Arial"/>
        </w:rPr>
        <w:t xml:space="preserve"> dans les vérins.</w:t>
      </w:r>
    </w:p>
    <w:p w14:paraId="5D0CE2C3" w14:textId="77777777" w:rsidR="00D4757B" w:rsidRDefault="00D4757B" w:rsidP="00D4757B">
      <w:pPr>
        <w:spacing w:after="0" w:line="360" w:lineRule="auto"/>
        <w:jc w:val="both"/>
        <w:rPr>
          <w:rFonts w:ascii="Arial" w:eastAsia="Arial" w:hAnsi="Arial" w:cs="Arial"/>
        </w:rPr>
      </w:pPr>
      <w:r w:rsidRPr="005D224F">
        <w:rPr>
          <w:rFonts w:ascii="Arial" w:eastAsia="Arial" w:hAnsi="Arial" w:cs="Arial"/>
        </w:rPr>
        <w:t xml:space="preserve">Un accéléromètre a été placé sur la tige d’un des vérins de levage lors du déplacement de la chargeuse sur un terrain bosselé du chantier. </w:t>
      </w:r>
    </w:p>
    <w:p w14:paraId="52643BD0" w14:textId="174D88BF" w:rsidR="00D4757B" w:rsidRDefault="00D4757B" w:rsidP="00D4757B">
      <w:pPr>
        <w:spacing w:after="0" w:line="360" w:lineRule="auto"/>
        <w:jc w:val="both"/>
        <w:rPr>
          <w:rFonts w:ascii="Arial" w:eastAsia="Arial" w:hAnsi="Arial" w:cs="Arial"/>
        </w:rPr>
      </w:pPr>
      <w:r w:rsidRPr="005D224F">
        <w:rPr>
          <w:rFonts w:ascii="Arial" w:eastAsia="Arial" w:hAnsi="Arial" w:cs="Arial"/>
        </w:rPr>
        <w:t xml:space="preserve">Le relevé de ces mesures est donné sur le document </w:t>
      </w:r>
      <w:r w:rsidRPr="005D224F">
        <w:rPr>
          <w:rFonts w:ascii="Arial" w:eastAsia="Arial" w:hAnsi="Arial" w:cs="Arial"/>
          <w:b/>
        </w:rPr>
        <w:t>DT7</w:t>
      </w:r>
      <w:r w:rsidR="00D2698E">
        <w:rPr>
          <w:rFonts w:ascii="Arial" w:eastAsia="Arial" w:hAnsi="Arial" w:cs="Arial"/>
          <w:b/>
        </w:rPr>
        <w:t>.</w:t>
      </w:r>
    </w:p>
    <w:p w14:paraId="6A5786C2" w14:textId="77777777" w:rsidR="00D4757B" w:rsidRDefault="00D4757B" w:rsidP="00D4757B">
      <w:pPr>
        <w:spacing w:after="0" w:line="360" w:lineRule="auto"/>
        <w:jc w:val="both"/>
        <w:rPr>
          <w:rFonts w:ascii="Arial" w:eastAsia="Arial" w:hAnsi="Arial" w:cs="Arial"/>
        </w:rPr>
      </w:pPr>
    </w:p>
    <w:p w14:paraId="3AD9A568" w14:textId="77777777"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Pr>
          <w:rFonts w:ascii="Arial" w:eastAsia="Arial" w:hAnsi="Arial" w:cs="Arial"/>
          <w:b/>
        </w:rPr>
        <w:t>Question 3.7</w:t>
      </w:r>
      <w:r>
        <w:rPr>
          <w:rFonts w:ascii="Arial" w:eastAsia="Arial" w:hAnsi="Arial" w:cs="Arial"/>
          <w:b/>
        </w:rPr>
        <w:tab/>
      </w:r>
      <w:r w:rsidRPr="005D224F">
        <w:rPr>
          <w:rFonts w:ascii="Arial" w:eastAsia="Arial" w:hAnsi="Arial" w:cs="Arial"/>
          <w:b/>
        </w:rPr>
        <w:t xml:space="preserve">Relever </w:t>
      </w:r>
      <w:r w:rsidRPr="005D224F">
        <w:rPr>
          <w:rFonts w:ascii="Arial" w:eastAsia="Arial" w:hAnsi="Arial" w:cs="Arial"/>
        </w:rPr>
        <w:t xml:space="preserve">sur </w:t>
      </w:r>
      <w:r>
        <w:rPr>
          <w:rFonts w:ascii="Arial" w:eastAsia="Arial" w:hAnsi="Arial" w:cs="Arial"/>
        </w:rPr>
        <w:t>le document</w:t>
      </w:r>
      <w:r w:rsidRPr="005D224F">
        <w:rPr>
          <w:rFonts w:ascii="Arial" w:eastAsia="Arial" w:hAnsi="Arial" w:cs="Arial"/>
        </w:rPr>
        <w:t xml:space="preserve"> </w:t>
      </w:r>
      <w:r w:rsidRPr="005D224F">
        <w:rPr>
          <w:rFonts w:ascii="Arial" w:eastAsia="Arial" w:hAnsi="Arial" w:cs="Arial"/>
          <w:b/>
        </w:rPr>
        <w:t>DT7</w:t>
      </w:r>
      <w:r w:rsidRPr="005D224F">
        <w:rPr>
          <w:rFonts w:ascii="Arial" w:eastAsia="Arial" w:hAnsi="Arial" w:cs="Arial"/>
        </w:rPr>
        <w:t xml:space="preserve"> la valeur maximale de l’accélération de la tige du vérin.</w:t>
      </w:r>
    </w:p>
    <w:p w14:paraId="4AAB53F5" w14:textId="77777777" w:rsidR="00D4757B" w:rsidRPr="005D224F" w:rsidRDefault="00D4757B" w:rsidP="00D4757B">
      <w:pPr>
        <w:spacing w:after="0" w:line="360" w:lineRule="auto"/>
        <w:jc w:val="both"/>
        <w:rPr>
          <w:rFonts w:ascii="Arial" w:eastAsia="Arial" w:hAnsi="Arial" w:cs="Arial"/>
        </w:rPr>
      </w:pPr>
    </w:p>
    <w:p w14:paraId="29C0BB4B" w14:textId="36112232" w:rsidR="00D4757B" w:rsidRDefault="00D4757B" w:rsidP="00D4757B">
      <w:pPr>
        <w:spacing w:after="0" w:line="360" w:lineRule="auto"/>
        <w:jc w:val="both"/>
        <w:rPr>
          <w:rFonts w:ascii="Arial" w:eastAsia="Arial" w:hAnsi="Arial" w:cs="Arial"/>
        </w:rPr>
      </w:pPr>
      <w:r w:rsidRPr="005D224F">
        <w:rPr>
          <w:rFonts w:ascii="Arial" w:eastAsia="Arial" w:hAnsi="Arial" w:cs="Arial"/>
        </w:rPr>
        <w:t>L</w:t>
      </w:r>
      <w:r>
        <w:rPr>
          <w:rFonts w:ascii="Arial" w:eastAsia="Arial" w:hAnsi="Arial" w:cs="Arial"/>
        </w:rPr>
        <w:t>a simulation</w:t>
      </w:r>
      <w:r w:rsidR="005B6A71">
        <w:rPr>
          <w:rFonts w:ascii="Arial" w:eastAsia="Arial" w:hAnsi="Arial" w:cs="Arial"/>
        </w:rPr>
        <w:t xml:space="preserve"> du principe fondamental de la </w:t>
      </w:r>
      <w:r>
        <w:rPr>
          <w:rFonts w:ascii="Arial" w:eastAsia="Arial" w:hAnsi="Arial" w:cs="Arial"/>
        </w:rPr>
        <w:t>dynamique sur</w:t>
      </w:r>
      <w:r w:rsidRPr="005D224F">
        <w:rPr>
          <w:rFonts w:ascii="Arial" w:eastAsia="Arial" w:hAnsi="Arial" w:cs="Arial"/>
        </w:rPr>
        <w:t xml:space="preserve"> logiciel de CAO a permis de déterminer la valeur correspondante de la force exercée par le bras </w:t>
      </w:r>
      <w:r w:rsidRPr="005D224F">
        <w:rPr>
          <w:rFonts w:ascii="Arial" w:eastAsia="Arial" w:hAnsi="Arial" w:cs="Arial"/>
          <w:b/>
        </w:rPr>
        <w:t xml:space="preserve">2 </w:t>
      </w:r>
      <w:r w:rsidRPr="005D224F">
        <w:rPr>
          <w:rFonts w:ascii="Arial" w:eastAsia="Arial" w:hAnsi="Arial" w:cs="Arial"/>
        </w:rPr>
        <w:t>sur la tige du vérin de levage</w:t>
      </w:r>
      <w:r>
        <w:rPr>
          <w:rFonts w:ascii="Arial" w:eastAsia="Arial" w:hAnsi="Arial" w:cs="Arial"/>
        </w:rPr>
        <w:t xml:space="preserve"> </w:t>
      </w:r>
      <w:r w:rsidRPr="005D224F">
        <w:rPr>
          <w:rFonts w:ascii="Arial" w:eastAsia="Arial" w:hAnsi="Arial" w:cs="Arial"/>
          <w:b/>
        </w:rPr>
        <w:t>8b</w:t>
      </w:r>
      <w:r w:rsidRPr="005D224F">
        <w:rPr>
          <w:rFonts w:ascii="Arial" w:eastAsia="Arial" w:hAnsi="Arial" w:cs="Arial"/>
        </w:rPr>
        <w:t xml:space="preserve"> : </w:t>
      </w:r>
      <m:oMath>
        <m:r>
          <m:rPr>
            <m:sty m:val="bi"/>
          </m:rPr>
          <w:rPr>
            <w:rFonts w:ascii="Cambria Math" w:eastAsia="Arial" w:hAnsi="Cambria Math" w:cs="Arial"/>
          </w:rPr>
          <m:t xml:space="preserve">F=130 </m:t>
        </m:r>
        <m:r>
          <m:rPr>
            <m:nor/>
          </m:rPr>
          <w:rPr>
            <w:rFonts w:ascii="Cambria Math" w:eastAsia="Arial" w:hAnsi="Cambria Math" w:cs="Arial"/>
            <w:b/>
          </w:rPr>
          <m:t>kN</m:t>
        </m:r>
      </m:oMath>
      <w:r w:rsidRPr="005D224F">
        <w:rPr>
          <w:rFonts w:ascii="Arial" w:eastAsia="Arial" w:hAnsi="Arial" w:cs="Arial"/>
        </w:rPr>
        <w:t>.</w:t>
      </w:r>
      <w:r>
        <w:rPr>
          <w:rFonts w:ascii="Arial" w:eastAsia="Arial" w:hAnsi="Arial" w:cs="Arial"/>
        </w:rPr>
        <w:t xml:space="preserve"> Dans cette simulation la pression coté tige du vérin est négligée.</w:t>
      </w:r>
    </w:p>
    <w:p w14:paraId="61DDE531" w14:textId="77777777" w:rsidR="00D4757B" w:rsidRPr="005D224F" w:rsidRDefault="00D4757B" w:rsidP="00D4757B">
      <w:pPr>
        <w:spacing w:after="0" w:line="360" w:lineRule="auto"/>
        <w:jc w:val="both"/>
        <w:rPr>
          <w:rFonts w:ascii="Arial" w:eastAsia="Arial" w:hAnsi="Arial" w:cs="Arial"/>
        </w:rPr>
      </w:pPr>
    </w:p>
    <w:p w14:paraId="18AE6471" w14:textId="77777777" w:rsidR="00D4757B" w:rsidRPr="005D224F" w:rsidRDefault="00D4757B" w:rsidP="00D4757B">
      <w:pPr>
        <w:shd w:val="clear" w:color="auto" w:fill="D9D9D9" w:themeFill="background1" w:themeFillShade="D9"/>
        <w:tabs>
          <w:tab w:val="left" w:pos="1560"/>
        </w:tabs>
        <w:spacing w:after="0" w:line="360" w:lineRule="auto"/>
        <w:jc w:val="both"/>
        <w:rPr>
          <w:rFonts w:ascii="Arial" w:eastAsia="Arial" w:hAnsi="Arial" w:cs="Arial"/>
        </w:rPr>
      </w:pPr>
      <w:r>
        <w:rPr>
          <w:rFonts w:ascii="Arial" w:hAnsi="Arial" w:cs="Arial"/>
          <w:b/>
        </w:rPr>
        <w:t>Question 3.8</w:t>
      </w:r>
      <w:r>
        <w:rPr>
          <w:rFonts w:ascii="Arial" w:hAnsi="Arial" w:cs="Arial"/>
          <w:b/>
        </w:rPr>
        <w:tab/>
      </w:r>
      <w:r w:rsidRPr="005D224F">
        <w:rPr>
          <w:rFonts w:ascii="Arial" w:hAnsi="Arial" w:cs="Arial"/>
          <w:b/>
        </w:rPr>
        <w:t xml:space="preserve">Conclure </w:t>
      </w:r>
      <w:r w:rsidRPr="005D224F">
        <w:rPr>
          <w:rFonts w:ascii="Arial" w:hAnsi="Arial" w:cs="Arial"/>
        </w:rPr>
        <w:t>sur le rôle éventuel du limiteur de pression dans le dysfonctionnement</w:t>
      </w:r>
      <w:r w:rsidRPr="005D224F">
        <w:rPr>
          <w:rFonts w:ascii="Arial" w:eastAsia="Arial" w:hAnsi="Arial" w:cs="Arial"/>
        </w:rPr>
        <w:t>.</w:t>
      </w:r>
    </w:p>
    <w:p w14:paraId="754FFC25" w14:textId="77777777" w:rsidR="00D4757B" w:rsidRDefault="00D4757B" w:rsidP="00D4757B">
      <w:pPr>
        <w:spacing w:after="0" w:line="276" w:lineRule="auto"/>
        <w:jc w:val="both"/>
        <w:rPr>
          <w:rFonts w:ascii="Arial" w:eastAsia="Arial" w:hAnsi="Arial" w:cs="Arial"/>
          <w:sz w:val="24"/>
          <w:szCs w:val="24"/>
        </w:rPr>
      </w:pPr>
    </w:p>
    <w:p w14:paraId="18890105" w14:textId="77777777" w:rsidR="00D4757B" w:rsidRDefault="00D4757B" w:rsidP="00D4757B">
      <w:pPr>
        <w:spacing w:after="0" w:line="276" w:lineRule="auto"/>
        <w:jc w:val="both"/>
        <w:rPr>
          <w:rFonts w:ascii="Arial" w:eastAsia="Arial" w:hAnsi="Arial" w:cs="Arial"/>
          <w:sz w:val="24"/>
          <w:szCs w:val="24"/>
        </w:rPr>
        <w:sectPr w:rsidR="00D4757B" w:rsidSect="00D4757B">
          <w:pgSz w:w="11907" w:h="16840"/>
          <w:pgMar w:top="992" w:right="1418" w:bottom="1418" w:left="1418" w:header="709" w:footer="709" w:gutter="0"/>
          <w:cols w:space="720"/>
        </w:sectPr>
      </w:pPr>
    </w:p>
    <w:p w14:paraId="5AF8CDBE" w14:textId="626FB916" w:rsidR="00D4757B" w:rsidRPr="005D224F" w:rsidRDefault="00D4757B" w:rsidP="00D4757B">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5D224F">
        <w:rPr>
          <w:rFonts w:ascii="Arial" w:eastAsia="Arial" w:hAnsi="Arial" w:cs="Arial"/>
          <w:b/>
        </w:rPr>
        <w:lastRenderedPageBreak/>
        <w:t>Partie 4 </w:t>
      </w:r>
      <w:r>
        <w:rPr>
          <w:rFonts w:ascii="Arial" w:eastAsia="Arial" w:hAnsi="Arial" w:cs="Arial"/>
          <w:b/>
        </w:rPr>
        <w:t>-</w:t>
      </w:r>
      <w:r w:rsidR="009F3079">
        <w:rPr>
          <w:rFonts w:ascii="Arial" w:eastAsia="Arial" w:hAnsi="Arial" w:cs="Arial"/>
          <w:b/>
        </w:rPr>
        <w:t xml:space="preserve"> </w:t>
      </w:r>
      <w:r w:rsidRPr="005D224F">
        <w:rPr>
          <w:rFonts w:ascii="Arial" w:eastAsia="Arial" w:hAnsi="Arial" w:cs="Arial"/>
          <w:b/>
        </w:rPr>
        <w:t>Identification du dysfonctionnement</w:t>
      </w:r>
    </w:p>
    <w:p w14:paraId="15F9E351" w14:textId="269A7D0C" w:rsidR="00D4757B" w:rsidRDefault="00D4757B" w:rsidP="00D4757B">
      <w:pPr>
        <w:spacing w:after="0" w:line="360" w:lineRule="auto"/>
        <w:jc w:val="both"/>
        <w:rPr>
          <w:rFonts w:ascii="Arial" w:hAnsi="Arial" w:cs="Arial"/>
          <w:i/>
          <w:sz w:val="10"/>
          <w:szCs w:val="10"/>
        </w:rPr>
      </w:pPr>
    </w:p>
    <w:p w14:paraId="2E92667B" w14:textId="247742F6" w:rsidR="00D4757B" w:rsidRPr="005B6A71" w:rsidRDefault="009F3079" w:rsidP="00D4757B">
      <w:pPr>
        <w:spacing w:after="0" w:line="360" w:lineRule="auto"/>
        <w:jc w:val="both"/>
        <w:rPr>
          <w:rFonts w:ascii="Arial" w:eastAsia="Arial" w:hAnsi="Arial" w:cs="Arial"/>
          <w:i/>
          <w:iCs/>
        </w:rPr>
      </w:pPr>
      <w:r w:rsidRPr="005B6A71">
        <w:rPr>
          <w:rFonts w:ascii="Arial" w:eastAsia="Arial" w:hAnsi="Arial" w:cs="Arial"/>
          <w:i/>
          <w:iCs/>
          <w:noProof/>
        </w:rPr>
        <w:drawing>
          <wp:anchor distT="0" distB="0" distL="114300" distR="114300" simplePos="0" relativeHeight="252112896" behindDoc="1" locked="0" layoutInCell="1" allowOverlap="1" wp14:anchorId="204D3ADC" wp14:editId="7DB0A2DD">
            <wp:simplePos x="0" y="0"/>
            <wp:positionH relativeFrom="column">
              <wp:posOffset>3499638</wp:posOffset>
            </wp:positionH>
            <wp:positionV relativeFrom="paragraph">
              <wp:posOffset>202211</wp:posOffset>
            </wp:positionV>
            <wp:extent cx="2262505" cy="2022231"/>
            <wp:effectExtent l="0" t="0" r="4445" b="0"/>
            <wp:wrapNone/>
            <wp:docPr id="726724910" name="Image 36" descr="Le besoin de maintenance sur les équipements industriels hydrauliques  aujourd'h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e besoin de maintenance sur les équipements industriels hydrauliques  aujourd'hui…"/>
                    <pic:cNvPicPr>
                      <a:picLocks noChangeAspect="1" noChangeArrowheads="1"/>
                    </pic:cNvPicPr>
                  </pic:nvPicPr>
                  <pic:blipFill>
                    <a:blip r:embed="rId15">
                      <a:grayscl/>
                    </a:blip>
                    <a:srcRect/>
                    <a:stretch>
                      <a:fillRect/>
                    </a:stretch>
                  </pic:blipFill>
                  <pic:spPr bwMode="auto">
                    <a:xfrm>
                      <a:off x="0" y="0"/>
                      <a:ext cx="2262505" cy="2022231"/>
                    </a:xfrm>
                    <a:prstGeom prst="rect">
                      <a:avLst/>
                    </a:prstGeom>
                    <a:noFill/>
                    <a:ln w="9525">
                      <a:noFill/>
                      <a:miter lim="800000"/>
                      <a:headEnd/>
                      <a:tailEnd/>
                    </a:ln>
                  </pic:spPr>
                </pic:pic>
              </a:graphicData>
            </a:graphic>
          </wp:anchor>
        </w:drawing>
      </w:r>
      <w:r w:rsidR="009B6899" w:rsidRPr="005B6A71">
        <w:rPr>
          <w:rFonts w:ascii="Arial" w:eastAsia="Arial" w:hAnsi="Arial" w:cs="Arial"/>
          <w:i/>
          <w:iCs/>
        </w:rPr>
        <w:t>L’étude du principe de fonctionnement de l’accumulateur doit permettre de déterminer s’il est impliqué dans le dysfonctionnement.</w:t>
      </w:r>
    </w:p>
    <w:p w14:paraId="41723E2C" w14:textId="247AE27C" w:rsidR="00D4757B" w:rsidRPr="00170135" w:rsidRDefault="009F3079" w:rsidP="00D4757B">
      <w:pPr>
        <w:spacing w:after="0" w:line="240" w:lineRule="auto"/>
        <w:jc w:val="both"/>
        <w:rPr>
          <w:rFonts w:ascii="Arial" w:eastAsia="Arial" w:hAnsi="Arial" w:cs="Arial"/>
          <w:sz w:val="16"/>
          <w:szCs w:val="16"/>
        </w:rPr>
      </w:pPr>
      <w:r w:rsidRPr="005D224F">
        <w:rPr>
          <w:rFonts w:ascii="Arial" w:eastAsia="Arial" w:hAnsi="Arial" w:cs="Arial"/>
          <w:noProof/>
        </w:rPr>
        <w:drawing>
          <wp:anchor distT="0" distB="0" distL="114300" distR="114300" simplePos="0" relativeHeight="252111872" behindDoc="0" locked="0" layoutInCell="1" allowOverlap="1" wp14:anchorId="6C49D888" wp14:editId="3ABD9669">
            <wp:simplePos x="0" y="0"/>
            <wp:positionH relativeFrom="column">
              <wp:posOffset>688975</wp:posOffset>
            </wp:positionH>
            <wp:positionV relativeFrom="paragraph">
              <wp:posOffset>1071880</wp:posOffset>
            </wp:positionV>
            <wp:extent cx="1054376" cy="747422"/>
            <wp:effectExtent l="19050" t="0" r="0" b="0"/>
            <wp:wrapNone/>
            <wp:docPr id="151324747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srcRect l="28179" t="72412" r="61514" b="15935"/>
                    <a:stretch>
                      <a:fillRect/>
                    </a:stretch>
                  </pic:blipFill>
                  <pic:spPr bwMode="auto">
                    <a:xfrm>
                      <a:off x="0" y="0"/>
                      <a:ext cx="1054376" cy="747422"/>
                    </a:xfrm>
                    <a:prstGeom prst="rect">
                      <a:avLst/>
                    </a:prstGeom>
                    <a:noFill/>
                    <a:ln w="9525">
                      <a:noFill/>
                      <a:miter lim="800000"/>
                      <a:headEnd/>
                      <a:tailEnd/>
                    </a:ln>
                  </pic:spPr>
                </pic:pic>
              </a:graphicData>
            </a:graphic>
          </wp:anchor>
        </w:drawing>
      </w:r>
      <w:r w:rsidRPr="005D224F">
        <w:rPr>
          <w:rFonts w:ascii="Arial" w:eastAsia="Arial" w:hAnsi="Arial" w:cs="Arial"/>
          <w:noProof/>
        </w:rPr>
        <w:drawing>
          <wp:inline distT="0" distB="0" distL="0" distR="0" wp14:anchorId="0DC856FF" wp14:editId="59BE38AC">
            <wp:extent cx="2723034" cy="1645920"/>
            <wp:effectExtent l="19050" t="0" r="1116" b="0"/>
            <wp:docPr id="139275303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srcRect l="28179" t="41791" r="40952" b="28451"/>
                    <a:stretch>
                      <a:fillRect/>
                    </a:stretch>
                  </pic:blipFill>
                  <pic:spPr bwMode="auto">
                    <a:xfrm>
                      <a:off x="0" y="0"/>
                      <a:ext cx="2723034" cy="1645920"/>
                    </a:xfrm>
                    <a:prstGeom prst="rect">
                      <a:avLst/>
                    </a:prstGeom>
                    <a:noFill/>
                    <a:ln w="9525">
                      <a:noFill/>
                      <a:miter lim="800000"/>
                      <a:headEnd/>
                      <a:tailEnd/>
                    </a:ln>
                  </pic:spPr>
                </pic:pic>
              </a:graphicData>
            </a:graphic>
          </wp:inline>
        </w:drawing>
      </w:r>
    </w:p>
    <w:p w14:paraId="5991CA51" w14:textId="67863A15" w:rsidR="00D4757B" w:rsidRPr="00770760" w:rsidRDefault="00D4757B" w:rsidP="009F3079">
      <w:pPr>
        <w:spacing w:after="0" w:line="360" w:lineRule="auto"/>
        <w:rPr>
          <w:rFonts w:ascii="Arial" w:eastAsia="Arial" w:hAnsi="Arial" w:cs="Arial"/>
          <w:i/>
        </w:rPr>
      </w:pPr>
      <w:r w:rsidRPr="00770760">
        <w:rPr>
          <w:rFonts w:ascii="Arial" w:eastAsia="Arial" w:hAnsi="Arial" w:cs="Arial"/>
          <w:i/>
        </w:rPr>
        <w:t>Figure 6</w:t>
      </w:r>
      <w:r w:rsidR="009B6899">
        <w:rPr>
          <w:rFonts w:ascii="Arial" w:eastAsia="Arial" w:hAnsi="Arial" w:cs="Arial"/>
          <w:i/>
        </w:rPr>
        <w:t> :</w:t>
      </w:r>
      <w:r w:rsidRPr="00770760">
        <w:rPr>
          <w:rFonts w:ascii="Arial" w:eastAsia="Arial" w:hAnsi="Arial" w:cs="Arial"/>
          <w:i/>
        </w:rPr>
        <w:tab/>
      </w:r>
      <w:r w:rsidRPr="00770760">
        <w:rPr>
          <w:rFonts w:ascii="Arial" w:eastAsia="Arial" w:hAnsi="Arial" w:cs="Arial"/>
          <w:i/>
        </w:rPr>
        <w:tab/>
      </w:r>
      <w:r w:rsidRPr="00770760">
        <w:rPr>
          <w:rFonts w:ascii="Arial" w:eastAsia="Arial" w:hAnsi="Arial" w:cs="Arial"/>
          <w:i/>
        </w:rPr>
        <w:tab/>
      </w:r>
      <w:r w:rsidRPr="00770760">
        <w:rPr>
          <w:rFonts w:ascii="Arial" w:eastAsia="Arial" w:hAnsi="Arial" w:cs="Arial"/>
          <w:i/>
        </w:rPr>
        <w:tab/>
      </w:r>
      <w:r w:rsidRPr="00770760">
        <w:rPr>
          <w:rFonts w:ascii="Arial" w:eastAsia="Arial" w:hAnsi="Arial" w:cs="Arial"/>
          <w:i/>
        </w:rPr>
        <w:tab/>
      </w:r>
      <w:r w:rsidRPr="00770760">
        <w:rPr>
          <w:rFonts w:ascii="Arial" w:eastAsia="Arial" w:hAnsi="Arial" w:cs="Arial"/>
          <w:i/>
        </w:rPr>
        <w:tab/>
        <w:t>Figure 7</w:t>
      </w:r>
      <w:r w:rsidR="009B6899">
        <w:rPr>
          <w:rFonts w:ascii="Arial" w:eastAsia="Arial" w:hAnsi="Arial" w:cs="Arial"/>
          <w:i/>
        </w:rPr>
        <w:t> :</w:t>
      </w:r>
    </w:p>
    <w:p w14:paraId="490B712C" w14:textId="652EDAD8" w:rsidR="00D4757B" w:rsidRPr="00770760" w:rsidRDefault="00D4757B" w:rsidP="00D4757B">
      <w:pPr>
        <w:spacing w:after="0" w:line="360" w:lineRule="auto"/>
        <w:rPr>
          <w:rFonts w:ascii="Arial" w:eastAsia="Arial" w:hAnsi="Arial" w:cs="Arial"/>
          <w:i/>
        </w:rPr>
      </w:pPr>
      <w:r w:rsidRPr="00770760">
        <w:rPr>
          <w:rFonts w:ascii="Arial" w:eastAsia="Arial" w:hAnsi="Arial" w:cs="Arial"/>
          <w:i/>
        </w:rPr>
        <w:t>Extrait de la documentation JCB</w:t>
      </w:r>
      <w:r w:rsidRPr="00770760">
        <w:rPr>
          <w:rFonts w:ascii="Arial" w:eastAsia="Arial" w:hAnsi="Arial" w:cs="Arial"/>
          <w:i/>
        </w:rPr>
        <w:tab/>
      </w:r>
      <w:r w:rsidRPr="00770760">
        <w:rPr>
          <w:rFonts w:ascii="Arial" w:eastAsia="Arial" w:hAnsi="Arial" w:cs="Arial"/>
          <w:i/>
        </w:rPr>
        <w:tab/>
        <w:t xml:space="preserve">      Schéma de principe de l’accumulateur</w:t>
      </w:r>
    </w:p>
    <w:p w14:paraId="57018677" w14:textId="77777777" w:rsidR="00D4757B" w:rsidRPr="002D3ACB" w:rsidRDefault="00D4757B" w:rsidP="00D4757B">
      <w:pPr>
        <w:spacing w:after="0" w:line="360" w:lineRule="auto"/>
        <w:jc w:val="both"/>
        <w:rPr>
          <w:rFonts w:ascii="Arial" w:eastAsia="Arial" w:hAnsi="Arial" w:cs="Arial"/>
          <w:sz w:val="12"/>
          <w:szCs w:val="12"/>
        </w:rPr>
      </w:pPr>
    </w:p>
    <w:p w14:paraId="70906921" w14:textId="0578D0B6" w:rsidR="00D4757B" w:rsidRDefault="00D4757B" w:rsidP="00D4757B">
      <w:pPr>
        <w:spacing w:after="0" w:line="360" w:lineRule="auto"/>
        <w:jc w:val="both"/>
        <w:rPr>
          <w:rFonts w:ascii="Arial" w:hAnsi="Arial" w:cs="Arial"/>
        </w:rPr>
      </w:pPr>
      <w:r w:rsidRPr="005D224F">
        <w:rPr>
          <w:rFonts w:ascii="Arial" w:eastAsia="Arial" w:hAnsi="Arial" w:cs="Arial"/>
        </w:rPr>
        <w:t xml:space="preserve">En fonctionnement normal, l’accumulateur est chargé en azote sous une pression dont la valeur est indiquée dans le </w:t>
      </w:r>
      <w:r w:rsidRPr="005D224F">
        <w:rPr>
          <w:rFonts w:ascii="Arial" w:hAnsi="Arial" w:cs="Arial"/>
        </w:rPr>
        <w:t xml:space="preserve">tableau du document </w:t>
      </w:r>
      <w:r w:rsidRPr="005D224F">
        <w:rPr>
          <w:rFonts w:ascii="Arial" w:hAnsi="Arial" w:cs="Arial"/>
          <w:b/>
        </w:rPr>
        <w:t>DT9</w:t>
      </w:r>
      <w:r w:rsidRPr="005D224F">
        <w:rPr>
          <w:rFonts w:ascii="Arial" w:hAnsi="Arial" w:cs="Arial"/>
        </w:rPr>
        <w:t xml:space="preserve">. </w:t>
      </w:r>
      <w:r w:rsidR="009B6899">
        <w:rPr>
          <w:rFonts w:ascii="Arial" w:hAnsi="Arial" w:cs="Arial"/>
        </w:rPr>
        <w:t>On rappelle que</w:t>
      </w:r>
      <w:r w:rsidRPr="005D224F">
        <w:rPr>
          <w:rFonts w:ascii="Arial" w:hAnsi="Arial" w:cs="Arial"/>
        </w:rPr>
        <w:t xml:space="preserve"> la masse du godet est de </w:t>
      </w:r>
      <m:oMath>
        <m:r>
          <m:rPr>
            <m:sty m:val="bi"/>
          </m:rPr>
          <w:rPr>
            <w:rFonts w:ascii="Cambria Math" w:hAnsi="Cambria Math" w:cs="Arial"/>
          </w:rPr>
          <m:t xml:space="preserve">800 </m:t>
        </m:r>
        <m:r>
          <m:rPr>
            <m:nor/>
          </m:rPr>
          <w:rPr>
            <w:rFonts w:ascii="Cambria Math" w:hAnsi="Cambria Math" w:cs="Arial"/>
            <w:b/>
          </w:rPr>
          <m:t>kg</m:t>
        </m:r>
      </m:oMath>
      <w:r>
        <w:rPr>
          <w:rFonts w:ascii="Arial" w:hAnsi="Arial" w:cs="Arial"/>
          <w:b/>
        </w:rPr>
        <w:t xml:space="preserve"> </w:t>
      </w:r>
      <w:r w:rsidRPr="002B64EB">
        <w:rPr>
          <w:rFonts w:ascii="Arial" w:hAnsi="Arial" w:cs="Arial"/>
        </w:rPr>
        <w:t xml:space="preserve">et </w:t>
      </w:r>
      <w:r>
        <w:rPr>
          <w:rFonts w:ascii="Arial" w:hAnsi="Arial" w:cs="Arial"/>
        </w:rPr>
        <w:t>celle</w:t>
      </w:r>
      <w:r w:rsidRPr="002B64EB">
        <w:rPr>
          <w:rFonts w:ascii="Arial" w:hAnsi="Arial" w:cs="Arial"/>
        </w:rPr>
        <w:t xml:space="preserve"> du chargement de </w:t>
      </w:r>
      <m:oMath>
        <m:r>
          <m:rPr>
            <m:sty m:val="bi"/>
          </m:rPr>
          <w:rPr>
            <w:rFonts w:ascii="Cambria Math" w:hAnsi="Cambria Math" w:cs="Arial"/>
          </w:rPr>
          <m:t xml:space="preserve">1 640 </m:t>
        </m:r>
        <m:r>
          <m:rPr>
            <m:nor/>
          </m:rPr>
          <w:rPr>
            <w:rFonts w:ascii="Cambria Math" w:hAnsi="Cambria Math" w:cs="Arial"/>
            <w:b/>
          </w:rPr>
          <m:t>kg</m:t>
        </m:r>
      </m:oMath>
      <w:r>
        <w:rPr>
          <w:rFonts w:ascii="Arial" w:hAnsi="Arial" w:cs="Arial"/>
        </w:rPr>
        <w:t>.</w:t>
      </w:r>
    </w:p>
    <w:p w14:paraId="6F1E1863" w14:textId="77777777" w:rsidR="00D4757B" w:rsidRPr="002B64EB" w:rsidRDefault="00D4757B" w:rsidP="00D4757B">
      <w:pPr>
        <w:spacing w:after="0" w:line="360" w:lineRule="auto"/>
        <w:jc w:val="both"/>
        <w:rPr>
          <w:rFonts w:ascii="Arial" w:eastAsia="Arial" w:hAnsi="Arial" w:cs="Arial"/>
          <w:b/>
          <w:sz w:val="12"/>
          <w:szCs w:val="12"/>
        </w:rPr>
      </w:pPr>
    </w:p>
    <w:p w14:paraId="709A827A" w14:textId="77777777" w:rsidR="00D4757B" w:rsidRPr="005D224F" w:rsidRDefault="00D4757B" w:rsidP="00D4757B">
      <w:pPr>
        <w:shd w:val="clear" w:color="auto" w:fill="D9D9D9" w:themeFill="background1" w:themeFillShade="D9"/>
        <w:tabs>
          <w:tab w:val="left" w:pos="1560"/>
        </w:tabs>
        <w:spacing w:line="360" w:lineRule="auto"/>
        <w:jc w:val="both"/>
        <w:rPr>
          <w:rFonts w:ascii="Arial" w:eastAsia="Arial" w:hAnsi="Arial" w:cs="Arial"/>
        </w:rPr>
      </w:pPr>
      <w:r w:rsidRPr="005D224F">
        <w:rPr>
          <w:rFonts w:ascii="Arial" w:eastAsia="Arial" w:hAnsi="Arial" w:cs="Arial"/>
          <w:b/>
        </w:rPr>
        <w:t>Question 4.1</w:t>
      </w:r>
      <w:r w:rsidRPr="005D224F">
        <w:rPr>
          <w:rFonts w:ascii="Arial" w:eastAsia="Arial" w:hAnsi="Arial" w:cs="Arial"/>
          <w:b/>
        </w:rPr>
        <w:tab/>
        <w:t xml:space="preserve">Relever </w:t>
      </w:r>
      <w:r w:rsidRPr="005D224F">
        <w:rPr>
          <w:rFonts w:ascii="Arial" w:eastAsia="Arial" w:hAnsi="Arial" w:cs="Arial"/>
        </w:rPr>
        <w:t>la valeur de la pression d’azote préconisée dans ce cas.</w:t>
      </w:r>
    </w:p>
    <w:p w14:paraId="728C6D8A" w14:textId="63AD14E7" w:rsidR="00D4757B" w:rsidRPr="00720330" w:rsidRDefault="00D4757B" w:rsidP="009F3079">
      <w:pPr>
        <w:spacing w:after="0" w:line="240" w:lineRule="auto"/>
        <w:jc w:val="both"/>
        <w:rPr>
          <w:rFonts w:ascii="Arial" w:eastAsia="Arial" w:hAnsi="Arial" w:cs="Arial"/>
          <w:iCs/>
        </w:rPr>
      </w:pPr>
      <w:r w:rsidRPr="00720330">
        <w:rPr>
          <w:rFonts w:ascii="Arial" w:eastAsia="Arial" w:hAnsi="Arial" w:cs="Arial"/>
          <w:iCs/>
        </w:rPr>
        <w:t xml:space="preserve">On rappelle l’équation d’état des gaz parfaits :   </w:t>
      </w:r>
      <m:oMath>
        <m:r>
          <m:rPr>
            <m:sty m:val="bi"/>
          </m:rPr>
          <w:rPr>
            <w:rFonts w:ascii="Cambria Math" w:eastAsia="Arial" w:hAnsi="Cambria Math" w:cs="Arial"/>
          </w:rPr>
          <m:t>p⋅V = n⋅R⋅T</m:t>
        </m:r>
      </m:oMath>
      <w:r w:rsidR="00720330" w:rsidRPr="00720330">
        <w:rPr>
          <w:rFonts w:ascii="Arial" w:eastAsia="Arial" w:hAnsi="Arial" w:cs="Arial"/>
          <w:iCs/>
        </w:rPr>
        <w:t>,</w:t>
      </w:r>
    </w:p>
    <w:p w14:paraId="105344A4" w14:textId="60B3579E" w:rsidR="00D4757B" w:rsidRPr="00720330" w:rsidRDefault="000C2746" w:rsidP="009F3079">
      <w:pPr>
        <w:spacing w:after="0" w:line="240" w:lineRule="auto"/>
        <w:jc w:val="both"/>
        <w:rPr>
          <w:rFonts w:ascii="Arial" w:eastAsia="Arial" w:hAnsi="Arial" w:cs="Arial"/>
          <w:iCs/>
        </w:rPr>
      </w:pPr>
      <w:r>
        <w:rPr>
          <w:rFonts w:ascii="Arial" w:eastAsia="Arial" w:hAnsi="Arial" w:cs="Arial"/>
          <w:iCs/>
        </w:rPr>
        <w:t>o</w:t>
      </w:r>
      <w:r w:rsidR="00720330" w:rsidRPr="00720330">
        <w:rPr>
          <w:rFonts w:ascii="Arial" w:eastAsia="Arial" w:hAnsi="Arial" w:cs="Arial"/>
          <w:iCs/>
        </w:rPr>
        <w:t>ù</w:t>
      </w:r>
      <w:r w:rsidR="00D4757B" w:rsidRPr="00720330">
        <w:rPr>
          <w:rFonts w:ascii="Arial" w:eastAsia="Arial" w:hAnsi="Arial" w:cs="Arial"/>
          <w:iCs/>
        </w:rPr>
        <w:tab/>
      </w:r>
      <w:r w:rsidR="00D4757B" w:rsidRPr="00720330">
        <w:rPr>
          <w:rFonts w:ascii="Arial" w:eastAsia="Arial" w:hAnsi="Arial" w:cs="Arial"/>
          <w:iCs/>
        </w:rPr>
        <w:tab/>
      </w:r>
      <m:oMath>
        <m:r>
          <m:rPr>
            <m:sty m:val="p"/>
          </m:rPr>
          <w:rPr>
            <w:rFonts w:ascii="Cambria Math" w:eastAsia="Arial" w:hAnsi="Cambria Math" w:cs="Arial"/>
          </w:rPr>
          <m:t>p</m:t>
        </m:r>
      </m:oMath>
      <w:r w:rsidR="00D4757B" w:rsidRPr="00720330">
        <w:rPr>
          <w:rFonts w:ascii="Arial" w:eastAsia="Arial" w:hAnsi="Arial" w:cs="Arial"/>
          <w:iCs/>
        </w:rPr>
        <w:t> :</w:t>
      </w:r>
      <w:r w:rsidR="00720330" w:rsidRPr="00720330">
        <w:rPr>
          <w:rFonts w:ascii="Arial" w:eastAsia="Arial" w:hAnsi="Arial" w:cs="Arial"/>
          <w:iCs/>
        </w:rPr>
        <w:t xml:space="preserve"> </w:t>
      </w:r>
      <w:r w:rsidR="00D4757B" w:rsidRPr="00720330">
        <w:rPr>
          <w:rFonts w:ascii="Arial" w:eastAsia="Arial" w:hAnsi="Arial" w:cs="Arial"/>
          <w:iCs/>
        </w:rPr>
        <w:t xml:space="preserve">pression </w:t>
      </w:r>
      <w:r w:rsidR="00720330" w:rsidRPr="00720330">
        <w:rPr>
          <w:rFonts w:ascii="Arial" w:eastAsia="Arial" w:hAnsi="Arial" w:cs="Arial"/>
          <w:iCs/>
        </w:rPr>
        <w:t>(</w:t>
      </w:r>
      <m:oMath>
        <m:r>
          <m:rPr>
            <m:nor/>
          </m:rPr>
          <w:rPr>
            <w:rFonts w:ascii="Cambria Math" w:eastAsia="Arial" w:hAnsi="Cambria Math" w:cs="Arial"/>
            <w:iCs/>
          </w:rPr>
          <m:t>Pa</m:t>
        </m:r>
      </m:oMath>
      <w:r w:rsidR="00720330" w:rsidRPr="00720330">
        <w:rPr>
          <w:rFonts w:ascii="Arial" w:eastAsia="Arial" w:hAnsi="Arial" w:cs="Arial"/>
          <w:iCs/>
        </w:rPr>
        <w:t>)</w:t>
      </w:r>
      <w:r w:rsidR="00720330">
        <w:rPr>
          <w:rFonts w:ascii="Arial" w:eastAsia="Arial" w:hAnsi="Arial" w:cs="Arial"/>
          <w:iCs/>
        </w:rPr>
        <w:t> ;</w:t>
      </w:r>
    </w:p>
    <w:p w14:paraId="657D04A5" w14:textId="1146B71C" w:rsidR="00D4757B" w:rsidRPr="00720330" w:rsidRDefault="00D4757B" w:rsidP="009F3079">
      <w:pPr>
        <w:spacing w:after="0" w:line="240" w:lineRule="auto"/>
        <w:jc w:val="both"/>
        <w:rPr>
          <w:rFonts w:ascii="Arial" w:eastAsia="Arial" w:hAnsi="Arial" w:cs="Arial"/>
          <w:iCs/>
        </w:rPr>
      </w:pPr>
      <w:r w:rsidRPr="00720330">
        <w:rPr>
          <w:rFonts w:ascii="Arial" w:eastAsia="Arial" w:hAnsi="Arial" w:cs="Arial"/>
          <w:iCs/>
        </w:rPr>
        <w:tab/>
      </w:r>
      <w:r w:rsidRPr="00720330">
        <w:rPr>
          <w:rFonts w:ascii="Arial" w:eastAsia="Arial" w:hAnsi="Arial" w:cs="Arial"/>
          <w:iCs/>
        </w:rPr>
        <w:tab/>
      </w:r>
      <m:oMath>
        <m:r>
          <m:rPr>
            <m:sty m:val="p"/>
          </m:rPr>
          <w:rPr>
            <w:rFonts w:ascii="Cambria Math" w:eastAsia="Arial" w:hAnsi="Cambria Math" w:cs="Arial"/>
          </w:rPr>
          <m:t>V</m:t>
        </m:r>
      </m:oMath>
      <w:r w:rsidRPr="00720330">
        <w:rPr>
          <w:rFonts w:ascii="Arial" w:eastAsia="Arial" w:hAnsi="Arial" w:cs="Arial"/>
          <w:iCs/>
        </w:rPr>
        <w:t xml:space="preserve"> : volume </w:t>
      </w:r>
      <w:r w:rsidR="00720330">
        <w:rPr>
          <w:rFonts w:ascii="Arial" w:eastAsia="Arial" w:hAnsi="Arial" w:cs="Arial"/>
          <w:iCs/>
        </w:rPr>
        <w:t>(</w:t>
      </w:r>
      <m:oMath>
        <m:sSup>
          <m:sSupPr>
            <m:ctrlPr>
              <w:rPr>
                <w:rFonts w:ascii="Cambria Math" w:eastAsia="Arial" w:hAnsi="Cambria Math" w:cs="Arial"/>
                <w:i/>
                <w:iCs/>
              </w:rPr>
            </m:ctrlPr>
          </m:sSupPr>
          <m:e>
            <m:r>
              <m:rPr>
                <m:nor/>
              </m:rPr>
              <w:rPr>
                <w:rFonts w:ascii="Cambria Math" w:eastAsia="Arial" w:hAnsi="Cambria Math" w:cs="Arial"/>
                <w:iCs/>
              </w:rPr>
              <m:t>m</m:t>
            </m:r>
          </m:e>
          <m:sup>
            <m:r>
              <w:rPr>
                <w:rFonts w:ascii="Cambria Math" w:eastAsia="Arial" w:hAnsi="Cambria Math" w:cs="Arial"/>
                <w:vertAlign w:val="superscript"/>
              </w:rPr>
              <m:t>3</m:t>
            </m:r>
          </m:sup>
        </m:sSup>
      </m:oMath>
      <w:r w:rsidR="00720330">
        <w:rPr>
          <w:rFonts w:ascii="Arial" w:eastAsia="Arial" w:hAnsi="Arial" w:cs="Arial"/>
          <w:iCs/>
        </w:rPr>
        <w:t>) ;</w:t>
      </w:r>
    </w:p>
    <w:p w14:paraId="08280935" w14:textId="755B6483" w:rsidR="00D4757B" w:rsidRPr="00720330" w:rsidRDefault="00D4757B" w:rsidP="009F3079">
      <w:pPr>
        <w:spacing w:after="0" w:line="240" w:lineRule="auto"/>
        <w:jc w:val="both"/>
        <w:rPr>
          <w:rFonts w:ascii="Arial" w:eastAsia="Arial" w:hAnsi="Arial" w:cs="Arial"/>
          <w:iCs/>
        </w:rPr>
      </w:pPr>
      <w:r w:rsidRPr="00720330">
        <w:rPr>
          <w:rFonts w:ascii="Arial" w:eastAsia="Arial" w:hAnsi="Arial" w:cs="Arial"/>
          <w:iCs/>
          <w:vertAlign w:val="superscript"/>
        </w:rPr>
        <w:tab/>
      </w:r>
      <w:r w:rsidRPr="00720330">
        <w:rPr>
          <w:rFonts w:ascii="Arial" w:eastAsia="Arial" w:hAnsi="Arial" w:cs="Arial"/>
          <w:iCs/>
          <w:vertAlign w:val="superscript"/>
        </w:rPr>
        <w:tab/>
      </w:r>
      <m:oMath>
        <m:r>
          <m:rPr>
            <m:sty m:val="p"/>
          </m:rPr>
          <w:rPr>
            <w:rFonts w:ascii="Cambria Math" w:eastAsia="Arial" w:hAnsi="Cambria Math" w:cs="Arial"/>
          </w:rPr>
          <m:t>n</m:t>
        </m:r>
      </m:oMath>
      <w:r w:rsidRPr="00720330">
        <w:rPr>
          <w:rFonts w:ascii="Arial" w:eastAsia="Arial" w:hAnsi="Arial" w:cs="Arial"/>
          <w:iCs/>
        </w:rPr>
        <w:t> : quantité de matièr</w:t>
      </w:r>
      <w:r w:rsidR="00D05878">
        <w:rPr>
          <w:rFonts w:ascii="Arial" w:eastAsia="Arial" w:hAnsi="Arial" w:cs="Arial"/>
          <w:iCs/>
        </w:rPr>
        <w:t>e</w:t>
      </w:r>
      <w:r w:rsidRPr="00720330">
        <w:rPr>
          <w:rFonts w:ascii="Arial" w:eastAsia="Arial" w:hAnsi="Arial" w:cs="Arial"/>
          <w:iCs/>
        </w:rPr>
        <w:t xml:space="preserve"> </w:t>
      </w:r>
      <w:r w:rsidR="00D05878">
        <w:rPr>
          <w:rFonts w:ascii="Arial" w:eastAsia="Arial" w:hAnsi="Arial" w:cs="Arial"/>
          <w:iCs/>
        </w:rPr>
        <w:t>(</w:t>
      </w:r>
      <m:oMath>
        <m:r>
          <m:rPr>
            <m:nor/>
          </m:rPr>
          <w:rPr>
            <w:rFonts w:ascii="Cambria Math" w:eastAsia="Arial" w:hAnsi="Cambria Math" w:cs="Arial"/>
            <w:iCs/>
          </w:rPr>
          <m:t>mol</m:t>
        </m:r>
      </m:oMath>
      <w:r w:rsidR="00D05878">
        <w:rPr>
          <w:rFonts w:ascii="Arial" w:eastAsia="Arial" w:hAnsi="Arial" w:cs="Arial"/>
          <w:iCs/>
        </w:rPr>
        <w:t>) ;</w:t>
      </w:r>
    </w:p>
    <w:p w14:paraId="02F5F2E0" w14:textId="0E83D0C1" w:rsidR="00D4757B" w:rsidRPr="00720330" w:rsidRDefault="00D4757B" w:rsidP="009F3079">
      <w:pPr>
        <w:spacing w:after="0" w:line="240" w:lineRule="auto"/>
        <w:jc w:val="both"/>
        <w:rPr>
          <w:rFonts w:ascii="Arial" w:eastAsia="Arial" w:hAnsi="Arial" w:cs="Arial"/>
          <w:iCs/>
        </w:rPr>
      </w:pPr>
      <w:r w:rsidRPr="00720330">
        <w:rPr>
          <w:rFonts w:ascii="Arial" w:eastAsia="Arial" w:hAnsi="Arial" w:cs="Arial"/>
          <w:iCs/>
        </w:rPr>
        <w:tab/>
      </w:r>
      <w:r w:rsidRPr="00720330">
        <w:rPr>
          <w:rFonts w:ascii="Arial" w:eastAsia="Arial" w:hAnsi="Arial" w:cs="Arial"/>
          <w:iCs/>
        </w:rPr>
        <w:tab/>
      </w:r>
      <m:oMath>
        <m:r>
          <m:rPr>
            <m:sty m:val="p"/>
          </m:rPr>
          <w:rPr>
            <w:rFonts w:ascii="Cambria Math" w:eastAsia="Arial" w:hAnsi="Cambria Math" w:cs="Arial"/>
          </w:rPr>
          <m:t>R</m:t>
        </m:r>
      </m:oMath>
      <w:r w:rsidRPr="00720330">
        <w:rPr>
          <w:rFonts w:ascii="Arial" w:eastAsia="Arial" w:hAnsi="Arial" w:cs="Arial"/>
          <w:iCs/>
        </w:rPr>
        <w:t> : constante universelle des gaz parfait</w:t>
      </w:r>
      <w:r w:rsidR="00D05878">
        <w:rPr>
          <w:rFonts w:ascii="Arial" w:eastAsia="Arial" w:hAnsi="Arial" w:cs="Arial"/>
          <w:iCs/>
        </w:rPr>
        <w:t>s ;</w:t>
      </w:r>
      <w:r w:rsidRPr="00720330">
        <w:rPr>
          <w:rFonts w:ascii="Arial" w:eastAsia="Arial" w:hAnsi="Arial" w:cs="Arial"/>
          <w:iCs/>
        </w:rPr>
        <w:t xml:space="preserve"> </w:t>
      </w:r>
    </w:p>
    <w:p w14:paraId="30732CD4" w14:textId="4B16D89C" w:rsidR="00D4757B" w:rsidRPr="00720330" w:rsidRDefault="00D4757B" w:rsidP="009F3079">
      <w:pPr>
        <w:spacing w:after="0" w:line="240" w:lineRule="auto"/>
        <w:jc w:val="both"/>
        <w:rPr>
          <w:rFonts w:ascii="Arial" w:eastAsia="Arial" w:hAnsi="Arial" w:cs="Arial"/>
          <w:iCs/>
        </w:rPr>
      </w:pPr>
      <w:r w:rsidRPr="00720330">
        <w:rPr>
          <w:rFonts w:ascii="Arial" w:eastAsia="Arial" w:hAnsi="Arial" w:cs="Arial"/>
          <w:iCs/>
        </w:rPr>
        <w:tab/>
      </w:r>
      <w:r w:rsidRPr="00720330">
        <w:rPr>
          <w:rFonts w:ascii="Arial" w:eastAsia="Arial" w:hAnsi="Arial" w:cs="Arial"/>
          <w:iCs/>
        </w:rPr>
        <w:tab/>
      </w:r>
      <m:oMath>
        <m:r>
          <m:rPr>
            <m:sty m:val="p"/>
          </m:rPr>
          <w:rPr>
            <w:rFonts w:ascii="Cambria Math" w:eastAsia="Arial" w:hAnsi="Cambria Math" w:cs="Arial"/>
          </w:rPr>
          <m:t>T</m:t>
        </m:r>
      </m:oMath>
      <w:r w:rsidRPr="00720330">
        <w:rPr>
          <w:rFonts w:ascii="Arial" w:eastAsia="Arial" w:hAnsi="Arial" w:cs="Arial"/>
          <w:iCs/>
        </w:rPr>
        <w:t xml:space="preserve"> : température absolue </w:t>
      </w:r>
      <w:r w:rsidR="00D05878">
        <w:rPr>
          <w:rFonts w:ascii="Arial" w:eastAsia="Arial" w:hAnsi="Arial" w:cs="Arial"/>
          <w:iCs/>
        </w:rPr>
        <w:t>(</w:t>
      </w:r>
      <w:r w:rsidRPr="00720330">
        <w:rPr>
          <w:rFonts w:ascii="Arial" w:eastAsia="Arial" w:hAnsi="Arial" w:cs="Arial"/>
          <w:iCs/>
        </w:rPr>
        <w:t>K</w:t>
      </w:r>
      <w:r w:rsidR="00D05878">
        <w:rPr>
          <w:rFonts w:ascii="Arial" w:eastAsia="Arial" w:hAnsi="Arial" w:cs="Arial"/>
          <w:iCs/>
        </w:rPr>
        <w:t>).</w:t>
      </w:r>
    </w:p>
    <w:p w14:paraId="4D8B965C" w14:textId="6789F8C2" w:rsidR="00D4757B" w:rsidRPr="00720330" w:rsidRDefault="00D05878" w:rsidP="00D4757B">
      <w:pPr>
        <w:spacing w:after="0" w:line="360" w:lineRule="auto"/>
        <w:jc w:val="both"/>
        <w:rPr>
          <w:rFonts w:ascii="Arial" w:eastAsia="Arial" w:hAnsi="Arial" w:cs="Arial"/>
          <w:iCs/>
        </w:rPr>
      </w:pPr>
      <w:r>
        <w:rPr>
          <w:rFonts w:ascii="Arial" w:eastAsia="Arial" w:hAnsi="Arial" w:cs="Arial"/>
          <w:iCs/>
        </w:rPr>
        <w:t>Dans le cas d’utilisation considéré, o</w:t>
      </w:r>
      <w:r w:rsidR="00D4757B" w:rsidRPr="00720330">
        <w:rPr>
          <w:rFonts w:ascii="Arial" w:eastAsia="Arial" w:hAnsi="Arial" w:cs="Arial"/>
          <w:iCs/>
        </w:rPr>
        <w:t xml:space="preserve">n </w:t>
      </w:r>
      <w:r>
        <w:rPr>
          <w:rFonts w:ascii="Arial" w:eastAsia="Arial" w:hAnsi="Arial" w:cs="Arial"/>
          <w:iCs/>
        </w:rPr>
        <w:t>peut</w:t>
      </w:r>
      <w:r w:rsidR="00D4757B" w:rsidRPr="00720330">
        <w:rPr>
          <w:rFonts w:ascii="Arial" w:eastAsia="Arial" w:hAnsi="Arial" w:cs="Arial"/>
          <w:iCs/>
        </w:rPr>
        <w:t xml:space="preserve"> négliger la variation de température de l’azote.</w:t>
      </w:r>
    </w:p>
    <w:p w14:paraId="451B78AE" w14:textId="0F410B08" w:rsidR="00D4757B" w:rsidRPr="005D224F" w:rsidRDefault="00D4757B" w:rsidP="00D4757B">
      <w:pPr>
        <w:shd w:val="clear" w:color="auto" w:fill="D9D9D9" w:themeFill="background1" w:themeFillShade="D9"/>
        <w:tabs>
          <w:tab w:val="left" w:pos="1560"/>
        </w:tabs>
        <w:spacing w:line="360" w:lineRule="auto"/>
        <w:jc w:val="both"/>
        <w:rPr>
          <w:rFonts w:ascii="Arial" w:eastAsia="Arial" w:hAnsi="Arial" w:cs="Arial"/>
        </w:rPr>
      </w:pPr>
      <w:r w:rsidRPr="005D224F">
        <w:rPr>
          <w:rFonts w:ascii="Arial" w:eastAsia="Arial" w:hAnsi="Arial" w:cs="Arial"/>
          <w:b/>
        </w:rPr>
        <w:t>Question 4.2</w:t>
      </w:r>
      <w:r>
        <w:rPr>
          <w:rFonts w:ascii="Arial" w:eastAsia="Arial" w:hAnsi="Arial" w:cs="Arial"/>
          <w:b/>
        </w:rPr>
        <w:tab/>
      </w:r>
      <w:r w:rsidRPr="005D224F">
        <w:rPr>
          <w:rFonts w:ascii="Arial" w:eastAsia="Arial" w:hAnsi="Arial" w:cs="Arial"/>
          <w:b/>
        </w:rPr>
        <w:t>Expliquer</w:t>
      </w:r>
      <w:r w:rsidRPr="005D224F">
        <w:rPr>
          <w:rFonts w:ascii="Arial" w:eastAsia="Arial" w:hAnsi="Arial" w:cs="Arial"/>
        </w:rPr>
        <w:t xml:space="preserve">, sans faire de calculs, comment l’équilibre du piston peut néanmoins se réaliser alors que la pression d’huile </w:t>
      </w:r>
      <w:r>
        <w:rPr>
          <w:rFonts w:ascii="Arial" w:eastAsia="Arial" w:hAnsi="Arial" w:cs="Arial"/>
        </w:rPr>
        <w:t>varie et peut être</w:t>
      </w:r>
      <w:r w:rsidRPr="005D224F">
        <w:rPr>
          <w:rFonts w:ascii="Arial" w:eastAsia="Arial" w:hAnsi="Arial" w:cs="Arial"/>
        </w:rPr>
        <w:t xml:space="preserve"> supérieure à </w:t>
      </w:r>
      <m:oMath>
        <m:r>
          <m:rPr>
            <m:sty m:val="bi"/>
          </m:rPr>
          <w:rPr>
            <w:rFonts w:ascii="Cambria Math" w:eastAsia="Arial" w:hAnsi="Cambria Math" w:cs="Arial"/>
          </w:rPr>
          <m:t xml:space="preserve">200 </m:t>
        </m:r>
        <m:r>
          <m:rPr>
            <m:nor/>
          </m:rPr>
          <w:rPr>
            <w:rFonts w:ascii="Cambria Math" w:eastAsia="Arial" w:hAnsi="Cambria Math" w:cs="Arial"/>
            <w:b/>
          </w:rPr>
          <m:t>bar</m:t>
        </m:r>
      </m:oMath>
      <w:r w:rsidRPr="005D224F">
        <w:rPr>
          <w:rFonts w:ascii="Arial" w:eastAsia="Arial" w:hAnsi="Arial" w:cs="Arial"/>
        </w:rPr>
        <w:t>.</w:t>
      </w:r>
    </w:p>
    <w:p w14:paraId="524D8C99" w14:textId="16507B98" w:rsidR="00D4757B" w:rsidRPr="00720330" w:rsidRDefault="00D4757B" w:rsidP="00D4757B">
      <w:pPr>
        <w:spacing w:after="0" w:line="360" w:lineRule="auto"/>
        <w:jc w:val="both"/>
        <w:rPr>
          <w:rFonts w:ascii="Arial" w:eastAsia="Arial" w:hAnsi="Arial" w:cs="Arial"/>
          <w:iCs/>
        </w:rPr>
      </w:pPr>
      <w:r w:rsidRPr="00720330">
        <w:rPr>
          <w:rFonts w:ascii="Arial" w:eastAsia="Arial" w:hAnsi="Arial" w:cs="Arial"/>
          <w:iCs/>
        </w:rPr>
        <w:t xml:space="preserve">Suite aux différents contrôles réalisés par le technicien, on considèrera que le circuit électrique est en bon état. Plusieurs contrôles hydrauliques ont aussi été relevés et répertoriés dans le </w:t>
      </w:r>
      <w:r w:rsidR="003263A6">
        <w:rPr>
          <w:rFonts w:ascii="Arial" w:eastAsia="Arial" w:hAnsi="Arial" w:cs="Arial"/>
          <w:iCs/>
        </w:rPr>
        <w:t xml:space="preserve">document </w:t>
      </w:r>
      <w:r w:rsidRPr="00720330">
        <w:rPr>
          <w:rFonts w:ascii="Arial" w:hAnsi="Arial" w:cs="Arial"/>
          <w:b/>
          <w:bCs/>
          <w:iCs/>
        </w:rPr>
        <w:t>DT4</w:t>
      </w:r>
      <w:r w:rsidR="003263A6">
        <w:rPr>
          <w:rFonts w:ascii="Arial" w:hAnsi="Arial" w:cs="Arial"/>
          <w:bCs/>
          <w:iCs/>
        </w:rPr>
        <w:t>.</w:t>
      </w:r>
    </w:p>
    <w:p w14:paraId="0417BDA6" w14:textId="77777777" w:rsidR="00D4757B" w:rsidRPr="002D3ACB" w:rsidRDefault="00D4757B" w:rsidP="00D4757B">
      <w:pPr>
        <w:spacing w:after="0" w:line="360" w:lineRule="auto"/>
        <w:jc w:val="both"/>
        <w:rPr>
          <w:rFonts w:ascii="Arial" w:eastAsia="Arial" w:hAnsi="Arial" w:cs="Arial"/>
          <w:sz w:val="12"/>
          <w:szCs w:val="12"/>
        </w:rPr>
      </w:pPr>
    </w:p>
    <w:p w14:paraId="1DD34AA5" w14:textId="6C802169" w:rsidR="00D4757B" w:rsidRPr="005D224F" w:rsidRDefault="00D4757B" w:rsidP="00D4757B">
      <w:pPr>
        <w:shd w:val="clear" w:color="auto" w:fill="D9D9D9" w:themeFill="background1" w:themeFillShade="D9"/>
        <w:tabs>
          <w:tab w:val="left" w:pos="1560"/>
        </w:tabs>
        <w:spacing w:line="360" w:lineRule="auto"/>
        <w:jc w:val="both"/>
        <w:rPr>
          <w:rFonts w:ascii="Arial" w:eastAsia="Arial" w:hAnsi="Arial" w:cs="Arial"/>
        </w:rPr>
      </w:pPr>
      <w:r w:rsidRPr="005D224F">
        <w:rPr>
          <w:rFonts w:ascii="Arial" w:eastAsia="Arial" w:hAnsi="Arial" w:cs="Arial"/>
          <w:b/>
        </w:rPr>
        <w:t>Question 4.3</w:t>
      </w:r>
      <w:r w:rsidRPr="005D224F">
        <w:rPr>
          <w:rFonts w:ascii="Arial" w:eastAsia="Arial" w:hAnsi="Arial" w:cs="Arial"/>
          <w:b/>
        </w:rPr>
        <w:tab/>
      </w:r>
      <w:r w:rsidRPr="005D224F">
        <w:rPr>
          <w:rFonts w:ascii="Arial" w:eastAsia="Arial" w:hAnsi="Arial" w:cs="Arial"/>
          <w:bCs/>
        </w:rPr>
        <w:t xml:space="preserve">A l’aide du </w:t>
      </w:r>
      <w:r w:rsidRPr="005D224F">
        <w:rPr>
          <w:rFonts w:ascii="Arial" w:eastAsia="Arial" w:hAnsi="Arial" w:cs="Arial"/>
          <w:b/>
          <w:bCs/>
        </w:rPr>
        <w:t>DT4</w:t>
      </w:r>
      <w:r w:rsidRPr="005D224F">
        <w:rPr>
          <w:rFonts w:ascii="Arial" w:eastAsia="Arial" w:hAnsi="Arial" w:cs="Arial"/>
          <w:bCs/>
        </w:rPr>
        <w:t xml:space="preserve">, </w:t>
      </w:r>
      <w:r w:rsidRPr="005D224F">
        <w:rPr>
          <w:rFonts w:ascii="Arial" w:eastAsia="Arial" w:hAnsi="Arial" w:cs="Arial"/>
          <w:b/>
          <w:bCs/>
        </w:rPr>
        <w:t>compléter</w:t>
      </w:r>
      <w:r w:rsidRPr="005D224F">
        <w:rPr>
          <w:rFonts w:ascii="Arial" w:eastAsia="Arial" w:hAnsi="Arial" w:cs="Arial"/>
          <w:bCs/>
        </w:rPr>
        <w:t xml:space="preserve"> le tableau </w:t>
      </w:r>
      <w:r w:rsidRPr="005D224F">
        <w:rPr>
          <w:rFonts w:ascii="Arial" w:eastAsia="Arial" w:hAnsi="Arial" w:cs="Arial"/>
        </w:rPr>
        <w:t>d’analyse de relevés</w:t>
      </w:r>
      <w:r w:rsidR="00C15B87">
        <w:rPr>
          <w:rFonts w:ascii="Arial" w:eastAsia="Arial" w:hAnsi="Arial" w:cs="Arial"/>
          <w:bCs/>
        </w:rPr>
        <w:t xml:space="preserve"> du </w:t>
      </w:r>
      <w:r w:rsidRPr="005D224F">
        <w:rPr>
          <w:rFonts w:ascii="Arial" w:eastAsia="Arial" w:hAnsi="Arial" w:cs="Arial"/>
        </w:rPr>
        <w:t xml:space="preserve">document réponse </w:t>
      </w:r>
      <w:r w:rsidRPr="005D224F">
        <w:rPr>
          <w:rFonts w:ascii="Arial" w:eastAsia="Arial" w:hAnsi="Arial" w:cs="Arial"/>
          <w:b/>
        </w:rPr>
        <w:t>DR</w:t>
      </w:r>
      <w:r w:rsidR="00B661A9">
        <w:rPr>
          <w:rFonts w:ascii="Arial" w:eastAsia="Arial" w:hAnsi="Arial" w:cs="Arial"/>
          <w:b/>
        </w:rPr>
        <w:t>7</w:t>
      </w:r>
      <w:r w:rsidRPr="005D224F">
        <w:rPr>
          <w:rFonts w:ascii="Arial" w:eastAsia="Arial" w:hAnsi="Arial" w:cs="Arial"/>
        </w:rPr>
        <w:t>.</w:t>
      </w:r>
    </w:p>
    <w:p w14:paraId="4DE35E67" w14:textId="77777777" w:rsidR="00D4757B" w:rsidRPr="002D3ACB" w:rsidRDefault="00D4757B" w:rsidP="00D4757B">
      <w:pPr>
        <w:spacing w:after="0" w:line="360" w:lineRule="auto"/>
        <w:jc w:val="both"/>
        <w:rPr>
          <w:rFonts w:ascii="Arial" w:eastAsia="Arial" w:hAnsi="Arial" w:cs="Arial"/>
          <w:sz w:val="12"/>
          <w:szCs w:val="12"/>
        </w:rPr>
      </w:pPr>
    </w:p>
    <w:p w14:paraId="26A973AE" w14:textId="40D410C9" w:rsidR="00D4757B" w:rsidRPr="005D224F" w:rsidRDefault="00D4757B" w:rsidP="00D4757B">
      <w:pPr>
        <w:shd w:val="clear" w:color="auto" w:fill="D9D9D9" w:themeFill="background1" w:themeFillShade="D9"/>
        <w:tabs>
          <w:tab w:val="left" w:pos="1560"/>
        </w:tabs>
        <w:spacing w:line="360" w:lineRule="auto"/>
        <w:jc w:val="both"/>
        <w:rPr>
          <w:rFonts w:ascii="Arial" w:eastAsia="Arial" w:hAnsi="Arial" w:cs="Arial"/>
        </w:rPr>
      </w:pPr>
      <w:r w:rsidRPr="005D224F">
        <w:rPr>
          <w:rFonts w:ascii="Arial" w:eastAsia="Arial" w:hAnsi="Arial" w:cs="Arial"/>
          <w:b/>
        </w:rPr>
        <w:t>Question 4.4</w:t>
      </w:r>
      <w:r w:rsidRPr="005D224F">
        <w:rPr>
          <w:rFonts w:ascii="Arial" w:eastAsia="Arial" w:hAnsi="Arial" w:cs="Arial"/>
          <w:b/>
        </w:rPr>
        <w:tab/>
      </w:r>
      <w:r w:rsidRPr="005D224F">
        <w:rPr>
          <w:rFonts w:ascii="Arial" w:eastAsia="Arial" w:hAnsi="Arial" w:cs="Arial"/>
        </w:rPr>
        <w:t xml:space="preserve">D’après le </w:t>
      </w:r>
      <w:r w:rsidRPr="005D224F">
        <w:rPr>
          <w:rFonts w:ascii="Arial" w:eastAsia="Arial" w:hAnsi="Arial" w:cs="Arial"/>
          <w:bCs/>
        </w:rPr>
        <w:t xml:space="preserve">tableau </w:t>
      </w:r>
      <w:r w:rsidRPr="005D224F">
        <w:rPr>
          <w:rFonts w:ascii="Arial" w:eastAsia="Arial" w:hAnsi="Arial" w:cs="Arial"/>
        </w:rPr>
        <w:t>d’analyse de relevés</w:t>
      </w:r>
      <w:r w:rsidR="00C15B87">
        <w:rPr>
          <w:rFonts w:ascii="Arial" w:eastAsia="Arial" w:hAnsi="Arial" w:cs="Arial"/>
        </w:rPr>
        <w:t xml:space="preserve"> du</w:t>
      </w:r>
      <w:r w:rsidR="00C15B87">
        <w:rPr>
          <w:rFonts w:ascii="Arial" w:eastAsia="Arial" w:hAnsi="Arial" w:cs="Arial"/>
          <w:bCs/>
        </w:rPr>
        <w:t xml:space="preserve"> </w:t>
      </w:r>
      <w:r w:rsidRPr="005D224F">
        <w:rPr>
          <w:rFonts w:ascii="Arial" w:eastAsia="Arial" w:hAnsi="Arial" w:cs="Arial"/>
        </w:rPr>
        <w:t xml:space="preserve">document réponse </w:t>
      </w:r>
      <w:r w:rsidRPr="005D224F">
        <w:rPr>
          <w:rFonts w:ascii="Arial" w:eastAsia="Arial" w:hAnsi="Arial" w:cs="Arial"/>
          <w:b/>
        </w:rPr>
        <w:t>DR</w:t>
      </w:r>
      <w:r w:rsidR="00B661A9">
        <w:rPr>
          <w:rFonts w:ascii="Arial" w:eastAsia="Arial" w:hAnsi="Arial" w:cs="Arial"/>
          <w:b/>
        </w:rPr>
        <w:t>7</w:t>
      </w:r>
      <w:r w:rsidRPr="005D224F">
        <w:rPr>
          <w:rFonts w:ascii="Arial" w:eastAsia="Arial" w:hAnsi="Arial" w:cs="Arial"/>
        </w:rPr>
        <w:t xml:space="preserve">, </w:t>
      </w:r>
      <w:r w:rsidRPr="005D224F">
        <w:rPr>
          <w:rFonts w:ascii="Arial" w:hAnsi="Arial" w:cs="Arial"/>
          <w:b/>
          <w:bCs/>
        </w:rPr>
        <w:t>identifier</w:t>
      </w:r>
      <w:r w:rsidRPr="005D224F">
        <w:rPr>
          <w:rFonts w:ascii="Arial" w:hAnsi="Arial" w:cs="Arial"/>
        </w:rPr>
        <w:t xml:space="preserve"> le sous-système à remettre en cause.</w:t>
      </w:r>
      <w:r w:rsidRPr="00170135">
        <w:rPr>
          <w:rFonts w:ascii="Arial" w:hAnsi="Arial" w:cs="Arial"/>
          <w:b/>
        </w:rPr>
        <w:t xml:space="preserve"> </w:t>
      </w:r>
      <w:r w:rsidRPr="008774AF">
        <w:rPr>
          <w:rFonts w:ascii="Arial" w:hAnsi="Arial" w:cs="Arial"/>
          <w:b/>
        </w:rPr>
        <w:t>Proposer</w:t>
      </w:r>
      <w:r>
        <w:rPr>
          <w:rFonts w:ascii="Arial" w:hAnsi="Arial" w:cs="Arial"/>
        </w:rPr>
        <w:t xml:space="preserve"> deux causes probables </w:t>
      </w:r>
      <w:r w:rsidR="00226FBD">
        <w:rPr>
          <w:rFonts w:ascii="Arial" w:hAnsi="Arial" w:cs="Arial"/>
        </w:rPr>
        <w:t>à la défaillance de ce sous-système.</w:t>
      </w:r>
    </w:p>
    <w:p w14:paraId="4DC7A105" w14:textId="77777777" w:rsidR="00D4757B" w:rsidRDefault="00D4757B" w:rsidP="00D4757B">
      <w:pPr>
        <w:spacing w:after="0" w:line="360" w:lineRule="auto"/>
        <w:jc w:val="both"/>
        <w:rPr>
          <w:rFonts w:ascii="Arial" w:eastAsia="Arial" w:hAnsi="Arial" w:cs="Arial"/>
          <w:sz w:val="12"/>
          <w:szCs w:val="12"/>
        </w:rPr>
      </w:pPr>
    </w:p>
    <w:p w14:paraId="7E79093D" w14:textId="77777777" w:rsidR="00D4757B" w:rsidRPr="005D224F" w:rsidRDefault="00D4757B" w:rsidP="00D4757B">
      <w:pPr>
        <w:shd w:val="clear" w:color="auto" w:fill="D9D9D9" w:themeFill="background1" w:themeFillShade="D9"/>
        <w:tabs>
          <w:tab w:val="left" w:pos="1560"/>
        </w:tabs>
        <w:spacing w:line="360" w:lineRule="auto"/>
        <w:jc w:val="both"/>
        <w:rPr>
          <w:rFonts w:ascii="Arial" w:eastAsia="Arial" w:hAnsi="Arial" w:cs="Arial"/>
        </w:rPr>
      </w:pPr>
      <w:r w:rsidRPr="005D224F">
        <w:rPr>
          <w:rFonts w:ascii="Arial" w:eastAsia="Arial" w:hAnsi="Arial" w:cs="Arial"/>
          <w:b/>
        </w:rPr>
        <w:t>Question 4.</w:t>
      </w:r>
      <w:r>
        <w:rPr>
          <w:rFonts w:ascii="Arial" w:eastAsia="Arial" w:hAnsi="Arial" w:cs="Arial"/>
          <w:b/>
        </w:rPr>
        <w:t>5</w:t>
      </w:r>
      <w:r w:rsidRPr="005D224F">
        <w:rPr>
          <w:rFonts w:ascii="Arial" w:eastAsia="Arial" w:hAnsi="Arial" w:cs="Arial"/>
          <w:b/>
        </w:rPr>
        <w:tab/>
      </w:r>
      <w:r w:rsidRPr="005D224F">
        <w:rPr>
          <w:rFonts w:ascii="Arial" w:eastAsia="Arial" w:hAnsi="Arial" w:cs="Arial"/>
        </w:rPr>
        <w:t xml:space="preserve">Après lecture du </w:t>
      </w:r>
      <w:r w:rsidRPr="005D224F">
        <w:rPr>
          <w:rFonts w:ascii="Arial" w:eastAsia="Arial" w:hAnsi="Arial" w:cs="Arial"/>
          <w:b/>
        </w:rPr>
        <w:t>DT10</w:t>
      </w:r>
      <w:r w:rsidRPr="005D224F">
        <w:rPr>
          <w:rFonts w:ascii="Arial" w:eastAsia="Arial" w:hAnsi="Arial" w:cs="Arial"/>
        </w:rPr>
        <w:t xml:space="preserve">, </w:t>
      </w:r>
      <w:r w:rsidRPr="005D224F">
        <w:rPr>
          <w:rFonts w:ascii="Arial" w:eastAsia="Arial" w:hAnsi="Arial" w:cs="Arial"/>
          <w:b/>
        </w:rPr>
        <w:t>proposer</w:t>
      </w:r>
      <w:r w:rsidRPr="005D224F">
        <w:rPr>
          <w:rFonts w:ascii="Arial" w:eastAsia="Arial" w:hAnsi="Arial" w:cs="Arial"/>
        </w:rPr>
        <w:t xml:space="preserve"> une intervention pour la remise en état</w:t>
      </w:r>
      <w:r>
        <w:rPr>
          <w:rFonts w:ascii="Arial" w:eastAsia="Arial" w:hAnsi="Arial" w:cs="Arial"/>
        </w:rPr>
        <w:t xml:space="preserve">. </w:t>
      </w:r>
      <w:r w:rsidRPr="002B64EB">
        <w:rPr>
          <w:rFonts w:ascii="Arial" w:eastAsia="Arial" w:hAnsi="Arial" w:cs="Arial"/>
          <w:b/>
        </w:rPr>
        <w:t>Lister</w:t>
      </w:r>
      <w:r>
        <w:rPr>
          <w:rFonts w:ascii="Arial" w:eastAsia="Arial" w:hAnsi="Arial" w:cs="Arial"/>
        </w:rPr>
        <w:t xml:space="preserve"> les risques encourus et </w:t>
      </w:r>
      <w:r w:rsidRPr="002B64EB">
        <w:rPr>
          <w:rFonts w:ascii="Arial" w:eastAsia="Arial" w:hAnsi="Arial" w:cs="Arial"/>
          <w:b/>
        </w:rPr>
        <w:t>apporter</w:t>
      </w:r>
      <w:r>
        <w:rPr>
          <w:rFonts w:ascii="Arial" w:eastAsia="Arial" w:hAnsi="Arial" w:cs="Arial"/>
        </w:rPr>
        <w:t xml:space="preserve"> pour chacun une solution pour les réduire.</w:t>
      </w:r>
    </w:p>
    <w:p w14:paraId="0992F904" w14:textId="77777777" w:rsidR="00364520" w:rsidRDefault="00364520" w:rsidP="00E72974">
      <w:pPr>
        <w:spacing w:after="0" w:line="276" w:lineRule="auto"/>
        <w:jc w:val="both"/>
        <w:rPr>
          <w:rFonts w:ascii="Arial" w:eastAsia="Arial" w:hAnsi="Arial" w:cs="Arial"/>
          <w:sz w:val="24"/>
          <w:szCs w:val="24"/>
        </w:rPr>
        <w:sectPr w:rsidR="00364520" w:rsidSect="00674CEC">
          <w:pgSz w:w="11907" w:h="16840"/>
          <w:pgMar w:top="992" w:right="1418" w:bottom="1418" w:left="1418" w:header="709" w:footer="709" w:gutter="0"/>
          <w:cols w:space="720"/>
        </w:sectPr>
      </w:pPr>
    </w:p>
    <w:p w14:paraId="6667CAB2" w14:textId="77777777" w:rsidR="00364520" w:rsidRPr="008C77FC" w:rsidRDefault="00364520" w:rsidP="008C77FC">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C77FC">
        <w:rPr>
          <w:rFonts w:ascii="Arial" w:eastAsia="Arial" w:hAnsi="Arial" w:cs="Arial"/>
          <w:b/>
        </w:rPr>
        <w:lastRenderedPageBreak/>
        <w:t>DT1 - Masses volumiques et foisonnement de différents types de terre</w:t>
      </w:r>
    </w:p>
    <w:p w14:paraId="36D7EA01" w14:textId="77777777" w:rsidR="00364520" w:rsidRDefault="00364520" w:rsidP="00364520">
      <w:pPr>
        <w:spacing w:after="0" w:line="276" w:lineRule="auto"/>
        <w:jc w:val="both"/>
        <w:rPr>
          <w:rFonts w:ascii="Arial" w:eastAsia="Arial" w:hAnsi="Arial" w:cs="Arial"/>
          <w:noProof/>
          <w:sz w:val="24"/>
          <w:szCs w:val="24"/>
        </w:rPr>
      </w:pPr>
    </w:p>
    <w:p w14:paraId="1438EBF4" w14:textId="77777777" w:rsidR="00364520" w:rsidRDefault="003A5643" w:rsidP="003A5643">
      <w:pPr>
        <w:spacing w:after="0" w:line="276" w:lineRule="auto"/>
        <w:jc w:val="center"/>
        <w:rPr>
          <w:rFonts w:ascii="Arial" w:eastAsia="Arial" w:hAnsi="Arial" w:cs="Arial"/>
          <w:noProof/>
          <w:sz w:val="24"/>
          <w:szCs w:val="24"/>
        </w:rPr>
      </w:pPr>
      <w:r>
        <w:rPr>
          <w:rFonts w:ascii="Arial" w:eastAsia="Arial" w:hAnsi="Arial" w:cs="Arial"/>
          <w:noProof/>
          <w:sz w:val="24"/>
          <w:szCs w:val="24"/>
        </w:rPr>
        <w:drawing>
          <wp:inline distT="0" distB="0" distL="0" distR="0" wp14:anchorId="587545E3" wp14:editId="5DE3EBB9">
            <wp:extent cx="4747260" cy="262636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
                    <a:srcRect l="8233" t="24509" r="28715" b="13477"/>
                    <a:stretch/>
                  </pic:blipFill>
                  <pic:spPr bwMode="auto">
                    <a:xfrm>
                      <a:off x="0" y="0"/>
                      <a:ext cx="4758183" cy="2632403"/>
                    </a:xfrm>
                    <a:prstGeom prst="rect">
                      <a:avLst/>
                    </a:prstGeom>
                    <a:noFill/>
                    <a:ln>
                      <a:noFill/>
                    </a:ln>
                    <a:extLst>
                      <a:ext uri="{53640926-AAD7-44D8-BBD7-CCE9431645EC}">
                        <a14:shadowObscured xmlns:a14="http://schemas.microsoft.com/office/drawing/2010/main"/>
                      </a:ext>
                    </a:extLst>
                  </pic:spPr>
                </pic:pic>
              </a:graphicData>
            </a:graphic>
          </wp:inline>
        </w:drawing>
      </w:r>
    </w:p>
    <w:p w14:paraId="66C09CF8" w14:textId="77777777" w:rsidR="00364520" w:rsidRDefault="00364520" w:rsidP="00364520">
      <w:pPr>
        <w:spacing w:after="0" w:line="276" w:lineRule="auto"/>
        <w:jc w:val="both"/>
        <w:rPr>
          <w:rFonts w:ascii="Arial" w:eastAsia="Arial" w:hAnsi="Arial" w:cs="Arial"/>
          <w:noProof/>
          <w:sz w:val="24"/>
          <w:szCs w:val="24"/>
        </w:rPr>
      </w:pPr>
    </w:p>
    <w:p w14:paraId="0652D22E" w14:textId="77777777" w:rsidR="00364520" w:rsidRPr="008C77FC" w:rsidRDefault="00364520" w:rsidP="008C77FC">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C77FC">
        <w:rPr>
          <w:rFonts w:ascii="Arial" w:eastAsia="Arial" w:hAnsi="Arial" w:cs="Arial"/>
          <w:b/>
          <w:noProof/>
        </w:rPr>
        <w:drawing>
          <wp:anchor distT="0" distB="0" distL="114300" distR="114300" simplePos="0" relativeHeight="252056576" behindDoc="0" locked="0" layoutInCell="1" allowOverlap="1" wp14:anchorId="757E7954" wp14:editId="10018BB9">
            <wp:simplePos x="0" y="0"/>
            <wp:positionH relativeFrom="column">
              <wp:posOffset>-157480</wp:posOffset>
            </wp:positionH>
            <wp:positionV relativeFrom="paragraph">
              <wp:posOffset>391160</wp:posOffset>
            </wp:positionV>
            <wp:extent cx="6089650" cy="4152900"/>
            <wp:effectExtent l="19050" t="19050" r="25400" b="19050"/>
            <wp:wrapTopAndBottom/>
            <wp:docPr id="8" name="Image 9" descr="Chargeuse caractérist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geuse caractéristiques.jpg"/>
                    <pic:cNvPicPr/>
                  </pic:nvPicPr>
                  <pic:blipFill>
                    <a:blip r:embed="rId18">
                      <a:grayscl/>
                    </a:blip>
                    <a:srcRect l="1125" t="1134" r="3537" b="5860"/>
                    <a:stretch>
                      <a:fillRect/>
                    </a:stretch>
                  </pic:blipFill>
                  <pic:spPr>
                    <a:xfrm>
                      <a:off x="0" y="0"/>
                      <a:ext cx="6089650" cy="4152900"/>
                    </a:xfrm>
                    <a:prstGeom prst="rect">
                      <a:avLst/>
                    </a:prstGeom>
                    <a:ln w="3175">
                      <a:solidFill>
                        <a:schemeClr val="tx1"/>
                      </a:solidFill>
                    </a:ln>
                  </pic:spPr>
                </pic:pic>
              </a:graphicData>
            </a:graphic>
          </wp:anchor>
        </w:drawing>
      </w:r>
      <w:r w:rsidRPr="008C77FC">
        <w:rPr>
          <w:rFonts w:ascii="Arial" w:eastAsia="Arial" w:hAnsi="Arial" w:cs="Arial"/>
          <w:b/>
        </w:rPr>
        <w:t>DT2 – Caractéristiques de la Chargeuse-pelleteuse JCB 3CX COMPACT</w:t>
      </w:r>
    </w:p>
    <w:p w14:paraId="3255DA65" w14:textId="77777777" w:rsidR="00364520" w:rsidRDefault="00364520" w:rsidP="00364520">
      <w:pPr>
        <w:spacing w:after="0" w:line="276" w:lineRule="auto"/>
        <w:jc w:val="both"/>
        <w:rPr>
          <w:rFonts w:ascii="Arial" w:eastAsia="Arial" w:hAnsi="Arial" w:cs="Arial"/>
        </w:rPr>
      </w:pPr>
    </w:p>
    <w:p w14:paraId="22A82A90" w14:textId="77777777" w:rsidR="00364520" w:rsidRDefault="00364520" w:rsidP="00364520">
      <w:pPr>
        <w:spacing w:after="0" w:line="276" w:lineRule="auto"/>
        <w:jc w:val="both"/>
        <w:rPr>
          <w:rFonts w:ascii="Arial" w:eastAsia="Arial" w:hAnsi="Arial" w:cs="Arial"/>
        </w:rPr>
      </w:pPr>
      <w:r>
        <w:rPr>
          <w:rFonts w:ascii="Arial" w:eastAsia="Arial" w:hAnsi="Arial" w:cs="Arial"/>
        </w:rPr>
        <w:t>La capacité maximale de la chargeuse (1 m</w:t>
      </w:r>
      <w:r w:rsidRPr="00D94DC2">
        <w:rPr>
          <w:rFonts w:ascii="Arial" w:eastAsia="Arial" w:hAnsi="Arial" w:cs="Arial"/>
          <w:vertAlign w:val="superscript"/>
        </w:rPr>
        <w:t>3</w:t>
      </w:r>
      <w:r>
        <w:rPr>
          <w:rFonts w:ascii="Arial" w:eastAsia="Arial" w:hAnsi="Arial" w:cs="Arial"/>
        </w:rPr>
        <w:t>) correspond au volume de base du godet.</w:t>
      </w:r>
    </w:p>
    <w:p w14:paraId="28758FEF" w14:textId="77777777" w:rsidR="00364520" w:rsidRDefault="00364520" w:rsidP="00364520">
      <w:pPr>
        <w:spacing w:after="0" w:line="276" w:lineRule="auto"/>
        <w:jc w:val="both"/>
        <w:rPr>
          <w:rFonts w:ascii="Arial" w:eastAsia="Arial" w:hAnsi="Arial" w:cs="Arial"/>
        </w:rPr>
      </w:pPr>
      <w:r>
        <w:rPr>
          <w:rFonts w:ascii="Arial" w:eastAsia="Arial" w:hAnsi="Arial" w:cs="Arial"/>
        </w:rPr>
        <w:t>La masse à vide du godet (ou benne) est de 800 Kg.</w:t>
      </w:r>
    </w:p>
    <w:p w14:paraId="411F9173" w14:textId="77777777" w:rsidR="00364520" w:rsidRDefault="00364520" w:rsidP="00E72974">
      <w:pPr>
        <w:spacing w:after="0" w:line="276" w:lineRule="auto"/>
        <w:jc w:val="both"/>
        <w:rPr>
          <w:rFonts w:ascii="Arial" w:eastAsia="Arial" w:hAnsi="Arial" w:cs="Arial"/>
          <w:sz w:val="24"/>
          <w:szCs w:val="24"/>
        </w:rPr>
      </w:pPr>
    </w:p>
    <w:p w14:paraId="731BC982" w14:textId="77777777" w:rsidR="00E72974" w:rsidRPr="00E72974" w:rsidRDefault="00E72974" w:rsidP="00E72974">
      <w:pPr>
        <w:spacing w:after="0" w:line="276" w:lineRule="auto"/>
        <w:jc w:val="both"/>
        <w:rPr>
          <w:rFonts w:ascii="Arial" w:eastAsia="Arial" w:hAnsi="Arial" w:cs="Arial"/>
          <w:sz w:val="24"/>
          <w:szCs w:val="24"/>
        </w:rPr>
        <w:sectPr w:rsidR="00E72974" w:rsidRPr="00E72974" w:rsidSect="00674CEC">
          <w:pgSz w:w="11907" w:h="16840"/>
          <w:pgMar w:top="992" w:right="1418" w:bottom="1418" w:left="1418" w:header="709" w:footer="709" w:gutter="0"/>
          <w:cols w:space="720"/>
        </w:sectPr>
      </w:pPr>
    </w:p>
    <w:p w14:paraId="0C0E6D2D" w14:textId="77777777" w:rsidR="00364520" w:rsidRPr="008C77FC" w:rsidRDefault="00364520" w:rsidP="00364520">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bookmarkStart w:id="3" w:name="_heading=h.gjdgxs" w:colFirst="0" w:colLast="0"/>
      <w:bookmarkEnd w:id="3"/>
      <w:r w:rsidRPr="008C77FC">
        <w:rPr>
          <w:rFonts w:ascii="Arial" w:eastAsia="Arial" w:hAnsi="Arial" w:cs="Arial"/>
          <w:b/>
        </w:rPr>
        <w:lastRenderedPageBreak/>
        <w:t>DT3 - Système de Réduction des Secousses (SRS)*</w:t>
      </w:r>
    </w:p>
    <w:p w14:paraId="207F0F06" w14:textId="77777777" w:rsidR="004B1EA5" w:rsidRDefault="00C6664F" w:rsidP="00364520">
      <w:pPr>
        <w:spacing w:before="120" w:after="120"/>
        <w:jc w:val="both"/>
        <w:rPr>
          <w:rFonts w:ascii="Arial" w:eastAsia="Arial" w:hAnsi="Arial" w:cs="Arial"/>
        </w:rPr>
      </w:pPr>
      <w:r w:rsidRPr="00A96B1D">
        <w:rPr>
          <w:rFonts w:ascii="Arial" w:eastAsia="Arial" w:hAnsi="Arial" w:cs="Arial"/>
          <w:noProof/>
        </w:rPr>
        <w:drawing>
          <wp:anchor distT="0" distB="0" distL="114300" distR="114300" simplePos="0" relativeHeight="251936768" behindDoc="0" locked="0" layoutInCell="1" allowOverlap="1" wp14:anchorId="2659E398" wp14:editId="617CF836">
            <wp:simplePos x="0" y="0"/>
            <wp:positionH relativeFrom="margin">
              <wp:align>center</wp:align>
            </wp:positionH>
            <wp:positionV relativeFrom="paragraph">
              <wp:posOffset>521970</wp:posOffset>
            </wp:positionV>
            <wp:extent cx="3366770" cy="2286000"/>
            <wp:effectExtent l="19050" t="19050" r="24130" b="1905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grayscl/>
                      <a:extLst>
                        <a:ext uri="{28A0092B-C50C-407E-A947-70E740481C1C}">
                          <a14:useLocalDpi xmlns:a14="http://schemas.microsoft.com/office/drawing/2010/main" val="0"/>
                        </a:ext>
                      </a:extLst>
                    </a:blip>
                    <a:srcRect t="3069" b="4859"/>
                    <a:stretch>
                      <a:fillRect/>
                    </a:stretch>
                  </pic:blipFill>
                  <pic:spPr bwMode="auto">
                    <a:xfrm>
                      <a:off x="0" y="0"/>
                      <a:ext cx="3366770" cy="2286000"/>
                    </a:xfrm>
                    <a:prstGeom prst="rect">
                      <a:avLst/>
                    </a:prstGeom>
                    <a:noFill/>
                    <a:ln w="3175">
                      <a:solidFill>
                        <a:schemeClr val="tx1"/>
                      </a:solidFill>
                    </a:ln>
                  </pic:spPr>
                </pic:pic>
              </a:graphicData>
            </a:graphic>
          </wp:anchor>
        </w:drawing>
      </w:r>
      <w:r w:rsidR="004B1EA5" w:rsidRPr="00A96B1D">
        <w:rPr>
          <w:rFonts w:ascii="Arial" w:eastAsia="Arial" w:hAnsi="Arial" w:cs="Arial"/>
        </w:rPr>
        <w:t>Le système de suspension active (SRS) améliore le confort de l’opérateur sur route et hors route, tout en améliorant la rétention de la charge.</w:t>
      </w:r>
    </w:p>
    <w:p w14:paraId="45700B15" w14:textId="77777777" w:rsidR="0046442A" w:rsidRPr="002D3ACB" w:rsidRDefault="0046442A" w:rsidP="00364520">
      <w:pPr>
        <w:pStyle w:val="Default"/>
        <w:numPr>
          <w:ilvl w:val="0"/>
          <w:numId w:val="7"/>
        </w:numPr>
        <w:spacing w:before="240"/>
        <w:rPr>
          <w:rFonts w:ascii="Arial" w:hAnsi="Arial" w:cs="Arial"/>
          <w:b/>
          <w:sz w:val="22"/>
          <w:szCs w:val="22"/>
        </w:rPr>
      </w:pPr>
      <w:r w:rsidRPr="002D3ACB">
        <w:rPr>
          <w:rFonts w:ascii="Arial" w:hAnsi="Arial" w:cs="Arial"/>
          <w:b/>
          <w:sz w:val="22"/>
          <w:szCs w:val="22"/>
        </w:rPr>
        <w:t>Introduction</w:t>
      </w:r>
      <w:r w:rsidR="00E42B35" w:rsidRPr="002D3ACB">
        <w:rPr>
          <w:rFonts w:ascii="Arial" w:hAnsi="Arial" w:cs="Arial"/>
          <w:b/>
          <w:sz w:val="22"/>
          <w:szCs w:val="22"/>
        </w:rPr>
        <w:t> </w:t>
      </w:r>
    </w:p>
    <w:p w14:paraId="7665FD6A" w14:textId="77777777" w:rsidR="0046442A" w:rsidRPr="009D4F62" w:rsidRDefault="0046442A" w:rsidP="0046442A">
      <w:pPr>
        <w:pStyle w:val="Default"/>
        <w:rPr>
          <w:rFonts w:ascii="Arial" w:hAnsi="Arial" w:cs="Arial"/>
          <w:sz w:val="16"/>
          <w:szCs w:val="16"/>
        </w:rPr>
      </w:pPr>
    </w:p>
    <w:p w14:paraId="41B7D514" w14:textId="77777777" w:rsidR="0046442A" w:rsidRPr="00A96B1D" w:rsidRDefault="0046442A" w:rsidP="00364520">
      <w:pPr>
        <w:pStyle w:val="Default"/>
        <w:jc w:val="both"/>
        <w:rPr>
          <w:rFonts w:ascii="Arial" w:hAnsi="Arial" w:cs="Arial"/>
          <w:sz w:val="22"/>
          <w:szCs w:val="22"/>
        </w:rPr>
      </w:pPr>
      <w:r w:rsidRPr="00A96B1D">
        <w:rPr>
          <w:rFonts w:ascii="Arial" w:hAnsi="Arial" w:cs="Arial"/>
          <w:sz w:val="22"/>
          <w:szCs w:val="22"/>
        </w:rPr>
        <w:t xml:space="preserve">L'opérateur peut sélectionner le mode de fonctionnement SRS (Système de réduction des secousses) comme suit. </w:t>
      </w:r>
    </w:p>
    <w:p w14:paraId="447626A0" w14:textId="77777777" w:rsidR="0046442A" w:rsidRPr="00A96B1D" w:rsidRDefault="0046442A" w:rsidP="00364520">
      <w:pPr>
        <w:pStyle w:val="Default"/>
        <w:spacing w:after="27"/>
        <w:ind w:left="567"/>
        <w:jc w:val="both"/>
        <w:rPr>
          <w:rFonts w:ascii="Arial" w:hAnsi="Arial" w:cs="Arial"/>
          <w:sz w:val="22"/>
          <w:szCs w:val="22"/>
        </w:rPr>
      </w:pPr>
      <w:r w:rsidRPr="00A96B1D">
        <w:rPr>
          <w:rFonts w:ascii="Arial" w:hAnsi="Arial" w:cs="Arial"/>
          <w:sz w:val="22"/>
          <w:szCs w:val="22"/>
        </w:rPr>
        <w:t xml:space="preserve">• Off - le système SRS ne fonctionne pas. </w:t>
      </w:r>
    </w:p>
    <w:p w14:paraId="03B4911C" w14:textId="77777777" w:rsidR="0046442A" w:rsidRPr="00A96B1D" w:rsidRDefault="0046442A" w:rsidP="00364520">
      <w:pPr>
        <w:pStyle w:val="Default"/>
        <w:spacing w:after="27"/>
        <w:ind w:left="567"/>
        <w:jc w:val="both"/>
        <w:rPr>
          <w:rFonts w:ascii="Arial" w:hAnsi="Arial" w:cs="Arial"/>
          <w:sz w:val="22"/>
          <w:szCs w:val="22"/>
        </w:rPr>
      </w:pPr>
      <w:r w:rsidRPr="00A96B1D">
        <w:rPr>
          <w:rFonts w:ascii="Arial" w:hAnsi="Arial" w:cs="Arial"/>
          <w:sz w:val="22"/>
          <w:szCs w:val="22"/>
        </w:rPr>
        <w:t xml:space="preserve">• Manuel - Le système SRS est activé quand la machine se déplace à une vitesse supérieure à la vitesse prédéfinie. </w:t>
      </w:r>
    </w:p>
    <w:p w14:paraId="412F8F80" w14:textId="77777777" w:rsidR="0046442A" w:rsidRPr="00A96B1D" w:rsidRDefault="0046442A" w:rsidP="00364520">
      <w:pPr>
        <w:pStyle w:val="Default"/>
        <w:ind w:left="567"/>
        <w:jc w:val="both"/>
        <w:rPr>
          <w:rFonts w:ascii="Arial" w:hAnsi="Arial" w:cs="Arial"/>
          <w:sz w:val="22"/>
          <w:szCs w:val="22"/>
        </w:rPr>
      </w:pPr>
      <w:r w:rsidRPr="00A96B1D">
        <w:rPr>
          <w:rFonts w:ascii="Arial" w:hAnsi="Arial" w:cs="Arial"/>
          <w:sz w:val="22"/>
          <w:szCs w:val="22"/>
        </w:rPr>
        <w:t xml:space="preserve">• Auto - Le système SRS fonctionne à des vitesses de translation prédéfinies en fonction du rapport sélectionné. </w:t>
      </w:r>
    </w:p>
    <w:p w14:paraId="58A10168" w14:textId="77777777" w:rsidR="0046442A" w:rsidRPr="009D4F62" w:rsidRDefault="0046442A" w:rsidP="009D4F62">
      <w:pPr>
        <w:pStyle w:val="Default"/>
        <w:rPr>
          <w:rFonts w:ascii="Arial" w:hAnsi="Arial" w:cs="Arial"/>
          <w:sz w:val="16"/>
          <w:szCs w:val="16"/>
        </w:rPr>
      </w:pPr>
    </w:p>
    <w:p w14:paraId="33BFDFCE" w14:textId="77777777" w:rsidR="0046442A" w:rsidRPr="00A96B1D" w:rsidRDefault="0046442A" w:rsidP="00364520">
      <w:pPr>
        <w:pStyle w:val="Default"/>
        <w:jc w:val="both"/>
        <w:rPr>
          <w:rFonts w:ascii="Arial" w:hAnsi="Arial" w:cs="Arial"/>
          <w:sz w:val="22"/>
          <w:szCs w:val="22"/>
        </w:rPr>
      </w:pPr>
      <w:r w:rsidRPr="00A96B1D">
        <w:rPr>
          <w:rFonts w:ascii="Arial" w:hAnsi="Arial" w:cs="Arial"/>
          <w:sz w:val="22"/>
          <w:szCs w:val="22"/>
        </w:rPr>
        <w:t xml:space="preserve">Le système SRS a un distributeur séparé. Le distributeur de chargeur ne contient pas de distributeur de SRS. Le système SRS automatique commande le mouvement des vérins de chargeur de la même manière que le SRS normal. </w:t>
      </w:r>
    </w:p>
    <w:p w14:paraId="62F9A053" w14:textId="77777777" w:rsidR="00A56AA9" w:rsidRPr="009D4F62" w:rsidRDefault="00A56AA9" w:rsidP="009D4F62">
      <w:pPr>
        <w:pStyle w:val="Default"/>
        <w:rPr>
          <w:rFonts w:ascii="Arial" w:hAnsi="Arial" w:cs="Arial"/>
          <w:sz w:val="16"/>
          <w:szCs w:val="16"/>
        </w:rPr>
      </w:pPr>
    </w:p>
    <w:p w14:paraId="1D887CBA" w14:textId="77777777" w:rsidR="0046442A" w:rsidRDefault="0046442A" w:rsidP="00364520">
      <w:pPr>
        <w:pStyle w:val="Default"/>
        <w:jc w:val="both"/>
        <w:rPr>
          <w:rFonts w:ascii="Arial" w:hAnsi="Arial" w:cs="Arial"/>
          <w:sz w:val="22"/>
          <w:szCs w:val="22"/>
        </w:rPr>
      </w:pPr>
      <w:r w:rsidRPr="00A96B1D">
        <w:rPr>
          <w:rFonts w:ascii="Arial" w:hAnsi="Arial" w:cs="Arial"/>
          <w:sz w:val="22"/>
          <w:szCs w:val="22"/>
        </w:rPr>
        <w:t>Le système SRS améliore le confort de conduite en amortissant les forces exercées sur la machine par le mouvement des bras de chargeur quand la machine se déplace</w:t>
      </w:r>
      <w:r w:rsidR="009D4F62">
        <w:rPr>
          <w:rFonts w:ascii="Arial" w:hAnsi="Arial" w:cs="Arial"/>
          <w:sz w:val="22"/>
          <w:szCs w:val="22"/>
        </w:rPr>
        <w:t xml:space="preserve"> sur des surfaces irrégulières.</w:t>
      </w:r>
    </w:p>
    <w:p w14:paraId="1825A69E" w14:textId="77777777" w:rsidR="009D4F62" w:rsidRPr="009D4F62" w:rsidRDefault="009D4F62" w:rsidP="009D4F62">
      <w:pPr>
        <w:pStyle w:val="Default"/>
        <w:rPr>
          <w:rFonts w:ascii="Arial" w:hAnsi="Arial" w:cs="Arial"/>
          <w:sz w:val="16"/>
          <w:szCs w:val="16"/>
        </w:rPr>
      </w:pPr>
    </w:p>
    <w:p w14:paraId="7775B3F7" w14:textId="77777777" w:rsidR="00937703" w:rsidRPr="005F242E" w:rsidRDefault="0046442A" w:rsidP="009D4F62">
      <w:pPr>
        <w:spacing w:after="0"/>
        <w:jc w:val="both"/>
        <w:rPr>
          <w:rFonts w:asciiTheme="minorHAnsi" w:hAnsiTheme="minorHAnsi" w:cstheme="minorHAnsi"/>
        </w:rPr>
      </w:pPr>
      <w:r w:rsidRPr="00A96B1D">
        <w:rPr>
          <w:rFonts w:ascii="Arial" w:hAnsi="Arial" w:cs="Arial"/>
        </w:rPr>
        <w:t>Cette fonction est obtenue en raccordant le côté tête des vérins de bras de chargeur à un accumulateur à piston</w:t>
      </w:r>
      <w:r w:rsidRPr="005F242E">
        <w:rPr>
          <w:rFonts w:asciiTheme="minorHAnsi" w:hAnsiTheme="minorHAnsi" w:cstheme="minorHAnsi"/>
        </w:rPr>
        <w:t xml:space="preserve">. </w:t>
      </w:r>
    </w:p>
    <w:p w14:paraId="79861040" w14:textId="42DE5A8F" w:rsidR="00D715F2" w:rsidRDefault="00D23B2C" w:rsidP="00364520">
      <w:pPr>
        <w:spacing w:after="0"/>
        <w:jc w:val="right"/>
      </w:pPr>
      <w:r>
        <w:rPr>
          <w:noProof/>
        </w:rPr>
        <mc:AlternateContent>
          <mc:Choice Requires="wps">
            <w:drawing>
              <wp:anchor distT="0" distB="0" distL="114300" distR="114300" simplePos="0" relativeHeight="252118016" behindDoc="0" locked="0" layoutInCell="1" allowOverlap="1" wp14:anchorId="69795C15" wp14:editId="05A562C0">
                <wp:simplePos x="0" y="0"/>
                <wp:positionH relativeFrom="column">
                  <wp:posOffset>2240334</wp:posOffset>
                </wp:positionH>
                <wp:positionV relativeFrom="paragraph">
                  <wp:posOffset>1004377</wp:posOffset>
                </wp:positionV>
                <wp:extent cx="202400" cy="519236"/>
                <wp:effectExtent l="57150" t="38100" r="26670" b="14605"/>
                <wp:wrapNone/>
                <wp:docPr id="1682034488" name="Connecteur droit avec flèche 6"/>
                <wp:cNvGraphicFramePr/>
                <a:graphic xmlns:a="http://schemas.openxmlformats.org/drawingml/2006/main">
                  <a:graphicData uri="http://schemas.microsoft.com/office/word/2010/wordprocessingShape">
                    <wps:wsp>
                      <wps:cNvCnPr/>
                      <wps:spPr>
                        <a:xfrm flipH="1" flipV="1">
                          <a:off x="0" y="0"/>
                          <a:ext cx="202400" cy="519236"/>
                        </a:xfrm>
                        <a:prstGeom prst="straightConnector1">
                          <a:avLst/>
                        </a:prstGeom>
                        <a:ln>
                          <a:solidFill>
                            <a:schemeClr val="tx1"/>
                          </a:solidFill>
                          <a:tailEnd type="arrow"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BEA61D" id="_x0000_t32" coordsize="21600,21600" o:spt="32" o:oned="t" path="m,l21600,21600e" filled="f">
                <v:path arrowok="t" fillok="f" o:connecttype="none"/>
                <o:lock v:ext="edit" shapetype="t"/>
              </v:shapetype>
              <v:shape id="Connecteur droit avec flèche 6" o:spid="_x0000_s1026" type="#_x0000_t32" style="position:absolute;margin-left:176.4pt;margin-top:79.1pt;width:15.95pt;height:40.9pt;flip:x 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" strokecolor="black [3213]" strokeweight=".5pt">
                <v:stroke endarrow="open" endarrowlength="short" joinstyle="miter"/>
              </v:shape>
            </w:pict>
          </mc:Fallback>
        </mc:AlternateContent>
      </w:r>
      <w:r>
        <w:rPr>
          <w:noProof/>
        </w:rPr>
        <mc:AlternateContent>
          <mc:Choice Requires="wps">
            <w:drawing>
              <wp:anchor distT="0" distB="0" distL="114300" distR="114300" simplePos="0" relativeHeight="252119040" behindDoc="0" locked="0" layoutInCell="1" allowOverlap="1" wp14:anchorId="6258CE93" wp14:editId="34CA0657">
                <wp:simplePos x="0" y="0"/>
                <wp:positionH relativeFrom="column">
                  <wp:posOffset>2375038</wp:posOffset>
                </wp:positionH>
                <wp:positionV relativeFrom="paragraph">
                  <wp:posOffset>1379027</wp:posOffset>
                </wp:positionV>
                <wp:extent cx="767300" cy="286247"/>
                <wp:effectExtent l="0" t="0" r="0" b="0"/>
                <wp:wrapNone/>
                <wp:docPr id="884673038" name="Zone de texte 7"/>
                <wp:cNvGraphicFramePr/>
                <a:graphic xmlns:a="http://schemas.openxmlformats.org/drawingml/2006/main">
                  <a:graphicData uri="http://schemas.microsoft.com/office/word/2010/wordprocessingShape">
                    <wps:wsp>
                      <wps:cNvSpPr txBox="1"/>
                      <wps:spPr>
                        <a:xfrm>
                          <a:off x="0" y="0"/>
                          <a:ext cx="767300" cy="286247"/>
                        </a:xfrm>
                        <a:prstGeom prst="rect">
                          <a:avLst/>
                        </a:prstGeom>
                        <a:noFill/>
                        <a:ln w="6350">
                          <a:noFill/>
                        </a:ln>
                      </wps:spPr>
                      <wps:txbx>
                        <w:txbxContent>
                          <w:p w14:paraId="4FA29A9B" w14:textId="329D28DA" w:rsidR="00D23B2C" w:rsidRPr="00D23B2C" w:rsidRDefault="00D23B2C" w:rsidP="00D23B2C">
                            <w:pPr>
                              <w:rPr>
                                <w:sz w:val="16"/>
                                <w:szCs w:val="16"/>
                              </w:rPr>
                            </w:pPr>
                            <w:r w:rsidRPr="00D23B2C">
                              <w:rPr>
                                <w:sz w:val="16"/>
                                <w:szCs w:val="16"/>
                              </w:rPr>
                              <w:t xml:space="preserve">Vanne </w:t>
                            </w: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58CE93" id="_x0000_t202" coordsize="21600,21600" o:spt="202" path="m,l,21600r21600,l21600,xe">
                <v:stroke joinstyle="miter"/>
                <v:path gradientshapeok="t" o:connecttype="rect"/>
              </v:shapetype>
              <v:shape id="Zone de texte 7" o:spid="_x0000_s1026" type="#_x0000_t202" style="position:absolute;left:0;text-align:left;margin-left:187pt;margin-top:108.6pt;width:60.4pt;height:22.5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" filled="f" stroked="f" strokeweight=".5pt">
                <v:textbox>
                  <w:txbxContent>
                    <w:p w14:paraId="4FA29A9B" w14:textId="329D28DA" w:rsidR="00D23B2C" w:rsidRPr="00D23B2C" w:rsidRDefault="00D23B2C" w:rsidP="00D23B2C">
                      <w:pPr>
                        <w:rPr>
                          <w:sz w:val="16"/>
                          <w:szCs w:val="16"/>
                        </w:rPr>
                      </w:pPr>
                      <w:r w:rsidRPr="00D23B2C">
                        <w:rPr>
                          <w:sz w:val="16"/>
                          <w:szCs w:val="16"/>
                        </w:rPr>
                        <w:t xml:space="preserve">Vanne </w:t>
                      </w:r>
                      <w:r>
                        <w:rPr>
                          <w:sz w:val="16"/>
                          <w:szCs w:val="16"/>
                        </w:rPr>
                        <w:t>1</w:t>
                      </w:r>
                    </w:p>
                  </w:txbxContent>
                </v:textbox>
              </v:shape>
            </w:pict>
          </mc:Fallback>
        </mc:AlternateContent>
      </w:r>
      <w:r>
        <w:rPr>
          <w:noProof/>
        </w:rPr>
        <mc:AlternateContent>
          <mc:Choice Requires="wps">
            <w:drawing>
              <wp:anchor distT="0" distB="0" distL="114300" distR="114300" simplePos="0" relativeHeight="252115968" behindDoc="0" locked="0" layoutInCell="1" allowOverlap="1" wp14:anchorId="41972A0B" wp14:editId="4561FFFC">
                <wp:simplePos x="0" y="0"/>
                <wp:positionH relativeFrom="column">
                  <wp:posOffset>2872105</wp:posOffset>
                </wp:positionH>
                <wp:positionV relativeFrom="paragraph">
                  <wp:posOffset>960065</wp:posOffset>
                </wp:positionV>
                <wp:extent cx="767300" cy="286247"/>
                <wp:effectExtent l="0" t="0" r="0" b="0"/>
                <wp:wrapNone/>
                <wp:docPr id="1510940705" name="Zone de texte 7"/>
                <wp:cNvGraphicFramePr/>
                <a:graphic xmlns:a="http://schemas.openxmlformats.org/drawingml/2006/main">
                  <a:graphicData uri="http://schemas.microsoft.com/office/word/2010/wordprocessingShape">
                    <wps:wsp>
                      <wps:cNvSpPr txBox="1"/>
                      <wps:spPr>
                        <a:xfrm>
                          <a:off x="0" y="0"/>
                          <a:ext cx="767300" cy="286247"/>
                        </a:xfrm>
                        <a:prstGeom prst="rect">
                          <a:avLst/>
                        </a:prstGeom>
                        <a:noFill/>
                        <a:ln w="6350">
                          <a:noFill/>
                        </a:ln>
                      </wps:spPr>
                      <wps:txbx>
                        <w:txbxContent>
                          <w:p w14:paraId="07309294" w14:textId="1835C35D" w:rsidR="00D23B2C" w:rsidRPr="00D23B2C" w:rsidRDefault="00D23B2C">
                            <w:pPr>
                              <w:rPr>
                                <w:sz w:val="16"/>
                                <w:szCs w:val="16"/>
                              </w:rPr>
                            </w:pPr>
                            <w:r w:rsidRPr="00D23B2C">
                              <w:rPr>
                                <w:sz w:val="16"/>
                                <w:szCs w:val="16"/>
                              </w:rPr>
                              <w:t>Vanne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72A0B" id="_x0000_s1027" type="#_x0000_t202" style="position:absolute;left:0;text-align:left;margin-left:226.15pt;margin-top:75.6pt;width:60.4pt;height:22.5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" filled="f" stroked="f" strokeweight=".5pt">
                <v:textbox>
                  <w:txbxContent>
                    <w:p w14:paraId="07309294" w14:textId="1835C35D" w:rsidR="00D23B2C" w:rsidRPr="00D23B2C" w:rsidRDefault="00D23B2C">
                      <w:pPr>
                        <w:rPr>
                          <w:sz w:val="16"/>
                          <w:szCs w:val="16"/>
                        </w:rPr>
                      </w:pPr>
                      <w:r w:rsidRPr="00D23B2C">
                        <w:rPr>
                          <w:sz w:val="16"/>
                          <w:szCs w:val="16"/>
                        </w:rPr>
                        <w:t>Vanne 2</w:t>
                      </w:r>
                    </w:p>
                  </w:txbxContent>
                </v:textbox>
              </v:shape>
            </w:pict>
          </mc:Fallback>
        </mc:AlternateContent>
      </w:r>
      <w:r>
        <w:rPr>
          <w:noProof/>
        </w:rPr>
        <mc:AlternateContent>
          <mc:Choice Requires="wps">
            <w:drawing>
              <wp:anchor distT="0" distB="0" distL="114300" distR="114300" simplePos="0" relativeHeight="252114944" behindDoc="0" locked="0" layoutInCell="1" allowOverlap="1" wp14:anchorId="7EC1C8E6" wp14:editId="5BA65238">
                <wp:simplePos x="0" y="0"/>
                <wp:positionH relativeFrom="column">
                  <wp:posOffset>2588536</wp:posOffset>
                </wp:positionH>
                <wp:positionV relativeFrom="paragraph">
                  <wp:posOffset>841292</wp:posOffset>
                </wp:positionV>
                <wp:extent cx="351514" cy="226695"/>
                <wp:effectExtent l="38100" t="38100" r="29845" b="20955"/>
                <wp:wrapNone/>
                <wp:docPr id="262081699" name="Connecteur droit avec flèche 6"/>
                <wp:cNvGraphicFramePr/>
                <a:graphic xmlns:a="http://schemas.openxmlformats.org/drawingml/2006/main">
                  <a:graphicData uri="http://schemas.microsoft.com/office/word/2010/wordprocessingShape">
                    <wps:wsp>
                      <wps:cNvCnPr/>
                      <wps:spPr>
                        <a:xfrm flipH="1" flipV="1">
                          <a:off x="0" y="0"/>
                          <a:ext cx="351514" cy="226695"/>
                        </a:xfrm>
                        <a:prstGeom prst="straightConnector1">
                          <a:avLst/>
                        </a:prstGeom>
                        <a:ln>
                          <a:solidFill>
                            <a:schemeClr val="tx1"/>
                          </a:solidFill>
                          <a:tailEnd type="arrow"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F84062" id="Connecteur droit avec flèche 6" o:spid="_x0000_s1026" type="#_x0000_t32" style="position:absolute;margin-left:203.8pt;margin-top:66.25pt;width:27.7pt;height:17.85pt;flip:x y;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" strokecolor="black [3213]" strokeweight=".5pt">
                <v:stroke endarrow="open" endarrowlength="short" joinstyle="miter"/>
              </v:shape>
            </w:pict>
          </mc:Fallback>
        </mc:AlternateContent>
      </w:r>
      <w:r w:rsidR="0055519E">
        <w:rPr>
          <w:noProof/>
        </w:rPr>
        <mc:AlternateContent>
          <mc:Choice Requires="wps">
            <w:drawing>
              <wp:anchor distT="0" distB="0" distL="114300" distR="114300" simplePos="0" relativeHeight="251938816" behindDoc="0" locked="0" layoutInCell="1" allowOverlap="1" wp14:anchorId="124B2016" wp14:editId="61E591D4">
                <wp:simplePos x="0" y="0"/>
                <wp:positionH relativeFrom="column">
                  <wp:posOffset>248285</wp:posOffset>
                </wp:positionH>
                <wp:positionV relativeFrom="paragraph">
                  <wp:posOffset>937260</wp:posOffset>
                </wp:positionV>
                <wp:extent cx="1178560" cy="260985"/>
                <wp:effectExtent l="0" t="0" r="0" b="0"/>
                <wp:wrapNone/>
                <wp:docPr id="189207320"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8560" cy="260985"/>
                        </a:xfrm>
                        <a:prstGeom prst="rect">
                          <a:avLst/>
                        </a:prstGeom>
                        <a:noFill/>
                        <a:ln w="6350">
                          <a:noFill/>
                        </a:ln>
                      </wps:spPr>
                      <wps:txbx>
                        <w:txbxContent>
                          <w:p w14:paraId="73104039" w14:textId="77777777" w:rsidR="00A94FEA" w:rsidRPr="00A96B1D" w:rsidRDefault="00A94FEA" w:rsidP="009D4F62">
                            <w:pPr>
                              <w:spacing w:after="0"/>
                              <w:rPr>
                                <w:rFonts w:ascii="Arial" w:hAnsi="Arial" w:cs="Arial"/>
                                <w:sz w:val="20"/>
                                <w:szCs w:val="20"/>
                              </w:rPr>
                            </w:pPr>
                            <w:r>
                              <w:rPr>
                                <w:rFonts w:ascii="Arial" w:hAnsi="Arial" w:cs="Arial"/>
                                <w:sz w:val="20"/>
                                <w:szCs w:val="20"/>
                              </w:rPr>
                              <w:t>SRS automatique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4B2016" id="Zone de texte 1" o:spid="_x0000_s1028" type="#_x0000_t202" style="position:absolute;left:0;text-align:left;margin-left:19.55pt;margin-top:73.8pt;width:92.8pt;height:20.55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" filled="f" stroked="f" strokeweight=".5pt">
                <v:textbox>
                  <w:txbxContent>
                    <w:p w14:paraId="73104039" w14:textId="77777777" w:rsidR="00A94FEA" w:rsidRPr="00A96B1D" w:rsidRDefault="00A94FEA" w:rsidP="009D4F62">
                      <w:pPr>
                        <w:spacing w:after="0"/>
                        <w:rPr>
                          <w:rFonts w:ascii="Arial" w:hAnsi="Arial" w:cs="Arial"/>
                          <w:sz w:val="20"/>
                          <w:szCs w:val="20"/>
                        </w:rPr>
                      </w:pPr>
                      <w:r>
                        <w:rPr>
                          <w:rFonts w:ascii="Arial" w:hAnsi="Arial" w:cs="Arial"/>
                          <w:sz w:val="20"/>
                          <w:szCs w:val="20"/>
                        </w:rPr>
                        <w:t>SRS automatique</w:t>
                      </w:r>
                    </w:p>
                  </w:txbxContent>
                </v:textbox>
              </v:shape>
            </w:pict>
          </mc:Fallback>
        </mc:AlternateContent>
      </w:r>
      <w:r w:rsidR="009D4F62">
        <w:rPr>
          <w:noProof/>
        </w:rPr>
        <w:drawing>
          <wp:anchor distT="0" distB="0" distL="114300" distR="114300" simplePos="0" relativeHeight="252057600" behindDoc="0" locked="0" layoutInCell="1" allowOverlap="1" wp14:anchorId="671AB81E" wp14:editId="3F185931">
            <wp:simplePos x="0" y="0"/>
            <wp:positionH relativeFrom="margin">
              <wp:posOffset>-55880</wp:posOffset>
            </wp:positionH>
            <wp:positionV relativeFrom="paragraph">
              <wp:posOffset>1191260</wp:posOffset>
            </wp:positionV>
            <wp:extent cx="1786890" cy="889000"/>
            <wp:effectExtent l="19050" t="0" r="3810" b="0"/>
            <wp:wrapNone/>
            <wp:docPr id="695584013" name="Image 69558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t="82004" r="46293"/>
                    <a:stretch/>
                  </pic:blipFill>
                  <pic:spPr bwMode="auto">
                    <a:xfrm>
                      <a:off x="0" y="0"/>
                      <a:ext cx="1786890" cy="889000"/>
                    </a:xfrm>
                    <a:prstGeom prst="rect">
                      <a:avLst/>
                    </a:prstGeom>
                    <a:noFill/>
                    <a:ln>
                      <a:noFill/>
                    </a:ln>
                    <a:extLst>
                      <a:ext uri="{53640926-AAD7-44D8-BBD7-CCE9431645EC}">
                        <a14:shadowObscured xmlns:a14="http://schemas.microsoft.com/office/drawing/2010/main"/>
                      </a:ext>
                    </a:extLst>
                  </pic:spPr>
                </pic:pic>
              </a:graphicData>
            </a:graphic>
          </wp:anchor>
        </w:drawing>
      </w:r>
      <w:r w:rsidR="00937703" w:rsidRPr="00937703">
        <w:rPr>
          <w:noProof/>
        </w:rPr>
        <w:drawing>
          <wp:inline distT="0" distB="0" distL="0" distR="0" wp14:anchorId="7C7D701E" wp14:editId="24228B36">
            <wp:extent cx="4379928" cy="2590800"/>
            <wp:effectExtent l="19050" t="0" r="1572"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t="19485" b="25680"/>
                    <a:stretch/>
                  </pic:blipFill>
                  <pic:spPr bwMode="auto">
                    <a:xfrm>
                      <a:off x="0" y="0"/>
                      <a:ext cx="438023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272A5B77" w14:textId="77777777" w:rsidR="005F242E" w:rsidRPr="002D3ACB" w:rsidRDefault="00AB484A">
      <w:pPr>
        <w:rPr>
          <w:rFonts w:ascii="Arial" w:hAnsi="Arial" w:cs="Arial"/>
          <w:i/>
        </w:rPr>
      </w:pPr>
      <w:r w:rsidRPr="002D3ACB">
        <w:rPr>
          <w:rFonts w:ascii="Arial" w:hAnsi="Arial" w:cs="Arial"/>
          <w:i/>
        </w:rPr>
        <w:t>* : Source Constructeur.</w:t>
      </w:r>
    </w:p>
    <w:p w14:paraId="1F03B395" w14:textId="77777777" w:rsidR="00364520" w:rsidRDefault="00364520" w:rsidP="00A345C8">
      <w:pPr>
        <w:pStyle w:val="Paragraphedeliste"/>
        <w:numPr>
          <w:ilvl w:val="0"/>
          <w:numId w:val="6"/>
        </w:numPr>
        <w:spacing w:after="0" w:line="240" w:lineRule="auto"/>
        <w:rPr>
          <w:rFonts w:ascii="Arial" w:eastAsia="Times New Roman" w:hAnsi="Arial" w:cs="Arial"/>
          <w:u w:val="single"/>
        </w:rPr>
        <w:sectPr w:rsidR="00364520" w:rsidSect="00674CEC">
          <w:pgSz w:w="11907" w:h="16840"/>
          <w:pgMar w:top="992" w:right="1418" w:bottom="1418" w:left="1418" w:header="709" w:footer="709" w:gutter="0"/>
          <w:cols w:space="720"/>
        </w:sectPr>
      </w:pPr>
      <w:bookmarkStart w:id="4" w:name="_Hlk139400952"/>
    </w:p>
    <w:p w14:paraId="6C0D1C50" w14:textId="77777777" w:rsidR="00E42B35" w:rsidRPr="008C77FC" w:rsidRDefault="00E42B35" w:rsidP="00E42B35">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C77FC">
        <w:rPr>
          <w:rFonts w:ascii="Arial" w:eastAsia="Arial" w:hAnsi="Arial" w:cs="Arial"/>
          <w:b/>
        </w:rPr>
        <w:lastRenderedPageBreak/>
        <w:t>DT3 - Système de Réduction des Secousses (SRS)*</w:t>
      </w:r>
    </w:p>
    <w:p w14:paraId="4E042A50" w14:textId="77777777" w:rsidR="00E42B35" w:rsidRPr="002D3ACB" w:rsidRDefault="00E42B35" w:rsidP="002D3ACB">
      <w:pPr>
        <w:pStyle w:val="Default"/>
        <w:numPr>
          <w:ilvl w:val="0"/>
          <w:numId w:val="7"/>
        </w:numPr>
        <w:spacing w:before="240"/>
        <w:rPr>
          <w:rFonts w:ascii="Arial" w:hAnsi="Arial" w:cs="Arial"/>
          <w:b/>
          <w:sz w:val="22"/>
          <w:szCs w:val="22"/>
        </w:rPr>
      </w:pPr>
      <w:r w:rsidRPr="002D3ACB">
        <w:rPr>
          <w:rFonts w:ascii="Arial" w:hAnsi="Arial" w:cs="Arial"/>
          <w:b/>
          <w:sz w:val="22"/>
          <w:szCs w:val="22"/>
        </w:rPr>
        <w:t>Fonctionnement électrique </w:t>
      </w:r>
    </w:p>
    <w:bookmarkEnd w:id="4"/>
    <w:p w14:paraId="10D825A4"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La fonction </w:t>
      </w:r>
      <w:hyperlink r:id="rId21"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est activée quand l'électrovanne </w:t>
      </w:r>
      <w:hyperlink r:id="rId22"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est mise sous tension. L'électrovanne est commandée par la </w:t>
      </w:r>
      <w:hyperlink r:id="rId23" w:anchor="nohref" w:tooltip="Unité de commande électronique de machine" w:history="1">
        <w:r w:rsidRPr="00A96B1D">
          <w:rPr>
            <w:rFonts w:ascii="Arial" w:eastAsia="Times New Roman" w:hAnsi="Arial" w:cs="Arial"/>
            <w:u w:val="single"/>
          </w:rPr>
          <w:t>MECU</w:t>
        </w:r>
      </w:hyperlink>
      <w:r w:rsidRPr="00A96B1D">
        <w:rPr>
          <w:rFonts w:ascii="Arial" w:eastAsia="Times New Roman" w:hAnsi="Arial" w:cs="Arial"/>
        </w:rPr>
        <w:t xml:space="preserve"> (Unité de commande électronique de machine) via le relais </w:t>
      </w:r>
      <w:hyperlink r:id="rId24"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automatique.</w:t>
      </w:r>
    </w:p>
    <w:p w14:paraId="4F28D19B" w14:textId="77777777" w:rsidR="002A760A"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La </w:t>
      </w:r>
      <w:hyperlink r:id="rId25" w:anchor="nohref" w:tooltip="Unité de commande électronique de machine" w:history="1">
        <w:r w:rsidRPr="00A96B1D">
          <w:rPr>
            <w:rFonts w:ascii="Arial" w:eastAsia="Times New Roman" w:hAnsi="Arial" w:cs="Arial"/>
            <w:u w:val="single"/>
          </w:rPr>
          <w:t>MECU</w:t>
        </w:r>
      </w:hyperlink>
      <w:r w:rsidRPr="00A96B1D">
        <w:rPr>
          <w:rFonts w:ascii="Arial" w:eastAsia="Times New Roman" w:hAnsi="Arial" w:cs="Arial"/>
        </w:rPr>
        <w:t xml:space="preserve"> utilise les entrées provenant des dispositifs suivants pour déterminer la logique de commande et l'actionnement du système </w:t>
      </w:r>
      <w:hyperlink r:id="rId26"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automatique.</w:t>
      </w:r>
    </w:p>
    <w:p w14:paraId="6BFDF6A8" w14:textId="77777777" w:rsidR="002A760A" w:rsidRPr="00A96B1D" w:rsidRDefault="002018D7" w:rsidP="00006D33">
      <w:pPr>
        <w:pStyle w:val="Paragraphedeliste"/>
        <w:numPr>
          <w:ilvl w:val="0"/>
          <w:numId w:val="13"/>
        </w:numPr>
        <w:spacing w:after="0" w:line="240" w:lineRule="auto"/>
        <w:jc w:val="both"/>
        <w:rPr>
          <w:rFonts w:ascii="Arial" w:eastAsia="Times New Roman" w:hAnsi="Arial" w:cs="Arial"/>
        </w:rPr>
      </w:pPr>
      <w:r w:rsidRPr="00A96B1D">
        <w:rPr>
          <w:rFonts w:ascii="Arial" w:eastAsia="Times New Roman" w:hAnsi="Arial" w:cs="Arial"/>
        </w:rPr>
        <w:t xml:space="preserve">Sélecteur de vitesse. </w:t>
      </w:r>
    </w:p>
    <w:p w14:paraId="08EC7296" w14:textId="77777777" w:rsidR="002A760A" w:rsidRPr="00A96B1D" w:rsidRDefault="002018D7" w:rsidP="00006D33">
      <w:pPr>
        <w:pStyle w:val="Paragraphedeliste"/>
        <w:numPr>
          <w:ilvl w:val="0"/>
          <w:numId w:val="13"/>
        </w:numPr>
        <w:spacing w:after="0" w:line="240" w:lineRule="auto"/>
        <w:jc w:val="both"/>
        <w:rPr>
          <w:rFonts w:ascii="Arial" w:eastAsia="Times New Roman" w:hAnsi="Arial" w:cs="Arial"/>
        </w:rPr>
      </w:pPr>
      <w:r w:rsidRPr="00A96B1D">
        <w:rPr>
          <w:rFonts w:ascii="Arial" w:eastAsia="Times New Roman" w:hAnsi="Arial" w:cs="Arial"/>
        </w:rPr>
        <w:t xml:space="preserve">Capteur d'arbre de sortie de boîte de vitesses (entrée utilisée pour calculer la vitesse de route de la machine). </w:t>
      </w:r>
    </w:p>
    <w:p w14:paraId="71F4992A" w14:textId="77777777" w:rsidR="002A760A" w:rsidRPr="00A96B1D" w:rsidRDefault="002018D7" w:rsidP="00006D33">
      <w:pPr>
        <w:pStyle w:val="Paragraphedeliste"/>
        <w:numPr>
          <w:ilvl w:val="0"/>
          <w:numId w:val="13"/>
        </w:numPr>
        <w:spacing w:after="0" w:line="240" w:lineRule="auto"/>
        <w:jc w:val="both"/>
        <w:rPr>
          <w:rFonts w:ascii="Arial" w:eastAsia="Times New Roman" w:hAnsi="Arial" w:cs="Arial"/>
        </w:rPr>
      </w:pPr>
      <w:r w:rsidRPr="00A96B1D">
        <w:rPr>
          <w:rFonts w:ascii="Arial" w:eastAsia="Times New Roman" w:hAnsi="Arial" w:cs="Arial"/>
        </w:rPr>
        <w:t xml:space="preserve">Interrupteur de </w:t>
      </w:r>
      <w:hyperlink r:id="rId27"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automatique </w:t>
      </w:r>
    </w:p>
    <w:p w14:paraId="4FA4D4B2" w14:textId="77777777" w:rsidR="002018D7" w:rsidRPr="00A96B1D" w:rsidRDefault="002018D7" w:rsidP="00006D33">
      <w:pPr>
        <w:pStyle w:val="Paragraphedeliste"/>
        <w:numPr>
          <w:ilvl w:val="0"/>
          <w:numId w:val="13"/>
        </w:numPr>
        <w:spacing w:after="0" w:line="240" w:lineRule="auto"/>
        <w:jc w:val="both"/>
        <w:rPr>
          <w:rFonts w:ascii="Arial" w:eastAsia="Times New Roman" w:hAnsi="Arial" w:cs="Arial"/>
        </w:rPr>
      </w:pPr>
      <w:r w:rsidRPr="00A96B1D">
        <w:rPr>
          <w:rFonts w:ascii="Arial" w:eastAsia="Times New Roman" w:hAnsi="Arial" w:cs="Arial"/>
        </w:rPr>
        <w:t xml:space="preserve">Relais </w:t>
      </w:r>
      <w:hyperlink r:id="rId28"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automatique. (le relais </w:t>
      </w:r>
      <w:hyperlink r:id="rId29"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automatique commande le solénoïde </w:t>
      </w:r>
      <w:hyperlink r:id="rId30"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w:t>
      </w:r>
    </w:p>
    <w:p w14:paraId="018094FF" w14:textId="77777777" w:rsidR="00C6664F" w:rsidRPr="002D3ACB" w:rsidRDefault="002018D7" w:rsidP="002D3ACB">
      <w:pPr>
        <w:pStyle w:val="Default"/>
        <w:numPr>
          <w:ilvl w:val="0"/>
          <w:numId w:val="7"/>
        </w:numPr>
        <w:spacing w:before="240"/>
        <w:rPr>
          <w:rFonts w:ascii="Arial" w:hAnsi="Arial" w:cs="Arial"/>
          <w:b/>
          <w:sz w:val="22"/>
          <w:szCs w:val="22"/>
        </w:rPr>
      </w:pPr>
      <w:r w:rsidRPr="002D3ACB">
        <w:rPr>
          <w:rFonts w:ascii="Arial" w:hAnsi="Arial" w:cs="Arial"/>
          <w:b/>
          <w:sz w:val="22"/>
          <w:szCs w:val="22"/>
        </w:rPr>
        <w:t>Fonctionnement hydraulique</w:t>
      </w:r>
      <w:r w:rsidR="00C6664F" w:rsidRPr="002D3ACB">
        <w:rPr>
          <w:rFonts w:ascii="Arial" w:hAnsi="Arial" w:cs="Arial"/>
          <w:b/>
          <w:sz w:val="22"/>
          <w:szCs w:val="22"/>
        </w:rPr>
        <w:t xml:space="preserve"> en mode « SRS auto » </w:t>
      </w:r>
    </w:p>
    <w:p w14:paraId="3CE0B66E" w14:textId="77777777" w:rsidR="002018D7" w:rsidRPr="002D3ACB" w:rsidRDefault="002018D7" w:rsidP="00501D7E">
      <w:pPr>
        <w:spacing w:after="0" w:line="240" w:lineRule="auto"/>
        <w:jc w:val="both"/>
        <w:rPr>
          <w:rFonts w:ascii="Arial" w:eastAsia="Times New Roman" w:hAnsi="Arial" w:cs="Arial"/>
          <w:u w:val="single"/>
        </w:rPr>
      </w:pPr>
      <w:r w:rsidRPr="002D3ACB">
        <w:rPr>
          <w:rFonts w:ascii="Arial" w:eastAsia="Times New Roman" w:hAnsi="Arial" w:cs="Arial"/>
          <w:u w:val="single"/>
        </w:rPr>
        <w:t>Précharge d'accumulateur</w:t>
      </w:r>
    </w:p>
    <w:p w14:paraId="13C371DB"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La vanne de </w:t>
      </w:r>
      <w:r w:rsidR="00C6664F" w:rsidRPr="00A96B1D">
        <w:rPr>
          <w:rFonts w:ascii="Arial" w:eastAsia="Times New Roman" w:hAnsi="Arial" w:cs="Arial"/>
        </w:rPr>
        <w:t>pré chargement</w:t>
      </w:r>
      <w:r w:rsidRPr="00A96B1D">
        <w:rPr>
          <w:rFonts w:ascii="Arial" w:eastAsia="Times New Roman" w:hAnsi="Arial" w:cs="Arial"/>
        </w:rPr>
        <w:t xml:space="preserve"> fonctionne afin que la pression hydraulique de l'accumulateur corresponde à la charge. Cela permet de soutenir correctement le bras de levage lorsque le </w:t>
      </w:r>
      <w:hyperlink r:id="rId31"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est activé.</w:t>
      </w:r>
    </w:p>
    <w:p w14:paraId="4BF39FF8"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La vanne de </w:t>
      </w:r>
      <w:r w:rsidR="00C6664F" w:rsidRPr="00A96B1D">
        <w:rPr>
          <w:rFonts w:ascii="Arial" w:eastAsia="Times New Roman" w:hAnsi="Arial" w:cs="Arial"/>
        </w:rPr>
        <w:t>pré chargement</w:t>
      </w:r>
      <w:r w:rsidRPr="00A96B1D">
        <w:rPr>
          <w:rFonts w:ascii="Arial" w:eastAsia="Times New Roman" w:hAnsi="Arial" w:cs="Arial"/>
        </w:rPr>
        <w:t xml:space="preserve"> permet à l'huile de circuler vers et depuis l'accumulateur lorsque les vérins de bras de levage fonctionnent. Au moment du déploiement des vérins de bras de levage (bras de levage soulevé), vérifiez que la vanne 1 est ouverte et que l'huile à la pression système va dans l'accumulateur. Etant donné que la pression du système est proportionnelle à la charge, l'accumulateur est chargé à la pression optimale pour un fonctionnement </w:t>
      </w:r>
      <w:hyperlink r:id="rId32"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efficace. Le pré-chargement de l'accumulateur permet aussi de vérifier qu'il y a suffisamment de pression pilote pour actionner la valve pilote pour l'activation </w:t>
      </w:r>
      <w:hyperlink r:id="rId33"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w:t>
      </w:r>
    </w:p>
    <w:p w14:paraId="5C4CDCE3"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Au moment de la rentrée des vérins de bras de levage (bras de levage abaissé), vérifiez que la vanne 2 est ouverte et que l'huile circule depuis l'accumulateur vers le réservoir. Ceci permet de charger l'accumulateur à la pression correcte pour la prochaine fois quand les vérins de bras de levage sont déployés.</w:t>
      </w:r>
    </w:p>
    <w:p w14:paraId="0BC2CA9B" w14:textId="77777777" w:rsidR="002018D7" w:rsidRPr="002D3ACB" w:rsidRDefault="002018D7" w:rsidP="002D3ACB">
      <w:pPr>
        <w:pStyle w:val="Default"/>
        <w:numPr>
          <w:ilvl w:val="0"/>
          <w:numId w:val="7"/>
        </w:numPr>
        <w:spacing w:before="240"/>
        <w:rPr>
          <w:rFonts w:ascii="Arial" w:hAnsi="Arial" w:cs="Arial"/>
          <w:b/>
          <w:sz w:val="22"/>
          <w:szCs w:val="22"/>
        </w:rPr>
      </w:pPr>
      <w:r w:rsidRPr="002D3ACB">
        <w:rPr>
          <w:rFonts w:ascii="Arial" w:hAnsi="Arial" w:cs="Arial"/>
          <w:b/>
          <w:sz w:val="22"/>
          <w:szCs w:val="22"/>
        </w:rPr>
        <w:t>Fonctionnement SRS</w:t>
      </w:r>
      <w:r w:rsidR="002D3ACB">
        <w:rPr>
          <w:rFonts w:ascii="Arial" w:hAnsi="Arial" w:cs="Arial"/>
          <w:b/>
          <w:sz w:val="22"/>
          <w:szCs w:val="22"/>
        </w:rPr>
        <w:t> </w:t>
      </w:r>
    </w:p>
    <w:p w14:paraId="4AE3637D"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L'huile hydraulique provenant de l'avant des vérins de levage arrive dans un cul de sac au niveau du distributeur de levage, le tiroir de service du bras de levage étant sur sa position neutre. Les commandes électroniques alimentent l'électrovanne </w:t>
      </w:r>
      <w:hyperlink r:id="rId34"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pour activer le </w:t>
      </w:r>
      <w:hyperlink r:id="rId35"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w:t>
      </w:r>
    </w:p>
    <w:p w14:paraId="106CA1AF"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La pression de </w:t>
      </w:r>
      <w:r w:rsidR="00A56AA9" w:rsidRPr="00A96B1D">
        <w:rPr>
          <w:rFonts w:ascii="Arial" w:eastAsia="Times New Roman" w:hAnsi="Arial" w:cs="Arial"/>
        </w:rPr>
        <w:t>pré chargement</w:t>
      </w:r>
      <w:r w:rsidRPr="00A96B1D">
        <w:rPr>
          <w:rFonts w:ascii="Arial" w:eastAsia="Times New Roman" w:hAnsi="Arial" w:cs="Arial"/>
        </w:rPr>
        <w:t xml:space="preserve"> emmagasinée dans l'accumulateur </w:t>
      </w:r>
      <w:hyperlink r:id="rId36"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est transmise via l'électrovanne </w:t>
      </w:r>
      <w:hyperlink r:id="rId37"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à l'orifice de la vanne pilote. Le tiroir du distributeur pilote se déplace pour connecter l'avant des vérins de levage à l'accumulateur </w:t>
      </w:r>
      <w:hyperlink r:id="rId38"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et le côté tige se connecte au réservoir hydraulique pour remplir ou enlever de l'huile comme nécessaire.</w:t>
      </w:r>
    </w:p>
    <w:p w14:paraId="32835FF0"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Lorsque la machine se déplace sur un terrain accidenté, avec une charge lourde, une pression élevée est générée sur la tête des vérins de bras de levage. La soupape de décompression d'accumulateur s'ouvre à 350bar ( 5.072,4  psi) pour protéger l'accumulateur </w:t>
      </w:r>
      <w:hyperlink r:id="rId39"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Un petit volume d'huile revient dans le réservoir lorsque le clapet de décharge fonctionne, ce qui fait baisser le bras de levage d'une petite distance.</w:t>
      </w:r>
    </w:p>
    <w:p w14:paraId="750437DA" w14:textId="77777777" w:rsidR="002018D7" w:rsidRPr="00A96B1D" w:rsidRDefault="002018D7" w:rsidP="00501D7E">
      <w:pPr>
        <w:spacing w:after="0" w:line="240" w:lineRule="auto"/>
        <w:jc w:val="both"/>
        <w:rPr>
          <w:rFonts w:ascii="Arial" w:eastAsia="Times New Roman" w:hAnsi="Arial" w:cs="Arial"/>
        </w:rPr>
      </w:pPr>
      <w:r w:rsidRPr="00A96B1D">
        <w:rPr>
          <w:rFonts w:ascii="Arial" w:eastAsia="Times New Roman" w:hAnsi="Arial" w:cs="Arial"/>
        </w:rPr>
        <w:t xml:space="preserve">Lorsque le système de commande électronique coupe l'alimentation de l'électrovanne </w:t>
      </w:r>
      <w:hyperlink r:id="rId40"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l'huile provenant de l'orifice de la soupape pilote est raccordée au réservoir. Le tiroir du distributeur pilote se déplace en raison de la force de son ressort et le vérin du bras de levage est isolé de la vanne </w:t>
      </w:r>
      <w:hyperlink r:id="rId41"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w:t>
      </w:r>
    </w:p>
    <w:p w14:paraId="3DDF92D8" w14:textId="5065BF06" w:rsidR="002018D7" w:rsidRDefault="002018D7" w:rsidP="00501D7E">
      <w:pPr>
        <w:spacing w:after="0" w:line="240" w:lineRule="auto"/>
        <w:jc w:val="both"/>
        <w:rPr>
          <w:rFonts w:ascii="Arial" w:eastAsia="Times New Roman" w:hAnsi="Arial" w:cs="Arial"/>
        </w:rPr>
      </w:pPr>
      <w:r w:rsidRPr="00A96B1D">
        <w:rPr>
          <w:rFonts w:ascii="Arial" w:eastAsia="Times New Roman" w:hAnsi="Arial" w:cs="Arial"/>
        </w:rPr>
        <w:t>Un clapet de décompression manuelle permet de décharger la pression de pré-chargement dans l</w:t>
      </w:r>
      <w:r w:rsidR="00D23B2C">
        <w:rPr>
          <w:rFonts w:ascii="Arial" w:eastAsia="Times New Roman" w:hAnsi="Arial" w:cs="Arial"/>
        </w:rPr>
        <w:t>’</w:t>
      </w:r>
      <w:r w:rsidRPr="00A96B1D">
        <w:rPr>
          <w:rFonts w:ascii="Arial" w:eastAsia="Times New Roman" w:hAnsi="Arial" w:cs="Arial"/>
        </w:rPr>
        <w:t xml:space="preserve">accumulateur pour les procédures d'entretien. Tournez la broche située sur la vanne </w:t>
      </w:r>
      <w:hyperlink r:id="rId42" w:anchor="nohref" w:tooltip="Système de réduction des secousses" w:history="1">
        <w:r w:rsidRPr="00A96B1D">
          <w:rPr>
            <w:rFonts w:ascii="Arial" w:eastAsia="Times New Roman" w:hAnsi="Arial" w:cs="Arial"/>
            <w:u w:val="single"/>
          </w:rPr>
          <w:t>SRS</w:t>
        </w:r>
      </w:hyperlink>
      <w:r w:rsidRPr="00A96B1D">
        <w:rPr>
          <w:rFonts w:ascii="Arial" w:eastAsia="Times New Roman" w:hAnsi="Arial" w:cs="Arial"/>
        </w:rPr>
        <w:t xml:space="preserve"> pour faire fonctionner la vanne </w:t>
      </w:r>
      <w:r w:rsidR="00586FE0">
        <w:rPr>
          <w:rFonts w:ascii="Arial" w:eastAsia="Times New Roman" w:hAnsi="Arial" w:cs="Arial"/>
        </w:rPr>
        <w:t xml:space="preserve">2 </w:t>
      </w:r>
      <w:r w:rsidRPr="00A96B1D">
        <w:rPr>
          <w:rFonts w:ascii="Arial" w:eastAsia="Times New Roman" w:hAnsi="Arial" w:cs="Arial"/>
        </w:rPr>
        <w:t>de décharge.</w:t>
      </w:r>
    </w:p>
    <w:p w14:paraId="45112AA1" w14:textId="77777777" w:rsidR="00A96B1D" w:rsidRPr="00A96B1D" w:rsidRDefault="00A96B1D" w:rsidP="00501D7E">
      <w:pPr>
        <w:spacing w:after="0" w:line="240" w:lineRule="auto"/>
        <w:jc w:val="both"/>
        <w:rPr>
          <w:rFonts w:ascii="Arial" w:eastAsia="Times New Roman" w:hAnsi="Arial" w:cs="Arial"/>
          <w:sz w:val="24"/>
          <w:szCs w:val="24"/>
        </w:rPr>
      </w:pPr>
    </w:p>
    <w:p w14:paraId="3E9D4B3D" w14:textId="77777777" w:rsidR="001E65C8" w:rsidRDefault="00AB484A" w:rsidP="00811108">
      <w:pPr>
        <w:spacing w:after="0"/>
        <w:jc w:val="both"/>
        <w:rPr>
          <w:rFonts w:asciiTheme="minorHAnsi" w:hAnsiTheme="minorHAnsi" w:cstheme="minorHAnsi"/>
          <w:i/>
          <w:sz w:val="24"/>
          <w:szCs w:val="24"/>
        </w:rPr>
      </w:pPr>
      <w:r w:rsidRPr="00AB484A">
        <w:rPr>
          <w:rFonts w:asciiTheme="minorHAnsi" w:hAnsiTheme="minorHAnsi" w:cstheme="minorHAnsi"/>
          <w:sz w:val="24"/>
          <w:szCs w:val="24"/>
        </w:rPr>
        <w:t>*</w:t>
      </w:r>
      <w:r>
        <w:rPr>
          <w:rFonts w:asciiTheme="minorHAnsi" w:hAnsiTheme="minorHAnsi" w:cstheme="minorHAnsi"/>
          <w:sz w:val="24"/>
          <w:szCs w:val="24"/>
        </w:rPr>
        <w:t xml:space="preserve"> : </w:t>
      </w:r>
      <w:r w:rsidRPr="002D5F2D">
        <w:rPr>
          <w:rFonts w:asciiTheme="minorHAnsi" w:hAnsiTheme="minorHAnsi" w:cstheme="minorHAnsi"/>
          <w:i/>
          <w:sz w:val="24"/>
          <w:szCs w:val="24"/>
        </w:rPr>
        <w:t>Source Constructeur.</w:t>
      </w:r>
    </w:p>
    <w:p w14:paraId="335C3A74" w14:textId="77777777" w:rsidR="00811108" w:rsidRDefault="00811108" w:rsidP="00811108">
      <w:pPr>
        <w:spacing w:after="0"/>
        <w:jc w:val="both"/>
        <w:rPr>
          <w:rFonts w:asciiTheme="minorHAnsi" w:hAnsiTheme="minorHAnsi" w:cstheme="minorHAnsi"/>
          <w:sz w:val="24"/>
          <w:szCs w:val="24"/>
        </w:rPr>
        <w:sectPr w:rsidR="00811108" w:rsidSect="00674CEC">
          <w:pgSz w:w="11907" w:h="16840"/>
          <w:pgMar w:top="992" w:right="1418" w:bottom="1418" w:left="1418" w:header="709" w:footer="709" w:gutter="0"/>
          <w:cols w:space="720"/>
        </w:sectPr>
      </w:pPr>
    </w:p>
    <w:p w14:paraId="743B3F11" w14:textId="77777777" w:rsidR="00C16D4C" w:rsidRPr="008C77FC" w:rsidRDefault="007A38A9" w:rsidP="008C77FC">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C77FC">
        <w:rPr>
          <w:rFonts w:ascii="Arial" w:hAnsi="Arial" w:cs="Arial"/>
          <w:b/>
          <w:bCs/>
        </w:rPr>
        <w:lastRenderedPageBreak/>
        <w:t>DT4 – Relevés électriques et hydrauliques</w:t>
      </w:r>
    </w:p>
    <w:p w14:paraId="1FEF6198" w14:textId="259BDC08" w:rsidR="005A6A34" w:rsidRPr="002D3ACB" w:rsidRDefault="00A7608A" w:rsidP="007A38A9">
      <w:pPr>
        <w:pStyle w:val="Paragraphedeliste"/>
        <w:numPr>
          <w:ilvl w:val="0"/>
          <w:numId w:val="12"/>
        </w:numPr>
        <w:tabs>
          <w:tab w:val="left" w:pos="1164"/>
        </w:tabs>
        <w:spacing w:before="120" w:after="120"/>
        <w:rPr>
          <w:rFonts w:ascii="Arial" w:hAnsi="Arial" w:cs="Arial"/>
          <w:b/>
          <w:bCs/>
        </w:rPr>
      </w:pPr>
      <w:r>
        <w:rPr>
          <w:rFonts w:ascii="Times New Roman" w:hAnsi="Times New Roman" w:cs="Times New Roman"/>
          <w:noProof/>
          <w:sz w:val="24"/>
          <w:szCs w:val="24"/>
        </w:rPr>
        <w:drawing>
          <wp:anchor distT="36576" distB="36576" distL="36576" distR="36576" simplePos="0" relativeHeight="252108800" behindDoc="0" locked="0" layoutInCell="1" allowOverlap="1" wp14:anchorId="5B1AAFDA" wp14:editId="2B0AEE47">
            <wp:simplePos x="0" y="0"/>
            <wp:positionH relativeFrom="column">
              <wp:posOffset>2246923</wp:posOffset>
            </wp:positionH>
            <wp:positionV relativeFrom="paragraph">
              <wp:posOffset>226060</wp:posOffset>
            </wp:positionV>
            <wp:extent cx="1195754" cy="1373728"/>
            <wp:effectExtent l="0" t="0" r="4445" b="0"/>
            <wp:wrapNone/>
            <wp:docPr id="212701475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14753" name="Image 1" descr="Une image contenant texte, capture d’écran, logiciel, nombre&#10;&#10;Description générée automatiquemen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784" t="35740" r="51590" b="32338"/>
                    <a:stretch/>
                  </pic:blipFill>
                  <pic:spPr bwMode="auto">
                    <a:xfrm>
                      <a:off x="0" y="0"/>
                      <a:ext cx="1195754" cy="137372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F3B" w:rsidRPr="002D3ACB">
        <w:rPr>
          <w:rFonts w:ascii="Arial" w:hAnsi="Arial" w:cs="Arial"/>
          <w:b/>
          <w:bCs/>
        </w:rPr>
        <w:t xml:space="preserve">Relevés électriques </w:t>
      </w:r>
      <w:r w:rsidR="003933B1" w:rsidRPr="002D3ACB">
        <w:rPr>
          <w:rFonts w:ascii="Arial" w:hAnsi="Arial" w:cs="Arial"/>
          <w:b/>
          <w:bCs/>
        </w:rPr>
        <w:t>(réalisés par un technicien</w:t>
      </w:r>
      <w:r w:rsidR="002D3ACB" w:rsidRPr="002D3ACB">
        <w:rPr>
          <w:rFonts w:ascii="Arial" w:hAnsi="Arial" w:cs="Arial"/>
          <w:b/>
          <w:bCs/>
        </w:rPr>
        <w:t>)</w:t>
      </w:r>
    </w:p>
    <w:p w14:paraId="3D7FC5C8" w14:textId="6A5E3AEB" w:rsidR="003B3D98" w:rsidRPr="002D3ACB" w:rsidRDefault="0055519E" w:rsidP="008F481A">
      <w:pPr>
        <w:tabs>
          <w:tab w:val="left" w:pos="1164"/>
        </w:tabs>
        <w:rPr>
          <w:rFonts w:ascii="Arial" w:hAnsi="Arial" w:cs="Arial"/>
          <w:b/>
          <w:bCs/>
          <w:u w:val="single"/>
        </w:rPr>
      </w:pPr>
      <w:r>
        <w:rPr>
          <w:rFonts w:ascii="Arial" w:hAnsi="Arial" w:cs="Arial"/>
          <w:b/>
          <w:bCs/>
          <w:noProof/>
          <w:u w:val="single"/>
        </w:rPr>
        <mc:AlternateContent>
          <mc:Choice Requires="wps">
            <w:drawing>
              <wp:anchor distT="45720" distB="45720" distL="114300" distR="114300" simplePos="0" relativeHeight="252104704" behindDoc="0" locked="0" layoutInCell="1" allowOverlap="1" wp14:anchorId="3B12EC3D" wp14:editId="0861A018">
                <wp:simplePos x="0" y="0"/>
                <wp:positionH relativeFrom="column">
                  <wp:posOffset>3854450</wp:posOffset>
                </wp:positionH>
                <wp:positionV relativeFrom="paragraph">
                  <wp:posOffset>240030</wp:posOffset>
                </wp:positionV>
                <wp:extent cx="1021080" cy="899160"/>
                <wp:effectExtent l="11430" t="13335" r="5715" b="11430"/>
                <wp:wrapSquare wrapText="bothSides"/>
                <wp:docPr id="1502185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899160"/>
                        </a:xfrm>
                        <a:prstGeom prst="rect">
                          <a:avLst/>
                        </a:prstGeom>
                        <a:solidFill>
                          <a:srgbClr val="FFFFFF"/>
                        </a:solidFill>
                        <a:ln w="9525">
                          <a:solidFill>
                            <a:srgbClr val="000000"/>
                          </a:solidFill>
                          <a:miter lim="800000"/>
                          <a:headEnd/>
                          <a:tailEnd/>
                        </a:ln>
                      </wps:spPr>
                      <wps:txbx>
                        <w:txbxContent>
                          <w:p w14:paraId="2AED16A9" w14:textId="6526A31C" w:rsidR="0029665B" w:rsidRPr="00E3361C" w:rsidRDefault="0029665B" w:rsidP="0029665B">
                            <w:pPr>
                              <w:rPr>
                                <w:lang w:val="en-US"/>
                              </w:rPr>
                            </w:pPr>
                            <w:r w:rsidRPr="00E3361C">
                              <w:rPr>
                                <w:lang w:val="en-US"/>
                              </w:rPr>
                              <w:t xml:space="preserve">C-CP63 </w:t>
                            </w:r>
                            <w:r w:rsidR="003306F0" w:rsidRPr="00E3361C">
                              <w:rPr>
                                <w:lang w:val="en-US"/>
                              </w:rPr>
                              <w:t>SW3</w:t>
                            </w:r>
                          </w:p>
                          <w:p w14:paraId="5A07E5C0" w14:textId="0E5B3ECF" w:rsidR="0029665B" w:rsidRPr="00E3361C" w:rsidRDefault="0029665B" w:rsidP="0029665B">
                            <w:pPr>
                              <w:rPr>
                                <w:lang w:val="en-US"/>
                              </w:rPr>
                            </w:pPr>
                            <w:r w:rsidRPr="00E3361C">
                              <w:rPr>
                                <w:lang w:val="en-US"/>
                              </w:rPr>
                              <w:t>SRS</w:t>
                            </w:r>
                          </w:p>
                          <w:p w14:paraId="648B120E" w14:textId="548DAB41" w:rsidR="0029665B" w:rsidRPr="00E3361C" w:rsidRDefault="0029665B" w:rsidP="0029665B">
                            <w:pPr>
                              <w:rPr>
                                <w:lang w:val="en-US"/>
                              </w:rPr>
                            </w:pPr>
                            <w:r w:rsidRPr="00E3361C">
                              <w:rPr>
                                <w:lang w:val="en-US"/>
                              </w:rPr>
                              <w:t>SHEET 13of 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12EC3D" id="Zone de texte 2" o:spid="_x0000_s1029" type="#_x0000_t202" style="position:absolute;margin-left:303.5pt;margin-top:18.9pt;width:80.4pt;height:70.8pt;z-index:25210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">
                <v:textbox>
                  <w:txbxContent>
                    <w:p w14:paraId="2AED16A9" w14:textId="6526A31C" w:rsidR="0029665B" w:rsidRPr="00E3361C" w:rsidRDefault="0029665B" w:rsidP="0029665B">
                      <w:pPr>
                        <w:rPr>
                          <w:lang w:val="en-US"/>
                        </w:rPr>
                      </w:pPr>
                      <w:r w:rsidRPr="00E3361C">
                        <w:rPr>
                          <w:lang w:val="en-US"/>
                        </w:rPr>
                        <w:t xml:space="preserve">C-CP63 </w:t>
                      </w:r>
                      <w:r w:rsidR="003306F0" w:rsidRPr="00E3361C">
                        <w:rPr>
                          <w:lang w:val="en-US"/>
                        </w:rPr>
                        <w:t>SW3</w:t>
                      </w:r>
                    </w:p>
                    <w:p w14:paraId="5A07E5C0" w14:textId="0E5B3ECF" w:rsidR="0029665B" w:rsidRPr="00E3361C" w:rsidRDefault="0029665B" w:rsidP="0029665B">
                      <w:pPr>
                        <w:rPr>
                          <w:lang w:val="en-US"/>
                        </w:rPr>
                      </w:pPr>
                      <w:r w:rsidRPr="00E3361C">
                        <w:rPr>
                          <w:lang w:val="en-US"/>
                        </w:rPr>
                        <w:t>SRS</w:t>
                      </w:r>
                    </w:p>
                    <w:p w14:paraId="648B120E" w14:textId="548DAB41" w:rsidR="0029665B" w:rsidRPr="00E3361C" w:rsidRDefault="0029665B" w:rsidP="0029665B">
                      <w:pPr>
                        <w:rPr>
                          <w:lang w:val="en-US"/>
                        </w:rPr>
                      </w:pPr>
                      <w:r w:rsidRPr="00E3361C">
                        <w:rPr>
                          <w:lang w:val="en-US"/>
                        </w:rPr>
                        <w:t>SHEET 13of 30</w:t>
                      </w:r>
                    </w:p>
                  </w:txbxContent>
                </v:textbox>
                <w10:wrap type="square"/>
              </v:shape>
            </w:pict>
          </mc:Fallback>
        </mc:AlternateContent>
      </w:r>
      <w:r w:rsidR="003B3D98" w:rsidRPr="002D3ACB">
        <w:rPr>
          <w:rFonts w:ascii="Arial" w:hAnsi="Arial" w:cs="Arial"/>
          <w:b/>
          <w:bCs/>
          <w:u w:val="single"/>
        </w:rPr>
        <w:t>Interrupteur SRS</w:t>
      </w:r>
      <w:r w:rsidR="002D3ACB" w:rsidRPr="002D3ACB">
        <w:rPr>
          <w:rFonts w:ascii="Arial" w:hAnsi="Arial" w:cs="Arial"/>
          <w:b/>
          <w:bCs/>
          <w:u w:val="single"/>
        </w:rPr>
        <w:t> </w:t>
      </w:r>
    </w:p>
    <w:p w14:paraId="69D36105" w14:textId="66AF4B94" w:rsidR="003B3D98" w:rsidRPr="002D3ACB" w:rsidRDefault="003B3D98" w:rsidP="008F481A">
      <w:pPr>
        <w:tabs>
          <w:tab w:val="left" w:pos="1164"/>
        </w:tabs>
        <w:rPr>
          <w:rFonts w:ascii="Arial" w:hAnsi="Arial" w:cs="Arial"/>
          <w:b/>
          <w:bCs/>
          <w:u w:val="single"/>
        </w:rPr>
      </w:pPr>
    </w:p>
    <w:p w14:paraId="6D3DF513" w14:textId="1144433F" w:rsidR="003B3D98" w:rsidRPr="002D3ACB" w:rsidRDefault="003B3D98" w:rsidP="008F481A">
      <w:pPr>
        <w:tabs>
          <w:tab w:val="left" w:pos="1164"/>
        </w:tabs>
        <w:rPr>
          <w:rFonts w:ascii="Arial" w:hAnsi="Arial" w:cs="Arial"/>
          <w:b/>
          <w:bCs/>
          <w:u w:val="single"/>
        </w:rPr>
      </w:pPr>
    </w:p>
    <w:p w14:paraId="7CEFC832" w14:textId="77777777" w:rsidR="008C44E1" w:rsidRPr="002D3ACB" w:rsidRDefault="008C44E1" w:rsidP="008F481A">
      <w:pPr>
        <w:tabs>
          <w:tab w:val="left" w:pos="1164"/>
        </w:tabs>
        <w:rPr>
          <w:rFonts w:ascii="Arial" w:hAnsi="Arial" w:cs="Arial"/>
          <w:b/>
          <w:bCs/>
          <w:u w:val="single"/>
        </w:rPr>
      </w:pPr>
    </w:p>
    <w:p w14:paraId="15E00E64" w14:textId="77777777" w:rsidR="003B3D98" w:rsidRPr="002D3ACB" w:rsidRDefault="003B3D98" w:rsidP="008F481A">
      <w:pPr>
        <w:tabs>
          <w:tab w:val="left" w:pos="1164"/>
        </w:tabs>
        <w:rPr>
          <w:rFonts w:ascii="Arial" w:hAnsi="Arial" w:cs="Arial"/>
          <w:b/>
          <w:bCs/>
          <w:u w:val="single"/>
        </w:rPr>
      </w:pPr>
    </w:p>
    <w:tbl>
      <w:tblPr>
        <w:tblStyle w:val="Grilledutableau"/>
        <w:tblW w:w="9322" w:type="dxa"/>
        <w:tblLook w:val="04A0" w:firstRow="1" w:lastRow="0" w:firstColumn="1" w:lastColumn="0" w:noHBand="0" w:noVBand="1"/>
      </w:tblPr>
      <w:tblGrid>
        <w:gridCol w:w="2338"/>
        <w:gridCol w:w="2045"/>
        <w:gridCol w:w="1150"/>
        <w:gridCol w:w="3789"/>
      </w:tblGrid>
      <w:tr w:rsidR="001A128C" w:rsidRPr="002D3ACB" w14:paraId="32BDB756" w14:textId="77777777" w:rsidTr="007A38A9">
        <w:trPr>
          <w:trHeight w:val="76"/>
        </w:trPr>
        <w:tc>
          <w:tcPr>
            <w:tcW w:w="2338" w:type="dxa"/>
            <w:shd w:val="clear" w:color="auto" w:fill="D9D9D9" w:themeFill="background1" w:themeFillShade="D9"/>
            <w:vAlign w:val="center"/>
          </w:tcPr>
          <w:p w14:paraId="4F94DF47" w14:textId="77777777" w:rsidR="003B3D98" w:rsidRPr="002D3ACB" w:rsidRDefault="003B3D98" w:rsidP="00693A41">
            <w:pPr>
              <w:tabs>
                <w:tab w:val="left" w:pos="1164"/>
              </w:tabs>
              <w:rPr>
                <w:rFonts w:ascii="Arial" w:hAnsi="Arial" w:cs="Arial"/>
              </w:rPr>
            </w:pPr>
            <w:r w:rsidRPr="002D3ACB">
              <w:rPr>
                <w:rFonts w:ascii="Arial" w:hAnsi="Arial" w:cs="Arial"/>
              </w:rPr>
              <w:t>Points de mesures</w:t>
            </w:r>
          </w:p>
        </w:tc>
        <w:tc>
          <w:tcPr>
            <w:tcW w:w="2045" w:type="dxa"/>
            <w:shd w:val="clear" w:color="auto" w:fill="D9D9D9" w:themeFill="background1" w:themeFillShade="D9"/>
            <w:vAlign w:val="center"/>
          </w:tcPr>
          <w:p w14:paraId="1D46958A" w14:textId="131E9CDD" w:rsidR="003B3D98" w:rsidRPr="002D3ACB" w:rsidRDefault="00A7608A" w:rsidP="00693A41">
            <w:pPr>
              <w:tabs>
                <w:tab w:val="left" w:pos="1164"/>
              </w:tabs>
              <w:jc w:val="center"/>
              <w:rPr>
                <w:rFonts w:ascii="Arial" w:hAnsi="Arial" w:cs="Arial"/>
              </w:rPr>
            </w:pPr>
            <w:r>
              <w:rPr>
                <w:rFonts w:ascii="Arial" w:hAnsi="Arial" w:cs="Arial"/>
              </w:rPr>
              <w:t>Critères de conformité</w:t>
            </w:r>
          </w:p>
        </w:tc>
        <w:tc>
          <w:tcPr>
            <w:tcW w:w="1150" w:type="dxa"/>
            <w:shd w:val="clear" w:color="auto" w:fill="D9D9D9" w:themeFill="background1" w:themeFillShade="D9"/>
            <w:vAlign w:val="center"/>
          </w:tcPr>
          <w:p w14:paraId="37E39471" w14:textId="6FDB3D70" w:rsidR="003B3D98" w:rsidRPr="002D3ACB" w:rsidRDefault="003B3D98" w:rsidP="00693A41">
            <w:pPr>
              <w:tabs>
                <w:tab w:val="left" w:pos="1164"/>
              </w:tabs>
              <w:jc w:val="center"/>
              <w:rPr>
                <w:rFonts w:ascii="Arial" w:hAnsi="Arial" w:cs="Arial"/>
              </w:rPr>
            </w:pPr>
            <w:r w:rsidRPr="002D3ACB">
              <w:rPr>
                <w:rFonts w:ascii="Arial" w:hAnsi="Arial" w:cs="Arial"/>
              </w:rPr>
              <w:t>Valeur mesurée</w:t>
            </w:r>
          </w:p>
        </w:tc>
        <w:tc>
          <w:tcPr>
            <w:tcW w:w="3789" w:type="dxa"/>
            <w:shd w:val="clear" w:color="auto" w:fill="D9D9D9" w:themeFill="background1" w:themeFillShade="D9"/>
            <w:vAlign w:val="center"/>
          </w:tcPr>
          <w:p w14:paraId="30C28D91" w14:textId="77777777" w:rsidR="003B3D98" w:rsidRPr="002D3ACB" w:rsidRDefault="003B3D98" w:rsidP="00693A41">
            <w:pPr>
              <w:tabs>
                <w:tab w:val="left" w:pos="1164"/>
              </w:tabs>
              <w:jc w:val="center"/>
              <w:rPr>
                <w:rFonts w:ascii="Arial" w:hAnsi="Arial" w:cs="Arial"/>
              </w:rPr>
            </w:pPr>
            <w:r w:rsidRPr="002D3ACB">
              <w:rPr>
                <w:rFonts w:ascii="Arial" w:hAnsi="Arial" w:cs="Arial"/>
              </w:rPr>
              <w:t>Condition du contrôle</w:t>
            </w:r>
          </w:p>
        </w:tc>
      </w:tr>
      <w:tr w:rsidR="003B3D98" w:rsidRPr="002D3ACB" w14:paraId="377ACBE7" w14:textId="77777777" w:rsidTr="007A38A9">
        <w:trPr>
          <w:trHeight w:val="276"/>
        </w:trPr>
        <w:tc>
          <w:tcPr>
            <w:tcW w:w="2338" w:type="dxa"/>
            <w:shd w:val="clear" w:color="auto" w:fill="D9D9D9" w:themeFill="background1" w:themeFillShade="D9"/>
            <w:vAlign w:val="center"/>
          </w:tcPr>
          <w:p w14:paraId="332F38E8" w14:textId="77777777" w:rsidR="003B3D98" w:rsidRPr="002D3ACB" w:rsidRDefault="003B3D98" w:rsidP="003B3D98">
            <w:pPr>
              <w:tabs>
                <w:tab w:val="left" w:pos="1164"/>
              </w:tabs>
              <w:rPr>
                <w:rFonts w:ascii="Arial" w:hAnsi="Arial" w:cs="Arial"/>
              </w:rPr>
            </w:pPr>
            <w:r w:rsidRPr="002D3ACB">
              <w:rPr>
                <w:rFonts w:ascii="Arial" w:hAnsi="Arial" w:cs="Arial"/>
              </w:rPr>
              <w:t>Entre borne 1 et 2</w:t>
            </w:r>
          </w:p>
        </w:tc>
        <w:tc>
          <w:tcPr>
            <w:tcW w:w="2045" w:type="dxa"/>
            <w:vAlign w:val="center"/>
          </w:tcPr>
          <w:p w14:paraId="35A6EDE1" w14:textId="77777777" w:rsidR="003B3D98" w:rsidRPr="002D3ACB" w:rsidRDefault="003B3D98" w:rsidP="003E4C57">
            <w:pPr>
              <w:tabs>
                <w:tab w:val="left" w:pos="1164"/>
              </w:tabs>
              <w:jc w:val="center"/>
              <w:rPr>
                <w:rFonts w:ascii="Arial" w:hAnsi="Arial" w:cs="Arial"/>
              </w:rPr>
            </w:pPr>
            <w:r w:rsidRPr="002D3ACB">
              <w:rPr>
                <w:rFonts w:ascii="Arial" w:hAnsi="Arial" w:cs="Arial"/>
              </w:rPr>
              <w:t>Continuité</w:t>
            </w:r>
          </w:p>
        </w:tc>
        <w:tc>
          <w:tcPr>
            <w:tcW w:w="1150" w:type="dxa"/>
            <w:vAlign w:val="center"/>
          </w:tcPr>
          <w:p w14:paraId="6000A328" w14:textId="3C073F3C" w:rsidR="003B3D98" w:rsidRPr="002D3ACB" w:rsidRDefault="00BE48F8" w:rsidP="003E4C57">
            <w:pPr>
              <w:tabs>
                <w:tab w:val="left" w:pos="1164"/>
              </w:tabs>
              <w:jc w:val="center"/>
              <w:rPr>
                <w:rFonts w:ascii="Arial" w:hAnsi="Arial" w:cs="Arial"/>
              </w:rPr>
            </w:pPr>
            <w:r>
              <w:rPr>
                <w:rFonts w:ascii="Arial" w:hAnsi="Arial" w:cs="Arial"/>
              </w:rPr>
              <w:t>0</w:t>
            </w:r>
            <w:r w:rsidR="00586FE0">
              <w:rPr>
                <w:rFonts w:ascii="Arial" w:hAnsi="Arial" w:cs="Arial"/>
              </w:rPr>
              <w:t xml:space="preserve"> </w:t>
            </w:r>
            <w:r w:rsidRPr="002D3ACB">
              <w:rPr>
                <w:rFonts w:ascii="Arial" w:hAnsi="Arial" w:cs="Arial"/>
              </w:rPr>
              <w:t>Ω</w:t>
            </w:r>
          </w:p>
        </w:tc>
        <w:tc>
          <w:tcPr>
            <w:tcW w:w="3789" w:type="dxa"/>
            <w:vAlign w:val="center"/>
          </w:tcPr>
          <w:p w14:paraId="13802E3E" w14:textId="77777777" w:rsidR="003B3D98" w:rsidRPr="002D3ACB" w:rsidRDefault="003E4C57" w:rsidP="003B3D98">
            <w:pPr>
              <w:tabs>
                <w:tab w:val="left" w:pos="1164"/>
              </w:tabs>
              <w:jc w:val="center"/>
              <w:rPr>
                <w:rFonts w:ascii="Arial" w:hAnsi="Arial" w:cs="Arial"/>
              </w:rPr>
            </w:pPr>
            <w:r w:rsidRPr="002D3ACB">
              <w:rPr>
                <w:rFonts w:ascii="Arial" w:hAnsi="Arial" w:cs="Arial"/>
              </w:rPr>
              <w:t>Interrupteur déposé</w:t>
            </w:r>
            <w:r w:rsidR="008C44E1" w:rsidRPr="002D3ACB">
              <w:rPr>
                <w:rFonts w:ascii="Arial" w:hAnsi="Arial" w:cs="Arial"/>
              </w:rPr>
              <w:t>/</w:t>
            </w:r>
            <w:r w:rsidRPr="002D3ACB">
              <w:rPr>
                <w:rFonts w:ascii="Arial" w:hAnsi="Arial" w:cs="Arial"/>
              </w:rPr>
              <w:t>non actionné</w:t>
            </w:r>
          </w:p>
        </w:tc>
      </w:tr>
      <w:tr w:rsidR="003E4C57" w:rsidRPr="002D3ACB" w14:paraId="6591F828" w14:textId="77777777" w:rsidTr="007A38A9">
        <w:trPr>
          <w:trHeight w:val="276"/>
        </w:trPr>
        <w:tc>
          <w:tcPr>
            <w:tcW w:w="2338" w:type="dxa"/>
            <w:shd w:val="clear" w:color="auto" w:fill="D9D9D9" w:themeFill="background1" w:themeFillShade="D9"/>
          </w:tcPr>
          <w:p w14:paraId="7CED2C6A" w14:textId="77777777" w:rsidR="003E4C57" w:rsidRPr="002D3ACB" w:rsidRDefault="003E4C57" w:rsidP="003E4C57">
            <w:pPr>
              <w:tabs>
                <w:tab w:val="left" w:pos="1164"/>
              </w:tabs>
              <w:rPr>
                <w:rFonts w:ascii="Arial" w:hAnsi="Arial" w:cs="Arial"/>
              </w:rPr>
            </w:pPr>
            <w:r w:rsidRPr="002D3ACB">
              <w:rPr>
                <w:rFonts w:ascii="Arial" w:hAnsi="Arial" w:cs="Arial"/>
              </w:rPr>
              <w:t>Entre borne 1 et 2</w:t>
            </w:r>
          </w:p>
        </w:tc>
        <w:tc>
          <w:tcPr>
            <w:tcW w:w="2045" w:type="dxa"/>
            <w:vAlign w:val="center"/>
          </w:tcPr>
          <w:p w14:paraId="31CDD3FF" w14:textId="77777777" w:rsidR="003E4C57" w:rsidRPr="002D3ACB" w:rsidRDefault="003E4C57" w:rsidP="003E4C57">
            <w:pPr>
              <w:tabs>
                <w:tab w:val="left" w:pos="1164"/>
              </w:tabs>
              <w:jc w:val="center"/>
              <w:rPr>
                <w:rFonts w:ascii="Arial" w:hAnsi="Arial" w:cs="Arial"/>
              </w:rPr>
            </w:pPr>
            <w:r w:rsidRPr="002D3ACB">
              <w:rPr>
                <w:rFonts w:ascii="Arial" w:hAnsi="Arial" w:cs="Arial"/>
              </w:rPr>
              <w:t>Pas de continuité</w:t>
            </w:r>
          </w:p>
        </w:tc>
        <w:tc>
          <w:tcPr>
            <w:tcW w:w="1150" w:type="dxa"/>
            <w:vAlign w:val="center"/>
          </w:tcPr>
          <w:p w14:paraId="404AB048" w14:textId="14FF6AB3" w:rsidR="003E4C57" w:rsidRPr="002D3ACB" w:rsidRDefault="00BE48F8" w:rsidP="003E4C57">
            <w:pPr>
              <w:tabs>
                <w:tab w:val="left" w:pos="1164"/>
              </w:tabs>
              <w:jc w:val="center"/>
              <w:rPr>
                <w:rFonts w:ascii="Arial" w:hAnsi="Arial" w:cs="Arial"/>
              </w:rPr>
            </w:pPr>
            <w:r>
              <w:rPr>
                <w:rFonts w:ascii="Arial" w:hAnsi="Arial" w:cs="Arial"/>
              </w:rPr>
              <w:t>O</w:t>
            </w:r>
            <w:r w:rsidR="003E4C57" w:rsidRPr="002D3ACB">
              <w:rPr>
                <w:rFonts w:ascii="Arial" w:hAnsi="Arial" w:cs="Arial"/>
              </w:rPr>
              <w:t>L</w:t>
            </w:r>
          </w:p>
        </w:tc>
        <w:tc>
          <w:tcPr>
            <w:tcW w:w="3789" w:type="dxa"/>
            <w:vAlign w:val="center"/>
          </w:tcPr>
          <w:p w14:paraId="0C59A169" w14:textId="77777777" w:rsidR="003E4C57" w:rsidRPr="002D3ACB" w:rsidRDefault="003E4C57" w:rsidP="003E4C57">
            <w:pPr>
              <w:tabs>
                <w:tab w:val="left" w:pos="1164"/>
              </w:tabs>
              <w:jc w:val="center"/>
              <w:rPr>
                <w:rFonts w:ascii="Arial" w:hAnsi="Arial" w:cs="Arial"/>
              </w:rPr>
            </w:pPr>
            <w:r w:rsidRPr="002D3ACB">
              <w:rPr>
                <w:rFonts w:ascii="Arial" w:hAnsi="Arial" w:cs="Arial"/>
              </w:rPr>
              <w:t>Interrupteur déposé</w:t>
            </w:r>
            <w:r w:rsidR="008C44E1" w:rsidRPr="002D3ACB">
              <w:rPr>
                <w:rFonts w:ascii="Arial" w:hAnsi="Arial" w:cs="Arial"/>
              </w:rPr>
              <w:t>/</w:t>
            </w:r>
            <w:r w:rsidRPr="002D3ACB">
              <w:rPr>
                <w:rFonts w:ascii="Arial" w:hAnsi="Arial" w:cs="Arial"/>
              </w:rPr>
              <w:t>actionné</w:t>
            </w:r>
          </w:p>
        </w:tc>
      </w:tr>
      <w:tr w:rsidR="003E4C57" w:rsidRPr="002D3ACB" w14:paraId="4FCF07CC" w14:textId="77777777" w:rsidTr="007A38A9">
        <w:trPr>
          <w:trHeight w:val="276"/>
        </w:trPr>
        <w:tc>
          <w:tcPr>
            <w:tcW w:w="2338" w:type="dxa"/>
            <w:shd w:val="clear" w:color="auto" w:fill="D9D9D9" w:themeFill="background1" w:themeFillShade="D9"/>
            <w:vAlign w:val="center"/>
          </w:tcPr>
          <w:p w14:paraId="2BEA0D85" w14:textId="77777777" w:rsidR="003E4C57" w:rsidRPr="002D3ACB" w:rsidRDefault="003E4C57" w:rsidP="003E4C57">
            <w:pPr>
              <w:tabs>
                <w:tab w:val="left" w:pos="1164"/>
              </w:tabs>
              <w:rPr>
                <w:rFonts w:ascii="Arial" w:hAnsi="Arial" w:cs="Arial"/>
              </w:rPr>
            </w:pPr>
            <w:r w:rsidRPr="002D3ACB">
              <w:rPr>
                <w:rFonts w:ascii="Arial" w:hAnsi="Arial" w:cs="Arial"/>
              </w:rPr>
              <w:t>Entre borne 2 et 3</w:t>
            </w:r>
          </w:p>
        </w:tc>
        <w:tc>
          <w:tcPr>
            <w:tcW w:w="2045" w:type="dxa"/>
            <w:vAlign w:val="center"/>
          </w:tcPr>
          <w:p w14:paraId="4D156BE0" w14:textId="77777777" w:rsidR="003E4C57" w:rsidRPr="002D3ACB" w:rsidRDefault="003E4C57" w:rsidP="003E4C57">
            <w:pPr>
              <w:tabs>
                <w:tab w:val="left" w:pos="1164"/>
              </w:tabs>
              <w:jc w:val="center"/>
              <w:rPr>
                <w:rFonts w:ascii="Arial" w:hAnsi="Arial" w:cs="Arial"/>
              </w:rPr>
            </w:pPr>
            <w:r w:rsidRPr="002D3ACB">
              <w:rPr>
                <w:rFonts w:ascii="Arial" w:hAnsi="Arial" w:cs="Arial"/>
              </w:rPr>
              <w:t>Pas de continuité</w:t>
            </w:r>
          </w:p>
        </w:tc>
        <w:tc>
          <w:tcPr>
            <w:tcW w:w="1150" w:type="dxa"/>
            <w:vAlign w:val="center"/>
          </w:tcPr>
          <w:p w14:paraId="49D851EE" w14:textId="14C4EDD3" w:rsidR="003E4C57" w:rsidRPr="002D3ACB" w:rsidRDefault="00BE48F8" w:rsidP="003E4C57">
            <w:pPr>
              <w:tabs>
                <w:tab w:val="left" w:pos="1164"/>
              </w:tabs>
              <w:jc w:val="center"/>
              <w:rPr>
                <w:rFonts w:ascii="Arial" w:hAnsi="Arial" w:cs="Arial"/>
              </w:rPr>
            </w:pPr>
            <w:r>
              <w:rPr>
                <w:rFonts w:ascii="Arial" w:hAnsi="Arial" w:cs="Arial"/>
              </w:rPr>
              <w:t>O</w:t>
            </w:r>
            <w:r w:rsidR="003E4C57" w:rsidRPr="002D3ACB">
              <w:rPr>
                <w:rFonts w:ascii="Arial" w:hAnsi="Arial" w:cs="Arial"/>
              </w:rPr>
              <w:t>L</w:t>
            </w:r>
          </w:p>
        </w:tc>
        <w:tc>
          <w:tcPr>
            <w:tcW w:w="3789" w:type="dxa"/>
            <w:vAlign w:val="center"/>
          </w:tcPr>
          <w:p w14:paraId="0ACC0456" w14:textId="77777777" w:rsidR="003E4C57" w:rsidRPr="002D3ACB" w:rsidRDefault="003E4C57" w:rsidP="003E4C57">
            <w:pPr>
              <w:tabs>
                <w:tab w:val="left" w:pos="1164"/>
              </w:tabs>
              <w:jc w:val="center"/>
              <w:rPr>
                <w:rFonts w:ascii="Arial" w:hAnsi="Arial" w:cs="Arial"/>
              </w:rPr>
            </w:pPr>
            <w:r w:rsidRPr="002D3ACB">
              <w:rPr>
                <w:rFonts w:ascii="Arial" w:hAnsi="Arial" w:cs="Arial"/>
              </w:rPr>
              <w:t>Interrupteur déposé</w:t>
            </w:r>
            <w:r w:rsidR="008C44E1" w:rsidRPr="002D3ACB">
              <w:rPr>
                <w:rFonts w:ascii="Arial" w:hAnsi="Arial" w:cs="Arial"/>
              </w:rPr>
              <w:t>/</w:t>
            </w:r>
            <w:r w:rsidRPr="002D3ACB">
              <w:rPr>
                <w:rFonts w:ascii="Arial" w:hAnsi="Arial" w:cs="Arial"/>
              </w:rPr>
              <w:t>non actionné</w:t>
            </w:r>
          </w:p>
        </w:tc>
      </w:tr>
      <w:tr w:rsidR="003E4C57" w:rsidRPr="002D3ACB" w14:paraId="4563CFFF" w14:textId="77777777" w:rsidTr="007A38A9">
        <w:trPr>
          <w:trHeight w:val="276"/>
        </w:trPr>
        <w:tc>
          <w:tcPr>
            <w:tcW w:w="2338" w:type="dxa"/>
            <w:shd w:val="clear" w:color="auto" w:fill="D9D9D9" w:themeFill="background1" w:themeFillShade="D9"/>
            <w:vAlign w:val="center"/>
          </w:tcPr>
          <w:p w14:paraId="546AEB8F" w14:textId="77777777" w:rsidR="003E4C57" w:rsidRPr="002D3ACB" w:rsidRDefault="003E4C57" w:rsidP="003E4C57">
            <w:pPr>
              <w:tabs>
                <w:tab w:val="left" w:pos="1164"/>
              </w:tabs>
              <w:rPr>
                <w:rFonts w:ascii="Arial" w:hAnsi="Arial" w:cs="Arial"/>
              </w:rPr>
            </w:pPr>
            <w:r w:rsidRPr="002D3ACB">
              <w:rPr>
                <w:rFonts w:ascii="Arial" w:hAnsi="Arial" w:cs="Arial"/>
              </w:rPr>
              <w:t>Entre borne 2 et 3</w:t>
            </w:r>
          </w:p>
        </w:tc>
        <w:tc>
          <w:tcPr>
            <w:tcW w:w="2045" w:type="dxa"/>
          </w:tcPr>
          <w:p w14:paraId="24DBAD9C" w14:textId="77777777" w:rsidR="003E4C57" w:rsidRPr="002D3ACB" w:rsidRDefault="003E4C57" w:rsidP="003E4C57">
            <w:pPr>
              <w:tabs>
                <w:tab w:val="left" w:pos="1164"/>
              </w:tabs>
              <w:jc w:val="center"/>
              <w:rPr>
                <w:rFonts w:ascii="Arial" w:hAnsi="Arial" w:cs="Arial"/>
              </w:rPr>
            </w:pPr>
            <w:r w:rsidRPr="002D3ACB">
              <w:rPr>
                <w:rFonts w:ascii="Arial" w:hAnsi="Arial" w:cs="Arial"/>
              </w:rPr>
              <w:t>Continuité</w:t>
            </w:r>
          </w:p>
        </w:tc>
        <w:tc>
          <w:tcPr>
            <w:tcW w:w="1150" w:type="dxa"/>
          </w:tcPr>
          <w:p w14:paraId="1A9FF94A" w14:textId="7D11AFEB" w:rsidR="003E4C57" w:rsidRPr="002D3ACB" w:rsidRDefault="00BE48F8" w:rsidP="003E4C57">
            <w:pPr>
              <w:tabs>
                <w:tab w:val="left" w:pos="1164"/>
              </w:tabs>
              <w:jc w:val="center"/>
              <w:rPr>
                <w:rFonts w:ascii="Arial" w:hAnsi="Arial" w:cs="Arial"/>
              </w:rPr>
            </w:pPr>
            <w:r>
              <w:rPr>
                <w:rFonts w:ascii="Arial" w:hAnsi="Arial" w:cs="Arial"/>
              </w:rPr>
              <w:t>0</w:t>
            </w:r>
            <w:r w:rsidR="00586FE0">
              <w:rPr>
                <w:rFonts w:ascii="Arial" w:hAnsi="Arial" w:cs="Arial"/>
              </w:rPr>
              <w:t xml:space="preserve"> </w:t>
            </w:r>
            <w:r w:rsidRPr="002D3ACB">
              <w:rPr>
                <w:rFonts w:ascii="Arial" w:hAnsi="Arial" w:cs="Arial"/>
              </w:rPr>
              <w:t>Ω</w:t>
            </w:r>
          </w:p>
        </w:tc>
        <w:tc>
          <w:tcPr>
            <w:tcW w:w="3789" w:type="dxa"/>
            <w:vAlign w:val="center"/>
          </w:tcPr>
          <w:p w14:paraId="062B4788" w14:textId="77777777" w:rsidR="003E4C57" w:rsidRPr="002D3ACB" w:rsidRDefault="003E4C57" w:rsidP="003E4C57">
            <w:pPr>
              <w:tabs>
                <w:tab w:val="left" w:pos="1164"/>
              </w:tabs>
              <w:jc w:val="center"/>
              <w:rPr>
                <w:rFonts w:ascii="Arial" w:hAnsi="Arial" w:cs="Arial"/>
              </w:rPr>
            </w:pPr>
            <w:r w:rsidRPr="002D3ACB">
              <w:rPr>
                <w:rFonts w:ascii="Arial" w:hAnsi="Arial" w:cs="Arial"/>
              </w:rPr>
              <w:t>Interrupteur déposé</w:t>
            </w:r>
            <w:r w:rsidR="008C44E1" w:rsidRPr="002D3ACB">
              <w:rPr>
                <w:rFonts w:ascii="Arial" w:hAnsi="Arial" w:cs="Arial"/>
              </w:rPr>
              <w:t>/</w:t>
            </w:r>
            <w:r w:rsidRPr="002D3ACB">
              <w:rPr>
                <w:rFonts w:ascii="Arial" w:hAnsi="Arial" w:cs="Arial"/>
              </w:rPr>
              <w:t>actionné</w:t>
            </w:r>
          </w:p>
        </w:tc>
      </w:tr>
    </w:tbl>
    <w:p w14:paraId="212F4E31" w14:textId="1DBC359F" w:rsidR="00267A34" w:rsidRPr="002D3ACB" w:rsidRDefault="007A38A9" w:rsidP="002D3ACB">
      <w:pPr>
        <w:tabs>
          <w:tab w:val="left" w:pos="1164"/>
        </w:tabs>
        <w:spacing w:after="120"/>
        <w:rPr>
          <w:rFonts w:ascii="Arial" w:hAnsi="Arial" w:cs="Arial"/>
          <w:b/>
          <w:bCs/>
          <w:u w:val="single"/>
        </w:rPr>
      </w:pPr>
      <w:r w:rsidRPr="002D3ACB">
        <w:rPr>
          <w:rFonts w:ascii="Arial" w:hAnsi="Arial" w:cs="Arial"/>
          <w:b/>
          <w:bCs/>
          <w:noProof/>
          <w:u w:val="single"/>
        </w:rPr>
        <w:drawing>
          <wp:anchor distT="0" distB="0" distL="114300" distR="114300" simplePos="0" relativeHeight="251658240" behindDoc="0" locked="0" layoutInCell="1" allowOverlap="1" wp14:anchorId="744A579D" wp14:editId="5333A2E8">
            <wp:simplePos x="0" y="0"/>
            <wp:positionH relativeFrom="column">
              <wp:posOffset>2124287</wp:posOffset>
            </wp:positionH>
            <wp:positionV relativeFrom="paragraph">
              <wp:posOffset>75565</wp:posOffset>
            </wp:positionV>
            <wp:extent cx="1569720" cy="964988"/>
            <wp:effectExtent l="19050" t="19050" r="11430" b="25612"/>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8421" t="28234" r="20777" b="14869"/>
                    <a:stretch>
                      <a:fillRect/>
                    </a:stretch>
                  </pic:blipFill>
                  <pic:spPr bwMode="auto">
                    <a:xfrm>
                      <a:off x="0" y="0"/>
                      <a:ext cx="1569720" cy="964988"/>
                    </a:xfrm>
                    <a:prstGeom prst="rect">
                      <a:avLst/>
                    </a:prstGeom>
                    <a:noFill/>
                    <a:ln w="3175">
                      <a:solidFill>
                        <a:schemeClr val="tx1"/>
                      </a:solidFill>
                      <a:miter lim="800000"/>
                      <a:headEnd/>
                      <a:tailEnd/>
                    </a:ln>
                  </pic:spPr>
                </pic:pic>
              </a:graphicData>
            </a:graphic>
          </wp:anchor>
        </w:drawing>
      </w:r>
      <w:r w:rsidR="002D3ACB" w:rsidRPr="002D3ACB">
        <w:rPr>
          <w:rFonts w:ascii="Arial" w:hAnsi="Arial" w:cs="Arial"/>
          <w:b/>
          <w:bCs/>
          <w:u w:val="single"/>
        </w:rPr>
        <w:t>Relais SRS </w:t>
      </w:r>
    </w:p>
    <w:p w14:paraId="2ED77E80" w14:textId="5861DB6B" w:rsidR="00DE099D" w:rsidRPr="002D3ACB" w:rsidRDefault="00586FE0" w:rsidP="007A38A9">
      <w:pPr>
        <w:tabs>
          <w:tab w:val="left" w:pos="1164"/>
        </w:tabs>
        <w:spacing w:after="120"/>
        <w:rPr>
          <w:rFonts w:ascii="Arial" w:hAnsi="Arial" w:cs="Arial"/>
        </w:rPr>
      </w:pPr>
      <w:r>
        <w:rPr>
          <w:rFonts w:ascii="Arial" w:hAnsi="Arial" w:cs="Arial"/>
          <w:noProof/>
        </w:rPr>
        <mc:AlternateContent>
          <mc:Choice Requires="wps">
            <w:drawing>
              <wp:anchor distT="45720" distB="45720" distL="114300" distR="114300" simplePos="0" relativeHeight="252103680" behindDoc="0" locked="0" layoutInCell="1" allowOverlap="1" wp14:anchorId="3B12EC3D" wp14:editId="7576D8EF">
                <wp:simplePos x="0" y="0"/>
                <wp:positionH relativeFrom="column">
                  <wp:posOffset>4222115</wp:posOffset>
                </wp:positionH>
                <wp:positionV relativeFrom="paragraph">
                  <wp:posOffset>2540</wp:posOffset>
                </wp:positionV>
                <wp:extent cx="1233170" cy="586740"/>
                <wp:effectExtent l="0" t="0" r="24130" b="22860"/>
                <wp:wrapSquare wrapText="bothSides"/>
                <wp:docPr id="352741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586740"/>
                        </a:xfrm>
                        <a:prstGeom prst="rect">
                          <a:avLst/>
                        </a:prstGeom>
                        <a:solidFill>
                          <a:srgbClr val="FFFFFF"/>
                        </a:solidFill>
                        <a:ln w="9525">
                          <a:solidFill>
                            <a:srgbClr val="000000"/>
                          </a:solidFill>
                          <a:miter lim="800000"/>
                          <a:headEnd/>
                          <a:tailEnd/>
                        </a:ln>
                      </wps:spPr>
                      <wps:txbx>
                        <w:txbxContent>
                          <w:p w14:paraId="20F1FBE6" w14:textId="58FEB42B" w:rsidR="00980F36" w:rsidRDefault="0029665B" w:rsidP="00980F36">
                            <w:r>
                              <w:t>R66 SRS</w:t>
                            </w:r>
                            <w:r w:rsidR="00980F36">
                              <w:t xml:space="preserve">  </w:t>
                            </w:r>
                          </w:p>
                          <w:p w14:paraId="7E5974ED" w14:textId="2A96C362" w:rsidR="00980F36" w:rsidRDefault="00980F36" w:rsidP="00980F36">
                            <w:r>
                              <w:t>SHEET 12</w:t>
                            </w:r>
                            <w:r w:rsidR="00586FE0">
                              <w:t xml:space="preserve"> </w:t>
                            </w:r>
                            <w:r>
                              <w:t xml:space="preserve">of </w:t>
                            </w:r>
                            <w:r w:rsidR="0029665B">
                              <w:t>29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12EC3D" id="_x0000_s1030" type="#_x0000_t202" style="position:absolute;margin-left:332.45pt;margin-top:.2pt;width:97.1pt;height:46.2pt;z-index:25210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">
                <v:textbox>
                  <w:txbxContent>
                    <w:p w14:paraId="20F1FBE6" w14:textId="58FEB42B" w:rsidR="00980F36" w:rsidRDefault="0029665B" w:rsidP="00980F36">
                      <w:r>
                        <w:t>R66 SRS</w:t>
                      </w:r>
                      <w:r w:rsidR="00980F36">
                        <w:t xml:space="preserve">  </w:t>
                      </w:r>
                    </w:p>
                    <w:p w14:paraId="7E5974ED" w14:textId="2A96C362" w:rsidR="00980F36" w:rsidRDefault="00980F36" w:rsidP="00980F36">
                      <w:r>
                        <w:t>SHEET 12</w:t>
                      </w:r>
                      <w:r w:rsidR="00586FE0">
                        <w:t xml:space="preserve"> </w:t>
                      </w:r>
                      <w:r>
                        <w:t xml:space="preserve">of </w:t>
                      </w:r>
                      <w:r w:rsidR="0029665B">
                        <w:t>29</w:t>
                      </w:r>
                    </w:p>
                  </w:txbxContent>
                </v:textbox>
                <w10:wrap type="square"/>
              </v:shape>
            </w:pict>
          </mc:Fallback>
        </mc:AlternateContent>
      </w:r>
    </w:p>
    <w:p w14:paraId="1C1CC008" w14:textId="2CDB90E4" w:rsidR="007A38A9" w:rsidRPr="002D3ACB" w:rsidRDefault="007A38A9" w:rsidP="007A38A9">
      <w:pPr>
        <w:tabs>
          <w:tab w:val="left" w:pos="1164"/>
        </w:tabs>
        <w:spacing w:after="120"/>
        <w:rPr>
          <w:rFonts w:ascii="Arial" w:hAnsi="Arial" w:cs="Arial"/>
        </w:rPr>
      </w:pPr>
    </w:p>
    <w:p w14:paraId="15FFA9FB" w14:textId="77777777" w:rsidR="007A38A9" w:rsidRDefault="007A38A9" w:rsidP="007A38A9">
      <w:pPr>
        <w:tabs>
          <w:tab w:val="left" w:pos="1164"/>
        </w:tabs>
        <w:spacing w:after="120"/>
        <w:rPr>
          <w:rFonts w:ascii="Arial" w:hAnsi="Arial" w:cs="Arial"/>
        </w:rPr>
      </w:pPr>
    </w:p>
    <w:p w14:paraId="0C28C912" w14:textId="77777777" w:rsidR="002D3ACB" w:rsidRPr="002D3ACB" w:rsidRDefault="002D3ACB" w:rsidP="007A38A9">
      <w:pPr>
        <w:tabs>
          <w:tab w:val="left" w:pos="1164"/>
        </w:tabs>
        <w:spacing w:after="120"/>
        <w:rPr>
          <w:rFonts w:ascii="Arial" w:hAnsi="Arial" w:cs="Arial"/>
        </w:rPr>
      </w:pPr>
    </w:p>
    <w:tbl>
      <w:tblPr>
        <w:tblStyle w:val="Grilledutableau"/>
        <w:tblW w:w="9322" w:type="dxa"/>
        <w:tblLook w:val="04A0" w:firstRow="1" w:lastRow="0" w:firstColumn="1" w:lastColumn="0" w:noHBand="0" w:noVBand="1"/>
      </w:tblPr>
      <w:tblGrid>
        <w:gridCol w:w="2338"/>
        <w:gridCol w:w="2130"/>
        <w:gridCol w:w="1452"/>
        <w:gridCol w:w="3402"/>
      </w:tblGrid>
      <w:tr w:rsidR="00267A34" w:rsidRPr="002D3ACB" w14:paraId="25C7EF3B" w14:textId="77777777" w:rsidTr="00E606AC">
        <w:trPr>
          <w:trHeight w:val="250"/>
        </w:trPr>
        <w:tc>
          <w:tcPr>
            <w:tcW w:w="2338" w:type="dxa"/>
            <w:shd w:val="clear" w:color="auto" w:fill="D9D9D9" w:themeFill="background1" w:themeFillShade="D9"/>
            <w:vAlign w:val="center"/>
          </w:tcPr>
          <w:p w14:paraId="13B66493" w14:textId="77777777" w:rsidR="00267A34" w:rsidRPr="002D3ACB" w:rsidRDefault="00267A34" w:rsidP="00267A34">
            <w:pPr>
              <w:tabs>
                <w:tab w:val="left" w:pos="1164"/>
              </w:tabs>
              <w:rPr>
                <w:rFonts w:ascii="Arial" w:hAnsi="Arial" w:cs="Arial"/>
              </w:rPr>
            </w:pPr>
            <w:bookmarkStart w:id="5" w:name="_Hlk147480609"/>
            <w:r w:rsidRPr="002D3ACB">
              <w:rPr>
                <w:rFonts w:ascii="Arial" w:hAnsi="Arial" w:cs="Arial"/>
              </w:rPr>
              <w:t>Points de mesures</w:t>
            </w:r>
          </w:p>
        </w:tc>
        <w:tc>
          <w:tcPr>
            <w:tcW w:w="2130" w:type="dxa"/>
            <w:shd w:val="clear" w:color="auto" w:fill="D9D9D9" w:themeFill="background1" w:themeFillShade="D9"/>
            <w:vAlign w:val="center"/>
          </w:tcPr>
          <w:p w14:paraId="573D153F" w14:textId="61418CDF" w:rsidR="00267A34" w:rsidRPr="002D3ACB" w:rsidRDefault="00A7608A" w:rsidP="00267A34">
            <w:pPr>
              <w:tabs>
                <w:tab w:val="left" w:pos="1164"/>
              </w:tabs>
              <w:jc w:val="center"/>
              <w:rPr>
                <w:rFonts w:ascii="Arial" w:hAnsi="Arial" w:cs="Arial"/>
              </w:rPr>
            </w:pPr>
            <w:r>
              <w:rPr>
                <w:rFonts w:ascii="Arial" w:hAnsi="Arial" w:cs="Arial"/>
              </w:rPr>
              <w:t>Critères de conformité</w:t>
            </w:r>
          </w:p>
        </w:tc>
        <w:tc>
          <w:tcPr>
            <w:tcW w:w="1452" w:type="dxa"/>
            <w:shd w:val="clear" w:color="auto" w:fill="D9D9D9" w:themeFill="background1" w:themeFillShade="D9"/>
            <w:vAlign w:val="center"/>
          </w:tcPr>
          <w:p w14:paraId="5D64F46A" w14:textId="77777777" w:rsidR="00267A34" w:rsidRPr="002D3ACB" w:rsidRDefault="00267A34" w:rsidP="00267A34">
            <w:pPr>
              <w:tabs>
                <w:tab w:val="left" w:pos="1164"/>
              </w:tabs>
              <w:jc w:val="center"/>
              <w:rPr>
                <w:rFonts w:ascii="Arial" w:hAnsi="Arial" w:cs="Arial"/>
              </w:rPr>
            </w:pPr>
            <w:r w:rsidRPr="002D3ACB">
              <w:rPr>
                <w:rFonts w:ascii="Arial" w:hAnsi="Arial" w:cs="Arial"/>
              </w:rPr>
              <w:t>Valeur mesurée</w:t>
            </w:r>
          </w:p>
        </w:tc>
        <w:tc>
          <w:tcPr>
            <w:tcW w:w="3402" w:type="dxa"/>
            <w:shd w:val="clear" w:color="auto" w:fill="D9D9D9" w:themeFill="background1" w:themeFillShade="D9"/>
            <w:vAlign w:val="center"/>
          </w:tcPr>
          <w:p w14:paraId="0501813F" w14:textId="77777777" w:rsidR="00267A34" w:rsidRPr="002D3ACB" w:rsidRDefault="00DE099D" w:rsidP="00267A34">
            <w:pPr>
              <w:tabs>
                <w:tab w:val="left" w:pos="1164"/>
              </w:tabs>
              <w:jc w:val="center"/>
              <w:rPr>
                <w:rFonts w:ascii="Arial" w:hAnsi="Arial" w:cs="Arial"/>
              </w:rPr>
            </w:pPr>
            <w:r w:rsidRPr="002D3ACB">
              <w:rPr>
                <w:rFonts w:ascii="Arial" w:hAnsi="Arial" w:cs="Arial"/>
              </w:rPr>
              <w:t>Condition du contrôle</w:t>
            </w:r>
          </w:p>
        </w:tc>
      </w:tr>
      <w:tr w:rsidR="00267A34" w:rsidRPr="002D3ACB" w14:paraId="5582BD0A" w14:textId="77777777" w:rsidTr="00E606AC">
        <w:trPr>
          <w:trHeight w:val="294"/>
        </w:trPr>
        <w:tc>
          <w:tcPr>
            <w:tcW w:w="2338" w:type="dxa"/>
            <w:shd w:val="clear" w:color="auto" w:fill="D9D9D9" w:themeFill="background1" w:themeFillShade="D9"/>
            <w:vAlign w:val="center"/>
          </w:tcPr>
          <w:p w14:paraId="02317DC2" w14:textId="77777777" w:rsidR="00267A34" w:rsidRPr="002D3ACB" w:rsidRDefault="00267A34" w:rsidP="00267A34">
            <w:pPr>
              <w:tabs>
                <w:tab w:val="left" w:pos="1164"/>
              </w:tabs>
              <w:rPr>
                <w:rFonts w:ascii="Arial" w:hAnsi="Arial" w:cs="Arial"/>
              </w:rPr>
            </w:pPr>
            <w:r w:rsidRPr="002D3ACB">
              <w:rPr>
                <w:rFonts w:ascii="Arial" w:hAnsi="Arial" w:cs="Arial"/>
              </w:rPr>
              <w:t>Entre borne 3 et 4</w:t>
            </w:r>
          </w:p>
        </w:tc>
        <w:tc>
          <w:tcPr>
            <w:tcW w:w="2130" w:type="dxa"/>
            <w:vAlign w:val="center"/>
          </w:tcPr>
          <w:p w14:paraId="3FB22E5A" w14:textId="3D2B7CBA" w:rsidR="00267A34" w:rsidRPr="002D3ACB" w:rsidRDefault="00267A34" w:rsidP="00267A34">
            <w:pPr>
              <w:tabs>
                <w:tab w:val="left" w:pos="1164"/>
              </w:tabs>
              <w:jc w:val="center"/>
              <w:rPr>
                <w:rFonts w:ascii="Arial" w:hAnsi="Arial" w:cs="Arial"/>
              </w:rPr>
            </w:pPr>
            <w:r w:rsidRPr="002D3ACB">
              <w:rPr>
                <w:rFonts w:ascii="Arial" w:hAnsi="Arial" w:cs="Arial"/>
              </w:rPr>
              <w:t>Entre 108 et 132</w:t>
            </w:r>
            <w:r w:rsidR="00586FE0">
              <w:rPr>
                <w:rFonts w:ascii="Arial" w:hAnsi="Arial" w:cs="Arial"/>
              </w:rPr>
              <w:t xml:space="preserve"> </w:t>
            </w:r>
            <w:r w:rsidRPr="002D3ACB">
              <w:rPr>
                <w:rFonts w:ascii="Arial" w:hAnsi="Arial" w:cs="Arial"/>
              </w:rPr>
              <w:t>Ω</w:t>
            </w:r>
          </w:p>
        </w:tc>
        <w:tc>
          <w:tcPr>
            <w:tcW w:w="1452" w:type="dxa"/>
            <w:vAlign w:val="center"/>
          </w:tcPr>
          <w:p w14:paraId="31A9195A" w14:textId="485CB1C7" w:rsidR="00267A34" w:rsidRPr="002D3ACB" w:rsidRDefault="00267A34" w:rsidP="00267A34">
            <w:pPr>
              <w:tabs>
                <w:tab w:val="left" w:pos="1164"/>
              </w:tabs>
              <w:jc w:val="center"/>
              <w:rPr>
                <w:rFonts w:ascii="Arial" w:hAnsi="Arial" w:cs="Arial"/>
              </w:rPr>
            </w:pPr>
            <w:r w:rsidRPr="002D3ACB">
              <w:rPr>
                <w:rFonts w:ascii="Arial" w:hAnsi="Arial" w:cs="Arial"/>
              </w:rPr>
              <w:t>113</w:t>
            </w:r>
            <w:r w:rsidR="00586FE0">
              <w:rPr>
                <w:rFonts w:ascii="Arial" w:hAnsi="Arial" w:cs="Arial"/>
              </w:rPr>
              <w:t xml:space="preserve"> </w:t>
            </w:r>
            <w:r w:rsidRPr="002D3ACB">
              <w:rPr>
                <w:rFonts w:ascii="Arial" w:hAnsi="Arial" w:cs="Arial"/>
              </w:rPr>
              <w:t>Ω</w:t>
            </w:r>
          </w:p>
        </w:tc>
        <w:tc>
          <w:tcPr>
            <w:tcW w:w="3402" w:type="dxa"/>
            <w:vAlign w:val="center"/>
          </w:tcPr>
          <w:p w14:paraId="3F3E5654" w14:textId="77777777" w:rsidR="00267A34" w:rsidRPr="002D3ACB" w:rsidRDefault="00DE099D" w:rsidP="00267A34">
            <w:pPr>
              <w:tabs>
                <w:tab w:val="left" w:pos="1164"/>
              </w:tabs>
              <w:jc w:val="center"/>
              <w:rPr>
                <w:rFonts w:ascii="Arial" w:hAnsi="Arial" w:cs="Arial"/>
              </w:rPr>
            </w:pPr>
            <w:r w:rsidRPr="002D3ACB">
              <w:rPr>
                <w:rFonts w:ascii="Arial" w:hAnsi="Arial" w:cs="Arial"/>
              </w:rPr>
              <w:t>Relais déposé</w:t>
            </w:r>
          </w:p>
        </w:tc>
      </w:tr>
      <w:tr w:rsidR="00267A34" w:rsidRPr="002D3ACB" w14:paraId="0A876CEB" w14:textId="77777777" w:rsidTr="00E606AC">
        <w:trPr>
          <w:trHeight w:val="294"/>
        </w:trPr>
        <w:tc>
          <w:tcPr>
            <w:tcW w:w="2338" w:type="dxa"/>
            <w:shd w:val="clear" w:color="auto" w:fill="D9D9D9" w:themeFill="background1" w:themeFillShade="D9"/>
            <w:vAlign w:val="center"/>
          </w:tcPr>
          <w:p w14:paraId="139B1163" w14:textId="77777777" w:rsidR="00267A34" w:rsidRPr="002D3ACB" w:rsidRDefault="00267A34" w:rsidP="00267A34">
            <w:pPr>
              <w:tabs>
                <w:tab w:val="left" w:pos="1164"/>
              </w:tabs>
              <w:rPr>
                <w:rFonts w:ascii="Arial" w:hAnsi="Arial" w:cs="Arial"/>
              </w:rPr>
            </w:pPr>
            <w:r w:rsidRPr="002D3ACB">
              <w:rPr>
                <w:rFonts w:ascii="Arial" w:hAnsi="Arial" w:cs="Arial"/>
              </w:rPr>
              <w:t>Entre borne 1 et 2</w:t>
            </w:r>
          </w:p>
        </w:tc>
        <w:tc>
          <w:tcPr>
            <w:tcW w:w="2130" w:type="dxa"/>
            <w:vAlign w:val="center"/>
          </w:tcPr>
          <w:p w14:paraId="3EF6B3E5" w14:textId="77777777" w:rsidR="00267A34" w:rsidRPr="002D3ACB" w:rsidRDefault="00DE099D" w:rsidP="00267A34">
            <w:pPr>
              <w:tabs>
                <w:tab w:val="left" w:pos="1164"/>
              </w:tabs>
              <w:jc w:val="center"/>
              <w:rPr>
                <w:rFonts w:ascii="Arial" w:hAnsi="Arial" w:cs="Arial"/>
              </w:rPr>
            </w:pPr>
            <w:r w:rsidRPr="002D3ACB">
              <w:rPr>
                <w:rFonts w:ascii="Arial" w:hAnsi="Arial" w:cs="Arial"/>
              </w:rPr>
              <w:t>Pas de continuité</w:t>
            </w:r>
          </w:p>
        </w:tc>
        <w:tc>
          <w:tcPr>
            <w:tcW w:w="1452" w:type="dxa"/>
            <w:vAlign w:val="center"/>
          </w:tcPr>
          <w:p w14:paraId="1960231F" w14:textId="2539E85B" w:rsidR="00267A34" w:rsidRPr="002D3ACB" w:rsidRDefault="00BE48F8" w:rsidP="00267A34">
            <w:pPr>
              <w:tabs>
                <w:tab w:val="left" w:pos="1164"/>
              </w:tabs>
              <w:jc w:val="center"/>
              <w:rPr>
                <w:rFonts w:ascii="Arial" w:hAnsi="Arial" w:cs="Arial"/>
              </w:rPr>
            </w:pPr>
            <w:r>
              <w:rPr>
                <w:rFonts w:ascii="Arial" w:hAnsi="Arial" w:cs="Arial"/>
              </w:rPr>
              <w:t>O</w:t>
            </w:r>
            <w:r w:rsidR="00DE099D" w:rsidRPr="002D3ACB">
              <w:rPr>
                <w:rFonts w:ascii="Arial" w:hAnsi="Arial" w:cs="Arial"/>
              </w:rPr>
              <w:t>.L</w:t>
            </w:r>
          </w:p>
        </w:tc>
        <w:tc>
          <w:tcPr>
            <w:tcW w:w="3402" w:type="dxa"/>
            <w:vAlign w:val="center"/>
          </w:tcPr>
          <w:p w14:paraId="18302851" w14:textId="77777777" w:rsidR="00267A34" w:rsidRPr="002D3ACB" w:rsidRDefault="00DE099D" w:rsidP="00267A34">
            <w:pPr>
              <w:tabs>
                <w:tab w:val="left" w:pos="1164"/>
              </w:tabs>
              <w:jc w:val="center"/>
              <w:rPr>
                <w:rFonts w:ascii="Arial" w:hAnsi="Arial" w:cs="Arial"/>
              </w:rPr>
            </w:pPr>
            <w:r w:rsidRPr="002D3ACB">
              <w:rPr>
                <w:rFonts w:ascii="Arial" w:hAnsi="Arial" w:cs="Arial"/>
              </w:rPr>
              <w:t>Relais déposé</w:t>
            </w:r>
          </w:p>
        </w:tc>
      </w:tr>
      <w:tr w:rsidR="00267A34" w:rsidRPr="002D3ACB" w14:paraId="1115545E" w14:textId="77777777" w:rsidTr="00E606AC">
        <w:trPr>
          <w:trHeight w:val="276"/>
        </w:trPr>
        <w:tc>
          <w:tcPr>
            <w:tcW w:w="2338" w:type="dxa"/>
            <w:shd w:val="clear" w:color="auto" w:fill="D9D9D9" w:themeFill="background1" w:themeFillShade="D9"/>
            <w:vAlign w:val="center"/>
          </w:tcPr>
          <w:p w14:paraId="086A1D69" w14:textId="77777777" w:rsidR="00267A34" w:rsidRPr="002D3ACB" w:rsidRDefault="00267A34" w:rsidP="00267A34">
            <w:pPr>
              <w:tabs>
                <w:tab w:val="left" w:pos="1164"/>
              </w:tabs>
              <w:rPr>
                <w:rFonts w:ascii="Arial" w:hAnsi="Arial" w:cs="Arial"/>
              </w:rPr>
            </w:pPr>
            <w:r w:rsidRPr="002D3ACB">
              <w:rPr>
                <w:rFonts w:ascii="Arial" w:hAnsi="Arial" w:cs="Arial"/>
              </w:rPr>
              <w:t>Entre borne 1 et 2</w:t>
            </w:r>
          </w:p>
        </w:tc>
        <w:tc>
          <w:tcPr>
            <w:tcW w:w="2130" w:type="dxa"/>
            <w:vAlign w:val="center"/>
          </w:tcPr>
          <w:p w14:paraId="69F6F4CC" w14:textId="77777777" w:rsidR="00267A34" w:rsidRPr="002D3ACB" w:rsidRDefault="00DE099D" w:rsidP="00267A34">
            <w:pPr>
              <w:tabs>
                <w:tab w:val="left" w:pos="1164"/>
              </w:tabs>
              <w:jc w:val="center"/>
              <w:rPr>
                <w:rFonts w:ascii="Arial" w:hAnsi="Arial" w:cs="Arial"/>
              </w:rPr>
            </w:pPr>
            <w:r w:rsidRPr="002D3ACB">
              <w:rPr>
                <w:rFonts w:ascii="Arial" w:hAnsi="Arial" w:cs="Arial"/>
              </w:rPr>
              <w:t>Continuité</w:t>
            </w:r>
          </w:p>
        </w:tc>
        <w:tc>
          <w:tcPr>
            <w:tcW w:w="1452" w:type="dxa"/>
            <w:vAlign w:val="center"/>
          </w:tcPr>
          <w:p w14:paraId="421A2408" w14:textId="77777777" w:rsidR="00267A34" w:rsidRPr="002D3ACB" w:rsidRDefault="00DE099D" w:rsidP="00267A34">
            <w:pPr>
              <w:tabs>
                <w:tab w:val="left" w:pos="1164"/>
              </w:tabs>
              <w:jc w:val="center"/>
              <w:rPr>
                <w:rFonts w:ascii="Arial" w:hAnsi="Arial" w:cs="Arial"/>
              </w:rPr>
            </w:pPr>
            <w:r w:rsidRPr="002D3ACB">
              <w:rPr>
                <w:rFonts w:ascii="Arial" w:hAnsi="Arial" w:cs="Arial"/>
              </w:rPr>
              <w:t>0.00</w:t>
            </w:r>
          </w:p>
        </w:tc>
        <w:tc>
          <w:tcPr>
            <w:tcW w:w="3402" w:type="dxa"/>
            <w:vAlign w:val="center"/>
          </w:tcPr>
          <w:p w14:paraId="7FE50C49" w14:textId="77777777" w:rsidR="00267A34" w:rsidRPr="002D3ACB" w:rsidRDefault="00DE099D" w:rsidP="00267A34">
            <w:pPr>
              <w:tabs>
                <w:tab w:val="left" w:pos="1164"/>
              </w:tabs>
              <w:jc w:val="center"/>
              <w:rPr>
                <w:rFonts w:ascii="Arial" w:hAnsi="Arial" w:cs="Arial"/>
              </w:rPr>
            </w:pPr>
            <w:r w:rsidRPr="002D3ACB">
              <w:rPr>
                <w:rFonts w:ascii="Arial" w:hAnsi="Arial" w:cs="Arial"/>
              </w:rPr>
              <w:t xml:space="preserve">Relais déposé avec circuit de commande </w:t>
            </w:r>
            <w:r w:rsidR="001E6086" w:rsidRPr="002D3ACB">
              <w:rPr>
                <w:rFonts w:ascii="Arial" w:hAnsi="Arial" w:cs="Arial"/>
              </w:rPr>
              <w:t>sous tension</w:t>
            </w:r>
          </w:p>
        </w:tc>
      </w:tr>
    </w:tbl>
    <w:bookmarkEnd w:id="5"/>
    <w:p w14:paraId="7A5259C2" w14:textId="77777777" w:rsidR="00DB4A8B" w:rsidRPr="002D3ACB" w:rsidRDefault="002D3ACB" w:rsidP="007A38A9">
      <w:pPr>
        <w:tabs>
          <w:tab w:val="left" w:pos="1164"/>
        </w:tabs>
        <w:spacing w:before="120" w:after="120" w:line="240" w:lineRule="auto"/>
        <w:rPr>
          <w:rFonts w:ascii="Arial" w:hAnsi="Arial" w:cs="Arial"/>
          <w:b/>
          <w:bCs/>
          <w:u w:val="single"/>
        </w:rPr>
      </w:pPr>
      <w:r>
        <w:rPr>
          <w:rFonts w:ascii="Arial" w:hAnsi="Arial" w:cs="Arial"/>
          <w:b/>
          <w:bCs/>
          <w:u w:val="single"/>
        </w:rPr>
        <w:t>Bobine d’électrovanne SRS</w:t>
      </w:r>
    </w:p>
    <w:tbl>
      <w:tblPr>
        <w:tblStyle w:val="Grilledutableau"/>
        <w:tblW w:w="9322" w:type="dxa"/>
        <w:tblLook w:val="04A0" w:firstRow="1" w:lastRow="0" w:firstColumn="1" w:lastColumn="0" w:noHBand="0" w:noVBand="1"/>
      </w:tblPr>
      <w:tblGrid>
        <w:gridCol w:w="2338"/>
        <w:gridCol w:w="2165"/>
        <w:gridCol w:w="1417"/>
        <w:gridCol w:w="3402"/>
      </w:tblGrid>
      <w:tr w:rsidR="00DB4A8B" w:rsidRPr="002D3ACB" w14:paraId="400B68B7" w14:textId="77777777" w:rsidTr="00E606AC">
        <w:trPr>
          <w:trHeight w:val="180"/>
        </w:trPr>
        <w:tc>
          <w:tcPr>
            <w:tcW w:w="2338" w:type="dxa"/>
            <w:shd w:val="clear" w:color="auto" w:fill="D9D9D9" w:themeFill="background1" w:themeFillShade="D9"/>
            <w:vAlign w:val="center"/>
          </w:tcPr>
          <w:p w14:paraId="444A6FD9" w14:textId="77777777" w:rsidR="00DB4A8B" w:rsidRPr="002D3ACB" w:rsidRDefault="00DB4A8B" w:rsidP="00E72974">
            <w:pPr>
              <w:tabs>
                <w:tab w:val="left" w:pos="1164"/>
              </w:tabs>
              <w:rPr>
                <w:rFonts w:ascii="Arial" w:hAnsi="Arial" w:cs="Arial"/>
              </w:rPr>
            </w:pPr>
            <w:bookmarkStart w:id="6" w:name="_Hlk147492611"/>
            <w:r w:rsidRPr="002D3ACB">
              <w:rPr>
                <w:rFonts w:ascii="Arial" w:hAnsi="Arial" w:cs="Arial"/>
              </w:rPr>
              <w:t>Points de mesures</w:t>
            </w:r>
          </w:p>
        </w:tc>
        <w:tc>
          <w:tcPr>
            <w:tcW w:w="2165" w:type="dxa"/>
            <w:shd w:val="clear" w:color="auto" w:fill="D9D9D9" w:themeFill="background1" w:themeFillShade="D9"/>
            <w:vAlign w:val="center"/>
          </w:tcPr>
          <w:p w14:paraId="76B1A1C9" w14:textId="12E36373" w:rsidR="00DB4A8B" w:rsidRPr="002D3ACB" w:rsidRDefault="00A7608A" w:rsidP="00E72974">
            <w:pPr>
              <w:tabs>
                <w:tab w:val="left" w:pos="1164"/>
              </w:tabs>
              <w:jc w:val="center"/>
              <w:rPr>
                <w:rFonts w:ascii="Arial" w:hAnsi="Arial" w:cs="Arial"/>
              </w:rPr>
            </w:pPr>
            <w:r>
              <w:rPr>
                <w:rFonts w:ascii="Arial" w:hAnsi="Arial" w:cs="Arial"/>
              </w:rPr>
              <w:t>Critères de conformité</w:t>
            </w:r>
          </w:p>
        </w:tc>
        <w:tc>
          <w:tcPr>
            <w:tcW w:w="1417" w:type="dxa"/>
            <w:shd w:val="clear" w:color="auto" w:fill="D9D9D9" w:themeFill="background1" w:themeFillShade="D9"/>
            <w:vAlign w:val="center"/>
          </w:tcPr>
          <w:p w14:paraId="17988093" w14:textId="77777777" w:rsidR="00DB4A8B" w:rsidRPr="002D3ACB" w:rsidRDefault="00DB4A8B" w:rsidP="00E72974">
            <w:pPr>
              <w:tabs>
                <w:tab w:val="left" w:pos="1164"/>
              </w:tabs>
              <w:jc w:val="center"/>
              <w:rPr>
                <w:rFonts w:ascii="Arial" w:hAnsi="Arial" w:cs="Arial"/>
              </w:rPr>
            </w:pPr>
            <w:r w:rsidRPr="002D3ACB">
              <w:rPr>
                <w:rFonts w:ascii="Arial" w:hAnsi="Arial" w:cs="Arial"/>
              </w:rPr>
              <w:t>Valeur mesurée</w:t>
            </w:r>
          </w:p>
        </w:tc>
        <w:tc>
          <w:tcPr>
            <w:tcW w:w="3402" w:type="dxa"/>
            <w:shd w:val="clear" w:color="auto" w:fill="D9D9D9" w:themeFill="background1" w:themeFillShade="D9"/>
            <w:vAlign w:val="center"/>
          </w:tcPr>
          <w:p w14:paraId="50895840" w14:textId="256708E0" w:rsidR="00DB4A8B" w:rsidRPr="002D3ACB" w:rsidRDefault="00DB4A8B" w:rsidP="00E72974">
            <w:pPr>
              <w:tabs>
                <w:tab w:val="left" w:pos="1164"/>
              </w:tabs>
              <w:jc w:val="center"/>
              <w:rPr>
                <w:rFonts w:ascii="Arial" w:hAnsi="Arial" w:cs="Arial"/>
              </w:rPr>
            </w:pPr>
            <w:r w:rsidRPr="002D3ACB">
              <w:rPr>
                <w:rFonts w:ascii="Arial" w:hAnsi="Arial" w:cs="Arial"/>
              </w:rPr>
              <w:t>Condition du contrôle</w:t>
            </w:r>
          </w:p>
        </w:tc>
      </w:tr>
      <w:tr w:rsidR="00DB4A8B" w:rsidRPr="002D3ACB" w14:paraId="63BBD4C3" w14:textId="77777777" w:rsidTr="00E606AC">
        <w:trPr>
          <w:trHeight w:val="294"/>
        </w:trPr>
        <w:tc>
          <w:tcPr>
            <w:tcW w:w="2338" w:type="dxa"/>
            <w:shd w:val="clear" w:color="auto" w:fill="D9D9D9" w:themeFill="background1" w:themeFillShade="D9"/>
            <w:vAlign w:val="center"/>
          </w:tcPr>
          <w:p w14:paraId="10BD09AD" w14:textId="77777777" w:rsidR="00DB4A8B" w:rsidRPr="002D3ACB" w:rsidRDefault="00DB4A8B" w:rsidP="00E72974">
            <w:pPr>
              <w:tabs>
                <w:tab w:val="left" w:pos="1164"/>
              </w:tabs>
              <w:rPr>
                <w:rFonts w:ascii="Arial" w:hAnsi="Arial" w:cs="Arial"/>
              </w:rPr>
            </w:pPr>
            <w:r w:rsidRPr="002D3ACB">
              <w:rPr>
                <w:rFonts w:ascii="Arial" w:hAnsi="Arial" w:cs="Arial"/>
              </w:rPr>
              <w:t>Entre les bornes</w:t>
            </w:r>
          </w:p>
        </w:tc>
        <w:tc>
          <w:tcPr>
            <w:tcW w:w="2165" w:type="dxa"/>
          </w:tcPr>
          <w:p w14:paraId="3F28F97B" w14:textId="77777777" w:rsidR="00DB4A8B" w:rsidRPr="002D3ACB" w:rsidRDefault="00DB4A8B" w:rsidP="00E72974">
            <w:pPr>
              <w:tabs>
                <w:tab w:val="left" w:pos="1164"/>
              </w:tabs>
              <w:jc w:val="center"/>
              <w:rPr>
                <w:rFonts w:ascii="Arial" w:hAnsi="Arial" w:cs="Arial"/>
              </w:rPr>
            </w:pPr>
            <w:r w:rsidRPr="002D3ACB">
              <w:rPr>
                <w:rFonts w:ascii="Arial" w:hAnsi="Arial" w:cs="Arial"/>
              </w:rPr>
              <w:t>12 Ω ± 10%</w:t>
            </w:r>
          </w:p>
        </w:tc>
        <w:tc>
          <w:tcPr>
            <w:tcW w:w="1417" w:type="dxa"/>
          </w:tcPr>
          <w:p w14:paraId="21F7B00A" w14:textId="77777777" w:rsidR="00DB4A8B" w:rsidRPr="002D3ACB" w:rsidRDefault="00DB4A8B" w:rsidP="00E72974">
            <w:pPr>
              <w:tabs>
                <w:tab w:val="left" w:pos="1164"/>
              </w:tabs>
              <w:jc w:val="center"/>
              <w:rPr>
                <w:rFonts w:ascii="Arial" w:hAnsi="Arial" w:cs="Arial"/>
              </w:rPr>
            </w:pPr>
            <w:r w:rsidRPr="002D3ACB">
              <w:rPr>
                <w:rFonts w:ascii="Arial" w:hAnsi="Arial" w:cs="Arial"/>
              </w:rPr>
              <w:t>11.2 Ω</w:t>
            </w:r>
          </w:p>
        </w:tc>
        <w:tc>
          <w:tcPr>
            <w:tcW w:w="3402" w:type="dxa"/>
            <w:vAlign w:val="center"/>
          </w:tcPr>
          <w:p w14:paraId="362926A2" w14:textId="77777777" w:rsidR="00DB4A8B" w:rsidRPr="002D3ACB" w:rsidRDefault="00E606AC" w:rsidP="00E72974">
            <w:pPr>
              <w:tabs>
                <w:tab w:val="left" w:pos="1164"/>
              </w:tabs>
              <w:jc w:val="center"/>
              <w:rPr>
                <w:rFonts w:ascii="Arial" w:hAnsi="Arial" w:cs="Arial"/>
              </w:rPr>
            </w:pPr>
            <w:r w:rsidRPr="002D3ACB">
              <w:rPr>
                <w:rFonts w:ascii="Arial" w:hAnsi="Arial" w:cs="Arial"/>
              </w:rPr>
              <w:t>Bobine débranchée</w:t>
            </w:r>
          </w:p>
        </w:tc>
      </w:tr>
    </w:tbl>
    <w:bookmarkEnd w:id="6"/>
    <w:p w14:paraId="37DE3AB8" w14:textId="77777777" w:rsidR="00267A34" w:rsidRPr="002D3ACB" w:rsidRDefault="002D3ACB" w:rsidP="007A38A9">
      <w:pPr>
        <w:tabs>
          <w:tab w:val="left" w:pos="1164"/>
        </w:tabs>
        <w:spacing w:before="120" w:after="120"/>
        <w:rPr>
          <w:rFonts w:ascii="Arial" w:hAnsi="Arial" w:cs="Arial"/>
          <w:b/>
          <w:bCs/>
          <w:u w:val="single"/>
        </w:rPr>
      </w:pPr>
      <w:r>
        <w:rPr>
          <w:rFonts w:ascii="Arial" w:hAnsi="Arial" w:cs="Arial"/>
          <w:b/>
          <w:bCs/>
          <w:u w:val="single"/>
        </w:rPr>
        <w:t>Fusible</w:t>
      </w:r>
    </w:p>
    <w:tbl>
      <w:tblPr>
        <w:tblStyle w:val="Grilledutableau"/>
        <w:tblW w:w="9322" w:type="dxa"/>
        <w:tblLook w:val="04A0" w:firstRow="1" w:lastRow="0" w:firstColumn="1" w:lastColumn="0" w:noHBand="0" w:noVBand="1"/>
      </w:tblPr>
      <w:tblGrid>
        <w:gridCol w:w="2626"/>
        <w:gridCol w:w="2045"/>
        <w:gridCol w:w="1249"/>
        <w:gridCol w:w="3402"/>
      </w:tblGrid>
      <w:tr w:rsidR="005A259D" w:rsidRPr="002D3ACB" w14:paraId="4F067217" w14:textId="77777777" w:rsidTr="00E606AC">
        <w:trPr>
          <w:trHeight w:val="70"/>
        </w:trPr>
        <w:tc>
          <w:tcPr>
            <w:tcW w:w="2626" w:type="dxa"/>
            <w:shd w:val="clear" w:color="auto" w:fill="D9D9D9" w:themeFill="background1" w:themeFillShade="D9"/>
            <w:vAlign w:val="center"/>
          </w:tcPr>
          <w:p w14:paraId="637F84AD" w14:textId="77777777" w:rsidR="00DE099D" w:rsidRPr="002D3ACB" w:rsidRDefault="00DE099D" w:rsidP="00693A41">
            <w:pPr>
              <w:tabs>
                <w:tab w:val="left" w:pos="1164"/>
              </w:tabs>
              <w:rPr>
                <w:rFonts w:ascii="Arial" w:hAnsi="Arial" w:cs="Arial"/>
              </w:rPr>
            </w:pPr>
            <w:bookmarkStart w:id="7" w:name="_Hlk147481746"/>
            <w:r w:rsidRPr="002D3ACB">
              <w:rPr>
                <w:rFonts w:ascii="Arial" w:hAnsi="Arial" w:cs="Arial"/>
              </w:rPr>
              <w:t>Points de mesures</w:t>
            </w:r>
          </w:p>
        </w:tc>
        <w:tc>
          <w:tcPr>
            <w:tcW w:w="2045" w:type="dxa"/>
            <w:shd w:val="clear" w:color="auto" w:fill="D9D9D9" w:themeFill="background1" w:themeFillShade="D9"/>
            <w:vAlign w:val="center"/>
          </w:tcPr>
          <w:p w14:paraId="2E11C6E7" w14:textId="79BF49E2" w:rsidR="00DE099D" w:rsidRPr="002D3ACB" w:rsidRDefault="00A7608A" w:rsidP="00693A41">
            <w:pPr>
              <w:tabs>
                <w:tab w:val="left" w:pos="1164"/>
              </w:tabs>
              <w:jc w:val="center"/>
              <w:rPr>
                <w:rFonts w:ascii="Arial" w:hAnsi="Arial" w:cs="Arial"/>
              </w:rPr>
            </w:pPr>
            <w:r>
              <w:rPr>
                <w:rFonts w:ascii="Arial" w:hAnsi="Arial" w:cs="Arial"/>
              </w:rPr>
              <w:t>Critères de conformité</w:t>
            </w:r>
          </w:p>
        </w:tc>
        <w:tc>
          <w:tcPr>
            <w:tcW w:w="1249" w:type="dxa"/>
            <w:shd w:val="clear" w:color="auto" w:fill="D9D9D9" w:themeFill="background1" w:themeFillShade="D9"/>
            <w:vAlign w:val="center"/>
          </w:tcPr>
          <w:p w14:paraId="7B084E87" w14:textId="77777777" w:rsidR="00DE099D" w:rsidRPr="002D3ACB" w:rsidRDefault="00DE099D" w:rsidP="00693A41">
            <w:pPr>
              <w:tabs>
                <w:tab w:val="left" w:pos="1164"/>
              </w:tabs>
              <w:jc w:val="center"/>
              <w:rPr>
                <w:rFonts w:ascii="Arial" w:hAnsi="Arial" w:cs="Arial"/>
              </w:rPr>
            </w:pPr>
            <w:r w:rsidRPr="002D3ACB">
              <w:rPr>
                <w:rFonts w:ascii="Arial" w:hAnsi="Arial" w:cs="Arial"/>
              </w:rPr>
              <w:t>Valeur mesurée</w:t>
            </w:r>
          </w:p>
        </w:tc>
        <w:tc>
          <w:tcPr>
            <w:tcW w:w="3402" w:type="dxa"/>
            <w:shd w:val="clear" w:color="auto" w:fill="D9D9D9" w:themeFill="background1" w:themeFillShade="D9"/>
            <w:vAlign w:val="center"/>
          </w:tcPr>
          <w:p w14:paraId="08B97D3E" w14:textId="77777777" w:rsidR="00DE099D" w:rsidRPr="002D3ACB" w:rsidRDefault="00DE099D" w:rsidP="00693A41">
            <w:pPr>
              <w:tabs>
                <w:tab w:val="left" w:pos="1164"/>
              </w:tabs>
              <w:jc w:val="center"/>
              <w:rPr>
                <w:rFonts w:ascii="Arial" w:hAnsi="Arial" w:cs="Arial"/>
              </w:rPr>
            </w:pPr>
            <w:r w:rsidRPr="002D3ACB">
              <w:rPr>
                <w:rFonts w:ascii="Arial" w:hAnsi="Arial" w:cs="Arial"/>
              </w:rPr>
              <w:t>Condition du contrôle</w:t>
            </w:r>
          </w:p>
        </w:tc>
      </w:tr>
      <w:tr w:rsidR="00DE099D" w:rsidRPr="002D3ACB" w14:paraId="170BFE29" w14:textId="77777777" w:rsidTr="00E606AC">
        <w:trPr>
          <w:trHeight w:val="294"/>
        </w:trPr>
        <w:tc>
          <w:tcPr>
            <w:tcW w:w="2626" w:type="dxa"/>
            <w:shd w:val="clear" w:color="auto" w:fill="D9D9D9" w:themeFill="background1" w:themeFillShade="D9"/>
            <w:vAlign w:val="center"/>
          </w:tcPr>
          <w:p w14:paraId="4553A988" w14:textId="77777777" w:rsidR="00DE099D" w:rsidRPr="002D3ACB" w:rsidRDefault="00DE099D" w:rsidP="00DE099D">
            <w:pPr>
              <w:tabs>
                <w:tab w:val="left" w:pos="1164"/>
              </w:tabs>
              <w:rPr>
                <w:rFonts w:ascii="Arial" w:hAnsi="Arial" w:cs="Arial"/>
              </w:rPr>
            </w:pPr>
            <w:r w:rsidRPr="002D3ACB">
              <w:rPr>
                <w:rFonts w:ascii="Arial" w:hAnsi="Arial" w:cs="Arial"/>
              </w:rPr>
              <w:t>Entre les bornes</w:t>
            </w:r>
          </w:p>
        </w:tc>
        <w:tc>
          <w:tcPr>
            <w:tcW w:w="2045" w:type="dxa"/>
          </w:tcPr>
          <w:p w14:paraId="359BA3B1" w14:textId="77777777" w:rsidR="00DE099D" w:rsidRPr="002D3ACB" w:rsidRDefault="00DE099D" w:rsidP="00DE099D">
            <w:pPr>
              <w:tabs>
                <w:tab w:val="left" w:pos="1164"/>
              </w:tabs>
              <w:jc w:val="center"/>
              <w:rPr>
                <w:rFonts w:ascii="Arial" w:hAnsi="Arial" w:cs="Arial"/>
              </w:rPr>
            </w:pPr>
            <w:r w:rsidRPr="002D3ACB">
              <w:rPr>
                <w:rFonts w:ascii="Arial" w:hAnsi="Arial" w:cs="Arial"/>
              </w:rPr>
              <w:t>Continuité.</w:t>
            </w:r>
          </w:p>
        </w:tc>
        <w:tc>
          <w:tcPr>
            <w:tcW w:w="1249" w:type="dxa"/>
          </w:tcPr>
          <w:p w14:paraId="2EE39C9C" w14:textId="7BA80986" w:rsidR="00DE099D" w:rsidRPr="002D3ACB" w:rsidRDefault="00586FE0" w:rsidP="00DE099D">
            <w:pPr>
              <w:tabs>
                <w:tab w:val="left" w:pos="1164"/>
              </w:tabs>
              <w:jc w:val="center"/>
              <w:rPr>
                <w:rFonts w:ascii="Arial" w:hAnsi="Arial" w:cs="Arial"/>
              </w:rPr>
            </w:pPr>
            <w:r>
              <w:rPr>
                <w:rFonts w:ascii="Arial" w:hAnsi="Arial" w:cs="Arial"/>
              </w:rPr>
              <w:t xml:space="preserve">0 </w:t>
            </w:r>
            <w:r w:rsidR="00BE48F8" w:rsidRPr="002D3ACB">
              <w:rPr>
                <w:rFonts w:ascii="Arial" w:hAnsi="Arial" w:cs="Arial"/>
              </w:rPr>
              <w:t>Ω</w:t>
            </w:r>
          </w:p>
        </w:tc>
        <w:tc>
          <w:tcPr>
            <w:tcW w:w="3402" w:type="dxa"/>
            <w:vAlign w:val="center"/>
          </w:tcPr>
          <w:p w14:paraId="6CFBE84F" w14:textId="77777777" w:rsidR="00DE099D" w:rsidRPr="002D3ACB" w:rsidRDefault="00E606AC" w:rsidP="00DE099D">
            <w:pPr>
              <w:tabs>
                <w:tab w:val="left" w:pos="1164"/>
              </w:tabs>
              <w:jc w:val="center"/>
              <w:rPr>
                <w:rFonts w:ascii="Arial" w:hAnsi="Arial" w:cs="Arial"/>
              </w:rPr>
            </w:pPr>
            <w:r w:rsidRPr="002D3ACB">
              <w:rPr>
                <w:rFonts w:ascii="Arial" w:hAnsi="Arial" w:cs="Arial"/>
              </w:rPr>
              <w:t>Fusible déposé</w:t>
            </w:r>
          </w:p>
        </w:tc>
      </w:tr>
      <w:tr w:rsidR="00DE099D" w:rsidRPr="002D3ACB" w14:paraId="38F9AD7C" w14:textId="77777777" w:rsidTr="00E606AC">
        <w:trPr>
          <w:trHeight w:val="294"/>
        </w:trPr>
        <w:tc>
          <w:tcPr>
            <w:tcW w:w="2626" w:type="dxa"/>
            <w:shd w:val="clear" w:color="auto" w:fill="D9D9D9" w:themeFill="background1" w:themeFillShade="D9"/>
            <w:vAlign w:val="center"/>
          </w:tcPr>
          <w:p w14:paraId="42222E41" w14:textId="77777777" w:rsidR="00DE099D" w:rsidRPr="002D3ACB" w:rsidRDefault="00DE099D" w:rsidP="00693A41">
            <w:pPr>
              <w:tabs>
                <w:tab w:val="left" w:pos="1164"/>
              </w:tabs>
              <w:rPr>
                <w:rFonts w:ascii="Arial" w:hAnsi="Arial" w:cs="Arial"/>
              </w:rPr>
            </w:pPr>
            <w:r w:rsidRPr="002D3ACB">
              <w:rPr>
                <w:rFonts w:ascii="Arial" w:hAnsi="Arial" w:cs="Arial"/>
              </w:rPr>
              <w:t xml:space="preserve">Entre borne 1 et </w:t>
            </w:r>
            <w:r w:rsidR="005A259D" w:rsidRPr="002D3ACB">
              <w:rPr>
                <w:rFonts w:ascii="Arial" w:hAnsi="Arial" w:cs="Arial"/>
              </w:rPr>
              <w:t>masse</w:t>
            </w:r>
          </w:p>
        </w:tc>
        <w:tc>
          <w:tcPr>
            <w:tcW w:w="2045" w:type="dxa"/>
            <w:vAlign w:val="center"/>
          </w:tcPr>
          <w:p w14:paraId="345558C4" w14:textId="77777777" w:rsidR="00DE099D" w:rsidRPr="002D3ACB" w:rsidRDefault="005A259D" w:rsidP="00693A41">
            <w:pPr>
              <w:tabs>
                <w:tab w:val="left" w:pos="1164"/>
              </w:tabs>
              <w:jc w:val="center"/>
              <w:rPr>
                <w:rFonts w:ascii="Arial" w:hAnsi="Arial" w:cs="Arial"/>
              </w:rPr>
            </w:pPr>
            <w:r w:rsidRPr="002D3ACB">
              <w:rPr>
                <w:rFonts w:ascii="Arial" w:hAnsi="Arial" w:cs="Arial"/>
              </w:rPr>
              <w:t>12V</w:t>
            </w:r>
          </w:p>
        </w:tc>
        <w:tc>
          <w:tcPr>
            <w:tcW w:w="1249" w:type="dxa"/>
            <w:vAlign w:val="center"/>
          </w:tcPr>
          <w:p w14:paraId="493B3949" w14:textId="77777777" w:rsidR="00DE099D" w:rsidRPr="002D3ACB" w:rsidRDefault="005A259D" w:rsidP="00693A41">
            <w:pPr>
              <w:tabs>
                <w:tab w:val="left" w:pos="1164"/>
              </w:tabs>
              <w:jc w:val="center"/>
              <w:rPr>
                <w:rFonts w:ascii="Arial" w:hAnsi="Arial" w:cs="Arial"/>
              </w:rPr>
            </w:pPr>
            <w:r w:rsidRPr="002D3ACB">
              <w:rPr>
                <w:rFonts w:ascii="Arial" w:hAnsi="Arial" w:cs="Arial"/>
              </w:rPr>
              <w:t>12 V</w:t>
            </w:r>
          </w:p>
        </w:tc>
        <w:tc>
          <w:tcPr>
            <w:tcW w:w="3402" w:type="dxa"/>
            <w:vAlign w:val="center"/>
          </w:tcPr>
          <w:p w14:paraId="00117672" w14:textId="5F595A7C" w:rsidR="00DE099D" w:rsidRPr="002D3ACB" w:rsidRDefault="005A259D" w:rsidP="00693A41">
            <w:pPr>
              <w:tabs>
                <w:tab w:val="left" w:pos="1164"/>
              </w:tabs>
              <w:jc w:val="center"/>
              <w:rPr>
                <w:rFonts w:ascii="Arial" w:hAnsi="Arial" w:cs="Arial"/>
              </w:rPr>
            </w:pPr>
            <w:r w:rsidRPr="002D3ACB">
              <w:rPr>
                <w:rFonts w:ascii="Arial" w:hAnsi="Arial" w:cs="Arial"/>
              </w:rPr>
              <w:t xml:space="preserve">Fusible en </w:t>
            </w:r>
            <w:r w:rsidR="003D4C11" w:rsidRPr="002D3ACB">
              <w:rPr>
                <w:rFonts w:ascii="Arial" w:hAnsi="Arial" w:cs="Arial"/>
              </w:rPr>
              <w:t>place (sous tension)</w:t>
            </w:r>
          </w:p>
        </w:tc>
      </w:tr>
      <w:tr w:rsidR="005A259D" w:rsidRPr="002D3ACB" w14:paraId="016AEAC2" w14:textId="77777777" w:rsidTr="00E606AC">
        <w:trPr>
          <w:trHeight w:val="276"/>
        </w:trPr>
        <w:tc>
          <w:tcPr>
            <w:tcW w:w="2626" w:type="dxa"/>
            <w:shd w:val="clear" w:color="auto" w:fill="D9D9D9" w:themeFill="background1" w:themeFillShade="D9"/>
            <w:vAlign w:val="center"/>
          </w:tcPr>
          <w:p w14:paraId="5D813F1F" w14:textId="77777777" w:rsidR="005A259D" w:rsidRPr="002D3ACB" w:rsidRDefault="005A259D" w:rsidP="005A259D">
            <w:pPr>
              <w:tabs>
                <w:tab w:val="left" w:pos="1164"/>
              </w:tabs>
              <w:rPr>
                <w:rFonts w:ascii="Arial" w:hAnsi="Arial" w:cs="Arial"/>
              </w:rPr>
            </w:pPr>
            <w:r w:rsidRPr="002D3ACB">
              <w:rPr>
                <w:rFonts w:ascii="Arial" w:hAnsi="Arial" w:cs="Arial"/>
              </w:rPr>
              <w:t>Entre borne 2 et masse</w:t>
            </w:r>
          </w:p>
        </w:tc>
        <w:tc>
          <w:tcPr>
            <w:tcW w:w="2045" w:type="dxa"/>
            <w:vAlign w:val="center"/>
          </w:tcPr>
          <w:p w14:paraId="425F5DE8" w14:textId="77777777" w:rsidR="005A259D" w:rsidRPr="002D3ACB" w:rsidRDefault="005A259D" w:rsidP="005A259D">
            <w:pPr>
              <w:tabs>
                <w:tab w:val="left" w:pos="1164"/>
              </w:tabs>
              <w:jc w:val="center"/>
              <w:rPr>
                <w:rFonts w:ascii="Arial" w:hAnsi="Arial" w:cs="Arial"/>
              </w:rPr>
            </w:pPr>
            <w:r w:rsidRPr="002D3ACB">
              <w:rPr>
                <w:rFonts w:ascii="Arial" w:hAnsi="Arial" w:cs="Arial"/>
              </w:rPr>
              <w:t>12V</w:t>
            </w:r>
          </w:p>
        </w:tc>
        <w:tc>
          <w:tcPr>
            <w:tcW w:w="1249" w:type="dxa"/>
            <w:vAlign w:val="center"/>
          </w:tcPr>
          <w:p w14:paraId="5FA2585C" w14:textId="77777777" w:rsidR="005A259D" w:rsidRPr="002D3ACB" w:rsidRDefault="005A259D" w:rsidP="005A259D">
            <w:pPr>
              <w:tabs>
                <w:tab w:val="left" w:pos="1164"/>
              </w:tabs>
              <w:jc w:val="center"/>
              <w:rPr>
                <w:rFonts w:ascii="Arial" w:hAnsi="Arial" w:cs="Arial"/>
              </w:rPr>
            </w:pPr>
            <w:r w:rsidRPr="002D3ACB">
              <w:rPr>
                <w:rFonts w:ascii="Arial" w:hAnsi="Arial" w:cs="Arial"/>
              </w:rPr>
              <w:t>12 V</w:t>
            </w:r>
          </w:p>
        </w:tc>
        <w:tc>
          <w:tcPr>
            <w:tcW w:w="3402" w:type="dxa"/>
            <w:vAlign w:val="center"/>
          </w:tcPr>
          <w:p w14:paraId="72249B68" w14:textId="77777777" w:rsidR="005A259D" w:rsidRPr="002D3ACB" w:rsidRDefault="005A259D" w:rsidP="005A259D">
            <w:pPr>
              <w:tabs>
                <w:tab w:val="left" w:pos="1164"/>
              </w:tabs>
              <w:jc w:val="center"/>
              <w:rPr>
                <w:rFonts w:ascii="Arial" w:hAnsi="Arial" w:cs="Arial"/>
              </w:rPr>
            </w:pPr>
            <w:r w:rsidRPr="002D3ACB">
              <w:rPr>
                <w:rFonts w:ascii="Arial" w:hAnsi="Arial" w:cs="Arial"/>
              </w:rPr>
              <w:t xml:space="preserve">Fusible en </w:t>
            </w:r>
            <w:r w:rsidR="003D4C11" w:rsidRPr="002D3ACB">
              <w:rPr>
                <w:rFonts w:ascii="Arial" w:hAnsi="Arial" w:cs="Arial"/>
              </w:rPr>
              <w:t>place (sous tension)</w:t>
            </w:r>
          </w:p>
        </w:tc>
      </w:tr>
    </w:tbl>
    <w:bookmarkEnd w:id="7"/>
    <w:p w14:paraId="7DBCBF42" w14:textId="73CDE825" w:rsidR="007A38A9" w:rsidRPr="002D3ACB" w:rsidRDefault="0055519E" w:rsidP="007A38A9">
      <w:pPr>
        <w:tabs>
          <w:tab w:val="left" w:pos="1164"/>
        </w:tabs>
        <w:spacing w:before="120" w:after="120" w:line="240" w:lineRule="auto"/>
        <w:jc w:val="center"/>
        <w:rPr>
          <w:rFonts w:ascii="Arial" w:hAnsi="Arial" w:cs="Arial"/>
          <w:bCs/>
        </w:rPr>
      </w:pPr>
      <w:r>
        <w:rPr>
          <w:noProof/>
        </w:rPr>
        <mc:AlternateContent>
          <mc:Choice Requires="wps">
            <w:drawing>
              <wp:anchor distT="45720" distB="45720" distL="114300" distR="114300" simplePos="0" relativeHeight="252102656" behindDoc="0" locked="0" layoutInCell="1" allowOverlap="1" wp14:anchorId="3B12EC3D" wp14:editId="399064B7">
                <wp:simplePos x="0" y="0"/>
                <wp:positionH relativeFrom="column">
                  <wp:posOffset>3791585</wp:posOffset>
                </wp:positionH>
                <wp:positionV relativeFrom="paragraph">
                  <wp:posOffset>231140</wp:posOffset>
                </wp:positionV>
                <wp:extent cx="1233805" cy="586740"/>
                <wp:effectExtent l="0" t="0" r="23495" b="22860"/>
                <wp:wrapSquare wrapText="bothSides"/>
                <wp:docPr id="1164761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586740"/>
                        </a:xfrm>
                        <a:prstGeom prst="rect">
                          <a:avLst/>
                        </a:prstGeom>
                        <a:solidFill>
                          <a:srgbClr val="FFFFFF"/>
                        </a:solidFill>
                        <a:ln w="9525">
                          <a:solidFill>
                            <a:srgbClr val="000000"/>
                          </a:solidFill>
                          <a:miter lim="800000"/>
                          <a:headEnd/>
                          <a:tailEnd/>
                        </a:ln>
                      </wps:spPr>
                      <wps:txbx>
                        <w:txbxContent>
                          <w:p w14:paraId="305156C9" w14:textId="77777777" w:rsidR="00980F36" w:rsidRDefault="00980F36">
                            <w:r>
                              <w:t xml:space="preserve">FB7  </w:t>
                            </w:r>
                          </w:p>
                          <w:p w14:paraId="2BCC02D2" w14:textId="78824DBE" w:rsidR="00980F36" w:rsidRDefault="00980F36">
                            <w:r>
                              <w:t>SHEET 12</w:t>
                            </w:r>
                            <w:r w:rsidR="00586FE0">
                              <w:t xml:space="preserve"> </w:t>
                            </w:r>
                            <w:r>
                              <w:t>of 29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12EC3D" id="_x0000_s1031" type="#_x0000_t202" style="position:absolute;left:0;text-align:left;margin-left:298.55pt;margin-top:18.2pt;width:97.15pt;height:46.2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">
                <v:textbox>
                  <w:txbxContent>
                    <w:p w14:paraId="305156C9" w14:textId="77777777" w:rsidR="00980F36" w:rsidRDefault="00980F36">
                      <w:r>
                        <w:t xml:space="preserve">FB7  </w:t>
                      </w:r>
                    </w:p>
                    <w:p w14:paraId="2BCC02D2" w14:textId="78824DBE" w:rsidR="00980F36" w:rsidRDefault="00980F36">
                      <w:r>
                        <w:t>SHEET 12</w:t>
                      </w:r>
                      <w:r w:rsidR="00586FE0">
                        <w:t xml:space="preserve"> </w:t>
                      </w:r>
                      <w:r>
                        <w:t>of 29</w:t>
                      </w:r>
                    </w:p>
                  </w:txbxContent>
                </v:textbox>
                <w10:wrap type="square"/>
              </v:shape>
            </w:pict>
          </mc:Fallback>
        </mc:AlternateContent>
      </w:r>
      <w:r w:rsidR="007A38A9" w:rsidRPr="002D3ACB">
        <w:rPr>
          <w:rFonts w:ascii="Arial" w:hAnsi="Arial" w:cs="Arial"/>
          <w:bCs/>
          <w:noProof/>
        </w:rPr>
        <w:drawing>
          <wp:inline distT="0" distB="0" distL="0" distR="0" wp14:anchorId="7CA533D6" wp14:editId="68C2A528">
            <wp:extent cx="2749550" cy="740619"/>
            <wp:effectExtent l="19050" t="0" r="0" b="0"/>
            <wp:docPr id="10"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cstate="print">
                      <a:grayscl/>
                    </a:blip>
                    <a:srcRect l="25272" t="31180" r="18611" b="44660"/>
                    <a:stretch>
                      <a:fillRect/>
                    </a:stretch>
                  </pic:blipFill>
                  <pic:spPr bwMode="auto">
                    <a:xfrm>
                      <a:off x="0" y="0"/>
                      <a:ext cx="2747930" cy="740183"/>
                    </a:xfrm>
                    <a:prstGeom prst="rect">
                      <a:avLst/>
                    </a:prstGeom>
                    <a:noFill/>
                    <a:ln w="9525">
                      <a:noFill/>
                      <a:miter lim="800000"/>
                      <a:headEnd/>
                      <a:tailEnd/>
                    </a:ln>
                  </pic:spPr>
                </pic:pic>
              </a:graphicData>
            </a:graphic>
          </wp:inline>
        </w:drawing>
      </w:r>
    </w:p>
    <w:p w14:paraId="4D023C51" w14:textId="77777777" w:rsidR="00CE7D58" w:rsidRPr="002D3ACB" w:rsidRDefault="002D3ACB" w:rsidP="007A38A9">
      <w:pPr>
        <w:tabs>
          <w:tab w:val="left" w:pos="1164"/>
        </w:tabs>
        <w:spacing w:after="120"/>
        <w:rPr>
          <w:rFonts w:ascii="Arial" w:hAnsi="Arial" w:cs="Arial"/>
          <w:b/>
          <w:bCs/>
          <w:u w:val="single"/>
        </w:rPr>
      </w:pPr>
      <w:r w:rsidRPr="002D3ACB">
        <w:rPr>
          <w:rFonts w:ascii="Arial" w:hAnsi="Arial" w:cs="Arial"/>
          <w:b/>
          <w:bCs/>
          <w:u w:val="single"/>
        </w:rPr>
        <w:t>Faisceaux</w:t>
      </w:r>
    </w:p>
    <w:p w14:paraId="69D0BFAC" w14:textId="77777777" w:rsidR="006F23C2" w:rsidRPr="002D3ACB" w:rsidRDefault="00CE7D58" w:rsidP="007A38A9">
      <w:pPr>
        <w:tabs>
          <w:tab w:val="left" w:pos="1164"/>
        </w:tabs>
        <w:spacing w:after="0"/>
      </w:pPr>
      <w:r w:rsidRPr="002D3ACB">
        <w:rPr>
          <w:rFonts w:ascii="Arial" w:hAnsi="Arial" w:cs="Arial"/>
        </w:rPr>
        <w:t>Les différents contrôles de continuité des faisceaux d’alimentation des composants</w:t>
      </w:r>
      <w:r w:rsidR="005D5A19" w:rsidRPr="002D3ACB">
        <w:rPr>
          <w:rFonts w:ascii="Arial" w:hAnsi="Arial" w:cs="Arial"/>
        </w:rPr>
        <w:t xml:space="preserve"> du système SRS</w:t>
      </w:r>
      <w:r w:rsidRPr="002D3ACB">
        <w:rPr>
          <w:rFonts w:ascii="Arial" w:hAnsi="Arial" w:cs="Arial"/>
        </w:rPr>
        <w:t xml:space="preserve"> sont corrects.</w:t>
      </w:r>
    </w:p>
    <w:p w14:paraId="085617EF" w14:textId="77777777" w:rsidR="00B93F30" w:rsidRDefault="00B93F30" w:rsidP="007A38A9">
      <w:pPr>
        <w:tabs>
          <w:tab w:val="left" w:pos="1164"/>
        </w:tabs>
        <w:spacing w:after="0"/>
        <w:rPr>
          <w:sz w:val="24"/>
          <w:szCs w:val="24"/>
        </w:rPr>
        <w:sectPr w:rsidR="00B93F30" w:rsidSect="00674CEC">
          <w:pgSz w:w="11907" w:h="16840"/>
          <w:pgMar w:top="992" w:right="1418" w:bottom="1418" w:left="1418" w:header="709" w:footer="709" w:gutter="0"/>
          <w:cols w:space="720"/>
        </w:sectPr>
      </w:pPr>
    </w:p>
    <w:p w14:paraId="69E0D542" w14:textId="77777777" w:rsidR="00904F3B" w:rsidRPr="008C77FC" w:rsidRDefault="00904F3B" w:rsidP="00904F3B">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lastRenderedPageBreak/>
        <w:t>DT</w:t>
      </w:r>
      <w:r w:rsidR="00B93F30" w:rsidRPr="008C77FC">
        <w:rPr>
          <w:rFonts w:ascii="Arial" w:hAnsi="Arial" w:cs="Arial"/>
          <w:b/>
          <w:bCs/>
        </w:rPr>
        <w:t>4</w:t>
      </w:r>
      <w:r w:rsidRPr="008C77FC">
        <w:rPr>
          <w:rFonts w:ascii="Arial" w:hAnsi="Arial" w:cs="Arial"/>
          <w:b/>
          <w:bCs/>
        </w:rPr>
        <w:t xml:space="preserve"> – Relevés éle</w:t>
      </w:r>
      <w:r w:rsidR="00D27172" w:rsidRPr="008C77FC">
        <w:rPr>
          <w:rFonts w:ascii="Arial" w:hAnsi="Arial" w:cs="Arial"/>
          <w:b/>
          <w:bCs/>
        </w:rPr>
        <w:t>ctriques et hydrauliques</w:t>
      </w:r>
    </w:p>
    <w:p w14:paraId="71622FF9" w14:textId="77777777" w:rsidR="008C0BCA" w:rsidRPr="002D3ACB" w:rsidRDefault="005A6A34" w:rsidP="00904F3B">
      <w:pPr>
        <w:pStyle w:val="Paragraphedeliste"/>
        <w:numPr>
          <w:ilvl w:val="0"/>
          <w:numId w:val="12"/>
        </w:numPr>
        <w:tabs>
          <w:tab w:val="left" w:pos="1164"/>
        </w:tabs>
        <w:spacing w:before="120" w:after="120"/>
        <w:rPr>
          <w:rFonts w:ascii="Arial" w:hAnsi="Arial" w:cs="Arial"/>
          <w:b/>
          <w:bCs/>
        </w:rPr>
      </w:pPr>
      <w:r w:rsidRPr="002D3ACB">
        <w:rPr>
          <w:rFonts w:ascii="Arial" w:hAnsi="Arial" w:cs="Arial"/>
          <w:b/>
          <w:bCs/>
        </w:rPr>
        <w:t xml:space="preserve">Relevés </w:t>
      </w:r>
      <w:r w:rsidR="00904F3B" w:rsidRPr="002D3ACB">
        <w:rPr>
          <w:rFonts w:ascii="Arial" w:hAnsi="Arial" w:cs="Arial"/>
          <w:b/>
          <w:bCs/>
        </w:rPr>
        <w:t>hydraulique</w:t>
      </w:r>
      <w:r w:rsidR="002D3ACB">
        <w:rPr>
          <w:rFonts w:ascii="Arial" w:hAnsi="Arial" w:cs="Arial"/>
          <w:b/>
          <w:bCs/>
        </w:rPr>
        <w:t>s (réalisés par un technicien)</w:t>
      </w:r>
    </w:p>
    <w:p w14:paraId="5ED74BFB" w14:textId="77777777" w:rsidR="007511E4" w:rsidRPr="002D3ACB" w:rsidRDefault="007511E4" w:rsidP="007511E4">
      <w:pPr>
        <w:tabs>
          <w:tab w:val="left" w:pos="1164"/>
        </w:tabs>
        <w:rPr>
          <w:rFonts w:ascii="Arial" w:hAnsi="Arial" w:cs="Arial"/>
          <w:b/>
          <w:bCs/>
          <w:u w:val="single"/>
        </w:rPr>
      </w:pPr>
      <w:r w:rsidRPr="002D3ACB">
        <w:rPr>
          <w:rFonts w:ascii="Arial" w:hAnsi="Arial" w:cs="Arial"/>
          <w:b/>
          <w:bCs/>
          <w:u w:val="single"/>
        </w:rPr>
        <w:t>Blo</w:t>
      </w:r>
      <w:r w:rsidR="002D3ACB">
        <w:rPr>
          <w:rFonts w:ascii="Arial" w:hAnsi="Arial" w:cs="Arial"/>
          <w:b/>
          <w:bCs/>
          <w:u w:val="single"/>
        </w:rPr>
        <w:t>c distributeur SRS automatique</w:t>
      </w:r>
    </w:p>
    <w:tbl>
      <w:tblPr>
        <w:tblStyle w:val="Grilledutableau"/>
        <w:tblW w:w="9557" w:type="dxa"/>
        <w:tblInd w:w="-34" w:type="dxa"/>
        <w:tblLook w:val="04A0" w:firstRow="1" w:lastRow="0" w:firstColumn="1" w:lastColumn="0" w:noHBand="0" w:noVBand="1"/>
      </w:tblPr>
      <w:tblGrid>
        <w:gridCol w:w="2338"/>
        <w:gridCol w:w="2173"/>
        <w:gridCol w:w="1443"/>
        <w:gridCol w:w="3603"/>
      </w:tblGrid>
      <w:tr w:rsidR="007511E4" w:rsidRPr="002D3ACB" w14:paraId="26379566" w14:textId="77777777" w:rsidTr="00AA63E6">
        <w:trPr>
          <w:trHeight w:val="181"/>
        </w:trPr>
        <w:tc>
          <w:tcPr>
            <w:tcW w:w="2338" w:type="dxa"/>
            <w:shd w:val="clear" w:color="auto" w:fill="D9D9D9" w:themeFill="background1" w:themeFillShade="D9"/>
            <w:vAlign w:val="center"/>
          </w:tcPr>
          <w:p w14:paraId="048AC503" w14:textId="77777777" w:rsidR="007511E4" w:rsidRPr="002D3ACB" w:rsidRDefault="007511E4" w:rsidP="00693A41">
            <w:pPr>
              <w:tabs>
                <w:tab w:val="left" w:pos="1164"/>
              </w:tabs>
              <w:rPr>
                <w:rFonts w:ascii="Arial" w:hAnsi="Arial" w:cs="Arial"/>
              </w:rPr>
            </w:pPr>
            <w:bookmarkStart w:id="8" w:name="_Hlk147492790"/>
            <w:r w:rsidRPr="002D3ACB">
              <w:rPr>
                <w:rFonts w:ascii="Arial" w:hAnsi="Arial" w:cs="Arial"/>
              </w:rPr>
              <w:t>Points de mesures</w:t>
            </w:r>
          </w:p>
        </w:tc>
        <w:tc>
          <w:tcPr>
            <w:tcW w:w="2173" w:type="dxa"/>
            <w:shd w:val="clear" w:color="auto" w:fill="D9D9D9" w:themeFill="background1" w:themeFillShade="D9"/>
            <w:vAlign w:val="center"/>
          </w:tcPr>
          <w:p w14:paraId="5AB4BBFC" w14:textId="77777777" w:rsidR="007511E4" w:rsidRPr="002D3ACB" w:rsidRDefault="007511E4" w:rsidP="00693A41">
            <w:pPr>
              <w:tabs>
                <w:tab w:val="left" w:pos="1164"/>
              </w:tabs>
              <w:jc w:val="center"/>
              <w:rPr>
                <w:rFonts w:ascii="Arial" w:hAnsi="Arial" w:cs="Arial"/>
              </w:rPr>
            </w:pPr>
            <w:r w:rsidRPr="002D3ACB">
              <w:rPr>
                <w:rFonts w:ascii="Arial" w:hAnsi="Arial" w:cs="Arial"/>
              </w:rPr>
              <w:t>Valeur attendue</w:t>
            </w:r>
          </w:p>
        </w:tc>
        <w:tc>
          <w:tcPr>
            <w:tcW w:w="1443" w:type="dxa"/>
            <w:shd w:val="clear" w:color="auto" w:fill="D9D9D9" w:themeFill="background1" w:themeFillShade="D9"/>
            <w:vAlign w:val="center"/>
          </w:tcPr>
          <w:p w14:paraId="629C9FB7" w14:textId="77777777" w:rsidR="007511E4" w:rsidRPr="002D3ACB" w:rsidRDefault="007511E4" w:rsidP="00693A41">
            <w:pPr>
              <w:tabs>
                <w:tab w:val="left" w:pos="1164"/>
              </w:tabs>
              <w:jc w:val="center"/>
              <w:rPr>
                <w:rFonts w:ascii="Arial" w:hAnsi="Arial" w:cs="Arial"/>
              </w:rPr>
            </w:pPr>
            <w:r w:rsidRPr="002D3ACB">
              <w:rPr>
                <w:rFonts w:ascii="Arial" w:hAnsi="Arial" w:cs="Arial"/>
              </w:rPr>
              <w:t>Valeur mesurée</w:t>
            </w:r>
          </w:p>
        </w:tc>
        <w:tc>
          <w:tcPr>
            <w:tcW w:w="3603" w:type="dxa"/>
            <w:shd w:val="clear" w:color="auto" w:fill="D9D9D9" w:themeFill="background1" w:themeFillShade="D9"/>
            <w:vAlign w:val="center"/>
          </w:tcPr>
          <w:p w14:paraId="2DA82246" w14:textId="77777777" w:rsidR="007511E4" w:rsidRPr="002D3ACB" w:rsidRDefault="007511E4" w:rsidP="00693A41">
            <w:pPr>
              <w:tabs>
                <w:tab w:val="left" w:pos="1164"/>
              </w:tabs>
              <w:jc w:val="center"/>
              <w:rPr>
                <w:rFonts w:ascii="Arial" w:hAnsi="Arial" w:cs="Arial"/>
              </w:rPr>
            </w:pPr>
            <w:r w:rsidRPr="002D3ACB">
              <w:rPr>
                <w:rFonts w:ascii="Arial" w:hAnsi="Arial" w:cs="Arial"/>
              </w:rPr>
              <w:t>Condition du contrôle</w:t>
            </w:r>
          </w:p>
        </w:tc>
      </w:tr>
      <w:tr w:rsidR="007511E4" w:rsidRPr="002D3ACB" w14:paraId="726684AF" w14:textId="77777777" w:rsidTr="00AA63E6">
        <w:trPr>
          <w:trHeight w:val="296"/>
        </w:trPr>
        <w:tc>
          <w:tcPr>
            <w:tcW w:w="2338" w:type="dxa"/>
            <w:shd w:val="clear" w:color="auto" w:fill="D9D9D9" w:themeFill="background1" w:themeFillShade="D9"/>
            <w:vAlign w:val="center"/>
          </w:tcPr>
          <w:p w14:paraId="3D6B25D9" w14:textId="77777777" w:rsidR="007511E4" w:rsidRPr="002D3ACB" w:rsidRDefault="007511E4" w:rsidP="00AA63E6">
            <w:pPr>
              <w:tabs>
                <w:tab w:val="left" w:pos="1164"/>
              </w:tabs>
              <w:rPr>
                <w:rFonts w:ascii="Arial" w:hAnsi="Arial" w:cs="Arial"/>
              </w:rPr>
            </w:pPr>
            <w:r w:rsidRPr="002D3ACB">
              <w:rPr>
                <w:rFonts w:ascii="Arial" w:hAnsi="Arial" w:cs="Arial"/>
              </w:rPr>
              <w:t>Sur ligne A</w:t>
            </w:r>
          </w:p>
        </w:tc>
        <w:tc>
          <w:tcPr>
            <w:tcW w:w="2173" w:type="dxa"/>
            <w:vAlign w:val="center"/>
          </w:tcPr>
          <w:p w14:paraId="5297CDB9" w14:textId="73748DE1" w:rsidR="007511E4" w:rsidRPr="002D3ACB" w:rsidRDefault="007511E4" w:rsidP="001A128C">
            <w:pPr>
              <w:tabs>
                <w:tab w:val="left" w:pos="1164"/>
              </w:tabs>
              <w:jc w:val="center"/>
              <w:rPr>
                <w:rFonts w:ascii="Arial" w:hAnsi="Arial" w:cs="Arial"/>
              </w:rPr>
            </w:pPr>
            <w:r w:rsidRPr="002D3ACB">
              <w:rPr>
                <w:rFonts w:ascii="Arial" w:hAnsi="Arial" w:cs="Arial"/>
              </w:rPr>
              <w:t>Pression &gt;0</w:t>
            </w:r>
            <w:r w:rsidR="007012B7">
              <w:rPr>
                <w:rFonts w:ascii="Arial" w:hAnsi="Arial" w:cs="Arial"/>
              </w:rPr>
              <w:t xml:space="preserve"> </w:t>
            </w:r>
            <w:r w:rsidRPr="002D3ACB">
              <w:rPr>
                <w:rFonts w:ascii="Arial" w:hAnsi="Arial" w:cs="Arial"/>
              </w:rPr>
              <w:t>b</w:t>
            </w:r>
            <w:r w:rsidR="00AA63E6" w:rsidRPr="002D3ACB">
              <w:rPr>
                <w:rFonts w:ascii="Arial" w:hAnsi="Arial" w:cs="Arial"/>
              </w:rPr>
              <w:t>ar</w:t>
            </w:r>
            <w:r w:rsidRPr="002D3ACB">
              <w:rPr>
                <w:rFonts w:ascii="Arial" w:hAnsi="Arial" w:cs="Arial"/>
              </w:rPr>
              <w:t xml:space="preserve"> et</w:t>
            </w:r>
            <w:r w:rsidR="00586FE0">
              <w:rPr>
                <w:rFonts w:ascii="Arial" w:hAnsi="Arial" w:cs="Arial"/>
              </w:rPr>
              <w:t xml:space="preserve"> </w:t>
            </w:r>
            <w:r w:rsidRPr="002D3ACB">
              <w:rPr>
                <w:rFonts w:ascii="Arial" w:hAnsi="Arial" w:cs="Arial"/>
              </w:rPr>
              <w:t>&lt;350</w:t>
            </w:r>
            <w:r w:rsidR="007012B7">
              <w:rPr>
                <w:rFonts w:ascii="Arial" w:hAnsi="Arial" w:cs="Arial"/>
              </w:rPr>
              <w:t xml:space="preserve"> </w:t>
            </w:r>
            <w:r w:rsidRPr="002D3ACB">
              <w:rPr>
                <w:rFonts w:ascii="Arial" w:hAnsi="Arial" w:cs="Arial"/>
              </w:rPr>
              <w:t>b</w:t>
            </w:r>
            <w:r w:rsidR="00AA63E6" w:rsidRPr="002D3ACB">
              <w:rPr>
                <w:rFonts w:ascii="Arial" w:hAnsi="Arial" w:cs="Arial"/>
              </w:rPr>
              <w:t>ar</w:t>
            </w:r>
          </w:p>
        </w:tc>
        <w:tc>
          <w:tcPr>
            <w:tcW w:w="1443" w:type="dxa"/>
            <w:vAlign w:val="center"/>
          </w:tcPr>
          <w:p w14:paraId="24BC0E85" w14:textId="77777777" w:rsidR="007511E4" w:rsidRPr="002D3ACB" w:rsidRDefault="009E5051" w:rsidP="001A128C">
            <w:pPr>
              <w:tabs>
                <w:tab w:val="left" w:pos="1164"/>
              </w:tabs>
              <w:jc w:val="center"/>
              <w:rPr>
                <w:rFonts w:ascii="Arial" w:hAnsi="Arial" w:cs="Arial"/>
              </w:rPr>
            </w:pPr>
            <w:r w:rsidRPr="002D3ACB">
              <w:rPr>
                <w:rFonts w:ascii="Arial" w:hAnsi="Arial" w:cs="Arial"/>
              </w:rPr>
              <w:t>113</w:t>
            </w:r>
            <w:r w:rsidR="007012B7">
              <w:rPr>
                <w:rFonts w:ascii="Arial" w:hAnsi="Arial" w:cs="Arial"/>
              </w:rPr>
              <w:t xml:space="preserve"> </w:t>
            </w:r>
            <w:r w:rsidR="007511E4" w:rsidRPr="002D3ACB">
              <w:rPr>
                <w:rFonts w:ascii="Arial" w:hAnsi="Arial" w:cs="Arial"/>
              </w:rPr>
              <w:t>b</w:t>
            </w:r>
            <w:r w:rsidR="00AA63E6" w:rsidRPr="002D3ACB">
              <w:rPr>
                <w:rFonts w:ascii="Arial" w:hAnsi="Arial" w:cs="Arial"/>
              </w:rPr>
              <w:t>ar</w:t>
            </w:r>
          </w:p>
        </w:tc>
        <w:tc>
          <w:tcPr>
            <w:tcW w:w="3603" w:type="dxa"/>
            <w:vAlign w:val="center"/>
          </w:tcPr>
          <w:p w14:paraId="5D85D5C3" w14:textId="77777777" w:rsidR="007511E4" w:rsidRPr="002D3ACB" w:rsidRDefault="007511E4" w:rsidP="007511E4">
            <w:pPr>
              <w:tabs>
                <w:tab w:val="left" w:pos="1164"/>
              </w:tabs>
              <w:rPr>
                <w:rFonts w:ascii="Arial" w:hAnsi="Arial" w:cs="Arial"/>
              </w:rPr>
            </w:pPr>
            <w:r w:rsidRPr="002D3ACB">
              <w:rPr>
                <w:rFonts w:ascii="Arial" w:hAnsi="Arial" w:cs="Arial"/>
              </w:rPr>
              <w:t>Godet chargé et système SRS actif</w:t>
            </w:r>
          </w:p>
        </w:tc>
      </w:tr>
      <w:tr w:rsidR="00AA63E6" w:rsidRPr="002D3ACB" w14:paraId="0766790F" w14:textId="77777777" w:rsidTr="00AA63E6">
        <w:trPr>
          <w:trHeight w:val="296"/>
        </w:trPr>
        <w:tc>
          <w:tcPr>
            <w:tcW w:w="2338" w:type="dxa"/>
            <w:shd w:val="clear" w:color="auto" w:fill="D9D9D9" w:themeFill="background1" w:themeFillShade="D9"/>
            <w:vAlign w:val="center"/>
          </w:tcPr>
          <w:p w14:paraId="61FD2E86" w14:textId="77777777" w:rsidR="00AA63E6" w:rsidRPr="002D3ACB" w:rsidRDefault="00AA63E6" w:rsidP="00AA63E6">
            <w:pPr>
              <w:tabs>
                <w:tab w:val="left" w:pos="1164"/>
              </w:tabs>
              <w:rPr>
                <w:rFonts w:ascii="Arial" w:hAnsi="Arial" w:cs="Arial"/>
              </w:rPr>
            </w:pPr>
            <w:r w:rsidRPr="002D3ACB">
              <w:rPr>
                <w:rFonts w:ascii="Arial" w:hAnsi="Arial" w:cs="Arial"/>
              </w:rPr>
              <w:t>Sur ligne B</w:t>
            </w:r>
          </w:p>
        </w:tc>
        <w:tc>
          <w:tcPr>
            <w:tcW w:w="2173" w:type="dxa"/>
            <w:vAlign w:val="center"/>
          </w:tcPr>
          <w:p w14:paraId="48EEBBBF" w14:textId="77777777" w:rsidR="00AA63E6" w:rsidRPr="002D3ACB" w:rsidRDefault="00AA63E6" w:rsidP="001A128C">
            <w:pPr>
              <w:tabs>
                <w:tab w:val="left" w:pos="1164"/>
              </w:tabs>
              <w:jc w:val="center"/>
              <w:rPr>
                <w:rFonts w:ascii="Arial" w:hAnsi="Arial" w:cs="Arial"/>
              </w:rPr>
            </w:pPr>
            <w:r w:rsidRPr="002D3ACB">
              <w:rPr>
                <w:rFonts w:ascii="Arial" w:hAnsi="Arial" w:cs="Arial"/>
              </w:rPr>
              <w:t>0 bar</w:t>
            </w:r>
          </w:p>
        </w:tc>
        <w:tc>
          <w:tcPr>
            <w:tcW w:w="1443" w:type="dxa"/>
            <w:vAlign w:val="center"/>
          </w:tcPr>
          <w:p w14:paraId="09A56BE7" w14:textId="77777777" w:rsidR="00AA63E6" w:rsidRPr="002D3ACB" w:rsidRDefault="00AA63E6" w:rsidP="00AA63E6">
            <w:pPr>
              <w:tabs>
                <w:tab w:val="left" w:pos="1164"/>
              </w:tabs>
              <w:jc w:val="center"/>
              <w:rPr>
                <w:rFonts w:ascii="Arial" w:hAnsi="Arial" w:cs="Arial"/>
              </w:rPr>
            </w:pPr>
            <w:r w:rsidRPr="002D3ACB">
              <w:rPr>
                <w:rFonts w:ascii="Arial" w:hAnsi="Arial" w:cs="Arial"/>
              </w:rPr>
              <w:t>0 bar</w:t>
            </w:r>
          </w:p>
        </w:tc>
        <w:tc>
          <w:tcPr>
            <w:tcW w:w="3603" w:type="dxa"/>
            <w:vAlign w:val="center"/>
          </w:tcPr>
          <w:p w14:paraId="2A292468" w14:textId="77777777" w:rsidR="00AA63E6" w:rsidRPr="002D3ACB" w:rsidRDefault="00AA63E6" w:rsidP="007511E4">
            <w:pPr>
              <w:tabs>
                <w:tab w:val="left" w:pos="1164"/>
              </w:tabs>
              <w:rPr>
                <w:rFonts w:ascii="Arial" w:hAnsi="Arial" w:cs="Arial"/>
              </w:rPr>
            </w:pPr>
            <w:r w:rsidRPr="002D3ACB">
              <w:rPr>
                <w:rFonts w:ascii="Arial" w:hAnsi="Arial" w:cs="Arial"/>
              </w:rPr>
              <w:t>Godet chargé et système SRS actif</w:t>
            </w:r>
          </w:p>
        </w:tc>
      </w:tr>
      <w:bookmarkEnd w:id="8"/>
    </w:tbl>
    <w:p w14:paraId="013EEEAC" w14:textId="77777777" w:rsidR="007511E4" w:rsidRPr="002D3ACB" w:rsidRDefault="007511E4" w:rsidP="007511E4">
      <w:pPr>
        <w:tabs>
          <w:tab w:val="left" w:pos="1164"/>
        </w:tabs>
        <w:rPr>
          <w:b/>
          <w:bCs/>
          <w:u w:val="single"/>
        </w:rPr>
      </w:pPr>
    </w:p>
    <w:p w14:paraId="6656F521" w14:textId="77777777" w:rsidR="007511E4" w:rsidRPr="002D3ACB" w:rsidRDefault="002D3ACB" w:rsidP="007511E4">
      <w:pPr>
        <w:tabs>
          <w:tab w:val="left" w:pos="1164"/>
        </w:tabs>
        <w:rPr>
          <w:rFonts w:ascii="Arial" w:hAnsi="Arial" w:cs="Arial"/>
          <w:b/>
          <w:bCs/>
          <w:u w:val="single"/>
        </w:rPr>
      </w:pPr>
      <w:r>
        <w:rPr>
          <w:rFonts w:ascii="Arial" w:hAnsi="Arial" w:cs="Arial"/>
          <w:b/>
          <w:bCs/>
          <w:u w:val="single"/>
        </w:rPr>
        <w:t>Électrovanne SRS</w:t>
      </w:r>
    </w:p>
    <w:tbl>
      <w:tblPr>
        <w:tblStyle w:val="Grilledutableau"/>
        <w:tblW w:w="9498" w:type="dxa"/>
        <w:tblInd w:w="-34" w:type="dxa"/>
        <w:tblLook w:val="04A0" w:firstRow="1" w:lastRow="0" w:firstColumn="1" w:lastColumn="0" w:noHBand="0" w:noVBand="1"/>
      </w:tblPr>
      <w:tblGrid>
        <w:gridCol w:w="2292"/>
        <w:gridCol w:w="2245"/>
        <w:gridCol w:w="1417"/>
        <w:gridCol w:w="3544"/>
      </w:tblGrid>
      <w:tr w:rsidR="007511E4" w:rsidRPr="002D3ACB" w14:paraId="7F767B21" w14:textId="77777777" w:rsidTr="00AA63E6">
        <w:trPr>
          <w:trHeight w:val="181"/>
        </w:trPr>
        <w:tc>
          <w:tcPr>
            <w:tcW w:w="2292" w:type="dxa"/>
            <w:shd w:val="clear" w:color="auto" w:fill="D9D9D9" w:themeFill="background1" w:themeFillShade="D9"/>
            <w:vAlign w:val="center"/>
          </w:tcPr>
          <w:p w14:paraId="3106D91E" w14:textId="77777777" w:rsidR="007511E4" w:rsidRPr="002D3ACB" w:rsidRDefault="007511E4" w:rsidP="00693A41">
            <w:pPr>
              <w:tabs>
                <w:tab w:val="left" w:pos="1164"/>
              </w:tabs>
              <w:rPr>
                <w:rFonts w:ascii="Arial" w:hAnsi="Arial" w:cs="Arial"/>
              </w:rPr>
            </w:pPr>
            <w:bookmarkStart w:id="9" w:name="_Hlk147492860"/>
            <w:r w:rsidRPr="002D3ACB">
              <w:rPr>
                <w:rFonts w:ascii="Arial" w:hAnsi="Arial" w:cs="Arial"/>
              </w:rPr>
              <w:t>Points de mesures</w:t>
            </w:r>
          </w:p>
        </w:tc>
        <w:tc>
          <w:tcPr>
            <w:tcW w:w="2245" w:type="dxa"/>
            <w:shd w:val="clear" w:color="auto" w:fill="D9D9D9" w:themeFill="background1" w:themeFillShade="D9"/>
            <w:vAlign w:val="center"/>
          </w:tcPr>
          <w:p w14:paraId="6EC428F1" w14:textId="77777777" w:rsidR="007511E4" w:rsidRPr="002D3ACB" w:rsidRDefault="007511E4" w:rsidP="00693A41">
            <w:pPr>
              <w:tabs>
                <w:tab w:val="left" w:pos="1164"/>
              </w:tabs>
              <w:jc w:val="center"/>
              <w:rPr>
                <w:rFonts w:ascii="Arial" w:hAnsi="Arial" w:cs="Arial"/>
              </w:rPr>
            </w:pPr>
            <w:r w:rsidRPr="002D3ACB">
              <w:rPr>
                <w:rFonts w:ascii="Arial" w:hAnsi="Arial" w:cs="Arial"/>
              </w:rPr>
              <w:t>Valeur attendue</w:t>
            </w:r>
          </w:p>
        </w:tc>
        <w:tc>
          <w:tcPr>
            <w:tcW w:w="1417" w:type="dxa"/>
            <w:shd w:val="clear" w:color="auto" w:fill="D9D9D9" w:themeFill="background1" w:themeFillShade="D9"/>
            <w:vAlign w:val="center"/>
          </w:tcPr>
          <w:p w14:paraId="7663859B" w14:textId="77777777" w:rsidR="007511E4" w:rsidRPr="002D3ACB" w:rsidRDefault="007511E4" w:rsidP="00693A41">
            <w:pPr>
              <w:tabs>
                <w:tab w:val="left" w:pos="1164"/>
              </w:tabs>
              <w:jc w:val="center"/>
              <w:rPr>
                <w:rFonts w:ascii="Arial" w:hAnsi="Arial" w:cs="Arial"/>
              </w:rPr>
            </w:pPr>
            <w:r w:rsidRPr="002D3ACB">
              <w:rPr>
                <w:rFonts w:ascii="Arial" w:hAnsi="Arial" w:cs="Arial"/>
              </w:rPr>
              <w:t>Valeur mesurée</w:t>
            </w:r>
          </w:p>
        </w:tc>
        <w:tc>
          <w:tcPr>
            <w:tcW w:w="3544" w:type="dxa"/>
            <w:shd w:val="clear" w:color="auto" w:fill="D9D9D9" w:themeFill="background1" w:themeFillShade="D9"/>
            <w:vAlign w:val="center"/>
          </w:tcPr>
          <w:p w14:paraId="6309866A" w14:textId="77777777" w:rsidR="007511E4" w:rsidRPr="002D3ACB" w:rsidRDefault="007511E4" w:rsidP="00693A41">
            <w:pPr>
              <w:tabs>
                <w:tab w:val="left" w:pos="1164"/>
              </w:tabs>
              <w:jc w:val="center"/>
              <w:rPr>
                <w:rFonts w:ascii="Arial" w:hAnsi="Arial" w:cs="Arial"/>
              </w:rPr>
            </w:pPr>
            <w:r w:rsidRPr="002D3ACB">
              <w:rPr>
                <w:rFonts w:ascii="Arial" w:hAnsi="Arial" w:cs="Arial"/>
              </w:rPr>
              <w:t>Condition du contrôle</w:t>
            </w:r>
          </w:p>
        </w:tc>
      </w:tr>
      <w:tr w:rsidR="00AA63E6" w:rsidRPr="002D3ACB" w14:paraId="03ED5ABE" w14:textId="77777777" w:rsidTr="00AA63E6">
        <w:trPr>
          <w:trHeight w:val="296"/>
        </w:trPr>
        <w:tc>
          <w:tcPr>
            <w:tcW w:w="2292" w:type="dxa"/>
            <w:shd w:val="clear" w:color="auto" w:fill="D9D9D9" w:themeFill="background1" w:themeFillShade="D9"/>
            <w:vAlign w:val="center"/>
          </w:tcPr>
          <w:p w14:paraId="7F5E8D08" w14:textId="77777777" w:rsidR="00AA63E6" w:rsidRPr="002D3ACB" w:rsidRDefault="00AA63E6" w:rsidP="00AA63E6">
            <w:pPr>
              <w:tabs>
                <w:tab w:val="left" w:pos="1164"/>
              </w:tabs>
              <w:rPr>
                <w:rFonts w:ascii="Arial" w:hAnsi="Arial" w:cs="Arial"/>
              </w:rPr>
            </w:pPr>
            <w:r w:rsidRPr="002D3ACB">
              <w:rPr>
                <w:rFonts w:ascii="Arial" w:hAnsi="Arial" w:cs="Arial"/>
              </w:rPr>
              <w:t>Sur ligne A</w:t>
            </w:r>
          </w:p>
        </w:tc>
        <w:tc>
          <w:tcPr>
            <w:tcW w:w="2245" w:type="dxa"/>
            <w:vAlign w:val="center"/>
          </w:tcPr>
          <w:p w14:paraId="69556969" w14:textId="77777777" w:rsidR="00AA63E6" w:rsidRPr="002D3ACB" w:rsidRDefault="00AA63E6" w:rsidP="00AA63E6">
            <w:pPr>
              <w:tabs>
                <w:tab w:val="left" w:pos="1164"/>
              </w:tabs>
              <w:jc w:val="center"/>
              <w:rPr>
                <w:rFonts w:ascii="Arial" w:hAnsi="Arial" w:cs="Arial"/>
              </w:rPr>
            </w:pPr>
            <w:r w:rsidRPr="002D3ACB">
              <w:rPr>
                <w:rFonts w:ascii="Arial" w:hAnsi="Arial" w:cs="Arial"/>
              </w:rPr>
              <w:t>Pression &gt; 0 bar et &lt;350 bar</w:t>
            </w:r>
          </w:p>
        </w:tc>
        <w:tc>
          <w:tcPr>
            <w:tcW w:w="1417" w:type="dxa"/>
            <w:vAlign w:val="center"/>
          </w:tcPr>
          <w:p w14:paraId="0CB9C494" w14:textId="77777777" w:rsidR="00AA63E6" w:rsidRPr="002D3ACB" w:rsidRDefault="00AA63E6" w:rsidP="00AA63E6">
            <w:pPr>
              <w:tabs>
                <w:tab w:val="left" w:pos="1164"/>
              </w:tabs>
              <w:jc w:val="center"/>
              <w:rPr>
                <w:rFonts w:ascii="Arial" w:hAnsi="Arial" w:cs="Arial"/>
              </w:rPr>
            </w:pPr>
            <w:r w:rsidRPr="002D3ACB">
              <w:rPr>
                <w:rFonts w:ascii="Arial" w:hAnsi="Arial" w:cs="Arial"/>
              </w:rPr>
              <w:t>113 bar</w:t>
            </w:r>
          </w:p>
        </w:tc>
        <w:tc>
          <w:tcPr>
            <w:tcW w:w="3544" w:type="dxa"/>
            <w:vAlign w:val="center"/>
          </w:tcPr>
          <w:p w14:paraId="4DB716AA" w14:textId="77777777" w:rsidR="00AA63E6" w:rsidRPr="002D3ACB" w:rsidRDefault="00AA63E6" w:rsidP="00AA63E6">
            <w:pPr>
              <w:tabs>
                <w:tab w:val="left" w:pos="1164"/>
              </w:tabs>
              <w:rPr>
                <w:rFonts w:ascii="Arial" w:hAnsi="Arial" w:cs="Arial"/>
              </w:rPr>
            </w:pPr>
            <w:r w:rsidRPr="002D3ACB">
              <w:rPr>
                <w:rFonts w:ascii="Arial" w:hAnsi="Arial" w:cs="Arial"/>
              </w:rPr>
              <w:t>Godet chargé et système SRS actif</w:t>
            </w:r>
          </w:p>
        </w:tc>
      </w:tr>
      <w:tr w:rsidR="00AA63E6" w:rsidRPr="002D3ACB" w14:paraId="17B6BE3D" w14:textId="77777777" w:rsidTr="00AA63E6">
        <w:trPr>
          <w:trHeight w:val="296"/>
        </w:trPr>
        <w:tc>
          <w:tcPr>
            <w:tcW w:w="2292" w:type="dxa"/>
            <w:shd w:val="clear" w:color="auto" w:fill="D9D9D9" w:themeFill="background1" w:themeFillShade="D9"/>
            <w:vAlign w:val="center"/>
          </w:tcPr>
          <w:p w14:paraId="43BEDC7A" w14:textId="77777777" w:rsidR="00AA63E6" w:rsidRPr="002D3ACB" w:rsidRDefault="00AA63E6" w:rsidP="00AA63E6">
            <w:pPr>
              <w:tabs>
                <w:tab w:val="left" w:pos="1164"/>
              </w:tabs>
              <w:rPr>
                <w:rFonts w:ascii="Arial" w:hAnsi="Arial" w:cs="Arial"/>
              </w:rPr>
            </w:pPr>
            <w:r w:rsidRPr="002D3ACB">
              <w:rPr>
                <w:rFonts w:ascii="Arial" w:hAnsi="Arial" w:cs="Arial"/>
              </w:rPr>
              <w:t>Sur ligne B</w:t>
            </w:r>
          </w:p>
        </w:tc>
        <w:tc>
          <w:tcPr>
            <w:tcW w:w="2245" w:type="dxa"/>
            <w:vAlign w:val="center"/>
          </w:tcPr>
          <w:p w14:paraId="0C1D09AB" w14:textId="77777777" w:rsidR="00AA63E6" w:rsidRPr="002D3ACB" w:rsidRDefault="00AA63E6" w:rsidP="00AA63E6">
            <w:pPr>
              <w:tabs>
                <w:tab w:val="left" w:pos="1164"/>
              </w:tabs>
              <w:jc w:val="center"/>
              <w:rPr>
                <w:rFonts w:ascii="Arial" w:hAnsi="Arial" w:cs="Arial"/>
              </w:rPr>
            </w:pPr>
            <w:r w:rsidRPr="002D3ACB">
              <w:rPr>
                <w:rFonts w:ascii="Arial" w:hAnsi="Arial" w:cs="Arial"/>
              </w:rPr>
              <w:t>0 bar</w:t>
            </w:r>
          </w:p>
        </w:tc>
        <w:tc>
          <w:tcPr>
            <w:tcW w:w="1417" w:type="dxa"/>
            <w:vAlign w:val="center"/>
          </w:tcPr>
          <w:p w14:paraId="51089453" w14:textId="77777777" w:rsidR="00AA63E6" w:rsidRPr="002D3ACB" w:rsidRDefault="00AA63E6" w:rsidP="00AA63E6">
            <w:pPr>
              <w:tabs>
                <w:tab w:val="left" w:pos="1164"/>
              </w:tabs>
              <w:jc w:val="center"/>
              <w:rPr>
                <w:rFonts w:ascii="Arial" w:hAnsi="Arial" w:cs="Arial"/>
              </w:rPr>
            </w:pPr>
            <w:r w:rsidRPr="002D3ACB">
              <w:rPr>
                <w:rFonts w:ascii="Arial" w:hAnsi="Arial" w:cs="Arial"/>
              </w:rPr>
              <w:t>0 bar</w:t>
            </w:r>
          </w:p>
        </w:tc>
        <w:tc>
          <w:tcPr>
            <w:tcW w:w="3544" w:type="dxa"/>
            <w:vAlign w:val="center"/>
          </w:tcPr>
          <w:p w14:paraId="512F1EA0" w14:textId="77777777" w:rsidR="00AA63E6" w:rsidRPr="002D3ACB" w:rsidRDefault="00AA63E6" w:rsidP="00AA63E6">
            <w:pPr>
              <w:tabs>
                <w:tab w:val="left" w:pos="1164"/>
              </w:tabs>
              <w:rPr>
                <w:rFonts w:ascii="Arial" w:hAnsi="Arial" w:cs="Arial"/>
              </w:rPr>
            </w:pPr>
            <w:r w:rsidRPr="002D3ACB">
              <w:rPr>
                <w:rFonts w:ascii="Arial" w:hAnsi="Arial" w:cs="Arial"/>
              </w:rPr>
              <w:t>Godet chargé et système SRS actif</w:t>
            </w:r>
          </w:p>
        </w:tc>
      </w:tr>
      <w:bookmarkEnd w:id="9"/>
    </w:tbl>
    <w:p w14:paraId="58ACE308" w14:textId="77777777" w:rsidR="007511E4" w:rsidRPr="002D3ACB" w:rsidRDefault="007511E4" w:rsidP="007511E4">
      <w:pPr>
        <w:tabs>
          <w:tab w:val="left" w:pos="1164"/>
        </w:tabs>
        <w:rPr>
          <w:b/>
          <w:bCs/>
          <w:u w:val="single"/>
        </w:rPr>
      </w:pPr>
    </w:p>
    <w:p w14:paraId="7B8E7E92" w14:textId="77777777" w:rsidR="007511E4" w:rsidRPr="002D3ACB" w:rsidRDefault="002D3ACB" w:rsidP="007511E4">
      <w:pPr>
        <w:tabs>
          <w:tab w:val="left" w:pos="1164"/>
        </w:tabs>
        <w:rPr>
          <w:rFonts w:ascii="Arial" w:hAnsi="Arial" w:cs="Arial"/>
          <w:b/>
          <w:bCs/>
          <w:u w:val="single"/>
        </w:rPr>
      </w:pPr>
      <w:r>
        <w:rPr>
          <w:rFonts w:ascii="Arial" w:hAnsi="Arial" w:cs="Arial"/>
          <w:b/>
          <w:bCs/>
          <w:u w:val="single"/>
        </w:rPr>
        <w:t>Accumulateur à piston</w:t>
      </w:r>
    </w:p>
    <w:tbl>
      <w:tblPr>
        <w:tblStyle w:val="Grilledutableau"/>
        <w:tblW w:w="9498" w:type="dxa"/>
        <w:tblInd w:w="-34" w:type="dxa"/>
        <w:tblLook w:val="04A0" w:firstRow="1" w:lastRow="0" w:firstColumn="1" w:lastColumn="0" w:noHBand="0" w:noVBand="1"/>
      </w:tblPr>
      <w:tblGrid>
        <w:gridCol w:w="2292"/>
        <w:gridCol w:w="2245"/>
        <w:gridCol w:w="1417"/>
        <w:gridCol w:w="3544"/>
      </w:tblGrid>
      <w:tr w:rsidR="007511E4" w:rsidRPr="002D3ACB" w14:paraId="739A787C" w14:textId="77777777" w:rsidTr="00AA63E6">
        <w:trPr>
          <w:trHeight w:val="181"/>
        </w:trPr>
        <w:tc>
          <w:tcPr>
            <w:tcW w:w="2292" w:type="dxa"/>
            <w:shd w:val="clear" w:color="auto" w:fill="D9D9D9" w:themeFill="background1" w:themeFillShade="D9"/>
            <w:vAlign w:val="center"/>
          </w:tcPr>
          <w:p w14:paraId="249AB0FC" w14:textId="77777777" w:rsidR="007511E4" w:rsidRPr="002D3ACB" w:rsidRDefault="007511E4" w:rsidP="00693A41">
            <w:pPr>
              <w:tabs>
                <w:tab w:val="left" w:pos="1164"/>
              </w:tabs>
              <w:rPr>
                <w:rFonts w:ascii="Arial" w:hAnsi="Arial" w:cs="Arial"/>
              </w:rPr>
            </w:pPr>
            <w:r w:rsidRPr="002D3ACB">
              <w:rPr>
                <w:rFonts w:ascii="Arial" w:hAnsi="Arial" w:cs="Arial"/>
              </w:rPr>
              <w:t>Points de mesures</w:t>
            </w:r>
          </w:p>
        </w:tc>
        <w:tc>
          <w:tcPr>
            <w:tcW w:w="2245" w:type="dxa"/>
            <w:shd w:val="clear" w:color="auto" w:fill="D9D9D9" w:themeFill="background1" w:themeFillShade="D9"/>
            <w:vAlign w:val="center"/>
          </w:tcPr>
          <w:p w14:paraId="5D847675" w14:textId="77777777" w:rsidR="007511E4" w:rsidRPr="002D3ACB" w:rsidRDefault="007511E4" w:rsidP="00693A41">
            <w:pPr>
              <w:tabs>
                <w:tab w:val="left" w:pos="1164"/>
              </w:tabs>
              <w:jc w:val="center"/>
              <w:rPr>
                <w:rFonts w:ascii="Arial" w:hAnsi="Arial" w:cs="Arial"/>
              </w:rPr>
            </w:pPr>
            <w:r w:rsidRPr="002D3ACB">
              <w:rPr>
                <w:rFonts w:ascii="Arial" w:hAnsi="Arial" w:cs="Arial"/>
              </w:rPr>
              <w:t>Valeur attendue</w:t>
            </w:r>
          </w:p>
        </w:tc>
        <w:tc>
          <w:tcPr>
            <w:tcW w:w="1417" w:type="dxa"/>
            <w:shd w:val="clear" w:color="auto" w:fill="D9D9D9" w:themeFill="background1" w:themeFillShade="D9"/>
            <w:vAlign w:val="center"/>
          </w:tcPr>
          <w:p w14:paraId="3DC14836" w14:textId="77777777" w:rsidR="007511E4" w:rsidRPr="002D3ACB" w:rsidRDefault="007511E4" w:rsidP="00693A41">
            <w:pPr>
              <w:tabs>
                <w:tab w:val="left" w:pos="1164"/>
              </w:tabs>
              <w:jc w:val="center"/>
              <w:rPr>
                <w:rFonts w:ascii="Arial" w:hAnsi="Arial" w:cs="Arial"/>
              </w:rPr>
            </w:pPr>
            <w:r w:rsidRPr="002D3ACB">
              <w:rPr>
                <w:rFonts w:ascii="Arial" w:hAnsi="Arial" w:cs="Arial"/>
              </w:rPr>
              <w:t>Valeur mesurée</w:t>
            </w:r>
          </w:p>
        </w:tc>
        <w:tc>
          <w:tcPr>
            <w:tcW w:w="3544" w:type="dxa"/>
            <w:shd w:val="clear" w:color="auto" w:fill="D9D9D9" w:themeFill="background1" w:themeFillShade="D9"/>
            <w:vAlign w:val="center"/>
          </w:tcPr>
          <w:p w14:paraId="3AFC1410" w14:textId="77777777" w:rsidR="007511E4" w:rsidRPr="002D3ACB" w:rsidRDefault="007511E4" w:rsidP="00693A41">
            <w:pPr>
              <w:tabs>
                <w:tab w:val="left" w:pos="1164"/>
              </w:tabs>
              <w:jc w:val="center"/>
              <w:rPr>
                <w:rFonts w:ascii="Arial" w:hAnsi="Arial" w:cs="Arial"/>
              </w:rPr>
            </w:pPr>
            <w:r w:rsidRPr="002D3ACB">
              <w:rPr>
                <w:rFonts w:ascii="Arial" w:hAnsi="Arial" w:cs="Arial"/>
              </w:rPr>
              <w:t>Condition du contrôle</w:t>
            </w:r>
          </w:p>
        </w:tc>
      </w:tr>
      <w:tr w:rsidR="007511E4" w:rsidRPr="002D3ACB" w14:paraId="1E5FD9C1" w14:textId="77777777" w:rsidTr="00AA63E6">
        <w:trPr>
          <w:trHeight w:val="296"/>
        </w:trPr>
        <w:tc>
          <w:tcPr>
            <w:tcW w:w="2292" w:type="dxa"/>
            <w:shd w:val="clear" w:color="auto" w:fill="D9D9D9" w:themeFill="background1" w:themeFillShade="D9"/>
            <w:vAlign w:val="center"/>
          </w:tcPr>
          <w:p w14:paraId="080D229D" w14:textId="77777777" w:rsidR="007511E4" w:rsidRPr="002D3ACB" w:rsidRDefault="007511E4" w:rsidP="00AA63E6">
            <w:pPr>
              <w:tabs>
                <w:tab w:val="left" w:pos="1164"/>
              </w:tabs>
              <w:rPr>
                <w:rFonts w:ascii="Arial" w:hAnsi="Arial" w:cs="Arial"/>
              </w:rPr>
            </w:pPr>
            <w:r w:rsidRPr="002D3ACB">
              <w:rPr>
                <w:rFonts w:ascii="Arial" w:hAnsi="Arial" w:cs="Arial"/>
              </w:rPr>
              <w:t xml:space="preserve">Sur </w:t>
            </w:r>
            <w:r w:rsidR="00D8312E" w:rsidRPr="002D3ACB">
              <w:rPr>
                <w:rFonts w:ascii="Arial" w:hAnsi="Arial" w:cs="Arial"/>
              </w:rPr>
              <w:t>la soupape de gaz d'accumulateur</w:t>
            </w:r>
          </w:p>
        </w:tc>
        <w:tc>
          <w:tcPr>
            <w:tcW w:w="2245" w:type="dxa"/>
            <w:vAlign w:val="center"/>
          </w:tcPr>
          <w:p w14:paraId="7AF5945C" w14:textId="77777777" w:rsidR="007511E4" w:rsidRPr="002D3ACB" w:rsidRDefault="007012B7" w:rsidP="007511E4">
            <w:pPr>
              <w:tabs>
                <w:tab w:val="left" w:pos="1164"/>
              </w:tabs>
              <w:jc w:val="center"/>
              <w:rPr>
                <w:rFonts w:ascii="Arial" w:hAnsi="Arial" w:cs="Arial"/>
              </w:rPr>
            </w:pPr>
            <w:r>
              <w:rPr>
                <w:rFonts w:ascii="Arial" w:hAnsi="Arial" w:cs="Arial"/>
                <w:bCs/>
                <w:iCs/>
              </w:rPr>
              <w:t xml:space="preserve">24 </w:t>
            </w:r>
            <w:r w:rsidR="009E5051" w:rsidRPr="002D3ACB">
              <w:rPr>
                <w:rFonts w:ascii="Arial" w:hAnsi="Arial" w:cs="Arial"/>
                <w:bCs/>
                <w:iCs/>
              </w:rPr>
              <w:t>b</w:t>
            </w:r>
            <w:r w:rsidR="00AA63E6" w:rsidRPr="002D3ACB">
              <w:rPr>
                <w:rFonts w:ascii="Arial" w:hAnsi="Arial" w:cs="Arial"/>
                <w:bCs/>
                <w:iCs/>
              </w:rPr>
              <w:t>ar</w:t>
            </w:r>
          </w:p>
        </w:tc>
        <w:tc>
          <w:tcPr>
            <w:tcW w:w="1417" w:type="dxa"/>
            <w:vAlign w:val="center"/>
          </w:tcPr>
          <w:p w14:paraId="3A497785" w14:textId="77777777" w:rsidR="007511E4" w:rsidRPr="002D3ACB" w:rsidRDefault="007012B7" w:rsidP="007511E4">
            <w:pPr>
              <w:tabs>
                <w:tab w:val="left" w:pos="1164"/>
              </w:tabs>
              <w:jc w:val="center"/>
              <w:rPr>
                <w:rFonts w:ascii="Arial" w:hAnsi="Arial" w:cs="Arial"/>
              </w:rPr>
            </w:pPr>
            <w:r>
              <w:rPr>
                <w:rFonts w:ascii="Arial" w:hAnsi="Arial" w:cs="Arial"/>
              </w:rPr>
              <w:t>1</w:t>
            </w:r>
            <w:r w:rsidR="007511E4" w:rsidRPr="002D3ACB">
              <w:rPr>
                <w:rFonts w:ascii="Arial" w:hAnsi="Arial" w:cs="Arial"/>
              </w:rPr>
              <w:t>0</w:t>
            </w:r>
            <w:r>
              <w:rPr>
                <w:rFonts w:ascii="Arial" w:hAnsi="Arial" w:cs="Arial"/>
              </w:rPr>
              <w:t xml:space="preserve"> </w:t>
            </w:r>
            <w:r w:rsidR="007511E4" w:rsidRPr="002D3ACB">
              <w:rPr>
                <w:rFonts w:ascii="Arial" w:hAnsi="Arial" w:cs="Arial"/>
              </w:rPr>
              <w:t>b</w:t>
            </w:r>
            <w:r w:rsidR="00AA63E6" w:rsidRPr="002D3ACB">
              <w:rPr>
                <w:rFonts w:ascii="Arial" w:hAnsi="Arial" w:cs="Arial"/>
              </w:rPr>
              <w:t>ar</w:t>
            </w:r>
          </w:p>
        </w:tc>
        <w:tc>
          <w:tcPr>
            <w:tcW w:w="3544" w:type="dxa"/>
            <w:vAlign w:val="center"/>
          </w:tcPr>
          <w:p w14:paraId="2F7B0AF3" w14:textId="77777777" w:rsidR="007511E4" w:rsidRPr="002D3ACB" w:rsidRDefault="007511E4" w:rsidP="00AA63E6">
            <w:pPr>
              <w:tabs>
                <w:tab w:val="left" w:pos="1164"/>
              </w:tabs>
              <w:rPr>
                <w:rFonts w:ascii="Arial" w:hAnsi="Arial" w:cs="Arial"/>
              </w:rPr>
            </w:pPr>
            <w:r w:rsidRPr="002D3ACB">
              <w:rPr>
                <w:rFonts w:ascii="Arial" w:hAnsi="Arial" w:cs="Arial"/>
              </w:rPr>
              <w:t xml:space="preserve">Godet </w:t>
            </w:r>
            <w:r w:rsidR="00D8312E" w:rsidRPr="002D3ACB">
              <w:rPr>
                <w:rFonts w:ascii="Arial" w:hAnsi="Arial" w:cs="Arial"/>
              </w:rPr>
              <w:t>au sol et dépressuriser le circuit hydraulique des vérins de levage chargeur</w:t>
            </w:r>
          </w:p>
        </w:tc>
      </w:tr>
    </w:tbl>
    <w:p w14:paraId="5E3193E8" w14:textId="77777777" w:rsidR="007511E4" w:rsidRPr="002D3ACB" w:rsidRDefault="007511E4" w:rsidP="007511E4">
      <w:pPr>
        <w:tabs>
          <w:tab w:val="left" w:pos="1164"/>
        </w:tabs>
        <w:rPr>
          <w:b/>
          <w:bCs/>
          <w:u w:val="single"/>
        </w:rPr>
      </w:pPr>
    </w:p>
    <w:p w14:paraId="2F042078" w14:textId="77777777" w:rsidR="007511E4" w:rsidRPr="002D3ACB" w:rsidRDefault="007511E4" w:rsidP="007511E4">
      <w:pPr>
        <w:tabs>
          <w:tab w:val="left" w:pos="1164"/>
        </w:tabs>
        <w:rPr>
          <w:rFonts w:ascii="Arial" w:hAnsi="Arial" w:cs="Arial"/>
          <w:b/>
          <w:bCs/>
          <w:u w:val="single"/>
        </w:rPr>
      </w:pPr>
      <w:r w:rsidRPr="002D3ACB">
        <w:rPr>
          <w:rFonts w:ascii="Arial" w:hAnsi="Arial" w:cs="Arial"/>
          <w:b/>
          <w:bCs/>
          <w:u w:val="single"/>
        </w:rPr>
        <w:t>Vérins de levage chargeur </w:t>
      </w:r>
      <w:r w:rsidR="00C52E8D" w:rsidRPr="002D3ACB">
        <w:rPr>
          <w:rFonts w:ascii="Arial" w:hAnsi="Arial" w:cs="Arial"/>
          <w:b/>
          <w:bCs/>
          <w:u w:val="single"/>
        </w:rPr>
        <w:t>(contrôl</w:t>
      </w:r>
      <w:r w:rsidR="002D3ACB">
        <w:rPr>
          <w:rFonts w:ascii="Arial" w:hAnsi="Arial" w:cs="Arial"/>
          <w:b/>
          <w:bCs/>
          <w:u w:val="single"/>
        </w:rPr>
        <w:t>e mouvement sous charge/temps)</w:t>
      </w:r>
    </w:p>
    <w:tbl>
      <w:tblPr>
        <w:tblStyle w:val="Grilledutableau"/>
        <w:tblW w:w="9498" w:type="dxa"/>
        <w:tblInd w:w="-34" w:type="dxa"/>
        <w:tblLook w:val="04A0" w:firstRow="1" w:lastRow="0" w:firstColumn="1" w:lastColumn="0" w:noHBand="0" w:noVBand="1"/>
      </w:tblPr>
      <w:tblGrid>
        <w:gridCol w:w="1985"/>
        <w:gridCol w:w="1985"/>
        <w:gridCol w:w="1984"/>
        <w:gridCol w:w="3544"/>
      </w:tblGrid>
      <w:tr w:rsidR="00D27172" w:rsidRPr="002D3ACB" w14:paraId="6BB6DB8D" w14:textId="77777777" w:rsidTr="00D27172">
        <w:trPr>
          <w:trHeight w:val="181"/>
        </w:trPr>
        <w:tc>
          <w:tcPr>
            <w:tcW w:w="1985" w:type="dxa"/>
            <w:shd w:val="clear" w:color="auto" w:fill="D9D9D9" w:themeFill="background1" w:themeFillShade="D9"/>
            <w:vAlign w:val="center"/>
          </w:tcPr>
          <w:p w14:paraId="4C5E78BB" w14:textId="77777777" w:rsidR="00D8312E" w:rsidRPr="002D3ACB" w:rsidRDefault="00D8312E" w:rsidP="00693A41">
            <w:pPr>
              <w:tabs>
                <w:tab w:val="left" w:pos="1164"/>
              </w:tabs>
              <w:rPr>
                <w:rFonts w:ascii="Arial" w:hAnsi="Arial" w:cs="Arial"/>
              </w:rPr>
            </w:pPr>
            <w:r w:rsidRPr="002D3ACB">
              <w:rPr>
                <w:rFonts w:ascii="Arial" w:hAnsi="Arial" w:cs="Arial"/>
              </w:rPr>
              <w:t>Points de mesures</w:t>
            </w:r>
          </w:p>
        </w:tc>
        <w:tc>
          <w:tcPr>
            <w:tcW w:w="1985" w:type="dxa"/>
            <w:shd w:val="clear" w:color="auto" w:fill="D9D9D9" w:themeFill="background1" w:themeFillShade="D9"/>
            <w:vAlign w:val="center"/>
          </w:tcPr>
          <w:p w14:paraId="5F4A6F4E" w14:textId="77777777" w:rsidR="00D8312E" w:rsidRPr="002D3ACB" w:rsidRDefault="00D8312E" w:rsidP="00693A41">
            <w:pPr>
              <w:tabs>
                <w:tab w:val="left" w:pos="1164"/>
              </w:tabs>
              <w:jc w:val="center"/>
              <w:rPr>
                <w:rFonts w:ascii="Arial" w:hAnsi="Arial" w:cs="Arial"/>
              </w:rPr>
            </w:pPr>
            <w:r w:rsidRPr="002D3ACB">
              <w:rPr>
                <w:rFonts w:ascii="Arial" w:hAnsi="Arial" w:cs="Arial"/>
              </w:rPr>
              <w:t>Valeur attendue</w:t>
            </w:r>
            <w:r w:rsidR="005E159F" w:rsidRPr="002D3ACB">
              <w:rPr>
                <w:rFonts w:ascii="Arial" w:hAnsi="Arial" w:cs="Arial"/>
              </w:rPr>
              <w:t xml:space="preserve"> après 1h de test</w:t>
            </w:r>
          </w:p>
        </w:tc>
        <w:tc>
          <w:tcPr>
            <w:tcW w:w="1984" w:type="dxa"/>
            <w:shd w:val="clear" w:color="auto" w:fill="D9D9D9" w:themeFill="background1" w:themeFillShade="D9"/>
            <w:vAlign w:val="center"/>
          </w:tcPr>
          <w:p w14:paraId="459CE737" w14:textId="77777777" w:rsidR="00D8312E" w:rsidRPr="002D3ACB" w:rsidRDefault="00D8312E" w:rsidP="00693A41">
            <w:pPr>
              <w:tabs>
                <w:tab w:val="left" w:pos="1164"/>
              </w:tabs>
              <w:jc w:val="center"/>
              <w:rPr>
                <w:rFonts w:ascii="Arial" w:hAnsi="Arial" w:cs="Arial"/>
              </w:rPr>
            </w:pPr>
            <w:r w:rsidRPr="002D3ACB">
              <w:rPr>
                <w:rFonts w:ascii="Arial" w:hAnsi="Arial" w:cs="Arial"/>
              </w:rPr>
              <w:t xml:space="preserve">Valeur mesurée </w:t>
            </w:r>
            <w:r w:rsidR="005E159F" w:rsidRPr="002D3ACB">
              <w:rPr>
                <w:rFonts w:ascii="Arial" w:hAnsi="Arial" w:cs="Arial"/>
              </w:rPr>
              <w:t>après 1h de test</w:t>
            </w:r>
          </w:p>
        </w:tc>
        <w:tc>
          <w:tcPr>
            <w:tcW w:w="3544" w:type="dxa"/>
            <w:shd w:val="clear" w:color="auto" w:fill="D9D9D9" w:themeFill="background1" w:themeFillShade="D9"/>
            <w:vAlign w:val="center"/>
          </w:tcPr>
          <w:p w14:paraId="2F5F07B1" w14:textId="77777777" w:rsidR="00D8312E" w:rsidRPr="002D3ACB" w:rsidRDefault="00D8312E" w:rsidP="00693A41">
            <w:pPr>
              <w:tabs>
                <w:tab w:val="left" w:pos="1164"/>
              </w:tabs>
              <w:jc w:val="center"/>
              <w:rPr>
                <w:rFonts w:ascii="Arial" w:hAnsi="Arial" w:cs="Arial"/>
              </w:rPr>
            </w:pPr>
            <w:r w:rsidRPr="002D3ACB">
              <w:rPr>
                <w:rFonts w:ascii="Arial" w:hAnsi="Arial" w:cs="Arial"/>
              </w:rPr>
              <w:t>Condition du contrôle</w:t>
            </w:r>
          </w:p>
        </w:tc>
      </w:tr>
      <w:tr w:rsidR="00D27172" w:rsidRPr="002D3ACB" w14:paraId="146218F1" w14:textId="77777777" w:rsidTr="00D27172">
        <w:trPr>
          <w:trHeight w:val="296"/>
        </w:trPr>
        <w:tc>
          <w:tcPr>
            <w:tcW w:w="1985" w:type="dxa"/>
            <w:shd w:val="clear" w:color="auto" w:fill="D9D9D9" w:themeFill="background1" w:themeFillShade="D9"/>
            <w:vAlign w:val="center"/>
          </w:tcPr>
          <w:p w14:paraId="6111B0A6" w14:textId="77777777" w:rsidR="00D8312E" w:rsidRPr="002D3ACB" w:rsidRDefault="00D8312E" w:rsidP="00AA63E6">
            <w:pPr>
              <w:tabs>
                <w:tab w:val="left" w:pos="1164"/>
              </w:tabs>
              <w:rPr>
                <w:rFonts w:ascii="Arial" w:hAnsi="Arial" w:cs="Arial"/>
              </w:rPr>
            </w:pPr>
            <w:r w:rsidRPr="002D3ACB">
              <w:rPr>
                <w:rFonts w:ascii="Arial" w:hAnsi="Arial" w:cs="Arial"/>
              </w:rPr>
              <w:t>Marquer la tige du vérin.</w:t>
            </w:r>
          </w:p>
        </w:tc>
        <w:tc>
          <w:tcPr>
            <w:tcW w:w="1985" w:type="dxa"/>
            <w:vAlign w:val="center"/>
          </w:tcPr>
          <w:p w14:paraId="7EB2B707" w14:textId="77777777" w:rsidR="00D8312E" w:rsidRPr="002D3ACB" w:rsidRDefault="005E159F" w:rsidP="005E159F">
            <w:pPr>
              <w:tabs>
                <w:tab w:val="left" w:pos="1164"/>
              </w:tabs>
              <w:jc w:val="center"/>
              <w:rPr>
                <w:rFonts w:ascii="Arial" w:hAnsi="Arial" w:cs="Arial"/>
              </w:rPr>
            </w:pPr>
            <w:r w:rsidRPr="002D3ACB">
              <w:rPr>
                <w:rFonts w:ascii="Arial" w:hAnsi="Arial" w:cs="Arial"/>
              </w:rPr>
              <w:t>10</w:t>
            </w:r>
            <w:r w:rsidR="007012B7">
              <w:rPr>
                <w:rFonts w:ascii="Arial" w:hAnsi="Arial" w:cs="Arial"/>
              </w:rPr>
              <w:t xml:space="preserve"> </w:t>
            </w:r>
            <w:r w:rsidRPr="002D3ACB">
              <w:rPr>
                <w:rFonts w:ascii="Arial" w:hAnsi="Arial" w:cs="Arial"/>
              </w:rPr>
              <w:t>cm</w:t>
            </w:r>
          </w:p>
        </w:tc>
        <w:tc>
          <w:tcPr>
            <w:tcW w:w="1984" w:type="dxa"/>
            <w:vAlign w:val="center"/>
          </w:tcPr>
          <w:p w14:paraId="292488DF" w14:textId="77777777" w:rsidR="00D8312E" w:rsidRPr="002D3ACB" w:rsidRDefault="00981CFA" w:rsidP="00D8312E">
            <w:pPr>
              <w:tabs>
                <w:tab w:val="left" w:pos="1164"/>
              </w:tabs>
              <w:jc w:val="center"/>
              <w:rPr>
                <w:rFonts w:ascii="Arial" w:hAnsi="Arial" w:cs="Arial"/>
              </w:rPr>
            </w:pPr>
            <w:r w:rsidRPr="002D3ACB">
              <w:rPr>
                <w:rFonts w:ascii="Arial" w:hAnsi="Arial" w:cs="Arial"/>
              </w:rPr>
              <w:t>10</w:t>
            </w:r>
            <w:r w:rsidR="007012B7">
              <w:rPr>
                <w:rFonts w:ascii="Arial" w:hAnsi="Arial" w:cs="Arial"/>
              </w:rPr>
              <w:t xml:space="preserve"> </w:t>
            </w:r>
            <w:r w:rsidRPr="002D3ACB">
              <w:rPr>
                <w:rFonts w:ascii="Arial" w:hAnsi="Arial" w:cs="Arial"/>
              </w:rPr>
              <w:t>cm</w:t>
            </w:r>
          </w:p>
        </w:tc>
        <w:tc>
          <w:tcPr>
            <w:tcW w:w="3544" w:type="dxa"/>
            <w:vAlign w:val="center"/>
          </w:tcPr>
          <w:p w14:paraId="79A39A44" w14:textId="77777777" w:rsidR="00D8312E" w:rsidRPr="002D3ACB" w:rsidRDefault="00D8312E" w:rsidP="00AA63E6">
            <w:pPr>
              <w:tabs>
                <w:tab w:val="left" w:pos="1164"/>
              </w:tabs>
              <w:rPr>
                <w:rFonts w:ascii="Arial" w:hAnsi="Arial" w:cs="Arial"/>
              </w:rPr>
            </w:pPr>
            <w:r w:rsidRPr="002D3ACB">
              <w:rPr>
                <w:rFonts w:ascii="Arial" w:hAnsi="Arial" w:cs="Arial"/>
              </w:rPr>
              <w:t>Godet chargé et levé d’un mètre environ</w:t>
            </w:r>
            <w:r w:rsidR="00981CFA" w:rsidRPr="002D3ACB">
              <w:rPr>
                <w:rFonts w:ascii="Arial" w:hAnsi="Arial" w:cs="Arial"/>
              </w:rPr>
              <w:t xml:space="preserve"> pendant 1h00</w:t>
            </w:r>
          </w:p>
        </w:tc>
      </w:tr>
    </w:tbl>
    <w:p w14:paraId="1263A14E" w14:textId="77777777" w:rsidR="00AA0EFD" w:rsidRPr="002D3ACB" w:rsidRDefault="00AA0EFD" w:rsidP="00AA0EFD">
      <w:pPr>
        <w:tabs>
          <w:tab w:val="left" w:pos="1164"/>
        </w:tabs>
        <w:spacing w:before="120" w:after="120"/>
        <w:jc w:val="center"/>
        <w:rPr>
          <w:rFonts w:ascii="Arial" w:hAnsi="Arial" w:cs="Arial"/>
        </w:rPr>
      </w:pPr>
      <w:r w:rsidRPr="002D3ACB">
        <w:rPr>
          <w:rFonts w:ascii="Arial" w:hAnsi="Arial" w:cs="Arial"/>
          <w:noProof/>
        </w:rPr>
        <w:drawing>
          <wp:inline distT="0" distB="0" distL="0" distR="0" wp14:anchorId="0E46D8A9" wp14:editId="4EF278CD">
            <wp:extent cx="4750174" cy="2267679"/>
            <wp:effectExtent l="1905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812" name=""/>
                    <pic:cNvPicPr/>
                  </pic:nvPicPr>
                  <pic:blipFill rotWithShape="1">
                    <a:blip r:embed="rId46">
                      <a:grayscl/>
                      <a:extLst>
                        <a:ext uri="{28A0092B-C50C-407E-A947-70E740481C1C}">
                          <a14:useLocalDpi xmlns:a14="http://schemas.microsoft.com/office/drawing/2010/main" val="0"/>
                        </a:ext>
                      </a:extLst>
                    </a:blip>
                    <a:srcRect l="27167" t="42168" r="37601" b="28013"/>
                    <a:stretch/>
                  </pic:blipFill>
                  <pic:spPr bwMode="auto">
                    <a:xfrm>
                      <a:off x="0" y="0"/>
                      <a:ext cx="4753505" cy="2269269"/>
                    </a:xfrm>
                    <a:prstGeom prst="rect">
                      <a:avLst/>
                    </a:prstGeom>
                    <a:ln>
                      <a:noFill/>
                    </a:ln>
                    <a:extLst>
                      <a:ext uri="{53640926-AAD7-44D8-BBD7-CCE9431645EC}">
                        <a14:shadowObscured xmlns:a14="http://schemas.microsoft.com/office/drawing/2010/main"/>
                      </a:ext>
                    </a:extLst>
                  </pic:spPr>
                </pic:pic>
              </a:graphicData>
            </a:graphic>
          </wp:inline>
        </w:drawing>
      </w:r>
    </w:p>
    <w:p w14:paraId="132FF951" w14:textId="77777777" w:rsidR="001A128C" w:rsidRPr="002D3ACB" w:rsidRDefault="001A128C" w:rsidP="00AA0EFD">
      <w:pPr>
        <w:tabs>
          <w:tab w:val="left" w:pos="1164"/>
        </w:tabs>
        <w:spacing w:after="0"/>
        <w:rPr>
          <w:rFonts w:ascii="Arial" w:hAnsi="Arial" w:cs="Arial"/>
        </w:rPr>
      </w:pPr>
      <w:r w:rsidRPr="002D3ACB">
        <w:rPr>
          <w:rFonts w:ascii="Arial" w:hAnsi="Arial" w:cs="Arial"/>
        </w:rPr>
        <w:t>Le technicien lors de ses contrôles visuels n’a détecté aucune fuite externe.</w:t>
      </w:r>
    </w:p>
    <w:p w14:paraId="327C52F2" w14:textId="77777777" w:rsidR="00B93F30" w:rsidRPr="002D3ACB" w:rsidRDefault="00B93F30" w:rsidP="00AA0EFD">
      <w:pPr>
        <w:tabs>
          <w:tab w:val="left" w:pos="1164"/>
        </w:tabs>
        <w:spacing w:after="0"/>
        <w:rPr>
          <w:rFonts w:ascii="Arial" w:hAnsi="Arial" w:cs="Arial"/>
        </w:rPr>
        <w:sectPr w:rsidR="00B93F30" w:rsidRPr="002D3ACB" w:rsidSect="00674CEC">
          <w:pgSz w:w="11907" w:h="16840"/>
          <w:pgMar w:top="992" w:right="1418" w:bottom="1418" w:left="1418" w:header="709" w:footer="709" w:gutter="0"/>
          <w:cols w:space="720"/>
        </w:sectPr>
      </w:pPr>
    </w:p>
    <w:p w14:paraId="6686E26E" w14:textId="77777777" w:rsidR="0011026B" w:rsidRPr="002D3ACB" w:rsidRDefault="0011026B" w:rsidP="0011026B">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2D3ACB">
        <w:rPr>
          <w:rFonts w:ascii="Arial" w:hAnsi="Arial" w:cs="Arial"/>
          <w:b/>
          <w:bCs/>
        </w:rPr>
        <w:lastRenderedPageBreak/>
        <w:t>DT</w:t>
      </w:r>
      <w:r w:rsidR="000C7267" w:rsidRPr="002D3ACB">
        <w:rPr>
          <w:rFonts w:ascii="Arial" w:hAnsi="Arial" w:cs="Arial"/>
          <w:b/>
          <w:bCs/>
        </w:rPr>
        <w:t>5</w:t>
      </w:r>
      <w:r w:rsidRPr="002D3ACB">
        <w:rPr>
          <w:rFonts w:ascii="Arial" w:hAnsi="Arial" w:cs="Arial"/>
          <w:b/>
          <w:bCs/>
        </w:rPr>
        <w:t xml:space="preserve"> - Caractéristiques dimensionnelles du bras de chargeur</w:t>
      </w:r>
    </w:p>
    <w:p w14:paraId="5FA991F7" w14:textId="77777777" w:rsidR="0011026B" w:rsidRPr="002D3ACB" w:rsidRDefault="0011026B" w:rsidP="00AA0EFD">
      <w:pPr>
        <w:tabs>
          <w:tab w:val="left" w:pos="1164"/>
        </w:tabs>
        <w:spacing w:after="0"/>
        <w:rPr>
          <w:rFonts w:ascii="Arial" w:hAnsi="Arial" w:cs="Arial"/>
        </w:rPr>
      </w:pPr>
    </w:p>
    <w:p w14:paraId="0751A22D" w14:textId="77777777" w:rsidR="0011026B" w:rsidRDefault="0011026B" w:rsidP="0058516F">
      <w:pPr>
        <w:tabs>
          <w:tab w:val="left" w:pos="1164"/>
        </w:tabs>
        <w:spacing w:after="0"/>
        <w:ind w:left="-284"/>
        <w:rPr>
          <w:rFonts w:ascii="Arial" w:hAnsi="Arial" w:cs="Arial"/>
          <w:sz w:val="24"/>
          <w:szCs w:val="24"/>
        </w:rPr>
      </w:pPr>
      <w:r>
        <w:rPr>
          <w:rFonts w:ascii="Arial" w:hAnsi="Arial" w:cs="Arial"/>
          <w:noProof/>
          <w:sz w:val="24"/>
          <w:szCs w:val="24"/>
        </w:rPr>
        <w:drawing>
          <wp:inline distT="0" distB="0" distL="0" distR="0" wp14:anchorId="47112D29" wp14:editId="78FE4BD1">
            <wp:extent cx="6038850" cy="6423272"/>
            <wp:effectExtent l="19050" t="0" r="0" b="0"/>
            <wp:docPr id="87372548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grayscl/>
                    </a:blip>
                    <a:srcRect l="28564" t="9035" r="28244" b="9282"/>
                    <a:stretch>
                      <a:fillRect/>
                    </a:stretch>
                  </pic:blipFill>
                  <pic:spPr bwMode="auto">
                    <a:xfrm>
                      <a:off x="0" y="0"/>
                      <a:ext cx="6053500" cy="6438854"/>
                    </a:xfrm>
                    <a:prstGeom prst="rect">
                      <a:avLst/>
                    </a:prstGeom>
                    <a:noFill/>
                    <a:ln w="9525">
                      <a:noFill/>
                      <a:miter lim="800000"/>
                      <a:headEnd/>
                      <a:tailEnd/>
                    </a:ln>
                  </pic:spPr>
                </pic:pic>
              </a:graphicData>
            </a:graphic>
          </wp:inline>
        </w:drawing>
      </w:r>
    </w:p>
    <w:p w14:paraId="61C74BF9" w14:textId="77777777" w:rsidR="0011026B" w:rsidRDefault="0011026B" w:rsidP="00AA0EFD">
      <w:pPr>
        <w:tabs>
          <w:tab w:val="left" w:pos="1164"/>
        </w:tabs>
        <w:spacing w:after="0"/>
        <w:rPr>
          <w:rFonts w:ascii="Arial" w:hAnsi="Arial" w:cs="Arial"/>
          <w:sz w:val="24"/>
          <w:szCs w:val="24"/>
        </w:rPr>
      </w:pPr>
    </w:p>
    <w:p w14:paraId="35BA6F11" w14:textId="77777777" w:rsidR="00F274C9" w:rsidRPr="002D3ACB" w:rsidRDefault="00F274C9" w:rsidP="00F274C9">
      <w:pPr>
        <w:tabs>
          <w:tab w:val="left" w:pos="1164"/>
        </w:tabs>
        <w:rPr>
          <w:rFonts w:ascii="Arial" w:eastAsia="Arial" w:hAnsi="Arial" w:cs="Arial"/>
        </w:rPr>
      </w:pPr>
      <w:r w:rsidRPr="002D3ACB">
        <w:rPr>
          <w:rFonts w:ascii="Arial" w:eastAsia="Arial" w:hAnsi="Arial" w:cs="Arial"/>
        </w:rPr>
        <w:t xml:space="preserve">Coordonnées des points utiles dans le repère </w:t>
      </w:r>
      <w:r w:rsidRPr="002D3ACB">
        <w:rPr>
          <w:rFonts w:ascii="Arial" w:eastAsia="Arial" w:hAnsi="Arial" w:cs="Arial"/>
          <w:position w:val="-10"/>
        </w:rPr>
        <w:object w:dxaOrig="820" w:dyaOrig="340" w14:anchorId="4EAF8D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pt;height:21.3pt" o:ole="">
            <v:imagedata r:id="rId48" o:title=""/>
          </v:shape>
          <o:OLEObject Type="Embed" ProgID="Equation.3" ShapeID="_x0000_i1025" DrawAspect="Content" ObjectID="_1809595199" r:id="rId49"/>
        </w:object>
      </w:r>
      <w:r w:rsidRPr="002D3ACB">
        <w:rPr>
          <w:rFonts w:ascii="Arial" w:eastAsia="Arial" w:hAnsi="Arial" w:cs="Arial"/>
        </w:rPr>
        <w:t>, en mm :</w:t>
      </w:r>
    </w:p>
    <w:p w14:paraId="4C43B053" w14:textId="77777777" w:rsidR="00F274C9" w:rsidRPr="002D3ACB" w:rsidRDefault="00F274C9" w:rsidP="00F274C9">
      <w:pPr>
        <w:tabs>
          <w:tab w:val="left" w:pos="1164"/>
        </w:tabs>
        <w:jc w:val="center"/>
        <w:rPr>
          <w:rFonts w:ascii="Arial" w:eastAsia="Arial" w:hAnsi="Arial" w:cs="Arial"/>
          <w:b/>
        </w:rPr>
      </w:pPr>
      <w:r w:rsidRPr="002D3ACB">
        <w:rPr>
          <w:rFonts w:ascii="Arial" w:eastAsia="Arial" w:hAnsi="Arial" w:cs="Arial"/>
          <w:b/>
          <w:position w:val="-30"/>
        </w:rPr>
        <w:object w:dxaOrig="560" w:dyaOrig="720" w14:anchorId="3FD576F1">
          <v:shape id="_x0000_i1026" type="#_x0000_t75" style="width:31.3pt;height:36.3pt" o:ole="">
            <v:imagedata r:id="rId50" o:title=""/>
          </v:shape>
          <o:OLEObject Type="Embed" ProgID="Equation.3" ShapeID="_x0000_i1026" DrawAspect="Content" ObjectID="_1809595200" r:id="rId51"/>
        </w:object>
      </w:r>
      <w:r w:rsidRPr="002D3ACB">
        <w:rPr>
          <w:rFonts w:ascii="Arial" w:eastAsia="Arial" w:hAnsi="Arial" w:cs="Arial"/>
          <w:b/>
          <w:position w:val="-30"/>
        </w:rPr>
        <w:object w:dxaOrig="960" w:dyaOrig="720" w14:anchorId="7B40E1E6">
          <v:shape id="_x0000_i1027" type="#_x0000_t75" style="width:50.7pt;height:36.3pt" o:ole="">
            <v:imagedata r:id="rId52" o:title=""/>
          </v:shape>
          <o:OLEObject Type="Embed" ProgID="Equation.3" ShapeID="_x0000_i1027" DrawAspect="Content" ObjectID="_1809595201" r:id="rId53"/>
        </w:object>
      </w:r>
      <w:r w:rsidRPr="002D3ACB">
        <w:rPr>
          <w:rFonts w:ascii="Arial" w:eastAsia="Arial" w:hAnsi="Arial" w:cs="Arial"/>
          <w:b/>
          <w:position w:val="-30"/>
        </w:rPr>
        <w:object w:dxaOrig="940" w:dyaOrig="720" w14:anchorId="03273968">
          <v:shape id="_x0000_i1028" type="#_x0000_t75" style="width:46.35pt;height:36.3pt" o:ole="">
            <v:imagedata r:id="rId54" o:title=""/>
          </v:shape>
          <o:OLEObject Type="Embed" ProgID="Equation.3" ShapeID="_x0000_i1028" DrawAspect="Content" ObjectID="_1809595202" r:id="rId55"/>
        </w:object>
      </w:r>
      <w:r w:rsidRPr="002D3ACB">
        <w:rPr>
          <w:rFonts w:ascii="Arial" w:eastAsia="Arial" w:hAnsi="Arial" w:cs="Arial"/>
          <w:b/>
          <w:position w:val="-30"/>
        </w:rPr>
        <w:object w:dxaOrig="780" w:dyaOrig="720" w14:anchorId="12D20035">
          <v:shape id="_x0000_i1029" type="#_x0000_t75" style="width:40.7pt;height:36.3pt" o:ole="">
            <v:imagedata r:id="rId56" o:title=""/>
          </v:shape>
          <o:OLEObject Type="Embed" ProgID="Equation.3" ShapeID="_x0000_i1029" DrawAspect="Content" ObjectID="_1809595203" r:id="rId57"/>
        </w:object>
      </w:r>
      <w:r w:rsidRPr="002D3ACB">
        <w:rPr>
          <w:rFonts w:ascii="Arial" w:eastAsia="Arial" w:hAnsi="Arial" w:cs="Arial"/>
          <w:b/>
          <w:position w:val="-30"/>
        </w:rPr>
        <w:object w:dxaOrig="1020" w:dyaOrig="720" w14:anchorId="1D5EB84A">
          <v:shape id="_x0000_i1030" type="#_x0000_t75" style="width:50.7pt;height:36.3pt" o:ole="">
            <v:imagedata r:id="rId58" o:title=""/>
          </v:shape>
          <o:OLEObject Type="Embed" ProgID="Equation.3" ShapeID="_x0000_i1030" DrawAspect="Content" ObjectID="_1809595204" r:id="rId59"/>
        </w:object>
      </w:r>
      <w:r w:rsidRPr="002D3ACB">
        <w:rPr>
          <w:rFonts w:ascii="Arial" w:eastAsia="Arial" w:hAnsi="Arial" w:cs="Arial"/>
          <w:b/>
          <w:position w:val="-30"/>
        </w:rPr>
        <w:object w:dxaOrig="940" w:dyaOrig="720" w14:anchorId="55D0C0DA">
          <v:shape id="_x0000_i1031" type="#_x0000_t75" style="width:46.35pt;height:36.3pt" o:ole="">
            <v:imagedata r:id="rId60" o:title=""/>
          </v:shape>
          <o:OLEObject Type="Embed" ProgID="Equation.3" ShapeID="_x0000_i1031" DrawAspect="Content" ObjectID="_1809595205" r:id="rId61"/>
        </w:object>
      </w:r>
    </w:p>
    <w:p w14:paraId="5BD02F20" w14:textId="77777777" w:rsidR="00F274C9" w:rsidRPr="002D3ACB" w:rsidRDefault="00F274C9" w:rsidP="00F274C9">
      <w:pPr>
        <w:tabs>
          <w:tab w:val="left" w:pos="1164"/>
        </w:tabs>
        <w:spacing w:after="0"/>
        <w:rPr>
          <w:rFonts w:ascii="Arial" w:hAnsi="Arial" w:cs="Arial"/>
        </w:rPr>
      </w:pPr>
    </w:p>
    <w:p w14:paraId="5CACC9B2" w14:textId="77777777" w:rsidR="00F274C9" w:rsidRPr="002D3ACB" w:rsidRDefault="00F274C9" w:rsidP="00F274C9">
      <w:pPr>
        <w:spacing w:after="120" w:line="276" w:lineRule="auto"/>
        <w:jc w:val="both"/>
        <w:rPr>
          <w:rFonts w:ascii="Arial" w:eastAsia="Arial" w:hAnsi="Arial" w:cs="Arial"/>
        </w:rPr>
      </w:pPr>
      <w:r w:rsidRPr="002D3ACB">
        <w:rPr>
          <w:rFonts w:ascii="Arial" w:eastAsia="Arial" w:hAnsi="Arial" w:cs="Arial"/>
        </w:rPr>
        <w:t>Masse du godet :</w:t>
      </w:r>
      <w:r w:rsidRPr="002D3ACB">
        <w:rPr>
          <w:rFonts w:ascii="Arial" w:eastAsia="Arial" w:hAnsi="Arial" w:cs="Arial"/>
        </w:rPr>
        <w:tab/>
      </w:r>
      <w:r w:rsidRPr="002D3ACB">
        <w:rPr>
          <w:rFonts w:ascii="Arial" w:eastAsia="Arial" w:hAnsi="Arial" w:cs="Arial"/>
        </w:rPr>
        <w:tab/>
      </w:r>
      <w:r w:rsidRPr="002D3ACB">
        <w:rPr>
          <w:rFonts w:ascii="Arial" w:eastAsia="Arial" w:hAnsi="Arial" w:cs="Arial"/>
        </w:rPr>
        <w:tab/>
      </w:r>
      <w:r w:rsidRPr="002D3ACB">
        <w:rPr>
          <w:rFonts w:ascii="Arial" w:eastAsia="Arial" w:hAnsi="Arial" w:cs="Arial"/>
          <w:b/>
        </w:rPr>
        <w:t>800 kg</w:t>
      </w:r>
    </w:p>
    <w:p w14:paraId="6BC2A128" w14:textId="64BE209D" w:rsidR="00F274C9" w:rsidRPr="002D3ACB" w:rsidRDefault="00F274C9" w:rsidP="00F274C9">
      <w:pPr>
        <w:spacing w:after="120" w:line="276" w:lineRule="auto"/>
        <w:jc w:val="both"/>
        <w:rPr>
          <w:rFonts w:ascii="Arial" w:eastAsia="Arial" w:hAnsi="Arial" w:cs="Arial"/>
        </w:rPr>
      </w:pPr>
      <w:r w:rsidRPr="002D3ACB">
        <w:rPr>
          <w:rFonts w:ascii="Arial" w:eastAsia="Arial" w:hAnsi="Arial" w:cs="Arial"/>
        </w:rPr>
        <w:t>Masse du chargement :</w:t>
      </w:r>
      <w:r w:rsidRPr="002D3ACB">
        <w:rPr>
          <w:rFonts w:ascii="Arial" w:eastAsia="Arial" w:hAnsi="Arial" w:cs="Arial"/>
        </w:rPr>
        <w:tab/>
      </w:r>
      <w:r w:rsidRPr="002D3ACB">
        <w:rPr>
          <w:rFonts w:ascii="Arial" w:eastAsia="Arial" w:hAnsi="Arial" w:cs="Arial"/>
        </w:rPr>
        <w:tab/>
      </w:r>
      <w:r w:rsidRPr="002D3ACB">
        <w:rPr>
          <w:rFonts w:ascii="Arial" w:eastAsia="Arial" w:hAnsi="Arial" w:cs="Arial"/>
          <w:b/>
        </w:rPr>
        <w:t>1</w:t>
      </w:r>
      <w:r w:rsidR="00586FE0">
        <w:rPr>
          <w:rFonts w:ascii="Arial" w:eastAsia="Arial" w:hAnsi="Arial" w:cs="Arial"/>
          <w:b/>
        </w:rPr>
        <w:t>640</w:t>
      </w:r>
      <w:r w:rsidRPr="002D3ACB">
        <w:rPr>
          <w:rFonts w:ascii="Arial" w:eastAsia="Arial" w:hAnsi="Arial" w:cs="Arial"/>
          <w:b/>
        </w:rPr>
        <w:t xml:space="preserve"> kg</w:t>
      </w:r>
    </w:p>
    <w:p w14:paraId="24AD6029" w14:textId="77777777" w:rsidR="0011026B" w:rsidRPr="002D3ACB" w:rsidRDefault="00F274C9" w:rsidP="00F274C9">
      <w:pPr>
        <w:spacing w:after="120" w:line="276" w:lineRule="auto"/>
        <w:jc w:val="both"/>
        <w:rPr>
          <w:rFonts w:ascii="Arial" w:eastAsia="Arial" w:hAnsi="Arial" w:cs="Arial"/>
          <w:b/>
        </w:rPr>
      </w:pPr>
      <w:r w:rsidRPr="002D3ACB">
        <w:rPr>
          <w:rFonts w:ascii="Arial" w:eastAsia="Arial" w:hAnsi="Arial" w:cs="Arial"/>
        </w:rPr>
        <w:t xml:space="preserve">Masse d’un bras de levage : </w:t>
      </w:r>
      <w:r w:rsidRPr="002D3ACB">
        <w:rPr>
          <w:rFonts w:ascii="Arial" w:eastAsia="Arial" w:hAnsi="Arial" w:cs="Arial"/>
        </w:rPr>
        <w:tab/>
      </w:r>
      <w:r w:rsidR="00AE69EE">
        <w:rPr>
          <w:rFonts w:ascii="Arial" w:eastAsia="Arial" w:hAnsi="Arial" w:cs="Arial"/>
        </w:rPr>
        <w:tab/>
      </w:r>
      <w:r w:rsidRPr="002D3ACB">
        <w:rPr>
          <w:rFonts w:ascii="Arial" w:eastAsia="Arial" w:hAnsi="Arial" w:cs="Arial"/>
          <w:b/>
        </w:rPr>
        <w:t>140 kg</w:t>
      </w:r>
    </w:p>
    <w:p w14:paraId="2A4EDCA3" w14:textId="77777777" w:rsidR="00B93F30" w:rsidRPr="002D3ACB" w:rsidRDefault="00B93F30" w:rsidP="00AA0EFD">
      <w:pPr>
        <w:tabs>
          <w:tab w:val="left" w:pos="1164"/>
        </w:tabs>
        <w:spacing w:after="0"/>
        <w:rPr>
          <w:rFonts w:ascii="Arial" w:hAnsi="Arial" w:cs="Arial"/>
        </w:rPr>
        <w:sectPr w:rsidR="00B93F30" w:rsidRPr="002D3ACB" w:rsidSect="00674CEC">
          <w:pgSz w:w="11907" w:h="16840"/>
          <w:pgMar w:top="992" w:right="1418" w:bottom="1418" w:left="1418" w:header="709" w:footer="709" w:gutter="0"/>
          <w:cols w:space="720"/>
        </w:sectPr>
      </w:pPr>
    </w:p>
    <w:p w14:paraId="2E732797" w14:textId="77777777" w:rsidR="0058516F" w:rsidRPr="008C77FC" w:rsidRDefault="0058516F" w:rsidP="0058516F">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lastRenderedPageBreak/>
        <w:t>DT</w:t>
      </w:r>
      <w:r w:rsidR="000C7267" w:rsidRPr="008C77FC">
        <w:rPr>
          <w:rFonts w:ascii="Arial" w:hAnsi="Arial" w:cs="Arial"/>
          <w:b/>
          <w:bCs/>
        </w:rPr>
        <w:t>6</w:t>
      </w:r>
      <w:r w:rsidRPr="008C77FC">
        <w:rPr>
          <w:rFonts w:ascii="Arial" w:hAnsi="Arial" w:cs="Arial"/>
          <w:b/>
          <w:bCs/>
        </w:rPr>
        <w:t xml:space="preserve"> - </w:t>
      </w:r>
      <w:r w:rsidR="000C7267" w:rsidRPr="008C77FC">
        <w:rPr>
          <w:rFonts w:ascii="Arial" w:hAnsi="Arial" w:cs="Arial"/>
          <w:b/>
          <w:bCs/>
        </w:rPr>
        <w:t>Force exercée par le vérin en fonction de sa posit</w:t>
      </w:r>
      <w:r w:rsidR="00FD12FF">
        <w:rPr>
          <w:rFonts w:ascii="Arial" w:hAnsi="Arial" w:cs="Arial"/>
          <w:b/>
          <w:bCs/>
        </w:rPr>
        <w:t>i</w:t>
      </w:r>
      <w:r w:rsidR="000C7267" w:rsidRPr="008C77FC">
        <w:rPr>
          <w:rFonts w:ascii="Arial" w:hAnsi="Arial" w:cs="Arial"/>
          <w:b/>
          <w:bCs/>
        </w:rPr>
        <w:t>on</w:t>
      </w:r>
    </w:p>
    <w:p w14:paraId="12C2A58C" w14:textId="77777777" w:rsidR="0058516F" w:rsidRPr="000C7267" w:rsidRDefault="000C7267" w:rsidP="00AA0EFD">
      <w:pPr>
        <w:tabs>
          <w:tab w:val="left" w:pos="1164"/>
        </w:tabs>
        <w:spacing w:after="0"/>
        <w:rPr>
          <w:rFonts w:ascii="Arial" w:hAnsi="Arial" w:cs="Arial"/>
          <w:sz w:val="24"/>
          <w:szCs w:val="24"/>
        </w:rPr>
      </w:pPr>
      <w:r w:rsidRPr="000C7267">
        <w:rPr>
          <w:rFonts w:ascii="Arial" w:hAnsi="Arial" w:cs="Arial"/>
          <w:noProof/>
          <w:sz w:val="24"/>
          <w:szCs w:val="24"/>
        </w:rPr>
        <w:drawing>
          <wp:anchor distT="0" distB="0" distL="114300" distR="114300" simplePos="0" relativeHeight="252099584" behindDoc="0" locked="0" layoutInCell="1" allowOverlap="1" wp14:anchorId="44836075" wp14:editId="7F184C9B">
            <wp:simplePos x="0" y="0"/>
            <wp:positionH relativeFrom="column">
              <wp:posOffset>-1466251</wp:posOffset>
            </wp:positionH>
            <wp:positionV relativeFrom="paragraph">
              <wp:posOffset>1486570</wp:posOffset>
            </wp:positionV>
            <wp:extent cx="8715446" cy="5903595"/>
            <wp:effectExtent l="0" t="1409700" r="0" b="1392555"/>
            <wp:wrapNone/>
            <wp:docPr id="873725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7601" t="11142" r="9307" b="9654"/>
                    <a:stretch/>
                  </pic:blipFill>
                  <pic:spPr bwMode="auto">
                    <a:xfrm rot="16200000">
                      <a:off x="0" y="0"/>
                      <a:ext cx="8715446" cy="5903595"/>
                    </a:xfrm>
                    <a:prstGeom prst="rect">
                      <a:avLst/>
                    </a:prstGeom>
                    <a:ln>
                      <a:noFill/>
                    </a:ln>
                    <a:extLst>
                      <a:ext uri="{53640926-AAD7-44D8-BBD7-CCE9431645EC}">
                        <a14:shadowObscured xmlns:a14="http://schemas.microsoft.com/office/drawing/2010/main"/>
                      </a:ext>
                    </a:extLst>
                  </pic:spPr>
                </pic:pic>
              </a:graphicData>
            </a:graphic>
          </wp:anchor>
        </w:drawing>
      </w:r>
    </w:p>
    <w:p w14:paraId="5055AF98" w14:textId="77777777" w:rsidR="00B93F30" w:rsidRPr="000C7267" w:rsidRDefault="00B93F30" w:rsidP="00AA0EFD">
      <w:pPr>
        <w:tabs>
          <w:tab w:val="left" w:pos="1164"/>
        </w:tabs>
        <w:spacing w:after="0"/>
        <w:rPr>
          <w:rFonts w:ascii="Arial" w:hAnsi="Arial" w:cs="Arial"/>
          <w:sz w:val="24"/>
          <w:szCs w:val="24"/>
        </w:rPr>
        <w:sectPr w:rsidR="00B93F30" w:rsidRPr="000C7267" w:rsidSect="00674CEC">
          <w:pgSz w:w="11907" w:h="16840"/>
          <w:pgMar w:top="992" w:right="1418" w:bottom="1418" w:left="1418" w:header="709" w:footer="709" w:gutter="0"/>
          <w:cols w:space="720"/>
        </w:sectPr>
      </w:pPr>
    </w:p>
    <w:p w14:paraId="023E3BDB" w14:textId="77777777" w:rsidR="000C7267" w:rsidRPr="008C77FC" w:rsidRDefault="000C7267" w:rsidP="000C7267">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lastRenderedPageBreak/>
        <w:t>DT7 - Relevé des mesures de l’accéléromètre</w:t>
      </w:r>
    </w:p>
    <w:p w14:paraId="288AE7AC" w14:textId="77777777" w:rsidR="00B93F30" w:rsidRDefault="003A1084" w:rsidP="003A1084">
      <w:pPr>
        <w:tabs>
          <w:tab w:val="left" w:pos="1164"/>
        </w:tabs>
        <w:spacing w:after="0"/>
        <w:rPr>
          <w:rFonts w:ascii="Arial" w:hAnsi="Arial" w:cs="Arial"/>
          <w:sz w:val="24"/>
          <w:szCs w:val="24"/>
        </w:rPr>
      </w:pPr>
      <w:r>
        <w:rPr>
          <w:rFonts w:ascii="Arial" w:hAnsi="Arial" w:cs="Arial"/>
          <w:noProof/>
          <w:sz w:val="24"/>
          <w:szCs w:val="24"/>
        </w:rPr>
        <w:drawing>
          <wp:anchor distT="0" distB="0" distL="114300" distR="114300" simplePos="0" relativeHeight="252100608" behindDoc="0" locked="0" layoutInCell="1" allowOverlap="1" wp14:anchorId="623FC9EC" wp14:editId="44324710">
            <wp:simplePos x="0" y="0"/>
            <wp:positionH relativeFrom="column">
              <wp:posOffset>-1502410</wp:posOffset>
            </wp:positionH>
            <wp:positionV relativeFrom="paragraph">
              <wp:posOffset>1491616</wp:posOffset>
            </wp:positionV>
            <wp:extent cx="8778240" cy="5937885"/>
            <wp:effectExtent l="0" t="1428750" r="0" b="1396365"/>
            <wp:wrapNone/>
            <wp:docPr id="1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srcRect l="16428" t="8616" r="15105" b="9399"/>
                    <a:stretch>
                      <a:fillRect/>
                    </a:stretch>
                  </pic:blipFill>
                  <pic:spPr bwMode="auto">
                    <a:xfrm rot="16200000">
                      <a:off x="0" y="0"/>
                      <a:ext cx="8778240" cy="5937885"/>
                    </a:xfrm>
                    <a:prstGeom prst="rect">
                      <a:avLst/>
                    </a:prstGeom>
                    <a:noFill/>
                    <a:ln w="9525">
                      <a:noFill/>
                      <a:miter lim="800000"/>
                      <a:headEnd/>
                      <a:tailEnd/>
                    </a:ln>
                  </pic:spPr>
                </pic:pic>
              </a:graphicData>
            </a:graphic>
          </wp:anchor>
        </w:drawing>
      </w:r>
    </w:p>
    <w:p w14:paraId="73E68448" w14:textId="77777777" w:rsidR="00AA63E6" w:rsidRDefault="00AA63E6" w:rsidP="003A1084">
      <w:pPr>
        <w:tabs>
          <w:tab w:val="left" w:pos="1164"/>
        </w:tabs>
        <w:spacing w:after="0"/>
        <w:rPr>
          <w:rFonts w:ascii="Arial" w:hAnsi="Arial" w:cs="Arial"/>
          <w:sz w:val="24"/>
          <w:szCs w:val="24"/>
        </w:rPr>
        <w:sectPr w:rsidR="00AA63E6" w:rsidSect="00674CEC">
          <w:pgSz w:w="11907" w:h="16840"/>
          <w:pgMar w:top="992" w:right="1418" w:bottom="1418" w:left="1418" w:header="709" w:footer="709" w:gutter="0"/>
          <w:cols w:space="720"/>
        </w:sectPr>
      </w:pPr>
    </w:p>
    <w:p w14:paraId="6D6DA3FB" w14:textId="77777777" w:rsidR="0098714E" w:rsidRPr="008C77FC" w:rsidRDefault="0098714E" w:rsidP="0098714E">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lastRenderedPageBreak/>
        <w:t>DT8 - Méthode de lecture d’un schéma électrique JCB*</w:t>
      </w:r>
    </w:p>
    <w:p w14:paraId="2238CEB2" w14:textId="77777777" w:rsidR="008F481A" w:rsidRDefault="008F481A" w:rsidP="0098714E">
      <w:pPr>
        <w:tabs>
          <w:tab w:val="left" w:pos="1164"/>
        </w:tabs>
        <w:spacing w:before="120" w:after="480"/>
      </w:pPr>
      <w:r>
        <w:rPr>
          <w:noProof/>
        </w:rPr>
        <w:drawing>
          <wp:inline distT="0" distB="0" distL="0" distR="0" wp14:anchorId="57DD12F8" wp14:editId="572D8BFC">
            <wp:extent cx="5858737" cy="3863788"/>
            <wp:effectExtent l="19050" t="0" r="8663" b="0"/>
            <wp:docPr id="988037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372" t="49069" r="13231" b="13441"/>
                    <a:stretch/>
                  </pic:blipFill>
                  <pic:spPr bwMode="auto">
                    <a:xfrm>
                      <a:off x="0" y="0"/>
                      <a:ext cx="5863502" cy="3866931"/>
                    </a:xfrm>
                    <a:prstGeom prst="rect">
                      <a:avLst/>
                    </a:prstGeom>
                    <a:noFill/>
                    <a:ln>
                      <a:noFill/>
                    </a:ln>
                    <a:extLst>
                      <a:ext uri="{53640926-AAD7-44D8-BBD7-CCE9431645EC}">
                        <a14:shadowObscured xmlns:a14="http://schemas.microsoft.com/office/drawing/2010/main"/>
                      </a:ext>
                    </a:extLst>
                  </pic:spPr>
                </pic:pic>
              </a:graphicData>
            </a:graphic>
          </wp:inline>
        </w:drawing>
      </w:r>
    </w:p>
    <w:p w14:paraId="785E358A" w14:textId="77777777" w:rsidR="0098714E" w:rsidRDefault="0098714E" w:rsidP="0098714E">
      <w:pPr>
        <w:tabs>
          <w:tab w:val="left" w:pos="1164"/>
        </w:tabs>
        <w:spacing w:before="120" w:after="480"/>
      </w:pPr>
    </w:p>
    <w:p w14:paraId="5138D5C9" w14:textId="77777777" w:rsidR="0098714E" w:rsidRPr="008C77FC" w:rsidRDefault="0098714E" w:rsidP="0098714E">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t>DT9 – Caractéristiques de l’accumulateur*</w:t>
      </w:r>
    </w:p>
    <w:p w14:paraId="0C6E542B" w14:textId="77777777" w:rsidR="008F481A" w:rsidRPr="00FD12FF" w:rsidRDefault="008F481A" w:rsidP="0098714E">
      <w:pPr>
        <w:tabs>
          <w:tab w:val="left" w:pos="1164"/>
        </w:tabs>
        <w:spacing w:before="240" w:after="240"/>
        <w:rPr>
          <w:b/>
        </w:rPr>
      </w:pPr>
      <w:r w:rsidRPr="00FD12FF">
        <w:rPr>
          <w:rFonts w:ascii="Arial" w:hAnsi="Arial" w:cs="Arial"/>
          <w:b/>
        </w:rPr>
        <w:t xml:space="preserve">Instruction </w:t>
      </w:r>
      <w:bookmarkStart w:id="10" w:name="_Hlk139884330"/>
      <w:r w:rsidRPr="00FD12FF">
        <w:rPr>
          <w:rFonts w:ascii="Arial" w:hAnsi="Arial" w:cs="Arial"/>
          <w:b/>
        </w:rPr>
        <w:t>précharge de l’accumulateur</w:t>
      </w:r>
      <w:bookmarkEnd w:id="10"/>
    </w:p>
    <w:p w14:paraId="7F9FA86B" w14:textId="77777777" w:rsidR="008F481A" w:rsidRDefault="0098714E" w:rsidP="0098714E">
      <w:pPr>
        <w:tabs>
          <w:tab w:val="left" w:pos="1164"/>
        </w:tabs>
        <w:spacing w:after="0"/>
      </w:pPr>
      <w:r w:rsidRPr="0098714E">
        <w:rPr>
          <w:noProof/>
        </w:rPr>
        <w:drawing>
          <wp:inline distT="0" distB="0" distL="0" distR="0" wp14:anchorId="09601EDD" wp14:editId="478CAF5E">
            <wp:extent cx="5811520" cy="2724150"/>
            <wp:effectExtent l="19050" t="19050" r="17780" b="1905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89240" name=""/>
                    <pic:cNvPicPr/>
                  </pic:nvPicPr>
                  <pic:blipFill rotWithShape="1">
                    <a:blip r:embed="rId65">
                      <a:extLst>
                        <a:ext uri="{28A0092B-C50C-407E-A947-70E740481C1C}">
                          <a14:useLocalDpi xmlns:a14="http://schemas.microsoft.com/office/drawing/2010/main" val="0"/>
                        </a:ext>
                      </a:extLst>
                    </a:blip>
                    <a:srcRect l="24657" t="15809" r="3495" b="24378"/>
                    <a:stretch/>
                  </pic:blipFill>
                  <pic:spPr bwMode="auto">
                    <a:xfrm>
                      <a:off x="0" y="0"/>
                      <a:ext cx="5819482" cy="27278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0D16EB" w14:textId="77777777" w:rsidR="00556F26" w:rsidRDefault="00556F26" w:rsidP="00556F26">
      <w:pPr>
        <w:tabs>
          <w:tab w:val="left" w:pos="1164"/>
        </w:tabs>
        <w:spacing w:after="0"/>
      </w:pPr>
    </w:p>
    <w:p w14:paraId="30350D90" w14:textId="77777777" w:rsidR="00556F26" w:rsidRDefault="00556F26" w:rsidP="00556F26">
      <w:pPr>
        <w:tabs>
          <w:tab w:val="left" w:pos="1164"/>
        </w:tabs>
        <w:spacing w:after="0"/>
      </w:pPr>
    </w:p>
    <w:p w14:paraId="7E561F21" w14:textId="77777777" w:rsidR="00556F26" w:rsidRPr="009E6C87" w:rsidRDefault="00556F26" w:rsidP="00556F26">
      <w:pPr>
        <w:tabs>
          <w:tab w:val="left" w:pos="1164"/>
        </w:tabs>
        <w:spacing w:after="0"/>
        <w:rPr>
          <w:rFonts w:ascii="Arial" w:hAnsi="Arial" w:cs="Arial"/>
          <w:i/>
        </w:rPr>
      </w:pPr>
      <w:r w:rsidRPr="009E6C87">
        <w:rPr>
          <w:rFonts w:ascii="Arial" w:hAnsi="Arial" w:cs="Arial"/>
          <w:i/>
        </w:rPr>
        <w:t>* : Source Constructeur.</w:t>
      </w:r>
    </w:p>
    <w:p w14:paraId="48F542AD" w14:textId="77777777" w:rsidR="0098714E" w:rsidRPr="009E6C87" w:rsidRDefault="0098714E" w:rsidP="00556F26">
      <w:pPr>
        <w:tabs>
          <w:tab w:val="left" w:pos="1164"/>
        </w:tabs>
        <w:spacing w:after="0"/>
        <w:rPr>
          <w:rFonts w:ascii="Arial" w:hAnsi="Arial" w:cs="Arial"/>
          <w:i/>
        </w:rPr>
        <w:sectPr w:rsidR="0098714E" w:rsidRPr="009E6C87" w:rsidSect="00674CEC">
          <w:pgSz w:w="11907" w:h="16840"/>
          <w:pgMar w:top="992" w:right="1418" w:bottom="1418" w:left="1418" w:header="709" w:footer="709" w:gutter="0"/>
          <w:cols w:space="720"/>
        </w:sectPr>
      </w:pPr>
    </w:p>
    <w:p w14:paraId="040BD346" w14:textId="77777777" w:rsidR="006F4ADC" w:rsidRPr="00FD12FF" w:rsidRDefault="006F4ADC" w:rsidP="008C77FC">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FD12FF">
        <w:rPr>
          <w:rFonts w:ascii="Arial" w:hAnsi="Arial" w:cs="Arial"/>
          <w:b/>
          <w:bCs/>
        </w:rPr>
        <w:lastRenderedPageBreak/>
        <w:t>DT10 - Procédure de dépose/repose et de pré</w:t>
      </w:r>
      <w:r w:rsidR="009E6C87">
        <w:rPr>
          <w:rFonts w:ascii="Arial" w:hAnsi="Arial" w:cs="Arial"/>
          <w:b/>
          <w:bCs/>
        </w:rPr>
        <w:t>-</w:t>
      </w:r>
      <w:r w:rsidRPr="00FD12FF">
        <w:rPr>
          <w:rFonts w:ascii="Arial" w:hAnsi="Arial" w:cs="Arial"/>
          <w:b/>
          <w:bCs/>
        </w:rPr>
        <w:t>charge de l’accumulateur*</w:t>
      </w:r>
    </w:p>
    <w:p w14:paraId="54B4D189" w14:textId="77777777" w:rsidR="00C22D2D" w:rsidRPr="009E6C87" w:rsidRDefault="009E6C87" w:rsidP="006F4ADC">
      <w:pPr>
        <w:pStyle w:val="Paragraphedeliste"/>
        <w:numPr>
          <w:ilvl w:val="0"/>
          <w:numId w:val="10"/>
        </w:numPr>
        <w:spacing w:before="120" w:after="120"/>
        <w:ind w:left="851"/>
        <w:rPr>
          <w:rFonts w:ascii="Arial" w:hAnsi="Arial" w:cs="Arial"/>
          <w:b/>
        </w:rPr>
      </w:pPr>
      <w:r w:rsidRPr="009E6C87">
        <w:rPr>
          <w:rFonts w:ascii="Arial" w:hAnsi="Arial" w:cs="Arial"/>
          <w:b/>
        </w:rPr>
        <w:t>Dépose de l’accumulateur</w:t>
      </w:r>
    </w:p>
    <w:p w14:paraId="37D75BF2" w14:textId="77777777" w:rsidR="00C22D2D" w:rsidRPr="00A96B1D" w:rsidRDefault="00C22D2D" w:rsidP="00B02607">
      <w:pPr>
        <w:tabs>
          <w:tab w:val="left" w:pos="426"/>
        </w:tabs>
        <w:spacing w:after="0"/>
        <w:jc w:val="both"/>
        <w:rPr>
          <w:rFonts w:ascii="Arial" w:hAnsi="Arial" w:cs="Arial"/>
        </w:rPr>
      </w:pPr>
      <w:r w:rsidRPr="00A96B1D">
        <w:rPr>
          <w:rFonts w:ascii="Arial" w:hAnsi="Arial" w:cs="Arial"/>
        </w:rPr>
        <w:t>1.</w:t>
      </w:r>
      <w:r w:rsidR="009E6C87">
        <w:rPr>
          <w:rFonts w:ascii="Arial" w:hAnsi="Arial" w:cs="Arial"/>
        </w:rPr>
        <w:tab/>
      </w:r>
      <w:r w:rsidRPr="00A96B1D">
        <w:rPr>
          <w:rFonts w:ascii="Arial" w:hAnsi="Arial" w:cs="Arial"/>
        </w:rPr>
        <w:t>Assurez la sécurité de la machine.</w:t>
      </w:r>
    </w:p>
    <w:p w14:paraId="5BEF3153" w14:textId="77777777" w:rsidR="00C22D2D" w:rsidRPr="00A96B1D" w:rsidRDefault="009E6C87" w:rsidP="00B02607">
      <w:pPr>
        <w:tabs>
          <w:tab w:val="left" w:pos="426"/>
        </w:tabs>
        <w:spacing w:after="0"/>
        <w:jc w:val="both"/>
        <w:rPr>
          <w:rFonts w:ascii="Arial" w:hAnsi="Arial" w:cs="Arial"/>
        </w:rPr>
      </w:pPr>
      <w:r>
        <w:rPr>
          <w:rFonts w:ascii="Arial" w:hAnsi="Arial" w:cs="Arial"/>
        </w:rPr>
        <w:t>2.</w:t>
      </w:r>
      <w:r>
        <w:rPr>
          <w:rFonts w:ascii="Arial" w:hAnsi="Arial" w:cs="Arial"/>
        </w:rPr>
        <w:tab/>
        <w:t>É</w:t>
      </w:r>
      <w:r w:rsidR="00C22D2D" w:rsidRPr="00A96B1D">
        <w:rPr>
          <w:rFonts w:ascii="Arial" w:hAnsi="Arial" w:cs="Arial"/>
        </w:rPr>
        <w:t>vacuez la pression hydraulique de l'accumulateur. Effectuez les étapes suivantes.</w:t>
      </w:r>
    </w:p>
    <w:p w14:paraId="024411E6" w14:textId="77777777" w:rsidR="00C22D2D" w:rsidRPr="00A96B1D" w:rsidRDefault="009E6C87" w:rsidP="00B02607">
      <w:pPr>
        <w:tabs>
          <w:tab w:val="left" w:pos="284"/>
          <w:tab w:val="left" w:pos="426"/>
        </w:tabs>
        <w:spacing w:after="0"/>
        <w:jc w:val="both"/>
        <w:rPr>
          <w:rFonts w:ascii="Arial" w:hAnsi="Arial" w:cs="Arial"/>
        </w:rPr>
      </w:pPr>
      <w:r>
        <w:rPr>
          <w:rFonts w:ascii="Arial" w:hAnsi="Arial" w:cs="Arial"/>
        </w:rPr>
        <w:t>2.1.</w:t>
      </w:r>
      <w:r>
        <w:rPr>
          <w:rFonts w:ascii="Arial" w:hAnsi="Arial" w:cs="Arial"/>
        </w:rPr>
        <w:tab/>
      </w:r>
      <w:r w:rsidR="00C22D2D" w:rsidRPr="00A96B1D">
        <w:rPr>
          <w:rFonts w:ascii="Arial" w:hAnsi="Arial" w:cs="Arial"/>
        </w:rPr>
        <w:t>Mettez le commutateur d'allumage en position ON. Ne mettez pas le moteur en marche.</w:t>
      </w:r>
    </w:p>
    <w:p w14:paraId="086F68BE" w14:textId="77777777" w:rsidR="00C22D2D" w:rsidRPr="00A96B1D" w:rsidRDefault="009E6C87" w:rsidP="00B02607">
      <w:pPr>
        <w:tabs>
          <w:tab w:val="left" w:pos="284"/>
          <w:tab w:val="left" w:pos="426"/>
        </w:tabs>
        <w:spacing w:after="0"/>
        <w:jc w:val="both"/>
        <w:rPr>
          <w:rFonts w:ascii="Arial" w:hAnsi="Arial" w:cs="Arial"/>
        </w:rPr>
      </w:pPr>
      <w:r>
        <w:rPr>
          <w:rFonts w:ascii="Arial" w:hAnsi="Arial" w:cs="Arial"/>
        </w:rPr>
        <w:t>2.2.</w:t>
      </w:r>
      <w:r>
        <w:rPr>
          <w:rFonts w:ascii="Arial" w:hAnsi="Arial" w:cs="Arial"/>
        </w:rPr>
        <w:tab/>
      </w:r>
      <w:r w:rsidR="00C22D2D" w:rsidRPr="00A96B1D">
        <w:rPr>
          <w:rFonts w:ascii="Arial" w:hAnsi="Arial" w:cs="Arial"/>
        </w:rPr>
        <w:t>Réglez l'interrupteur SRS (Système de réduction des secousses) sur ON.</w:t>
      </w:r>
    </w:p>
    <w:p w14:paraId="3511FFBE" w14:textId="77777777" w:rsidR="00C22D2D" w:rsidRPr="00A96B1D" w:rsidRDefault="009E6C87" w:rsidP="00B02607">
      <w:pPr>
        <w:tabs>
          <w:tab w:val="left" w:pos="284"/>
          <w:tab w:val="left" w:pos="426"/>
        </w:tabs>
        <w:spacing w:after="0"/>
        <w:jc w:val="both"/>
        <w:rPr>
          <w:rFonts w:ascii="Arial" w:hAnsi="Arial" w:cs="Arial"/>
        </w:rPr>
      </w:pPr>
      <w:r>
        <w:rPr>
          <w:rFonts w:ascii="Arial" w:hAnsi="Arial" w:cs="Arial"/>
        </w:rPr>
        <w:t>2.3.</w:t>
      </w:r>
      <w:r>
        <w:rPr>
          <w:rFonts w:ascii="Arial" w:hAnsi="Arial" w:cs="Arial"/>
        </w:rPr>
        <w:tab/>
      </w:r>
      <w:r w:rsidR="00C22D2D" w:rsidRPr="00A96B1D">
        <w:rPr>
          <w:rFonts w:ascii="Arial" w:hAnsi="Arial" w:cs="Arial"/>
        </w:rPr>
        <w:t>Actionnez plusieurs fois le levier hydraulique du bra</w:t>
      </w:r>
      <w:r w:rsidR="006F4ADC">
        <w:rPr>
          <w:rFonts w:ascii="Arial" w:hAnsi="Arial" w:cs="Arial"/>
        </w:rPr>
        <w:t>s de levage d'avant en arrière.</w:t>
      </w:r>
    </w:p>
    <w:p w14:paraId="0E8CE7C5" w14:textId="77777777" w:rsidR="00C22D2D" w:rsidRPr="00A96B1D" w:rsidRDefault="009E6C87" w:rsidP="00B02607">
      <w:pPr>
        <w:tabs>
          <w:tab w:val="left" w:pos="284"/>
          <w:tab w:val="left" w:pos="426"/>
        </w:tabs>
        <w:spacing w:after="0"/>
        <w:jc w:val="both"/>
        <w:rPr>
          <w:rFonts w:ascii="Arial" w:hAnsi="Arial" w:cs="Arial"/>
        </w:rPr>
      </w:pPr>
      <w:r>
        <w:rPr>
          <w:rFonts w:ascii="Arial" w:hAnsi="Arial" w:cs="Arial"/>
        </w:rPr>
        <w:t>3.</w:t>
      </w:r>
      <w:r>
        <w:rPr>
          <w:rFonts w:ascii="Arial" w:hAnsi="Arial" w:cs="Arial"/>
        </w:rPr>
        <w:tab/>
      </w:r>
      <w:r>
        <w:rPr>
          <w:rFonts w:ascii="Arial" w:hAnsi="Arial" w:cs="Arial"/>
        </w:rPr>
        <w:tab/>
      </w:r>
      <w:r w:rsidR="00C22D2D" w:rsidRPr="00A96B1D">
        <w:rPr>
          <w:rFonts w:ascii="Arial" w:hAnsi="Arial" w:cs="Arial"/>
        </w:rPr>
        <w:t>Accédez à l'électrovanne et à l'accumulateur SR</w:t>
      </w:r>
      <w:r w:rsidR="006F4ADC">
        <w:rPr>
          <w:rFonts w:ascii="Arial" w:hAnsi="Arial" w:cs="Arial"/>
        </w:rPr>
        <w:t>S depuis l'avant du pont avant.</w:t>
      </w:r>
    </w:p>
    <w:p w14:paraId="4EA42D4C" w14:textId="77777777" w:rsidR="00C22D2D" w:rsidRPr="00A96B1D" w:rsidRDefault="00C22D2D" w:rsidP="00B02607">
      <w:pPr>
        <w:tabs>
          <w:tab w:val="left" w:pos="284"/>
          <w:tab w:val="left" w:pos="426"/>
        </w:tabs>
        <w:spacing w:after="0"/>
        <w:jc w:val="both"/>
        <w:rPr>
          <w:rFonts w:ascii="Arial" w:hAnsi="Arial" w:cs="Arial"/>
        </w:rPr>
      </w:pPr>
      <w:r w:rsidRPr="00A96B1D">
        <w:rPr>
          <w:rFonts w:ascii="Arial" w:hAnsi="Arial" w:cs="Arial"/>
        </w:rPr>
        <w:t>4.</w:t>
      </w:r>
      <w:r w:rsidR="009E6C87">
        <w:rPr>
          <w:rFonts w:ascii="Arial" w:hAnsi="Arial" w:cs="Arial"/>
        </w:rPr>
        <w:tab/>
      </w:r>
      <w:r w:rsidR="009E6C87">
        <w:rPr>
          <w:rFonts w:ascii="Arial" w:hAnsi="Arial" w:cs="Arial"/>
        </w:rPr>
        <w:tab/>
      </w:r>
      <w:r w:rsidRPr="00A96B1D">
        <w:rPr>
          <w:rFonts w:ascii="Arial" w:hAnsi="Arial" w:cs="Arial"/>
        </w:rPr>
        <w:t>Retirez les écrous, les rondelles et la bride en U qui fixent l'accumulateur sur le support du châssis</w:t>
      </w:r>
      <w:r w:rsidR="006F4ADC">
        <w:rPr>
          <w:rFonts w:ascii="Arial" w:hAnsi="Arial" w:cs="Arial"/>
        </w:rPr>
        <w:t>.</w:t>
      </w:r>
    </w:p>
    <w:p w14:paraId="0B6A8BB3" w14:textId="77777777" w:rsidR="00C22D2D" w:rsidRPr="00A96B1D" w:rsidRDefault="00C22D2D" w:rsidP="00B02607">
      <w:pPr>
        <w:tabs>
          <w:tab w:val="left" w:pos="284"/>
          <w:tab w:val="left" w:pos="426"/>
        </w:tabs>
        <w:spacing w:after="0"/>
        <w:jc w:val="both"/>
        <w:rPr>
          <w:rFonts w:ascii="Arial" w:hAnsi="Arial" w:cs="Arial"/>
        </w:rPr>
      </w:pPr>
      <w:r w:rsidRPr="00A96B1D">
        <w:rPr>
          <w:rFonts w:ascii="Arial" w:hAnsi="Arial" w:cs="Arial"/>
        </w:rPr>
        <w:t>5.</w:t>
      </w:r>
      <w:r w:rsidR="009E6C87">
        <w:rPr>
          <w:rFonts w:ascii="Arial" w:hAnsi="Arial" w:cs="Arial"/>
        </w:rPr>
        <w:tab/>
      </w:r>
      <w:r w:rsidR="009E6C87">
        <w:rPr>
          <w:rFonts w:ascii="Arial" w:hAnsi="Arial" w:cs="Arial"/>
        </w:rPr>
        <w:tab/>
      </w:r>
      <w:r w:rsidRPr="00A96B1D">
        <w:rPr>
          <w:rFonts w:ascii="Arial" w:hAnsi="Arial" w:cs="Arial"/>
        </w:rPr>
        <w:t>Desserrez l'adaptateur de l'accumulateur fixé sur l'électrovanne.</w:t>
      </w:r>
    </w:p>
    <w:p w14:paraId="117E0DF9" w14:textId="77777777" w:rsidR="00C22D2D" w:rsidRPr="00A96B1D" w:rsidRDefault="00C22D2D" w:rsidP="00B02607">
      <w:pPr>
        <w:tabs>
          <w:tab w:val="left" w:pos="284"/>
          <w:tab w:val="left" w:pos="426"/>
        </w:tabs>
        <w:spacing w:after="0"/>
        <w:jc w:val="both"/>
        <w:rPr>
          <w:rFonts w:ascii="Arial" w:hAnsi="Arial" w:cs="Arial"/>
        </w:rPr>
      </w:pPr>
      <w:r w:rsidRPr="00A96B1D">
        <w:rPr>
          <w:rFonts w:ascii="Arial" w:hAnsi="Arial" w:cs="Arial"/>
        </w:rPr>
        <w:t>5.1.</w:t>
      </w:r>
      <w:r w:rsidR="00B02607">
        <w:rPr>
          <w:rFonts w:ascii="Arial" w:hAnsi="Arial" w:cs="Arial"/>
        </w:rPr>
        <w:tab/>
      </w:r>
      <w:r w:rsidRPr="00A96B1D">
        <w:rPr>
          <w:rFonts w:ascii="Arial" w:hAnsi="Arial" w:cs="Arial"/>
        </w:rPr>
        <w:t>Utilisez une clé à fourche appropriée pour desserrez l'adaptateur de l'accumulateur.</w:t>
      </w:r>
    </w:p>
    <w:p w14:paraId="2BEAC8EC" w14:textId="77777777" w:rsidR="00C22D2D" w:rsidRPr="00A96B1D" w:rsidRDefault="00B02607" w:rsidP="00B02607">
      <w:pPr>
        <w:tabs>
          <w:tab w:val="left" w:pos="284"/>
          <w:tab w:val="left" w:pos="426"/>
        </w:tabs>
        <w:spacing w:after="0"/>
        <w:jc w:val="both"/>
        <w:rPr>
          <w:rFonts w:ascii="Arial" w:hAnsi="Arial" w:cs="Arial"/>
        </w:rPr>
      </w:pPr>
      <w:r>
        <w:rPr>
          <w:rFonts w:ascii="Arial" w:hAnsi="Arial" w:cs="Arial"/>
        </w:rPr>
        <w:t>6.</w:t>
      </w:r>
      <w:r>
        <w:rPr>
          <w:rFonts w:ascii="Arial" w:hAnsi="Arial" w:cs="Arial"/>
        </w:rPr>
        <w:tab/>
      </w:r>
      <w:r>
        <w:rPr>
          <w:rFonts w:ascii="Arial" w:hAnsi="Arial" w:cs="Arial"/>
        </w:rPr>
        <w:tab/>
      </w:r>
      <w:r w:rsidR="00C22D2D" w:rsidRPr="00A96B1D">
        <w:rPr>
          <w:rFonts w:ascii="Arial" w:hAnsi="Arial" w:cs="Arial"/>
        </w:rPr>
        <w:t>Détachez l'accumulateur de la machine.</w:t>
      </w:r>
      <w:r w:rsidR="00C22D2D" w:rsidRPr="00A96B1D">
        <w:rPr>
          <w:rFonts w:ascii="Arial" w:hAnsi="Arial" w:cs="Arial"/>
        </w:rPr>
        <w:tab/>
      </w:r>
    </w:p>
    <w:p w14:paraId="692AD9CD" w14:textId="77777777" w:rsidR="00C22D2D" w:rsidRPr="00A96B1D" w:rsidRDefault="00B02607" w:rsidP="00B02607">
      <w:pPr>
        <w:tabs>
          <w:tab w:val="left" w:pos="284"/>
          <w:tab w:val="left" w:pos="426"/>
        </w:tabs>
        <w:spacing w:after="0"/>
        <w:jc w:val="both"/>
        <w:rPr>
          <w:rFonts w:ascii="Arial" w:hAnsi="Arial" w:cs="Arial"/>
        </w:rPr>
      </w:pPr>
      <w:r>
        <w:rPr>
          <w:rFonts w:ascii="Arial" w:hAnsi="Arial" w:cs="Arial"/>
        </w:rPr>
        <w:t>7.</w:t>
      </w:r>
      <w:r>
        <w:rPr>
          <w:rFonts w:ascii="Arial" w:hAnsi="Arial" w:cs="Arial"/>
        </w:rPr>
        <w:tab/>
      </w:r>
      <w:r>
        <w:rPr>
          <w:rFonts w:ascii="Arial" w:hAnsi="Arial" w:cs="Arial"/>
        </w:rPr>
        <w:tab/>
      </w:r>
      <w:r w:rsidR="00C22D2D" w:rsidRPr="00A96B1D">
        <w:rPr>
          <w:rFonts w:ascii="Arial" w:hAnsi="Arial" w:cs="Arial"/>
        </w:rPr>
        <w:t>Obturez l'orifice ouvert de l'électrovanne.</w:t>
      </w:r>
      <w:r w:rsidR="00C22D2D" w:rsidRPr="00A96B1D">
        <w:rPr>
          <w:rFonts w:ascii="Arial" w:hAnsi="Arial" w:cs="Arial"/>
        </w:rPr>
        <w:tab/>
      </w:r>
    </w:p>
    <w:p w14:paraId="2BF28609" w14:textId="77777777" w:rsidR="00C22D2D" w:rsidRPr="00A96B1D" w:rsidRDefault="00C22D2D" w:rsidP="00B02607">
      <w:pPr>
        <w:tabs>
          <w:tab w:val="left" w:pos="284"/>
          <w:tab w:val="left" w:pos="426"/>
        </w:tabs>
        <w:spacing w:after="0"/>
        <w:jc w:val="both"/>
        <w:rPr>
          <w:rFonts w:ascii="Arial" w:hAnsi="Arial" w:cs="Arial"/>
        </w:rPr>
      </w:pPr>
      <w:r w:rsidRPr="00A96B1D">
        <w:rPr>
          <w:rFonts w:ascii="Arial" w:hAnsi="Arial" w:cs="Arial"/>
        </w:rPr>
        <w:t>8.</w:t>
      </w:r>
      <w:r w:rsidR="00B02607">
        <w:rPr>
          <w:rFonts w:ascii="Arial" w:hAnsi="Arial" w:cs="Arial"/>
        </w:rPr>
        <w:tab/>
      </w:r>
      <w:r w:rsidR="00B02607">
        <w:rPr>
          <w:rFonts w:ascii="Arial" w:hAnsi="Arial" w:cs="Arial"/>
        </w:rPr>
        <w:tab/>
      </w:r>
      <w:r w:rsidRPr="00A96B1D">
        <w:rPr>
          <w:rFonts w:ascii="Arial" w:hAnsi="Arial" w:cs="Arial"/>
        </w:rPr>
        <w:t xml:space="preserve">Déchargez la pression d'azote de l'accumulateur. </w:t>
      </w:r>
    </w:p>
    <w:tbl>
      <w:tblPr>
        <w:tblpPr w:leftFromText="141" w:rightFromText="141" w:vertAnchor="text" w:horzAnchor="page" w:tblpX="7336" w:tblpY="163"/>
        <w:tblOverlap w:val="neve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9"/>
        <w:gridCol w:w="1952"/>
      </w:tblGrid>
      <w:tr w:rsidR="00C22D2D" w:rsidRPr="009632A4" w14:paraId="41C8334C"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20CC4B7"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0EE351DD"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 xml:space="preserve">Accumulateur </w:t>
            </w:r>
            <w:hyperlink r:id="rId66" w:anchor="nohref" w:tooltip="Système de réduction des secousses" w:history="1">
              <w:r w:rsidRPr="00EB63AF">
                <w:rPr>
                  <w:rFonts w:ascii="Times New Roman" w:eastAsia="Times New Roman" w:hAnsi="Times New Roman" w:cs="Times New Roman"/>
                  <w:sz w:val="24"/>
                  <w:szCs w:val="24"/>
                  <w:u w:val="single"/>
                </w:rPr>
                <w:t>SRS</w:t>
              </w:r>
            </w:hyperlink>
          </w:p>
        </w:tc>
      </w:tr>
      <w:tr w:rsidR="00C22D2D" w:rsidRPr="009632A4" w14:paraId="763BDE62"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64C44D"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0CCB81B6"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Bride ouverte</w:t>
            </w:r>
          </w:p>
        </w:tc>
      </w:tr>
      <w:tr w:rsidR="00C22D2D" w:rsidRPr="009632A4" w14:paraId="3B4D8179"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CF4970"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384146FF"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Écrous</w:t>
            </w:r>
          </w:p>
        </w:tc>
      </w:tr>
      <w:tr w:rsidR="00C22D2D" w:rsidRPr="009632A4" w14:paraId="03FA8C19"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6CDAD2"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1613784B"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Rondelles</w:t>
            </w:r>
          </w:p>
        </w:tc>
      </w:tr>
      <w:tr w:rsidR="00C22D2D" w:rsidRPr="009632A4" w14:paraId="15C78857"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DDD4D0F"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6DE21835"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Adaptateur</w:t>
            </w:r>
          </w:p>
        </w:tc>
      </w:tr>
      <w:tr w:rsidR="00C22D2D" w:rsidRPr="009632A4" w14:paraId="2369E328" w14:textId="77777777" w:rsidTr="00E729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2C6386A"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296F06F0" w14:textId="77777777" w:rsidR="00C22D2D" w:rsidRPr="009632A4" w:rsidRDefault="00C22D2D" w:rsidP="00E72974">
            <w:pPr>
              <w:spacing w:after="0" w:line="240" w:lineRule="auto"/>
              <w:rPr>
                <w:rFonts w:ascii="Times New Roman" w:eastAsia="Times New Roman" w:hAnsi="Times New Roman" w:cs="Times New Roman"/>
                <w:sz w:val="24"/>
                <w:szCs w:val="24"/>
              </w:rPr>
            </w:pPr>
            <w:r w:rsidRPr="009632A4">
              <w:rPr>
                <w:rFonts w:ascii="Times New Roman" w:eastAsia="Times New Roman" w:hAnsi="Times New Roman" w:cs="Times New Roman"/>
                <w:sz w:val="24"/>
                <w:szCs w:val="24"/>
              </w:rPr>
              <w:t>Électrovanne</w:t>
            </w:r>
          </w:p>
        </w:tc>
      </w:tr>
    </w:tbl>
    <w:p w14:paraId="303C3153" w14:textId="77777777" w:rsidR="00C22D2D" w:rsidRDefault="00C22D2D" w:rsidP="0092524C">
      <w:pPr>
        <w:spacing w:before="120" w:after="120"/>
        <w:rPr>
          <w:rFonts w:asciiTheme="minorHAnsi" w:hAnsiTheme="minorHAnsi" w:cstheme="minorHAnsi"/>
        </w:rPr>
      </w:pPr>
      <w:r w:rsidRPr="008B3794">
        <w:rPr>
          <w:rFonts w:ascii="Times New Roman" w:eastAsia="Times New Roman" w:hAnsi="Times New Roman" w:cs="Times New Roman"/>
          <w:noProof/>
          <w:sz w:val="24"/>
          <w:szCs w:val="24"/>
        </w:rPr>
        <w:drawing>
          <wp:inline distT="0" distB="0" distL="0" distR="0" wp14:anchorId="7B3093FE" wp14:editId="11AA783A">
            <wp:extent cx="3525119" cy="2375647"/>
            <wp:effectExtent l="19050" t="0" r="0" b="0"/>
            <wp:docPr id="1" name="d96918617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6918617e10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57150" cy="2397234"/>
                    </a:xfrm>
                    <a:prstGeom prst="rect">
                      <a:avLst/>
                    </a:prstGeom>
                    <a:noFill/>
                    <a:ln>
                      <a:noFill/>
                    </a:ln>
                  </pic:spPr>
                </pic:pic>
              </a:graphicData>
            </a:graphic>
          </wp:inline>
        </w:drawing>
      </w:r>
    </w:p>
    <w:p w14:paraId="103D150C" w14:textId="77777777" w:rsidR="00C22D2D" w:rsidRPr="00B02607" w:rsidRDefault="00B02607" w:rsidP="006F4ADC">
      <w:pPr>
        <w:pStyle w:val="Paragraphedeliste"/>
        <w:numPr>
          <w:ilvl w:val="0"/>
          <w:numId w:val="10"/>
        </w:numPr>
        <w:spacing w:before="120" w:after="120"/>
        <w:ind w:left="851"/>
        <w:rPr>
          <w:rFonts w:ascii="Arial" w:hAnsi="Arial" w:cs="Arial"/>
          <w:b/>
        </w:rPr>
      </w:pPr>
      <w:r>
        <w:rPr>
          <w:rFonts w:ascii="Arial" w:hAnsi="Arial" w:cs="Arial"/>
          <w:b/>
        </w:rPr>
        <w:t>Installation</w:t>
      </w:r>
    </w:p>
    <w:p w14:paraId="125D2350" w14:textId="77777777" w:rsidR="00C22D2D" w:rsidRPr="00A96B1D" w:rsidRDefault="00B02607" w:rsidP="00B02607">
      <w:pPr>
        <w:tabs>
          <w:tab w:val="left" w:pos="426"/>
        </w:tabs>
        <w:spacing w:after="0"/>
        <w:jc w:val="both"/>
        <w:rPr>
          <w:rFonts w:ascii="Arial" w:hAnsi="Arial" w:cs="Arial"/>
        </w:rPr>
      </w:pPr>
      <w:r>
        <w:rPr>
          <w:rFonts w:ascii="Arial" w:hAnsi="Arial" w:cs="Arial"/>
        </w:rPr>
        <w:t>1.</w:t>
      </w:r>
      <w:r>
        <w:rPr>
          <w:rFonts w:ascii="Arial" w:hAnsi="Arial" w:cs="Arial"/>
        </w:rPr>
        <w:tab/>
      </w:r>
      <w:r w:rsidR="00C22D2D" w:rsidRPr="00A96B1D">
        <w:rPr>
          <w:rFonts w:ascii="Arial" w:hAnsi="Arial" w:cs="Arial"/>
        </w:rPr>
        <w:t>La procédure d'installation est l'inverse de la procédure de dépose. Effect</w:t>
      </w:r>
      <w:r w:rsidR="00930C2D">
        <w:rPr>
          <w:rFonts w:ascii="Arial" w:hAnsi="Arial" w:cs="Arial"/>
        </w:rPr>
        <w:t>uez aussi les étapes suivantes.</w:t>
      </w:r>
    </w:p>
    <w:p w14:paraId="1A205F26" w14:textId="77777777" w:rsidR="00C22D2D" w:rsidRPr="00A96B1D" w:rsidRDefault="00B02607" w:rsidP="00B02607">
      <w:pPr>
        <w:tabs>
          <w:tab w:val="left" w:pos="426"/>
        </w:tabs>
        <w:spacing w:after="0"/>
        <w:jc w:val="both"/>
        <w:rPr>
          <w:rFonts w:ascii="Arial" w:hAnsi="Arial" w:cs="Arial"/>
        </w:rPr>
      </w:pPr>
      <w:r>
        <w:rPr>
          <w:rFonts w:ascii="Arial" w:hAnsi="Arial" w:cs="Arial"/>
        </w:rPr>
        <w:t>2.</w:t>
      </w:r>
      <w:r>
        <w:rPr>
          <w:rFonts w:ascii="Arial" w:hAnsi="Arial" w:cs="Arial"/>
        </w:rPr>
        <w:tab/>
      </w:r>
      <w:r w:rsidR="00C22D2D" w:rsidRPr="00A96B1D">
        <w:rPr>
          <w:rFonts w:ascii="Arial" w:hAnsi="Arial" w:cs="Arial"/>
        </w:rPr>
        <w:t>Pré</w:t>
      </w:r>
      <w:r>
        <w:rPr>
          <w:rFonts w:ascii="Arial" w:hAnsi="Arial" w:cs="Arial"/>
        </w:rPr>
        <w:t>-</w:t>
      </w:r>
      <w:r w:rsidR="00C22D2D" w:rsidRPr="00A96B1D">
        <w:rPr>
          <w:rFonts w:ascii="Arial" w:hAnsi="Arial" w:cs="Arial"/>
        </w:rPr>
        <w:t>chargez l'accumulateur avec de l'azote avant l'installation.</w:t>
      </w:r>
    </w:p>
    <w:p w14:paraId="66EEF949" w14:textId="77777777" w:rsidR="00C22D2D" w:rsidRPr="00A96B1D" w:rsidRDefault="00B02607" w:rsidP="00B02607">
      <w:pPr>
        <w:tabs>
          <w:tab w:val="left" w:pos="426"/>
        </w:tabs>
        <w:spacing w:after="0"/>
        <w:jc w:val="both"/>
        <w:rPr>
          <w:rFonts w:ascii="Arial" w:hAnsi="Arial" w:cs="Arial"/>
        </w:rPr>
      </w:pPr>
      <w:r>
        <w:rPr>
          <w:rFonts w:ascii="Arial" w:hAnsi="Arial" w:cs="Arial"/>
        </w:rPr>
        <w:t>3.</w:t>
      </w:r>
      <w:r>
        <w:rPr>
          <w:rFonts w:ascii="Arial" w:hAnsi="Arial" w:cs="Arial"/>
        </w:rPr>
        <w:tab/>
      </w:r>
      <w:r w:rsidR="00C22D2D" w:rsidRPr="00A96B1D">
        <w:rPr>
          <w:rFonts w:ascii="Arial" w:hAnsi="Arial" w:cs="Arial"/>
        </w:rPr>
        <w:t>Après l'installation, actionnez le circuit hydraulique de la machine. Vérifiez le fonctionnement et l'étanchéité.</w:t>
      </w:r>
    </w:p>
    <w:p w14:paraId="78DE6678" w14:textId="77777777" w:rsidR="00C22D2D" w:rsidRPr="00A96B1D" w:rsidRDefault="00B02607" w:rsidP="00B02607">
      <w:pPr>
        <w:tabs>
          <w:tab w:val="left" w:pos="426"/>
        </w:tabs>
        <w:spacing w:after="0"/>
        <w:jc w:val="both"/>
        <w:rPr>
          <w:rFonts w:ascii="Arial" w:hAnsi="Arial" w:cs="Arial"/>
        </w:rPr>
      </w:pPr>
      <w:r>
        <w:rPr>
          <w:rFonts w:ascii="Arial" w:hAnsi="Arial" w:cs="Arial"/>
        </w:rPr>
        <w:t>4.</w:t>
      </w:r>
      <w:r>
        <w:rPr>
          <w:rFonts w:ascii="Arial" w:hAnsi="Arial" w:cs="Arial"/>
        </w:rPr>
        <w:tab/>
      </w:r>
      <w:r w:rsidR="00C22D2D" w:rsidRPr="00A96B1D">
        <w:rPr>
          <w:rFonts w:ascii="Arial" w:hAnsi="Arial" w:cs="Arial"/>
        </w:rPr>
        <w:t>Remplissez le circuit hydraulique avec le liquide hydraulique recommandé selon les besoins.</w:t>
      </w:r>
    </w:p>
    <w:p w14:paraId="070DFA97" w14:textId="77777777" w:rsidR="00C22D2D" w:rsidRPr="00A96B1D" w:rsidRDefault="00C22D2D" w:rsidP="00930C2D">
      <w:pPr>
        <w:spacing w:before="120" w:after="120"/>
        <w:jc w:val="both"/>
        <w:rPr>
          <w:rFonts w:ascii="Arial" w:hAnsi="Arial" w:cs="Arial"/>
        </w:rPr>
      </w:pPr>
      <w:r w:rsidRPr="00A96B1D">
        <w:rPr>
          <w:rFonts w:ascii="Arial" w:hAnsi="Arial" w:cs="Arial"/>
          <w:b/>
          <w:bCs/>
          <w:i/>
          <w:iCs/>
          <w:sz w:val="24"/>
          <w:szCs w:val="24"/>
          <w:u w:val="single"/>
        </w:rPr>
        <w:t>Important :</w:t>
      </w:r>
      <w:r w:rsidRPr="00A96B1D">
        <w:rPr>
          <w:rFonts w:ascii="Arial" w:hAnsi="Arial" w:cs="Arial"/>
        </w:rPr>
        <w:t xml:space="preserve"> il n'est pas possible de démonter l'accumulateur. L'étendue de l'entretien autorisé est limitée à la vérification de la pression de pré</w:t>
      </w:r>
      <w:r w:rsidR="00B02607">
        <w:rPr>
          <w:rFonts w:ascii="Arial" w:hAnsi="Arial" w:cs="Arial"/>
        </w:rPr>
        <w:t>-</w:t>
      </w:r>
      <w:r w:rsidRPr="00A96B1D">
        <w:rPr>
          <w:rFonts w:ascii="Arial" w:hAnsi="Arial" w:cs="Arial"/>
        </w:rPr>
        <w:t>charge d'azote. Si l'on soupçonne que l'accumulateur est défectueux, il doit être remplacé comme un ensemble complet.</w:t>
      </w:r>
    </w:p>
    <w:p w14:paraId="3E532309" w14:textId="77777777" w:rsidR="00C22D2D" w:rsidRPr="00B02607" w:rsidRDefault="00C22D2D" w:rsidP="006F4ADC">
      <w:pPr>
        <w:pStyle w:val="Paragraphedeliste"/>
        <w:numPr>
          <w:ilvl w:val="0"/>
          <w:numId w:val="10"/>
        </w:numPr>
        <w:spacing w:before="120" w:after="120"/>
        <w:ind w:left="851"/>
        <w:rPr>
          <w:rFonts w:ascii="Arial" w:hAnsi="Arial" w:cs="Arial"/>
          <w:b/>
        </w:rPr>
      </w:pPr>
      <w:r w:rsidRPr="00B02607">
        <w:rPr>
          <w:rFonts w:ascii="Arial" w:hAnsi="Arial" w:cs="Arial"/>
          <w:b/>
        </w:rPr>
        <w:t>Charge/décharge</w:t>
      </w:r>
      <w:r w:rsidR="00B02607">
        <w:rPr>
          <w:rFonts w:ascii="Arial" w:hAnsi="Arial" w:cs="Arial"/>
          <w:b/>
        </w:rPr>
        <w:t xml:space="preserve"> de l’accumulateur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990"/>
      </w:tblGrid>
      <w:tr w:rsidR="00C22D2D" w:rsidRPr="00A96B1D" w14:paraId="4FAECFC0" w14:textId="77777777" w:rsidTr="00E72974">
        <w:trPr>
          <w:tblCellSpacing w:w="15" w:type="dxa"/>
        </w:trPr>
        <w:tc>
          <w:tcPr>
            <w:tcW w:w="0" w:type="auto"/>
            <w:hideMark/>
          </w:tcPr>
          <w:p w14:paraId="1673E23E" w14:textId="77777777" w:rsidR="00C22D2D" w:rsidRPr="00A96B1D" w:rsidRDefault="00C22D2D" w:rsidP="00E72974">
            <w:pPr>
              <w:spacing w:after="0" w:line="240" w:lineRule="auto"/>
              <w:rPr>
                <w:rFonts w:ascii="Arial" w:eastAsia="Times New Roman" w:hAnsi="Arial" w:cs="Arial"/>
              </w:rPr>
            </w:pPr>
          </w:p>
        </w:tc>
        <w:tc>
          <w:tcPr>
            <w:tcW w:w="0" w:type="auto"/>
            <w:vAlign w:val="center"/>
            <w:hideMark/>
          </w:tcPr>
          <w:p w14:paraId="76BB336B" w14:textId="6CF602E5" w:rsidR="00B02607" w:rsidRDefault="00C22D2D" w:rsidP="00930C2D">
            <w:pPr>
              <w:spacing w:after="0" w:line="240" w:lineRule="auto"/>
              <w:jc w:val="both"/>
              <w:rPr>
                <w:rFonts w:ascii="Arial" w:eastAsia="Times New Roman" w:hAnsi="Arial" w:cs="Arial"/>
              </w:rPr>
            </w:pPr>
            <w:r w:rsidRPr="00A96B1D">
              <w:rPr>
                <w:rFonts w:ascii="Arial" w:eastAsia="Times New Roman" w:hAnsi="Arial" w:cs="Arial"/>
                <w:b/>
                <w:bCs/>
              </w:rPr>
              <w:t>DANGER</w:t>
            </w:r>
            <w:r w:rsidR="00586FE0">
              <w:rPr>
                <w:rFonts w:ascii="Arial" w:eastAsia="Times New Roman" w:hAnsi="Arial" w:cs="Arial"/>
                <w:b/>
                <w:bCs/>
              </w:rPr>
              <w:t xml:space="preserve"> </w:t>
            </w:r>
            <w:r w:rsidRPr="00A96B1D">
              <w:rPr>
                <w:rFonts w:ascii="Arial" w:eastAsia="Times New Roman" w:hAnsi="Arial" w:cs="Arial"/>
              </w:rPr>
              <w:t xml:space="preserve">Utilisez exclusivement de l'azote </w:t>
            </w:r>
            <w:r w:rsidR="00B02607">
              <w:rPr>
                <w:rFonts w:ascii="Arial" w:eastAsia="Times New Roman" w:hAnsi="Arial" w:cs="Arial"/>
              </w:rPr>
              <w:t>pour charger les accumulateurs.</w:t>
            </w:r>
          </w:p>
          <w:p w14:paraId="06B09A58" w14:textId="77777777" w:rsidR="00B02607" w:rsidRDefault="00C22D2D" w:rsidP="00930C2D">
            <w:pPr>
              <w:spacing w:after="0" w:line="240" w:lineRule="auto"/>
              <w:jc w:val="both"/>
              <w:rPr>
                <w:rFonts w:ascii="Arial" w:eastAsia="Times New Roman" w:hAnsi="Arial" w:cs="Arial"/>
              </w:rPr>
            </w:pPr>
            <w:r w:rsidRPr="00A96B1D">
              <w:rPr>
                <w:rFonts w:ascii="Arial" w:eastAsia="Times New Roman" w:hAnsi="Arial" w:cs="Arial"/>
              </w:rPr>
              <w:t xml:space="preserve">L'utilisation de tout autre gaz peut provoquer l'explosion des accumulateurs. </w:t>
            </w:r>
          </w:p>
          <w:p w14:paraId="401DC8DB" w14:textId="77777777" w:rsidR="00B02607" w:rsidRDefault="00C22D2D" w:rsidP="00930C2D">
            <w:pPr>
              <w:spacing w:after="0" w:line="240" w:lineRule="auto"/>
              <w:jc w:val="both"/>
              <w:rPr>
                <w:rFonts w:ascii="Arial" w:eastAsia="Times New Roman" w:hAnsi="Arial" w:cs="Arial"/>
              </w:rPr>
            </w:pPr>
            <w:r w:rsidRPr="00A96B1D">
              <w:rPr>
                <w:rFonts w:ascii="Arial" w:eastAsia="Times New Roman" w:hAnsi="Arial" w:cs="Arial"/>
              </w:rPr>
              <w:t xml:space="preserve">Rappelez-vous que bien que l'azote ne soit pas toxique, vous pouvez être tué par suffocation s'il déplace l'air de votre lieu de travail. </w:t>
            </w:r>
          </w:p>
          <w:p w14:paraId="51AF5DD0" w14:textId="77777777" w:rsidR="00C22D2D" w:rsidRPr="00A96B1D" w:rsidRDefault="00C22D2D" w:rsidP="00930C2D">
            <w:pPr>
              <w:spacing w:after="0" w:line="240" w:lineRule="auto"/>
              <w:jc w:val="both"/>
              <w:rPr>
                <w:rFonts w:ascii="Arial" w:eastAsia="Times New Roman" w:hAnsi="Arial" w:cs="Arial"/>
              </w:rPr>
            </w:pPr>
            <w:r w:rsidRPr="00A96B1D">
              <w:rPr>
                <w:rFonts w:ascii="Arial" w:eastAsia="Times New Roman" w:hAnsi="Arial" w:cs="Arial"/>
              </w:rPr>
              <w:t>Évitez que des quantités excessives d'azote soient déchargées dans l'atmosphère.</w:t>
            </w:r>
          </w:p>
        </w:tc>
      </w:tr>
    </w:tbl>
    <w:p w14:paraId="0064D4C4" w14:textId="77777777" w:rsidR="00C22D2D" w:rsidRPr="00B02607" w:rsidRDefault="00C22D2D" w:rsidP="0092524C">
      <w:pPr>
        <w:spacing w:after="0"/>
        <w:rPr>
          <w:rFonts w:ascii="Arial" w:hAnsi="Arial" w:cs="Arial"/>
          <w:i/>
        </w:rPr>
      </w:pPr>
    </w:p>
    <w:p w14:paraId="374318C7" w14:textId="77777777" w:rsidR="00C22D2D" w:rsidRPr="00693A41" w:rsidRDefault="00C22D2D" w:rsidP="00C22D2D">
      <w:pPr>
        <w:rPr>
          <w:rFonts w:asciiTheme="minorHAnsi" w:hAnsiTheme="minorHAnsi" w:cstheme="minorHAnsi"/>
          <w:sz w:val="24"/>
          <w:szCs w:val="24"/>
        </w:rPr>
      </w:pPr>
      <w:r w:rsidRPr="00B02607">
        <w:rPr>
          <w:rFonts w:ascii="Arial" w:hAnsi="Arial" w:cs="Arial"/>
          <w:i/>
        </w:rPr>
        <w:t>* : Source Constructeur</w:t>
      </w:r>
      <w:r w:rsidRPr="002D5F2D">
        <w:rPr>
          <w:rFonts w:asciiTheme="minorHAnsi" w:hAnsiTheme="minorHAnsi" w:cstheme="minorHAnsi"/>
          <w:i/>
          <w:sz w:val="24"/>
          <w:szCs w:val="24"/>
        </w:rPr>
        <w:t>.</w:t>
      </w:r>
    </w:p>
    <w:p w14:paraId="241A5F44" w14:textId="77777777" w:rsidR="006F4ADC" w:rsidRDefault="006F4ADC" w:rsidP="00C22D2D">
      <w:pPr>
        <w:spacing w:after="0" w:line="240" w:lineRule="auto"/>
        <w:rPr>
          <w:rFonts w:asciiTheme="minorHAnsi" w:eastAsia="Times New Roman" w:hAnsiTheme="minorHAnsi" w:cstheme="minorHAnsi"/>
          <w:b/>
          <w:bCs/>
          <w:u w:val="single"/>
        </w:rPr>
        <w:sectPr w:rsidR="006F4ADC" w:rsidSect="00674CEC">
          <w:pgSz w:w="11907" w:h="16840"/>
          <w:pgMar w:top="992" w:right="1418" w:bottom="1418" w:left="1418" w:header="709" w:footer="709" w:gutter="0"/>
          <w:cols w:space="720"/>
        </w:sectPr>
      </w:pPr>
    </w:p>
    <w:p w14:paraId="22C574D1" w14:textId="77777777" w:rsidR="0092524C" w:rsidRPr="008C77FC" w:rsidRDefault="0092524C" w:rsidP="0092524C">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C77FC">
        <w:rPr>
          <w:rFonts w:ascii="Arial" w:hAnsi="Arial" w:cs="Arial"/>
          <w:b/>
          <w:bCs/>
        </w:rPr>
        <w:lastRenderedPageBreak/>
        <w:t>DT10 - Procédure de dépose/repose et de précharge de l’accumulateur*</w:t>
      </w:r>
    </w:p>
    <w:p w14:paraId="0C1F49D9" w14:textId="77777777" w:rsidR="00C22D2D" w:rsidRPr="00B02607" w:rsidRDefault="00B02607" w:rsidP="00D12041">
      <w:pPr>
        <w:spacing w:before="120" w:after="120" w:line="240" w:lineRule="auto"/>
        <w:rPr>
          <w:rFonts w:ascii="Arial" w:eastAsia="Times New Roman" w:hAnsi="Arial" w:cs="Arial"/>
          <w:b/>
          <w:bCs/>
        </w:rPr>
      </w:pPr>
      <w:r>
        <w:rPr>
          <w:rFonts w:ascii="Arial" w:eastAsia="Times New Roman" w:hAnsi="Arial" w:cs="Arial"/>
          <w:b/>
          <w:bCs/>
        </w:rPr>
        <w:t>Charger </w:t>
      </w:r>
    </w:p>
    <w:tbl>
      <w:tblPr>
        <w:tblW w:w="9259" w:type="dxa"/>
        <w:tblCellSpacing w:w="15" w:type="dxa"/>
        <w:tblCellMar>
          <w:top w:w="15" w:type="dxa"/>
          <w:left w:w="15" w:type="dxa"/>
          <w:bottom w:w="15" w:type="dxa"/>
          <w:right w:w="15" w:type="dxa"/>
        </w:tblCellMar>
        <w:tblLook w:val="04A0" w:firstRow="1" w:lastRow="0" w:firstColumn="1" w:lastColumn="0" w:noHBand="0" w:noVBand="1"/>
      </w:tblPr>
      <w:tblGrid>
        <w:gridCol w:w="354"/>
        <w:gridCol w:w="8905"/>
      </w:tblGrid>
      <w:tr w:rsidR="00D12041" w:rsidRPr="00A96B1D" w14:paraId="731A2A68" w14:textId="77777777" w:rsidTr="00D12041">
        <w:trPr>
          <w:tblCellSpacing w:w="15" w:type="dxa"/>
        </w:trPr>
        <w:tc>
          <w:tcPr>
            <w:tcW w:w="0" w:type="auto"/>
            <w:hideMark/>
          </w:tcPr>
          <w:p w14:paraId="2760CE18"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 </w:t>
            </w:r>
          </w:p>
        </w:tc>
        <w:tc>
          <w:tcPr>
            <w:tcW w:w="8860" w:type="dxa"/>
            <w:hideMark/>
          </w:tcPr>
          <w:p w14:paraId="47CF3467"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Détacher l'accumulateur de la machine.</w:t>
            </w:r>
          </w:p>
        </w:tc>
      </w:tr>
      <w:tr w:rsidR="00D12041" w:rsidRPr="00A96B1D" w14:paraId="711DC62E" w14:textId="77777777" w:rsidTr="00D12041">
        <w:trPr>
          <w:tblCellSpacing w:w="15" w:type="dxa"/>
        </w:trPr>
        <w:tc>
          <w:tcPr>
            <w:tcW w:w="0" w:type="auto"/>
            <w:hideMark/>
          </w:tcPr>
          <w:p w14:paraId="4DD9D390"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2. </w:t>
            </w:r>
          </w:p>
        </w:tc>
        <w:tc>
          <w:tcPr>
            <w:tcW w:w="8860" w:type="dxa"/>
            <w:hideMark/>
          </w:tcPr>
          <w:p w14:paraId="389617DA"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Retirer le chapeau de protection de la soupape de gaz de l'accumulateur.</w:t>
            </w:r>
          </w:p>
        </w:tc>
      </w:tr>
      <w:tr w:rsidR="00D12041" w:rsidRPr="00A96B1D" w14:paraId="045F6DB2" w14:textId="77777777" w:rsidTr="00D12041">
        <w:trPr>
          <w:tblCellSpacing w:w="15" w:type="dxa"/>
        </w:trPr>
        <w:tc>
          <w:tcPr>
            <w:tcW w:w="0" w:type="auto"/>
            <w:hideMark/>
          </w:tcPr>
          <w:p w14:paraId="1E48D790"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3. </w:t>
            </w:r>
          </w:p>
        </w:tc>
        <w:tc>
          <w:tcPr>
            <w:tcW w:w="8860" w:type="dxa"/>
            <w:hideMark/>
          </w:tcPr>
          <w:p w14:paraId="6B8264BC"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Brancher le kit d'outil de charge d'azote à la soupape de gaz de l'accumulateur.</w:t>
            </w:r>
          </w:p>
        </w:tc>
      </w:tr>
      <w:tr w:rsidR="00D12041" w:rsidRPr="00A96B1D" w14:paraId="361C1B35" w14:textId="77777777" w:rsidTr="00D12041">
        <w:trPr>
          <w:tblCellSpacing w:w="15" w:type="dxa"/>
        </w:trPr>
        <w:tc>
          <w:tcPr>
            <w:tcW w:w="0" w:type="auto"/>
            <w:hideMark/>
          </w:tcPr>
          <w:p w14:paraId="5C0000A2"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4. </w:t>
            </w:r>
          </w:p>
        </w:tc>
        <w:tc>
          <w:tcPr>
            <w:tcW w:w="8860" w:type="dxa"/>
            <w:hideMark/>
          </w:tcPr>
          <w:p w14:paraId="07251ED2"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Brancher le flexible de l'outil de charge à une bouteille d'azote comprimé munie d'une soupape de régulation de pression réglée à la pression minimum.</w:t>
            </w:r>
          </w:p>
        </w:tc>
      </w:tr>
      <w:tr w:rsidR="00D12041" w:rsidRPr="00A96B1D" w14:paraId="46B62E0D" w14:textId="77777777" w:rsidTr="00D12041">
        <w:trPr>
          <w:tblCellSpacing w:w="15" w:type="dxa"/>
        </w:trPr>
        <w:tc>
          <w:tcPr>
            <w:tcW w:w="0" w:type="auto"/>
            <w:hideMark/>
          </w:tcPr>
          <w:p w14:paraId="6F4C8D94"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5. </w:t>
            </w:r>
          </w:p>
        </w:tc>
        <w:tc>
          <w:tcPr>
            <w:tcW w:w="8860" w:type="dxa"/>
            <w:hideMark/>
          </w:tcPr>
          <w:p w14:paraId="66E051FC"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Dévisser la tige de trois tours dans le sens antihoraire pour ouvrir la soupape de gaz d'accumulateur.</w:t>
            </w:r>
          </w:p>
        </w:tc>
      </w:tr>
      <w:tr w:rsidR="00D12041" w:rsidRPr="00A96B1D" w14:paraId="4556E80D" w14:textId="77777777" w:rsidTr="00D12041">
        <w:trPr>
          <w:tblCellSpacing w:w="15" w:type="dxa"/>
        </w:trPr>
        <w:tc>
          <w:tcPr>
            <w:tcW w:w="0" w:type="auto"/>
            <w:hideMark/>
          </w:tcPr>
          <w:p w14:paraId="56118C14"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6. </w:t>
            </w:r>
          </w:p>
        </w:tc>
        <w:tc>
          <w:tcPr>
            <w:tcW w:w="8860" w:type="dxa"/>
            <w:hideMark/>
          </w:tcPr>
          <w:p w14:paraId="7A37AF8F"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Ouvrir la soupape de purge de l'outil de charge.</w:t>
            </w:r>
          </w:p>
        </w:tc>
      </w:tr>
      <w:tr w:rsidR="00D12041" w:rsidRPr="00A96B1D" w14:paraId="200EC570" w14:textId="77777777" w:rsidTr="00D12041">
        <w:trPr>
          <w:tblCellSpacing w:w="15" w:type="dxa"/>
        </w:trPr>
        <w:tc>
          <w:tcPr>
            <w:tcW w:w="0" w:type="auto"/>
            <w:hideMark/>
          </w:tcPr>
          <w:p w14:paraId="3211122A"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7. </w:t>
            </w:r>
          </w:p>
        </w:tc>
        <w:tc>
          <w:tcPr>
            <w:tcW w:w="8860" w:type="dxa"/>
            <w:hideMark/>
          </w:tcPr>
          <w:p w14:paraId="53F2AE1F"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Ouvrir le robinet de la bouteille d'azote avec précaution et vérifier que l'azote circule librement.</w:t>
            </w:r>
          </w:p>
        </w:tc>
      </w:tr>
      <w:tr w:rsidR="00D12041" w:rsidRPr="00A96B1D" w14:paraId="3F5D6163" w14:textId="77777777" w:rsidTr="00D12041">
        <w:trPr>
          <w:tblCellSpacing w:w="15" w:type="dxa"/>
        </w:trPr>
        <w:tc>
          <w:tcPr>
            <w:tcW w:w="0" w:type="auto"/>
            <w:hideMark/>
          </w:tcPr>
          <w:p w14:paraId="71B91BEC"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8. </w:t>
            </w:r>
          </w:p>
        </w:tc>
        <w:tc>
          <w:tcPr>
            <w:tcW w:w="8860" w:type="dxa"/>
            <w:hideMark/>
          </w:tcPr>
          <w:p w14:paraId="65711C73"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Fermer le robinet de la bouteille de gaz et la soupape de purge.</w:t>
            </w:r>
          </w:p>
        </w:tc>
      </w:tr>
      <w:tr w:rsidR="00D12041" w:rsidRPr="00A96B1D" w14:paraId="61E1C9BB" w14:textId="77777777" w:rsidTr="00D12041">
        <w:trPr>
          <w:tblCellSpacing w:w="15" w:type="dxa"/>
        </w:trPr>
        <w:tc>
          <w:tcPr>
            <w:tcW w:w="0" w:type="auto"/>
            <w:hideMark/>
          </w:tcPr>
          <w:p w14:paraId="7C6DE53C"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9. </w:t>
            </w:r>
          </w:p>
        </w:tc>
        <w:tc>
          <w:tcPr>
            <w:tcW w:w="8860" w:type="dxa"/>
            <w:hideMark/>
          </w:tcPr>
          <w:p w14:paraId="1F001992"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Ouvrir le robinet de la bouteille d'azote avec précaution et, en observant le manomètre, attendre que l'azote circule en augmentant le réglage de la soupape de régulation de pression jusqu'à obtention de la pression de précharge prescrite.</w:t>
            </w:r>
          </w:p>
        </w:tc>
      </w:tr>
      <w:tr w:rsidR="00D12041" w:rsidRPr="00A96B1D" w14:paraId="7DFF625D" w14:textId="77777777" w:rsidTr="00D12041">
        <w:trPr>
          <w:tblCellSpacing w:w="15" w:type="dxa"/>
        </w:trPr>
        <w:tc>
          <w:tcPr>
            <w:tcW w:w="0" w:type="auto"/>
            <w:hideMark/>
          </w:tcPr>
          <w:p w14:paraId="2E050704"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10. </w:t>
            </w:r>
          </w:p>
        </w:tc>
        <w:tc>
          <w:tcPr>
            <w:tcW w:w="8860" w:type="dxa"/>
            <w:hideMark/>
          </w:tcPr>
          <w:p w14:paraId="11EAF681"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Fermer le robinet de la bouteille de gaz.</w:t>
            </w:r>
          </w:p>
        </w:tc>
      </w:tr>
      <w:tr w:rsidR="00D12041" w:rsidRPr="00A96B1D" w14:paraId="6D5DB00E" w14:textId="77777777" w:rsidTr="00D12041">
        <w:trPr>
          <w:tblCellSpacing w:w="15" w:type="dxa"/>
        </w:trPr>
        <w:tc>
          <w:tcPr>
            <w:tcW w:w="0" w:type="auto"/>
            <w:hideMark/>
          </w:tcPr>
          <w:p w14:paraId="496D9022"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11. </w:t>
            </w:r>
          </w:p>
        </w:tc>
        <w:tc>
          <w:tcPr>
            <w:tcW w:w="8860" w:type="dxa"/>
            <w:hideMark/>
          </w:tcPr>
          <w:p w14:paraId="0B3F360E"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Laisser la pression se stabiliser pendant la durée indiquée. Cela permettra à la température du gaz de se stabiliser.</w:t>
            </w:r>
          </w:p>
          <w:p w14:paraId="1309786D"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Durée : 10–15 min</w:t>
            </w:r>
          </w:p>
        </w:tc>
      </w:tr>
      <w:tr w:rsidR="00D12041" w:rsidRPr="00A96B1D" w14:paraId="5925A144" w14:textId="77777777" w:rsidTr="00D12041">
        <w:trPr>
          <w:tblCellSpacing w:w="15" w:type="dxa"/>
        </w:trPr>
        <w:tc>
          <w:tcPr>
            <w:tcW w:w="0" w:type="auto"/>
            <w:hideMark/>
          </w:tcPr>
          <w:p w14:paraId="3E380DB6"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12. </w:t>
            </w:r>
          </w:p>
        </w:tc>
        <w:tc>
          <w:tcPr>
            <w:tcW w:w="8860" w:type="dxa"/>
            <w:hideMark/>
          </w:tcPr>
          <w:p w14:paraId="0772C614"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Si la pression de charge est dépassée, avec le robinet de la bouteille d'azote fermé, régler la pression dans l'accumulateur en ouvrant et en fermant doucement la soupape de purge.</w:t>
            </w:r>
          </w:p>
        </w:tc>
      </w:tr>
      <w:tr w:rsidR="00D12041" w:rsidRPr="00A96B1D" w14:paraId="752E00BA" w14:textId="77777777" w:rsidTr="00D12041">
        <w:trPr>
          <w:tblCellSpacing w:w="15" w:type="dxa"/>
        </w:trPr>
        <w:tc>
          <w:tcPr>
            <w:tcW w:w="0" w:type="auto"/>
            <w:hideMark/>
          </w:tcPr>
          <w:p w14:paraId="13A889CB"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13. </w:t>
            </w:r>
          </w:p>
        </w:tc>
        <w:tc>
          <w:tcPr>
            <w:tcW w:w="8860" w:type="dxa"/>
            <w:hideMark/>
          </w:tcPr>
          <w:p w14:paraId="43BAED4A"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Une fois terminé, tourner la tige dans le sens horaire pour fermer complètement la soupape de gaz de l'accumulateur, puis ouvrir la soupape de purge pour purger le flexible de charge.</w:t>
            </w:r>
          </w:p>
        </w:tc>
      </w:tr>
      <w:tr w:rsidR="00D12041" w:rsidRPr="00A96B1D" w14:paraId="3B671BA0" w14:textId="77777777" w:rsidTr="00D12041">
        <w:trPr>
          <w:tblCellSpacing w:w="15" w:type="dxa"/>
        </w:trPr>
        <w:tc>
          <w:tcPr>
            <w:tcW w:w="0" w:type="auto"/>
            <w:hideMark/>
          </w:tcPr>
          <w:p w14:paraId="00DEDF67"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14. </w:t>
            </w:r>
          </w:p>
        </w:tc>
        <w:tc>
          <w:tcPr>
            <w:tcW w:w="8860" w:type="dxa"/>
            <w:hideMark/>
          </w:tcPr>
          <w:p w14:paraId="012D2167"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Débrancher l'outil de charge de l'accumulateur.</w:t>
            </w:r>
          </w:p>
        </w:tc>
      </w:tr>
      <w:tr w:rsidR="00D12041" w:rsidRPr="00A96B1D" w14:paraId="75A45D71" w14:textId="77777777" w:rsidTr="00D12041">
        <w:trPr>
          <w:tblCellSpacing w:w="15" w:type="dxa"/>
        </w:trPr>
        <w:tc>
          <w:tcPr>
            <w:tcW w:w="0" w:type="auto"/>
            <w:hideMark/>
          </w:tcPr>
          <w:p w14:paraId="7D9B98BB"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15. </w:t>
            </w:r>
          </w:p>
        </w:tc>
        <w:tc>
          <w:tcPr>
            <w:tcW w:w="8860" w:type="dxa"/>
            <w:hideMark/>
          </w:tcPr>
          <w:p w14:paraId="553F3A17"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Vérifier l'étanchéité du robinet de gaz en appliquant de l'eau savonneuse sur son pourtour.</w:t>
            </w:r>
          </w:p>
        </w:tc>
      </w:tr>
      <w:tr w:rsidR="00D12041" w:rsidRPr="00A96B1D" w14:paraId="6635008C" w14:textId="77777777" w:rsidTr="00D12041">
        <w:trPr>
          <w:tblCellSpacing w:w="15" w:type="dxa"/>
        </w:trPr>
        <w:tc>
          <w:tcPr>
            <w:tcW w:w="0" w:type="auto"/>
            <w:hideMark/>
          </w:tcPr>
          <w:p w14:paraId="3DA1B721"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16. </w:t>
            </w:r>
          </w:p>
        </w:tc>
        <w:tc>
          <w:tcPr>
            <w:tcW w:w="8860" w:type="dxa"/>
            <w:hideMark/>
          </w:tcPr>
          <w:p w14:paraId="7FFB4939" w14:textId="77777777" w:rsidR="00D12041" w:rsidRPr="00A96B1D" w:rsidRDefault="00D12041" w:rsidP="00D12041">
            <w:pPr>
              <w:spacing w:after="0" w:line="240" w:lineRule="auto"/>
              <w:jc w:val="both"/>
              <w:rPr>
                <w:rFonts w:ascii="Arial" w:eastAsia="Times New Roman" w:hAnsi="Arial" w:cs="Arial"/>
                <w:sz w:val="20"/>
                <w:szCs w:val="20"/>
              </w:rPr>
            </w:pPr>
            <w:r>
              <w:rPr>
                <w:rFonts w:ascii="Arial" w:eastAsia="Times New Roman" w:hAnsi="Arial" w:cs="Arial"/>
                <w:noProof/>
                <w:sz w:val="20"/>
                <w:szCs w:val="20"/>
              </w:rPr>
              <w:drawing>
                <wp:anchor distT="0" distB="0" distL="114300" distR="114300" simplePos="0" relativeHeight="252044288" behindDoc="0" locked="0" layoutInCell="1" allowOverlap="1" wp14:anchorId="53D313C6" wp14:editId="63AA7070">
                  <wp:simplePos x="0" y="0"/>
                  <wp:positionH relativeFrom="column">
                    <wp:posOffset>3232188</wp:posOffset>
                  </wp:positionH>
                  <wp:positionV relativeFrom="paragraph">
                    <wp:posOffset>31302</wp:posOffset>
                  </wp:positionV>
                  <wp:extent cx="2415354" cy="1751489"/>
                  <wp:effectExtent l="19050" t="19050" r="23046" b="20161"/>
                  <wp:wrapNone/>
                  <wp:docPr id="2" name="d96918358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6918358e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5354" cy="1751489"/>
                          </a:xfrm>
                          <a:prstGeom prst="rect">
                            <a:avLst/>
                          </a:prstGeom>
                          <a:noFill/>
                          <a:ln>
                            <a:solidFill>
                              <a:sysClr val="windowText" lastClr="000000"/>
                            </a:solidFill>
                          </a:ln>
                        </pic:spPr>
                      </pic:pic>
                    </a:graphicData>
                  </a:graphic>
                </wp:anchor>
              </w:drawing>
            </w:r>
            <w:r w:rsidRPr="00A96B1D">
              <w:rPr>
                <w:rFonts w:ascii="Arial" w:eastAsia="Times New Roman" w:hAnsi="Arial" w:cs="Arial"/>
                <w:sz w:val="20"/>
                <w:szCs w:val="20"/>
              </w:rPr>
              <w:t>Installer le chapeau de protection.</w:t>
            </w:r>
          </w:p>
        </w:tc>
      </w:tr>
    </w:tbl>
    <w:tbl>
      <w:tblPr>
        <w:tblpPr w:leftFromText="141" w:rightFromText="141" w:vertAnchor="text" w:horzAnchor="page" w:tblpX="3671" w:tblpY="212"/>
        <w:tblW w:w="3111"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7"/>
        <w:gridCol w:w="2824"/>
      </w:tblGrid>
      <w:tr w:rsidR="00D12041" w:rsidRPr="00B02607" w14:paraId="0B202D5E" w14:textId="77777777" w:rsidTr="00B02607">
        <w:trPr>
          <w:trHeight w:val="17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62E9FB"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A</w:t>
            </w:r>
          </w:p>
        </w:tc>
        <w:tc>
          <w:tcPr>
            <w:tcW w:w="2779" w:type="dxa"/>
            <w:tcBorders>
              <w:top w:val="outset" w:sz="6" w:space="0" w:color="auto"/>
              <w:left w:val="outset" w:sz="6" w:space="0" w:color="auto"/>
              <w:bottom w:val="outset" w:sz="6" w:space="0" w:color="auto"/>
              <w:right w:val="outset" w:sz="6" w:space="0" w:color="auto"/>
            </w:tcBorders>
            <w:vAlign w:val="center"/>
            <w:hideMark/>
          </w:tcPr>
          <w:p w14:paraId="5FB703F8"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Capuchon de protection</w:t>
            </w:r>
          </w:p>
        </w:tc>
      </w:tr>
      <w:tr w:rsidR="00D12041" w:rsidRPr="00B02607" w14:paraId="352A8C39" w14:textId="77777777" w:rsidTr="00B02607">
        <w:trPr>
          <w:trHeight w:val="18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7934AE"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B</w:t>
            </w:r>
          </w:p>
        </w:tc>
        <w:tc>
          <w:tcPr>
            <w:tcW w:w="2779" w:type="dxa"/>
            <w:tcBorders>
              <w:top w:val="outset" w:sz="6" w:space="0" w:color="auto"/>
              <w:left w:val="outset" w:sz="6" w:space="0" w:color="auto"/>
              <w:bottom w:val="outset" w:sz="6" w:space="0" w:color="auto"/>
              <w:right w:val="outset" w:sz="6" w:space="0" w:color="auto"/>
            </w:tcBorders>
            <w:vAlign w:val="center"/>
            <w:hideMark/>
          </w:tcPr>
          <w:p w14:paraId="00E6E6A2"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Soupape de gaz d'accumulateur</w:t>
            </w:r>
          </w:p>
        </w:tc>
      </w:tr>
      <w:tr w:rsidR="00D12041" w:rsidRPr="00B02607" w14:paraId="14F90BF9" w14:textId="77777777" w:rsidTr="00B02607">
        <w:trPr>
          <w:trHeight w:val="17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C524977"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C</w:t>
            </w:r>
          </w:p>
        </w:tc>
        <w:tc>
          <w:tcPr>
            <w:tcW w:w="2779" w:type="dxa"/>
            <w:tcBorders>
              <w:top w:val="outset" w:sz="6" w:space="0" w:color="auto"/>
              <w:left w:val="outset" w:sz="6" w:space="0" w:color="auto"/>
              <w:bottom w:val="outset" w:sz="6" w:space="0" w:color="auto"/>
              <w:right w:val="outset" w:sz="6" w:space="0" w:color="auto"/>
            </w:tcBorders>
            <w:vAlign w:val="center"/>
            <w:hideMark/>
          </w:tcPr>
          <w:p w14:paraId="3BD928A5"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Tige</w:t>
            </w:r>
          </w:p>
        </w:tc>
      </w:tr>
      <w:tr w:rsidR="00D12041" w:rsidRPr="00B02607" w14:paraId="6AB0EBB8" w14:textId="77777777" w:rsidTr="00B02607">
        <w:trPr>
          <w:trHeight w:val="17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4D149E"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D</w:t>
            </w:r>
          </w:p>
        </w:tc>
        <w:tc>
          <w:tcPr>
            <w:tcW w:w="2779" w:type="dxa"/>
            <w:tcBorders>
              <w:top w:val="outset" w:sz="6" w:space="0" w:color="auto"/>
              <w:left w:val="outset" w:sz="6" w:space="0" w:color="auto"/>
              <w:bottom w:val="outset" w:sz="6" w:space="0" w:color="auto"/>
              <w:right w:val="outset" w:sz="6" w:space="0" w:color="auto"/>
            </w:tcBorders>
            <w:vAlign w:val="center"/>
            <w:hideMark/>
          </w:tcPr>
          <w:p w14:paraId="751CBDF9"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Robinet de purge</w:t>
            </w:r>
          </w:p>
        </w:tc>
      </w:tr>
      <w:tr w:rsidR="00D12041" w:rsidRPr="00B02607" w14:paraId="69CD4813" w14:textId="77777777" w:rsidTr="00B02607">
        <w:trPr>
          <w:trHeight w:val="17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04FF233"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E</w:t>
            </w:r>
          </w:p>
        </w:tc>
        <w:tc>
          <w:tcPr>
            <w:tcW w:w="2779" w:type="dxa"/>
            <w:tcBorders>
              <w:top w:val="outset" w:sz="6" w:space="0" w:color="auto"/>
              <w:left w:val="outset" w:sz="6" w:space="0" w:color="auto"/>
              <w:bottom w:val="outset" w:sz="6" w:space="0" w:color="auto"/>
              <w:right w:val="outset" w:sz="6" w:space="0" w:color="auto"/>
            </w:tcBorders>
            <w:vAlign w:val="center"/>
            <w:hideMark/>
          </w:tcPr>
          <w:p w14:paraId="360B47C6"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Robinet de bouteille de gaz</w:t>
            </w:r>
          </w:p>
        </w:tc>
      </w:tr>
      <w:tr w:rsidR="00D12041" w:rsidRPr="00B02607" w14:paraId="1E145FEE" w14:textId="77777777" w:rsidTr="00B02607">
        <w:trPr>
          <w:trHeight w:val="18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352F63E"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F</w:t>
            </w:r>
          </w:p>
        </w:tc>
        <w:tc>
          <w:tcPr>
            <w:tcW w:w="2779" w:type="dxa"/>
            <w:tcBorders>
              <w:top w:val="outset" w:sz="6" w:space="0" w:color="auto"/>
              <w:left w:val="outset" w:sz="6" w:space="0" w:color="auto"/>
              <w:bottom w:val="outset" w:sz="6" w:space="0" w:color="auto"/>
              <w:right w:val="outset" w:sz="6" w:space="0" w:color="auto"/>
            </w:tcBorders>
            <w:vAlign w:val="center"/>
            <w:hideMark/>
          </w:tcPr>
          <w:p w14:paraId="20BD6D3C" w14:textId="77777777" w:rsidR="00D12041" w:rsidRPr="00B02607" w:rsidRDefault="00D12041" w:rsidP="00D12041">
            <w:pPr>
              <w:spacing w:after="0" w:line="240" w:lineRule="auto"/>
              <w:rPr>
                <w:rFonts w:ascii="Arial" w:eastAsia="Times New Roman" w:hAnsi="Arial" w:cs="Arial"/>
                <w:sz w:val="18"/>
                <w:szCs w:val="18"/>
              </w:rPr>
            </w:pPr>
            <w:r w:rsidRPr="00B02607">
              <w:rPr>
                <w:rFonts w:ascii="Arial" w:eastAsia="Times New Roman" w:hAnsi="Arial" w:cs="Arial"/>
                <w:sz w:val="18"/>
                <w:szCs w:val="18"/>
              </w:rPr>
              <w:t>Flexible</w:t>
            </w:r>
          </w:p>
        </w:tc>
      </w:tr>
    </w:tbl>
    <w:p w14:paraId="0EB102BC" w14:textId="77777777" w:rsidR="00C22D2D" w:rsidRPr="00B02607" w:rsidRDefault="00C22D2D" w:rsidP="00C22D2D">
      <w:pPr>
        <w:spacing w:after="0" w:line="240" w:lineRule="auto"/>
        <w:rPr>
          <w:rFonts w:ascii="Arial" w:eastAsia="Times New Roman" w:hAnsi="Arial" w:cs="Arial"/>
        </w:rPr>
      </w:pPr>
    </w:p>
    <w:p w14:paraId="37C28E89" w14:textId="77777777" w:rsidR="00C22D2D" w:rsidRPr="00B02607" w:rsidRDefault="00C22D2D" w:rsidP="00C22D2D">
      <w:pPr>
        <w:spacing w:after="0" w:line="240" w:lineRule="auto"/>
        <w:rPr>
          <w:rFonts w:ascii="Arial" w:eastAsia="Times New Roman" w:hAnsi="Arial" w:cs="Arial"/>
          <w:b/>
          <w:bCs/>
          <w:u w:val="single"/>
        </w:rPr>
      </w:pPr>
    </w:p>
    <w:p w14:paraId="3DE2E600" w14:textId="77777777" w:rsidR="00C22D2D" w:rsidRPr="00B02607" w:rsidRDefault="00C22D2D" w:rsidP="00C22D2D">
      <w:pPr>
        <w:spacing w:after="0" w:line="240" w:lineRule="auto"/>
        <w:rPr>
          <w:rFonts w:ascii="Arial" w:eastAsia="Times New Roman" w:hAnsi="Arial" w:cs="Arial"/>
          <w:b/>
          <w:bCs/>
          <w:u w:val="single"/>
        </w:rPr>
      </w:pPr>
    </w:p>
    <w:p w14:paraId="449E6BBC" w14:textId="77777777" w:rsidR="00C22D2D" w:rsidRPr="00B02607" w:rsidRDefault="00C22D2D" w:rsidP="00C22D2D">
      <w:pPr>
        <w:spacing w:after="0" w:line="240" w:lineRule="auto"/>
        <w:rPr>
          <w:rFonts w:ascii="Arial" w:eastAsia="Times New Roman" w:hAnsi="Arial" w:cs="Arial"/>
          <w:b/>
          <w:bCs/>
          <w:u w:val="single"/>
        </w:rPr>
      </w:pPr>
    </w:p>
    <w:p w14:paraId="0C97EE0E" w14:textId="77777777" w:rsidR="00C22D2D" w:rsidRPr="00B02607" w:rsidRDefault="00C22D2D" w:rsidP="00C22D2D">
      <w:pPr>
        <w:spacing w:after="0" w:line="240" w:lineRule="auto"/>
        <w:rPr>
          <w:rFonts w:ascii="Arial" w:eastAsia="Times New Roman" w:hAnsi="Arial" w:cs="Arial"/>
          <w:b/>
          <w:bCs/>
          <w:u w:val="single"/>
        </w:rPr>
      </w:pPr>
    </w:p>
    <w:p w14:paraId="3B9451FF" w14:textId="77777777" w:rsidR="00D12041" w:rsidRPr="00B02607" w:rsidRDefault="00D12041" w:rsidP="00C22D2D">
      <w:pPr>
        <w:spacing w:after="0" w:line="240" w:lineRule="auto"/>
        <w:rPr>
          <w:rFonts w:ascii="Arial" w:eastAsia="Times New Roman" w:hAnsi="Arial" w:cs="Arial"/>
          <w:b/>
          <w:bCs/>
          <w:u w:val="single"/>
        </w:rPr>
      </w:pPr>
    </w:p>
    <w:p w14:paraId="441A8558" w14:textId="77777777" w:rsidR="00D12041" w:rsidRPr="00B02607" w:rsidRDefault="00D12041" w:rsidP="00C22D2D">
      <w:pPr>
        <w:spacing w:after="0" w:line="240" w:lineRule="auto"/>
        <w:rPr>
          <w:rFonts w:ascii="Arial" w:eastAsia="Times New Roman" w:hAnsi="Arial" w:cs="Arial"/>
          <w:b/>
          <w:bCs/>
          <w:u w:val="single"/>
        </w:rPr>
      </w:pPr>
    </w:p>
    <w:p w14:paraId="487A556A" w14:textId="77777777" w:rsidR="00C22D2D" w:rsidRPr="00B02607" w:rsidRDefault="00C22D2D" w:rsidP="00C22D2D">
      <w:pPr>
        <w:spacing w:after="0" w:line="240" w:lineRule="auto"/>
        <w:rPr>
          <w:rFonts w:ascii="Arial" w:eastAsia="Times New Roman" w:hAnsi="Arial" w:cs="Arial"/>
          <w:b/>
          <w:bCs/>
          <w:u w:val="single"/>
        </w:rPr>
      </w:pPr>
    </w:p>
    <w:p w14:paraId="182B922F" w14:textId="77777777" w:rsidR="00C22D2D" w:rsidRPr="00B02607" w:rsidRDefault="00C22D2D" w:rsidP="00D12041">
      <w:pPr>
        <w:spacing w:before="120" w:after="120" w:line="240" w:lineRule="auto"/>
        <w:rPr>
          <w:rFonts w:ascii="Arial" w:eastAsia="Times New Roman" w:hAnsi="Arial" w:cs="Arial"/>
          <w:b/>
          <w:bCs/>
        </w:rPr>
      </w:pPr>
      <w:r w:rsidRPr="00B02607">
        <w:rPr>
          <w:rFonts w:ascii="Arial" w:eastAsia="Times New Roman" w:hAnsi="Arial" w:cs="Arial"/>
          <w:b/>
          <w:bCs/>
        </w:rPr>
        <w:t>Décharger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990"/>
      </w:tblGrid>
      <w:tr w:rsidR="0092524C" w:rsidRPr="00A96B1D" w14:paraId="52E52820" w14:textId="77777777" w:rsidTr="00E72974">
        <w:trPr>
          <w:tblCellSpacing w:w="15" w:type="dxa"/>
        </w:trPr>
        <w:tc>
          <w:tcPr>
            <w:tcW w:w="0" w:type="auto"/>
            <w:hideMark/>
          </w:tcPr>
          <w:p w14:paraId="5A93E446" w14:textId="77777777" w:rsidR="00C22D2D" w:rsidRPr="00A96B1D" w:rsidRDefault="00C22D2D" w:rsidP="00E72974">
            <w:pPr>
              <w:spacing w:after="0" w:line="240" w:lineRule="auto"/>
              <w:rPr>
                <w:rFonts w:ascii="Arial" w:eastAsia="Times New Roman" w:hAnsi="Arial" w:cs="Arial"/>
              </w:rPr>
            </w:pPr>
          </w:p>
        </w:tc>
        <w:tc>
          <w:tcPr>
            <w:tcW w:w="0" w:type="auto"/>
            <w:vAlign w:val="center"/>
            <w:hideMark/>
          </w:tcPr>
          <w:p w14:paraId="76A92B0A" w14:textId="77777777" w:rsidR="00C22D2D" w:rsidRPr="00A96B1D" w:rsidRDefault="00C22D2D" w:rsidP="00D12041">
            <w:pPr>
              <w:spacing w:after="0" w:line="240" w:lineRule="auto"/>
              <w:jc w:val="both"/>
              <w:rPr>
                <w:rFonts w:ascii="Arial" w:eastAsia="Times New Roman" w:hAnsi="Arial" w:cs="Arial"/>
              </w:rPr>
            </w:pPr>
            <w:r w:rsidRPr="00A96B1D">
              <w:rPr>
                <w:rFonts w:ascii="Arial" w:eastAsia="Times New Roman" w:hAnsi="Arial" w:cs="Arial"/>
                <w:b/>
                <w:bCs/>
              </w:rPr>
              <w:t>ATTENTION</w:t>
            </w:r>
            <w:r w:rsidRPr="00A96B1D">
              <w:rPr>
                <w:rFonts w:ascii="Arial" w:eastAsia="Times New Roman" w:hAnsi="Arial" w:cs="Arial"/>
              </w:rPr>
              <w:t xml:space="preserve"> Pour réduire la pression, utiliser l'outil de charge recommandé pour éviter toute détérioration de la soupape de charge, qui pourrait entraîner une décharge rapide de l'accumulateur.</w:t>
            </w:r>
          </w:p>
        </w:tc>
      </w:tr>
    </w:tbl>
    <w:p w14:paraId="3C413974" w14:textId="77777777" w:rsidR="00C22D2D" w:rsidRPr="00D12041" w:rsidRDefault="00C22D2D" w:rsidP="00C22D2D">
      <w:pPr>
        <w:spacing w:after="0" w:line="240" w:lineRule="auto"/>
        <w:rPr>
          <w:rFonts w:ascii="Arial" w:eastAsia="Times New Roman" w:hAnsi="Arial" w:cs="Arial"/>
          <w:vanish/>
          <w:sz w:val="12"/>
          <w:szCs w:val="12"/>
        </w:rPr>
      </w:pPr>
    </w:p>
    <w:tbl>
      <w:tblPr>
        <w:tblW w:w="9259" w:type="dxa"/>
        <w:tblCellSpacing w:w="15" w:type="dxa"/>
        <w:tblCellMar>
          <w:top w:w="15" w:type="dxa"/>
          <w:left w:w="15" w:type="dxa"/>
          <w:bottom w:w="15" w:type="dxa"/>
          <w:right w:w="15" w:type="dxa"/>
        </w:tblCellMar>
        <w:tblLook w:val="04A0" w:firstRow="1" w:lastRow="0" w:firstColumn="1" w:lastColumn="0" w:noHBand="0" w:noVBand="1"/>
      </w:tblPr>
      <w:tblGrid>
        <w:gridCol w:w="242"/>
        <w:gridCol w:w="9017"/>
      </w:tblGrid>
      <w:tr w:rsidR="00D12041" w:rsidRPr="00A96B1D" w14:paraId="0BBF375F" w14:textId="77777777" w:rsidTr="00D12041">
        <w:trPr>
          <w:tblCellSpacing w:w="15" w:type="dxa"/>
        </w:trPr>
        <w:tc>
          <w:tcPr>
            <w:tcW w:w="0" w:type="auto"/>
            <w:hideMark/>
          </w:tcPr>
          <w:p w14:paraId="2D45EB36"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1. </w:t>
            </w:r>
          </w:p>
        </w:tc>
        <w:tc>
          <w:tcPr>
            <w:tcW w:w="8972" w:type="dxa"/>
            <w:hideMark/>
          </w:tcPr>
          <w:p w14:paraId="6E5D48D0"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Détacher l'accumulateur de la machine.</w:t>
            </w:r>
          </w:p>
        </w:tc>
      </w:tr>
      <w:tr w:rsidR="00D12041" w:rsidRPr="00A96B1D" w14:paraId="62EC4194" w14:textId="77777777" w:rsidTr="00D12041">
        <w:trPr>
          <w:tblCellSpacing w:w="15" w:type="dxa"/>
        </w:trPr>
        <w:tc>
          <w:tcPr>
            <w:tcW w:w="0" w:type="auto"/>
            <w:hideMark/>
          </w:tcPr>
          <w:p w14:paraId="41BBE8E4"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2. </w:t>
            </w:r>
          </w:p>
        </w:tc>
        <w:tc>
          <w:tcPr>
            <w:tcW w:w="8972" w:type="dxa"/>
            <w:hideMark/>
          </w:tcPr>
          <w:p w14:paraId="60E24134"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Retirer le chapeau de protection de la soupape de gaz de l'accumulateur.</w:t>
            </w:r>
          </w:p>
        </w:tc>
      </w:tr>
      <w:tr w:rsidR="00D12041" w:rsidRPr="00A96B1D" w14:paraId="42ACFBD9" w14:textId="77777777" w:rsidTr="00D12041">
        <w:trPr>
          <w:tblCellSpacing w:w="15" w:type="dxa"/>
        </w:trPr>
        <w:tc>
          <w:tcPr>
            <w:tcW w:w="0" w:type="auto"/>
            <w:hideMark/>
          </w:tcPr>
          <w:p w14:paraId="1C9CB4DE"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3. </w:t>
            </w:r>
          </w:p>
        </w:tc>
        <w:tc>
          <w:tcPr>
            <w:tcW w:w="8972" w:type="dxa"/>
            <w:hideMark/>
          </w:tcPr>
          <w:p w14:paraId="42D363EB"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Brancher le kit d'outil de charge d'azote à la soupape de gaz de l'accumulateur.</w:t>
            </w:r>
          </w:p>
        </w:tc>
      </w:tr>
      <w:tr w:rsidR="00D12041" w:rsidRPr="00A96B1D" w14:paraId="7E4AE332" w14:textId="77777777" w:rsidTr="00D12041">
        <w:trPr>
          <w:tblCellSpacing w:w="15" w:type="dxa"/>
        </w:trPr>
        <w:tc>
          <w:tcPr>
            <w:tcW w:w="0" w:type="auto"/>
            <w:hideMark/>
          </w:tcPr>
          <w:p w14:paraId="014686A2"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4. </w:t>
            </w:r>
          </w:p>
        </w:tc>
        <w:tc>
          <w:tcPr>
            <w:tcW w:w="8972" w:type="dxa"/>
            <w:hideMark/>
          </w:tcPr>
          <w:p w14:paraId="09A79D51"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Brancher le flexible de l'outil de charge à une bouteille d'azote comprimé ou détacher le flexible et installer un bouchon d'obturation haute pression approprié à l'orifice de l'outil de charge.</w:t>
            </w:r>
          </w:p>
        </w:tc>
      </w:tr>
      <w:tr w:rsidR="00D12041" w:rsidRPr="009825C5" w14:paraId="5C4CCA2F" w14:textId="77777777" w:rsidTr="00D12041">
        <w:trPr>
          <w:tblCellSpacing w:w="15" w:type="dxa"/>
        </w:trPr>
        <w:tc>
          <w:tcPr>
            <w:tcW w:w="0" w:type="auto"/>
            <w:hideMark/>
          </w:tcPr>
          <w:p w14:paraId="19FAF867"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5. </w:t>
            </w:r>
          </w:p>
        </w:tc>
        <w:tc>
          <w:tcPr>
            <w:tcW w:w="8972" w:type="dxa"/>
            <w:hideMark/>
          </w:tcPr>
          <w:p w14:paraId="4C18539F"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Tourner la tige de trois tours dans le sens antihoraire pour ouvrir la soupape de gaz de l'accumulateur.</w:t>
            </w:r>
          </w:p>
        </w:tc>
      </w:tr>
      <w:tr w:rsidR="00D12041" w:rsidRPr="009825C5" w14:paraId="5244266C" w14:textId="77777777" w:rsidTr="00D12041">
        <w:trPr>
          <w:tblCellSpacing w:w="15" w:type="dxa"/>
        </w:trPr>
        <w:tc>
          <w:tcPr>
            <w:tcW w:w="0" w:type="auto"/>
            <w:hideMark/>
          </w:tcPr>
          <w:p w14:paraId="08F55B99"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6. </w:t>
            </w:r>
          </w:p>
        </w:tc>
        <w:tc>
          <w:tcPr>
            <w:tcW w:w="8972" w:type="dxa"/>
            <w:hideMark/>
          </w:tcPr>
          <w:p w14:paraId="47C7ACFC" w14:textId="77777777" w:rsidR="00D12041" w:rsidRPr="00A96B1D"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Ouvrir doucement le robinet de purge de l'outil de charge jusqu'à ce que la totalité de l'azote soit évacuée de l'accumulateur.</w:t>
            </w:r>
          </w:p>
        </w:tc>
      </w:tr>
      <w:tr w:rsidR="00D12041" w:rsidRPr="009825C5" w14:paraId="73CE95D0" w14:textId="77777777" w:rsidTr="00D12041">
        <w:trPr>
          <w:tblCellSpacing w:w="15" w:type="dxa"/>
        </w:trPr>
        <w:tc>
          <w:tcPr>
            <w:tcW w:w="0" w:type="auto"/>
            <w:hideMark/>
          </w:tcPr>
          <w:p w14:paraId="1B82E623" w14:textId="77777777" w:rsidR="00D12041" w:rsidRPr="00B02607" w:rsidRDefault="00D12041" w:rsidP="00E72974">
            <w:pPr>
              <w:spacing w:after="0" w:line="240" w:lineRule="auto"/>
              <w:rPr>
                <w:rFonts w:ascii="Arial" w:eastAsia="Times New Roman" w:hAnsi="Arial" w:cs="Arial"/>
                <w:b/>
                <w:sz w:val="20"/>
                <w:szCs w:val="20"/>
              </w:rPr>
            </w:pPr>
            <w:r w:rsidRPr="00B02607">
              <w:rPr>
                <w:rFonts w:ascii="Arial" w:eastAsia="Times New Roman" w:hAnsi="Arial" w:cs="Arial"/>
                <w:b/>
                <w:sz w:val="20"/>
                <w:szCs w:val="20"/>
              </w:rPr>
              <w:t xml:space="preserve">7. </w:t>
            </w:r>
          </w:p>
        </w:tc>
        <w:tc>
          <w:tcPr>
            <w:tcW w:w="8972" w:type="dxa"/>
            <w:hideMark/>
          </w:tcPr>
          <w:p w14:paraId="07C38B95" w14:textId="77777777" w:rsidR="00D12041" w:rsidRPr="00D12041" w:rsidRDefault="00D12041" w:rsidP="00D12041">
            <w:pPr>
              <w:spacing w:after="0" w:line="240" w:lineRule="auto"/>
              <w:jc w:val="both"/>
              <w:rPr>
                <w:rFonts w:ascii="Arial" w:eastAsia="Times New Roman" w:hAnsi="Arial" w:cs="Arial"/>
                <w:sz w:val="20"/>
                <w:szCs w:val="20"/>
              </w:rPr>
            </w:pPr>
            <w:r w:rsidRPr="00A96B1D">
              <w:rPr>
                <w:rFonts w:ascii="Arial" w:eastAsia="Times New Roman" w:hAnsi="Arial" w:cs="Arial"/>
                <w:sz w:val="20"/>
                <w:szCs w:val="20"/>
              </w:rPr>
              <w:t>Débrancher l'outil de charge de l'accumulateur.</w:t>
            </w:r>
          </w:p>
        </w:tc>
      </w:tr>
    </w:tbl>
    <w:p w14:paraId="57563FBA" w14:textId="77777777" w:rsidR="00EA0539" w:rsidRPr="00B02607" w:rsidRDefault="00D12041" w:rsidP="00D12041">
      <w:pPr>
        <w:pStyle w:val="Paragraphedeliste"/>
        <w:spacing w:before="120" w:after="0"/>
        <w:ind w:left="0"/>
        <w:rPr>
          <w:rFonts w:ascii="Arial" w:eastAsia="Arial" w:hAnsi="Arial" w:cs="Arial"/>
        </w:rPr>
      </w:pPr>
      <w:bookmarkStart w:id="11" w:name="_heading=h.1fob9te" w:colFirst="0" w:colLast="0"/>
      <w:bookmarkEnd w:id="11"/>
      <w:r w:rsidRPr="00B02607">
        <w:rPr>
          <w:rFonts w:ascii="Arial" w:hAnsi="Arial" w:cs="Arial"/>
        </w:rPr>
        <w:t xml:space="preserve">* : </w:t>
      </w:r>
      <w:r w:rsidRPr="00B02607">
        <w:rPr>
          <w:rFonts w:ascii="Arial" w:hAnsi="Arial" w:cs="Arial"/>
          <w:i/>
        </w:rPr>
        <w:t>Source Constructeur.</w:t>
      </w:r>
    </w:p>
    <w:p w14:paraId="22D7A374" w14:textId="77777777" w:rsidR="009C56EB" w:rsidRPr="00B02607" w:rsidRDefault="009C56EB" w:rsidP="00D12041">
      <w:pPr>
        <w:pStyle w:val="Paragraphedeliste"/>
        <w:spacing w:before="120" w:after="0"/>
        <w:ind w:left="0"/>
        <w:rPr>
          <w:rFonts w:ascii="Arial" w:eastAsia="Arial" w:hAnsi="Arial" w:cs="Arial"/>
        </w:rPr>
        <w:sectPr w:rsidR="009C56EB" w:rsidRPr="00B02607" w:rsidSect="00674CEC">
          <w:pgSz w:w="11907" w:h="16840"/>
          <w:pgMar w:top="992" w:right="1418" w:bottom="1418" w:left="1418" w:header="709" w:footer="709" w:gutter="0"/>
          <w:cols w:space="720"/>
        </w:sectPr>
      </w:pPr>
    </w:p>
    <w:p w14:paraId="03BF6F6C" w14:textId="1767D312" w:rsidR="009C56EB" w:rsidRPr="00D96745" w:rsidRDefault="009C56EB" w:rsidP="00D96745">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sectPr w:rsidR="009C56EB" w:rsidRPr="00D96745" w:rsidSect="00674CEC">
          <w:pgSz w:w="23814" w:h="16839" w:orient="landscape" w:code="8"/>
          <w:pgMar w:top="1418" w:right="992" w:bottom="1418" w:left="1418" w:header="709" w:footer="709" w:gutter="0"/>
          <w:cols w:space="720"/>
          <w:docGrid w:linePitch="299"/>
        </w:sectPr>
      </w:pPr>
      <w:r w:rsidRPr="008C77FC">
        <w:rPr>
          <w:rFonts w:ascii="Arial" w:hAnsi="Arial" w:cs="Arial"/>
          <w:b/>
          <w:bCs/>
          <w:noProof/>
        </w:rPr>
        <w:lastRenderedPageBreak/>
        <w:drawing>
          <wp:anchor distT="0" distB="0" distL="114300" distR="114300" simplePos="0" relativeHeight="252083200" behindDoc="0" locked="0" layoutInCell="1" allowOverlap="1" wp14:anchorId="1CA86CE7" wp14:editId="62475078">
            <wp:simplePos x="0" y="0"/>
            <wp:positionH relativeFrom="column">
              <wp:posOffset>2687321</wp:posOffset>
            </wp:positionH>
            <wp:positionV relativeFrom="paragraph">
              <wp:posOffset>-2526030</wp:posOffset>
            </wp:positionV>
            <wp:extent cx="8168005" cy="14097000"/>
            <wp:effectExtent l="7303" t="0" r="0" b="0"/>
            <wp:wrapNone/>
            <wp:docPr id="29" name="Image 177926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541" t="2550" r="7017" b="3831"/>
                    <a:stretch/>
                  </pic:blipFill>
                  <pic:spPr bwMode="auto">
                    <a:xfrm rot="5400000">
                      <a:off x="0" y="0"/>
                      <a:ext cx="8168005" cy="14097000"/>
                    </a:xfrm>
                    <a:prstGeom prst="rect">
                      <a:avLst/>
                    </a:prstGeom>
                    <a:noFill/>
                    <a:ln>
                      <a:noFill/>
                    </a:ln>
                    <a:extLst>
                      <a:ext uri="{53640926-AAD7-44D8-BBD7-CCE9431645EC}">
                        <a14:shadowObscured xmlns:a14="http://schemas.microsoft.com/office/drawing/2010/main"/>
                      </a:ext>
                    </a:extLst>
                  </pic:spPr>
                </pic:pic>
              </a:graphicData>
            </a:graphic>
          </wp:anchor>
        </w:drawing>
      </w:r>
      <w:r w:rsidRPr="008C77FC">
        <w:rPr>
          <w:rFonts w:ascii="Arial" w:hAnsi="Arial" w:cs="Arial"/>
          <w:b/>
          <w:bCs/>
        </w:rPr>
        <w:t xml:space="preserve">DR1 - Schéma hydraulique - </w:t>
      </w:r>
      <w:r w:rsidRPr="008C77FC">
        <w:rPr>
          <w:rFonts w:ascii="Arial" w:hAnsi="Arial" w:cs="Arial"/>
          <w:bCs/>
        </w:rPr>
        <w:t xml:space="preserve">Document réponse </w:t>
      </w:r>
      <w:r w:rsidR="000E14F6" w:rsidRPr="008C77FC">
        <w:rPr>
          <w:rFonts w:ascii="Arial" w:hAnsi="Arial" w:cs="Arial"/>
          <w:bCs/>
        </w:rPr>
        <w:t>(</w:t>
      </w:r>
      <w:r w:rsidRPr="008C77FC">
        <w:rPr>
          <w:rFonts w:ascii="Arial" w:hAnsi="Arial" w:cs="Arial"/>
          <w:bCs/>
        </w:rPr>
        <w:t>à rendre avec la copie</w:t>
      </w:r>
      <w:r w:rsidR="000E14F6" w:rsidRPr="008C77FC">
        <w:rPr>
          <w:rFonts w:ascii="Arial" w:hAnsi="Arial" w:cs="Arial"/>
          <w:bCs/>
        </w:rPr>
        <w:t>)</w:t>
      </w:r>
      <w:r w:rsidR="00586FE0">
        <w:rPr>
          <w:rFonts w:ascii="Arial" w:eastAsia="Arial" w:hAnsi="Arial" w:cs="Arial"/>
          <w:b/>
          <w:noProof/>
          <w:sz w:val="24"/>
          <w:szCs w:val="24"/>
        </w:rPr>
        <mc:AlternateContent>
          <mc:Choice Requires="wps">
            <w:drawing>
              <wp:anchor distT="0" distB="0" distL="114300" distR="114300" simplePos="0" relativeHeight="252120064" behindDoc="0" locked="0" layoutInCell="1" allowOverlap="1" wp14:anchorId="39599552" wp14:editId="1A62C9F1">
                <wp:simplePos x="0" y="0"/>
                <wp:positionH relativeFrom="column">
                  <wp:posOffset>2739390</wp:posOffset>
                </wp:positionH>
                <wp:positionV relativeFrom="paragraph">
                  <wp:posOffset>3460470</wp:posOffset>
                </wp:positionV>
                <wp:extent cx="914400" cy="914400"/>
                <wp:effectExtent l="0" t="0" r="0" b="0"/>
                <wp:wrapNone/>
                <wp:docPr id="1532505684" name="Zone de texte 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6C039A9" w14:textId="6745720E" w:rsidR="00586FE0" w:rsidRPr="00586FE0" w:rsidRDefault="00586FE0">
                            <w:pPr>
                              <w:rPr>
                                <w:sz w:val="10"/>
                                <w:szCs w:val="10"/>
                              </w:rPr>
                            </w:pPr>
                            <w:r w:rsidRPr="00586FE0">
                              <w:rPr>
                                <w:sz w:val="10"/>
                                <w:szCs w:val="10"/>
                              </w:rPr>
                              <w:t>350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599552" id="Zone de texte 8" o:spid="_x0000_s1032" type="#_x0000_t202" style="position:absolute;left:0;text-align:left;margin-left:215.7pt;margin-top:272.5pt;width:1in;height:1in;z-index:252120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" filled="f" stroked="f" strokeweight=".5pt">
                <v:textbox>
                  <w:txbxContent>
                    <w:p w14:paraId="26C039A9" w14:textId="6745720E" w:rsidR="00586FE0" w:rsidRPr="00586FE0" w:rsidRDefault="00586FE0">
                      <w:pPr>
                        <w:rPr>
                          <w:sz w:val="10"/>
                          <w:szCs w:val="10"/>
                        </w:rPr>
                      </w:pPr>
                      <w:r w:rsidRPr="00586FE0">
                        <w:rPr>
                          <w:sz w:val="10"/>
                          <w:szCs w:val="10"/>
                        </w:rPr>
                        <w:t>350 b</w:t>
                      </w:r>
                    </w:p>
                  </w:txbxContent>
                </v:textbox>
              </v:shape>
            </w:pict>
          </mc:Fallback>
        </mc:AlternateContent>
      </w:r>
      <w:r w:rsidR="00A84116">
        <w:rPr>
          <w:rFonts w:ascii="Arial" w:eastAsia="Arial" w:hAnsi="Arial" w:cs="Arial"/>
          <w:b/>
          <w:noProof/>
          <w:sz w:val="24"/>
          <w:szCs w:val="24"/>
        </w:rPr>
        <w:drawing>
          <wp:anchor distT="0" distB="0" distL="114300" distR="114300" simplePos="0" relativeHeight="252086272" behindDoc="0" locked="0" layoutInCell="1" allowOverlap="1" wp14:anchorId="4823979C" wp14:editId="173EE3BF">
            <wp:simplePos x="0" y="0"/>
            <wp:positionH relativeFrom="margin">
              <wp:posOffset>2810510</wp:posOffset>
            </wp:positionH>
            <wp:positionV relativeFrom="paragraph">
              <wp:posOffset>3007457</wp:posOffset>
            </wp:positionV>
            <wp:extent cx="603956" cy="1097168"/>
            <wp:effectExtent l="0" t="0" r="5715" b="8255"/>
            <wp:wrapNone/>
            <wp:docPr id="31" name="Image 162299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42823" name=""/>
                    <pic:cNvPicPr/>
                  </pic:nvPicPr>
                  <pic:blipFill rotWithShape="1">
                    <a:blip r:embed="rId70" cstate="print">
                      <a:extLst>
                        <a:ext uri="{28A0092B-C50C-407E-A947-70E740481C1C}">
                          <a14:useLocalDpi xmlns:a14="http://schemas.microsoft.com/office/drawing/2010/main" val="0"/>
                        </a:ext>
                      </a:extLst>
                    </a:blip>
                    <a:srcRect l="38777" t="45267" r="47850" b="20957"/>
                    <a:stretch/>
                  </pic:blipFill>
                  <pic:spPr bwMode="auto">
                    <a:xfrm>
                      <a:off x="0" y="0"/>
                      <a:ext cx="603956" cy="10971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D78485" w14:textId="06471809" w:rsidR="00DB697A" w:rsidRPr="00802C13" w:rsidRDefault="00DB697A" w:rsidP="00DB697A">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eastAsia="Arial" w:hAnsi="Arial" w:cs="Arial"/>
          <w:b/>
          <w:noProof/>
        </w:rPr>
        <w:lastRenderedPageBreak/>
        <w:drawing>
          <wp:anchor distT="0" distB="0" distL="114300" distR="114300" simplePos="0" relativeHeight="252091392" behindDoc="1" locked="0" layoutInCell="1" allowOverlap="1" wp14:anchorId="59DE39B3" wp14:editId="561954B3">
            <wp:simplePos x="0" y="0"/>
            <wp:positionH relativeFrom="page">
              <wp:posOffset>3535930</wp:posOffset>
            </wp:positionH>
            <wp:positionV relativeFrom="paragraph">
              <wp:posOffset>-2087786</wp:posOffset>
            </wp:positionV>
            <wp:extent cx="8306742" cy="13309600"/>
            <wp:effectExtent l="0" t="6032" r="0" b="0"/>
            <wp:wrapNone/>
            <wp:docPr id="873725472" name="Image 87372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rot="5400000">
                      <a:off x="0" y="0"/>
                      <a:ext cx="8306742" cy="1330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02C13">
        <w:rPr>
          <w:rFonts w:ascii="Arial" w:eastAsia="Arial" w:hAnsi="Arial" w:cs="Arial"/>
          <w:b/>
        </w:rPr>
        <w:t>DR</w:t>
      </w:r>
      <w:r w:rsidR="004E080A">
        <w:rPr>
          <w:rFonts w:ascii="Arial" w:eastAsia="Arial" w:hAnsi="Arial" w:cs="Arial"/>
          <w:b/>
        </w:rPr>
        <w:t>2</w:t>
      </w:r>
      <w:r w:rsidRPr="00802C13">
        <w:rPr>
          <w:rFonts w:ascii="Arial" w:eastAsia="Arial" w:hAnsi="Arial" w:cs="Arial"/>
          <w:b/>
        </w:rPr>
        <w:t xml:space="preserve"> - Schéma électrique </w:t>
      </w:r>
      <w:r w:rsidRPr="00802C13">
        <w:rPr>
          <w:rFonts w:ascii="Arial" w:hAnsi="Arial" w:cs="Arial"/>
          <w:bCs/>
        </w:rPr>
        <w:t>- Document réponse (à rendre avec la copie)</w:t>
      </w:r>
    </w:p>
    <w:p w14:paraId="7703C3A5" w14:textId="77777777" w:rsidR="009C56EB" w:rsidRPr="00802C13" w:rsidRDefault="009C56EB" w:rsidP="00DB697A">
      <w:pPr>
        <w:tabs>
          <w:tab w:val="left" w:pos="6190"/>
          <w:tab w:val="left" w:pos="10187"/>
        </w:tabs>
        <w:jc w:val="center"/>
      </w:pPr>
    </w:p>
    <w:p w14:paraId="66758F45" w14:textId="77777777" w:rsidR="00DB697A" w:rsidRDefault="00DB697A" w:rsidP="009C56EB">
      <w:pPr>
        <w:tabs>
          <w:tab w:val="left" w:pos="6190"/>
          <w:tab w:val="left" w:pos="10187"/>
        </w:tabs>
        <w:sectPr w:rsidR="00DB697A" w:rsidSect="00674CEC">
          <w:pgSz w:w="23814" w:h="16839" w:orient="landscape" w:code="8"/>
          <w:pgMar w:top="1418" w:right="992" w:bottom="1418" w:left="1418" w:header="709" w:footer="709" w:gutter="0"/>
          <w:cols w:space="720"/>
          <w:docGrid w:linePitch="299"/>
        </w:sectPr>
      </w:pPr>
    </w:p>
    <w:p w14:paraId="47062D7F" w14:textId="564B13EE" w:rsidR="00010414" w:rsidRPr="00802C13" w:rsidRDefault="00010414" w:rsidP="00010414">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eastAsia="Arial" w:hAnsi="Arial" w:cs="Arial"/>
          <w:b/>
          <w:noProof/>
        </w:rPr>
        <w:lastRenderedPageBreak/>
        <w:drawing>
          <wp:anchor distT="0" distB="0" distL="114300" distR="114300" simplePos="0" relativeHeight="252093440" behindDoc="1" locked="0" layoutInCell="1" allowOverlap="1" wp14:anchorId="0339641F" wp14:editId="4FE9550D">
            <wp:simplePos x="0" y="0"/>
            <wp:positionH relativeFrom="margin">
              <wp:posOffset>2590483</wp:posOffset>
            </wp:positionH>
            <wp:positionV relativeFrom="paragraph">
              <wp:posOffset>-2094034</wp:posOffset>
            </wp:positionV>
            <wp:extent cx="8419253" cy="13227714"/>
            <wp:effectExtent l="0" t="4128" r="0" b="0"/>
            <wp:wrapNone/>
            <wp:docPr id="873725474" name="Image 68778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rot="5400000">
                      <a:off x="0" y="0"/>
                      <a:ext cx="8419253" cy="1322771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02C13">
        <w:rPr>
          <w:rFonts w:ascii="Arial" w:eastAsia="Arial" w:hAnsi="Arial" w:cs="Arial"/>
          <w:b/>
        </w:rPr>
        <w:t>DR</w:t>
      </w:r>
      <w:r w:rsidR="004E080A">
        <w:rPr>
          <w:rFonts w:ascii="Arial" w:eastAsia="Arial" w:hAnsi="Arial" w:cs="Arial"/>
          <w:b/>
        </w:rPr>
        <w:t>3</w:t>
      </w:r>
      <w:r w:rsidRPr="00802C13">
        <w:rPr>
          <w:rFonts w:ascii="Arial" w:eastAsia="Arial" w:hAnsi="Arial" w:cs="Arial"/>
          <w:b/>
        </w:rPr>
        <w:t xml:space="preserve"> - Schéma électrique </w:t>
      </w:r>
      <w:r w:rsidRPr="00802C13">
        <w:rPr>
          <w:rFonts w:ascii="Arial" w:hAnsi="Arial" w:cs="Arial"/>
          <w:bCs/>
        </w:rPr>
        <w:t>- Document réponse (à rendre avec la copie)</w:t>
      </w:r>
    </w:p>
    <w:p w14:paraId="530C3C66" w14:textId="77777777" w:rsidR="00010414" w:rsidRDefault="00010414" w:rsidP="00010414">
      <w:pPr>
        <w:tabs>
          <w:tab w:val="left" w:pos="6190"/>
          <w:tab w:val="left" w:pos="10187"/>
        </w:tabs>
        <w:jc w:val="center"/>
      </w:pPr>
    </w:p>
    <w:p w14:paraId="1775F80A" w14:textId="77777777" w:rsidR="00010414" w:rsidRDefault="00010414" w:rsidP="009C56EB">
      <w:pPr>
        <w:tabs>
          <w:tab w:val="left" w:pos="6190"/>
          <w:tab w:val="left" w:pos="10187"/>
        </w:tabs>
        <w:sectPr w:rsidR="00010414" w:rsidSect="00674CEC">
          <w:pgSz w:w="23814" w:h="16839" w:orient="landscape" w:code="8"/>
          <w:pgMar w:top="1418" w:right="992" w:bottom="1418" w:left="1418" w:header="709" w:footer="709" w:gutter="0"/>
          <w:cols w:space="720"/>
          <w:docGrid w:linePitch="299"/>
        </w:sectPr>
      </w:pPr>
    </w:p>
    <w:p w14:paraId="23B94916" w14:textId="0C4323E3" w:rsidR="00DE66BD" w:rsidRPr="00802C13" w:rsidRDefault="00DE66BD" w:rsidP="00DE66BD">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eastAsia="Arial" w:hAnsi="Arial" w:cs="Arial"/>
          <w:b/>
          <w:noProof/>
        </w:rPr>
        <w:lastRenderedPageBreak/>
        <w:drawing>
          <wp:anchor distT="0" distB="0" distL="114300" distR="114300" simplePos="0" relativeHeight="252095488" behindDoc="1" locked="0" layoutInCell="1" allowOverlap="1" wp14:anchorId="04169B1C" wp14:editId="5B3B32DD">
            <wp:simplePos x="0" y="0"/>
            <wp:positionH relativeFrom="page">
              <wp:posOffset>3613619</wp:posOffset>
            </wp:positionH>
            <wp:positionV relativeFrom="paragraph">
              <wp:posOffset>-2052955</wp:posOffset>
            </wp:positionV>
            <wp:extent cx="8123676" cy="13199534"/>
            <wp:effectExtent l="0" t="4127" r="6667" b="6668"/>
            <wp:wrapNone/>
            <wp:docPr id="873725476" name="Image 136403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rot="5400000">
                      <a:off x="0" y="0"/>
                      <a:ext cx="8123676" cy="131995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02C13">
        <w:rPr>
          <w:rFonts w:ascii="Arial" w:eastAsia="Arial" w:hAnsi="Arial" w:cs="Arial"/>
          <w:b/>
        </w:rPr>
        <w:t>DR</w:t>
      </w:r>
      <w:r w:rsidR="004E080A">
        <w:rPr>
          <w:rFonts w:ascii="Arial" w:eastAsia="Arial" w:hAnsi="Arial" w:cs="Arial"/>
          <w:b/>
        </w:rPr>
        <w:t>4</w:t>
      </w:r>
      <w:r w:rsidRPr="00802C13">
        <w:rPr>
          <w:rFonts w:ascii="Arial" w:eastAsia="Arial" w:hAnsi="Arial" w:cs="Arial"/>
          <w:b/>
        </w:rPr>
        <w:t xml:space="preserve"> - Schéma électrique </w:t>
      </w:r>
      <w:r w:rsidRPr="00802C13">
        <w:rPr>
          <w:rFonts w:ascii="Arial" w:hAnsi="Arial" w:cs="Arial"/>
          <w:bCs/>
        </w:rPr>
        <w:t>- Document réponse (à rendre avec la copie)</w:t>
      </w:r>
    </w:p>
    <w:p w14:paraId="1635A657" w14:textId="77777777" w:rsidR="00DE66BD" w:rsidRDefault="00DE66BD" w:rsidP="00DE66BD">
      <w:pPr>
        <w:tabs>
          <w:tab w:val="left" w:pos="6190"/>
          <w:tab w:val="left" w:pos="10187"/>
        </w:tabs>
        <w:jc w:val="center"/>
      </w:pPr>
    </w:p>
    <w:p w14:paraId="233B06D0" w14:textId="77777777" w:rsidR="00DE66BD" w:rsidRDefault="00DE66BD" w:rsidP="009C56EB">
      <w:pPr>
        <w:tabs>
          <w:tab w:val="left" w:pos="6190"/>
          <w:tab w:val="left" w:pos="10187"/>
        </w:tabs>
        <w:sectPr w:rsidR="00DE66BD" w:rsidSect="00674CEC">
          <w:pgSz w:w="23814" w:h="16839" w:orient="landscape" w:code="8"/>
          <w:pgMar w:top="1418" w:right="992" w:bottom="1418" w:left="1418" w:header="709" w:footer="709" w:gutter="0"/>
          <w:cols w:space="720"/>
          <w:docGrid w:linePitch="299"/>
        </w:sectPr>
      </w:pPr>
    </w:p>
    <w:p w14:paraId="2A811DAD" w14:textId="45F30E96" w:rsidR="00DE66BD" w:rsidRPr="00802C13" w:rsidRDefault="00DE66BD" w:rsidP="00DE66BD">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eastAsia="Arial" w:hAnsi="Arial" w:cs="Arial"/>
          <w:b/>
          <w:noProof/>
        </w:rPr>
        <w:lastRenderedPageBreak/>
        <w:drawing>
          <wp:anchor distT="0" distB="0" distL="114300" distR="114300" simplePos="0" relativeHeight="252097536" behindDoc="1" locked="0" layoutInCell="1" allowOverlap="1" wp14:anchorId="7C72E19D" wp14:editId="6BD7C0D4">
            <wp:simplePos x="0" y="0"/>
            <wp:positionH relativeFrom="page">
              <wp:posOffset>3580571</wp:posOffset>
            </wp:positionH>
            <wp:positionV relativeFrom="paragraph">
              <wp:posOffset>-2062480</wp:posOffset>
            </wp:positionV>
            <wp:extent cx="8206068" cy="13292667"/>
            <wp:effectExtent l="0" t="9843" r="0" b="0"/>
            <wp:wrapNone/>
            <wp:docPr id="873725478" name="Image 189632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rot="5400000">
                      <a:off x="0" y="0"/>
                      <a:ext cx="8206068" cy="132926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02C13">
        <w:rPr>
          <w:rFonts w:ascii="Arial" w:eastAsia="Arial" w:hAnsi="Arial" w:cs="Arial"/>
          <w:b/>
        </w:rPr>
        <w:t>DR</w:t>
      </w:r>
      <w:r w:rsidR="00A84116">
        <w:rPr>
          <w:rFonts w:ascii="Arial" w:eastAsia="Arial" w:hAnsi="Arial" w:cs="Arial"/>
          <w:b/>
        </w:rPr>
        <w:t>5</w:t>
      </w:r>
      <w:r w:rsidRPr="00802C13">
        <w:rPr>
          <w:rFonts w:ascii="Arial" w:eastAsia="Arial" w:hAnsi="Arial" w:cs="Arial"/>
          <w:b/>
        </w:rPr>
        <w:t xml:space="preserve"> - Schéma électrique </w:t>
      </w:r>
      <w:r w:rsidRPr="00802C13">
        <w:rPr>
          <w:rFonts w:ascii="Arial" w:hAnsi="Arial" w:cs="Arial"/>
          <w:bCs/>
        </w:rPr>
        <w:t>- Document réponse (à rendre avec la copie)</w:t>
      </w:r>
    </w:p>
    <w:p w14:paraId="365C2D98" w14:textId="77777777" w:rsidR="00DE66BD" w:rsidRDefault="00DE66BD" w:rsidP="00DE66BD">
      <w:pPr>
        <w:tabs>
          <w:tab w:val="left" w:pos="6190"/>
          <w:tab w:val="left" w:pos="10187"/>
        </w:tabs>
        <w:jc w:val="center"/>
      </w:pPr>
    </w:p>
    <w:p w14:paraId="094DFF75" w14:textId="77777777" w:rsidR="00010414" w:rsidRDefault="00010414" w:rsidP="00DE66BD">
      <w:pPr>
        <w:tabs>
          <w:tab w:val="left" w:pos="6190"/>
          <w:tab w:val="left" w:pos="10187"/>
        </w:tabs>
        <w:jc w:val="center"/>
        <w:sectPr w:rsidR="00010414" w:rsidSect="00674CEC">
          <w:pgSz w:w="23814" w:h="16839" w:orient="landscape" w:code="8"/>
          <w:pgMar w:top="1418" w:right="992" w:bottom="1418" w:left="1418" w:header="709" w:footer="709" w:gutter="0"/>
          <w:cols w:space="720"/>
          <w:docGrid w:linePitch="299"/>
        </w:sectPr>
      </w:pPr>
    </w:p>
    <w:p w14:paraId="104DD9D0" w14:textId="06A9B880" w:rsidR="00AC7B40" w:rsidRDefault="00AC7B40" w:rsidP="00AC7B40">
      <w:pPr>
        <w:pBdr>
          <w:top w:val="single" w:sz="4" w:space="1" w:color="000000"/>
          <w:left w:val="single" w:sz="4" w:space="4" w:color="000000"/>
          <w:bottom w:val="single" w:sz="4" w:space="1" w:color="000000"/>
          <w:right w:val="single" w:sz="4" w:space="4" w:color="000000"/>
        </w:pBdr>
        <w:spacing w:after="0" w:line="240" w:lineRule="auto"/>
        <w:jc w:val="center"/>
        <w:rPr>
          <w:rFonts w:ascii="Arial" w:hAnsi="Arial" w:cs="Arial"/>
          <w:b/>
          <w:bCs/>
        </w:rPr>
      </w:pPr>
      <w:r w:rsidRPr="00802C13">
        <w:rPr>
          <w:rFonts w:ascii="Arial" w:hAnsi="Arial" w:cs="Arial"/>
          <w:b/>
          <w:bCs/>
        </w:rPr>
        <w:lastRenderedPageBreak/>
        <w:t>DR</w:t>
      </w:r>
      <w:r w:rsidR="00A84116">
        <w:rPr>
          <w:rFonts w:ascii="Arial" w:hAnsi="Arial" w:cs="Arial"/>
          <w:b/>
          <w:bCs/>
        </w:rPr>
        <w:t>6</w:t>
      </w:r>
      <w:r w:rsidRPr="00802C13">
        <w:rPr>
          <w:rFonts w:ascii="Arial" w:hAnsi="Arial" w:cs="Arial"/>
          <w:b/>
          <w:bCs/>
        </w:rPr>
        <w:t xml:space="preserve"> - Composants électriques et hydrauliques</w:t>
      </w:r>
    </w:p>
    <w:p w14:paraId="15A9BDC8" w14:textId="77777777" w:rsidR="008C38C1" w:rsidRPr="00802C13" w:rsidRDefault="008C38C1" w:rsidP="00AC7B40">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hAnsi="Arial" w:cs="Arial"/>
          <w:bCs/>
        </w:rPr>
        <w:t>Document réponse (à rendre avec la copie)</w:t>
      </w:r>
    </w:p>
    <w:p w14:paraId="2BE2647E" w14:textId="77777777" w:rsidR="009C56EB" w:rsidRDefault="009C56EB" w:rsidP="009C56EB">
      <w:pPr>
        <w:pStyle w:val="Paragraphedeliste"/>
        <w:spacing w:after="0"/>
        <w:ind w:left="0"/>
        <w:rPr>
          <w:rFonts w:ascii="Arial" w:eastAsia="Arial" w:hAnsi="Arial" w:cs="Arial"/>
          <w:sz w:val="24"/>
          <w:szCs w:val="24"/>
        </w:rPr>
      </w:pPr>
    </w:p>
    <w:tbl>
      <w:tblPr>
        <w:tblStyle w:val="Grilledutableau"/>
        <w:tblpPr w:leftFromText="141" w:rightFromText="141" w:vertAnchor="text" w:horzAnchor="margin" w:tblpXSpec="center" w:tblpY="136"/>
        <w:tblW w:w="7366" w:type="dxa"/>
        <w:tblLook w:val="04A0" w:firstRow="1" w:lastRow="0" w:firstColumn="1" w:lastColumn="0" w:noHBand="0" w:noVBand="1"/>
      </w:tblPr>
      <w:tblGrid>
        <w:gridCol w:w="3092"/>
        <w:gridCol w:w="1570"/>
        <w:gridCol w:w="2704"/>
      </w:tblGrid>
      <w:tr w:rsidR="007012B7" w14:paraId="3868F41A" w14:textId="77777777" w:rsidTr="00666A6F">
        <w:trPr>
          <w:trHeight w:val="714"/>
        </w:trPr>
        <w:tc>
          <w:tcPr>
            <w:tcW w:w="3092" w:type="dxa"/>
            <w:tcBorders>
              <w:bottom w:val="single" w:sz="4" w:space="0" w:color="auto"/>
            </w:tcBorders>
            <w:shd w:val="clear" w:color="auto" w:fill="D9D9D9" w:themeFill="background1" w:themeFillShade="D9"/>
            <w:vAlign w:val="center"/>
          </w:tcPr>
          <w:p w14:paraId="27361083" w14:textId="2AC3A350" w:rsidR="007012B7" w:rsidRPr="000F255D" w:rsidRDefault="00666A6F" w:rsidP="00AC7B40">
            <w:pPr>
              <w:tabs>
                <w:tab w:val="left" w:pos="1164"/>
              </w:tabs>
              <w:jc w:val="center"/>
              <w:rPr>
                <w:rFonts w:ascii="Arial" w:hAnsi="Arial" w:cs="Arial"/>
              </w:rPr>
            </w:pPr>
            <w:r>
              <w:rPr>
                <w:rFonts w:ascii="Arial" w:hAnsi="Arial" w:cs="Arial"/>
                <w:noProof/>
              </w:rPr>
              <mc:AlternateContent>
                <mc:Choice Requires="wpi">
                  <w:drawing>
                    <wp:anchor distT="0" distB="0" distL="114300" distR="114300" simplePos="0" relativeHeight="252106752" behindDoc="0" locked="0" layoutInCell="1" allowOverlap="1" wp14:anchorId="2E5D067C" wp14:editId="33114FC2">
                      <wp:simplePos x="0" y="0"/>
                      <wp:positionH relativeFrom="column">
                        <wp:posOffset>1807361</wp:posOffset>
                      </wp:positionH>
                      <wp:positionV relativeFrom="paragraph">
                        <wp:posOffset>222924</wp:posOffset>
                      </wp:positionV>
                      <wp:extent cx="360" cy="360"/>
                      <wp:effectExtent l="38100" t="38100" r="38100" b="38100"/>
                      <wp:wrapNone/>
                      <wp:docPr id="1427978878" name="Encre 5"/>
                      <wp:cNvGraphicFramePr/>
                      <a:graphic xmlns:a="http://schemas.openxmlformats.org/drawingml/2006/main">
                        <a:graphicData uri="http://schemas.microsoft.com/office/word/2010/wordprocessingInk">
                          <w14:contentPart bwMode="auto" r:id="rId75">
                            <w14:nvContentPartPr>
                              <w14:cNvContentPartPr/>
                            </w14:nvContentPartPr>
                            <w14:xfrm>
                              <a:off x="0" y="0"/>
                              <a:ext cx="360" cy="360"/>
                            </w14:xfrm>
                          </w14:contentPart>
                        </a:graphicData>
                      </a:graphic>
                    </wp:anchor>
                  </w:drawing>
                </mc:Choice>
                <mc:Fallback>
                  <w:pict>
                    <v:shape w14:anchorId="2AD87C44" id="Encre 5" o:spid="_x0000_s1026" type="#_x0000_t75" style="position:absolute;margin-left:141.95pt;margin-top:17.2pt;width:.75pt;height:.75pt;z-index:252106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">
                      <v:imagedata r:id="rId109" o:title=""/>
                    </v:shape>
                  </w:pict>
                </mc:Fallback>
              </mc:AlternateContent>
            </w:r>
            <w:r>
              <w:rPr>
                <w:rFonts w:ascii="Arial" w:hAnsi="Arial" w:cs="Arial"/>
                <w:noProof/>
              </w:rPr>
              <mc:AlternateContent>
                <mc:Choice Requires="wpi">
                  <w:drawing>
                    <wp:anchor distT="0" distB="0" distL="114300" distR="114300" simplePos="0" relativeHeight="252105728" behindDoc="0" locked="0" layoutInCell="1" allowOverlap="1" wp14:anchorId="2976B379" wp14:editId="3AD7CCCD">
                      <wp:simplePos x="0" y="0"/>
                      <wp:positionH relativeFrom="column">
                        <wp:posOffset>1807361</wp:posOffset>
                      </wp:positionH>
                      <wp:positionV relativeFrom="paragraph">
                        <wp:posOffset>222924</wp:posOffset>
                      </wp:positionV>
                      <wp:extent cx="360" cy="360"/>
                      <wp:effectExtent l="38100" t="38100" r="38100" b="38100"/>
                      <wp:wrapNone/>
                      <wp:docPr id="272098544" name="Encre 4"/>
                      <wp:cNvGraphicFramePr/>
                      <a:graphic xmlns:a="http://schemas.openxmlformats.org/drawingml/2006/main">
                        <a:graphicData uri="http://schemas.microsoft.com/office/word/2010/wordprocessingInk">
                          <w14:contentPart bwMode="auto" r:id="rId110">
                            <w14:nvContentPartPr>
                              <w14:cNvContentPartPr/>
                            </w14:nvContentPartPr>
                            <w14:xfrm>
                              <a:off x="0" y="0"/>
                              <a:ext cx="360" cy="360"/>
                            </w14:xfrm>
                          </w14:contentPart>
                        </a:graphicData>
                      </a:graphic>
                    </wp:anchor>
                  </w:drawing>
                </mc:Choice>
                <mc:Fallback>
                  <w:pict>
                    <v:shape w14:anchorId="4BE89479" id="Encre 4" o:spid="_x0000_s1026" type="#_x0000_t75" style="position:absolute;margin-left:141.95pt;margin-top:17.2pt;width:.75pt;height:.75pt;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">
                      <v:imagedata r:id="rId109" o:title=""/>
                    </v:shape>
                  </w:pict>
                </mc:Fallback>
              </mc:AlternateContent>
            </w:r>
            <w:r w:rsidR="007012B7">
              <w:rPr>
                <w:rFonts w:ascii="Arial" w:hAnsi="Arial" w:cs="Arial"/>
              </w:rPr>
              <w:t>Nom du composant</w:t>
            </w:r>
          </w:p>
        </w:tc>
        <w:tc>
          <w:tcPr>
            <w:tcW w:w="1570" w:type="dxa"/>
            <w:tcBorders>
              <w:bottom w:val="single" w:sz="4" w:space="0" w:color="auto"/>
            </w:tcBorders>
            <w:shd w:val="clear" w:color="auto" w:fill="D9D9D9" w:themeFill="background1" w:themeFillShade="D9"/>
            <w:vAlign w:val="center"/>
          </w:tcPr>
          <w:p w14:paraId="60244A27" w14:textId="77777777" w:rsidR="007012B7" w:rsidRDefault="007012B7" w:rsidP="00F52461">
            <w:pPr>
              <w:tabs>
                <w:tab w:val="left" w:pos="1164"/>
              </w:tabs>
              <w:jc w:val="center"/>
              <w:rPr>
                <w:rFonts w:ascii="Arial" w:hAnsi="Arial" w:cs="Arial"/>
              </w:rPr>
            </w:pPr>
            <w:r>
              <w:rPr>
                <w:rFonts w:ascii="Arial" w:hAnsi="Arial" w:cs="Arial"/>
              </w:rPr>
              <w:t>Identification Schéma</w:t>
            </w:r>
          </w:p>
        </w:tc>
        <w:tc>
          <w:tcPr>
            <w:tcW w:w="2704" w:type="dxa"/>
            <w:tcBorders>
              <w:bottom w:val="single" w:sz="4" w:space="0" w:color="auto"/>
            </w:tcBorders>
            <w:shd w:val="clear" w:color="auto" w:fill="D9D9D9" w:themeFill="background1" w:themeFillShade="D9"/>
            <w:vAlign w:val="center"/>
          </w:tcPr>
          <w:p w14:paraId="6B3DAED4" w14:textId="5D0CF534" w:rsidR="007012B7" w:rsidRPr="000F255D" w:rsidRDefault="00666A6F" w:rsidP="00AC7B40">
            <w:pPr>
              <w:tabs>
                <w:tab w:val="left" w:pos="1164"/>
              </w:tabs>
              <w:jc w:val="center"/>
              <w:rPr>
                <w:rFonts w:ascii="Arial" w:hAnsi="Arial" w:cs="Arial"/>
              </w:rPr>
            </w:pPr>
            <w:r>
              <w:rPr>
                <w:rFonts w:ascii="Arial" w:hAnsi="Arial" w:cs="Arial"/>
              </w:rPr>
              <w:t>Localisation</w:t>
            </w:r>
          </w:p>
        </w:tc>
      </w:tr>
      <w:tr w:rsidR="007012B7" w14:paraId="386D035D" w14:textId="77777777" w:rsidTr="00666A6F">
        <w:trPr>
          <w:trHeight w:val="1111"/>
        </w:trPr>
        <w:tc>
          <w:tcPr>
            <w:tcW w:w="3092" w:type="dxa"/>
            <w:tcBorders>
              <w:top w:val="single" w:sz="4" w:space="0" w:color="auto"/>
              <w:left w:val="single" w:sz="4" w:space="0" w:color="auto"/>
              <w:bottom w:val="nil"/>
              <w:right w:val="single" w:sz="4" w:space="0" w:color="auto"/>
            </w:tcBorders>
            <w:vAlign w:val="center"/>
          </w:tcPr>
          <w:p w14:paraId="2D69514E" w14:textId="77777777" w:rsidR="007012B7" w:rsidRPr="009A5CB2" w:rsidRDefault="007012B7" w:rsidP="00AC7B40">
            <w:pPr>
              <w:tabs>
                <w:tab w:val="left" w:pos="1164"/>
              </w:tabs>
              <w:rPr>
                <w:rFonts w:ascii="Arial" w:hAnsi="Arial" w:cs="Arial"/>
                <w:color w:val="FF0000"/>
              </w:rPr>
            </w:pPr>
            <w:r w:rsidRPr="009A5CB2">
              <w:rPr>
                <w:rFonts w:ascii="Arial" w:hAnsi="Arial" w:cs="Arial"/>
                <w:color w:val="000000" w:themeColor="text1"/>
              </w:rPr>
              <w:t>Interrupteur SRS</w:t>
            </w:r>
          </w:p>
        </w:tc>
        <w:tc>
          <w:tcPr>
            <w:tcW w:w="1570" w:type="dxa"/>
            <w:tcBorders>
              <w:top w:val="single" w:sz="4" w:space="0" w:color="auto"/>
              <w:left w:val="single" w:sz="4" w:space="0" w:color="auto"/>
              <w:bottom w:val="nil"/>
              <w:right w:val="single" w:sz="4" w:space="0" w:color="auto"/>
            </w:tcBorders>
            <w:vAlign w:val="center"/>
          </w:tcPr>
          <w:p w14:paraId="3C60D83B" w14:textId="77777777" w:rsidR="007012B7" w:rsidRPr="009A5CB2" w:rsidRDefault="007012B7" w:rsidP="007012B7">
            <w:pPr>
              <w:tabs>
                <w:tab w:val="left" w:pos="1164"/>
              </w:tabs>
              <w:jc w:val="center"/>
              <w:rPr>
                <w:rFonts w:ascii="Arial" w:hAnsi="Arial" w:cs="Arial"/>
                <w:color w:val="FF0000"/>
              </w:rPr>
            </w:pPr>
            <w:r w:rsidRPr="009A5CB2">
              <w:rPr>
                <w:rFonts w:ascii="Arial" w:hAnsi="Arial" w:cs="Arial"/>
                <w:color w:val="000000" w:themeColor="text1"/>
              </w:rPr>
              <w:t>SW3</w:t>
            </w:r>
          </w:p>
        </w:tc>
        <w:tc>
          <w:tcPr>
            <w:tcW w:w="2704" w:type="dxa"/>
            <w:tcBorders>
              <w:top w:val="single" w:sz="4" w:space="0" w:color="auto"/>
              <w:left w:val="single" w:sz="4" w:space="0" w:color="auto"/>
              <w:bottom w:val="nil"/>
              <w:right w:val="single" w:sz="4" w:space="0" w:color="auto"/>
            </w:tcBorders>
            <w:vAlign w:val="center"/>
          </w:tcPr>
          <w:p w14:paraId="6A54206E" w14:textId="655AACF8" w:rsidR="007012B7" w:rsidRPr="009A5CB2" w:rsidRDefault="00666A6F" w:rsidP="00666A6F">
            <w:pPr>
              <w:tabs>
                <w:tab w:val="left" w:pos="1164"/>
              </w:tabs>
              <w:jc w:val="center"/>
              <w:rPr>
                <w:rFonts w:ascii="Arial" w:hAnsi="Arial" w:cs="Arial"/>
                <w:color w:val="FF0000"/>
              </w:rPr>
            </w:pPr>
            <w:r w:rsidRPr="00666A6F">
              <w:rPr>
                <w:rFonts w:ascii="Arial" w:hAnsi="Arial" w:cs="Arial"/>
              </w:rPr>
              <w:t>12D3</w:t>
            </w:r>
          </w:p>
        </w:tc>
      </w:tr>
      <w:tr w:rsidR="007012B7" w14:paraId="1006BBED" w14:textId="77777777" w:rsidTr="00666A6F">
        <w:trPr>
          <w:trHeight w:val="702"/>
        </w:trPr>
        <w:tc>
          <w:tcPr>
            <w:tcW w:w="3092" w:type="dxa"/>
            <w:tcBorders>
              <w:top w:val="nil"/>
              <w:left w:val="single" w:sz="4" w:space="0" w:color="auto"/>
              <w:bottom w:val="nil"/>
              <w:right w:val="single" w:sz="4" w:space="0" w:color="auto"/>
            </w:tcBorders>
            <w:vAlign w:val="center"/>
          </w:tcPr>
          <w:p w14:paraId="4926D3BC"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7195C20A"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1941E54F" w14:textId="77777777" w:rsidR="007012B7" w:rsidRPr="000540A3" w:rsidRDefault="007012B7" w:rsidP="00AC7B40">
            <w:pPr>
              <w:tabs>
                <w:tab w:val="left" w:pos="1164"/>
              </w:tabs>
              <w:rPr>
                <w:color w:val="FF0000"/>
              </w:rPr>
            </w:pPr>
          </w:p>
        </w:tc>
      </w:tr>
      <w:tr w:rsidR="007012B7" w14:paraId="618D82FF" w14:textId="77777777" w:rsidTr="00666A6F">
        <w:trPr>
          <w:trHeight w:val="1304"/>
        </w:trPr>
        <w:tc>
          <w:tcPr>
            <w:tcW w:w="3092" w:type="dxa"/>
            <w:tcBorders>
              <w:top w:val="nil"/>
              <w:left w:val="single" w:sz="4" w:space="0" w:color="auto"/>
              <w:bottom w:val="nil"/>
              <w:right w:val="single" w:sz="4" w:space="0" w:color="auto"/>
            </w:tcBorders>
            <w:vAlign w:val="center"/>
          </w:tcPr>
          <w:p w14:paraId="6D643DB9"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39A0DF1D"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6B9C2D94" w14:textId="77777777" w:rsidR="007012B7" w:rsidRPr="000540A3" w:rsidRDefault="007012B7" w:rsidP="00AC7B40">
            <w:pPr>
              <w:tabs>
                <w:tab w:val="left" w:pos="1164"/>
              </w:tabs>
              <w:rPr>
                <w:color w:val="FF0000"/>
              </w:rPr>
            </w:pPr>
          </w:p>
        </w:tc>
      </w:tr>
      <w:tr w:rsidR="007012B7" w14:paraId="78795103" w14:textId="77777777" w:rsidTr="00666A6F">
        <w:trPr>
          <w:trHeight w:val="1304"/>
        </w:trPr>
        <w:tc>
          <w:tcPr>
            <w:tcW w:w="3092" w:type="dxa"/>
            <w:tcBorders>
              <w:top w:val="nil"/>
              <w:left w:val="single" w:sz="4" w:space="0" w:color="auto"/>
              <w:bottom w:val="nil"/>
              <w:right w:val="single" w:sz="4" w:space="0" w:color="auto"/>
            </w:tcBorders>
            <w:vAlign w:val="center"/>
          </w:tcPr>
          <w:p w14:paraId="0CE750C6"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21127122"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5B8AD77A" w14:textId="77777777" w:rsidR="007012B7" w:rsidRPr="000540A3" w:rsidRDefault="007012B7" w:rsidP="00AC7B40">
            <w:pPr>
              <w:tabs>
                <w:tab w:val="left" w:pos="1164"/>
              </w:tabs>
              <w:rPr>
                <w:color w:val="FF0000"/>
              </w:rPr>
            </w:pPr>
          </w:p>
        </w:tc>
      </w:tr>
      <w:tr w:rsidR="007012B7" w14:paraId="1F5016D9" w14:textId="77777777" w:rsidTr="00666A6F">
        <w:trPr>
          <w:trHeight w:val="1304"/>
        </w:trPr>
        <w:tc>
          <w:tcPr>
            <w:tcW w:w="3092" w:type="dxa"/>
            <w:tcBorders>
              <w:top w:val="nil"/>
              <w:left w:val="single" w:sz="4" w:space="0" w:color="auto"/>
              <w:bottom w:val="nil"/>
              <w:right w:val="single" w:sz="4" w:space="0" w:color="auto"/>
            </w:tcBorders>
            <w:vAlign w:val="center"/>
          </w:tcPr>
          <w:p w14:paraId="6125DD4B"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04A7742B"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27205B02" w14:textId="77777777" w:rsidR="007012B7" w:rsidRPr="000540A3" w:rsidRDefault="007012B7" w:rsidP="00AC7B40">
            <w:pPr>
              <w:tabs>
                <w:tab w:val="left" w:pos="1164"/>
              </w:tabs>
              <w:rPr>
                <w:color w:val="FF0000"/>
              </w:rPr>
            </w:pPr>
          </w:p>
        </w:tc>
      </w:tr>
      <w:tr w:rsidR="007012B7" w14:paraId="6B6473C9" w14:textId="77777777" w:rsidTr="00666A6F">
        <w:trPr>
          <w:trHeight w:val="1304"/>
        </w:trPr>
        <w:tc>
          <w:tcPr>
            <w:tcW w:w="3092" w:type="dxa"/>
            <w:tcBorders>
              <w:top w:val="nil"/>
              <w:left w:val="single" w:sz="4" w:space="0" w:color="auto"/>
              <w:bottom w:val="nil"/>
              <w:right w:val="single" w:sz="4" w:space="0" w:color="auto"/>
            </w:tcBorders>
            <w:vAlign w:val="center"/>
          </w:tcPr>
          <w:p w14:paraId="5E89425F"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52C4118C"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46E21C4C" w14:textId="77777777" w:rsidR="007012B7" w:rsidRPr="000540A3" w:rsidRDefault="007012B7" w:rsidP="00AC7B40">
            <w:pPr>
              <w:tabs>
                <w:tab w:val="left" w:pos="1164"/>
              </w:tabs>
              <w:rPr>
                <w:color w:val="FF0000"/>
              </w:rPr>
            </w:pPr>
          </w:p>
        </w:tc>
      </w:tr>
      <w:tr w:rsidR="007012B7" w14:paraId="764FC381" w14:textId="77777777" w:rsidTr="00666A6F">
        <w:trPr>
          <w:trHeight w:val="1304"/>
        </w:trPr>
        <w:tc>
          <w:tcPr>
            <w:tcW w:w="3092" w:type="dxa"/>
            <w:tcBorders>
              <w:top w:val="nil"/>
              <w:left w:val="single" w:sz="4" w:space="0" w:color="auto"/>
              <w:bottom w:val="nil"/>
              <w:right w:val="single" w:sz="4" w:space="0" w:color="auto"/>
            </w:tcBorders>
            <w:vAlign w:val="center"/>
          </w:tcPr>
          <w:p w14:paraId="07BAE09B"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27475415"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76715ED3" w14:textId="77777777" w:rsidR="007012B7" w:rsidRPr="000540A3" w:rsidRDefault="007012B7" w:rsidP="00AC7B40">
            <w:pPr>
              <w:tabs>
                <w:tab w:val="left" w:pos="1164"/>
              </w:tabs>
              <w:rPr>
                <w:color w:val="FF0000"/>
              </w:rPr>
            </w:pPr>
          </w:p>
        </w:tc>
      </w:tr>
      <w:tr w:rsidR="007012B7" w14:paraId="5ACE97D0" w14:textId="77777777" w:rsidTr="00666A6F">
        <w:trPr>
          <w:trHeight w:val="1304"/>
        </w:trPr>
        <w:tc>
          <w:tcPr>
            <w:tcW w:w="3092" w:type="dxa"/>
            <w:tcBorders>
              <w:top w:val="nil"/>
              <w:left w:val="single" w:sz="4" w:space="0" w:color="auto"/>
              <w:bottom w:val="nil"/>
              <w:right w:val="single" w:sz="4" w:space="0" w:color="auto"/>
            </w:tcBorders>
            <w:vAlign w:val="center"/>
          </w:tcPr>
          <w:p w14:paraId="6D0C19A1" w14:textId="77777777" w:rsidR="007012B7" w:rsidRPr="000540A3" w:rsidRDefault="007012B7" w:rsidP="00AC7B40">
            <w:pPr>
              <w:tabs>
                <w:tab w:val="left" w:pos="1164"/>
              </w:tabs>
              <w:rPr>
                <w:color w:val="FF0000"/>
              </w:rPr>
            </w:pPr>
          </w:p>
        </w:tc>
        <w:tc>
          <w:tcPr>
            <w:tcW w:w="1570" w:type="dxa"/>
            <w:tcBorders>
              <w:top w:val="nil"/>
              <w:left w:val="single" w:sz="4" w:space="0" w:color="auto"/>
              <w:bottom w:val="nil"/>
              <w:right w:val="single" w:sz="4" w:space="0" w:color="auto"/>
            </w:tcBorders>
            <w:vAlign w:val="center"/>
          </w:tcPr>
          <w:p w14:paraId="044039BE" w14:textId="77777777" w:rsidR="007012B7" w:rsidRPr="000540A3" w:rsidRDefault="007012B7" w:rsidP="00AC7B40">
            <w:pPr>
              <w:tabs>
                <w:tab w:val="left" w:pos="1164"/>
              </w:tabs>
              <w:rPr>
                <w:color w:val="FF0000"/>
              </w:rPr>
            </w:pPr>
          </w:p>
        </w:tc>
        <w:tc>
          <w:tcPr>
            <w:tcW w:w="2704" w:type="dxa"/>
            <w:tcBorders>
              <w:top w:val="nil"/>
              <w:left w:val="single" w:sz="4" w:space="0" w:color="auto"/>
              <w:bottom w:val="nil"/>
              <w:right w:val="single" w:sz="4" w:space="0" w:color="auto"/>
            </w:tcBorders>
            <w:vAlign w:val="center"/>
          </w:tcPr>
          <w:p w14:paraId="2EF3D211" w14:textId="77777777" w:rsidR="007012B7" w:rsidRPr="000540A3" w:rsidRDefault="007012B7" w:rsidP="00AC7B40">
            <w:pPr>
              <w:tabs>
                <w:tab w:val="left" w:pos="1164"/>
              </w:tabs>
              <w:rPr>
                <w:color w:val="FF0000"/>
              </w:rPr>
            </w:pPr>
          </w:p>
        </w:tc>
      </w:tr>
      <w:tr w:rsidR="007012B7" w14:paraId="7173E1DA" w14:textId="77777777" w:rsidTr="00666A6F">
        <w:trPr>
          <w:trHeight w:val="1304"/>
        </w:trPr>
        <w:tc>
          <w:tcPr>
            <w:tcW w:w="3092" w:type="dxa"/>
            <w:tcBorders>
              <w:top w:val="nil"/>
              <w:left w:val="single" w:sz="4" w:space="0" w:color="auto"/>
              <w:bottom w:val="single" w:sz="4" w:space="0" w:color="auto"/>
              <w:right w:val="single" w:sz="4" w:space="0" w:color="auto"/>
            </w:tcBorders>
            <w:vAlign w:val="center"/>
          </w:tcPr>
          <w:p w14:paraId="42A2E4E6" w14:textId="77777777" w:rsidR="007012B7" w:rsidRPr="000540A3" w:rsidRDefault="007012B7" w:rsidP="00AC7B40">
            <w:pPr>
              <w:tabs>
                <w:tab w:val="left" w:pos="1164"/>
              </w:tabs>
              <w:rPr>
                <w:color w:val="FF0000"/>
              </w:rPr>
            </w:pPr>
          </w:p>
        </w:tc>
        <w:tc>
          <w:tcPr>
            <w:tcW w:w="1570" w:type="dxa"/>
            <w:tcBorders>
              <w:top w:val="nil"/>
              <w:left w:val="single" w:sz="4" w:space="0" w:color="auto"/>
              <w:bottom w:val="single" w:sz="4" w:space="0" w:color="auto"/>
              <w:right w:val="single" w:sz="4" w:space="0" w:color="auto"/>
            </w:tcBorders>
            <w:vAlign w:val="center"/>
          </w:tcPr>
          <w:p w14:paraId="7E341954" w14:textId="77777777" w:rsidR="007012B7" w:rsidRPr="000540A3" w:rsidRDefault="007012B7" w:rsidP="00AC7B40">
            <w:pPr>
              <w:tabs>
                <w:tab w:val="left" w:pos="1164"/>
              </w:tabs>
              <w:rPr>
                <w:color w:val="FF0000"/>
              </w:rPr>
            </w:pPr>
          </w:p>
        </w:tc>
        <w:tc>
          <w:tcPr>
            <w:tcW w:w="2704" w:type="dxa"/>
            <w:tcBorders>
              <w:top w:val="nil"/>
              <w:left w:val="single" w:sz="4" w:space="0" w:color="auto"/>
              <w:bottom w:val="single" w:sz="4" w:space="0" w:color="auto"/>
              <w:right w:val="single" w:sz="4" w:space="0" w:color="auto"/>
            </w:tcBorders>
            <w:vAlign w:val="center"/>
          </w:tcPr>
          <w:p w14:paraId="2FBC9A30" w14:textId="77777777" w:rsidR="007012B7" w:rsidRPr="000540A3" w:rsidRDefault="007012B7" w:rsidP="00AC7B40">
            <w:pPr>
              <w:tabs>
                <w:tab w:val="left" w:pos="1164"/>
              </w:tabs>
              <w:rPr>
                <w:color w:val="FF0000"/>
              </w:rPr>
            </w:pPr>
          </w:p>
        </w:tc>
      </w:tr>
    </w:tbl>
    <w:p w14:paraId="05AC4DCD" w14:textId="77777777" w:rsidR="00AC7B40" w:rsidRDefault="00AC7B40" w:rsidP="009C56EB">
      <w:pPr>
        <w:pStyle w:val="Paragraphedeliste"/>
        <w:spacing w:after="0"/>
        <w:ind w:left="0"/>
        <w:rPr>
          <w:rFonts w:ascii="Arial" w:eastAsia="Arial" w:hAnsi="Arial" w:cs="Arial"/>
          <w:sz w:val="24"/>
          <w:szCs w:val="24"/>
        </w:rPr>
      </w:pPr>
    </w:p>
    <w:p w14:paraId="3E3170A3" w14:textId="77777777" w:rsidR="009C56EB" w:rsidRDefault="009C56EB" w:rsidP="009C56EB">
      <w:pPr>
        <w:pStyle w:val="Paragraphedeliste"/>
        <w:spacing w:after="0"/>
        <w:ind w:left="0"/>
        <w:rPr>
          <w:rFonts w:ascii="Arial" w:eastAsia="Arial" w:hAnsi="Arial" w:cs="Arial"/>
          <w:sz w:val="24"/>
          <w:szCs w:val="24"/>
        </w:rPr>
        <w:sectPr w:rsidR="009C56EB" w:rsidSect="00674CEC">
          <w:pgSz w:w="11907" w:h="16840"/>
          <w:pgMar w:top="992" w:right="1418" w:bottom="1418" w:left="1418" w:header="709" w:footer="709" w:gutter="0"/>
          <w:cols w:space="720"/>
        </w:sectPr>
      </w:pPr>
    </w:p>
    <w:p w14:paraId="3028BBA6" w14:textId="77777777" w:rsidR="000F4D1B" w:rsidRDefault="000F4D1B">
      <w:pPr>
        <w:rPr>
          <w:rFonts w:ascii="Arial" w:eastAsia="Arial" w:hAnsi="Arial" w:cs="Arial"/>
          <w:sz w:val="24"/>
          <w:szCs w:val="24"/>
        </w:rPr>
      </w:pPr>
    </w:p>
    <w:p w14:paraId="5431D258" w14:textId="5759EEEB" w:rsidR="001D4CAF" w:rsidRDefault="001D4CAF" w:rsidP="001D4CAF">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C38C1">
        <w:rPr>
          <w:rFonts w:ascii="Arial" w:eastAsia="Arial" w:hAnsi="Arial" w:cs="Arial"/>
          <w:b/>
        </w:rPr>
        <w:t>DR</w:t>
      </w:r>
      <w:r w:rsidR="00D96745">
        <w:rPr>
          <w:rFonts w:ascii="Arial" w:eastAsia="Arial" w:hAnsi="Arial" w:cs="Arial"/>
          <w:b/>
        </w:rPr>
        <w:t>7</w:t>
      </w:r>
      <w:r w:rsidRPr="008C38C1">
        <w:rPr>
          <w:rFonts w:ascii="Arial" w:eastAsia="Arial" w:hAnsi="Arial" w:cs="Arial"/>
          <w:b/>
        </w:rPr>
        <w:t xml:space="preserve"> - </w:t>
      </w:r>
      <w:r w:rsidR="00E47547" w:rsidRPr="008C38C1">
        <w:rPr>
          <w:rFonts w:ascii="Arial" w:eastAsia="Arial" w:hAnsi="Arial" w:cs="Arial"/>
          <w:b/>
        </w:rPr>
        <w:t>Tableau</w:t>
      </w:r>
      <w:r w:rsidRPr="008C38C1">
        <w:rPr>
          <w:rFonts w:ascii="Arial" w:eastAsia="Arial" w:hAnsi="Arial" w:cs="Arial"/>
          <w:b/>
        </w:rPr>
        <w:t xml:space="preserve"> d’analyse de relevés</w:t>
      </w:r>
    </w:p>
    <w:p w14:paraId="165F51B6" w14:textId="77777777" w:rsidR="008C38C1" w:rsidRPr="008C38C1" w:rsidRDefault="008C38C1" w:rsidP="001D4CAF">
      <w:pPr>
        <w:pBdr>
          <w:top w:val="single" w:sz="4" w:space="1" w:color="000000"/>
          <w:left w:val="single" w:sz="4" w:space="4" w:color="000000"/>
          <w:bottom w:val="single" w:sz="4" w:space="1" w:color="000000"/>
          <w:right w:val="single" w:sz="4" w:space="4" w:color="000000"/>
        </w:pBdr>
        <w:spacing w:after="0" w:line="240" w:lineRule="auto"/>
        <w:jc w:val="center"/>
        <w:rPr>
          <w:rFonts w:ascii="Arial" w:eastAsia="Arial" w:hAnsi="Arial" w:cs="Arial"/>
          <w:b/>
        </w:rPr>
      </w:pPr>
      <w:r w:rsidRPr="00802C13">
        <w:rPr>
          <w:rFonts w:ascii="Arial" w:hAnsi="Arial" w:cs="Arial"/>
          <w:bCs/>
        </w:rPr>
        <w:t>Document réponse (à rendre avec la copie)</w:t>
      </w:r>
    </w:p>
    <w:p w14:paraId="61CE817E" w14:textId="77777777" w:rsidR="00526F5C" w:rsidRPr="001D4CAF" w:rsidRDefault="00526F5C" w:rsidP="001D4CAF">
      <w:pPr>
        <w:spacing w:after="0"/>
        <w:rPr>
          <w:rFonts w:ascii="Arial" w:eastAsia="Arial" w:hAnsi="Arial" w:cs="Arial"/>
          <w:sz w:val="16"/>
          <w:szCs w:val="16"/>
        </w:rPr>
      </w:pPr>
    </w:p>
    <w:tbl>
      <w:tblPr>
        <w:tblStyle w:val="Grilledutableau"/>
        <w:tblpPr w:leftFromText="141" w:rightFromText="141" w:vertAnchor="text" w:horzAnchor="margin" w:tblpY="87"/>
        <w:tblW w:w="9223" w:type="dxa"/>
        <w:tblLook w:val="04A0" w:firstRow="1" w:lastRow="0" w:firstColumn="1" w:lastColumn="0" w:noHBand="0" w:noVBand="1"/>
      </w:tblPr>
      <w:tblGrid>
        <w:gridCol w:w="1894"/>
        <w:gridCol w:w="1106"/>
        <w:gridCol w:w="1179"/>
        <w:gridCol w:w="2312"/>
        <w:gridCol w:w="667"/>
        <w:gridCol w:w="749"/>
        <w:gridCol w:w="584"/>
        <w:gridCol w:w="732"/>
      </w:tblGrid>
      <w:tr w:rsidR="003438CF" w:rsidRPr="009E4F66" w14:paraId="7882FF44" w14:textId="77777777" w:rsidTr="001D4CAF">
        <w:trPr>
          <w:trHeight w:val="379"/>
        </w:trPr>
        <w:tc>
          <w:tcPr>
            <w:tcW w:w="1894" w:type="dxa"/>
            <w:vMerge w:val="restart"/>
            <w:shd w:val="clear" w:color="auto" w:fill="D9D9D9" w:themeFill="background1" w:themeFillShade="D9"/>
            <w:vAlign w:val="center"/>
          </w:tcPr>
          <w:p w14:paraId="4A4A9876" w14:textId="77777777" w:rsidR="003438CF" w:rsidRPr="009E4F66" w:rsidRDefault="003438CF" w:rsidP="00693A41">
            <w:pPr>
              <w:tabs>
                <w:tab w:val="left" w:pos="1164"/>
              </w:tabs>
              <w:jc w:val="center"/>
              <w:rPr>
                <w:rFonts w:ascii="Arial" w:hAnsi="Arial" w:cs="Arial"/>
              </w:rPr>
            </w:pPr>
            <w:r w:rsidRPr="009E4F66">
              <w:rPr>
                <w:rFonts w:ascii="Arial" w:hAnsi="Arial" w:cs="Arial"/>
              </w:rPr>
              <w:t>Nom du composant</w:t>
            </w:r>
          </w:p>
        </w:tc>
        <w:tc>
          <w:tcPr>
            <w:tcW w:w="1106" w:type="dxa"/>
            <w:vMerge w:val="restart"/>
            <w:shd w:val="clear" w:color="auto" w:fill="D9D9D9" w:themeFill="background1" w:themeFillShade="D9"/>
            <w:vAlign w:val="center"/>
          </w:tcPr>
          <w:p w14:paraId="2AC7D0F8" w14:textId="77777777" w:rsidR="003438CF" w:rsidRPr="009E4F66" w:rsidRDefault="003438CF" w:rsidP="00693A41">
            <w:pPr>
              <w:tabs>
                <w:tab w:val="left" w:pos="1164"/>
              </w:tabs>
              <w:jc w:val="center"/>
              <w:rPr>
                <w:rFonts w:ascii="Arial" w:hAnsi="Arial" w:cs="Arial"/>
              </w:rPr>
            </w:pPr>
            <w:r w:rsidRPr="009E4F66">
              <w:rPr>
                <w:rFonts w:ascii="Arial" w:hAnsi="Arial" w:cs="Arial"/>
              </w:rPr>
              <w:t>Valeur mesurée</w:t>
            </w:r>
          </w:p>
        </w:tc>
        <w:tc>
          <w:tcPr>
            <w:tcW w:w="1179" w:type="dxa"/>
            <w:vMerge w:val="restart"/>
            <w:shd w:val="clear" w:color="auto" w:fill="D9D9D9" w:themeFill="background1" w:themeFillShade="D9"/>
            <w:vAlign w:val="center"/>
          </w:tcPr>
          <w:p w14:paraId="4EA8755D" w14:textId="77777777" w:rsidR="003438CF" w:rsidRPr="009E4F66" w:rsidRDefault="003438CF" w:rsidP="00693A41">
            <w:pPr>
              <w:tabs>
                <w:tab w:val="left" w:pos="1164"/>
              </w:tabs>
              <w:jc w:val="center"/>
              <w:rPr>
                <w:rFonts w:ascii="Arial" w:hAnsi="Arial" w:cs="Arial"/>
              </w:rPr>
            </w:pPr>
            <w:r w:rsidRPr="009E4F66">
              <w:rPr>
                <w:rFonts w:ascii="Arial" w:hAnsi="Arial" w:cs="Arial"/>
              </w:rPr>
              <w:t>Valeur attendue</w:t>
            </w:r>
          </w:p>
        </w:tc>
        <w:tc>
          <w:tcPr>
            <w:tcW w:w="2312" w:type="dxa"/>
            <w:vMerge w:val="restart"/>
            <w:shd w:val="clear" w:color="auto" w:fill="D9D9D9" w:themeFill="background1" w:themeFillShade="D9"/>
            <w:vAlign w:val="center"/>
          </w:tcPr>
          <w:p w14:paraId="2FAB3E43" w14:textId="77777777" w:rsidR="003438CF" w:rsidRPr="009E4F66" w:rsidRDefault="003438CF" w:rsidP="00693A41">
            <w:pPr>
              <w:tabs>
                <w:tab w:val="left" w:pos="1164"/>
              </w:tabs>
              <w:jc w:val="center"/>
              <w:rPr>
                <w:rFonts w:ascii="Arial" w:hAnsi="Arial" w:cs="Arial"/>
              </w:rPr>
            </w:pPr>
            <w:r w:rsidRPr="009E4F66">
              <w:rPr>
                <w:rFonts w:ascii="Arial" w:hAnsi="Arial" w:cs="Arial"/>
              </w:rPr>
              <w:t>Conditions de mesure</w:t>
            </w:r>
          </w:p>
        </w:tc>
        <w:tc>
          <w:tcPr>
            <w:tcW w:w="1416" w:type="dxa"/>
            <w:gridSpan w:val="2"/>
            <w:shd w:val="clear" w:color="auto" w:fill="D9D9D9" w:themeFill="background1" w:themeFillShade="D9"/>
            <w:vAlign w:val="center"/>
          </w:tcPr>
          <w:p w14:paraId="57806322" w14:textId="77777777" w:rsidR="003438CF" w:rsidRPr="009E4F66" w:rsidRDefault="003438CF" w:rsidP="001D4CAF">
            <w:pPr>
              <w:tabs>
                <w:tab w:val="left" w:pos="1164"/>
              </w:tabs>
              <w:jc w:val="center"/>
              <w:rPr>
                <w:rFonts w:ascii="Arial" w:hAnsi="Arial" w:cs="Arial"/>
              </w:rPr>
            </w:pPr>
            <w:r w:rsidRPr="009E4F66">
              <w:rPr>
                <w:rFonts w:ascii="Arial" w:hAnsi="Arial" w:cs="Arial"/>
              </w:rPr>
              <w:t>Déconnecté</w:t>
            </w:r>
          </w:p>
        </w:tc>
        <w:tc>
          <w:tcPr>
            <w:tcW w:w="1316" w:type="dxa"/>
            <w:gridSpan w:val="2"/>
            <w:shd w:val="clear" w:color="auto" w:fill="D9D9D9" w:themeFill="background1" w:themeFillShade="D9"/>
            <w:vAlign w:val="center"/>
          </w:tcPr>
          <w:p w14:paraId="73680489" w14:textId="77777777" w:rsidR="003438CF" w:rsidRPr="009E4F66" w:rsidRDefault="003438CF" w:rsidP="00693A41">
            <w:pPr>
              <w:tabs>
                <w:tab w:val="left" w:pos="1164"/>
              </w:tabs>
              <w:jc w:val="center"/>
              <w:rPr>
                <w:rFonts w:ascii="Arial" w:hAnsi="Arial" w:cs="Arial"/>
              </w:rPr>
            </w:pPr>
            <w:r w:rsidRPr="009E4F66">
              <w:rPr>
                <w:rFonts w:ascii="Arial" w:hAnsi="Arial" w:cs="Arial"/>
              </w:rPr>
              <w:t>Conformité</w:t>
            </w:r>
          </w:p>
        </w:tc>
      </w:tr>
      <w:tr w:rsidR="003438CF" w:rsidRPr="009E4F66" w14:paraId="292272B6" w14:textId="77777777" w:rsidTr="001D4CAF">
        <w:trPr>
          <w:trHeight w:val="275"/>
        </w:trPr>
        <w:tc>
          <w:tcPr>
            <w:tcW w:w="1894" w:type="dxa"/>
            <w:vMerge/>
            <w:shd w:val="clear" w:color="auto" w:fill="D9D9D9" w:themeFill="background1" w:themeFillShade="D9"/>
            <w:vAlign w:val="center"/>
          </w:tcPr>
          <w:p w14:paraId="5487CB83" w14:textId="77777777" w:rsidR="003438CF" w:rsidRPr="009E4F66" w:rsidRDefault="003438CF" w:rsidP="00693A41">
            <w:pPr>
              <w:tabs>
                <w:tab w:val="left" w:pos="1164"/>
              </w:tabs>
              <w:jc w:val="center"/>
              <w:rPr>
                <w:rFonts w:ascii="Arial" w:hAnsi="Arial" w:cs="Arial"/>
              </w:rPr>
            </w:pPr>
          </w:p>
        </w:tc>
        <w:tc>
          <w:tcPr>
            <w:tcW w:w="1106" w:type="dxa"/>
            <w:vMerge/>
            <w:shd w:val="clear" w:color="auto" w:fill="D9D9D9" w:themeFill="background1" w:themeFillShade="D9"/>
            <w:vAlign w:val="center"/>
          </w:tcPr>
          <w:p w14:paraId="78974B82" w14:textId="77777777" w:rsidR="003438CF" w:rsidRPr="009E4F66" w:rsidRDefault="003438CF" w:rsidP="00693A41">
            <w:pPr>
              <w:tabs>
                <w:tab w:val="left" w:pos="1164"/>
              </w:tabs>
              <w:jc w:val="center"/>
              <w:rPr>
                <w:rFonts w:ascii="Arial" w:hAnsi="Arial" w:cs="Arial"/>
              </w:rPr>
            </w:pPr>
          </w:p>
        </w:tc>
        <w:tc>
          <w:tcPr>
            <w:tcW w:w="1179" w:type="dxa"/>
            <w:vMerge/>
            <w:shd w:val="clear" w:color="auto" w:fill="D9D9D9" w:themeFill="background1" w:themeFillShade="D9"/>
            <w:vAlign w:val="center"/>
          </w:tcPr>
          <w:p w14:paraId="5F38C225" w14:textId="77777777" w:rsidR="003438CF" w:rsidRPr="009E4F66" w:rsidRDefault="003438CF" w:rsidP="00693A41">
            <w:pPr>
              <w:tabs>
                <w:tab w:val="left" w:pos="1164"/>
              </w:tabs>
              <w:jc w:val="center"/>
              <w:rPr>
                <w:rFonts w:ascii="Arial" w:hAnsi="Arial" w:cs="Arial"/>
              </w:rPr>
            </w:pPr>
          </w:p>
        </w:tc>
        <w:tc>
          <w:tcPr>
            <w:tcW w:w="2312" w:type="dxa"/>
            <w:vMerge/>
            <w:shd w:val="clear" w:color="auto" w:fill="D9D9D9" w:themeFill="background1" w:themeFillShade="D9"/>
            <w:vAlign w:val="center"/>
          </w:tcPr>
          <w:p w14:paraId="1F7CF277" w14:textId="77777777" w:rsidR="003438CF" w:rsidRPr="009E4F66" w:rsidRDefault="003438CF" w:rsidP="00693A41">
            <w:pPr>
              <w:tabs>
                <w:tab w:val="left" w:pos="1164"/>
              </w:tabs>
              <w:jc w:val="center"/>
              <w:rPr>
                <w:rFonts w:ascii="Arial" w:hAnsi="Arial" w:cs="Arial"/>
              </w:rPr>
            </w:pPr>
          </w:p>
        </w:tc>
        <w:tc>
          <w:tcPr>
            <w:tcW w:w="667" w:type="dxa"/>
            <w:shd w:val="clear" w:color="auto" w:fill="D9D9D9" w:themeFill="background1" w:themeFillShade="D9"/>
          </w:tcPr>
          <w:p w14:paraId="176E7DB9" w14:textId="77777777" w:rsidR="003438CF" w:rsidRPr="009E4F66" w:rsidRDefault="003438CF" w:rsidP="00693A41">
            <w:pPr>
              <w:tabs>
                <w:tab w:val="left" w:pos="1164"/>
              </w:tabs>
              <w:jc w:val="center"/>
              <w:rPr>
                <w:rFonts w:ascii="Arial" w:hAnsi="Arial" w:cs="Arial"/>
              </w:rPr>
            </w:pPr>
            <w:r w:rsidRPr="009E4F66">
              <w:rPr>
                <w:rFonts w:ascii="Arial" w:hAnsi="Arial" w:cs="Arial"/>
              </w:rPr>
              <w:t>Oui</w:t>
            </w:r>
          </w:p>
        </w:tc>
        <w:tc>
          <w:tcPr>
            <w:tcW w:w="749" w:type="dxa"/>
            <w:shd w:val="clear" w:color="auto" w:fill="D9D9D9" w:themeFill="background1" w:themeFillShade="D9"/>
          </w:tcPr>
          <w:p w14:paraId="04D9E86B" w14:textId="77777777" w:rsidR="003438CF" w:rsidRPr="009E4F66" w:rsidRDefault="003438CF" w:rsidP="00693A41">
            <w:pPr>
              <w:tabs>
                <w:tab w:val="left" w:pos="1164"/>
              </w:tabs>
              <w:jc w:val="center"/>
              <w:rPr>
                <w:rFonts w:ascii="Arial" w:hAnsi="Arial" w:cs="Arial"/>
              </w:rPr>
            </w:pPr>
            <w:r w:rsidRPr="009E4F66">
              <w:rPr>
                <w:rFonts w:ascii="Arial" w:hAnsi="Arial" w:cs="Arial"/>
              </w:rPr>
              <w:t>Non</w:t>
            </w:r>
          </w:p>
        </w:tc>
        <w:tc>
          <w:tcPr>
            <w:tcW w:w="584" w:type="dxa"/>
            <w:shd w:val="clear" w:color="auto" w:fill="D9D9D9" w:themeFill="background1" w:themeFillShade="D9"/>
            <w:vAlign w:val="center"/>
          </w:tcPr>
          <w:p w14:paraId="36B60BEA" w14:textId="77777777" w:rsidR="003438CF" w:rsidRPr="009E4F66" w:rsidRDefault="003438CF" w:rsidP="00693A41">
            <w:pPr>
              <w:tabs>
                <w:tab w:val="left" w:pos="1164"/>
              </w:tabs>
              <w:jc w:val="center"/>
              <w:rPr>
                <w:rFonts w:ascii="Arial" w:hAnsi="Arial" w:cs="Arial"/>
              </w:rPr>
            </w:pPr>
            <w:r w:rsidRPr="009E4F66">
              <w:rPr>
                <w:rFonts w:ascii="Arial" w:hAnsi="Arial" w:cs="Arial"/>
              </w:rPr>
              <w:t>Oui</w:t>
            </w:r>
          </w:p>
        </w:tc>
        <w:tc>
          <w:tcPr>
            <w:tcW w:w="732" w:type="dxa"/>
            <w:shd w:val="clear" w:color="auto" w:fill="D9D9D9" w:themeFill="background1" w:themeFillShade="D9"/>
            <w:vAlign w:val="center"/>
          </w:tcPr>
          <w:p w14:paraId="00F3EEF2" w14:textId="77777777" w:rsidR="003438CF" w:rsidRPr="009E4F66" w:rsidRDefault="003438CF" w:rsidP="00693A41">
            <w:pPr>
              <w:tabs>
                <w:tab w:val="left" w:pos="1164"/>
              </w:tabs>
              <w:jc w:val="center"/>
              <w:rPr>
                <w:rFonts w:ascii="Arial" w:hAnsi="Arial" w:cs="Arial"/>
              </w:rPr>
            </w:pPr>
            <w:r w:rsidRPr="009E4F66">
              <w:rPr>
                <w:rFonts w:ascii="Arial" w:hAnsi="Arial" w:cs="Arial"/>
              </w:rPr>
              <w:t>Non</w:t>
            </w:r>
          </w:p>
        </w:tc>
      </w:tr>
      <w:tr w:rsidR="003438CF" w:rsidRPr="009E4F66" w14:paraId="67B89845" w14:textId="77777777" w:rsidTr="001D4CAF">
        <w:trPr>
          <w:trHeight w:val="469"/>
        </w:trPr>
        <w:tc>
          <w:tcPr>
            <w:tcW w:w="1894" w:type="dxa"/>
            <w:vMerge w:val="restart"/>
            <w:vAlign w:val="center"/>
          </w:tcPr>
          <w:p w14:paraId="29977DD2" w14:textId="77777777" w:rsidR="003438CF" w:rsidRPr="009E4F66" w:rsidRDefault="003438CF" w:rsidP="00693A41">
            <w:pPr>
              <w:tabs>
                <w:tab w:val="left" w:pos="1164"/>
              </w:tabs>
              <w:rPr>
                <w:rFonts w:ascii="Arial" w:hAnsi="Arial" w:cs="Arial"/>
                <w:color w:val="FF0000"/>
              </w:rPr>
            </w:pPr>
            <w:r w:rsidRPr="009E4F66">
              <w:rPr>
                <w:rFonts w:ascii="Arial" w:hAnsi="Arial" w:cs="Arial"/>
                <w:color w:val="000000" w:themeColor="text1"/>
              </w:rPr>
              <w:t>Interrupteur SRS</w:t>
            </w:r>
          </w:p>
        </w:tc>
        <w:tc>
          <w:tcPr>
            <w:tcW w:w="1106" w:type="dxa"/>
            <w:vAlign w:val="center"/>
          </w:tcPr>
          <w:p w14:paraId="33C2AE21"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4E9EF919" w14:textId="50D6DBFE" w:rsidR="003438CF" w:rsidRPr="00B07B1C" w:rsidRDefault="00B07B1C" w:rsidP="00693A41">
            <w:pPr>
              <w:tabs>
                <w:tab w:val="left" w:pos="1164"/>
              </w:tabs>
              <w:jc w:val="center"/>
              <w:rPr>
                <w:rFonts w:ascii="Arial" w:hAnsi="Arial" w:cs="Arial"/>
                <w:sz w:val="16"/>
                <w:szCs w:val="16"/>
              </w:rPr>
            </w:pPr>
            <w:r w:rsidRPr="00B07B1C">
              <w:rPr>
                <w:rFonts w:ascii="Arial" w:hAnsi="Arial" w:cs="Arial"/>
                <w:sz w:val="16"/>
                <w:szCs w:val="16"/>
              </w:rPr>
              <w:t>0</w:t>
            </w:r>
            <w:r>
              <w:rPr>
                <w:rFonts w:ascii="Arial" w:hAnsi="Arial" w:cs="Arial"/>
                <w:sz w:val="16"/>
                <w:szCs w:val="16"/>
              </w:rPr>
              <w:t xml:space="preserve"> Ω</w:t>
            </w:r>
          </w:p>
        </w:tc>
        <w:tc>
          <w:tcPr>
            <w:tcW w:w="2312" w:type="dxa"/>
            <w:vAlign w:val="center"/>
          </w:tcPr>
          <w:p w14:paraId="43C712C1" w14:textId="77777777" w:rsidR="003438CF" w:rsidRPr="009E4F66" w:rsidRDefault="003438CF" w:rsidP="001D4CAF">
            <w:pPr>
              <w:tabs>
                <w:tab w:val="left" w:pos="1164"/>
              </w:tabs>
              <w:rPr>
                <w:rFonts w:ascii="Arial" w:hAnsi="Arial" w:cs="Arial"/>
                <w:color w:val="FF0000"/>
                <w:sz w:val="16"/>
                <w:szCs w:val="16"/>
              </w:rPr>
            </w:pPr>
            <w:r w:rsidRPr="009E4F66">
              <w:rPr>
                <w:rFonts w:ascii="Arial" w:hAnsi="Arial" w:cs="Arial"/>
                <w:sz w:val="16"/>
                <w:szCs w:val="16"/>
              </w:rPr>
              <w:t>Entre borne 1 et 2 non actionné.</w:t>
            </w:r>
          </w:p>
        </w:tc>
        <w:tc>
          <w:tcPr>
            <w:tcW w:w="667" w:type="dxa"/>
            <w:vAlign w:val="center"/>
          </w:tcPr>
          <w:p w14:paraId="47275007"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4A35F52F"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130BE158"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49D0BB91" w14:textId="77777777" w:rsidR="003438CF" w:rsidRPr="009E4F66" w:rsidRDefault="003438CF" w:rsidP="00693A41">
            <w:pPr>
              <w:tabs>
                <w:tab w:val="left" w:pos="1164"/>
              </w:tabs>
              <w:jc w:val="center"/>
              <w:rPr>
                <w:rFonts w:ascii="Arial" w:hAnsi="Arial" w:cs="Arial"/>
                <w:color w:val="FF0000"/>
              </w:rPr>
            </w:pPr>
          </w:p>
        </w:tc>
      </w:tr>
      <w:tr w:rsidR="003438CF" w:rsidRPr="009E4F66" w14:paraId="5BCD2BD1" w14:textId="77777777" w:rsidTr="001D4CAF">
        <w:trPr>
          <w:trHeight w:val="469"/>
        </w:trPr>
        <w:tc>
          <w:tcPr>
            <w:tcW w:w="1894" w:type="dxa"/>
            <w:vMerge/>
            <w:vAlign w:val="center"/>
          </w:tcPr>
          <w:p w14:paraId="2FB66CCE" w14:textId="77777777" w:rsidR="003438CF" w:rsidRPr="009E4F66" w:rsidRDefault="003438CF" w:rsidP="00693A41">
            <w:pPr>
              <w:tabs>
                <w:tab w:val="left" w:pos="1164"/>
              </w:tabs>
              <w:rPr>
                <w:rFonts w:ascii="Arial" w:hAnsi="Arial" w:cs="Arial"/>
                <w:color w:val="FF0000"/>
              </w:rPr>
            </w:pPr>
          </w:p>
        </w:tc>
        <w:tc>
          <w:tcPr>
            <w:tcW w:w="1106" w:type="dxa"/>
            <w:vAlign w:val="center"/>
          </w:tcPr>
          <w:p w14:paraId="0478D73B"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2AE5B559" w14:textId="356776CD" w:rsidR="003438CF" w:rsidRPr="00B07B1C" w:rsidRDefault="00B07B1C" w:rsidP="00693A41">
            <w:pPr>
              <w:tabs>
                <w:tab w:val="left" w:pos="1164"/>
              </w:tabs>
              <w:jc w:val="center"/>
              <w:rPr>
                <w:rFonts w:ascii="Arial" w:hAnsi="Arial" w:cs="Arial"/>
                <w:sz w:val="16"/>
                <w:szCs w:val="16"/>
              </w:rPr>
            </w:pPr>
            <w:r w:rsidRPr="00B07B1C">
              <w:rPr>
                <w:rFonts w:ascii="Arial" w:hAnsi="Arial" w:cs="Arial"/>
                <w:sz w:val="16"/>
                <w:szCs w:val="16"/>
              </w:rPr>
              <w:t>O. L</w:t>
            </w:r>
          </w:p>
        </w:tc>
        <w:tc>
          <w:tcPr>
            <w:tcW w:w="2312" w:type="dxa"/>
            <w:vAlign w:val="center"/>
          </w:tcPr>
          <w:p w14:paraId="496AD2AD" w14:textId="77777777" w:rsidR="003438CF" w:rsidRPr="009E4F66" w:rsidRDefault="003438CF" w:rsidP="001D4CAF">
            <w:pPr>
              <w:tabs>
                <w:tab w:val="left" w:pos="1164"/>
              </w:tabs>
              <w:rPr>
                <w:rFonts w:ascii="Arial" w:hAnsi="Arial" w:cs="Arial"/>
                <w:sz w:val="16"/>
                <w:szCs w:val="16"/>
              </w:rPr>
            </w:pPr>
            <w:r w:rsidRPr="009E4F66">
              <w:rPr>
                <w:rFonts w:ascii="Arial" w:hAnsi="Arial" w:cs="Arial"/>
                <w:sz w:val="16"/>
                <w:szCs w:val="16"/>
              </w:rPr>
              <w:t>Entre borne 1 et 2 actionné.</w:t>
            </w:r>
          </w:p>
        </w:tc>
        <w:tc>
          <w:tcPr>
            <w:tcW w:w="667" w:type="dxa"/>
            <w:vAlign w:val="center"/>
          </w:tcPr>
          <w:p w14:paraId="22210B4B"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68BB0AEB"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6A9ECEEE"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69758070" w14:textId="77777777" w:rsidR="003438CF" w:rsidRPr="009E4F66" w:rsidRDefault="003438CF" w:rsidP="00693A41">
            <w:pPr>
              <w:tabs>
                <w:tab w:val="left" w:pos="1164"/>
              </w:tabs>
              <w:jc w:val="center"/>
              <w:rPr>
                <w:rFonts w:ascii="Arial" w:hAnsi="Arial" w:cs="Arial"/>
                <w:color w:val="FF0000"/>
              </w:rPr>
            </w:pPr>
          </w:p>
        </w:tc>
      </w:tr>
      <w:tr w:rsidR="003438CF" w:rsidRPr="009E4F66" w14:paraId="1C4C639F" w14:textId="77777777" w:rsidTr="00B07B1C">
        <w:trPr>
          <w:trHeight w:val="488"/>
        </w:trPr>
        <w:tc>
          <w:tcPr>
            <w:tcW w:w="1894" w:type="dxa"/>
            <w:vMerge/>
            <w:vAlign w:val="center"/>
          </w:tcPr>
          <w:p w14:paraId="6916D6AD" w14:textId="77777777" w:rsidR="003438CF" w:rsidRPr="009E4F66" w:rsidRDefault="003438CF" w:rsidP="00693A41">
            <w:pPr>
              <w:tabs>
                <w:tab w:val="left" w:pos="1164"/>
              </w:tabs>
              <w:rPr>
                <w:rFonts w:ascii="Arial" w:hAnsi="Arial" w:cs="Arial"/>
                <w:color w:val="FF0000"/>
              </w:rPr>
            </w:pPr>
          </w:p>
        </w:tc>
        <w:tc>
          <w:tcPr>
            <w:tcW w:w="1106" w:type="dxa"/>
          </w:tcPr>
          <w:p w14:paraId="2C369E50" w14:textId="77777777" w:rsidR="003438CF" w:rsidRPr="009E4F66" w:rsidRDefault="003438CF" w:rsidP="00693A41">
            <w:pPr>
              <w:tabs>
                <w:tab w:val="left" w:pos="1164"/>
              </w:tabs>
              <w:jc w:val="center"/>
              <w:rPr>
                <w:rFonts w:ascii="Arial" w:hAnsi="Arial" w:cs="Arial"/>
                <w:color w:val="FF0000"/>
              </w:rPr>
            </w:pPr>
          </w:p>
        </w:tc>
        <w:tc>
          <w:tcPr>
            <w:tcW w:w="1179" w:type="dxa"/>
          </w:tcPr>
          <w:p w14:paraId="46643961" w14:textId="3D37EFD1" w:rsidR="003438CF" w:rsidRPr="00B07B1C" w:rsidRDefault="00B07B1C" w:rsidP="00693A41">
            <w:pPr>
              <w:tabs>
                <w:tab w:val="left" w:pos="1164"/>
              </w:tabs>
              <w:jc w:val="center"/>
              <w:rPr>
                <w:rFonts w:ascii="Arial" w:hAnsi="Arial" w:cs="Arial"/>
              </w:rPr>
            </w:pPr>
            <w:r w:rsidRPr="00B07B1C">
              <w:rPr>
                <w:rFonts w:ascii="Arial" w:hAnsi="Arial" w:cs="Arial"/>
                <w:sz w:val="16"/>
                <w:szCs w:val="16"/>
              </w:rPr>
              <w:t>O. L</w:t>
            </w:r>
          </w:p>
        </w:tc>
        <w:tc>
          <w:tcPr>
            <w:tcW w:w="2312" w:type="dxa"/>
            <w:vAlign w:val="center"/>
          </w:tcPr>
          <w:p w14:paraId="0DFA21AC" w14:textId="77777777" w:rsidR="003438CF" w:rsidRPr="009E4F66" w:rsidRDefault="003438CF" w:rsidP="001D4CAF">
            <w:pPr>
              <w:tabs>
                <w:tab w:val="left" w:pos="1164"/>
              </w:tabs>
              <w:rPr>
                <w:rFonts w:ascii="Arial" w:hAnsi="Arial" w:cs="Arial"/>
                <w:sz w:val="16"/>
                <w:szCs w:val="16"/>
              </w:rPr>
            </w:pPr>
            <w:r w:rsidRPr="009E4F66">
              <w:rPr>
                <w:rFonts w:ascii="Arial" w:hAnsi="Arial" w:cs="Arial"/>
                <w:sz w:val="16"/>
                <w:szCs w:val="16"/>
              </w:rPr>
              <w:t>Entre borne 2 et 3 non actionné.</w:t>
            </w:r>
          </w:p>
        </w:tc>
        <w:tc>
          <w:tcPr>
            <w:tcW w:w="667" w:type="dxa"/>
            <w:vAlign w:val="center"/>
          </w:tcPr>
          <w:p w14:paraId="4FEA7862" w14:textId="77777777" w:rsidR="003438CF" w:rsidRPr="009E4F66" w:rsidRDefault="003438CF" w:rsidP="003438CF">
            <w:pPr>
              <w:tabs>
                <w:tab w:val="left" w:pos="1164"/>
              </w:tabs>
              <w:rPr>
                <w:rFonts w:ascii="Arial" w:hAnsi="Arial" w:cs="Arial"/>
                <w:color w:val="FF0000"/>
              </w:rPr>
            </w:pPr>
          </w:p>
        </w:tc>
        <w:tc>
          <w:tcPr>
            <w:tcW w:w="749" w:type="dxa"/>
            <w:vAlign w:val="center"/>
          </w:tcPr>
          <w:p w14:paraId="71192A94"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6D836DF1"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661DB241" w14:textId="77777777" w:rsidR="003438CF" w:rsidRPr="009E4F66" w:rsidRDefault="003438CF" w:rsidP="00693A41">
            <w:pPr>
              <w:tabs>
                <w:tab w:val="left" w:pos="1164"/>
              </w:tabs>
              <w:jc w:val="center"/>
              <w:rPr>
                <w:rFonts w:ascii="Arial" w:hAnsi="Arial" w:cs="Arial"/>
                <w:color w:val="FF0000"/>
              </w:rPr>
            </w:pPr>
          </w:p>
        </w:tc>
      </w:tr>
      <w:tr w:rsidR="003438CF" w:rsidRPr="009E4F66" w14:paraId="55966D66" w14:textId="77777777" w:rsidTr="001D4CAF">
        <w:trPr>
          <w:trHeight w:val="469"/>
        </w:trPr>
        <w:tc>
          <w:tcPr>
            <w:tcW w:w="1894" w:type="dxa"/>
            <w:vMerge/>
            <w:vAlign w:val="center"/>
          </w:tcPr>
          <w:p w14:paraId="399695D7" w14:textId="77777777" w:rsidR="003438CF" w:rsidRPr="009E4F66" w:rsidRDefault="003438CF" w:rsidP="00693A41">
            <w:pPr>
              <w:tabs>
                <w:tab w:val="left" w:pos="1164"/>
              </w:tabs>
              <w:rPr>
                <w:rFonts w:ascii="Arial" w:hAnsi="Arial" w:cs="Arial"/>
                <w:color w:val="FF0000"/>
              </w:rPr>
            </w:pPr>
          </w:p>
        </w:tc>
        <w:tc>
          <w:tcPr>
            <w:tcW w:w="1106" w:type="dxa"/>
          </w:tcPr>
          <w:p w14:paraId="60FF3318" w14:textId="77777777" w:rsidR="003438CF" w:rsidRPr="009E4F66" w:rsidRDefault="003438CF" w:rsidP="00693A41">
            <w:pPr>
              <w:tabs>
                <w:tab w:val="left" w:pos="1164"/>
              </w:tabs>
              <w:jc w:val="center"/>
              <w:rPr>
                <w:rFonts w:ascii="Arial" w:hAnsi="Arial" w:cs="Arial"/>
                <w:color w:val="FF0000"/>
              </w:rPr>
            </w:pPr>
          </w:p>
        </w:tc>
        <w:tc>
          <w:tcPr>
            <w:tcW w:w="1179" w:type="dxa"/>
          </w:tcPr>
          <w:p w14:paraId="3957FF54" w14:textId="4407386E" w:rsidR="003438CF" w:rsidRPr="00B07B1C" w:rsidRDefault="00B07B1C" w:rsidP="00693A41">
            <w:pPr>
              <w:tabs>
                <w:tab w:val="left" w:pos="1164"/>
              </w:tabs>
              <w:jc w:val="center"/>
              <w:rPr>
                <w:rFonts w:ascii="Arial" w:hAnsi="Arial" w:cs="Arial"/>
              </w:rPr>
            </w:pPr>
            <w:r w:rsidRPr="00B07B1C">
              <w:rPr>
                <w:rFonts w:ascii="Arial" w:hAnsi="Arial" w:cs="Arial"/>
                <w:sz w:val="16"/>
                <w:szCs w:val="16"/>
              </w:rPr>
              <w:t>0</w:t>
            </w:r>
            <w:r>
              <w:rPr>
                <w:rFonts w:ascii="Arial" w:hAnsi="Arial" w:cs="Arial"/>
                <w:sz w:val="16"/>
                <w:szCs w:val="16"/>
              </w:rPr>
              <w:t xml:space="preserve"> Ω</w:t>
            </w:r>
          </w:p>
        </w:tc>
        <w:tc>
          <w:tcPr>
            <w:tcW w:w="2312" w:type="dxa"/>
            <w:vAlign w:val="center"/>
          </w:tcPr>
          <w:p w14:paraId="7FEB0AA9" w14:textId="77777777" w:rsidR="003438CF" w:rsidRPr="009E4F66" w:rsidRDefault="003438CF" w:rsidP="001D4CAF">
            <w:pPr>
              <w:tabs>
                <w:tab w:val="left" w:pos="1164"/>
              </w:tabs>
              <w:rPr>
                <w:rFonts w:ascii="Arial" w:hAnsi="Arial" w:cs="Arial"/>
                <w:sz w:val="16"/>
                <w:szCs w:val="16"/>
              </w:rPr>
            </w:pPr>
            <w:r w:rsidRPr="009E4F66">
              <w:rPr>
                <w:rFonts w:ascii="Arial" w:hAnsi="Arial" w:cs="Arial"/>
                <w:sz w:val="16"/>
                <w:szCs w:val="16"/>
              </w:rPr>
              <w:t>Entre borne 2 et 3 actionné.</w:t>
            </w:r>
          </w:p>
        </w:tc>
        <w:tc>
          <w:tcPr>
            <w:tcW w:w="667" w:type="dxa"/>
            <w:vAlign w:val="center"/>
          </w:tcPr>
          <w:p w14:paraId="7704EABB"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12ADF329"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36561CAC"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2096D5D7" w14:textId="77777777" w:rsidR="003438CF" w:rsidRPr="009E4F66" w:rsidRDefault="003438CF" w:rsidP="00693A41">
            <w:pPr>
              <w:tabs>
                <w:tab w:val="left" w:pos="1164"/>
              </w:tabs>
              <w:jc w:val="center"/>
              <w:rPr>
                <w:rFonts w:ascii="Arial" w:hAnsi="Arial" w:cs="Arial"/>
                <w:color w:val="FF0000"/>
              </w:rPr>
            </w:pPr>
          </w:p>
        </w:tc>
      </w:tr>
      <w:tr w:rsidR="003438CF" w:rsidRPr="009E4F66" w14:paraId="773109A8" w14:textId="77777777" w:rsidTr="001D4CAF">
        <w:trPr>
          <w:trHeight w:val="469"/>
        </w:trPr>
        <w:tc>
          <w:tcPr>
            <w:tcW w:w="1894" w:type="dxa"/>
            <w:vMerge w:val="restart"/>
            <w:vAlign w:val="center"/>
          </w:tcPr>
          <w:p w14:paraId="06EFC929" w14:textId="77777777" w:rsidR="003438CF" w:rsidRPr="009E4F66" w:rsidRDefault="003438CF" w:rsidP="00693A41">
            <w:pPr>
              <w:tabs>
                <w:tab w:val="left" w:pos="1164"/>
              </w:tabs>
              <w:rPr>
                <w:rFonts w:ascii="Arial" w:hAnsi="Arial" w:cs="Arial"/>
                <w:color w:val="000000" w:themeColor="text1"/>
              </w:rPr>
            </w:pPr>
            <w:r w:rsidRPr="009E4F66">
              <w:rPr>
                <w:rFonts w:ascii="Arial" w:hAnsi="Arial" w:cs="Arial"/>
                <w:color w:val="000000" w:themeColor="text1"/>
              </w:rPr>
              <w:t>Relais SRS</w:t>
            </w:r>
          </w:p>
        </w:tc>
        <w:tc>
          <w:tcPr>
            <w:tcW w:w="1106" w:type="dxa"/>
            <w:vAlign w:val="center"/>
          </w:tcPr>
          <w:p w14:paraId="3804DAF9"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2D515B53" w14:textId="35CAA5D9" w:rsidR="003438CF" w:rsidRPr="00B07B1C" w:rsidRDefault="00B07B1C" w:rsidP="00693A41">
            <w:pPr>
              <w:tabs>
                <w:tab w:val="left" w:pos="1164"/>
              </w:tabs>
              <w:jc w:val="center"/>
              <w:rPr>
                <w:rFonts w:ascii="Arial" w:hAnsi="Arial" w:cs="Arial"/>
                <w:sz w:val="16"/>
                <w:szCs w:val="16"/>
              </w:rPr>
            </w:pPr>
            <w:r>
              <w:rPr>
                <w:rFonts w:ascii="Arial" w:hAnsi="Arial" w:cs="Arial"/>
                <w:sz w:val="16"/>
                <w:szCs w:val="16"/>
              </w:rPr>
              <w:t xml:space="preserve">De 108 à 132 Ω  </w:t>
            </w:r>
          </w:p>
        </w:tc>
        <w:tc>
          <w:tcPr>
            <w:tcW w:w="2312" w:type="dxa"/>
            <w:vAlign w:val="center"/>
          </w:tcPr>
          <w:p w14:paraId="252942F7" w14:textId="77777777" w:rsidR="003438CF" w:rsidRPr="009E4F66" w:rsidRDefault="003438CF" w:rsidP="001D4CAF">
            <w:pPr>
              <w:tabs>
                <w:tab w:val="left" w:pos="1164"/>
              </w:tabs>
              <w:rPr>
                <w:rFonts w:ascii="Arial" w:hAnsi="Arial" w:cs="Arial"/>
                <w:color w:val="FF0000"/>
                <w:sz w:val="16"/>
                <w:szCs w:val="16"/>
              </w:rPr>
            </w:pPr>
            <w:r w:rsidRPr="009E4F66">
              <w:rPr>
                <w:rFonts w:ascii="Arial" w:hAnsi="Arial" w:cs="Arial"/>
                <w:sz w:val="16"/>
                <w:szCs w:val="16"/>
              </w:rPr>
              <w:t>Entre borne 3 et 4.</w:t>
            </w:r>
          </w:p>
        </w:tc>
        <w:tc>
          <w:tcPr>
            <w:tcW w:w="667" w:type="dxa"/>
            <w:vAlign w:val="center"/>
          </w:tcPr>
          <w:p w14:paraId="3AFABFF8"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40A35673"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55384CF2"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6BECD194" w14:textId="77777777" w:rsidR="003438CF" w:rsidRPr="009E4F66" w:rsidRDefault="003438CF" w:rsidP="00693A41">
            <w:pPr>
              <w:tabs>
                <w:tab w:val="left" w:pos="1164"/>
              </w:tabs>
              <w:jc w:val="center"/>
              <w:rPr>
                <w:rFonts w:ascii="Arial" w:hAnsi="Arial" w:cs="Arial"/>
                <w:color w:val="FF0000"/>
              </w:rPr>
            </w:pPr>
          </w:p>
        </w:tc>
      </w:tr>
      <w:tr w:rsidR="003438CF" w:rsidRPr="009E4F66" w14:paraId="137DEAE0" w14:textId="77777777" w:rsidTr="001D4CAF">
        <w:trPr>
          <w:trHeight w:val="469"/>
        </w:trPr>
        <w:tc>
          <w:tcPr>
            <w:tcW w:w="1894" w:type="dxa"/>
            <w:vMerge/>
            <w:vAlign w:val="center"/>
          </w:tcPr>
          <w:p w14:paraId="2F4C6BA4" w14:textId="77777777" w:rsidR="003438CF" w:rsidRPr="009E4F66" w:rsidRDefault="003438CF" w:rsidP="00693A41">
            <w:pPr>
              <w:tabs>
                <w:tab w:val="left" w:pos="1164"/>
              </w:tabs>
              <w:rPr>
                <w:rFonts w:ascii="Arial" w:hAnsi="Arial" w:cs="Arial"/>
                <w:color w:val="FF0000"/>
              </w:rPr>
            </w:pPr>
          </w:p>
        </w:tc>
        <w:tc>
          <w:tcPr>
            <w:tcW w:w="1106" w:type="dxa"/>
            <w:vAlign w:val="center"/>
          </w:tcPr>
          <w:p w14:paraId="21CA44ED"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67C30379" w14:textId="7B01A16D" w:rsidR="003438CF" w:rsidRPr="00B07B1C" w:rsidRDefault="00B07B1C" w:rsidP="00693A41">
            <w:pPr>
              <w:tabs>
                <w:tab w:val="left" w:pos="1164"/>
              </w:tabs>
              <w:jc w:val="center"/>
              <w:rPr>
                <w:rFonts w:ascii="Arial" w:hAnsi="Arial" w:cs="Arial"/>
              </w:rPr>
            </w:pPr>
            <w:r w:rsidRPr="00B07B1C">
              <w:rPr>
                <w:rFonts w:ascii="Arial" w:hAnsi="Arial" w:cs="Arial"/>
                <w:sz w:val="16"/>
                <w:szCs w:val="16"/>
              </w:rPr>
              <w:t>O. L</w:t>
            </w:r>
          </w:p>
        </w:tc>
        <w:tc>
          <w:tcPr>
            <w:tcW w:w="2312" w:type="dxa"/>
            <w:vAlign w:val="center"/>
          </w:tcPr>
          <w:p w14:paraId="3F692ED2" w14:textId="77777777" w:rsidR="003438CF" w:rsidRPr="009E4F66" w:rsidRDefault="003438CF" w:rsidP="001D4CAF">
            <w:pPr>
              <w:tabs>
                <w:tab w:val="left" w:pos="1164"/>
              </w:tabs>
              <w:rPr>
                <w:rFonts w:ascii="Arial" w:hAnsi="Arial" w:cs="Arial"/>
                <w:sz w:val="16"/>
                <w:szCs w:val="16"/>
              </w:rPr>
            </w:pPr>
            <w:r w:rsidRPr="009E4F66">
              <w:rPr>
                <w:rFonts w:ascii="Arial" w:hAnsi="Arial" w:cs="Arial"/>
                <w:sz w:val="16"/>
                <w:szCs w:val="16"/>
              </w:rPr>
              <w:t>Entre borne 1 et 2.</w:t>
            </w:r>
          </w:p>
        </w:tc>
        <w:tc>
          <w:tcPr>
            <w:tcW w:w="667" w:type="dxa"/>
            <w:vAlign w:val="center"/>
          </w:tcPr>
          <w:p w14:paraId="4135FD6A"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4F479E27"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098B256C"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3A275F40" w14:textId="77777777" w:rsidR="003438CF" w:rsidRPr="009E4F66" w:rsidRDefault="003438CF" w:rsidP="00693A41">
            <w:pPr>
              <w:tabs>
                <w:tab w:val="left" w:pos="1164"/>
              </w:tabs>
              <w:jc w:val="center"/>
              <w:rPr>
                <w:rFonts w:ascii="Arial" w:hAnsi="Arial" w:cs="Arial"/>
                <w:color w:val="FF0000"/>
              </w:rPr>
            </w:pPr>
          </w:p>
        </w:tc>
      </w:tr>
      <w:tr w:rsidR="003438CF" w:rsidRPr="009E4F66" w14:paraId="6E2DED6E" w14:textId="77777777" w:rsidTr="001D4CAF">
        <w:trPr>
          <w:trHeight w:val="469"/>
        </w:trPr>
        <w:tc>
          <w:tcPr>
            <w:tcW w:w="1894" w:type="dxa"/>
            <w:vMerge/>
            <w:vAlign w:val="center"/>
          </w:tcPr>
          <w:p w14:paraId="60A857EF" w14:textId="77777777" w:rsidR="003438CF" w:rsidRPr="009E4F66" w:rsidRDefault="003438CF" w:rsidP="00693A41">
            <w:pPr>
              <w:tabs>
                <w:tab w:val="left" w:pos="1164"/>
              </w:tabs>
              <w:rPr>
                <w:rFonts w:ascii="Arial" w:hAnsi="Arial" w:cs="Arial"/>
                <w:color w:val="FF0000"/>
              </w:rPr>
            </w:pPr>
          </w:p>
        </w:tc>
        <w:tc>
          <w:tcPr>
            <w:tcW w:w="1106" w:type="dxa"/>
            <w:vAlign w:val="center"/>
          </w:tcPr>
          <w:p w14:paraId="35424D62"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4B9F6F1C" w14:textId="4856703D" w:rsidR="003438CF" w:rsidRPr="00B07B1C" w:rsidRDefault="00B07B1C" w:rsidP="00693A41">
            <w:pPr>
              <w:tabs>
                <w:tab w:val="left" w:pos="1164"/>
              </w:tabs>
              <w:jc w:val="center"/>
              <w:rPr>
                <w:rFonts w:ascii="Arial" w:hAnsi="Arial" w:cs="Arial"/>
              </w:rPr>
            </w:pPr>
            <w:r w:rsidRPr="00B07B1C">
              <w:rPr>
                <w:rFonts w:ascii="Arial" w:hAnsi="Arial" w:cs="Arial"/>
                <w:sz w:val="16"/>
                <w:szCs w:val="16"/>
              </w:rPr>
              <w:t>0</w:t>
            </w:r>
            <w:r>
              <w:rPr>
                <w:rFonts w:ascii="Arial" w:hAnsi="Arial" w:cs="Arial"/>
                <w:sz w:val="16"/>
                <w:szCs w:val="16"/>
              </w:rPr>
              <w:t xml:space="preserve"> Ω</w:t>
            </w:r>
          </w:p>
        </w:tc>
        <w:tc>
          <w:tcPr>
            <w:tcW w:w="2312" w:type="dxa"/>
            <w:vAlign w:val="center"/>
          </w:tcPr>
          <w:p w14:paraId="3E765C17" w14:textId="77777777" w:rsidR="003438CF" w:rsidRPr="009E4F66" w:rsidRDefault="003438CF" w:rsidP="001D4CAF">
            <w:pPr>
              <w:tabs>
                <w:tab w:val="left" w:pos="1164"/>
              </w:tabs>
              <w:rPr>
                <w:rFonts w:ascii="Arial" w:hAnsi="Arial" w:cs="Arial"/>
                <w:sz w:val="16"/>
                <w:szCs w:val="16"/>
              </w:rPr>
            </w:pPr>
            <w:r w:rsidRPr="009E4F66">
              <w:rPr>
                <w:rFonts w:ascii="Arial" w:hAnsi="Arial" w:cs="Arial"/>
                <w:sz w:val="16"/>
                <w:szCs w:val="16"/>
              </w:rPr>
              <w:t>Entre borne 1 et 2avec circuit de commande sous tension.</w:t>
            </w:r>
          </w:p>
        </w:tc>
        <w:tc>
          <w:tcPr>
            <w:tcW w:w="667" w:type="dxa"/>
            <w:vAlign w:val="center"/>
          </w:tcPr>
          <w:p w14:paraId="5DB7ACCE"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6A6D3B7E"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7B9036BF"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669145C1" w14:textId="77777777" w:rsidR="003438CF" w:rsidRPr="009E4F66" w:rsidRDefault="003438CF" w:rsidP="00693A41">
            <w:pPr>
              <w:tabs>
                <w:tab w:val="left" w:pos="1164"/>
              </w:tabs>
              <w:jc w:val="center"/>
              <w:rPr>
                <w:rFonts w:ascii="Arial" w:hAnsi="Arial" w:cs="Arial"/>
                <w:color w:val="FF0000"/>
              </w:rPr>
            </w:pPr>
          </w:p>
        </w:tc>
      </w:tr>
      <w:tr w:rsidR="003438CF" w:rsidRPr="009E4F66" w14:paraId="1064E272" w14:textId="77777777" w:rsidTr="001D4CAF">
        <w:trPr>
          <w:trHeight w:val="575"/>
        </w:trPr>
        <w:tc>
          <w:tcPr>
            <w:tcW w:w="1894" w:type="dxa"/>
            <w:vAlign w:val="center"/>
          </w:tcPr>
          <w:p w14:paraId="72FA7983" w14:textId="77777777" w:rsidR="003438CF" w:rsidRPr="009E4F66" w:rsidRDefault="003438CF" w:rsidP="00693A41">
            <w:pPr>
              <w:tabs>
                <w:tab w:val="left" w:pos="1164"/>
              </w:tabs>
              <w:rPr>
                <w:rFonts w:ascii="Arial" w:hAnsi="Arial" w:cs="Arial"/>
                <w:color w:val="000000" w:themeColor="text1"/>
              </w:rPr>
            </w:pPr>
            <w:r w:rsidRPr="009E4F66">
              <w:rPr>
                <w:rFonts w:ascii="Arial" w:hAnsi="Arial" w:cs="Arial"/>
                <w:color w:val="000000" w:themeColor="text1"/>
              </w:rPr>
              <w:t>Bobine d’électrovanne SRS</w:t>
            </w:r>
          </w:p>
        </w:tc>
        <w:tc>
          <w:tcPr>
            <w:tcW w:w="1106" w:type="dxa"/>
            <w:vAlign w:val="center"/>
          </w:tcPr>
          <w:p w14:paraId="0E148DCE"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4590CB03" w14:textId="3BD37C3E" w:rsidR="003438CF" w:rsidRPr="00B07B1C" w:rsidRDefault="00B07B1C" w:rsidP="00693A41">
            <w:pPr>
              <w:tabs>
                <w:tab w:val="left" w:pos="1164"/>
              </w:tabs>
              <w:jc w:val="center"/>
              <w:rPr>
                <w:rFonts w:ascii="Arial" w:hAnsi="Arial" w:cs="Arial"/>
              </w:rPr>
            </w:pPr>
            <w:r>
              <w:rPr>
                <w:rFonts w:ascii="Arial" w:hAnsi="Arial" w:cs="Arial"/>
                <w:sz w:val="16"/>
                <w:szCs w:val="16"/>
              </w:rPr>
              <w:t xml:space="preserve">12 Ω </w:t>
            </w:r>
          </w:p>
        </w:tc>
        <w:tc>
          <w:tcPr>
            <w:tcW w:w="2312" w:type="dxa"/>
            <w:vAlign w:val="center"/>
          </w:tcPr>
          <w:p w14:paraId="5EC90E40" w14:textId="77777777" w:rsidR="003438CF" w:rsidRPr="009E4F66" w:rsidRDefault="003438CF" w:rsidP="001D4CAF">
            <w:pPr>
              <w:tabs>
                <w:tab w:val="left" w:pos="1164"/>
              </w:tabs>
              <w:rPr>
                <w:rFonts w:ascii="Arial" w:hAnsi="Arial" w:cs="Arial"/>
                <w:color w:val="FF0000"/>
                <w:sz w:val="16"/>
                <w:szCs w:val="16"/>
              </w:rPr>
            </w:pPr>
            <w:r w:rsidRPr="009E4F66">
              <w:rPr>
                <w:rFonts w:ascii="Arial" w:hAnsi="Arial" w:cs="Arial"/>
                <w:color w:val="000000" w:themeColor="text1"/>
                <w:sz w:val="16"/>
                <w:szCs w:val="16"/>
              </w:rPr>
              <w:t>Entre les bornes</w:t>
            </w:r>
          </w:p>
        </w:tc>
        <w:tc>
          <w:tcPr>
            <w:tcW w:w="667" w:type="dxa"/>
            <w:vAlign w:val="center"/>
          </w:tcPr>
          <w:p w14:paraId="6234971F" w14:textId="77777777" w:rsidR="003438CF" w:rsidRPr="009E4F66" w:rsidRDefault="003438CF" w:rsidP="00693A41">
            <w:pPr>
              <w:tabs>
                <w:tab w:val="left" w:pos="1164"/>
              </w:tabs>
              <w:jc w:val="center"/>
              <w:rPr>
                <w:rFonts w:ascii="Arial" w:hAnsi="Arial" w:cs="Arial"/>
                <w:color w:val="FF0000"/>
              </w:rPr>
            </w:pPr>
          </w:p>
        </w:tc>
        <w:tc>
          <w:tcPr>
            <w:tcW w:w="749" w:type="dxa"/>
            <w:vAlign w:val="center"/>
          </w:tcPr>
          <w:p w14:paraId="1696735B"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24D41D89"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787DE270" w14:textId="77777777" w:rsidR="003438CF" w:rsidRPr="009E4F66" w:rsidRDefault="003438CF" w:rsidP="00693A41">
            <w:pPr>
              <w:tabs>
                <w:tab w:val="left" w:pos="1164"/>
              </w:tabs>
              <w:jc w:val="center"/>
              <w:rPr>
                <w:rFonts w:ascii="Arial" w:hAnsi="Arial" w:cs="Arial"/>
                <w:color w:val="FF0000"/>
              </w:rPr>
            </w:pPr>
          </w:p>
        </w:tc>
      </w:tr>
      <w:tr w:rsidR="003438CF" w:rsidRPr="009E4F66" w14:paraId="061A98F5" w14:textId="77777777" w:rsidTr="001D4CAF">
        <w:trPr>
          <w:trHeight w:val="425"/>
        </w:trPr>
        <w:tc>
          <w:tcPr>
            <w:tcW w:w="1894" w:type="dxa"/>
            <w:vAlign w:val="center"/>
          </w:tcPr>
          <w:p w14:paraId="094FD75B" w14:textId="77777777" w:rsidR="003438CF" w:rsidRPr="009E4F66" w:rsidRDefault="003438CF" w:rsidP="00693A41">
            <w:pPr>
              <w:tabs>
                <w:tab w:val="left" w:pos="1164"/>
              </w:tabs>
              <w:rPr>
                <w:rFonts w:ascii="Arial" w:hAnsi="Arial" w:cs="Arial"/>
                <w:color w:val="000000" w:themeColor="text1"/>
              </w:rPr>
            </w:pPr>
            <w:r w:rsidRPr="009E4F66">
              <w:rPr>
                <w:rFonts w:ascii="Arial" w:hAnsi="Arial" w:cs="Arial"/>
                <w:color w:val="000000" w:themeColor="text1"/>
              </w:rPr>
              <w:t>Fusible</w:t>
            </w:r>
          </w:p>
        </w:tc>
        <w:tc>
          <w:tcPr>
            <w:tcW w:w="1106" w:type="dxa"/>
            <w:vAlign w:val="center"/>
          </w:tcPr>
          <w:p w14:paraId="57056A6A" w14:textId="77777777" w:rsidR="003438CF" w:rsidRPr="009E4F66" w:rsidRDefault="003438CF" w:rsidP="00693A41">
            <w:pPr>
              <w:tabs>
                <w:tab w:val="left" w:pos="1164"/>
              </w:tabs>
              <w:jc w:val="center"/>
              <w:rPr>
                <w:rFonts w:ascii="Arial" w:hAnsi="Arial" w:cs="Arial"/>
                <w:color w:val="FF0000"/>
              </w:rPr>
            </w:pPr>
          </w:p>
        </w:tc>
        <w:tc>
          <w:tcPr>
            <w:tcW w:w="1179" w:type="dxa"/>
            <w:vAlign w:val="center"/>
          </w:tcPr>
          <w:p w14:paraId="05D052BB" w14:textId="2F5569E2" w:rsidR="003438CF" w:rsidRPr="00B07B1C" w:rsidRDefault="00B07B1C" w:rsidP="00693A41">
            <w:pPr>
              <w:tabs>
                <w:tab w:val="left" w:pos="1164"/>
              </w:tabs>
              <w:jc w:val="center"/>
              <w:rPr>
                <w:rFonts w:ascii="Arial" w:hAnsi="Arial" w:cs="Arial"/>
              </w:rPr>
            </w:pPr>
            <w:r w:rsidRPr="00B07B1C">
              <w:rPr>
                <w:rFonts w:ascii="Arial" w:hAnsi="Arial" w:cs="Arial"/>
                <w:sz w:val="16"/>
                <w:szCs w:val="16"/>
              </w:rPr>
              <w:t>0</w:t>
            </w:r>
            <w:r>
              <w:rPr>
                <w:rFonts w:ascii="Arial" w:hAnsi="Arial" w:cs="Arial"/>
                <w:sz w:val="16"/>
                <w:szCs w:val="16"/>
              </w:rPr>
              <w:t xml:space="preserve"> Ω</w:t>
            </w:r>
          </w:p>
        </w:tc>
        <w:tc>
          <w:tcPr>
            <w:tcW w:w="2312" w:type="dxa"/>
            <w:vAlign w:val="center"/>
          </w:tcPr>
          <w:p w14:paraId="24028AD4" w14:textId="77777777" w:rsidR="003438CF" w:rsidRPr="009E4F66" w:rsidRDefault="003438CF" w:rsidP="001D4CAF">
            <w:pPr>
              <w:tabs>
                <w:tab w:val="left" w:pos="1164"/>
              </w:tabs>
              <w:rPr>
                <w:rFonts w:ascii="Arial" w:hAnsi="Arial" w:cs="Arial"/>
                <w:color w:val="FF0000"/>
                <w:sz w:val="16"/>
                <w:szCs w:val="16"/>
              </w:rPr>
            </w:pPr>
            <w:r w:rsidRPr="009E4F66">
              <w:rPr>
                <w:rFonts w:ascii="Arial" w:hAnsi="Arial" w:cs="Arial"/>
                <w:color w:val="000000" w:themeColor="text1"/>
                <w:sz w:val="16"/>
                <w:szCs w:val="16"/>
              </w:rPr>
              <w:t>Entre les bornes</w:t>
            </w:r>
          </w:p>
        </w:tc>
        <w:tc>
          <w:tcPr>
            <w:tcW w:w="667" w:type="dxa"/>
            <w:vAlign w:val="center"/>
          </w:tcPr>
          <w:p w14:paraId="1094B804" w14:textId="77777777" w:rsidR="003438CF" w:rsidRPr="009E4F66" w:rsidRDefault="003438CF" w:rsidP="00693A41">
            <w:pPr>
              <w:tabs>
                <w:tab w:val="left" w:pos="1164"/>
              </w:tabs>
              <w:jc w:val="center"/>
              <w:rPr>
                <w:rFonts w:ascii="Arial" w:hAnsi="Arial" w:cs="Arial"/>
                <w:color w:val="FF0000"/>
              </w:rPr>
            </w:pPr>
            <w:r w:rsidRPr="009E4F66">
              <w:rPr>
                <w:rFonts w:ascii="Arial" w:hAnsi="Arial" w:cs="Arial"/>
                <w:color w:val="000000" w:themeColor="text1"/>
              </w:rPr>
              <w:t>X</w:t>
            </w:r>
          </w:p>
        </w:tc>
        <w:tc>
          <w:tcPr>
            <w:tcW w:w="749" w:type="dxa"/>
            <w:vAlign w:val="center"/>
          </w:tcPr>
          <w:p w14:paraId="3464327E" w14:textId="77777777" w:rsidR="003438CF" w:rsidRPr="009E4F66" w:rsidRDefault="003438CF" w:rsidP="00693A41">
            <w:pPr>
              <w:tabs>
                <w:tab w:val="left" w:pos="1164"/>
              </w:tabs>
              <w:jc w:val="center"/>
              <w:rPr>
                <w:rFonts w:ascii="Arial" w:hAnsi="Arial" w:cs="Arial"/>
                <w:color w:val="FF0000"/>
              </w:rPr>
            </w:pPr>
          </w:p>
        </w:tc>
        <w:tc>
          <w:tcPr>
            <w:tcW w:w="584" w:type="dxa"/>
            <w:vAlign w:val="center"/>
          </w:tcPr>
          <w:p w14:paraId="02F1D8BB" w14:textId="77777777" w:rsidR="003438CF" w:rsidRPr="009E4F66" w:rsidRDefault="003438CF" w:rsidP="00693A41">
            <w:pPr>
              <w:tabs>
                <w:tab w:val="left" w:pos="1164"/>
              </w:tabs>
              <w:jc w:val="center"/>
              <w:rPr>
                <w:rFonts w:ascii="Arial" w:hAnsi="Arial" w:cs="Arial"/>
                <w:color w:val="FF0000"/>
              </w:rPr>
            </w:pPr>
          </w:p>
        </w:tc>
        <w:tc>
          <w:tcPr>
            <w:tcW w:w="732" w:type="dxa"/>
            <w:vAlign w:val="center"/>
          </w:tcPr>
          <w:p w14:paraId="13141FF4" w14:textId="77777777" w:rsidR="003438CF" w:rsidRPr="009E4F66" w:rsidRDefault="003438CF" w:rsidP="00693A41">
            <w:pPr>
              <w:tabs>
                <w:tab w:val="left" w:pos="1164"/>
              </w:tabs>
              <w:jc w:val="center"/>
              <w:rPr>
                <w:rFonts w:ascii="Arial" w:hAnsi="Arial" w:cs="Arial"/>
                <w:color w:val="FF0000"/>
              </w:rPr>
            </w:pPr>
          </w:p>
        </w:tc>
      </w:tr>
      <w:tr w:rsidR="00896F81" w:rsidRPr="009E4F66" w14:paraId="49D5CB68" w14:textId="77777777" w:rsidTr="001D4CAF">
        <w:trPr>
          <w:trHeight w:val="564"/>
        </w:trPr>
        <w:tc>
          <w:tcPr>
            <w:tcW w:w="1894" w:type="dxa"/>
            <w:vMerge w:val="restart"/>
            <w:vAlign w:val="center"/>
          </w:tcPr>
          <w:p w14:paraId="456A93CB" w14:textId="77777777" w:rsidR="00896F81" w:rsidRPr="009E4F66" w:rsidRDefault="00896F81" w:rsidP="00896F81">
            <w:pPr>
              <w:tabs>
                <w:tab w:val="left" w:pos="1164"/>
              </w:tabs>
              <w:rPr>
                <w:rFonts w:ascii="Arial" w:hAnsi="Arial" w:cs="Arial"/>
                <w:color w:val="FF0000"/>
              </w:rPr>
            </w:pPr>
            <w:r w:rsidRPr="009E4F66">
              <w:rPr>
                <w:rFonts w:ascii="Arial" w:hAnsi="Arial" w:cs="Arial"/>
                <w:color w:val="000000" w:themeColor="text1"/>
              </w:rPr>
              <w:t>Bloc distributeur SRS automatique</w:t>
            </w:r>
          </w:p>
        </w:tc>
        <w:tc>
          <w:tcPr>
            <w:tcW w:w="1106" w:type="dxa"/>
            <w:vAlign w:val="center"/>
          </w:tcPr>
          <w:p w14:paraId="24B4B3B5" w14:textId="77777777" w:rsidR="00896F81" w:rsidRPr="009E4F66" w:rsidRDefault="00896F81" w:rsidP="00896F81">
            <w:pPr>
              <w:tabs>
                <w:tab w:val="left" w:pos="1164"/>
              </w:tabs>
              <w:jc w:val="center"/>
              <w:rPr>
                <w:rFonts w:ascii="Arial" w:hAnsi="Arial" w:cs="Arial"/>
                <w:b/>
                <w:bCs/>
                <w:i/>
                <w:iCs/>
                <w:color w:val="FF0000"/>
                <w:sz w:val="36"/>
                <w:szCs w:val="36"/>
                <w:u w:val="single"/>
              </w:rPr>
            </w:pPr>
          </w:p>
        </w:tc>
        <w:tc>
          <w:tcPr>
            <w:tcW w:w="1179" w:type="dxa"/>
            <w:vAlign w:val="center"/>
          </w:tcPr>
          <w:p w14:paraId="435EDBE1" w14:textId="488DA498" w:rsidR="00896F81" w:rsidRPr="00896F81" w:rsidRDefault="00896F81" w:rsidP="00896F81">
            <w:pPr>
              <w:tabs>
                <w:tab w:val="left" w:pos="1164"/>
              </w:tabs>
              <w:jc w:val="center"/>
              <w:rPr>
                <w:rFonts w:ascii="Arial" w:hAnsi="Arial" w:cs="Arial"/>
                <w:sz w:val="16"/>
                <w:szCs w:val="16"/>
              </w:rPr>
            </w:pPr>
            <w:r w:rsidRPr="00896F81">
              <w:rPr>
                <w:rFonts w:ascii="Arial" w:hAnsi="Arial" w:cs="Arial"/>
                <w:sz w:val="16"/>
                <w:szCs w:val="16"/>
              </w:rPr>
              <w:t>Pression &gt;0 bar et&lt;350 bar</w:t>
            </w:r>
          </w:p>
        </w:tc>
        <w:tc>
          <w:tcPr>
            <w:tcW w:w="2312" w:type="dxa"/>
            <w:vAlign w:val="center"/>
          </w:tcPr>
          <w:p w14:paraId="29261843" w14:textId="77777777" w:rsidR="00896F81" w:rsidRPr="009E4F66" w:rsidRDefault="00896F81" w:rsidP="00896F81">
            <w:pPr>
              <w:tabs>
                <w:tab w:val="left" w:pos="1164"/>
              </w:tabs>
              <w:rPr>
                <w:rFonts w:ascii="Arial" w:hAnsi="Arial" w:cs="Arial"/>
                <w:color w:val="000000" w:themeColor="text1"/>
                <w:sz w:val="16"/>
                <w:szCs w:val="16"/>
              </w:rPr>
            </w:pPr>
            <w:r w:rsidRPr="009E4F66">
              <w:rPr>
                <w:rFonts w:ascii="Arial" w:hAnsi="Arial" w:cs="Arial"/>
                <w:color w:val="000000" w:themeColor="text1"/>
                <w:sz w:val="16"/>
                <w:szCs w:val="16"/>
              </w:rPr>
              <w:t>Sur ligne A godet chargé et système SRS actif.</w:t>
            </w:r>
          </w:p>
        </w:tc>
        <w:tc>
          <w:tcPr>
            <w:tcW w:w="667" w:type="dxa"/>
            <w:vAlign w:val="center"/>
          </w:tcPr>
          <w:p w14:paraId="357D8DCB" w14:textId="77777777" w:rsidR="00896F81" w:rsidRPr="009E4F66" w:rsidRDefault="00896F81" w:rsidP="00896F81">
            <w:pPr>
              <w:tabs>
                <w:tab w:val="left" w:pos="1164"/>
              </w:tabs>
              <w:jc w:val="center"/>
              <w:rPr>
                <w:rFonts w:ascii="Arial" w:hAnsi="Arial" w:cs="Arial"/>
                <w:color w:val="FF0000"/>
              </w:rPr>
            </w:pPr>
          </w:p>
        </w:tc>
        <w:tc>
          <w:tcPr>
            <w:tcW w:w="749" w:type="dxa"/>
            <w:vAlign w:val="center"/>
          </w:tcPr>
          <w:p w14:paraId="2CB57B37"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4944B7FC"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6C531191" w14:textId="77777777" w:rsidR="00896F81" w:rsidRPr="009E4F66" w:rsidRDefault="00896F81" w:rsidP="00896F81">
            <w:pPr>
              <w:tabs>
                <w:tab w:val="left" w:pos="1164"/>
              </w:tabs>
              <w:jc w:val="center"/>
              <w:rPr>
                <w:rFonts w:ascii="Arial" w:hAnsi="Arial" w:cs="Arial"/>
                <w:color w:val="FF0000"/>
              </w:rPr>
            </w:pPr>
          </w:p>
        </w:tc>
      </w:tr>
      <w:tr w:rsidR="00896F81" w:rsidRPr="009E4F66" w14:paraId="5C2E8967" w14:textId="77777777" w:rsidTr="001D4CAF">
        <w:trPr>
          <w:trHeight w:val="564"/>
        </w:trPr>
        <w:tc>
          <w:tcPr>
            <w:tcW w:w="1894" w:type="dxa"/>
            <w:vMerge/>
            <w:vAlign w:val="center"/>
          </w:tcPr>
          <w:p w14:paraId="29E925A1" w14:textId="77777777" w:rsidR="00896F81" w:rsidRPr="009E4F66" w:rsidRDefault="00896F81" w:rsidP="00896F81">
            <w:pPr>
              <w:tabs>
                <w:tab w:val="left" w:pos="1164"/>
              </w:tabs>
              <w:rPr>
                <w:rFonts w:ascii="Arial" w:hAnsi="Arial" w:cs="Arial"/>
                <w:color w:val="FF0000"/>
              </w:rPr>
            </w:pPr>
          </w:p>
        </w:tc>
        <w:tc>
          <w:tcPr>
            <w:tcW w:w="1106" w:type="dxa"/>
            <w:vAlign w:val="center"/>
          </w:tcPr>
          <w:p w14:paraId="70556AF3" w14:textId="77777777" w:rsidR="00896F81" w:rsidRPr="009E4F66" w:rsidRDefault="00896F81" w:rsidP="00896F81">
            <w:pPr>
              <w:tabs>
                <w:tab w:val="left" w:pos="1164"/>
              </w:tabs>
              <w:jc w:val="center"/>
              <w:rPr>
                <w:rFonts w:ascii="Arial" w:hAnsi="Arial" w:cs="Arial"/>
                <w:color w:val="FF0000"/>
              </w:rPr>
            </w:pPr>
          </w:p>
        </w:tc>
        <w:tc>
          <w:tcPr>
            <w:tcW w:w="1179" w:type="dxa"/>
            <w:vAlign w:val="center"/>
          </w:tcPr>
          <w:p w14:paraId="17F4E7D6" w14:textId="0DBC17D3" w:rsidR="00896F81" w:rsidRPr="00CD7016" w:rsidRDefault="00CD7016" w:rsidP="00896F81">
            <w:pPr>
              <w:tabs>
                <w:tab w:val="left" w:pos="1164"/>
              </w:tabs>
              <w:jc w:val="center"/>
              <w:rPr>
                <w:rFonts w:ascii="Arial" w:hAnsi="Arial" w:cs="Arial"/>
                <w:sz w:val="16"/>
                <w:szCs w:val="16"/>
              </w:rPr>
            </w:pPr>
            <w:r>
              <w:rPr>
                <w:rFonts w:ascii="Arial" w:hAnsi="Arial" w:cs="Arial"/>
                <w:sz w:val="16"/>
                <w:szCs w:val="16"/>
              </w:rPr>
              <w:t xml:space="preserve">0 </w:t>
            </w:r>
            <w:r w:rsidRPr="00CD7016">
              <w:rPr>
                <w:rFonts w:ascii="Arial" w:hAnsi="Arial" w:cs="Arial"/>
                <w:sz w:val="16"/>
                <w:szCs w:val="16"/>
              </w:rPr>
              <w:t>b</w:t>
            </w:r>
            <w:r>
              <w:rPr>
                <w:rFonts w:ascii="Arial" w:hAnsi="Arial" w:cs="Arial"/>
                <w:sz w:val="16"/>
                <w:szCs w:val="16"/>
              </w:rPr>
              <w:t>ar</w:t>
            </w:r>
          </w:p>
        </w:tc>
        <w:tc>
          <w:tcPr>
            <w:tcW w:w="2312" w:type="dxa"/>
            <w:vAlign w:val="center"/>
          </w:tcPr>
          <w:p w14:paraId="296EC473" w14:textId="77777777" w:rsidR="00896F81" w:rsidRPr="009E4F66" w:rsidRDefault="00896F81" w:rsidP="00896F81">
            <w:pPr>
              <w:tabs>
                <w:tab w:val="left" w:pos="1164"/>
              </w:tabs>
              <w:rPr>
                <w:rFonts w:ascii="Arial" w:hAnsi="Arial" w:cs="Arial"/>
                <w:color w:val="000000" w:themeColor="text1"/>
                <w:sz w:val="16"/>
                <w:szCs w:val="16"/>
              </w:rPr>
            </w:pPr>
            <w:r w:rsidRPr="009E4F66">
              <w:rPr>
                <w:rFonts w:ascii="Arial" w:hAnsi="Arial" w:cs="Arial"/>
                <w:color w:val="000000" w:themeColor="text1"/>
                <w:sz w:val="16"/>
                <w:szCs w:val="16"/>
              </w:rPr>
              <w:t>Sur ligne B</w:t>
            </w:r>
            <w:r>
              <w:rPr>
                <w:rFonts w:ascii="Arial" w:hAnsi="Arial" w:cs="Arial"/>
                <w:color w:val="000000" w:themeColor="text1"/>
                <w:sz w:val="16"/>
                <w:szCs w:val="16"/>
              </w:rPr>
              <w:t xml:space="preserve"> </w:t>
            </w:r>
            <w:r w:rsidRPr="009E4F66">
              <w:rPr>
                <w:rFonts w:ascii="Arial" w:hAnsi="Arial" w:cs="Arial"/>
                <w:color w:val="000000" w:themeColor="text1"/>
                <w:sz w:val="16"/>
                <w:szCs w:val="16"/>
              </w:rPr>
              <w:t>godet chargé et système SRS actif.</w:t>
            </w:r>
          </w:p>
        </w:tc>
        <w:tc>
          <w:tcPr>
            <w:tcW w:w="667" w:type="dxa"/>
            <w:vAlign w:val="center"/>
          </w:tcPr>
          <w:p w14:paraId="1973431A" w14:textId="77777777" w:rsidR="00896F81" w:rsidRPr="009E4F66" w:rsidRDefault="00896F81" w:rsidP="00896F81">
            <w:pPr>
              <w:tabs>
                <w:tab w:val="left" w:pos="1164"/>
              </w:tabs>
              <w:jc w:val="center"/>
              <w:rPr>
                <w:rFonts w:ascii="Arial" w:hAnsi="Arial" w:cs="Arial"/>
                <w:color w:val="FF0000"/>
              </w:rPr>
            </w:pPr>
          </w:p>
        </w:tc>
        <w:tc>
          <w:tcPr>
            <w:tcW w:w="749" w:type="dxa"/>
            <w:vAlign w:val="center"/>
          </w:tcPr>
          <w:p w14:paraId="75E1EF52"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77A70370"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5D3BDA32" w14:textId="77777777" w:rsidR="00896F81" w:rsidRPr="009E4F66" w:rsidRDefault="00896F81" w:rsidP="00896F81">
            <w:pPr>
              <w:tabs>
                <w:tab w:val="left" w:pos="1164"/>
              </w:tabs>
              <w:jc w:val="center"/>
              <w:rPr>
                <w:rFonts w:ascii="Arial" w:hAnsi="Arial" w:cs="Arial"/>
                <w:color w:val="FF0000"/>
              </w:rPr>
            </w:pPr>
          </w:p>
        </w:tc>
      </w:tr>
      <w:tr w:rsidR="00896F81" w:rsidRPr="009E4F66" w14:paraId="28671966" w14:textId="77777777" w:rsidTr="001D4CAF">
        <w:trPr>
          <w:trHeight w:val="564"/>
        </w:trPr>
        <w:tc>
          <w:tcPr>
            <w:tcW w:w="1894" w:type="dxa"/>
            <w:vMerge w:val="restart"/>
            <w:vAlign w:val="center"/>
          </w:tcPr>
          <w:p w14:paraId="005A1B13" w14:textId="77777777" w:rsidR="00896F81" w:rsidRPr="009E4F66" w:rsidRDefault="00896F81" w:rsidP="00896F81">
            <w:pPr>
              <w:tabs>
                <w:tab w:val="left" w:pos="1164"/>
              </w:tabs>
              <w:rPr>
                <w:rFonts w:ascii="Arial" w:hAnsi="Arial" w:cs="Arial"/>
                <w:color w:val="FF0000"/>
              </w:rPr>
            </w:pPr>
            <w:r>
              <w:rPr>
                <w:rFonts w:ascii="Arial" w:hAnsi="Arial" w:cs="Arial"/>
                <w:color w:val="000000" w:themeColor="text1"/>
              </w:rPr>
              <w:t>É</w:t>
            </w:r>
            <w:r w:rsidRPr="009E4F66">
              <w:rPr>
                <w:rFonts w:ascii="Arial" w:hAnsi="Arial" w:cs="Arial"/>
                <w:color w:val="000000" w:themeColor="text1"/>
              </w:rPr>
              <w:t>lectrovanne SRS</w:t>
            </w:r>
          </w:p>
        </w:tc>
        <w:tc>
          <w:tcPr>
            <w:tcW w:w="1106" w:type="dxa"/>
            <w:vAlign w:val="center"/>
          </w:tcPr>
          <w:p w14:paraId="1BCD5589" w14:textId="77777777" w:rsidR="00896F81" w:rsidRPr="009E4F66" w:rsidRDefault="00896F81" w:rsidP="00896F81">
            <w:pPr>
              <w:tabs>
                <w:tab w:val="left" w:pos="1164"/>
              </w:tabs>
              <w:jc w:val="center"/>
              <w:rPr>
                <w:rFonts w:ascii="Arial" w:hAnsi="Arial" w:cs="Arial"/>
                <w:b/>
                <w:bCs/>
                <w:color w:val="FF0000"/>
                <w:sz w:val="36"/>
                <w:szCs w:val="36"/>
                <w:u w:val="single"/>
              </w:rPr>
            </w:pPr>
          </w:p>
        </w:tc>
        <w:tc>
          <w:tcPr>
            <w:tcW w:w="1179" w:type="dxa"/>
            <w:vAlign w:val="center"/>
          </w:tcPr>
          <w:p w14:paraId="2F573400" w14:textId="5B51700F" w:rsidR="00896F81" w:rsidRPr="00CD7016" w:rsidRDefault="00CD7016" w:rsidP="00896F81">
            <w:pPr>
              <w:tabs>
                <w:tab w:val="left" w:pos="1164"/>
              </w:tabs>
              <w:jc w:val="center"/>
              <w:rPr>
                <w:rFonts w:ascii="Arial" w:hAnsi="Arial" w:cs="Arial"/>
                <w:sz w:val="16"/>
                <w:szCs w:val="16"/>
              </w:rPr>
            </w:pPr>
            <w:r w:rsidRPr="00896F81">
              <w:rPr>
                <w:rFonts w:ascii="Arial" w:hAnsi="Arial" w:cs="Arial"/>
                <w:sz w:val="16"/>
                <w:szCs w:val="16"/>
              </w:rPr>
              <w:t>Pression &gt;0 bar et&lt;350 bar</w:t>
            </w:r>
          </w:p>
        </w:tc>
        <w:tc>
          <w:tcPr>
            <w:tcW w:w="2312" w:type="dxa"/>
            <w:vAlign w:val="center"/>
          </w:tcPr>
          <w:p w14:paraId="3F72B3F3" w14:textId="77777777" w:rsidR="00896F81" w:rsidRPr="009E4F66" w:rsidRDefault="00896F81" w:rsidP="00896F81">
            <w:pPr>
              <w:tabs>
                <w:tab w:val="left" w:pos="1164"/>
              </w:tabs>
              <w:rPr>
                <w:rFonts w:ascii="Arial" w:hAnsi="Arial" w:cs="Arial"/>
                <w:color w:val="FF0000"/>
                <w:sz w:val="16"/>
                <w:szCs w:val="16"/>
              </w:rPr>
            </w:pPr>
            <w:r w:rsidRPr="009E4F66">
              <w:rPr>
                <w:rFonts w:ascii="Arial" w:hAnsi="Arial" w:cs="Arial"/>
                <w:sz w:val="16"/>
                <w:szCs w:val="16"/>
              </w:rPr>
              <w:t>Sur ligne A godet chargé et système SRS actif.</w:t>
            </w:r>
          </w:p>
        </w:tc>
        <w:tc>
          <w:tcPr>
            <w:tcW w:w="667" w:type="dxa"/>
            <w:vAlign w:val="center"/>
          </w:tcPr>
          <w:p w14:paraId="2E6E43DA" w14:textId="77777777" w:rsidR="00896F81" w:rsidRPr="009E4F66" w:rsidRDefault="00896F81" w:rsidP="00896F81">
            <w:pPr>
              <w:tabs>
                <w:tab w:val="left" w:pos="1164"/>
              </w:tabs>
              <w:jc w:val="center"/>
              <w:rPr>
                <w:rFonts w:ascii="Arial" w:hAnsi="Arial" w:cs="Arial"/>
                <w:color w:val="FF0000"/>
              </w:rPr>
            </w:pPr>
          </w:p>
        </w:tc>
        <w:tc>
          <w:tcPr>
            <w:tcW w:w="749" w:type="dxa"/>
            <w:vAlign w:val="center"/>
          </w:tcPr>
          <w:p w14:paraId="572DBC1D"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10968E0A"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7AD3BF84" w14:textId="77777777" w:rsidR="00896F81" w:rsidRPr="009E4F66" w:rsidRDefault="00896F81" w:rsidP="00896F81">
            <w:pPr>
              <w:tabs>
                <w:tab w:val="left" w:pos="1164"/>
              </w:tabs>
              <w:jc w:val="center"/>
              <w:rPr>
                <w:rFonts w:ascii="Arial" w:hAnsi="Arial" w:cs="Arial"/>
                <w:color w:val="FF0000"/>
              </w:rPr>
            </w:pPr>
          </w:p>
        </w:tc>
      </w:tr>
      <w:tr w:rsidR="00896F81" w:rsidRPr="009E4F66" w14:paraId="4913A621" w14:textId="77777777" w:rsidTr="001D4CAF">
        <w:trPr>
          <w:trHeight w:val="564"/>
        </w:trPr>
        <w:tc>
          <w:tcPr>
            <w:tcW w:w="1894" w:type="dxa"/>
            <w:vMerge/>
            <w:vAlign w:val="center"/>
          </w:tcPr>
          <w:p w14:paraId="16462E02" w14:textId="77777777" w:rsidR="00896F81" w:rsidRPr="009E4F66" w:rsidRDefault="00896F81" w:rsidP="00896F81">
            <w:pPr>
              <w:tabs>
                <w:tab w:val="left" w:pos="1164"/>
              </w:tabs>
              <w:rPr>
                <w:rFonts w:ascii="Arial" w:hAnsi="Arial" w:cs="Arial"/>
                <w:color w:val="FF0000"/>
              </w:rPr>
            </w:pPr>
          </w:p>
        </w:tc>
        <w:tc>
          <w:tcPr>
            <w:tcW w:w="1106" w:type="dxa"/>
            <w:vAlign w:val="center"/>
          </w:tcPr>
          <w:p w14:paraId="1D5FAEF0" w14:textId="77777777" w:rsidR="00896F81" w:rsidRPr="009E4F66" w:rsidRDefault="00896F81" w:rsidP="00896F81">
            <w:pPr>
              <w:tabs>
                <w:tab w:val="left" w:pos="1164"/>
              </w:tabs>
              <w:jc w:val="center"/>
              <w:rPr>
                <w:rFonts w:ascii="Arial" w:hAnsi="Arial" w:cs="Arial"/>
                <w:color w:val="FF0000"/>
              </w:rPr>
            </w:pPr>
          </w:p>
        </w:tc>
        <w:tc>
          <w:tcPr>
            <w:tcW w:w="1179" w:type="dxa"/>
            <w:vAlign w:val="center"/>
          </w:tcPr>
          <w:p w14:paraId="7AC6E71B" w14:textId="28F5BC4B" w:rsidR="00896F81" w:rsidRPr="00CD7016" w:rsidRDefault="00CD7016" w:rsidP="00896F81">
            <w:pPr>
              <w:tabs>
                <w:tab w:val="left" w:pos="1164"/>
              </w:tabs>
              <w:jc w:val="center"/>
              <w:rPr>
                <w:rFonts w:ascii="Arial" w:hAnsi="Arial" w:cs="Arial"/>
                <w:sz w:val="16"/>
                <w:szCs w:val="16"/>
              </w:rPr>
            </w:pPr>
            <w:r>
              <w:rPr>
                <w:rFonts w:ascii="Arial" w:hAnsi="Arial" w:cs="Arial"/>
                <w:sz w:val="16"/>
                <w:szCs w:val="16"/>
              </w:rPr>
              <w:t xml:space="preserve">0 </w:t>
            </w:r>
            <w:r w:rsidRPr="00CD7016">
              <w:rPr>
                <w:rFonts w:ascii="Arial" w:hAnsi="Arial" w:cs="Arial"/>
                <w:sz w:val="16"/>
                <w:szCs w:val="16"/>
              </w:rPr>
              <w:t>b</w:t>
            </w:r>
            <w:r>
              <w:rPr>
                <w:rFonts w:ascii="Arial" w:hAnsi="Arial" w:cs="Arial"/>
                <w:sz w:val="16"/>
                <w:szCs w:val="16"/>
              </w:rPr>
              <w:t>ar</w:t>
            </w:r>
          </w:p>
        </w:tc>
        <w:tc>
          <w:tcPr>
            <w:tcW w:w="2312" w:type="dxa"/>
            <w:vAlign w:val="center"/>
          </w:tcPr>
          <w:p w14:paraId="3B9CE04F" w14:textId="77777777" w:rsidR="00896F81" w:rsidRPr="009E4F66" w:rsidRDefault="00896F81" w:rsidP="00896F81">
            <w:pPr>
              <w:tabs>
                <w:tab w:val="left" w:pos="1164"/>
              </w:tabs>
              <w:rPr>
                <w:rFonts w:ascii="Arial" w:hAnsi="Arial" w:cs="Arial"/>
                <w:color w:val="FF0000"/>
                <w:sz w:val="16"/>
                <w:szCs w:val="16"/>
              </w:rPr>
            </w:pPr>
            <w:r w:rsidRPr="009E4F66">
              <w:rPr>
                <w:rFonts w:ascii="Arial" w:hAnsi="Arial" w:cs="Arial"/>
                <w:sz w:val="16"/>
                <w:szCs w:val="16"/>
              </w:rPr>
              <w:t>Sur ligne B godet chargé et système SRS actif.</w:t>
            </w:r>
          </w:p>
        </w:tc>
        <w:tc>
          <w:tcPr>
            <w:tcW w:w="667" w:type="dxa"/>
            <w:vAlign w:val="center"/>
          </w:tcPr>
          <w:p w14:paraId="0C5606F3" w14:textId="77777777" w:rsidR="00896F81" w:rsidRPr="009E4F66" w:rsidRDefault="00896F81" w:rsidP="00896F81">
            <w:pPr>
              <w:tabs>
                <w:tab w:val="left" w:pos="1164"/>
              </w:tabs>
              <w:jc w:val="center"/>
              <w:rPr>
                <w:rFonts w:ascii="Arial" w:hAnsi="Arial" w:cs="Arial"/>
                <w:color w:val="FF0000"/>
              </w:rPr>
            </w:pPr>
          </w:p>
        </w:tc>
        <w:tc>
          <w:tcPr>
            <w:tcW w:w="749" w:type="dxa"/>
            <w:vAlign w:val="center"/>
          </w:tcPr>
          <w:p w14:paraId="5B55605B"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755E7938"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445D4457" w14:textId="77777777" w:rsidR="00896F81" w:rsidRPr="009E4F66" w:rsidRDefault="00896F81" w:rsidP="00896F81">
            <w:pPr>
              <w:tabs>
                <w:tab w:val="left" w:pos="1164"/>
              </w:tabs>
              <w:jc w:val="center"/>
              <w:rPr>
                <w:rFonts w:ascii="Arial" w:hAnsi="Arial" w:cs="Arial"/>
                <w:color w:val="FF0000"/>
              </w:rPr>
            </w:pPr>
          </w:p>
        </w:tc>
      </w:tr>
      <w:tr w:rsidR="00896F81" w:rsidRPr="009E4F66" w14:paraId="6C498485" w14:textId="77777777" w:rsidTr="001D4CAF">
        <w:trPr>
          <w:trHeight w:val="564"/>
        </w:trPr>
        <w:tc>
          <w:tcPr>
            <w:tcW w:w="1894" w:type="dxa"/>
            <w:vAlign w:val="center"/>
          </w:tcPr>
          <w:p w14:paraId="11D928BE" w14:textId="77777777" w:rsidR="00896F81" w:rsidRPr="009E4F66" w:rsidRDefault="00896F81" w:rsidP="00896F81">
            <w:pPr>
              <w:tabs>
                <w:tab w:val="left" w:pos="1164"/>
              </w:tabs>
              <w:rPr>
                <w:rFonts w:ascii="Arial" w:hAnsi="Arial" w:cs="Arial"/>
                <w:color w:val="FF0000"/>
              </w:rPr>
            </w:pPr>
            <w:r w:rsidRPr="009E4F66">
              <w:rPr>
                <w:rFonts w:ascii="Arial" w:hAnsi="Arial" w:cs="Arial"/>
                <w:color w:val="000000" w:themeColor="text1"/>
              </w:rPr>
              <w:t>Accumulateur à piston</w:t>
            </w:r>
          </w:p>
        </w:tc>
        <w:tc>
          <w:tcPr>
            <w:tcW w:w="1106" w:type="dxa"/>
            <w:vAlign w:val="center"/>
          </w:tcPr>
          <w:p w14:paraId="52FCB1F3" w14:textId="77777777" w:rsidR="00896F81" w:rsidRPr="009E4F66" w:rsidRDefault="00896F81" w:rsidP="00896F81">
            <w:pPr>
              <w:tabs>
                <w:tab w:val="left" w:pos="1164"/>
              </w:tabs>
              <w:jc w:val="center"/>
              <w:rPr>
                <w:rFonts w:ascii="Arial" w:hAnsi="Arial" w:cs="Arial"/>
                <w:color w:val="FF0000"/>
              </w:rPr>
            </w:pPr>
          </w:p>
        </w:tc>
        <w:tc>
          <w:tcPr>
            <w:tcW w:w="1179" w:type="dxa"/>
            <w:vAlign w:val="center"/>
          </w:tcPr>
          <w:p w14:paraId="4343A892" w14:textId="280E8965" w:rsidR="00896F81" w:rsidRPr="00CD7016" w:rsidRDefault="00CD7016" w:rsidP="00896F81">
            <w:pPr>
              <w:tabs>
                <w:tab w:val="left" w:pos="1164"/>
              </w:tabs>
              <w:jc w:val="center"/>
              <w:rPr>
                <w:rFonts w:ascii="Arial" w:hAnsi="Arial" w:cs="Arial"/>
                <w:b/>
                <w:bCs/>
                <w:i/>
                <w:iCs/>
                <w:sz w:val="16"/>
                <w:szCs w:val="16"/>
              </w:rPr>
            </w:pPr>
            <w:r>
              <w:rPr>
                <w:rFonts w:ascii="Arial" w:hAnsi="Arial" w:cs="Arial"/>
                <w:sz w:val="16"/>
                <w:szCs w:val="16"/>
              </w:rPr>
              <w:t xml:space="preserve">24 </w:t>
            </w:r>
            <w:r w:rsidRPr="00CD7016">
              <w:rPr>
                <w:rFonts w:ascii="Arial" w:hAnsi="Arial" w:cs="Arial"/>
                <w:sz w:val="16"/>
                <w:szCs w:val="16"/>
              </w:rPr>
              <w:t>b</w:t>
            </w:r>
            <w:r>
              <w:rPr>
                <w:rFonts w:ascii="Arial" w:hAnsi="Arial" w:cs="Arial"/>
                <w:sz w:val="16"/>
                <w:szCs w:val="16"/>
              </w:rPr>
              <w:t>ar</w:t>
            </w:r>
          </w:p>
        </w:tc>
        <w:tc>
          <w:tcPr>
            <w:tcW w:w="2312" w:type="dxa"/>
            <w:vAlign w:val="center"/>
          </w:tcPr>
          <w:p w14:paraId="15A6B518" w14:textId="77777777" w:rsidR="00896F81" w:rsidRPr="009E4F66" w:rsidRDefault="00896F81" w:rsidP="00896F81">
            <w:pPr>
              <w:tabs>
                <w:tab w:val="left" w:pos="1164"/>
              </w:tabs>
              <w:rPr>
                <w:rFonts w:ascii="Arial" w:hAnsi="Arial" w:cs="Arial"/>
                <w:color w:val="FF0000"/>
              </w:rPr>
            </w:pPr>
          </w:p>
        </w:tc>
        <w:tc>
          <w:tcPr>
            <w:tcW w:w="667" w:type="dxa"/>
            <w:vAlign w:val="center"/>
          </w:tcPr>
          <w:p w14:paraId="377E1B35" w14:textId="77777777" w:rsidR="00896F81" w:rsidRPr="009E4F66" w:rsidRDefault="00896F81" w:rsidP="00896F81">
            <w:pPr>
              <w:tabs>
                <w:tab w:val="left" w:pos="1164"/>
              </w:tabs>
              <w:jc w:val="center"/>
              <w:rPr>
                <w:rFonts w:ascii="Arial" w:hAnsi="Arial" w:cs="Arial"/>
                <w:b/>
                <w:bCs/>
                <w:i/>
                <w:iCs/>
                <w:color w:val="FF0000"/>
              </w:rPr>
            </w:pPr>
          </w:p>
        </w:tc>
        <w:tc>
          <w:tcPr>
            <w:tcW w:w="749" w:type="dxa"/>
            <w:vAlign w:val="center"/>
          </w:tcPr>
          <w:p w14:paraId="7BE690A6"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57482CAF"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06E7237F" w14:textId="77777777" w:rsidR="00896F81" w:rsidRPr="009E4F66" w:rsidRDefault="00896F81" w:rsidP="00896F81">
            <w:pPr>
              <w:tabs>
                <w:tab w:val="left" w:pos="1164"/>
              </w:tabs>
              <w:jc w:val="center"/>
              <w:rPr>
                <w:rFonts w:ascii="Arial" w:hAnsi="Arial" w:cs="Arial"/>
                <w:color w:val="FF0000"/>
              </w:rPr>
            </w:pPr>
          </w:p>
        </w:tc>
      </w:tr>
      <w:tr w:rsidR="00896F81" w:rsidRPr="009E4F66" w14:paraId="351196C7" w14:textId="77777777" w:rsidTr="001D4CAF">
        <w:trPr>
          <w:trHeight w:val="564"/>
        </w:trPr>
        <w:tc>
          <w:tcPr>
            <w:tcW w:w="1894" w:type="dxa"/>
            <w:vAlign w:val="center"/>
          </w:tcPr>
          <w:p w14:paraId="5B6DC3CC" w14:textId="77777777" w:rsidR="00896F81" w:rsidRPr="009E4F66" w:rsidRDefault="00896F81" w:rsidP="00896F81">
            <w:pPr>
              <w:tabs>
                <w:tab w:val="left" w:pos="1164"/>
              </w:tabs>
              <w:rPr>
                <w:rFonts w:ascii="Arial" w:hAnsi="Arial" w:cs="Arial"/>
                <w:color w:val="FF0000"/>
              </w:rPr>
            </w:pPr>
            <w:r w:rsidRPr="009E4F66">
              <w:rPr>
                <w:rFonts w:ascii="Arial" w:hAnsi="Arial" w:cs="Arial"/>
                <w:color w:val="000000" w:themeColor="text1"/>
              </w:rPr>
              <w:t>Vérins de levage chargeur</w:t>
            </w:r>
          </w:p>
        </w:tc>
        <w:tc>
          <w:tcPr>
            <w:tcW w:w="1106" w:type="dxa"/>
            <w:vAlign w:val="center"/>
          </w:tcPr>
          <w:p w14:paraId="1CFD4F17" w14:textId="77777777" w:rsidR="00896F81" w:rsidRPr="009E4F66" w:rsidRDefault="00896F81" w:rsidP="00896F81">
            <w:pPr>
              <w:tabs>
                <w:tab w:val="left" w:pos="1164"/>
              </w:tabs>
              <w:jc w:val="center"/>
              <w:rPr>
                <w:rFonts w:ascii="Arial" w:hAnsi="Arial" w:cs="Arial"/>
                <w:color w:val="FF0000"/>
              </w:rPr>
            </w:pPr>
          </w:p>
        </w:tc>
        <w:tc>
          <w:tcPr>
            <w:tcW w:w="1179" w:type="dxa"/>
            <w:vAlign w:val="center"/>
          </w:tcPr>
          <w:p w14:paraId="3CCFE100" w14:textId="644F909D" w:rsidR="00896F81" w:rsidRPr="00CD7016" w:rsidRDefault="00CD7016" w:rsidP="00896F81">
            <w:pPr>
              <w:tabs>
                <w:tab w:val="left" w:pos="1164"/>
              </w:tabs>
              <w:jc w:val="center"/>
              <w:rPr>
                <w:rFonts w:ascii="Arial" w:hAnsi="Arial" w:cs="Arial"/>
                <w:sz w:val="16"/>
                <w:szCs w:val="16"/>
              </w:rPr>
            </w:pPr>
            <w:r>
              <w:rPr>
                <w:rFonts w:ascii="Arial" w:hAnsi="Arial" w:cs="Arial"/>
                <w:sz w:val="16"/>
                <w:szCs w:val="16"/>
              </w:rPr>
              <w:t>0 cm</w:t>
            </w:r>
            <w:r w:rsidR="009A7703">
              <w:rPr>
                <w:rFonts w:ascii="Arial" w:hAnsi="Arial" w:cs="Arial"/>
                <w:sz w:val="16"/>
                <w:szCs w:val="16"/>
              </w:rPr>
              <w:t>/1h</w:t>
            </w:r>
          </w:p>
        </w:tc>
        <w:tc>
          <w:tcPr>
            <w:tcW w:w="2312" w:type="dxa"/>
            <w:vAlign w:val="center"/>
          </w:tcPr>
          <w:p w14:paraId="0DF786F5" w14:textId="77777777" w:rsidR="00896F81" w:rsidRPr="009E4F66" w:rsidRDefault="00896F81" w:rsidP="00896F81">
            <w:pPr>
              <w:tabs>
                <w:tab w:val="left" w:pos="1164"/>
              </w:tabs>
              <w:rPr>
                <w:rFonts w:ascii="Arial" w:hAnsi="Arial" w:cs="Arial"/>
                <w:color w:val="FF0000"/>
              </w:rPr>
            </w:pPr>
          </w:p>
        </w:tc>
        <w:tc>
          <w:tcPr>
            <w:tcW w:w="667" w:type="dxa"/>
            <w:vAlign w:val="center"/>
          </w:tcPr>
          <w:p w14:paraId="6C012331" w14:textId="77777777" w:rsidR="00896F81" w:rsidRPr="009E4F66" w:rsidRDefault="00896F81" w:rsidP="00896F81">
            <w:pPr>
              <w:tabs>
                <w:tab w:val="left" w:pos="1164"/>
              </w:tabs>
              <w:jc w:val="center"/>
              <w:rPr>
                <w:rFonts w:ascii="Arial" w:hAnsi="Arial" w:cs="Arial"/>
                <w:color w:val="FF0000"/>
              </w:rPr>
            </w:pPr>
          </w:p>
        </w:tc>
        <w:tc>
          <w:tcPr>
            <w:tcW w:w="749" w:type="dxa"/>
            <w:vAlign w:val="center"/>
          </w:tcPr>
          <w:p w14:paraId="02B005DE" w14:textId="77777777" w:rsidR="00896F81" w:rsidRPr="009E4F66" w:rsidRDefault="00896F81" w:rsidP="00896F81">
            <w:pPr>
              <w:tabs>
                <w:tab w:val="left" w:pos="1164"/>
              </w:tabs>
              <w:jc w:val="center"/>
              <w:rPr>
                <w:rFonts w:ascii="Arial" w:hAnsi="Arial" w:cs="Arial"/>
                <w:color w:val="FF0000"/>
              </w:rPr>
            </w:pPr>
          </w:p>
        </w:tc>
        <w:tc>
          <w:tcPr>
            <w:tcW w:w="584" w:type="dxa"/>
            <w:vAlign w:val="center"/>
          </w:tcPr>
          <w:p w14:paraId="35DDBAE4" w14:textId="77777777" w:rsidR="00896F81" w:rsidRPr="009E4F66" w:rsidRDefault="00896F81" w:rsidP="00896F81">
            <w:pPr>
              <w:tabs>
                <w:tab w:val="left" w:pos="1164"/>
              </w:tabs>
              <w:jc w:val="center"/>
              <w:rPr>
                <w:rFonts w:ascii="Arial" w:hAnsi="Arial" w:cs="Arial"/>
                <w:color w:val="FF0000"/>
              </w:rPr>
            </w:pPr>
          </w:p>
        </w:tc>
        <w:tc>
          <w:tcPr>
            <w:tcW w:w="732" w:type="dxa"/>
            <w:vAlign w:val="center"/>
          </w:tcPr>
          <w:p w14:paraId="16577AE0" w14:textId="77777777" w:rsidR="00896F81" w:rsidRPr="009E4F66" w:rsidRDefault="00896F81" w:rsidP="00896F81">
            <w:pPr>
              <w:tabs>
                <w:tab w:val="left" w:pos="1164"/>
              </w:tabs>
              <w:jc w:val="center"/>
              <w:rPr>
                <w:rFonts w:ascii="Arial" w:hAnsi="Arial" w:cs="Arial"/>
                <w:color w:val="FF0000"/>
              </w:rPr>
            </w:pPr>
          </w:p>
        </w:tc>
      </w:tr>
    </w:tbl>
    <w:p w14:paraId="7ED21AFE" w14:textId="77777777" w:rsidR="00526F5C" w:rsidRPr="001D4CAF" w:rsidRDefault="00526F5C" w:rsidP="001D4CAF">
      <w:pPr>
        <w:spacing w:after="0"/>
        <w:rPr>
          <w:rFonts w:ascii="Arial" w:eastAsia="Arial" w:hAnsi="Arial" w:cs="Arial"/>
          <w:sz w:val="12"/>
          <w:szCs w:val="12"/>
        </w:rPr>
      </w:pPr>
    </w:p>
    <w:sectPr w:rsidR="00526F5C" w:rsidRPr="001D4CAF" w:rsidSect="00674CEC">
      <w:pgSz w:w="11907" w:h="16839" w:code="9"/>
      <w:pgMar w:top="992" w:right="1418" w:bottom="1418" w:left="1418"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685F30" w14:textId="77777777" w:rsidR="0077095F" w:rsidRDefault="0077095F">
      <w:pPr>
        <w:spacing w:after="0" w:line="240" w:lineRule="auto"/>
      </w:pPr>
      <w:r>
        <w:separator/>
      </w:r>
    </w:p>
  </w:endnote>
  <w:endnote w:type="continuationSeparator" w:id="0">
    <w:p w14:paraId="49C99A77" w14:textId="77777777" w:rsidR="0077095F" w:rsidRDefault="007709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6583F" w14:textId="77777777" w:rsidR="00A94FEA" w:rsidRPr="007E03C1" w:rsidRDefault="00A94FEA" w:rsidP="007E03C1">
    <w:pPr>
      <w:widowControl w:val="0"/>
      <w:pBdr>
        <w:top w:val="nil"/>
        <w:left w:val="nil"/>
        <w:bottom w:val="nil"/>
        <w:right w:val="nil"/>
        <w:between w:val="nil"/>
      </w:pBdr>
      <w:spacing w:after="0" w:line="240" w:lineRule="auto"/>
      <w:rPr>
        <w:color w:val="000000"/>
        <w:sz w:val="16"/>
        <w:szCs w:val="16"/>
      </w:rPr>
    </w:pPr>
  </w:p>
  <w:tbl>
    <w:tblPr>
      <w:tblStyle w:val="afe"/>
      <w:tblW w:w="9805" w:type="dxa"/>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2"/>
      <w:gridCol w:w="2962"/>
      <w:gridCol w:w="1771"/>
    </w:tblGrid>
    <w:tr w:rsidR="00A94FEA" w14:paraId="1D860E8E" w14:textId="77777777" w:rsidTr="007E03C1">
      <w:trPr>
        <w:trHeight w:val="253"/>
      </w:trPr>
      <w:tc>
        <w:tcPr>
          <w:tcW w:w="8034" w:type="dxa"/>
          <w:gridSpan w:val="2"/>
        </w:tcPr>
        <w:p w14:paraId="4EF4419A" w14:textId="77777777" w:rsidR="00A94FEA" w:rsidRDefault="00A94FEA">
          <w:pPr>
            <w:pBdr>
              <w:top w:val="nil"/>
              <w:left w:val="nil"/>
              <w:bottom w:val="nil"/>
              <w:right w:val="nil"/>
              <w:between w:val="nil"/>
            </w:pBdr>
            <w:tabs>
              <w:tab w:val="center" w:pos="4536"/>
              <w:tab w:val="right" w:pos="9072"/>
            </w:tabs>
            <w:ind w:left="567" w:hanging="567"/>
            <w:jc w:val="center"/>
            <w:rPr>
              <w:rFonts w:ascii="Arial" w:eastAsia="Arial" w:hAnsi="Arial" w:cs="Arial"/>
              <w:b/>
              <w:color w:val="000000"/>
              <w:sz w:val="20"/>
              <w:szCs w:val="20"/>
            </w:rPr>
          </w:pPr>
          <w:r>
            <w:rPr>
              <w:rFonts w:ascii="Arial" w:eastAsia="Arial" w:hAnsi="Arial" w:cs="Arial"/>
              <w:b/>
              <w:color w:val="000000"/>
              <w:sz w:val="20"/>
              <w:szCs w:val="20"/>
            </w:rPr>
            <w:t>BTS MAINTENANCE DES MATÉRIELS DE CONSTRUCTION ET DE MANUTENTION</w:t>
          </w:r>
        </w:p>
      </w:tc>
      <w:tc>
        <w:tcPr>
          <w:tcW w:w="1771" w:type="dxa"/>
        </w:tcPr>
        <w:p w14:paraId="0B858D30" w14:textId="77777777" w:rsidR="00A94FEA" w:rsidRDefault="00A94FEA" w:rsidP="007567FA">
          <w:pPr>
            <w:pBdr>
              <w:top w:val="nil"/>
              <w:left w:val="nil"/>
              <w:bottom w:val="nil"/>
              <w:right w:val="nil"/>
              <w:between w:val="nil"/>
            </w:pBdr>
            <w:tabs>
              <w:tab w:val="center" w:pos="4536"/>
              <w:tab w:val="right" w:pos="9072"/>
            </w:tabs>
            <w:ind w:left="567" w:hanging="567"/>
            <w:rPr>
              <w:rFonts w:ascii="Arial" w:eastAsia="Arial" w:hAnsi="Arial" w:cs="Arial"/>
              <w:b/>
              <w:color w:val="000000"/>
              <w:sz w:val="20"/>
              <w:szCs w:val="20"/>
            </w:rPr>
          </w:pPr>
          <w:r>
            <w:rPr>
              <w:rFonts w:ascii="Arial" w:eastAsia="Arial" w:hAnsi="Arial" w:cs="Arial"/>
              <w:b/>
              <w:color w:val="000000"/>
              <w:sz w:val="20"/>
              <w:szCs w:val="20"/>
            </w:rPr>
            <w:t>Session 202</w:t>
          </w:r>
          <w:r w:rsidR="007567FA">
            <w:rPr>
              <w:rFonts w:ascii="Arial" w:eastAsia="Arial" w:hAnsi="Arial" w:cs="Arial"/>
              <w:b/>
              <w:sz w:val="20"/>
              <w:szCs w:val="20"/>
            </w:rPr>
            <w:t>5</w:t>
          </w:r>
        </w:p>
      </w:tc>
    </w:tr>
    <w:tr w:rsidR="00A94FEA" w14:paraId="044F6A19" w14:textId="77777777" w:rsidTr="007E03C1">
      <w:trPr>
        <w:trHeight w:val="253"/>
      </w:trPr>
      <w:tc>
        <w:tcPr>
          <w:tcW w:w="5072" w:type="dxa"/>
        </w:tcPr>
        <w:p w14:paraId="3AE92631" w14:textId="77777777" w:rsidR="00A94FEA" w:rsidRDefault="00A94FEA">
          <w:pPr>
            <w:pBdr>
              <w:top w:val="nil"/>
              <w:left w:val="nil"/>
              <w:bottom w:val="nil"/>
              <w:right w:val="nil"/>
              <w:between w:val="nil"/>
            </w:pBdr>
            <w:tabs>
              <w:tab w:val="center" w:pos="4536"/>
              <w:tab w:val="right" w:pos="9072"/>
            </w:tabs>
            <w:ind w:left="567" w:hanging="567"/>
            <w:rPr>
              <w:rFonts w:ascii="Arial" w:eastAsia="Arial" w:hAnsi="Arial" w:cs="Arial"/>
              <w:b/>
              <w:color w:val="000000"/>
              <w:sz w:val="20"/>
              <w:szCs w:val="20"/>
            </w:rPr>
          </w:pPr>
          <w:r>
            <w:rPr>
              <w:rFonts w:ascii="Arial" w:eastAsia="Arial" w:hAnsi="Arial" w:cs="Arial"/>
              <w:b/>
              <w:color w:val="000000"/>
              <w:sz w:val="20"/>
              <w:szCs w:val="20"/>
            </w:rPr>
            <w:t xml:space="preserve">Épreuve U4 - Analyse d’un dysfonctionnement </w:t>
          </w:r>
        </w:p>
      </w:tc>
      <w:tc>
        <w:tcPr>
          <w:tcW w:w="2962" w:type="dxa"/>
        </w:tcPr>
        <w:p w14:paraId="1D6B0004" w14:textId="77777777" w:rsidR="00A94FEA" w:rsidRDefault="00A94FEA" w:rsidP="007567FA">
          <w:pPr>
            <w:pBdr>
              <w:top w:val="nil"/>
              <w:left w:val="nil"/>
              <w:bottom w:val="nil"/>
              <w:right w:val="nil"/>
              <w:between w:val="nil"/>
            </w:pBdr>
            <w:tabs>
              <w:tab w:val="center" w:pos="4536"/>
              <w:tab w:val="right" w:pos="9072"/>
            </w:tabs>
            <w:ind w:left="567" w:hanging="567"/>
            <w:rPr>
              <w:rFonts w:ascii="Arial" w:eastAsia="Arial" w:hAnsi="Arial" w:cs="Arial"/>
              <w:b/>
              <w:color w:val="000000"/>
              <w:sz w:val="20"/>
              <w:szCs w:val="20"/>
            </w:rPr>
          </w:pPr>
          <w:r>
            <w:rPr>
              <w:rFonts w:ascii="Arial" w:eastAsia="Arial" w:hAnsi="Arial" w:cs="Arial"/>
              <w:b/>
              <w:color w:val="000000"/>
              <w:sz w:val="20"/>
              <w:szCs w:val="20"/>
            </w:rPr>
            <w:t>Code : 2</w:t>
          </w:r>
          <w:r w:rsidR="007567FA">
            <w:rPr>
              <w:rFonts w:ascii="Arial" w:eastAsia="Arial" w:hAnsi="Arial" w:cs="Arial"/>
              <w:b/>
              <w:color w:val="000000"/>
              <w:sz w:val="20"/>
              <w:szCs w:val="20"/>
            </w:rPr>
            <w:t>5</w:t>
          </w:r>
          <w:r>
            <w:rPr>
              <w:rFonts w:ascii="Arial" w:eastAsia="Arial" w:hAnsi="Arial" w:cs="Arial"/>
              <w:b/>
              <w:color w:val="000000"/>
              <w:sz w:val="20"/>
              <w:szCs w:val="20"/>
            </w:rPr>
            <w:t xml:space="preserve">MMC4AD </w:t>
          </w:r>
        </w:p>
      </w:tc>
      <w:tc>
        <w:tcPr>
          <w:tcW w:w="1771" w:type="dxa"/>
        </w:tcPr>
        <w:p w14:paraId="2CEC679B" w14:textId="3DE88E84" w:rsidR="00A94FEA" w:rsidRDefault="00A94FEA">
          <w:pPr>
            <w:ind w:left="567" w:hanging="567"/>
            <w:rPr>
              <w:rFonts w:ascii="Arial" w:eastAsia="Arial" w:hAnsi="Arial" w:cs="Arial"/>
              <w:b/>
              <w:sz w:val="20"/>
              <w:szCs w:val="20"/>
            </w:rPr>
          </w:pPr>
          <w:r>
            <w:rPr>
              <w:rFonts w:ascii="Arial" w:eastAsia="Arial" w:hAnsi="Arial" w:cs="Arial"/>
              <w:b/>
              <w:sz w:val="20"/>
              <w:szCs w:val="20"/>
            </w:rPr>
            <w:t xml:space="preserve">Page </w:t>
          </w:r>
          <w:r w:rsidR="00EA18DA">
            <w:rPr>
              <w:rFonts w:ascii="Arial" w:eastAsia="Arial" w:hAnsi="Arial" w:cs="Arial"/>
              <w:b/>
              <w:sz w:val="20"/>
              <w:szCs w:val="20"/>
            </w:rPr>
            <w:fldChar w:fldCharType="begin"/>
          </w:r>
          <w:r>
            <w:rPr>
              <w:rFonts w:ascii="Arial" w:eastAsia="Arial" w:hAnsi="Arial" w:cs="Arial"/>
              <w:b/>
              <w:sz w:val="20"/>
              <w:szCs w:val="20"/>
            </w:rPr>
            <w:instrText>PAGE</w:instrText>
          </w:r>
          <w:r w:rsidR="00EA18DA">
            <w:rPr>
              <w:rFonts w:ascii="Arial" w:eastAsia="Arial" w:hAnsi="Arial" w:cs="Arial"/>
              <w:b/>
              <w:sz w:val="20"/>
              <w:szCs w:val="20"/>
            </w:rPr>
            <w:fldChar w:fldCharType="separate"/>
          </w:r>
          <w:r w:rsidR="001E75D3">
            <w:rPr>
              <w:rFonts w:ascii="Arial" w:eastAsia="Arial" w:hAnsi="Arial" w:cs="Arial"/>
              <w:b/>
              <w:noProof/>
              <w:sz w:val="20"/>
              <w:szCs w:val="20"/>
            </w:rPr>
            <w:t>28</w:t>
          </w:r>
          <w:r w:rsidR="00EA18DA">
            <w:rPr>
              <w:rFonts w:ascii="Arial" w:eastAsia="Arial" w:hAnsi="Arial" w:cs="Arial"/>
              <w:b/>
              <w:sz w:val="20"/>
              <w:szCs w:val="20"/>
            </w:rPr>
            <w:fldChar w:fldCharType="end"/>
          </w:r>
          <w:r>
            <w:rPr>
              <w:rFonts w:ascii="Arial" w:eastAsia="Arial" w:hAnsi="Arial" w:cs="Arial"/>
              <w:b/>
              <w:sz w:val="20"/>
              <w:szCs w:val="20"/>
            </w:rPr>
            <w:t xml:space="preserve"> sur </w:t>
          </w:r>
          <w:r w:rsidR="00EA18DA">
            <w:rPr>
              <w:rFonts w:ascii="Arial" w:eastAsia="Arial" w:hAnsi="Arial" w:cs="Arial"/>
              <w:b/>
              <w:sz w:val="20"/>
              <w:szCs w:val="20"/>
            </w:rPr>
            <w:fldChar w:fldCharType="begin"/>
          </w:r>
          <w:r>
            <w:rPr>
              <w:rFonts w:ascii="Arial" w:eastAsia="Arial" w:hAnsi="Arial" w:cs="Arial"/>
              <w:b/>
              <w:sz w:val="20"/>
              <w:szCs w:val="20"/>
            </w:rPr>
            <w:instrText>NUMPAGES</w:instrText>
          </w:r>
          <w:r w:rsidR="00EA18DA">
            <w:rPr>
              <w:rFonts w:ascii="Arial" w:eastAsia="Arial" w:hAnsi="Arial" w:cs="Arial"/>
              <w:b/>
              <w:sz w:val="20"/>
              <w:szCs w:val="20"/>
            </w:rPr>
            <w:fldChar w:fldCharType="separate"/>
          </w:r>
          <w:r w:rsidR="001E75D3">
            <w:rPr>
              <w:rFonts w:ascii="Arial" w:eastAsia="Arial" w:hAnsi="Arial" w:cs="Arial"/>
              <w:b/>
              <w:noProof/>
              <w:sz w:val="20"/>
              <w:szCs w:val="20"/>
            </w:rPr>
            <w:t>29</w:t>
          </w:r>
          <w:r w:rsidR="00EA18DA">
            <w:rPr>
              <w:rFonts w:ascii="Arial" w:eastAsia="Arial" w:hAnsi="Arial" w:cs="Arial"/>
              <w:b/>
              <w:sz w:val="20"/>
              <w:szCs w:val="20"/>
            </w:rPr>
            <w:fldChar w:fldCharType="end"/>
          </w:r>
        </w:p>
      </w:tc>
    </w:tr>
  </w:tbl>
  <w:p w14:paraId="75A5EAD0" w14:textId="77777777" w:rsidR="00A94FEA" w:rsidRPr="007E03C1" w:rsidRDefault="00A94FEA" w:rsidP="007E03C1">
    <w:pPr>
      <w:widowControl w:val="0"/>
      <w:pBdr>
        <w:top w:val="nil"/>
        <w:left w:val="nil"/>
        <w:bottom w:val="nil"/>
        <w:right w:val="nil"/>
        <w:between w:val="nil"/>
      </w:pBdr>
      <w:spacing w:after="0" w:line="240" w:lineRule="auto"/>
      <w:rPr>
        <w:color w:val="00000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28A75E" w14:textId="77777777" w:rsidR="0077095F" w:rsidRDefault="0077095F">
      <w:pPr>
        <w:spacing w:after="0" w:line="240" w:lineRule="auto"/>
      </w:pPr>
      <w:r>
        <w:separator/>
      </w:r>
    </w:p>
  </w:footnote>
  <w:footnote w:type="continuationSeparator" w:id="0">
    <w:p w14:paraId="180AB4D4" w14:textId="77777777" w:rsidR="0077095F" w:rsidRDefault="007709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5B143F3"/>
    <w:multiLevelType w:val="hybridMultilevel"/>
    <w:tmpl w:val="3DF270B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C4AB451"/>
    <w:multiLevelType w:val="hybridMultilevel"/>
    <w:tmpl w:val="132856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477FF7"/>
    <w:multiLevelType w:val="hybridMultilevel"/>
    <w:tmpl w:val="F23805E0"/>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21CF4905"/>
    <w:multiLevelType w:val="multilevel"/>
    <w:tmpl w:val="F1D87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63D531A"/>
    <w:multiLevelType w:val="hybridMultilevel"/>
    <w:tmpl w:val="504608EE"/>
    <w:lvl w:ilvl="0" w:tplc="1EF27C20">
      <w:start w:val="1"/>
      <w:numFmt w:val="upperLetter"/>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5" w15:restartNumberingAfterBreak="0">
    <w:nsid w:val="50BB4BC0"/>
    <w:multiLevelType w:val="hybridMultilevel"/>
    <w:tmpl w:val="151AE632"/>
    <w:lvl w:ilvl="0" w:tplc="040C0011">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53B7F64"/>
    <w:multiLevelType w:val="hybridMultilevel"/>
    <w:tmpl w:val="84E2572E"/>
    <w:lvl w:ilvl="0" w:tplc="040C000F">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58CD6E51"/>
    <w:multiLevelType w:val="hybridMultilevel"/>
    <w:tmpl w:val="9CF023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5EB222A6"/>
    <w:multiLevelType w:val="multilevel"/>
    <w:tmpl w:val="5C800FFE"/>
    <w:lvl w:ilvl="0">
      <w:start w:val="4"/>
      <w:numFmt w:val="bullet"/>
      <w:lvlText w:val="-"/>
      <w:lvlJc w:val="left"/>
      <w:pPr>
        <w:ind w:left="720" w:hanging="360"/>
      </w:pPr>
      <w:rPr>
        <w:rFonts w:ascii="Times New Roman" w:eastAsia="Times New Roman" w:hAnsi="Times New Roman" w:cs="Times New Roman"/>
      </w:rPr>
    </w:lvl>
    <w:lvl w:ilvl="1">
      <w:start w:val="4"/>
      <w:numFmt w:val="decimal"/>
      <w:lvlText w:val="Partie %2."/>
      <w:lvlJc w:val="left"/>
      <w:pPr>
        <w:ind w:left="1440" w:hanging="360"/>
      </w:pPr>
      <w:rPr>
        <w:rFonts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6A840971"/>
    <w:multiLevelType w:val="hybridMultilevel"/>
    <w:tmpl w:val="E7C63CD0"/>
    <w:lvl w:ilvl="0" w:tplc="ED3CE028">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0" w15:restartNumberingAfterBreak="0">
    <w:nsid w:val="739B5D6F"/>
    <w:multiLevelType w:val="hybridMultilevel"/>
    <w:tmpl w:val="A3BCFA76"/>
    <w:lvl w:ilvl="0" w:tplc="040C0017">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7B58217B"/>
    <w:multiLevelType w:val="multilevel"/>
    <w:tmpl w:val="119AAFBE"/>
    <w:lvl w:ilvl="0">
      <w:start w:val="4"/>
      <w:numFmt w:val="bullet"/>
      <w:lvlText w:val="-"/>
      <w:lvlJc w:val="left"/>
      <w:pPr>
        <w:ind w:left="720" w:hanging="360"/>
      </w:pPr>
      <w:rPr>
        <w:rFonts w:ascii="Times New Roman" w:eastAsia="Times New Roman" w:hAnsi="Times New Roman" w:cs="Times New Roman" w:hint="default"/>
      </w:rPr>
    </w:lvl>
    <w:lvl w:ilvl="1">
      <w:start w:val="1"/>
      <w:numFmt w:val="decimal"/>
      <w:lvlText w:val="Partie %2 -"/>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2" w15:restartNumberingAfterBreak="0">
    <w:nsid w:val="7C022E99"/>
    <w:multiLevelType w:val="hybridMultilevel"/>
    <w:tmpl w:val="0054DC7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778791000">
    <w:abstractNumId w:val="8"/>
  </w:num>
  <w:num w:numId="2" w16cid:durableId="63795813">
    <w:abstractNumId w:val="0"/>
  </w:num>
  <w:num w:numId="3" w16cid:durableId="556210220">
    <w:abstractNumId w:val="1"/>
  </w:num>
  <w:num w:numId="4" w16cid:durableId="311182301">
    <w:abstractNumId w:val="12"/>
  </w:num>
  <w:num w:numId="5" w16cid:durableId="265817811">
    <w:abstractNumId w:val="3"/>
  </w:num>
  <w:num w:numId="6" w16cid:durableId="777676922">
    <w:abstractNumId w:val="5"/>
  </w:num>
  <w:num w:numId="7" w16cid:durableId="963655419">
    <w:abstractNumId w:val="2"/>
  </w:num>
  <w:num w:numId="8" w16cid:durableId="1343891857">
    <w:abstractNumId w:val="6"/>
  </w:num>
  <w:num w:numId="9" w16cid:durableId="1303920762">
    <w:abstractNumId w:val="4"/>
  </w:num>
  <w:num w:numId="10" w16cid:durableId="375619351">
    <w:abstractNumId w:val="9"/>
  </w:num>
  <w:num w:numId="11" w16cid:durableId="279339798">
    <w:abstractNumId w:val="7"/>
  </w:num>
  <w:num w:numId="12" w16cid:durableId="616110358">
    <w:abstractNumId w:val="10"/>
  </w:num>
  <w:num w:numId="13" w16cid:durableId="116027305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fr-FR" w:vendorID="64" w:dllVersion="6" w:nlCheck="1" w:checkStyle="0"/>
  <w:activeWritingStyle w:appName="MSWord" w:lang="fr-FR" w:vendorID="64" w:dllVersion="4096" w:nlCheck="1" w:checkStyle="0"/>
  <w:activeWritingStyle w:appName="MSWord" w:lang="fr-FR" w:vendorID="64" w:dllVersion="0" w:nlCheck="1" w:checkStyle="0"/>
  <w:activeWritingStyle w:appName="MSWord" w:lang="en-US" w:vendorID="64" w:dllVersion="6" w:nlCheck="1" w:checkStyle="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15F2"/>
    <w:rsid w:val="00001CE2"/>
    <w:rsid w:val="00002178"/>
    <w:rsid w:val="000036C4"/>
    <w:rsid w:val="00006C26"/>
    <w:rsid w:val="00006D33"/>
    <w:rsid w:val="00006EBB"/>
    <w:rsid w:val="00007637"/>
    <w:rsid w:val="00010414"/>
    <w:rsid w:val="00017E59"/>
    <w:rsid w:val="0002365D"/>
    <w:rsid w:val="00030FFC"/>
    <w:rsid w:val="00034A71"/>
    <w:rsid w:val="00034E35"/>
    <w:rsid w:val="00034FC8"/>
    <w:rsid w:val="0004070B"/>
    <w:rsid w:val="00043663"/>
    <w:rsid w:val="000446E1"/>
    <w:rsid w:val="00045A4D"/>
    <w:rsid w:val="0004620F"/>
    <w:rsid w:val="00047CE2"/>
    <w:rsid w:val="000540A3"/>
    <w:rsid w:val="00056EF1"/>
    <w:rsid w:val="00060EEC"/>
    <w:rsid w:val="00061D41"/>
    <w:rsid w:val="00092E25"/>
    <w:rsid w:val="00093F85"/>
    <w:rsid w:val="000A099A"/>
    <w:rsid w:val="000A31B5"/>
    <w:rsid w:val="000A5930"/>
    <w:rsid w:val="000C2746"/>
    <w:rsid w:val="000C29D6"/>
    <w:rsid w:val="000C7267"/>
    <w:rsid w:val="000C7933"/>
    <w:rsid w:val="000D3E8C"/>
    <w:rsid w:val="000E03B1"/>
    <w:rsid w:val="000E1230"/>
    <w:rsid w:val="000E14F6"/>
    <w:rsid w:val="000E2E1E"/>
    <w:rsid w:val="000E5AD7"/>
    <w:rsid w:val="000F255D"/>
    <w:rsid w:val="000F3B1F"/>
    <w:rsid w:val="000F4D1B"/>
    <w:rsid w:val="000F7398"/>
    <w:rsid w:val="00100119"/>
    <w:rsid w:val="00104734"/>
    <w:rsid w:val="0011026B"/>
    <w:rsid w:val="00110580"/>
    <w:rsid w:val="0011256E"/>
    <w:rsid w:val="0011470A"/>
    <w:rsid w:val="001159E9"/>
    <w:rsid w:val="0012225C"/>
    <w:rsid w:val="00125A80"/>
    <w:rsid w:val="00126739"/>
    <w:rsid w:val="001326D8"/>
    <w:rsid w:val="00133D0B"/>
    <w:rsid w:val="00134ACE"/>
    <w:rsid w:val="0013667B"/>
    <w:rsid w:val="0014190C"/>
    <w:rsid w:val="0014696F"/>
    <w:rsid w:val="00154E44"/>
    <w:rsid w:val="0015552E"/>
    <w:rsid w:val="00157219"/>
    <w:rsid w:val="00163645"/>
    <w:rsid w:val="00166173"/>
    <w:rsid w:val="00170135"/>
    <w:rsid w:val="00172651"/>
    <w:rsid w:val="0017393E"/>
    <w:rsid w:val="001761C7"/>
    <w:rsid w:val="001855FC"/>
    <w:rsid w:val="0019340B"/>
    <w:rsid w:val="00195C78"/>
    <w:rsid w:val="00196E59"/>
    <w:rsid w:val="001A128C"/>
    <w:rsid w:val="001A236D"/>
    <w:rsid w:val="001A63FF"/>
    <w:rsid w:val="001A78B5"/>
    <w:rsid w:val="001A7F24"/>
    <w:rsid w:val="001B1051"/>
    <w:rsid w:val="001B115C"/>
    <w:rsid w:val="001B1636"/>
    <w:rsid w:val="001B32DA"/>
    <w:rsid w:val="001B4737"/>
    <w:rsid w:val="001B528B"/>
    <w:rsid w:val="001D1ADE"/>
    <w:rsid w:val="001D4CAF"/>
    <w:rsid w:val="001E15B1"/>
    <w:rsid w:val="001E6086"/>
    <w:rsid w:val="001E65C8"/>
    <w:rsid w:val="001E75D3"/>
    <w:rsid w:val="001F296B"/>
    <w:rsid w:val="001F48C5"/>
    <w:rsid w:val="002018D7"/>
    <w:rsid w:val="00203D3D"/>
    <w:rsid w:val="00206B09"/>
    <w:rsid w:val="0021139F"/>
    <w:rsid w:val="00212293"/>
    <w:rsid w:val="002131D9"/>
    <w:rsid w:val="00213A5F"/>
    <w:rsid w:val="00213F69"/>
    <w:rsid w:val="0021491A"/>
    <w:rsid w:val="00214C86"/>
    <w:rsid w:val="002153E3"/>
    <w:rsid w:val="00222484"/>
    <w:rsid w:val="00226FBD"/>
    <w:rsid w:val="00230A43"/>
    <w:rsid w:val="00237C75"/>
    <w:rsid w:val="002418F4"/>
    <w:rsid w:val="00242CE7"/>
    <w:rsid w:val="002439F1"/>
    <w:rsid w:val="002457CA"/>
    <w:rsid w:val="00251DCE"/>
    <w:rsid w:val="00261011"/>
    <w:rsid w:val="002610BC"/>
    <w:rsid w:val="00264FE0"/>
    <w:rsid w:val="0026644E"/>
    <w:rsid w:val="00266EBA"/>
    <w:rsid w:val="00267A34"/>
    <w:rsid w:val="002742A9"/>
    <w:rsid w:val="00294E26"/>
    <w:rsid w:val="0029665B"/>
    <w:rsid w:val="002A2BD2"/>
    <w:rsid w:val="002A2CDC"/>
    <w:rsid w:val="002A760A"/>
    <w:rsid w:val="002B112D"/>
    <w:rsid w:val="002B64EB"/>
    <w:rsid w:val="002C0788"/>
    <w:rsid w:val="002C291A"/>
    <w:rsid w:val="002C763B"/>
    <w:rsid w:val="002D1764"/>
    <w:rsid w:val="002D3ACB"/>
    <w:rsid w:val="002D5F2D"/>
    <w:rsid w:val="002D682E"/>
    <w:rsid w:val="002D6A69"/>
    <w:rsid w:val="002D741A"/>
    <w:rsid w:val="002E31AF"/>
    <w:rsid w:val="002E37B6"/>
    <w:rsid w:val="002F2D16"/>
    <w:rsid w:val="003014FA"/>
    <w:rsid w:val="00304526"/>
    <w:rsid w:val="003105B0"/>
    <w:rsid w:val="00315D8C"/>
    <w:rsid w:val="003171CE"/>
    <w:rsid w:val="003175E8"/>
    <w:rsid w:val="003263A6"/>
    <w:rsid w:val="003306F0"/>
    <w:rsid w:val="003311B7"/>
    <w:rsid w:val="0033312D"/>
    <w:rsid w:val="00334AF2"/>
    <w:rsid w:val="003438CF"/>
    <w:rsid w:val="003462D8"/>
    <w:rsid w:val="003502E3"/>
    <w:rsid w:val="00352085"/>
    <w:rsid w:val="003532B3"/>
    <w:rsid w:val="0035578D"/>
    <w:rsid w:val="00357264"/>
    <w:rsid w:val="00364520"/>
    <w:rsid w:val="00380290"/>
    <w:rsid w:val="0039020F"/>
    <w:rsid w:val="003933B1"/>
    <w:rsid w:val="003A1084"/>
    <w:rsid w:val="003A32AE"/>
    <w:rsid w:val="003A5643"/>
    <w:rsid w:val="003B3D57"/>
    <w:rsid w:val="003B3D98"/>
    <w:rsid w:val="003C2A71"/>
    <w:rsid w:val="003C796E"/>
    <w:rsid w:val="003C7CE9"/>
    <w:rsid w:val="003D07C8"/>
    <w:rsid w:val="003D175E"/>
    <w:rsid w:val="003D4C11"/>
    <w:rsid w:val="003E4C57"/>
    <w:rsid w:val="003F44ED"/>
    <w:rsid w:val="0040029C"/>
    <w:rsid w:val="0040080E"/>
    <w:rsid w:val="0040102C"/>
    <w:rsid w:val="00413301"/>
    <w:rsid w:val="00416C22"/>
    <w:rsid w:val="00417239"/>
    <w:rsid w:val="004205BA"/>
    <w:rsid w:val="00422263"/>
    <w:rsid w:val="00447EAC"/>
    <w:rsid w:val="00450265"/>
    <w:rsid w:val="004609D1"/>
    <w:rsid w:val="00460C9F"/>
    <w:rsid w:val="00460F4D"/>
    <w:rsid w:val="00461AD1"/>
    <w:rsid w:val="0046442A"/>
    <w:rsid w:val="00466F05"/>
    <w:rsid w:val="00481DD7"/>
    <w:rsid w:val="0049270E"/>
    <w:rsid w:val="00492D26"/>
    <w:rsid w:val="00496DE2"/>
    <w:rsid w:val="00496FDC"/>
    <w:rsid w:val="004A3557"/>
    <w:rsid w:val="004A60ED"/>
    <w:rsid w:val="004B0F26"/>
    <w:rsid w:val="004B174D"/>
    <w:rsid w:val="004B1EA5"/>
    <w:rsid w:val="004C39E1"/>
    <w:rsid w:val="004D2539"/>
    <w:rsid w:val="004D2904"/>
    <w:rsid w:val="004E06B9"/>
    <w:rsid w:val="004E080A"/>
    <w:rsid w:val="00501AC8"/>
    <w:rsid w:val="00501D7E"/>
    <w:rsid w:val="00503BB8"/>
    <w:rsid w:val="00510D77"/>
    <w:rsid w:val="00512E06"/>
    <w:rsid w:val="00520EAA"/>
    <w:rsid w:val="005251D5"/>
    <w:rsid w:val="00526F5C"/>
    <w:rsid w:val="005278CA"/>
    <w:rsid w:val="0053069C"/>
    <w:rsid w:val="00533B7C"/>
    <w:rsid w:val="00534297"/>
    <w:rsid w:val="00536248"/>
    <w:rsid w:val="0055093F"/>
    <w:rsid w:val="005523F9"/>
    <w:rsid w:val="0055519E"/>
    <w:rsid w:val="00556F26"/>
    <w:rsid w:val="00562484"/>
    <w:rsid w:val="00566CA8"/>
    <w:rsid w:val="00575A41"/>
    <w:rsid w:val="00575A59"/>
    <w:rsid w:val="00584E2F"/>
    <w:rsid w:val="0058516F"/>
    <w:rsid w:val="00586FE0"/>
    <w:rsid w:val="00594856"/>
    <w:rsid w:val="00594DF6"/>
    <w:rsid w:val="005A259D"/>
    <w:rsid w:val="005A36BA"/>
    <w:rsid w:val="005A5547"/>
    <w:rsid w:val="005A61CA"/>
    <w:rsid w:val="005A6A34"/>
    <w:rsid w:val="005B6A71"/>
    <w:rsid w:val="005D18C5"/>
    <w:rsid w:val="005D224F"/>
    <w:rsid w:val="005D5A19"/>
    <w:rsid w:val="005E159F"/>
    <w:rsid w:val="005E5352"/>
    <w:rsid w:val="005E5631"/>
    <w:rsid w:val="005F15CD"/>
    <w:rsid w:val="005F242E"/>
    <w:rsid w:val="005F3176"/>
    <w:rsid w:val="005F7298"/>
    <w:rsid w:val="006026F2"/>
    <w:rsid w:val="00604C55"/>
    <w:rsid w:val="006205DB"/>
    <w:rsid w:val="00622522"/>
    <w:rsid w:val="00625AEF"/>
    <w:rsid w:val="0063355F"/>
    <w:rsid w:val="00633FEC"/>
    <w:rsid w:val="006360AA"/>
    <w:rsid w:val="00637FAE"/>
    <w:rsid w:val="006503B7"/>
    <w:rsid w:val="00653FA7"/>
    <w:rsid w:val="00654D2C"/>
    <w:rsid w:val="00665534"/>
    <w:rsid w:val="00665FA3"/>
    <w:rsid w:val="00666A6F"/>
    <w:rsid w:val="00667734"/>
    <w:rsid w:val="00673FE8"/>
    <w:rsid w:val="00674CEC"/>
    <w:rsid w:val="00680BD5"/>
    <w:rsid w:val="00687E9B"/>
    <w:rsid w:val="00691CBE"/>
    <w:rsid w:val="00693A41"/>
    <w:rsid w:val="00695982"/>
    <w:rsid w:val="006961D9"/>
    <w:rsid w:val="006A1106"/>
    <w:rsid w:val="006A12EA"/>
    <w:rsid w:val="006A60A2"/>
    <w:rsid w:val="006A6EF4"/>
    <w:rsid w:val="006A7D5B"/>
    <w:rsid w:val="006B089C"/>
    <w:rsid w:val="006C4A2F"/>
    <w:rsid w:val="006C67D0"/>
    <w:rsid w:val="006D02F1"/>
    <w:rsid w:val="006D2E9A"/>
    <w:rsid w:val="006D34B4"/>
    <w:rsid w:val="006E55BB"/>
    <w:rsid w:val="006F23C2"/>
    <w:rsid w:val="006F2F90"/>
    <w:rsid w:val="006F31FD"/>
    <w:rsid w:val="006F4ADC"/>
    <w:rsid w:val="006F5E03"/>
    <w:rsid w:val="006F7E37"/>
    <w:rsid w:val="007012B7"/>
    <w:rsid w:val="007048C0"/>
    <w:rsid w:val="00720330"/>
    <w:rsid w:val="0072057C"/>
    <w:rsid w:val="00720A2D"/>
    <w:rsid w:val="00721673"/>
    <w:rsid w:val="007227DF"/>
    <w:rsid w:val="007261D9"/>
    <w:rsid w:val="00736547"/>
    <w:rsid w:val="007376FD"/>
    <w:rsid w:val="007402F2"/>
    <w:rsid w:val="00746479"/>
    <w:rsid w:val="00751119"/>
    <w:rsid w:val="007511E4"/>
    <w:rsid w:val="00751C61"/>
    <w:rsid w:val="007567FA"/>
    <w:rsid w:val="00762FAE"/>
    <w:rsid w:val="007635CE"/>
    <w:rsid w:val="0077027C"/>
    <w:rsid w:val="00770760"/>
    <w:rsid w:val="0077095F"/>
    <w:rsid w:val="00771457"/>
    <w:rsid w:val="00771554"/>
    <w:rsid w:val="00771BF1"/>
    <w:rsid w:val="00775388"/>
    <w:rsid w:val="00775C5F"/>
    <w:rsid w:val="00776C4B"/>
    <w:rsid w:val="007806F2"/>
    <w:rsid w:val="0078286F"/>
    <w:rsid w:val="00787544"/>
    <w:rsid w:val="0078799E"/>
    <w:rsid w:val="007A3754"/>
    <w:rsid w:val="007A38A9"/>
    <w:rsid w:val="007B2A24"/>
    <w:rsid w:val="007B60DA"/>
    <w:rsid w:val="007B713C"/>
    <w:rsid w:val="007B74EE"/>
    <w:rsid w:val="007C00C2"/>
    <w:rsid w:val="007C09ED"/>
    <w:rsid w:val="007C1089"/>
    <w:rsid w:val="007C1604"/>
    <w:rsid w:val="007D1034"/>
    <w:rsid w:val="007E03C1"/>
    <w:rsid w:val="007E4B30"/>
    <w:rsid w:val="007F5C99"/>
    <w:rsid w:val="007F6011"/>
    <w:rsid w:val="00802C13"/>
    <w:rsid w:val="008032A1"/>
    <w:rsid w:val="0080360B"/>
    <w:rsid w:val="0080568A"/>
    <w:rsid w:val="008109B5"/>
    <w:rsid w:val="00811108"/>
    <w:rsid w:val="00812286"/>
    <w:rsid w:val="00823ED7"/>
    <w:rsid w:val="00830187"/>
    <w:rsid w:val="00834EF6"/>
    <w:rsid w:val="00836E9F"/>
    <w:rsid w:val="00837421"/>
    <w:rsid w:val="00842D3E"/>
    <w:rsid w:val="008445D6"/>
    <w:rsid w:val="00845CCB"/>
    <w:rsid w:val="00851F5F"/>
    <w:rsid w:val="00853047"/>
    <w:rsid w:val="00854A62"/>
    <w:rsid w:val="00866898"/>
    <w:rsid w:val="00867970"/>
    <w:rsid w:val="00880F02"/>
    <w:rsid w:val="008946AB"/>
    <w:rsid w:val="00895BC2"/>
    <w:rsid w:val="00896F81"/>
    <w:rsid w:val="0089782B"/>
    <w:rsid w:val="008A53B4"/>
    <w:rsid w:val="008B10BA"/>
    <w:rsid w:val="008B53E7"/>
    <w:rsid w:val="008C0BCA"/>
    <w:rsid w:val="008C38C1"/>
    <w:rsid w:val="008C44E1"/>
    <w:rsid w:val="008C77FC"/>
    <w:rsid w:val="008D3E2A"/>
    <w:rsid w:val="008D58CB"/>
    <w:rsid w:val="008E7444"/>
    <w:rsid w:val="008F481A"/>
    <w:rsid w:val="00904411"/>
    <w:rsid w:val="00904F3B"/>
    <w:rsid w:val="00911E57"/>
    <w:rsid w:val="00923072"/>
    <w:rsid w:val="0092524C"/>
    <w:rsid w:val="00930C2D"/>
    <w:rsid w:val="009331F1"/>
    <w:rsid w:val="00934FF4"/>
    <w:rsid w:val="00937703"/>
    <w:rsid w:val="00937D06"/>
    <w:rsid w:val="00940F78"/>
    <w:rsid w:val="0094343D"/>
    <w:rsid w:val="00944050"/>
    <w:rsid w:val="00944E7B"/>
    <w:rsid w:val="009501A3"/>
    <w:rsid w:val="009512C7"/>
    <w:rsid w:val="00954BA9"/>
    <w:rsid w:val="00955A0F"/>
    <w:rsid w:val="00961EEC"/>
    <w:rsid w:val="00962A52"/>
    <w:rsid w:val="009632A4"/>
    <w:rsid w:val="00972369"/>
    <w:rsid w:val="00977C5C"/>
    <w:rsid w:val="00980F36"/>
    <w:rsid w:val="00981CFA"/>
    <w:rsid w:val="009825C5"/>
    <w:rsid w:val="00985F07"/>
    <w:rsid w:val="00986138"/>
    <w:rsid w:val="0098714E"/>
    <w:rsid w:val="0098719B"/>
    <w:rsid w:val="00993560"/>
    <w:rsid w:val="00993A44"/>
    <w:rsid w:val="0099486A"/>
    <w:rsid w:val="009A1CD4"/>
    <w:rsid w:val="009A55F1"/>
    <w:rsid w:val="009A5CB2"/>
    <w:rsid w:val="009A7703"/>
    <w:rsid w:val="009B3233"/>
    <w:rsid w:val="009B474F"/>
    <w:rsid w:val="009B4F53"/>
    <w:rsid w:val="009B6899"/>
    <w:rsid w:val="009C4A3F"/>
    <w:rsid w:val="009C56EB"/>
    <w:rsid w:val="009D2251"/>
    <w:rsid w:val="009D4F62"/>
    <w:rsid w:val="009D6C84"/>
    <w:rsid w:val="009D7D97"/>
    <w:rsid w:val="009E4F66"/>
    <w:rsid w:val="009E5051"/>
    <w:rsid w:val="009E6C87"/>
    <w:rsid w:val="009E78BC"/>
    <w:rsid w:val="009F3079"/>
    <w:rsid w:val="009F3AF8"/>
    <w:rsid w:val="009F3EC3"/>
    <w:rsid w:val="00A02085"/>
    <w:rsid w:val="00A02D28"/>
    <w:rsid w:val="00A051A2"/>
    <w:rsid w:val="00A07480"/>
    <w:rsid w:val="00A10E79"/>
    <w:rsid w:val="00A1282E"/>
    <w:rsid w:val="00A26CC8"/>
    <w:rsid w:val="00A345C8"/>
    <w:rsid w:val="00A35697"/>
    <w:rsid w:val="00A377FB"/>
    <w:rsid w:val="00A44A81"/>
    <w:rsid w:val="00A5006F"/>
    <w:rsid w:val="00A51EDE"/>
    <w:rsid w:val="00A56AA9"/>
    <w:rsid w:val="00A571FB"/>
    <w:rsid w:val="00A627F0"/>
    <w:rsid w:val="00A7159C"/>
    <w:rsid w:val="00A72171"/>
    <w:rsid w:val="00A7608A"/>
    <w:rsid w:val="00A77D22"/>
    <w:rsid w:val="00A808D7"/>
    <w:rsid w:val="00A8121F"/>
    <w:rsid w:val="00A84116"/>
    <w:rsid w:val="00A86F61"/>
    <w:rsid w:val="00A9186A"/>
    <w:rsid w:val="00A94FEA"/>
    <w:rsid w:val="00A96B1D"/>
    <w:rsid w:val="00A97B1B"/>
    <w:rsid w:val="00AA0EFD"/>
    <w:rsid w:val="00AA63E6"/>
    <w:rsid w:val="00AB2C28"/>
    <w:rsid w:val="00AB484A"/>
    <w:rsid w:val="00AB4FD2"/>
    <w:rsid w:val="00AB7CAD"/>
    <w:rsid w:val="00AC232E"/>
    <w:rsid w:val="00AC4A08"/>
    <w:rsid w:val="00AC6E50"/>
    <w:rsid w:val="00AC7B40"/>
    <w:rsid w:val="00AD0E18"/>
    <w:rsid w:val="00AE04F6"/>
    <w:rsid w:val="00AE69EE"/>
    <w:rsid w:val="00AF0F0F"/>
    <w:rsid w:val="00B023CE"/>
    <w:rsid w:val="00B02607"/>
    <w:rsid w:val="00B05272"/>
    <w:rsid w:val="00B07B1C"/>
    <w:rsid w:val="00B110C7"/>
    <w:rsid w:val="00B175CB"/>
    <w:rsid w:val="00B24808"/>
    <w:rsid w:val="00B24E32"/>
    <w:rsid w:val="00B27A9C"/>
    <w:rsid w:val="00B43302"/>
    <w:rsid w:val="00B54FE5"/>
    <w:rsid w:val="00B57344"/>
    <w:rsid w:val="00B659CB"/>
    <w:rsid w:val="00B661A9"/>
    <w:rsid w:val="00B75D0D"/>
    <w:rsid w:val="00B76B6F"/>
    <w:rsid w:val="00B814B9"/>
    <w:rsid w:val="00B84677"/>
    <w:rsid w:val="00B84EE1"/>
    <w:rsid w:val="00B90245"/>
    <w:rsid w:val="00B9099A"/>
    <w:rsid w:val="00B90ACE"/>
    <w:rsid w:val="00B93F30"/>
    <w:rsid w:val="00B943EC"/>
    <w:rsid w:val="00B94460"/>
    <w:rsid w:val="00B95C08"/>
    <w:rsid w:val="00B97975"/>
    <w:rsid w:val="00BA09E9"/>
    <w:rsid w:val="00BA56CF"/>
    <w:rsid w:val="00BB6005"/>
    <w:rsid w:val="00BB61B6"/>
    <w:rsid w:val="00BB65A9"/>
    <w:rsid w:val="00BC16C9"/>
    <w:rsid w:val="00BC306C"/>
    <w:rsid w:val="00BC56FE"/>
    <w:rsid w:val="00BE3A9C"/>
    <w:rsid w:val="00BE4005"/>
    <w:rsid w:val="00BE48F8"/>
    <w:rsid w:val="00BE7E0F"/>
    <w:rsid w:val="00BF263C"/>
    <w:rsid w:val="00BF2D76"/>
    <w:rsid w:val="00C02386"/>
    <w:rsid w:val="00C03539"/>
    <w:rsid w:val="00C15B87"/>
    <w:rsid w:val="00C16699"/>
    <w:rsid w:val="00C16D4C"/>
    <w:rsid w:val="00C20F96"/>
    <w:rsid w:val="00C22D2D"/>
    <w:rsid w:val="00C2355E"/>
    <w:rsid w:val="00C24816"/>
    <w:rsid w:val="00C26AED"/>
    <w:rsid w:val="00C27F40"/>
    <w:rsid w:val="00C33781"/>
    <w:rsid w:val="00C35977"/>
    <w:rsid w:val="00C40B39"/>
    <w:rsid w:val="00C42ED7"/>
    <w:rsid w:val="00C44158"/>
    <w:rsid w:val="00C52E8D"/>
    <w:rsid w:val="00C52F80"/>
    <w:rsid w:val="00C53388"/>
    <w:rsid w:val="00C5559E"/>
    <w:rsid w:val="00C63747"/>
    <w:rsid w:val="00C6664F"/>
    <w:rsid w:val="00C678AC"/>
    <w:rsid w:val="00C74B37"/>
    <w:rsid w:val="00C91406"/>
    <w:rsid w:val="00C91890"/>
    <w:rsid w:val="00CA0412"/>
    <w:rsid w:val="00CA1C72"/>
    <w:rsid w:val="00CA1F0C"/>
    <w:rsid w:val="00CA5432"/>
    <w:rsid w:val="00CB0DA8"/>
    <w:rsid w:val="00CB6285"/>
    <w:rsid w:val="00CB6AFD"/>
    <w:rsid w:val="00CB7F7F"/>
    <w:rsid w:val="00CC12CE"/>
    <w:rsid w:val="00CD4494"/>
    <w:rsid w:val="00CD621D"/>
    <w:rsid w:val="00CD640D"/>
    <w:rsid w:val="00CD7016"/>
    <w:rsid w:val="00CD7333"/>
    <w:rsid w:val="00CD7515"/>
    <w:rsid w:val="00CE18B8"/>
    <w:rsid w:val="00CE33A8"/>
    <w:rsid w:val="00CE7732"/>
    <w:rsid w:val="00CE7D58"/>
    <w:rsid w:val="00CE7DE0"/>
    <w:rsid w:val="00CE7FD0"/>
    <w:rsid w:val="00CF50F7"/>
    <w:rsid w:val="00D05878"/>
    <w:rsid w:val="00D10FFD"/>
    <w:rsid w:val="00D12041"/>
    <w:rsid w:val="00D125C7"/>
    <w:rsid w:val="00D13E4F"/>
    <w:rsid w:val="00D23B2C"/>
    <w:rsid w:val="00D2698E"/>
    <w:rsid w:val="00D27172"/>
    <w:rsid w:val="00D36EBD"/>
    <w:rsid w:val="00D40EAB"/>
    <w:rsid w:val="00D4213F"/>
    <w:rsid w:val="00D4757B"/>
    <w:rsid w:val="00D51236"/>
    <w:rsid w:val="00D56C47"/>
    <w:rsid w:val="00D60716"/>
    <w:rsid w:val="00D6269F"/>
    <w:rsid w:val="00D659FE"/>
    <w:rsid w:val="00D715F2"/>
    <w:rsid w:val="00D82278"/>
    <w:rsid w:val="00D82D02"/>
    <w:rsid w:val="00D8312E"/>
    <w:rsid w:val="00D833DD"/>
    <w:rsid w:val="00D94856"/>
    <w:rsid w:val="00D94AB1"/>
    <w:rsid w:val="00D96745"/>
    <w:rsid w:val="00D970E6"/>
    <w:rsid w:val="00DB2C5A"/>
    <w:rsid w:val="00DB4A8B"/>
    <w:rsid w:val="00DB697A"/>
    <w:rsid w:val="00DC0A4B"/>
    <w:rsid w:val="00DC2200"/>
    <w:rsid w:val="00DC3F37"/>
    <w:rsid w:val="00DC5362"/>
    <w:rsid w:val="00DC732A"/>
    <w:rsid w:val="00DC78A0"/>
    <w:rsid w:val="00DD114E"/>
    <w:rsid w:val="00DD6AEB"/>
    <w:rsid w:val="00DE099D"/>
    <w:rsid w:val="00DE366F"/>
    <w:rsid w:val="00DE66BD"/>
    <w:rsid w:val="00DE784F"/>
    <w:rsid w:val="00DF0BF2"/>
    <w:rsid w:val="00DF192E"/>
    <w:rsid w:val="00DF433F"/>
    <w:rsid w:val="00E005A7"/>
    <w:rsid w:val="00E10322"/>
    <w:rsid w:val="00E1249E"/>
    <w:rsid w:val="00E2084F"/>
    <w:rsid w:val="00E2668F"/>
    <w:rsid w:val="00E26C98"/>
    <w:rsid w:val="00E31BA1"/>
    <w:rsid w:val="00E3361C"/>
    <w:rsid w:val="00E34DE0"/>
    <w:rsid w:val="00E37ECB"/>
    <w:rsid w:val="00E40391"/>
    <w:rsid w:val="00E40C90"/>
    <w:rsid w:val="00E42359"/>
    <w:rsid w:val="00E42B35"/>
    <w:rsid w:val="00E43F03"/>
    <w:rsid w:val="00E47547"/>
    <w:rsid w:val="00E5071E"/>
    <w:rsid w:val="00E51801"/>
    <w:rsid w:val="00E520C4"/>
    <w:rsid w:val="00E605FB"/>
    <w:rsid w:val="00E606AC"/>
    <w:rsid w:val="00E61D72"/>
    <w:rsid w:val="00E6465D"/>
    <w:rsid w:val="00E64FE2"/>
    <w:rsid w:val="00E70AB3"/>
    <w:rsid w:val="00E72974"/>
    <w:rsid w:val="00E75D25"/>
    <w:rsid w:val="00E80A88"/>
    <w:rsid w:val="00E80E61"/>
    <w:rsid w:val="00E85873"/>
    <w:rsid w:val="00E92822"/>
    <w:rsid w:val="00E94925"/>
    <w:rsid w:val="00EA0539"/>
    <w:rsid w:val="00EA18DA"/>
    <w:rsid w:val="00EA2D6F"/>
    <w:rsid w:val="00EB06F1"/>
    <w:rsid w:val="00EB0C07"/>
    <w:rsid w:val="00EB63AF"/>
    <w:rsid w:val="00EC0F57"/>
    <w:rsid w:val="00EC6B4B"/>
    <w:rsid w:val="00ED3A30"/>
    <w:rsid w:val="00ED3F2F"/>
    <w:rsid w:val="00EE0196"/>
    <w:rsid w:val="00EE4B17"/>
    <w:rsid w:val="00EE50A4"/>
    <w:rsid w:val="00EF21E3"/>
    <w:rsid w:val="00F03868"/>
    <w:rsid w:val="00F074F1"/>
    <w:rsid w:val="00F13300"/>
    <w:rsid w:val="00F21548"/>
    <w:rsid w:val="00F215F5"/>
    <w:rsid w:val="00F21BBE"/>
    <w:rsid w:val="00F23ED6"/>
    <w:rsid w:val="00F274C9"/>
    <w:rsid w:val="00F30BB4"/>
    <w:rsid w:val="00F320AA"/>
    <w:rsid w:val="00F356A5"/>
    <w:rsid w:val="00F35997"/>
    <w:rsid w:val="00F367D4"/>
    <w:rsid w:val="00F50949"/>
    <w:rsid w:val="00F52461"/>
    <w:rsid w:val="00F52E72"/>
    <w:rsid w:val="00F61BA2"/>
    <w:rsid w:val="00F675EA"/>
    <w:rsid w:val="00F706F0"/>
    <w:rsid w:val="00F70702"/>
    <w:rsid w:val="00F73A99"/>
    <w:rsid w:val="00F74E58"/>
    <w:rsid w:val="00F76184"/>
    <w:rsid w:val="00F81518"/>
    <w:rsid w:val="00F83032"/>
    <w:rsid w:val="00F86EB0"/>
    <w:rsid w:val="00F90592"/>
    <w:rsid w:val="00F9142E"/>
    <w:rsid w:val="00F96A0C"/>
    <w:rsid w:val="00F96BC7"/>
    <w:rsid w:val="00F97EB0"/>
    <w:rsid w:val="00FA00F4"/>
    <w:rsid w:val="00FA1E99"/>
    <w:rsid w:val="00FA57A1"/>
    <w:rsid w:val="00FA6FC9"/>
    <w:rsid w:val="00FB2903"/>
    <w:rsid w:val="00FB3A00"/>
    <w:rsid w:val="00FC3806"/>
    <w:rsid w:val="00FC54DF"/>
    <w:rsid w:val="00FD12FF"/>
    <w:rsid w:val="00FD1DAF"/>
    <w:rsid w:val="00FD5B18"/>
    <w:rsid w:val="00FD66AB"/>
    <w:rsid w:val="00FD7221"/>
    <w:rsid w:val="00FE1AE5"/>
    <w:rsid w:val="00FE2208"/>
    <w:rsid w:val="00FE6C0E"/>
    <w:rsid w:val="00FF0153"/>
    <w:rsid w:val="00FF3F08"/>
    <w:rsid w:val="00FF7C1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3BD422"/>
  <w15:docId w15:val="{CE776B52-2348-4BA5-918F-2EDB1AFCBA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11E4"/>
  </w:style>
  <w:style w:type="paragraph" w:styleId="Titre1">
    <w:name w:val="heading 1"/>
    <w:basedOn w:val="Normal"/>
    <w:next w:val="Normal"/>
    <w:uiPriority w:val="9"/>
    <w:qFormat/>
    <w:rsid w:val="0014696F"/>
    <w:pPr>
      <w:keepNext/>
      <w:keepLines/>
      <w:spacing w:before="480" w:after="120"/>
      <w:outlineLvl w:val="0"/>
    </w:pPr>
    <w:rPr>
      <w:b/>
      <w:sz w:val="48"/>
      <w:szCs w:val="48"/>
    </w:rPr>
  </w:style>
  <w:style w:type="paragraph" w:styleId="Titre2">
    <w:name w:val="heading 2"/>
    <w:basedOn w:val="Normal"/>
    <w:link w:val="Titre2Car"/>
    <w:uiPriority w:val="9"/>
    <w:unhideWhenUsed/>
    <w:qFormat/>
    <w:rsid w:val="002756A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itre3">
    <w:name w:val="heading 3"/>
    <w:basedOn w:val="Normal"/>
    <w:next w:val="Normal"/>
    <w:uiPriority w:val="9"/>
    <w:semiHidden/>
    <w:unhideWhenUsed/>
    <w:qFormat/>
    <w:rsid w:val="0014696F"/>
    <w:pPr>
      <w:keepNext/>
      <w:keepLines/>
      <w:spacing w:before="280" w:after="80"/>
      <w:outlineLvl w:val="2"/>
    </w:pPr>
    <w:rPr>
      <w:b/>
      <w:sz w:val="28"/>
      <w:szCs w:val="28"/>
    </w:rPr>
  </w:style>
  <w:style w:type="paragraph" w:styleId="Titre4">
    <w:name w:val="heading 4"/>
    <w:basedOn w:val="Normal"/>
    <w:next w:val="Normal"/>
    <w:uiPriority w:val="9"/>
    <w:semiHidden/>
    <w:unhideWhenUsed/>
    <w:qFormat/>
    <w:rsid w:val="0014696F"/>
    <w:pPr>
      <w:keepNext/>
      <w:keepLines/>
      <w:spacing w:before="240" w:after="40"/>
      <w:outlineLvl w:val="3"/>
    </w:pPr>
    <w:rPr>
      <w:b/>
      <w:sz w:val="24"/>
      <w:szCs w:val="24"/>
    </w:rPr>
  </w:style>
  <w:style w:type="paragraph" w:styleId="Titre5">
    <w:name w:val="heading 5"/>
    <w:basedOn w:val="Normal"/>
    <w:next w:val="Normal"/>
    <w:uiPriority w:val="9"/>
    <w:semiHidden/>
    <w:unhideWhenUsed/>
    <w:qFormat/>
    <w:rsid w:val="0014696F"/>
    <w:pPr>
      <w:keepNext/>
      <w:keepLines/>
      <w:spacing w:before="220" w:after="40"/>
      <w:outlineLvl w:val="4"/>
    </w:pPr>
    <w:rPr>
      <w:b/>
    </w:rPr>
  </w:style>
  <w:style w:type="paragraph" w:styleId="Titre6">
    <w:name w:val="heading 6"/>
    <w:basedOn w:val="Normal"/>
    <w:next w:val="Normal"/>
    <w:uiPriority w:val="9"/>
    <w:semiHidden/>
    <w:unhideWhenUsed/>
    <w:qFormat/>
    <w:rsid w:val="0014696F"/>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rsid w:val="0014696F"/>
    <w:tblPr>
      <w:tblCellMar>
        <w:top w:w="0" w:type="dxa"/>
        <w:left w:w="0" w:type="dxa"/>
        <w:bottom w:w="0" w:type="dxa"/>
        <w:right w:w="0" w:type="dxa"/>
      </w:tblCellMar>
    </w:tblPr>
  </w:style>
  <w:style w:type="paragraph" w:styleId="Titre">
    <w:name w:val="Title"/>
    <w:basedOn w:val="Normal"/>
    <w:next w:val="Normal"/>
    <w:uiPriority w:val="10"/>
    <w:qFormat/>
    <w:rsid w:val="0014696F"/>
    <w:pPr>
      <w:keepNext/>
      <w:keepLines/>
      <w:spacing w:before="480" w:after="120"/>
    </w:pPr>
    <w:rPr>
      <w:b/>
      <w:sz w:val="72"/>
      <w:szCs w:val="72"/>
    </w:rPr>
  </w:style>
  <w:style w:type="character" w:customStyle="1" w:styleId="citation">
    <w:name w:val="citation"/>
    <w:basedOn w:val="Policepardfaut"/>
    <w:rsid w:val="00E64A46"/>
  </w:style>
  <w:style w:type="character" w:styleId="Lienhypertexte">
    <w:name w:val="Hyperlink"/>
    <w:basedOn w:val="Policepardfaut"/>
    <w:uiPriority w:val="99"/>
    <w:semiHidden/>
    <w:unhideWhenUsed/>
    <w:rsid w:val="00E64A46"/>
    <w:rPr>
      <w:color w:val="0000FF"/>
      <w:u w:val="single"/>
    </w:rPr>
  </w:style>
  <w:style w:type="table" w:styleId="Grilledutableau">
    <w:name w:val="Table Grid"/>
    <w:basedOn w:val="TableauNormal"/>
    <w:uiPriority w:val="59"/>
    <w:rsid w:val="00F348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56CE7"/>
    <w:pPr>
      <w:autoSpaceDE w:val="0"/>
      <w:autoSpaceDN w:val="0"/>
      <w:adjustRightInd w:val="0"/>
      <w:spacing w:after="0" w:line="240" w:lineRule="auto"/>
    </w:pPr>
    <w:rPr>
      <w:color w:val="000000"/>
      <w:sz w:val="24"/>
      <w:szCs w:val="24"/>
    </w:rPr>
  </w:style>
  <w:style w:type="paragraph" w:styleId="En-tte">
    <w:name w:val="header"/>
    <w:basedOn w:val="Normal"/>
    <w:link w:val="En-tteCar"/>
    <w:uiPriority w:val="99"/>
    <w:unhideWhenUsed/>
    <w:rsid w:val="001F615A"/>
    <w:pPr>
      <w:tabs>
        <w:tab w:val="center" w:pos="4536"/>
        <w:tab w:val="right" w:pos="9072"/>
      </w:tabs>
      <w:spacing w:after="0" w:line="240" w:lineRule="auto"/>
    </w:pPr>
  </w:style>
  <w:style w:type="character" w:customStyle="1" w:styleId="En-tteCar">
    <w:name w:val="En-tête Car"/>
    <w:basedOn w:val="Policepardfaut"/>
    <w:link w:val="En-tte"/>
    <w:uiPriority w:val="99"/>
    <w:rsid w:val="001F615A"/>
  </w:style>
  <w:style w:type="paragraph" w:styleId="Pieddepage">
    <w:name w:val="footer"/>
    <w:basedOn w:val="Normal"/>
    <w:link w:val="PieddepageCar"/>
    <w:uiPriority w:val="99"/>
    <w:unhideWhenUsed/>
    <w:rsid w:val="001F61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F615A"/>
  </w:style>
  <w:style w:type="paragraph" w:customStyle="1" w:styleId="ft00">
    <w:name w:val="ft00"/>
    <w:basedOn w:val="Normal"/>
    <w:rsid w:val="002D3898"/>
    <w:pPr>
      <w:spacing w:before="100" w:beforeAutospacing="1" w:after="100" w:afterAutospacing="1" w:line="240" w:lineRule="auto"/>
    </w:pPr>
    <w:rPr>
      <w:rFonts w:ascii="Times New Roman" w:eastAsia="Times New Roman" w:hAnsi="Times New Roman" w:cs="Times New Roman"/>
      <w:sz w:val="24"/>
      <w:szCs w:val="24"/>
    </w:rPr>
  </w:style>
  <w:style w:type="paragraph" w:styleId="Textedebulles">
    <w:name w:val="Balloon Text"/>
    <w:basedOn w:val="Normal"/>
    <w:link w:val="TextedebullesCar"/>
    <w:uiPriority w:val="99"/>
    <w:semiHidden/>
    <w:unhideWhenUsed/>
    <w:rsid w:val="00DC0A1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C0A1A"/>
    <w:rPr>
      <w:rFonts w:ascii="Segoe UI" w:hAnsi="Segoe UI" w:cs="Segoe UI"/>
      <w:sz w:val="18"/>
      <w:szCs w:val="18"/>
    </w:rPr>
  </w:style>
  <w:style w:type="character" w:customStyle="1" w:styleId="Titre2Car">
    <w:name w:val="Titre 2 Car"/>
    <w:basedOn w:val="Policepardfaut"/>
    <w:link w:val="Titre2"/>
    <w:uiPriority w:val="9"/>
    <w:rsid w:val="002756A3"/>
    <w:rPr>
      <w:rFonts w:ascii="Times New Roman" w:eastAsia="Times New Roman" w:hAnsi="Times New Roman" w:cs="Times New Roman"/>
      <w:b/>
      <w:bCs/>
      <w:sz w:val="36"/>
      <w:szCs w:val="36"/>
      <w:lang w:eastAsia="fr-FR"/>
    </w:rPr>
  </w:style>
  <w:style w:type="paragraph" w:styleId="Corpsdetexte">
    <w:name w:val="Body Text"/>
    <w:basedOn w:val="Normal"/>
    <w:link w:val="CorpsdetexteCar"/>
    <w:unhideWhenUsed/>
    <w:rsid w:val="002756A3"/>
    <w:pPr>
      <w:spacing w:after="120" w:line="276" w:lineRule="auto"/>
    </w:pPr>
    <w:rPr>
      <w:rFonts w:ascii="Arial" w:hAnsi="Arial" w:cs="Times New Roman"/>
      <w:sz w:val="20"/>
      <w:szCs w:val="20"/>
    </w:rPr>
  </w:style>
  <w:style w:type="character" w:customStyle="1" w:styleId="CorpsdetexteCar">
    <w:name w:val="Corps de texte Car"/>
    <w:basedOn w:val="Policepardfaut"/>
    <w:link w:val="Corpsdetexte"/>
    <w:rsid w:val="002756A3"/>
    <w:rPr>
      <w:rFonts w:ascii="Arial" w:eastAsia="Calibri" w:hAnsi="Arial" w:cs="Times New Roman"/>
      <w:sz w:val="20"/>
      <w:szCs w:val="20"/>
    </w:rPr>
  </w:style>
  <w:style w:type="paragraph" w:customStyle="1" w:styleId="Corpsdetexte21">
    <w:name w:val="Corps de texte 21"/>
    <w:basedOn w:val="Normal"/>
    <w:rsid w:val="002756A3"/>
    <w:pPr>
      <w:widowControl w:val="0"/>
      <w:suppressAutoHyphens/>
      <w:spacing w:after="120" w:line="480" w:lineRule="auto"/>
    </w:pPr>
    <w:rPr>
      <w:rFonts w:ascii="Arial" w:eastAsia="Arial Unicode MS" w:hAnsi="Arial" w:cs="Times New Roman"/>
      <w:kern w:val="1"/>
      <w:szCs w:val="24"/>
      <w:lang w:val="en-US"/>
    </w:rPr>
  </w:style>
  <w:style w:type="character" w:styleId="Textedelespacerserv">
    <w:name w:val="Placeholder Text"/>
    <w:basedOn w:val="Policepardfaut"/>
    <w:uiPriority w:val="99"/>
    <w:semiHidden/>
    <w:rsid w:val="004B40CC"/>
    <w:rPr>
      <w:color w:val="808080"/>
    </w:rPr>
  </w:style>
  <w:style w:type="paragraph" w:styleId="Sansinterligne">
    <w:name w:val="No Spacing"/>
    <w:uiPriority w:val="1"/>
    <w:qFormat/>
    <w:rsid w:val="00B54DDB"/>
    <w:pPr>
      <w:spacing w:after="0" w:line="240" w:lineRule="auto"/>
    </w:pPr>
  </w:style>
  <w:style w:type="paragraph" w:styleId="Paragraphedeliste">
    <w:name w:val="List Paragraph"/>
    <w:basedOn w:val="Normal"/>
    <w:uiPriority w:val="34"/>
    <w:qFormat/>
    <w:rsid w:val="002E521B"/>
    <w:pPr>
      <w:ind w:left="720"/>
      <w:contextualSpacing/>
    </w:pPr>
  </w:style>
  <w:style w:type="paragraph" w:styleId="Sous-titre">
    <w:name w:val="Subtitle"/>
    <w:basedOn w:val="Normal"/>
    <w:next w:val="Normal"/>
    <w:uiPriority w:val="11"/>
    <w:qFormat/>
    <w:rsid w:val="0014696F"/>
    <w:pPr>
      <w:keepNext/>
      <w:keepLines/>
      <w:spacing w:before="360" w:after="80"/>
    </w:pPr>
    <w:rPr>
      <w:rFonts w:ascii="Georgia" w:eastAsia="Georgia" w:hAnsi="Georgia" w:cs="Georgia"/>
      <w:i/>
      <w:color w:val="666666"/>
      <w:sz w:val="48"/>
      <w:szCs w:val="48"/>
    </w:rPr>
  </w:style>
  <w:style w:type="table" w:customStyle="1" w:styleId="a">
    <w:basedOn w:val="TableNormal"/>
    <w:rsid w:val="0014696F"/>
    <w:pPr>
      <w:spacing w:after="0" w:line="240" w:lineRule="auto"/>
    </w:pPr>
    <w:tblPr>
      <w:tblStyleRowBandSize w:val="1"/>
      <w:tblStyleColBandSize w:val="1"/>
      <w:tblCellMar>
        <w:left w:w="108" w:type="dxa"/>
        <w:right w:w="108" w:type="dxa"/>
      </w:tblCellMar>
    </w:tblPr>
  </w:style>
  <w:style w:type="table" w:customStyle="1" w:styleId="a0">
    <w:basedOn w:val="TableNormal"/>
    <w:rsid w:val="0014696F"/>
    <w:pPr>
      <w:spacing w:after="0" w:line="240" w:lineRule="auto"/>
    </w:pPr>
    <w:tblPr>
      <w:tblStyleRowBandSize w:val="1"/>
      <w:tblStyleColBandSize w:val="1"/>
      <w:tblCellMar>
        <w:left w:w="108" w:type="dxa"/>
        <w:right w:w="108" w:type="dxa"/>
      </w:tblCellMar>
    </w:tblPr>
  </w:style>
  <w:style w:type="table" w:customStyle="1" w:styleId="a1">
    <w:basedOn w:val="TableNormal"/>
    <w:rsid w:val="0014696F"/>
    <w:pPr>
      <w:spacing w:after="0" w:line="240" w:lineRule="auto"/>
    </w:pPr>
    <w:tblPr>
      <w:tblStyleRowBandSize w:val="1"/>
      <w:tblStyleColBandSize w:val="1"/>
      <w:tblCellMar>
        <w:left w:w="108" w:type="dxa"/>
        <w:right w:w="108" w:type="dxa"/>
      </w:tblCellMar>
    </w:tblPr>
  </w:style>
  <w:style w:type="table" w:customStyle="1" w:styleId="a2">
    <w:basedOn w:val="TableNormal"/>
    <w:rsid w:val="0014696F"/>
    <w:pPr>
      <w:spacing w:after="0" w:line="240" w:lineRule="auto"/>
    </w:pPr>
    <w:tblPr>
      <w:tblStyleRowBandSize w:val="1"/>
      <w:tblStyleColBandSize w:val="1"/>
      <w:tblCellMar>
        <w:left w:w="108" w:type="dxa"/>
        <w:right w:w="108" w:type="dxa"/>
      </w:tblCellMar>
    </w:tblPr>
  </w:style>
  <w:style w:type="table" w:customStyle="1" w:styleId="a3">
    <w:basedOn w:val="TableNormal"/>
    <w:rsid w:val="0014696F"/>
    <w:pPr>
      <w:spacing w:after="0" w:line="240" w:lineRule="auto"/>
    </w:pPr>
    <w:tblPr>
      <w:tblStyleRowBandSize w:val="1"/>
      <w:tblStyleColBandSize w:val="1"/>
      <w:tblCellMar>
        <w:left w:w="108" w:type="dxa"/>
        <w:right w:w="108" w:type="dxa"/>
      </w:tblCellMar>
    </w:tblPr>
  </w:style>
  <w:style w:type="table" w:customStyle="1" w:styleId="a4">
    <w:basedOn w:val="TableNormal"/>
    <w:rsid w:val="0014696F"/>
    <w:pPr>
      <w:spacing w:after="0" w:line="240" w:lineRule="auto"/>
    </w:pPr>
    <w:tblPr>
      <w:tblStyleRowBandSize w:val="1"/>
      <w:tblStyleColBandSize w:val="1"/>
      <w:tblCellMar>
        <w:left w:w="108" w:type="dxa"/>
        <w:right w:w="108" w:type="dxa"/>
      </w:tblCellMar>
    </w:tblPr>
  </w:style>
  <w:style w:type="table" w:customStyle="1" w:styleId="a5">
    <w:basedOn w:val="TableNormal"/>
    <w:rsid w:val="0014696F"/>
    <w:pPr>
      <w:spacing w:after="0" w:line="240" w:lineRule="auto"/>
    </w:pPr>
    <w:tblPr>
      <w:tblStyleRowBandSize w:val="1"/>
      <w:tblStyleColBandSize w:val="1"/>
      <w:tblCellMar>
        <w:left w:w="108" w:type="dxa"/>
        <w:right w:w="108" w:type="dxa"/>
      </w:tblCellMar>
    </w:tblPr>
  </w:style>
  <w:style w:type="table" w:customStyle="1" w:styleId="a6">
    <w:basedOn w:val="TableNormal"/>
    <w:rsid w:val="0014696F"/>
    <w:pPr>
      <w:spacing w:after="0" w:line="240" w:lineRule="auto"/>
    </w:pPr>
    <w:tblPr>
      <w:tblStyleRowBandSize w:val="1"/>
      <w:tblStyleColBandSize w:val="1"/>
      <w:tblCellMar>
        <w:left w:w="108" w:type="dxa"/>
        <w:right w:w="108" w:type="dxa"/>
      </w:tblCellMar>
    </w:tblPr>
  </w:style>
  <w:style w:type="table" w:customStyle="1" w:styleId="a7">
    <w:basedOn w:val="TableNormal"/>
    <w:rsid w:val="0014696F"/>
    <w:pPr>
      <w:spacing w:after="0" w:line="240" w:lineRule="auto"/>
    </w:pPr>
    <w:tblPr>
      <w:tblStyleRowBandSize w:val="1"/>
      <w:tblStyleColBandSize w:val="1"/>
      <w:tblCellMar>
        <w:left w:w="108" w:type="dxa"/>
        <w:right w:w="108" w:type="dxa"/>
      </w:tblCellMar>
    </w:tblPr>
  </w:style>
  <w:style w:type="table" w:customStyle="1" w:styleId="a8">
    <w:basedOn w:val="TableNormal"/>
    <w:rsid w:val="0014696F"/>
    <w:pPr>
      <w:spacing w:after="0" w:line="240" w:lineRule="auto"/>
    </w:pPr>
    <w:tblPr>
      <w:tblStyleRowBandSize w:val="1"/>
      <w:tblStyleColBandSize w:val="1"/>
      <w:tblCellMar>
        <w:left w:w="108" w:type="dxa"/>
        <w:right w:w="108" w:type="dxa"/>
      </w:tblCellMar>
    </w:tblPr>
  </w:style>
  <w:style w:type="table" w:customStyle="1" w:styleId="a9">
    <w:basedOn w:val="TableNormal"/>
    <w:rsid w:val="0014696F"/>
    <w:pPr>
      <w:spacing w:after="0" w:line="240" w:lineRule="auto"/>
    </w:pPr>
    <w:tblPr>
      <w:tblStyleRowBandSize w:val="1"/>
      <w:tblStyleColBandSize w:val="1"/>
      <w:tblCellMar>
        <w:left w:w="108" w:type="dxa"/>
        <w:right w:w="108" w:type="dxa"/>
      </w:tblCellMar>
    </w:tblPr>
  </w:style>
  <w:style w:type="table" w:customStyle="1" w:styleId="aa">
    <w:basedOn w:val="TableNormal"/>
    <w:rsid w:val="0014696F"/>
    <w:pPr>
      <w:spacing w:after="0" w:line="240" w:lineRule="auto"/>
    </w:pPr>
    <w:tblPr>
      <w:tblStyleRowBandSize w:val="1"/>
      <w:tblStyleColBandSize w:val="1"/>
      <w:tblCellMar>
        <w:left w:w="108" w:type="dxa"/>
        <w:right w:w="108" w:type="dxa"/>
      </w:tblCellMar>
    </w:tblPr>
  </w:style>
  <w:style w:type="table" w:customStyle="1" w:styleId="ab">
    <w:basedOn w:val="TableNormal"/>
    <w:rsid w:val="0014696F"/>
    <w:pPr>
      <w:spacing w:after="0" w:line="240" w:lineRule="auto"/>
    </w:pPr>
    <w:tblPr>
      <w:tblStyleRowBandSize w:val="1"/>
      <w:tblStyleColBandSize w:val="1"/>
      <w:tblCellMar>
        <w:left w:w="108" w:type="dxa"/>
        <w:right w:w="108" w:type="dxa"/>
      </w:tblCellMar>
    </w:tblPr>
  </w:style>
  <w:style w:type="table" w:customStyle="1" w:styleId="ac">
    <w:basedOn w:val="TableNormal"/>
    <w:rsid w:val="0014696F"/>
    <w:pPr>
      <w:spacing w:after="0" w:line="240" w:lineRule="auto"/>
    </w:pPr>
    <w:tblPr>
      <w:tblStyleRowBandSize w:val="1"/>
      <w:tblStyleColBandSize w:val="1"/>
      <w:tblCellMar>
        <w:left w:w="108" w:type="dxa"/>
        <w:right w:w="108" w:type="dxa"/>
      </w:tblCellMar>
    </w:tblPr>
  </w:style>
  <w:style w:type="table" w:customStyle="1" w:styleId="ad">
    <w:basedOn w:val="TableNormal"/>
    <w:rsid w:val="0014696F"/>
    <w:pPr>
      <w:spacing w:after="0" w:line="240" w:lineRule="auto"/>
    </w:pPr>
    <w:tblPr>
      <w:tblStyleRowBandSize w:val="1"/>
      <w:tblStyleColBandSize w:val="1"/>
      <w:tblCellMar>
        <w:left w:w="108" w:type="dxa"/>
        <w:right w:w="108" w:type="dxa"/>
      </w:tblCellMar>
    </w:tblPr>
  </w:style>
  <w:style w:type="table" w:customStyle="1" w:styleId="ae">
    <w:basedOn w:val="TableNormal"/>
    <w:rsid w:val="0014696F"/>
    <w:pPr>
      <w:spacing w:after="0" w:line="240" w:lineRule="auto"/>
    </w:pPr>
    <w:tblPr>
      <w:tblStyleRowBandSize w:val="1"/>
      <w:tblStyleColBandSize w:val="1"/>
      <w:tblCellMar>
        <w:left w:w="108" w:type="dxa"/>
        <w:right w:w="108" w:type="dxa"/>
      </w:tblCellMar>
    </w:tblPr>
  </w:style>
  <w:style w:type="table" w:customStyle="1" w:styleId="af">
    <w:basedOn w:val="TableNormal"/>
    <w:rsid w:val="0014696F"/>
    <w:pPr>
      <w:spacing w:after="0" w:line="240" w:lineRule="auto"/>
    </w:pPr>
    <w:tblPr>
      <w:tblStyleRowBandSize w:val="1"/>
      <w:tblStyleColBandSize w:val="1"/>
      <w:tblCellMar>
        <w:left w:w="108" w:type="dxa"/>
        <w:right w:w="108" w:type="dxa"/>
      </w:tblCellMar>
    </w:tblPr>
  </w:style>
  <w:style w:type="table" w:customStyle="1" w:styleId="af0">
    <w:basedOn w:val="TableNormal"/>
    <w:rsid w:val="0014696F"/>
    <w:pPr>
      <w:spacing w:after="0" w:line="240" w:lineRule="auto"/>
    </w:pPr>
    <w:tblPr>
      <w:tblStyleRowBandSize w:val="1"/>
      <w:tblStyleColBandSize w:val="1"/>
      <w:tblCellMar>
        <w:left w:w="108" w:type="dxa"/>
        <w:right w:w="108" w:type="dxa"/>
      </w:tblCellMar>
    </w:tblPr>
  </w:style>
  <w:style w:type="table" w:customStyle="1" w:styleId="af1">
    <w:basedOn w:val="TableNormal"/>
    <w:rsid w:val="0014696F"/>
    <w:pPr>
      <w:spacing w:after="0" w:line="240" w:lineRule="auto"/>
    </w:pPr>
    <w:tblPr>
      <w:tblStyleRowBandSize w:val="1"/>
      <w:tblStyleColBandSize w:val="1"/>
      <w:tblCellMar>
        <w:left w:w="108" w:type="dxa"/>
        <w:right w:w="108" w:type="dxa"/>
      </w:tblCellMar>
    </w:tblPr>
  </w:style>
  <w:style w:type="table" w:customStyle="1" w:styleId="af2">
    <w:basedOn w:val="TableNormal"/>
    <w:rsid w:val="0014696F"/>
    <w:pPr>
      <w:spacing w:after="0" w:line="240" w:lineRule="auto"/>
    </w:pPr>
    <w:tblPr>
      <w:tblStyleRowBandSize w:val="1"/>
      <w:tblStyleColBandSize w:val="1"/>
      <w:tblCellMar>
        <w:left w:w="108" w:type="dxa"/>
        <w:right w:w="108" w:type="dxa"/>
      </w:tblCellMar>
    </w:tblPr>
  </w:style>
  <w:style w:type="table" w:customStyle="1" w:styleId="af3">
    <w:basedOn w:val="TableNormal"/>
    <w:rsid w:val="0014696F"/>
    <w:pPr>
      <w:spacing w:after="0" w:line="240" w:lineRule="auto"/>
    </w:pPr>
    <w:tblPr>
      <w:tblStyleRowBandSize w:val="1"/>
      <w:tblStyleColBandSize w:val="1"/>
      <w:tblCellMar>
        <w:left w:w="108" w:type="dxa"/>
        <w:right w:w="108" w:type="dxa"/>
      </w:tblCellMar>
    </w:tblPr>
  </w:style>
  <w:style w:type="table" w:customStyle="1" w:styleId="af4">
    <w:basedOn w:val="TableNormal"/>
    <w:rsid w:val="0014696F"/>
    <w:pPr>
      <w:spacing w:after="0" w:line="240" w:lineRule="auto"/>
    </w:pPr>
    <w:tblPr>
      <w:tblStyleRowBandSize w:val="1"/>
      <w:tblStyleColBandSize w:val="1"/>
      <w:tblCellMar>
        <w:left w:w="108" w:type="dxa"/>
        <w:right w:w="108" w:type="dxa"/>
      </w:tblCellMar>
    </w:tblPr>
  </w:style>
  <w:style w:type="table" w:customStyle="1" w:styleId="af5">
    <w:basedOn w:val="TableNormal"/>
    <w:rsid w:val="0014696F"/>
    <w:pPr>
      <w:spacing w:after="0" w:line="240" w:lineRule="auto"/>
    </w:pPr>
    <w:tblPr>
      <w:tblStyleRowBandSize w:val="1"/>
      <w:tblStyleColBandSize w:val="1"/>
      <w:tblCellMar>
        <w:left w:w="108" w:type="dxa"/>
        <w:right w:w="108" w:type="dxa"/>
      </w:tblCellMar>
    </w:tblPr>
  </w:style>
  <w:style w:type="table" w:customStyle="1" w:styleId="af6">
    <w:basedOn w:val="TableNormal"/>
    <w:rsid w:val="0014696F"/>
    <w:pPr>
      <w:spacing w:after="0" w:line="240" w:lineRule="auto"/>
    </w:pPr>
    <w:tblPr>
      <w:tblStyleRowBandSize w:val="1"/>
      <w:tblStyleColBandSize w:val="1"/>
      <w:tblCellMar>
        <w:left w:w="108" w:type="dxa"/>
        <w:right w:w="108" w:type="dxa"/>
      </w:tblCellMar>
    </w:tblPr>
  </w:style>
  <w:style w:type="table" w:customStyle="1" w:styleId="af7">
    <w:basedOn w:val="TableNormal"/>
    <w:rsid w:val="0014696F"/>
    <w:pPr>
      <w:spacing w:after="0" w:line="240" w:lineRule="auto"/>
    </w:pPr>
    <w:tblPr>
      <w:tblStyleRowBandSize w:val="1"/>
      <w:tblStyleColBandSize w:val="1"/>
      <w:tblCellMar>
        <w:left w:w="108" w:type="dxa"/>
        <w:right w:w="108" w:type="dxa"/>
      </w:tblCellMar>
    </w:tblPr>
  </w:style>
  <w:style w:type="table" w:customStyle="1" w:styleId="af8">
    <w:basedOn w:val="TableNormal"/>
    <w:rsid w:val="0014696F"/>
    <w:pPr>
      <w:spacing w:after="0" w:line="240" w:lineRule="auto"/>
    </w:pPr>
    <w:tblPr>
      <w:tblStyleRowBandSize w:val="1"/>
      <w:tblStyleColBandSize w:val="1"/>
      <w:tblCellMar>
        <w:left w:w="108" w:type="dxa"/>
        <w:right w:w="108" w:type="dxa"/>
      </w:tblCellMar>
    </w:tblPr>
  </w:style>
  <w:style w:type="table" w:customStyle="1" w:styleId="af9">
    <w:basedOn w:val="TableNormal"/>
    <w:rsid w:val="0014696F"/>
    <w:pPr>
      <w:spacing w:after="0" w:line="240" w:lineRule="auto"/>
    </w:pPr>
    <w:tblPr>
      <w:tblStyleRowBandSize w:val="1"/>
      <w:tblStyleColBandSize w:val="1"/>
      <w:tblCellMar>
        <w:left w:w="108" w:type="dxa"/>
        <w:right w:w="108" w:type="dxa"/>
      </w:tblCellMar>
    </w:tblPr>
  </w:style>
  <w:style w:type="table" w:customStyle="1" w:styleId="afa">
    <w:basedOn w:val="TableNormal"/>
    <w:rsid w:val="0014696F"/>
    <w:pPr>
      <w:spacing w:after="0" w:line="240" w:lineRule="auto"/>
    </w:pPr>
    <w:tblPr>
      <w:tblStyleRowBandSize w:val="1"/>
      <w:tblStyleColBandSize w:val="1"/>
      <w:tblCellMar>
        <w:left w:w="108" w:type="dxa"/>
        <w:right w:w="108" w:type="dxa"/>
      </w:tblCellMar>
    </w:tblPr>
  </w:style>
  <w:style w:type="table" w:customStyle="1" w:styleId="afb">
    <w:basedOn w:val="TableNormal"/>
    <w:rsid w:val="0014696F"/>
    <w:pPr>
      <w:spacing w:after="0" w:line="240" w:lineRule="auto"/>
    </w:pPr>
    <w:tblPr>
      <w:tblStyleRowBandSize w:val="1"/>
      <w:tblStyleColBandSize w:val="1"/>
      <w:tblCellMar>
        <w:left w:w="108" w:type="dxa"/>
        <w:right w:w="108" w:type="dxa"/>
      </w:tblCellMar>
    </w:tblPr>
  </w:style>
  <w:style w:type="table" w:customStyle="1" w:styleId="afc">
    <w:basedOn w:val="TableNormal"/>
    <w:rsid w:val="0014696F"/>
    <w:pPr>
      <w:spacing w:after="0" w:line="240" w:lineRule="auto"/>
    </w:pPr>
    <w:tblPr>
      <w:tblStyleRowBandSize w:val="1"/>
      <w:tblStyleColBandSize w:val="1"/>
      <w:tblCellMar>
        <w:left w:w="108" w:type="dxa"/>
        <w:right w:w="108" w:type="dxa"/>
      </w:tblCellMar>
    </w:tblPr>
  </w:style>
  <w:style w:type="table" w:customStyle="1" w:styleId="afd">
    <w:basedOn w:val="TableNormal"/>
    <w:rsid w:val="0014696F"/>
    <w:pPr>
      <w:spacing w:after="0" w:line="240" w:lineRule="auto"/>
    </w:pPr>
    <w:tblPr>
      <w:tblStyleRowBandSize w:val="1"/>
      <w:tblStyleColBandSize w:val="1"/>
      <w:tblCellMar>
        <w:left w:w="108" w:type="dxa"/>
        <w:right w:w="108" w:type="dxa"/>
      </w:tblCellMar>
    </w:tblPr>
  </w:style>
  <w:style w:type="table" w:customStyle="1" w:styleId="afe">
    <w:basedOn w:val="TableNormal"/>
    <w:rsid w:val="0014696F"/>
    <w:pPr>
      <w:spacing w:after="0" w:line="240" w:lineRule="auto"/>
    </w:pPr>
    <w:tblPr>
      <w:tblStyleRowBandSize w:val="1"/>
      <w:tblStyleColBandSize w:val="1"/>
      <w:tblCellMar>
        <w:left w:w="108" w:type="dxa"/>
        <w:right w:w="108" w:type="dxa"/>
      </w:tblCellMar>
    </w:tblPr>
  </w:style>
  <w:style w:type="table" w:customStyle="1" w:styleId="aff">
    <w:basedOn w:val="TableNormal"/>
    <w:rsid w:val="0014696F"/>
    <w:pPr>
      <w:spacing w:after="0" w:line="240" w:lineRule="auto"/>
    </w:pPr>
    <w:tblPr>
      <w:tblStyleRowBandSize w:val="1"/>
      <w:tblStyleColBandSize w:val="1"/>
      <w:tblCellMar>
        <w:left w:w="108" w:type="dxa"/>
        <w:right w:w="108" w:type="dxa"/>
      </w:tblCellMar>
    </w:tblPr>
  </w:style>
  <w:style w:type="paragraph" w:styleId="Lgende">
    <w:name w:val="caption"/>
    <w:basedOn w:val="Normal"/>
    <w:next w:val="Normal"/>
    <w:uiPriority w:val="35"/>
    <w:unhideWhenUsed/>
    <w:qFormat/>
    <w:rsid w:val="00A02D2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ervicepro.jcb.com/jcb/service/procedure/1734958775817831700/BLAISE/294581/fr_FR?uid=294581&amp;nid=9507" TargetMode="External"/><Relationship Id="rId21" Type="http://schemas.openxmlformats.org/officeDocument/2006/relationships/hyperlink" Target="https://servicepro.jcb.com/jcb/service/procedure/1734958775817831700/BLAISE/294581/fr_FR?uid=294581&amp;nid=9507" TargetMode="External"/><Relationship Id="rId42" Type="http://schemas.openxmlformats.org/officeDocument/2006/relationships/hyperlink" Target="https://servicepro.jcb.com/jcb/service/procedure/1734958775817831700/BLAISE/294583/fr_FR?uid=294583&amp;nid=56484" TargetMode="External"/><Relationship Id="rId47" Type="http://schemas.openxmlformats.org/officeDocument/2006/relationships/image" Target="media/image16.png"/><Relationship Id="rId63" Type="http://schemas.openxmlformats.org/officeDocument/2006/relationships/image" Target="media/image25.png"/><Relationship Id="rId68" Type="http://schemas.openxmlformats.org/officeDocument/2006/relationships/image" Target="media/image29.jpeg"/><Relationship Id="rId112"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jpeg"/><Relationship Id="rId24" Type="http://schemas.openxmlformats.org/officeDocument/2006/relationships/hyperlink" Target="https://servicepro.jcb.com/jcb/service/procedure/1734958775817831700/BLAISE/294581/fr_FR?uid=294581&amp;nid=9507" TargetMode="External"/><Relationship Id="rId32" Type="http://schemas.openxmlformats.org/officeDocument/2006/relationships/hyperlink" Target="https://servicepro.jcb.com/jcb/service/procedure/1734958775817831700/BLAISE/294583/fr_FR?uid=294583&amp;nid=56484" TargetMode="External"/><Relationship Id="rId37" Type="http://schemas.openxmlformats.org/officeDocument/2006/relationships/hyperlink" Target="https://servicepro.jcb.com/jcb/service/procedure/1734958775817831700/BLAISE/294583/fr_FR?uid=294583&amp;nid=56484" TargetMode="External"/><Relationship Id="rId40" Type="http://schemas.openxmlformats.org/officeDocument/2006/relationships/hyperlink" Target="https://servicepro.jcb.com/jcb/service/procedure/1734958775817831700/BLAISE/294583/fr_FR?uid=294583&amp;nid=56484" TargetMode="External"/><Relationship Id="rId45" Type="http://schemas.openxmlformats.org/officeDocument/2006/relationships/image" Target="media/image14.png"/><Relationship Id="rId53" Type="http://schemas.openxmlformats.org/officeDocument/2006/relationships/oleObject" Target="embeddings/oleObject3.bin"/><Relationship Id="rId58" Type="http://schemas.openxmlformats.org/officeDocument/2006/relationships/image" Target="media/image22.wmf"/><Relationship Id="rId66" Type="http://schemas.openxmlformats.org/officeDocument/2006/relationships/hyperlink" Target="https://servicepro.jcb.com/jcb/service/procedure/1785622229603163429/BLAISE/319895/fr_FR?uid=319895&amp;nid=23979" TargetMode="External"/><Relationship Id="rId74" Type="http://schemas.openxmlformats.org/officeDocument/2006/relationships/image" Target="media/image35.jpg"/><Relationship Id="rId110" Type="http://schemas.openxmlformats.org/officeDocument/2006/relationships/customXml" Target="ink/ink2.xml"/><Relationship Id="rId5" Type="http://schemas.openxmlformats.org/officeDocument/2006/relationships/settings" Target="settings.xml"/><Relationship Id="rId61" Type="http://schemas.openxmlformats.org/officeDocument/2006/relationships/oleObject" Target="embeddings/oleObject7.bin"/><Relationship Id="rId19" Type="http://schemas.openxmlformats.org/officeDocument/2006/relationships/image" Target="media/image10.emf"/><Relationship Id="rId14" Type="http://schemas.openxmlformats.org/officeDocument/2006/relationships/image" Target="media/image5.jpeg"/><Relationship Id="rId22" Type="http://schemas.openxmlformats.org/officeDocument/2006/relationships/hyperlink" Target="https://servicepro.jcb.com/jcb/service/procedure/1734958775817831700/BLAISE/294581/fr_FR?uid=294581&amp;nid=9507" TargetMode="External"/><Relationship Id="rId27" Type="http://schemas.openxmlformats.org/officeDocument/2006/relationships/hyperlink" Target="https://servicepro.jcb.com/jcb/service/procedure/1734958775817831700/BLAISE/294581/fr_FR?uid=294581&amp;nid=9507" TargetMode="External"/><Relationship Id="rId30" Type="http://schemas.openxmlformats.org/officeDocument/2006/relationships/hyperlink" Target="https://servicepro.jcb.com/jcb/service/procedure/1734958775817831700/BLAISE/294581/fr_FR?uid=294581&amp;nid=9507" TargetMode="External"/><Relationship Id="rId35" Type="http://schemas.openxmlformats.org/officeDocument/2006/relationships/hyperlink" Target="https://servicepro.jcb.com/jcb/service/procedure/1734958775817831700/BLAISE/294583/fr_FR?uid=294583&amp;nid=56484" TargetMode="External"/><Relationship Id="rId43" Type="http://schemas.openxmlformats.org/officeDocument/2006/relationships/image" Target="media/image12.png"/><Relationship Id="rId48" Type="http://schemas.openxmlformats.org/officeDocument/2006/relationships/image" Target="media/image17.wmf"/><Relationship Id="rId56" Type="http://schemas.openxmlformats.org/officeDocument/2006/relationships/image" Target="media/image21.wmf"/><Relationship Id="rId64" Type="http://schemas.openxmlformats.org/officeDocument/2006/relationships/image" Target="media/image26.jpeg"/><Relationship Id="rId69"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33.jp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s://servicepro.jcb.com/jcb/service/procedure/1734958775817831700/BLAISE/294581/fr_FR?uid=294581&amp;nid=9507" TargetMode="External"/><Relationship Id="rId33" Type="http://schemas.openxmlformats.org/officeDocument/2006/relationships/hyperlink" Target="https://servicepro.jcb.com/jcb/service/procedure/1734958775817831700/BLAISE/294583/fr_FR?uid=294583&amp;nid=56484" TargetMode="External"/><Relationship Id="rId38" Type="http://schemas.openxmlformats.org/officeDocument/2006/relationships/hyperlink" Target="https://servicepro.jcb.com/jcb/service/procedure/1734958775817831700/BLAISE/294583/fr_FR?uid=294583&amp;nid=56484" TargetMode="External"/><Relationship Id="rId46" Type="http://schemas.openxmlformats.org/officeDocument/2006/relationships/image" Target="media/image15.png"/><Relationship Id="rId59" Type="http://schemas.openxmlformats.org/officeDocument/2006/relationships/oleObject" Target="embeddings/oleObject6.bin"/><Relationship Id="rId67" Type="http://schemas.openxmlformats.org/officeDocument/2006/relationships/image" Target="media/image28.jpeg"/><Relationship Id="rId20" Type="http://schemas.openxmlformats.org/officeDocument/2006/relationships/image" Target="media/image11.emf"/><Relationship Id="rId41" Type="http://schemas.openxmlformats.org/officeDocument/2006/relationships/hyperlink" Target="https://servicepro.jcb.com/jcb/service/procedure/1734958775817831700/BLAISE/294583/fr_FR?uid=294583&amp;nid=56484" TargetMode="External"/><Relationship Id="rId54" Type="http://schemas.openxmlformats.org/officeDocument/2006/relationships/image" Target="media/image20.wmf"/><Relationship Id="rId62" Type="http://schemas.openxmlformats.org/officeDocument/2006/relationships/image" Target="media/image24.png"/><Relationship Id="rId70" Type="http://schemas.openxmlformats.org/officeDocument/2006/relationships/image" Target="media/image31.png"/><Relationship Id="rId75" Type="http://schemas.openxmlformats.org/officeDocument/2006/relationships/customXml" Target="ink/ink1.xm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servicepro.jcb.com/jcb/service/procedure/1734958775817831700/BLAISE/294581/fr_FR?uid=294581&amp;nid=9507" TargetMode="External"/><Relationship Id="rId28" Type="http://schemas.openxmlformats.org/officeDocument/2006/relationships/hyperlink" Target="https://servicepro.jcb.com/jcb/service/procedure/1734958775817831700/BLAISE/294581/fr_FR?uid=294581&amp;nid=9507" TargetMode="External"/><Relationship Id="rId36" Type="http://schemas.openxmlformats.org/officeDocument/2006/relationships/hyperlink" Target="https://servicepro.jcb.com/jcb/service/procedure/1734958775817831700/BLAISE/294583/fr_FR?uid=294583&amp;nid=56484" TargetMode="External"/><Relationship Id="rId49" Type="http://schemas.openxmlformats.org/officeDocument/2006/relationships/oleObject" Target="embeddings/oleObject1.bin"/><Relationship Id="rId57" Type="http://schemas.openxmlformats.org/officeDocument/2006/relationships/oleObject" Target="embeddings/oleObject5.bin"/><Relationship Id="rId10" Type="http://schemas.openxmlformats.org/officeDocument/2006/relationships/image" Target="media/image1.emf"/><Relationship Id="rId31" Type="http://schemas.openxmlformats.org/officeDocument/2006/relationships/hyperlink" Target="https://servicepro.jcb.com/jcb/service/procedure/1734958775817831700/BLAISE/294583/fr_FR?uid=294583&amp;nid=56484" TargetMode="External"/><Relationship Id="rId44" Type="http://schemas.openxmlformats.org/officeDocument/2006/relationships/image" Target="media/image13.png"/><Relationship Id="rId52" Type="http://schemas.openxmlformats.org/officeDocument/2006/relationships/image" Target="media/image19.wmf"/><Relationship Id="rId60" Type="http://schemas.openxmlformats.org/officeDocument/2006/relationships/image" Target="media/image23.wmf"/><Relationship Id="rId65" Type="http://schemas.openxmlformats.org/officeDocument/2006/relationships/image" Target="media/image27.png"/><Relationship Id="rId73" Type="http://schemas.openxmlformats.org/officeDocument/2006/relationships/image" Target="media/image34.jp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hyperlink" Target="https://servicepro.jcb.com/jcb/service/procedure/1734958775817831700/BLAISE/294583/fr_FR?uid=294583&amp;nid=56484" TargetMode="External"/><Relationship Id="rId109" Type="http://schemas.openxmlformats.org/officeDocument/2006/relationships/image" Target="media/image51.png"/><Relationship Id="rId34" Type="http://schemas.openxmlformats.org/officeDocument/2006/relationships/hyperlink" Target="https://servicepro.jcb.com/jcb/service/procedure/1734958775817831700/BLAISE/294583/fr_FR?uid=294583&amp;nid=56484" TargetMode="External"/><Relationship Id="rId50" Type="http://schemas.openxmlformats.org/officeDocument/2006/relationships/image" Target="media/image18.wmf"/><Relationship Id="rId55" Type="http://schemas.openxmlformats.org/officeDocument/2006/relationships/oleObject" Target="embeddings/oleObject4.bin"/><Relationship Id="rId7" Type="http://schemas.openxmlformats.org/officeDocument/2006/relationships/footnotes" Target="footnotes.xml"/><Relationship Id="rId71" Type="http://schemas.openxmlformats.org/officeDocument/2006/relationships/image" Target="media/image32.jpg"/><Relationship Id="rId2" Type="http://schemas.openxmlformats.org/officeDocument/2006/relationships/customXml" Target="../customXml/item2.xml"/><Relationship Id="rId29" Type="http://schemas.openxmlformats.org/officeDocument/2006/relationships/hyperlink" Target="https://servicepro.jcb.com/jcb/service/procedure/1734958775817831700/BLAISE/294581/fr_FR?uid=294581&amp;nid=9507"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0T09:36:45.538"/>
    </inkml:context>
    <inkml:brush xml:id="br0">
      <inkml:brushProperty name="width" value="0.025" units="cm"/>
      <inkml:brushProperty name="height" value="0.025" units="cm"/>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0T09:36:45.382"/>
    </inkml:context>
    <inkml:brush xml:id="br0">
      <inkml:brushProperty name="width" value="0.025" units="cm"/>
      <inkml:brushProperty name="height" value="0.025" units="cm"/>
    </inkml:brush>
  </inkml:definitions>
  <inkml:trace contextRef="#ctx0" brushRef="#br0">1 1 24575,'0'0'-8191</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bVyLNe8PGsammvGgDB9jEgFt+lQ==">AMUW2mXjOqsl0vHBV3OyMuTk7ixtlLoA6AcQOk/qxbOIgF8r6WRnkEsgFBSZ9LmjAS+4EZ03rrgMJx4iUWk8TpiybxG8HbzFzJOWUeiEH2kIIZxEID1/9XvTAvRK0SF5B4Sd/d/9UAjSbMubQIzEe71JCXvdnDNfpABPRETkbLI/dcNoxWqTliRyY9NkN3YLnGx/xLU/TKtDi84nYu/b8+nrPEnHoJGzYLs0gyOJ/Y83o2OBGasv6JbHbzRJ+UDWibMtjC/ET6oufbHwP/zLTFg3KqusSAeWNjpgRrVxurXDUKwHCD31KSXCNhUaJOiwo8YWXlcEvNHwINJjMh/zmJJirEkYppEi3tlpWPfnr2MOUZUWSs6o463CSdg5axqSrTS+23ykJy1QjDNU7LWk4nsQaCnrnLAQb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C8CA108-DC3D-45B8-BFF4-8CDC62665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5040</Words>
  <Characters>27724</Characters>
  <Application>Microsoft Office Word</Application>
  <DocSecurity>0</DocSecurity>
  <Lines>231</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Ludovic CARRERE</dc:creator>
  <cp:lastModifiedBy>François Golanski</cp:lastModifiedBy>
  <cp:revision>75</cp:revision>
  <cp:lastPrinted>2025-01-23T10:19:00Z</cp:lastPrinted>
  <dcterms:created xsi:type="dcterms:W3CDTF">2024-12-10T12:42:00Z</dcterms:created>
  <dcterms:modified xsi:type="dcterms:W3CDTF">2025-05-24T10:33:00Z</dcterms:modified>
</cp:coreProperties>
</file>