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3CF" w:rsidRDefault="001A03CF">
      <w:pPr>
        <w:spacing w:after="120"/>
        <w:ind w:left="2124"/>
        <w:rPr>
          <w:rFonts w:ascii="Arial" w:hAnsi="Arial" w:cs="Arial"/>
          <w:b/>
          <w:bCs/>
          <w:sz w:val="36"/>
          <w:szCs w:val="36"/>
        </w:rPr>
      </w:pPr>
    </w:p>
    <w:p w:rsidR="001A03CF" w:rsidRDefault="00BA03FF">
      <w:pPr>
        <w:pBdr>
          <w:top w:val="single" w:sz="4" w:space="1" w:color="000000"/>
          <w:left w:val="single" w:sz="4" w:space="4" w:color="000000"/>
          <w:bottom w:val="single" w:sz="4" w:space="1" w:color="000000"/>
          <w:right w:val="single" w:sz="4" w:space="4" w:color="000000"/>
        </w:pBdr>
        <w:spacing w:after="120"/>
        <w:jc w:val="center"/>
        <w:rPr>
          <w:rFonts w:ascii="Arial" w:hAnsi="Arial" w:cs="Arial"/>
          <w:b/>
          <w:bCs/>
          <w:sz w:val="44"/>
          <w:szCs w:val="44"/>
        </w:rPr>
      </w:pPr>
      <w:r>
        <w:rPr>
          <w:rFonts w:ascii="Arial" w:hAnsi="Arial" w:cs="Arial"/>
          <w:b/>
          <w:bCs/>
          <w:sz w:val="44"/>
          <w:szCs w:val="44"/>
        </w:rPr>
        <w:t>MOTEUR RENAULT TRUCKS DTI 8 EURO 6</w:t>
      </w:r>
    </w:p>
    <w:p w:rsidR="001A03CF" w:rsidRDefault="001A03CF">
      <w:pPr>
        <w:spacing w:after="120"/>
        <w:ind w:left="2124"/>
        <w:rPr>
          <w:b/>
          <w:bCs/>
          <w:sz w:val="36"/>
          <w:szCs w:val="36"/>
        </w:rPr>
      </w:pPr>
    </w:p>
    <w:p w:rsidR="001A03CF" w:rsidRDefault="001A03CF">
      <w:pPr>
        <w:spacing w:after="120"/>
        <w:ind w:left="2124"/>
        <w:rPr>
          <w:b/>
          <w:bCs/>
          <w:sz w:val="36"/>
          <w:szCs w:val="36"/>
        </w:rPr>
      </w:pPr>
    </w:p>
    <w:p w:rsidR="001A03CF" w:rsidRDefault="00BA03FF">
      <w:pPr>
        <w:spacing w:after="120"/>
        <w:ind w:left="2124"/>
        <w:jc w:val="right"/>
        <w:rPr>
          <w:rFonts w:ascii="Arial" w:hAnsi="Arial" w:cs="Arial"/>
          <w:b/>
          <w:bCs/>
          <w:sz w:val="72"/>
          <w:szCs w:val="72"/>
        </w:rPr>
      </w:pPr>
      <w:r>
        <w:rPr>
          <w:noProof/>
        </w:rPr>
        <mc:AlternateContent>
          <mc:Choice Requires="wps">
            <w:drawing>
              <wp:anchor distT="0" distB="0" distL="0" distR="0" simplePos="0" relativeHeight="251659776" behindDoc="0" locked="0" layoutInCell="0" allowOverlap="1" wp14:anchorId="2D6E9084">
                <wp:simplePos x="0" y="0"/>
                <wp:positionH relativeFrom="column">
                  <wp:posOffset>513080</wp:posOffset>
                </wp:positionH>
                <wp:positionV relativeFrom="paragraph">
                  <wp:posOffset>33655</wp:posOffset>
                </wp:positionV>
                <wp:extent cx="2121535" cy="3188335"/>
                <wp:effectExtent l="0" t="0" r="0" b="0"/>
                <wp:wrapNone/>
                <wp:docPr id="1" name="Zone de texte 3581"/>
                <wp:cNvGraphicFramePr/>
                <a:graphic xmlns:a="http://schemas.openxmlformats.org/drawingml/2006/main">
                  <a:graphicData uri="http://schemas.microsoft.com/office/word/2010/wordprocessingShape">
                    <wps:wsp>
                      <wps:cNvSpPr/>
                      <wps:spPr>
                        <a:xfrm>
                          <a:off x="0" y="0"/>
                          <a:ext cx="2121480" cy="31881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color w:val="000000"/>
                              </w:rPr>
                            </w:pPr>
                            <w:r>
                              <w:rPr>
                                <w:noProof/>
                                <w:color w:val="000000"/>
                              </w:rPr>
                              <w:drawing>
                                <wp:inline distT="0" distB="0" distL="0" distR="0">
                                  <wp:extent cx="2029460" cy="2602230"/>
                                  <wp:effectExtent l="0" t="0" r="0" b="0"/>
                                  <wp:docPr id="3" name="Image 3567" descr="Renault Trucks D et T : les nouvelles versions 2019 - Nouveautés Poids  Lourds - Europe-cami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567" descr="Renault Trucks D et T : les nouvelles versions 2019 - Nouveautés Poids  Lourds - Europe-camions.com"/>
                                          <pic:cNvPicPr>
                                            <a:picLocks noChangeAspect="1" noChangeArrowheads="1"/>
                                          </pic:cNvPicPr>
                                        </pic:nvPicPr>
                                        <pic:blipFill>
                                          <a:blip r:embed="rId8"/>
                                          <a:srcRect r="48470"/>
                                          <a:stretch>
                                            <a:fillRect/>
                                          </a:stretch>
                                        </pic:blipFill>
                                        <pic:spPr bwMode="auto">
                                          <a:xfrm>
                                            <a:off x="0" y="0"/>
                                            <a:ext cx="2029460" cy="2602230"/>
                                          </a:xfrm>
                                          <a:prstGeom prst="rect">
                                            <a:avLst/>
                                          </a:prstGeom>
                                        </pic:spPr>
                                      </pic:pic>
                                    </a:graphicData>
                                  </a:graphic>
                                </wp:inline>
                              </w:drawing>
                            </w:r>
                          </w:p>
                        </w:txbxContent>
                      </wps:txbx>
                      <wps:bodyPr anchor="t">
                        <a:prstTxWarp prst="textNoShape">
                          <a:avLst/>
                        </a:prstTxWarp>
                        <a:noAutofit/>
                      </wps:bodyPr>
                    </wps:wsp>
                  </a:graphicData>
                </a:graphic>
              </wp:anchor>
            </w:drawing>
          </mc:Choice>
          <mc:Fallback>
            <w:pict>
              <v:rect w14:anchorId="2D6E9084" id="Zone de texte 3581" o:spid="_x0000_s1026" style="position:absolute;left:0;text-align:left;margin-left:40.4pt;margin-top:2.65pt;width:167.05pt;height:251.05pt;z-index:2516597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" o:allowincell="f" fillcolor="white [3201]" stroked="f" strokeweight=".5pt">
                <v:textbox>
                  <w:txbxContent>
                    <w:p w:rsidR="001A03CF" w:rsidRDefault="00BA03FF">
                      <w:pPr>
                        <w:pStyle w:val="Contenudecadre"/>
                        <w:rPr>
                          <w:color w:val="000000"/>
                        </w:rPr>
                      </w:pPr>
                      <w:r>
                        <w:rPr>
                          <w:noProof/>
                          <w:color w:val="000000"/>
                        </w:rPr>
                        <w:drawing>
                          <wp:inline distT="0" distB="0" distL="0" distR="0">
                            <wp:extent cx="2029460" cy="2602230"/>
                            <wp:effectExtent l="0" t="0" r="0" b="0"/>
                            <wp:docPr id="3" name="Image 3567" descr="Renault Trucks D et T : les nouvelles versions 2019 - Nouveautés Poids  Lourds - Europe-cami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567" descr="Renault Trucks D et T : les nouvelles versions 2019 - Nouveautés Poids  Lourds - Europe-camions.com"/>
                                    <pic:cNvPicPr>
                                      <a:picLocks noChangeAspect="1" noChangeArrowheads="1"/>
                                    </pic:cNvPicPr>
                                  </pic:nvPicPr>
                                  <pic:blipFill>
                                    <a:blip r:embed="rId9"/>
                                    <a:srcRect r="48470"/>
                                    <a:stretch>
                                      <a:fillRect/>
                                    </a:stretch>
                                  </pic:blipFill>
                                  <pic:spPr bwMode="auto">
                                    <a:xfrm>
                                      <a:off x="0" y="0"/>
                                      <a:ext cx="2029460" cy="2602230"/>
                                    </a:xfrm>
                                    <a:prstGeom prst="rect">
                                      <a:avLst/>
                                    </a:prstGeom>
                                  </pic:spPr>
                                </pic:pic>
                              </a:graphicData>
                            </a:graphic>
                          </wp:inline>
                        </w:drawing>
                      </w:r>
                    </w:p>
                  </w:txbxContent>
                </v:textbox>
              </v:rect>
            </w:pict>
          </mc:Fallback>
        </mc:AlternateContent>
      </w:r>
      <w:r>
        <w:rPr>
          <w:noProof/>
        </w:rPr>
        <mc:AlternateContent>
          <mc:Choice Requires="wps">
            <w:drawing>
              <wp:inline distT="0" distB="0" distL="0" distR="0" wp14:anchorId="0622776D">
                <wp:extent cx="3752215" cy="3729990"/>
                <wp:effectExtent l="0" t="0" r="635" b="4445"/>
                <wp:docPr id="5" name="Forme2"/>
                <wp:cNvGraphicFramePr/>
                <a:graphic xmlns:a="http://schemas.openxmlformats.org/drawingml/2006/main">
                  <a:graphicData uri="http://schemas.openxmlformats.org/drawingml/2006/picture">
                    <pic:pic xmlns:pic="http://schemas.openxmlformats.org/drawingml/2006/picture">
                      <pic:nvPicPr>
                        <pic:cNvPr id="0" name="Forme2"/>
                        <pic:cNvPicPr/>
                      </pic:nvPicPr>
                      <pic:blipFill>
                        <a:blip r:embed="rId10">
                          <a:extLst>
                            <a:ext uri="{BEBA8EAE-BF5A-486C-A8C5-ECC9F3942E4B}">
                              <a14:imgProps xmlns:a14="http://schemas.microsoft.com/office/drawing/2010/main">
                                <a14:imgLayer r:embed="rId11">
                                  <a14:imgEffect>
                                    <a14:brightnessContrast bright="32000"/>
                                  </a14:imgEffect>
                                </a14:imgLayer>
                              </a14:imgProps>
                            </a:ext>
                          </a:extLst>
                        </a:blip>
                        <a:srcRect t="14573"/>
                        <a:stretch/>
                      </pic:blipFill>
                      <pic:spPr>
                        <a:xfrm>
                          <a:off x="0" y="0"/>
                          <a:ext cx="3752280" cy="372996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Forme2" stroked="f" o:allowincell="f" style="position:absolute;margin-left:0pt;margin-top:-294.1pt;width:295.4pt;height:293.65pt;mso-wrap-style:none;v-text-anchor:middle;mso-position-vertical:top" wp14:anchorId="0622776D" type="_x0000_t75">
                <v:imagedata r:id="rId12" o:detectmouseclick="t"/>
                <v:stroke color="#3465a4" joinstyle="round" endcap="flat"/>
                <w10:wrap type="square"/>
              </v:shape>
            </w:pict>
          </mc:Fallback>
        </mc:AlternateContent>
      </w:r>
    </w:p>
    <w:p w:rsidR="001A03CF" w:rsidRDefault="00BA03FF">
      <w:pPr>
        <w:spacing w:after="120"/>
        <w:jc w:val="center"/>
        <w:rPr>
          <w:rFonts w:ascii="Arial" w:hAnsi="Arial" w:cs="Arial"/>
          <w:b/>
          <w:bCs/>
          <w:sz w:val="44"/>
          <w:szCs w:val="44"/>
        </w:rPr>
      </w:pPr>
      <w:r>
        <w:rPr>
          <w:rFonts w:ascii="Arial" w:hAnsi="Arial" w:cs="Arial"/>
          <w:b/>
          <w:bCs/>
          <w:sz w:val="44"/>
          <w:szCs w:val="44"/>
        </w:rPr>
        <w:t>DOSSIER TECHNIQUE</w:t>
      </w:r>
    </w:p>
    <w:p w:rsidR="001A03CF" w:rsidRDefault="001A03CF">
      <w:pPr>
        <w:spacing w:after="120"/>
        <w:ind w:left="2124"/>
        <w:jc w:val="right"/>
        <w:rPr>
          <w:b/>
          <w:bCs/>
          <w:sz w:val="36"/>
          <w:szCs w:val="36"/>
        </w:rPr>
      </w:pPr>
    </w:p>
    <w:p w:rsidR="001A03CF" w:rsidRDefault="001A03CF">
      <w:pPr>
        <w:rPr>
          <w:rFonts w:ascii="Arial" w:hAnsi="Arial" w:cs="Arial"/>
          <w:bCs/>
        </w:rPr>
      </w:pPr>
    </w:p>
    <w:p w:rsidR="001A03CF" w:rsidRDefault="001A03CF">
      <w:pPr>
        <w:rPr>
          <w:rFonts w:ascii="Arial" w:hAnsi="Arial" w:cs="Arial"/>
          <w:bCs/>
        </w:rPr>
      </w:pPr>
    </w:p>
    <w:p w:rsidR="001A03CF" w:rsidRDefault="001A03CF">
      <w:pPr>
        <w:rPr>
          <w:rFonts w:ascii="Arial" w:hAnsi="Arial" w:cs="Arial"/>
          <w:bCs/>
        </w:rPr>
      </w:pPr>
    </w:p>
    <w:p w:rsidR="001A03CF" w:rsidRDefault="00BA03FF">
      <w:pPr>
        <w:rPr>
          <w:rFonts w:ascii="Arial" w:hAnsi="Arial" w:cs="Arial"/>
          <w:bCs/>
        </w:rPr>
      </w:pPr>
      <w:r>
        <w:rPr>
          <w:rFonts w:ascii="Arial" w:hAnsi="Arial" w:cs="Arial"/>
          <w:bCs/>
        </w:rPr>
        <w:t>Le mo</w:t>
      </w:r>
      <w:r w:rsidR="00152B10">
        <w:rPr>
          <w:rFonts w:ascii="Arial" w:hAnsi="Arial" w:cs="Arial"/>
          <w:bCs/>
        </w:rPr>
        <w:t>teur six cylindres DTI 8 Euro 6</w:t>
      </w:r>
      <w:r>
        <w:rPr>
          <w:rFonts w:ascii="Arial" w:hAnsi="Arial" w:cs="Arial"/>
          <w:bCs/>
        </w:rPr>
        <w:t xml:space="preserve"> équipe les véhicules de la gamme D (Distribution) du groupe RENAULT TRUCKS.</w:t>
      </w:r>
    </w:p>
    <w:p w:rsidR="001A03CF" w:rsidRDefault="001A03CF">
      <w:pPr>
        <w:rPr>
          <w:rFonts w:ascii="Arial" w:hAnsi="Arial" w:cs="Arial"/>
          <w:bCs/>
        </w:rPr>
      </w:pPr>
    </w:p>
    <w:p w:rsidR="001A03CF" w:rsidRDefault="001A03CF">
      <w:pPr>
        <w:rPr>
          <w:rFonts w:ascii="Arial" w:hAnsi="Arial" w:cs="Arial"/>
          <w:bCs/>
        </w:rPr>
      </w:pPr>
    </w:p>
    <w:p w:rsidR="001A03CF" w:rsidRDefault="00BA03FF">
      <w:pPr>
        <w:rPr>
          <w:rFonts w:ascii="Arial" w:hAnsi="Arial" w:cs="Arial"/>
          <w:bCs/>
        </w:rPr>
      </w:pPr>
      <w:r>
        <w:rPr>
          <w:rFonts w:ascii="Arial" w:hAnsi="Arial" w:cs="Arial"/>
          <w:bCs/>
        </w:rPr>
        <w:t>Ce moteur est conçu et assemblé par Renault Trucks sur le site de Lyon, il est développé pour faciliter la circulation dans les environnements urbains exigeant un couple élevé à bas régime.</w:t>
      </w:r>
    </w:p>
    <w:p w:rsidR="001A03CF" w:rsidRDefault="001A03CF">
      <w:pPr>
        <w:rPr>
          <w:rFonts w:ascii="Arial" w:hAnsi="Arial" w:cs="Arial"/>
          <w:bCs/>
        </w:rPr>
      </w:pPr>
    </w:p>
    <w:p w:rsidR="001A03CF" w:rsidRDefault="001A03CF"/>
    <w:p w:rsidR="001A03CF" w:rsidRDefault="00BA03FF">
      <w:r>
        <w:rPr>
          <w:rFonts w:ascii="Arial" w:hAnsi="Arial" w:cs="Arial"/>
          <w:color w:val="000000"/>
        </w:rPr>
        <w:t xml:space="preserve">Ce bloc 6 cylindres, très répandu au sein du groupe Volvo, tant en camions qu’en autocars et autobus est doté d’une injection haute pression à rampe commune (2200 bars en crête), d’un turbocompresseur unique à géométrie variable, d’une culasse à 4 soupapes par cylindre, d’une dépollution associant EGR, catalyseur d’oxydation et catalyse SCR avec réactif </w:t>
      </w:r>
      <w:proofErr w:type="spellStart"/>
      <w:r>
        <w:rPr>
          <w:rFonts w:ascii="Arial" w:hAnsi="Arial" w:cs="Arial"/>
          <w:color w:val="000000"/>
        </w:rPr>
        <w:t>AdBlue</w:t>
      </w:r>
      <w:proofErr w:type="spellEnd"/>
      <w:r>
        <w:rPr>
          <w:rFonts w:ascii="Arial" w:hAnsi="Arial" w:cs="Arial"/>
          <w:color w:val="000000"/>
        </w:rPr>
        <w:t>.</w:t>
      </w:r>
    </w:p>
    <w:p w:rsidR="001A03CF" w:rsidRDefault="001A03CF"/>
    <w:p w:rsidR="001A03CF" w:rsidRDefault="001A03CF">
      <w:pPr>
        <w:jc w:val="both"/>
      </w:pPr>
    </w:p>
    <w:p w:rsidR="001A03CF" w:rsidRDefault="00152B10" w:rsidP="00152B10">
      <w:r>
        <w:br w:type="page"/>
      </w:r>
    </w:p>
    <w:p w:rsidR="001A03CF" w:rsidRDefault="00BA03FF">
      <w:pPr>
        <w:pBdr>
          <w:top w:val="single" w:sz="4" w:space="1" w:color="000000"/>
          <w:left w:val="single" w:sz="4" w:space="4" w:color="000000"/>
          <w:bottom w:val="single" w:sz="4" w:space="1" w:color="000000"/>
          <w:right w:val="single" w:sz="4" w:space="4" w:color="000000"/>
        </w:pBdr>
        <w:spacing w:before="120"/>
        <w:rPr>
          <w:rFonts w:ascii="Arial" w:hAnsi="Arial" w:cs="Arial"/>
          <w:b/>
          <w:caps/>
        </w:rPr>
      </w:pPr>
      <w:r>
        <w:rPr>
          <w:rFonts w:ascii="Arial" w:hAnsi="Arial" w:cs="Arial"/>
          <w:b/>
        </w:rPr>
        <w:lastRenderedPageBreak/>
        <w:t>1</w:t>
      </w:r>
      <w:r w:rsidR="00E46514">
        <w:rPr>
          <w:rFonts w:ascii="Arial" w:hAnsi="Arial" w:cs="Arial"/>
          <w:b/>
          <w:caps/>
        </w:rPr>
        <w:t>- PrÉ</w:t>
      </w:r>
      <w:r>
        <w:rPr>
          <w:rFonts w:ascii="Arial" w:hAnsi="Arial" w:cs="Arial"/>
          <w:b/>
          <w:caps/>
        </w:rPr>
        <w:t>sentation g</w:t>
      </w:r>
      <w:r w:rsidR="00E46514">
        <w:rPr>
          <w:rFonts w:ascii="Arial" w:hAnsi="Arial" w:cs="Arial"/>
          <w:b/>
          <w:caps/>
        </w:rPr>
        <w:t>É</w:t>
      </w:r>
      <w:r>
        <w:rPr>
          <w:rFonts w:ascii="Arial" w:hAnsi="Arial" w:cs="Arial"/>
          <w:b/>
          <w:caps/>
        </w:rPr>
        <w:t>n</w:t>
      </w:r>
      <w:r w:rsidR="00E46514">
        <w:rPr>
          <w:rFonts w:ascii="Arial" w:hAnsi="Arial" w:cs="Arial"/>
          <w:b/>
          <w:caps/>
        </w:rPr>
        <w:t>É</w:t>
      </w:r>
      <w:r>
        <w:rPr>
          <w:rFonts w:ascii="Arial" w:hAnsi="Arial" w:cs="Arial"/>
          <w:b/>
          <w:caps/>
        </w:rPr>
        <w:t>rale</w:t>
      </w:r>
    </w:p>
    <w:p w:rsidR="001A03CF" w:rsidRDefault="001A03CF"/>
    <w:p w:rsidR="001A03CF" w:rsidRDefault="00BA03FF">
      <w:pPr>
        <w:rPr>
          <w:rFonts w:ascii="Arial" w:hAnsi="Arial" w:cs="Arial"/>
        </w:rPr>
      </w:pPr>
      <w:r>
        <w:rPr>
          <w:rFonts w:ascii="Arial" w:hAnsi="Arial" w:cs="Arial"/>
          <w:u w:val="single"/>
        </w:rPr>
        <w:t>1.1 Courbes constructeur et caractéristiques moteur</w:t>
      </w:r>
      <w:r w:rsidRPr="00C41D3C">
        <w:rPr>
          <w:rFonts w:ascii="Arial" w:hAnsi="Arial" w:cs="Arial"/>
        </w:rPr>
        <w:t> :</w:t>
      </w:r>
    </w:p>
    <w:p w:rsidR="001A03CF" w:rsidRDefault="00BA03FF">
      <w:r>
        <w:rPr>
          <w:noProof/>
        </w:rPr>
        <mc:AlternateContent>
          <mc:Choice Requires="wps">
            <w:drawing>
              <wp:anchor distT="0" distB="0" distL="0" distR="0" simplePos="0" relativeHeight="251666944" behindDoc="0" locked="0" layoutInCell="0" allowOverlap="1" wp14:anchorId="1E25EE80">
                <wp:simplePos x="0" y="0"/>
                <wp:positionH relativeFrom="column">
                  <wp:posOffset>1152525</wp:posOffset>
                </wp:positionH>
                <wp:positionV relativeFrom="paragraph">
                  <wp:posOffset>107950</wp:posOffset>
                </wp:positionV>
                <wp:extent cx="712470" cy="347980"/>
                <wp:effectExtent l="0" t="0" r="0" b="0"/>
                <wp:wrapNone/>
                <wp:docPr id="6" name="Zone de texte 38"/>
                <wp:cNvGraphicFramePr/>
                <a:graphic xmlns:a="http://schemas.openxmlformats.org/drawingml/2006/main">
                  <a:graphicData uri="http://schemas.microsoft.com/office/word/2010/wordprocessingShape">
                    <wps:wsp>
                      <wps:cNvSpPr/>
                      <wps:spPr>
                        <a:xfrm>
                          <a:off x="0" y="0"/>
                          <a:ext cx="712440" cy="34812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Pr="00152B10" w:rsidRDefault="00BA03FF">
                            <w:pPr>
                              <w:pStyle w:val="Contenudecadre"/>
                              <w:rPr>
                                <w:rFonts w:ascii="Arial" w:hAnsi="Arial" w:cs="Arial"/>
                                <w:b/>
                              </w:rPr>
                            </w:pPr>
                            <w:r w:rsidRPr="00152B10">
                              <w:rPr>
                                <w:rFonts w:ascii="Arial" w:hAnsi="Arial" w:cs="Arial"/>
                                <w:b/>
                                <w:color w:val="000000"/>
                              </w:rPr>
                              <w:t>Couple</w:t>
                            </w:r>
                          </w:p>
                        </w:txbxContent>
                      </wps:txbx>
                      <wps:bodyPr anchor="t">
                        <a:prstTxWarp prst="textNoShape">
                          <a:avLst/>
                        </a:prstTxWarp>
                        <a:noAutofit/>
                      </wps:bodyPr>
                    </wps:wsp>
                  </a:graphicData>
                </a:graphic>
              </wp:anchor>
            </w:drawing>
          </mc:Choice>
          <mc:Fallback>
            <w:pict>
              <v:rect w14:anchorId="1E25EE80" id="Zone de texte 38" o:spid="_x0000_s1027" style="position:absolute;margin-left:90.75pt;margin-top:8.5pt;width:56.1pt;height:27.4pt;z-index:2516669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" o:allowincell="f" fillcolor="white [3201]" stroked="f" strokeweight=".5pt">
                <v:textbox>
                  <w:txbxContent>
                    <w:p w:rsidR="001A03CF" w:rsidRPr="00152B10" w:rsidRDefault="00BA03FF">
                      <w:pPr>
                        <w:pStyle w:val="Contenudecadre"/>
                        <w:rPr>
                          <w:rFonts w:ascii="Arial" w:hAnsi="Arial" w:cs="Arial"/>
                          <w:b/>
                        </w:rPr>
                      </w:pPr>
                      <w:r w:rsidRPr="00152B10">
                        <w:rPr>
                          <w:rFonts w:ascii="Arial" w:hAnsi="Arial" w:cs="Arial"/>
                          <w:b/>
                          <w:color w:val="000000"/>
                        </w:rPr>
                        <w:t>Couple</w:t>
                      </w:r>
                    </w:p>
                  </w:txbxContent>
                </v:textbox>
              </v:rect>
            </w:pict>
          </mc:Fallback>
        </mc:AlternateContent>
      </w:r>
      <w:r>
        <w:rPr>
          <w:noProof/>
        </w:rPr>
        <mc:AlternateContent>
          <mc:Choice Requires="wps">
            <w:drawing>
              <wp:anchor distT="0" distB="0" distL="0" distR="0" simplePos="0" relativeHeight="251667968" behindDoc="0" locked="0" layoutInCell="0" allowOverlap="1" wp14:anchorId="51FE8600">
                <wp:simplePos x="0" y="0"/>
                <wp:positionH relativeFrom="column">
                  <wp:posOffset>4645025</wp:posOffset>
                </wp:positionH>
                <wp:positionV relativeFrom="paragraph">
                  <wp:posOffset>159385</wp:posOffset>
                </wp:positionV>
                <wp:extent cx="1034415" cy="347980"/>
                <wp:effectExtent l="0" t="0" r="0" b="0"/>
                <wp:wrapNone/>
                <wp:docPr id="8" name="Zone de texte 41"/>
                <wp:cNvGraphicFramePr/>
                <a:graphic xmlns:a="http://schemas.openxmlformats.org/drawingml/2006/main">
                  <a:graphicData uri="http://schemas.microsoft.com/office/word/2010/wordprocessingShape">
                    <wps:wsp>
                      <wps:cNvSpPr/>
                      <wps:spPr>
                        <a:xfrm>
                          <a:off x="0" y="0"/>
                          <a:ext cx="1034280" cy="34812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Pr="00152B10" w:rsidRDefault="00BA03FF">
                            <w:pPr>
                              <w:pStyle w:val="Contenudecadre"/>
                              <w:rPr>
                                <w:rFonts w:ascii="Arial" w:hAnsi="Arial" w:cs="Arial"/>
                                <w:b/>
                              </w:rPr>
                            </w:pPr>
                            <w:r w:rsidRPr="00152B10">
                              <w:rPr>
                                <w:rFonts w:ascii="Arial" w:hAnsi="Arial" w:cs="Arial"/>
                                <w:b/>
                                <w:color w:val="000000"/>
                              </w:rPr>
                              <w:t>Puissance</w:t>
                            </w:r>
                          </w:p>
                        </w:txbxContent>
                      </wps:txbx>
                      <wps:bodyPr anchor="t">
                        <a:prstTxWarp prst="textNoShape">
                          <a:avLst/>
                        </a:prstTxWarp>
                        <a:noAutofit/>
                      </wps:bodyPr>
                    </wps:wsp>
                  </a:graphicData>
                </a:graphic>
              </wp:anchor>
            </w:drawing>
          </mc:Choice>
          <mc:Fallback>
            <w:pict>
              <v:rect w14:anchorId="51FE8600" id="Zone de texte 41" o:spid="_x0000_s1028" style="position:absolute;margin-left:365.75pt;margin-top:12.55pt;width:81.45pt;height:27.4pt;z-index:2516679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" o:allowincell="f" fillcolor="white [3201]" stroked="f" strokeweight=".5pt">
                <v:textbox>
                  <w:txbxContent>
                    <w:p w:rsidR="001A03CF" w:rsidRPr="00152B10" w:rsidRDefault="00BA03FF">
                      <w:pPr>
                        <w:pStyle w:val="Contenudecadre"/>
                        <w:rPr>
                          <w:rFonts w:ascii="Arial" w:hAnsi="Arial" w:cs="Arial"/>
                          <w:b/>
                        </w:rPr>
                      </w:pPr>
                      <w:r w:rsidRPr="00152B10">
                        <w:rPr>
                          <w:rFonts w:ascii="Arial" w:hAnsi="Arial" w:cs="Arial"/>
                          <w:b/>
                          <w:color w:val="000000"/>
                        </w:rPr>
                        <w:t>Puissance</w:t>
                      </w:r>
                    </w:p>
                  </w:txbxContent>
                </v:textbox>
              </v:rect>
            </w:pict>
          </mc:Fallback>
        </mc:AlternateContent>
      </w:r>
    </w:p>
    <w:p w:rsidR="001A03CF" w:rsidRDefault="00BA03FF">
      <w:pPr>
        <w:tabs>
          <w:tab w:val="center" w:pos="5040"/>
        </w:tabs>
        <w:jc w:val="center"/>
      </w:pPr>
      <w:r>
        <w:rPr>
          <w:noProof/>
        </w:rPr>
        <mc:AlternateContent>
          <mc:Choice Requires="wps">
            <w:drawing>
              <wp:anchor distT="0" distB="0" distL="0" distR="5715" simplePos="0" relativeHeight="251664896" behindDoc="0" locked="0" layoutInCell="0" allowOverlap="1" wp14:anchorId="2255F76E">
                <wp:simplePos x="0" y="0"/>
                <wp:positionH relativeFrom="column">
                  <wp:posOffset>2912110</wp:posOffset>
                </wp:positionH>
                <wp:positionV relativeFrom="paragraph">
                  <wp:posOffset>4539615</wp:posOffset>
                </wp:positionV>
                <wp:extent cx="718820" cy="228600"/>
                <wp:effectExtent l="0" t="0" r="0" b="0"/>
                <wp:wrapNone/>
                <wp:docPr id="10" name="Rectangle 11"/>
                <wp:cNvGraphicFramePr/>
                <a:graphic xmlns:a="http://schemas.openxmlformats.org/drawingml/2006/main">
                  <a:graphicData uri="http://schemas.microsoft.com/office/word/2010/wordprocessingShape">
                    <wps:wsp>
                      <wps:cNvSpPr/>
                      <wps:spPr>
                        <a:xfrm>
                          <a:off x="0" y="0"/>
                          <a:ext cx="71892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11" path="m0,0l-2147483645,0l-2147483645,-2147483646l0,-2147483646xe" fillcolor="white" stroked="f" o:allowincell="f" style="position:absolute;margin-left:229.3pt;margin-top:357.45pt;width:56.55pt;height:17.95pt;mso-wrap-style:none;v-text-anchor:middle" wp14:anchorId="2255F76E">
                <v:fill o:detectmouseclick="t" type="solid" color2="black"/>
                <v:stroke color="#3465a4" weight="25560" joinstyle="round" endcap="flat"/>
                <w10:wrap type="none"/>
              </v:rect>
            </w:pict>
          </mc:Fallback>
        </mc:AlternateContent>
      </w:r>
      <w:r>
        <w:rPr>
          <w:noProof/>
        </w:rPr>
        <mc:AlternateContent>
          <mc:Choice Requires="wps">
            <w:drawing>
              <wp:anchor distT="0" distB="0" distL="0" distR="3175" simplePos="0" relativeHeight="251665920" behindDoc="0" locked="0" layoutInCell="0" allowOverlap="1" wp14:anchorId="70C496D1">
                <wp:simplePos x="0" y="0"/>
                <wp:positionH relativeFrom="column">
                  <wp:posOffset>2726690</wp:posOffset>
                </wp:positionH>
                <wp:positionV relativeFrom="paragraph">
                  <wp:posOffset>5165725</wp:posOffset>
                </wp:positionV>
                <wp:extent cx="1540510" cy="310515"/>
                <wp:effectExtent l="0" t="635" r="0" b="0"/>
                <wp:wrapNone/>
                <wp:docPr id="11" name="Zone de texte 34"/>
                <wp:cNvGraphicFramePr/>
                <a:graphic xmlns:a="http://schemas.openxmlformats.org/drawingml/2006/main">
                  <a:graphicData uri="http://schemas.microsoft.com/office/word/2010/wordprocessingShape">
                    <wps:wsp>
                      <wps:cNvSpPr/>
                      <wps:spPr>
                        <a:xfrm>
                          <a:off x="0" y="0"/>
                          <a:ext cx="1540440" cy="3106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Pr="00152B10" w:rsidRDefault="00BA03FF">
                            <w:pPr>
                              <w:pStyle w:val="Contenudecadre"/>
                              <w:rPr>
                                <w:rFonts w:ascii="Arial" w:hAnsi="Arial" w:cs="Arial"/>
                                <w:b/>
                                <w:vertAlign w:val="superscript"/>
                              </w:rPr>
                            </w:pPr>
                            <w:r w:rsidRPr="00152B10">
                              <w:rPr>
                                <w:rFonts w:ascii="Arial" w:hAnsi="Arial" w:cs="Arial"/>
                                <w:b/>
                                <w:color w:val="000000"/>
                              </w:rPr>
                              <w:t>Régime en tr·min</w:t>
                            </w:r>
                            <w:r w:rsidRPr="00152B10">
                              <w:rPr>
                                <w:rFonts w:ascii="Arial" w:hAnsi="Arial" w:cs="Arial"/>
                                <w:b/>
                                <w:color w:val="000000"/>
                                <w:vertAlign w:val="superscript"/>
                              </w:rPr>
                              <w:t>-1</w:t>
                            </w:r>
                          </w:p>
                        </w:txbxContent>
                      </wps:txbx>
                      <wps:bodyPr anchor="t">
                        <a:prstTxWarp prst="textNoShape">
                          <a:avLst/>
                        </a:prstTxWarp>
                        <a:noAutofit/>
                      </wps:bodyPr>
                    </wps:wsp>
                  </a:graphicData>
                </a:graphic>
              </wp:anchor>
            </w:drawing>
          </mc:Choice>
          <mc:Fallback>
            <w:pict>
              <v:rect w14:anchorId="70C496D1" id="Zone de texte 34" o:spid="_x0000_s1029" style="position:absolute;left:0;text-align:left;margin-left:214.7pt;margin-top:406.75pt;width:121.3pt;height:24.45pt;z-index:251665920;visibility:visible;mso-wrap-style:square;mso-wrap-distance-left:0;mso-wrap-distance-top:0;mso-wrap-distance-right:.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" o:allowincell="f" fillcolor="white [3201]" stroked="f" strokeweight=".5pt">
                <v:textbox>
                  <w:txbxContent>
                    <w:p w:rsidR="001A03CF" w:rsidRPr="00152B10" w:rsidRDefault="00BA03FF">
                      <w:pPr>
                        <w:pStyle w:val="Contenudecadre"/>
                        <w:rPr>
                          <w:rFonts w:ascii="Arial" w:hAnsi="Arial" w:cs="Arial"/>
                          <w:b/>
                          <w:vertAlign w:val="superscript"/>
                        </w:rPr>
                      </w:pPr>
                      <w:r w:rsidRPr="00152B10">
                        <w:rPr>
                          <w:rFonts w:ascii="Arial" w:hAnsi="Arial" w:cs="Arial"/>
                          <w:b/>
                          <w:color w:val="000000"/>
                        </w:rPr>
                        <w:t>Régime en tr·min</w:t>
                      </w:r>
                      <w:r w:rsidRPr="00152B10">
                        <w:rPr>
                          <w:rFonts w:ascii="Arial" w:hAnsi="Arial" w:cs="Arial"/>
                          <w:b/>
                          <w:color w:val="000000"/>
                          <w:vertAlign w:val="superscript"/>
                        </w:rPr>
                        <w:t>-1</w:t>
                      </w:r>
                    </w:p>
                  </w:txbxContent>
                </v:textbox>
              </v:rect>
            </w:pict>
          </mc:Fallback>
        </mc:AlternateContent>
      </w:r>
      <w:r>
        <w:rPr>
          <w:noProof/>
        </w:rPr>
        <w:drawing>
          <wp:inline distT="0" distB="0" distL="0" distR="0">
            <wp:extent cx="5257800" cy="6423660"/>
            <wp:effectExtent l="0" t="0" r="0" b="0"/>
            <wp:docPr id="13" name="Imag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3561"/>
                    <pic:cNvPicPr>
                      <a:picLocks noChangeAspect="1" noChangeArrowheads="1"/>
                    </pic:cNvPicPr>
                  </pic:nvPicPr>
                  <pic:blipFill>
                    <a:blip r:embed="rId13"/>
                    <a:srcRect l="35481" t="13199" r="33381" b="19179"/>
                    <a:stretch>
                      <a:fillRect/>
                    </a:stretch>
                  </pic:blipFill>
                  <pic:spPr bwMode="auto">
                    <a:xfrm>
                      <a:off x="0" y="0"/>
                      <a:ext cx="5257800" cy="6423660"/>
                    </a:xfrm>
                    <a:prstGeom prst="rect">
                      <a:avLst/>
                    </a:prstGeom>
                  </pic:spPr>
                </pic:pic>
              </a:graphicData>
            </a:graphic>
          </wp:inline>
        </w:drawing>
      </w:r>
    </w:p>
    <w:tbl>
      <w:tblPr>
        <w:tblStyle w:val="Grilledutableau"/>
        <w:tblW w:w="10070" w:type="dxa"/>
        <w:tblLayout w:type="fixed"/>
        <w:tblLook w:val="04A0" w:firstRow="1" w:lastRow="0" w:firstColumn="1" w:lastColumn="0" w:noHBand="0" w:noVBand="1"/>
      </w:tblPr>
      <w:tblGrid>
        <w:gridCol w:w="5032"/>
        <w:gridCol w:w="5038"/>
      </w:tblGrid>
      <w:tr w:rsidR="001A03CF">
        <w:tc>
          <w:tcPr>
            <w:tcW w:w="5032" w:type="dxa"/>
          </w:tcPr>
          <w:p w:rsidR="001A03CF" w:rsidRDefault="00BA03FF">
            <w:pPr>
              <w:rPr>
                <w:rFonts w:ascii="Arial" w:hAnsi="Arial" w:cs="Arial"/>
              </w:rPr>
            </w:pPr>
            <w:r>
              <w:rPr>
                <w:rFonts w:ascii="Arial" w:hAnsi="Arial" w:cs="Arial"/>
              </w:rPr>
              <w:t xml:space="preserve">Cylindrée </w:t>
            </w:r>
          </w:p>
        </w:tc>
        <w:tc>
          <w:tcPr>
            <w:tcW w:w="5037" w:type="dxa"/>
          </w:tcPr>
          <w:p w:rsidR="001A03CF" w:rsidRDefault="00BA03FF">
            <w:pPr>
              <w:rPr>
                <w:rFonts w:ascii="Arial" w:hAnsi="Arial" w:cs="Arial"/>
              </w:rPr>
            </w:pPr>
            <w:proofErr w:type="spellStart"/>
            <w:r>
              <w:rPr>
                <w:rFonts w:ascii="Arial" w:hAnsi="Arial" w:cs="Arial"/>
              </w:rPr>
              <w:t>V</w:t>
            </w:r>
            <w:r>
              <w:rPr>
                <w:rFonts w:ascii="Arial" w:hAnsi="Arial" w:cs="Arial"/>
                <w:vertAlign w:val="subscript"/>
              </w:rPr>
              <w:t>constructeur</w:t>
            </w:r>
            <w:proofErr w:type="spellEnd"/>
            <w:r>
              <w:rPr>
                <w:rFonts w:ascii="Arial" w:hAnsi="Arial" w:cs="Arial"/>
              </w:rPr>
              <w:t xml:space="preserve"> = 7,7 L</w:t>
            </w:r>
          </w:p>
        </w:tc>
      </w:tr>
      <w:tr w:rsidR="001A03CF">
        <w:tc>
          <w:tcPr>
            <w:tcW w:w="5032" w:type="dxa"/>
          </w:tcPr>
          <w:p w:rsidR="001A03CF" w:rsidRDefault="00BA03FF">
            <w:pPr>
              <w:rPr>
                <w:rFonts w:ascii="Arial" w:hAnsi="Arial" w:cs="Arial"/>
              </w:rPr>
            </w:pPr>
            <w:r>
              <w:rPr>
                <w:rFonts w:ascii="Arial" w:hAnsi="Arial" w:cs="Arial"/>
              </w:rPr>
              <w:t>Nombre de cylindres</w:t>
            </w:r>
          </w:p>
        </w:tc>
        <w:tc>
          <w:tcPr>
            <w:tcW w:w="5037" w:type="dxa"/>
          </w:tcPr>
          <w:p w:rsidR="001A03CF" w:rsidRDefault="00BA03FF">
            <w:pPr>
              <w:rPr>
                <w:rFonts w:ascii="Arial" w:hAnsi="Arial" w:cs="Arial"/>
              </w:rPr>
            </w:pPr>
            <w:r>
              <w:rPr>
                <w:rFonts w:ascii="Arial" w:hAnsi="Arial" w:cs="Arial"/>
              </w:rPr>
              <w:t>n = 6</w:t>
            </w:r>
          </w:p>
        </w:tc>
      </w:tr>
      <w:tr w:rsidR="001A03CF">
        <w:tc>
          <w:tcPr>
            <w:tcW w:w="5032" w:type="dxa"/>
          </w:tcPr>
          <w:p w:rsidR="001A03CF" w:rsidRDefault="00BA03FF">
            <w:pPr>
              <w:rPr>
                <w:rFonts w:ascii="Arial" w:hAnsi="Arial" w:cs="Arial"/>
              </w:rPr>
            </w:pPr>
            <w:r>
              <w:rPr>
                <w:rFonts w:ascii="Arial" w:hAnsi="Arial" w:cs="Arial"/>
              </w:rPr>
              <w:t>Nombre de soupapes par cylindre</w:t>
            </w:r>
          </w:p>
        </w:tc>
        <w:tc>
          <w:tcPr>
            <w:tcW w:w="5037" w:type="dxa"/>
          </w:tcPr>
          <w:p w:rsidR="001A03CF" w:rsidRDefault="00BA03FF">
            <w:pPr>
              <w:rPr>
                <w:rFonts w:ascii="Arial" w:hAnsi="Arial" w:cs="Arial"/>
              </w:rPr>
            </w:pPr>
            <w:r>
              <w:rPr>
                <w:rFonts w:ascii="Arial" w:hAnsi="Arial" w:cs="Arial"/>
              </w:rPr>
              <w:t>4 (2 admission et 2 échappement)</w:t>
            </w:r>
          </w:p>
        </w:tc>
      </w:tr>
      <w:tr w:rsidR="001A03CF">
        <w:tc>
          <w:tcPr>
            <w:tcW w:w="5032" w:type="dxa"/>
          </w:tcPr>
          <w:p w:rsidR="001A03CF" w:rsidRDefault="00BA03FF">
            <w:pPr>
              <w:rPr>
                <w:rFonts w:ascii="Arial" w:hAnsi="Arial" w:cs="Arial"/>
              </w:rPr>
            </w:pPr>
            <w:r>
              <w:rPr>
                <w:rFonts w:ascii="Arial" w:hAnsi="Arial" w:cs="Arial"/>
              </w:rPr>
              <w:t xml:space="preserve">Alésage </w:t>
            </w:r>
          </w:p>
        </w:tc>
        <w:tc>
          <w:tcPr>
            <w:tcW w:w="5037" w:type="dxa"/>
          </w:tcPr>
          <w:p w:rsidR="001A03CF" w:rsidRDefault="00BA03FF">
            <w:pPr>
              <w:rPr>
                <w:rFonts w:ascii="Arial" w:hAnsi="Arial" w:cs="Arial"/>
              </w:rPr>
            </w:pPr>
            <w:r>
              <w:rPr>
                <w:rFonts w:ascii="Arial" w:hAnsi="Arial" w:cs="Arial"/>
              </w:rPr>
              <w:t>D = 110 mm</w:t>
            </w:r>
          </w:p>
        </w:tc>
      </w:tr>
      <w:tr w:rsidR="001A03CF">
        <w:tc>
          <w:tcPr>
            <w:tcW w:w="5032" w:type="dxa"/>
          </w:tcPr>
          <w:p w:rsidR="001A03CF" w:rsidRDefault="00BA03FF">
            <w:pPr>
              <w:rPr>
                <w:rFonts w:ascii="Arial" w:hAnsi="Arial" w:cs="Arial"/>
              </w:rPr>
            </w:pPr>
            <w:r>
              <w:rPr>
                <w:rFonts w:ascii="Arial" w:hAnsi="Arial" w:cs="Arial"/>
              </w:rPr>
              <w:t>Course</w:t>
            </w:r>
          </w:p>
        </w:tc>
        <w:tc>
          <w:tcPr>
            <w:tcW w:w="5037" w:type="dxa"/>
          </w:tcPr>
          <w:p w:rsidR="001A03CF" w:rsidRDefault="00BA03FF">
            <w:pPr>
              <w:rPr>
                <w:rFonts w:ascii="Arial" w:hAnsi="Arial" w:cs="Arial"/>
              </w:rPr>
            </w:pPr>
            <w:r>
              <w:rPr>
                <w:rFonts w:ascii="Arial" w:hAnsi="Arial" w:cs="Arial"/>
              </w:rPr>
              <w:t>C = 135 mm</w:t>
            </w:r>
          </w:p>
        </w:tc>
      </w:tr>
      <w:tr w:rsidR="001A03CF">
        <w:tc>
          <w:tcPr>
            <w:tcW w:w="5032" w:type="dxa"/>
          </w:tcPr>
          <w:p w:rsidR="001A03CF" w:rsidRDefault="00BA03FF">
            <w:pPr>
              <w:rPr>
                <w:rFonts w:ascii="Arial" w:hAnsi="Arial" w:cs="Arial"/>
              </w:rPr>
            </w:pPr>
            <w:r>
              <w:rPr>
                <w:rFonts w:ascii="Arial" w:hAnsi="Arial" w:cs="Arial"/>
              </w:rPr>
              <w:t xml:space="preserve">Rapport volumétrique </w:t>
            </w:r>
          </w:p>
        </w:tc>
        <w:tc>
          <w:tcPr>
            <w:tcW w:w="5037" w:type="dxa"/>
          </w:tcPr>
          <w:p w:rsidR="001A03CF" w:rsidRDefault="00BA03FF">
            <w:pPr>
              <w:rPr>
                <w:rFonts w:ascii="Arial" w:hAnsi="Arial" w:cs="Arial"/>
              </w:rPr>
            </w:pPr>
            <w:r>
              <w:rPr>
                <w:rFonts w:ascii="Arial" w:hAnsi="Arial" w:cs="Arial"/>
              </w:rPr>
              <w:t>ε = 17,5</w:t>
            </w:r>
          </w:p>
        </w:tc>
      </w:tr>
      <w:tr w:rsidR="001A03CF">
        <w:tc>
          <w:tcPr>
            <w:tcW w:w="5032" w:type="dxa"/>
          </w:tcPr>
          <w:p w:rsidR="001A03CF" w:rsidRDefault="00BA03FF">
            <w:pPr>
              <w:rPr>
                <w:rFonts w:ascii="Arial" w:hAnsi="Arial" w:cs="Arial"/>
              </w:rPr>
            </w:pPr>
            <w:r>
              <w:rPr>
                <w:rFonts w:ascii="Arial" w:hAnsi="Arial" w:cs="Arial"/>
              </w:rPr>
              <w:t>Puissance maximale</w:t>
            </w:r>
          </w:p>
        </w:tc>
        <w:tc>
          <w:tcPr>
            <w:tcW w:w="5037" w:type="dxa"/>
          </w:tcPr>
          <w:p w:rsidR="001A03CF" w:rsidRDefault="00BA03FF">
            <w:pPr>
              <w:rPr>
                <w:rFonts w:ascii="Arial" w:hAnsi="Arial" w:cs="Arial"/>
                <w:vertAlign w:val="superscript"/>
              </w:rPr>
            </w:pPr>
            <w:proofErr w:type="spellStart"/>
            <w:r>
              <w:rPr>
                <w:rFonts w:ascii="Arial" w:hAnsi="Arial" w:cs="Arial"/>
              </w:rPr>
              <w:t>P</w:t>
            </w:r>
            <w:r>
              <w:rPr>
                <w:rFonts w:ascii="Arial" w:hAnsi="Arial" w:cs="Arial"/>
                <w:vertAlign w:val="subscript"/>
              </w:rPr>
              <w:t>max</w:t>
            </w:r>
            <w:proofErr w:type="spellEnd"/>
            <w:r>
              <w:rPr>
                <w:rFonts w:ascii="Arial" w:hAnsi="Arial" w:cs="Arial"/>
              </w:rPr>
              <w:t xml:space="preserve"> = 235 kW (320 </w:t>
            </w:r>
            <w:proofErr w:type="spellStart"/>
            <w:r>
              <w:rPr>
                <w:rFonts w:ascii="Arial" w:hAnsi="Arial" w:cs="Arial"/>
              </w:rPr>
              <w:t>ch</w:t>
            </w:r>
            <w:proofErr w:type="spellEnd"/>
            <w:r>
              <w:rPr>
                <w:rFonts w:ascii="Arial" w:hAnsi="Arial" w:cs="Arial"/>
              </w:rPr>
              <w:t>) à 2100 tr·min</w:t>
            </w:r>
            <w:r>
              <w:rPr>
                <w:rFonts w:ascii="Arial" w:hAnsi="Arial" w:cs="Arial"/>
                <w:vertAlign w:val="superscript"/>
              </w:rPr>
              <w:t>-1</w:t>
            </w:r>
          </w:p>
        </w:tc>
      </w:tr>
      <w:tr w:rsidR="001A03CF">
        <w:tc>
          <w:tcPr>
            <w:tcW w:w="5032" w:type="dxa"/>
          </w:tcPr>
          <w:p w:rsidR="001A03CF" w:rsidRDefault="00BA03FF">
            <w:pPr>
              <w:rPr>
                <w:rFonts w:ascii="Arial" w:hAnsi="Arial" w:cs="Arial"/>
              </w:rPr>
            </w:pPr>
            <w:r>
              <w:rPr>
                <w:rFonts w:ascii="Arial" w:hAnsi="Arial" w:cs="Arial"/>
              </w:rPr>
              <w:t>Couple maximal </w:t>
            </w:r>
          </w:p>
        </w:tc>
        <w:tc>
          <w:tcPr>
            <w:tcW w:w="5037" w:type="dxa"/>
          </w:tcPr>
          <w:p w:rsidR="001A03CF" w:rsidRDefault="00BA03FF">
            <w:pPr>
              <w:rPr>
                <w:rFonts w:ascii="Arial" w:hAnsi="Arial" w:cs="Arial"/>
              </w:rPr>
            </w:pPr>
            <w:proofErr w:type="spellStart"/>
            <w:r>
              <w:rPr>
                <w:rFonts w:ascii="Arial" w:hAnsi="Arial" w:cs="Arial"/>
              </w:rPr>
              <w:t>C</w:t>
            </w:r>
            <w:r>
              <w:rPr>
                <w:rFonts w:ascii="Arial" w:hAnsi="Arial" w:cs="Arial"/>
                <w:vertAlign w:val="subscript"/>
              </w:rPr>
              <w:t>max</w:t>
            </w:r>
            <w:proofErr w:type="spellEnd"/>
            <w:r>
              <w:rPr>
                <w:rFonts w:ascii="Arial" w:hAnsi="Arial" w:cs="Arial"/>
              </w:rPr>
              <w:t xml:space="preserve"> = 1200 </w:t>
            </w:r>
            <w:proofErr w:type="spellStart"/>
            <w:r>
              <w:rPr>
                <w:rFonts w:ascii="Arial" w:hAnsi="Arial" w:cs="Arial"/>
              </w:rPr>
              <w:t>N·m</w:t>
            </w:r>
            <w:proofErr w:type="spellEnd"/>
            <w:r>
              <w:rPr>
                <w:rFonts w:ascii="Arial" w:hAnsi="Arial" w:cs="Arial"/>
              </w:rPr>
              <w:t xml:space="preserve"> de 1050 à 1600 tr·min</w:t>
            </w:r>
            <w:r>
              <w:rPr>
                <w:rFonts w:ascii="Arial" w:hAnsi="Arial" w:cs="Arial"/>
                <w:vertAlign w:val="superscript"/>
              </w:rPr>
              <w:t>-1</w:t>
            </w:r>
          </w:p>
        </w:tc>
      </w:tr>
    </w:tbl>
    <w:p w:rsidR="001A03CF" w:rsidRDefault="001A03CF"/>
    <w:p w:rsidR="00D52D00" w:rsidRDefault="00D52D00"/>
    <w:p w:rsidR="00152B10" w:rsidRDefault="00152B10">
      <w:r>
        <w:br w:type="page"/>
      </w:r>
    </w:p>
    <w:p w:rsidR="001A03CF" w:rsidRDefault="00BA03FF">
      <w:pPr>
        <w:rPr>
          <w:rFonts w:ascii="Arial" w:hAnsi="Arial" w:cs="Arial"/>
          <w:u w:val="single"/>
        </w:rPr>
      </w:pPr>
      <w:r>
        <w:rPr>
          <w:rFonts w:ascii="Arial" w:hAnsi="Arial" w:cs="Arial"/>
          <w:noProof/>
          <w:u w:val="single"/>
        </w:rPr>
        <w:lastRenderedPageBreak/>
        <mc:AlternateContent>
          <mc:Choice Requires="wps">
            <w:drawing>
              <wp:anchor distT="0" distB="26670" distL="0" distR="11430" simplePos="0" relativeHeight="251647488" behindDoc="0" locked="0" layoutInCell="0" allowOverlap="1" wp14:anchorId="689594BF">
                <wp:simplePos x="0" y="0"/>
                <wp:positionH relativeFrom="column">
                  <wp:posOffset>4038600</wp:posOffset>
                </wp:positionH>
                <wp:positionV relativeFrom="paragraph">
                  <wp:posOffset>2376170</wp:posOffset>
                </wp:positionV>
                <wp:extent cx="1874520" cy="830580"/>
                <wp:effectExtent l="3175" t="3175" r="3175" b="3175"/>
                <wp:wrapNone/>
                <wp:docPr id="14" name="Zone de texte 3566"/>
                <wp:cNvGraphicFramePr/>
                <a:graphic xmlns:a="http://schemas.openxmlformats.org/drawingml/2006/main">
                  <a:graphicData uri="http://schemas.microsoft.com/office/word/2010/wordprocessingShape">
                    <wps:wsp>
                      <wps:cNvSpPr/>
                      <wps:spPr>
                        <a:xfrm>
                          <a:off x="0" y="0"/>
                          <a:ext cx="1874520" cy="83052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rFonts w:ascii="Arial" w:hAnsi="Arial" w:cs="Arial"/>
                              </w:rPr>
                            </w:pPr>
                            <w:r>
                              <w:rPr>
                                <w:rFonts w:ascii="Arial" w:hAnsi="Arial" w:cs="Arial"/>
                                <w:color w:val="000000"/>
                              </w:rPr>
                              <w:t>Rouge : haute pression</w:t>
                            </w:r>
                          </w:p>
                          <w:p w:rsidR="001A03CF" w:rsidRDefault="00BA03FF">
                            <w:pPr>
                              <w:pStyle w:val="Contenudecadre"/>
                              <w:rPr>
                                <w:rFonts w:ascii="Arial" w:hAnsi="Arial" w:cs="Arial"/>
                              </w:rPr>
                            </w:pPr>
                            <w:r>
                              <w:rPr>
                                <w:rFonts w:ascii="Arial" w:hAnsi="Arial" w:cs="Arial"/>
                                <w:color w:val="000000"/>
                              </w:rPr>
                              <w:t>Rose : basse pression</w:t>
                            </w:r>
                          </w:p>
                          <w:p w:rsidR="001A03CF" w:rsidRDefault="00BA03FF">
                            <w:pPr>
                              <w:pStyle w:val="Contenudecadre"/>
                              <w:rPr>
                                <w:rFonts w:ascii="Arial" w:hAnsi="Arial" w:cs="Arial"/>
                              </w:rPr>
                            </w:pPr>
                            <w:r>
                              <w:rPr>
                                <w:rFonts w:ascii="Arial" w:hAnsi="Arial" w:cs="Arial"/>
                                <w:color w:val="000000"/>
                              </w:rPr>
                              <w:t>Vert : retour réservoir</w:t>
                            </w:r>
                          </w:p>
                          <w:p w:rsidR="001A03CF" w:rsidRDefault="00BA03FF">
                            <w:pPr>
                              <w:pStyle w:val="Contenudecadre"/>
                              <w:rPr>
                                <w:rFonts w:ascii="Arial" w:hAnsi="Arial" w:cs="Arial"/>
                              </w:rPr>
                            </w:pPr>
                            <w:r>
                              <w:rPr>
                                <w:rFonts w:ascii="Arial" w:hAnsi="Arial" w:cs="Arial"/>
                                <w:color w:val="000000"/>
                              </w:rPr>
                              <w:t>Jaune : aspiration</w:t>
                            </w:r>
                          </w:p>
                        </w:txbxContent>
                      </wps:txbx>
                      <wps:bodyPr anchor="t">
                        <a:prstTxWarp prst="textNoShape">
                          <a:avLst/>
                        </a:prstTxWarp>
                        <a:noAutofit/>
                      </wps:bodyPr>
                    </wps:wsp>
                  </a:graphicData>
                </a:graphic>
              </wp:anchor>
            </w:drawing>
          </mc:Choice>
          <mc:Fallback>
            <w:pict>
              <v:rect w14:anchorId="689594BF" id="Zone de texte 3566" o:spid="_x0000_s1030" style="position:absolute;margin-left:318pt;margin-top:187.1pt;width:147.6pt;height:65.4pt;z-index:251647488;visibility:visible;mso-wrap-style:square;mso-wrap-distance-left:0;mso-wrap-distance-top:0;mso-wrap-distance-right:.9pt;mso-wrap-distance-bottom:2.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" o:allowincell="f" fillcolor="white [3201]" strokeweight=".5pt">
                <v:stroke joinstyle="round"/>
                <v:textbox>
                  <w:txbxContent>
                    <w:p w:rsidR="001A03CF" w:rsidRDefault="00BA03FF">
                      <w:pPr>
                        <w:pStyle w:val="Contenudecadre"/>
                        <w:rPr>
                          <w:rFonts w:ascii="Arial" w:hAnsi="Arial" w:cs="Arial"/>
                        </w:rPr>
                      </w:pPr>
                      <w:r>
                        <w:rPr>
                          <w:rFonts w:ascii="Arial" w:hAnsi="Arial" w:cs="Arial"/>
                          <w:color w:val="000000"/>
                        </w:rPr>
                        <w:t>Rouge : haute pression</w:t>
                      </w:r>
                    </w:p>
                    <w:p w:rsidR="001A03CF" w:rsidRDefault="00BA03FF">
                      <w:pPr>
                        <w:pStyle w:val="Contenudecadre"/>
                        <w:rPr>
                          <w:rFonts w:ascii="Arial" w:hAnsi="Arial" w:cs="Arial"/>
                        </w:rPr>
                      </w:pPr>
                      <w:r>
                        <w:rPr>
                          <w:rFonts w:ascii="Arial" w:hAnsi="Arial" w:cs="Arial"/>
                          <w:color w:val="000000"/>
                        </w:rPr>
                        <w:t>Rose : basse pression</w:t>
                      </w:r>
                    </w:p>
                    <w:p w:rsidR="001A03CF" w:rsidRDefault="00BA03FF">
                      <w:pPr>
                        <w:pStyle w:val="Contenudecadre"/>
                        <w:rPr>
                          <w:rFonts w:ascii="Arial" w:hAnsi="Arial" w:cs="Arial"/>
                        </w:rPr>
                      </w:pPr>
                      <w:r>
                        <w:rPr>
                          <w:rFonts w:ascii="Arial" w:hAnsi="Arial" w:cs="Arial"/>
                          <w:color w:val="000000"/>
                        </w:rPr>
                        <w:t>Vert : retour réservoir</w:t>
                      </w:r>
                    </w:p>
                    <w:p w:rsidR="001A03CF" w:rsidRDefault="00BA03FF">
                      <w:pPr>
                        <w:pStyle w:val="Contenudecadre"/>
                        <w:rPr>
                          <w:rFonts w:ascii="Arial" w:hAnsi="Arial" w:cs="Arial"/>
                        </w:rPr>
                      </w:pPr>
                      <w:r>
                        <w:rPr>
                          <w:rFonts w:ascii="Arial" w:hAnsi="Arial" w:cs="Arial"/>
                          <w:color w:val="000000"/>
                        </w:rPr>
                        <w:t>Jaune : aspiration</w:t>
                      </w:r>
                    </w:p>
                  </w:txbxContent>
                </v:textbox>
              </v:rect>
            </w:pict>
          </mc:Fallback>
        </mc:AlternateContent>
      </w:r>
      <w:r>
        <w:rPr>
          <w:rFonts w:ascii="Arial" w:hAnsi="Arial" w:cs="Arial"/>
          <w:u w:val="single"/>
        </w:rPr>
        <w:t>1.2 Circuit de carburant</w:t>
      </w:r>
      <w:r w:rsidRPr="00C41D3C">
        <w:rPr>
          <w:rFonts w:ascii="Arial" w:hAnsi="Arial" w:cs="Arial"/>
        </w:rPr>
        <w:t> :</w:t>
      </w:r>
    </w:p>
    <w:p w:rsidR="001A03CF" w:rsidRDefault="00BA03FF">
      <w:pPr>
        <w:jc w:val="center"/>
      </w:pPr>
      <w:r>
        <w:rPr>
          <w:noProof/>
        </w:rPr>
        <w:drawing>
          <wp:inline distT="0" distB="0" distL="0" distR="0">
            <wp:extent cx="5760720" cy="315468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
                    <pic:cNvPicPr>
                      <a:picLocks noChangeAspect="1" noChangeArrowheads="1"/>
                    </pic:cNvPicPr>
                  </pic:nvPicPr>
                  <pic:blipFill>
                    <a:blip r:embed="rId14"/>
                    <a:srcRect b="17684"/>
                    <a:stretch>
                      <a:fillRect/>
                    </a:stretch>
                  </pic:blipFill>
                  <pic:spPr bwMode="auto">
                    <a:xfrm>
                      <a:off x="0" y="0"/>
                      <a:ext cx="5760720" cy="3154680"/>
                    </a:xfrm>
                    <a:prstGeom prst="rect">
                      <a:avLst/>
                    </a:prstGeom>
                  </pic:spPr>
                </pic:pic>
              </a:graphicData>
            </a:graphic>
          </wp:inline>
        </w:drawing>
      </w:r>
    </w:p>
    <w:p w:rsidR="001A03CF" w:rsidRDefault="001A03CF">
      <w:pPr>
        <w:rPr>
          <w:rFonts w:ascii="Arial" w:hAnsi="Arial" w:cs="Arial"/>
        </w:rPr>
      </w:pPr>
    </w:p>
    <w:tbl>
      <w:tblPr>
        <w:tblW w:w="10165" w:type="dxa"/>
        <w:tblInd w:w="55" w:type="dxa"/>
        <w:tblLayout w:type="fixed"/>
        <w:tblCellMar>
          <w:left w:w="70" w:type="dxa"/>
          <w:right w:w="70" w:type="dxa"/>
        </w:tblCellMar>
        <w:tblLook w:val="04A0" w:firstRow="1" w:lastRow="0" w:firstColumn="1" w:lastColumn="0" w:noHBand="0" w:noVBand="1"/>
      </w:tblPr>
      <w:tblGrid>
        <w:gridCol w:w="5960"/>
        <w:gridCol w:w="4205"/>
      </w:tblGrid>
      <w:tr w:rsidR="001A03CF">
        <w:trPr>
          <w:trHeight w:val="300"/>
        </w:trPr>
        <w:tc>
          <w:tcPr>
            <w:tcW w:w="5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03CF" w:rsidRDefault="00BA03FF">
            <w:pPr>
              <w:widowControl w:val="0"/>
              <w:rPr>
                <w:rFonts w:ascii="Arial" w:hAnsi="Arial" w:cs="Arial"/>
                <w:color w:val="000000"/>
              </w:rPr>
            </w:pPr>
            <w:r>
              <w:rPr>
                <w:rFonts w:ascii="Arial" w:hAnsi="Arial" w:cs="Arial"/>
                <w:color w:val="000000"/>
              </w:rPr>
              <w:t xml:space="preserve">1. Réservoir </w:t>
            </w:r>
          </w:p>
        </w:tc>
        <w:tc>
          <w:tcPr>
            <w:tcW w:w="4205" w:type="dxa"/>
            <w:tcBorders>
              <w:top w:val="single" w:sz="4" w:space="0" w:color="000000"/>
              <w:left w:val="single" w:sz="4" w:space="0" w:color="000000"/>
              <w:bottom w:val="single" w:sz="4" w:space="0" w:color="000000"/>
              <w:right w:val="single" w:sz="4" w:space="0" w:color="000000"/>
            </w:tcBorders>
            <w:vAlign w:val="center"/>
          </w:tcPr>
          <w:p w:rsidR="001A03CF" w:rsidRDefault="00BA03FF">
            <w:pPr>
              <w:widowControl w:val="0"/>
              <w:rPr>
                <w:rFonts w:ascii="Arial" w:hAnsi="Arial" w:cs="Arial"/>
                <w:color w:val="000000"/>
              </w:rPr>
            </w:pPr>
            <w:r>
              <w:rPr>
                <w:rFonts w:ascii="Arial" w:hAnsi="Arial" w:cs="Arial"/>
                <w:color w:val="000000"/>
              </w:rPr>
              <w:t xml:space="preserve">7. Vanne de contrôle aspiration </w:t>
            </w:r>
          </w:p>
        </w:tc>
      </w:tr>
      <w:tr w:rsidR="001A03CF">
        <w:trPr>
          <w:trHeight w:val="300"/>
        </w:trPr>
        <w:tc>
          <w:tcPr>
            <w:tcW w:w="5959" w:type="dxa"/>
            <w:tcBorders>
              <w:left w:val="single" w:sz="4" w:space="0" w:color="000000"/>
              <w:bottom w:val="single" w:sz="4" w:space="0" w:color="000000"/>
              <w:right w:val="single" w:sz="4" w:space="0" w:color="000000"/>
            </w:tcBorders>
            <w:shd w:val="clear" w:color="auto" w:fill="auto"/>
            <w:vAlign w:val="center"/>
          </w:tcPr>
          <w:p w:rsidR="001A03CF" w:rsidRDefault="00BA03FF">
            <w:pPr>
              <w:widowControl w:val="0"/>
              <w:rPr>
                <w:rFonts w:ascii="Arial" w:hAnsi="Arial" w:cs="Arial"/>
                <w:color w:val="000000"/>
              </w:rPr>
            </w:pPr>
            <w:r>
              <w:rPr>
                <w:rFonts w:ascii="Arial" w:hAnsi="Arial" w:cs="Arial"/>
                <w:color w:val="000000"/>
              </w:rPr>
              <w:t xml:space="preserve">2. Vanne d'arrêt </w:t>
            </w:r>
          </w:p>
        </w:tc>
        <w:tc>
          <w:tcPr>
            <w:tcW w:w="4205" w:type="dxa"/>
            <w:tcBorders>
              <w:left w:val="single" w:sz="4" w:space="0" w:color="000000"/>
              <w:bottom w:val="single" w:sz="4" w:space="0" w:color="000000"/>
              <w:right w:val="single" w:sz="4" w:space="0" w:color="000000"/>
            </w:tcBorders>
            <w:vAlign w:val="center"/>
          </w:tcPr>
          <w:p w:rsidR="001A03CF" w:rsidRDefault="00BA03FF">
            <w:pPr>
              <w:widowControl w:val="0"/>
              <w:rPr>
                <w:rFonts w:ascii="Arial" w:hAnsi="Arial" w:cs="Arial"/>
                <w:color w:val="000000"/>
              </w:rPr>
            </w:pPr>
            <w:r>
              <w:rPr>
                <w:rFonts w:ascii="Arial" w:hAnsi="Arial" w:cs="Arial"/>
                <w:color w:val="000000"/>
              </w:rPr>
              <w:t xml:space="preserve">8. Pompe haute pression </w:t>
            </w:r>
          </w:p>
        </w:tc>
      </w:tr>
      <w:tr w:rsidR="001A03CF">
        <w:trPr>
          <w:trHeight w:val="300"/>
        </w:trPr>
        <w:tc>
          <w:tcPr>
            <w:tcW w:w="5959" w:type="dxa"/>
            <w:tcBorders>
              <w:left w:val="single" w:sz="4" w:space="0" w:color="000000"/>
              <w:bottom w:val="single" w:sz="4" w:space="0" w:color="000000"/>
              <w:right w:val="single" w:sz="4" w:space="0" w:color="000000"/>
            </w:tcBorders>
            <w:shd w:val="clear" w:color="auto" w:fill="auto"/>
            <w:vAlign w:val="center"/>
          </w:tcPr>
          <w:p w:rsidR="001A03CF" w:rsidRDefault="00BA03FF">
            <w:pPr>
              <w:widowControl w:val="0"/>
              <w:rPr>
                <w:rFonts w:ascii="Arial" w:hAnsi="Arial" w:cs="Arial"/>
                <w:color w:val="000000"/>
              </w:rPr>
            </w:pPr>
            <w:r>
              <w:rPr>
                <w:rFonts w:ascii="Arial" w:hAnsi="Arial" w:cs="Arial"/>
                <w:color w:val="000000"/>
              </w:rPr>
              <w:t xml:space="preserve">3. Préfiltre avec séparateur d'eau et pompe à main </w:t>
            </w:r>
          </w:p>
        </w:tc>
        <w:tc>
          <w:tcPr>
            <w:tcW w:w="4205" w:type="dxa"/>
            <w:tcBorders>
              <w:left w:val="single" w:sz="4" w:space="0" w:color="000000"/>
              <w:bottom w:val="single" w:sz="4" w:space="0" w:color="000000"/>
              <w:right w:val="single" w:sz="4" w:space="0" w:color="000000"/>
            </w:tcBorders>
            <w:vAlign w:val="center"/>
          </w:tcPr>
          <w:p w:rsidR="001A03CF" w:rsidRDefault="00BA03FF">
            <w:pPr>
              <w:widowControl w:val="0"/>
              <w:rPr>
                <w:rFonts w:ascii="Arial" w:hAnsi="Arial" w:cs="Arial"/>
                <w:color w:val="000000"/>
              </w:rPr>
            </w:pPr>
            <w:r>
              <w:rPr>
                <w:rFonts w:ascii="Arial" w:hAnsi="Arial" w:cs="Arial"/>
                <w:color w:val="000000"/>
              </w:rPr>
              <w:t xml:space="preserve">9. Rampe commune </w:t>
            </w:r>
          </w:p>
        </w:tc>
      </w:tr>
      <w:tr w:rsidR="001A03CF">
        <w:trPr>
          <w:trHeight w:val="300"/>
        </w:trPr>
        <w:tc>
          <w:tcPr>
            <w:tcW w:w="5959" w:type="dxa"/>
            <w:tcBorders>
              <w:left w:val="single" w:sz="4" w:space="0" w:color="000000"/>
              <w:bottom w:val="single" w:sz="4" w:space="0" w:color="000000"/>
              <w:right w:val="single" w:sz="4" w:space="0" w:color="000000"/>
            </w:tcBorders>
            <w:shd w:val="clear" w:color="auto" w:fill="auto"/>
            <w:vAlign w:val="center"/>
          </w:tcPr>
          <w:p w:rsidR="001A03CF" w:rsidRDefault="00BA03FF">
            <w:pPr>
              <w:widowControl w:val="0"/>
              <w:rPr>
                <w:rFonts w:ascii="Arial" w:hAnsi="Arial" w:cs="Arial"/>
                <w:color w:val="000000"/>
              </w:rPr>
            </w:pPr>
            <w:r>
              <w:rPr>
                <w:rFonts w:ascii="Arial" w:hAnsi="Arial" w:cs="Arial"/>
                <w:color w:val="000000"/>
              </w:rPr>
              <w:t xml:space="preserve">4. Boucle de refroidissement EMS </w:t>
            </w:r>
          </w:p>
        </w:tc>
        <w:tc>
          <w:tcPr>
            <w:tcW w:w="4205" w:type="dxa"/>
            <w:tcBorders>
              <w:left w:val="single" w:sz="4" w:space="0" w:color="000000"/>
              <w:bottom w:val="single" w:sz="4" w:space="0" w:color="000000"/>
              <w:right w:val="single" w:sz="4" w:space="0" w:color="000000"/>
            </w:tcBorders>
            <w:vAlign w:val="center"/>
          </w:tcPr>
          <w:p w:rsidR="001A03CF" w:rsidRDefault="00BA03FF">
            <w:pPr>
              <w:widowControl w:val="0"/>
              <w:rPr>
                <w:rFonts w:ascii="Arial" w:hAnsi="Arial" w:cs="Arial"/>
                <w:color w:val="000000"/>
              </w:rPr>
            </w:pPr>
            <w:r>
              <w:rPr>
                <w:rFonts w:ascii="Arial" w:hAnsi="Arial" w:cs="Arial"/>
                <w:color w:val="000000"/>
              </w:rPr>
              <w:t xml:space="preserve">10. Injecteur </w:t>
            </w:r>
          </w:p>
        </w:tc>
      </w:tr>
      <w:tr w:rsidR="001A03CF">
        <w:trPr>
          <w:trHeight w:val="300"/>
        </w:trPr>
        <w:tc>
          <w:tcPr>
            <w:tcW w:w="5959" w:type="dxa"/>
            <w:tcBorders>
              <w:left w:val="single" w:sz="4" w:space="0" w:color="000000"/>
              <w:bottom w:val="single" w:sz="4" w:space="0" w:color="000000"/>
              <w:right w:val="single" w:sz="4" w:space="0" w:color="000000"/>
            </w:tcBorders>
            <w:shd w:val="clear" w:color="auto" w:fill="auto"/>
            <w:vAlign w:val="center"/>
          </w:tcPr>
          <w:p w:rsidR="001A03CF" w:rsidRDefault="00BA03FF">
            <w:pPr>
              <w:widowControl w:val="0"/>
              <w:rPr>
                <w:rFonts w:ascii="Arial" w:hAnsi="Arial" w:cs="Arial"/>
                <w:color w:val="000000"/>
              </w:rPr>
            </w:pPr>
            <w:r>
              <w:rPr>
                <w:rFonts w:ascii="Arial" w:hAnsi="Arial" w:cs="Arial"/>
                <w:color w:val="000000"/>
              </w:rPr>
              <w:t xml:space="preserve">5. Pompe d'alimentation </w:t>
            </w:r>
          </w:p>
        </w:tc>
        <w:tc>
          <w:tcPr>
            <w:tcW w:w="4205" w:type="dxa"/>
            <w:tcBorders>
              <w:left w:val="single" w:sz="4" w:space="0" w:color="000000"/>
              <w:bottom w:val="single" w:sz="4" w:space="0" w:color="000000"/>
              <w:right w:val="single" w:sz="4" w:space="0" w:color="000000"/>
            </w:tcBorders>
            <w:vAlign w:val="center"/>
          </w:tcPr>
          <w:p w:rsidR="001A03CF" w:rsidRDefault="00BA03FF">
            <w:pPr>
              <w:widowControl w:val="0"/>
              <w:rPr>
                <w:rFonts w:ascii="Arial" w:hAnsi="Arial" w:cs="Arial"/>
                <w:color w:val="000000"/>
              </w:rPr>
            </w:pPr>
            <w:r>
              <w:rPr>
                <w:rFonts w:ascii="Arial" w:hAnsi="Arial" w:cs="Arial"/>
                <w:color w:val="000000"/>
              </w:rPr>
              <w:t xml:space="preserve">11. </w:t>
            </w:r>
            <w:proofErr w:type="spellStart"/>
            <w:r>
              <w:rPr>
                <w:rFonts w:ascii="Arial" w:hAnsi="Arial" w:cs="Arial"/>
                <w:color w:val="000000"/>
              </w:rPr>
              <w:t>ePRV</w:t>
            </w:r>
            <w:proofErr w:type="spellEnd"/>
            <w:r>
              <w:rPr>
                <w:rFonts w:ascii="Arial" w:hAnsi="Arial" w:cs="Arial"/>
                <w:color w:val="000000"/>
              </w:rPr>
              <w:t xml:space="preserve">  </w:t>
            </w:r>
          </w:p>
        </w:tc>
      </w:tr>
      <w:tr w:rsidR="001A03CF">
        <w:trPr>
          <w:trHeight w:val="300"/>
        </w:trPr>
        <w:tc>
          <w:tcPr>
            <w:tcW w:w="5959" w:type="dxa"/>
            <w:tcBorders>
              <w:left w:val="single" w:sz="4" w:space="0" w:color="000000"/>
              <w:bottom w:val="single" w:sz="4" w:space="0" w:color="000000"/>
              <w:right w:val="single" w:sz="4" w:space="0" w:color="000000"/>
            </w:tcBorders>
            <w:shd w:val="clear" w:color="auto" w:fill="auto"/>
            <w:vAlign w:val="center"/>
          </w:tcPr>
          <w:p w:rsidR="001A03CF" w:rsidRDefault="00BA03FF">
            <w:pPr>
              <w:widowControl w:val="0"/>
              <w:rPr>
                <w:rFonts w:ascii="Arial" w:hAnsi="Arial" w:cs="Arial"/>
                <w:color w:val="000000"/>
              </w:rPr>
            </w:pPr>
            <w:r>
              <w:rPr>
                <w:rFonts w:ascii="Arial" w:hAnsi="Arial" w:cs="Arial"/>
                <w:color w:val="000000"/>
              </w:rPr>
              <w:t xml:space="preserve">6. Filtre principal </w:t>
            </w:r>
          </w:p>
        </w:tc>
        <w:tc>
          <w:tcPr>
            <w:tcW w:w="4205" w:type="dxa"/>
            <w:tcBorders>
              <w:left w:val="single" w:sz="4" w:space="0" w:color="000000"/>
              <w:bottom w:val="single" w:sz="4" w:space="0" w:color="000000"/>
              <w:right w:val="single" w:sz="4" w:space="0" w:color="000000"/>
            </w:tcBorders>
            <w:vAlign w:val="center"/>
          </w:tcPr>
          <w:p w:rsidR="001A03CF" w:rsidRDefault="00BA03FF">
            <w:pPr>
              <w:widowControl w:val="0"/>
              <w:rPr>
                <w:rFonts w:ascii="Arial" w:hAnsi="Arial" w:cs="Arial"/>
                <w:color w:val="000000"/>
              </w:rPr>
            </w:pPr>
            <w:r>
              <w:rPr>
                <w:rFonts w:ascii="Arial" w:hAnsi="Arial" w:cs="Arial"/>
                <w:color w:val="000000"/>
              </w:rPr>
              <w:t>12. Capteur de pression de carburant</w:t>
            </w:r>
          </w:p>
        </w:tc>
      </w:tr>
    </w:tbl>
    <w:p w:rsidR="001A03CF" w:rsidRDefault="001A03CF"/>
    <w:p w:rsidR="001A03CF" w:rsidRDefault="001A03CF">
      <w:pPr>
        <w:jc w:val="center"/>
      </w:pPr>
    </w:p>
    <w:p w:rsidR="001A03CF" w:rsidRDefault="00BA03FF">
      <w:pPr>
        <w:rPr>
          <w:rFonts w:ascii="Arial" w:hAnsi="Arial" w:cs="Arial"/>
          <w:u w:val="single"/>
        </w:rPr>
      </w:pPr>
      <w:r>
        <w:rPr>
          <w:rFonts w:ascii="Arial" w:hAnsi="Arial" w:cs="Arial"/>
          <w:u w:val="single"/>
        </w:rPr>
        <w:t>1.3 Circuit d’air</w:t>
      </w:r>
      <w:r w:rsidRPr="00C41D3C">
        <w:rPr>
          <w:rFonts w:ascii="Arial" w:hAnsi="Arial" w:cs="Arial"/>
        </w:rPr>
        <w:t> :</w:t>
      </w:r>
    </w:p>
    <w:p w:rsidR="001A03CF" w:rsidRDefault="00F00958">
      <w:pPr>
        <w:jc w:val="center"/>
        <w:rPr>
          <w:rFonts w:ascii="Arial" w:hAnsi="Arial" w:cs="Arial"/>
        </w:rPr>
      </w:pPr>
      <w:r>
        <w:rPr>
          <w:noProof/>
        </w:rPr>
        <mc:AlternateContent>
          <mc:Choice Requires="wps">
            <w:drawing>
              <wp:anchor distT="0" distB="16510" distL="0" distR="24765" simplePos="0" relativeHeight="251694592" behindDoc="0" locked="0" layoutInCell="0" allowOverlap="1" wp14:anchorId="576AB13C" wp14:editId="331E37E5">
                <wp:simplePos x="0" y="0"/>
                <wp:positionH relativeFrom="column">
                  <wp:posOffset>4538663</wp:posOffset>
                </wp:positionH>
                <wp:positionV relativeFrom="paragraph">
                  <wp:posOffset>1728788</wp:posOffset>
                </wp:positionV>
                <wp:extent cx="266700" cy="161925"/>
                <wp:effectExtent l="0" t="0" r="0" b="9525"/>
                <wp:wrapNone/>
                <wp:docPr id="21" name="Zone de texte 3572"/>
                <wp:cNvGraphicFramePr/>
                <a:graphic xmlns:a="http://schemas.openxmlformats.org/drawingml/2006/main">
                  <a:graphicData uri="http://schemas.microsoft.com/office/word/2010/wordprocessingShape">
                    <wps:wsp>
                      <wps:cNvSpPr/>
                      <wps:spPr>
                        <a:xfrm>
                          <a:off x="0" y="0"/>
                          <a:ext cx="266700" cy="161925"/>
                        </a:xfrm>
                        <a:prstGeom prst="rect">
                          <a:avLst/>
                        </a:prstGeom>
                        <a:solidFill>
                          <a:schemeClr val="lt1"/>
                        </a:solidFill>
                        <a:ln w="6350">
                          <a:noFill/>
                          <a:round/>
                        </a:ln>
                      </wps:spPr>
                      <wps:style>
                        <a:lnRef idx="0">
                          <a:schemeClr val="accent1"/>
                        </a:lnRef>
                        <a:fillRef idx="0">
                          <a:schemeClr val="accent1"/>
                        </a:fillRef>
                        <a:effectRef idx="0">
                          <a:schemeClr val="accent1"/>
                        </a:effectRef>
                        <a:fontRef idx="minor"/>
                      </wps:style>
                      <wps:txbx>
                        <w:txbxContent>
                          <w:p w:rsidR="00F00958" w:rsidRDefault="00F00958" w:rsidP="00F00958">
                            <w:pPr>
                              <w:jc w:val="center"/>
                              <w:rPr>
                                <w:rFonts w:ascii="Arial" w:hAnsi="Arial" w:cs="Arial"/>
                                <w:b/>
                                <w:color w:val="000000"/>
                                <w:sz w:val="6"/>
                                <w:szCs w:val="6"/>
                              </w:rPr>
                            </w:pPr>
                            <w:r w:rsidRPr="00F00958">
                              <w:rPr>
                                <w:rFonts w:ascii="Arial" w:hAnsi="Arial" w:cs="Arial"/>
                                <w:b/>
                                <w:color w:val="000000"/>
                                <w:sz w:val="6"/>
                                <w:szCs w:val="6"/>
                              </w:rPr>
                              <w:t>A</w:t>
                            </w:r>
                            <w:r>
                              <w:rPr>
                                <w:rFonts w:ascii="Arial" w:hAnsi="Arial" w:cs="Arial"/>
                                <w:b/>
                                <w:color w:val="000000"/>
                                <w:sz w:val="6"/>
                                <w:szCs w:val="6"/>
                              </w:rPr>
                              <w:t>D</w:t>
                            </w:r>
                            <w:r w:rsidRPr="00F00958">
                              <w:rPr>
                                <w:rFonts w:ascii="Arial" w:hAnsi="Arial" w:cs="Arial"/>
                                <w:b/>
                                <w:color w:val="000000"/>
                                <w:sz w:val="6"/>
                                <w:szCs w:val="6"/>
                              </w:rPr>
                              <w:t>blue</w:t>
                            </w:r>
                          </w:p>
                          <w:p w:rsidR="00F00958" w:rsidRPr="00F00958" w:rsidRDefault="00F00958" w:rsidP="00F00958">
                            <w:pPr>
                              <w:jc w:val="center"/>
                              <w:rPr>
                                <w:rFonts w:ascii="Arial" w:hAnsi="Arial" w:cs="Arial"/>
                                <w:b/>
                                <w:sz w:val="6"/>
                                <w:szCs w:val="6"/>
                              </w:rPr>
                            </w:pPr>
                            <w:r w:rsidRPr="00F00958">
                              <w:rPr>
                                <w:rFonts w:ascii="Arial" w:hAnsi="Arial" w:cs="Arial"/>
                                <w:b/>
                                <w:color w:val="000000"/>
                                <w:sz w:val="6"/>
                                <w:szCs w:val="6"/>
                              </w:rPr>
                              <w:t xml:space="preserve"> Réservoir</w:t>
                            </w:r>
                          </w:p>
                        </w:txbxContent>
                      </wps:txbx>
                      <wps:bodyPr wrap="square" lIns="36000" tIns="36000" rIns="36000" bIns="3600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AB13C" id="Zone de texte 3572" o:spid="_x0000_s1031" style="position:absolute;left:0;text-align:left;margin-left:357.4pt;margin-top:136.15pt;width:21pt;height:12.75pt;z-index:251694592;visibility:visible;mso-wrap-style:square;mso-width-percent:0;mso-height-percent:0;mso-wrap-distance-left:0;mso-wrap-distance-top:0;mso-wrap-distance-right:1.95pt;mso-wrap-distance-bottom:1.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" o:allowincell="f" fillcolor="white [3201]" stroked="f" strokeweight=".5pt">
                <v:stroke joinstyle="round"/>
                <v:textbox inset="1mm,1mm,1mm,1mm">
                  <w:txbxContent>
                    <w:p w:rsidR="00F00958" w:rsidRDefault="00F00958" w:rsidP="00F00958">
                      <w:pPr>
                        <w:pStyle w:val="FormationNormalCar"/>
                        <w:jc w:val="center"/>
                        <w:rPr>
                          <w:rFonts w:ascii="Arial" w:hAnsi="Arial" w:cs="Arial"/>
                          <w:b/>
                          <w:color w:val="000000"/>
                          <w:sz w:val="6"/>
                          <w:szCs w:val="6"/>
                        </w:rPr>
                      </w:pPr>
                      <w:r w:rsidRPr="00F00958">
                        <w:rPr>
                          <w:rFonts w:ascii="Arial" w:hAnsi="Arial" w:cs="Arial"/>
                          <w:b/>
                          <w:color w:val="000000"/>
                          <w:sz w:val="6"/>
                          <w:szCs w:val="6"/>
                        </w:rPr>
                        <w:t>A</w:t>
                      </w:r>
                      <w:r>
                        <w:rPr>
                          <w:rFonts w:ascii="Arial" w:hAnsi="Arial" w:cs="Arial"/>
                          <w:b/>
                          <w:color w:val="000000"/>
                          <w:sz w:val="6"/>
                          <w:szCs w:val="6"/>
                        </w:rPr>
                        <w:t>D</w:t>
                      </w:r>
                      <w:r w:rsidRPr="00F00958">
                        <w:rPr>
                          <w:rFonts w:ascii="Arial" w:hAnsi="Arial" w:cs="Arial"/>
                          <w:b/>
                          <w:color w:val="000000"/>
                          <w:sz w:val="6"/>
                          <w:szCs w:val="6"/>
                        </w:rPr>
                        <w:t>blue</w:t>
                      </w:r>
                    </w:p>
                    <w:p w:rsidR="00F00958" w:rsidRPr="00F00958" w:rsidRDefault="00F00958" w:rsidP="00F00958">
                      <w:pPr>
                        <w:pStyle w:val="FormationNormalCar"/>
                        <w:jc w:val="center"/>
                        <w:rPr>
                          <w:rFonts w:ascii="Arial" w:hAnsi="Arial" w:cs="Arial"/>
                          <w:b/>
                          <w:sz w:val="6"/>
                          <w:szCs w:val="6"/>
                        </w:rPr>
                      </w:pPr>
                      <w:r w:rsidRPr="00F00958">
                        <w:rPr>
                          <w:rFonts w:ascii="Arial" w:hAnsi="Arial" w:cs="Arial"/>
                          <w:b/>
                          <w:color w:val="000000"/>
                          <w:sz w:val="6"/>
                          <w:szCs w:val="6"/>
                        </w:rPr>
                        <w:t xml:space="preserve"> Réservoir</w:t>
                      </w:r>
                    </w:p>
                  </w:txbxContent>
                </v:textbox>
              </v:rect>
            </w:pict>
          </mc:Fallback>
        </mc:AlternateContent>
      </w:r>
      <w:r w:rsidR="00A235E0">
        <w:rPr>
          <w:noProof/>
        </w:rPr>
        <mc:AlternateContent>
          <mc:Choice Requires="wps">
            <w:drawing>
              <wp:anchor distT="0" distB="16510" distL="0" distR="24765" simplePos="0" relativeHeight="251688448" behindDoc="0" locked="0" layoutInCell="0" allowOverlap="1" wp14:anchorId="3300D0B4" wp14:editId="415349FB">
                <wp:simplePos x="0" y="0"/>
                <wp:positionH relativeFrom="column">
                  <wp:posOffset>4294000</wp:posOffset>
                </wp:positionH>
                <wp:positionV relativeFrom="paragraph">
                  <wp:posOffset>1531475</wp:posOffset>
                </wp:positionV>
                <wp:extent cx="763675" cy="145701"/>
                <wp:effectExtent l="0" t="0" r="0" b="6985"/>
                <wp:wrapNone/>
                <wp:docPr id="12" name="Zone de texte 3572"/>
                <wp:cNvGraphicFramePr/>
                <a:graphic xmlns:a="http://schemas.openxmlformats.org/drawingml/2006/main">
                  <a:graphicData uri="http://schemas.microsoft.com/office/word/2010/wordprocessingShape">
                    <wps:wsp>
                      <wps:cNvSpPr/>
                      <wps:spPr>
                        <a:xfrm>
                          <a:off x="0" y="0"/>
                          <a:ext cx="763675" cy="145701"/>
                        </a:xfrm>
                        <a:prstGeom prst="rect">
                          <a:avLst/>
                        </a:prstGeom>
                        <a:solidFill>
                          <a:schemeClr val="lt1"/>
                        </a:solidFill>
                        <a:ln w="6350">
                          <a:noFill/>
                          <a:round/>
                        </a:ln>
                      </wps:spPr>
                      <wps:style>
                        <a:lnRef idx="0">
                          <a:schemeClr val="accent1"/>
                        </a:lnRef>
                        <a:fillRef idx="0">
                          <a:schemeClr val="accent1"/>
                        </a:fillRef>
                        <a:effectRef idx="0">
                          <a:schemeClr val="accent1"/>
                        </a:effectRef>
                        <a:fontRef idx="minor"/>
                      </wps:style>
                      <wps:txbx>
                        <w:txbxContent>
                          <w:p w:rsidR="00A235E0" w:rsidRPr="00A235E0" w:rsidRDefault="009F4568" w:rsidP="00A235E0">
                            <w:pPr>
                              <w:rPr>
                                <w:rFonts w:ascii="Arial" w:hAnsi="Arial" w:cs="Arial"/>
                                <w:sz w:val="10"/>
                                <w:szCs w:val="10"/>
                              </w:rPr>
                            </w:pPr>
                            <w:r>
                              <w:rPr>
                                <w:rFonts w:ascii="Arial" w:hAnsi="Arial" w:cs="Arial"/>
                                <w:color w:val="000000"/>
                                <w:sz w:val="10"/>
                                <w:szCs w:val="10"/>
                              </w:rPr>
                              <w:t>ABLONAIR SYSTÈ</w:t>
                            </w:r>
                            <w:r w:rsidR="00A235E0">
                              <w:rPr>
                                <w:rFonts w:ascii="Arial" w:hAnsi="Arial" w:cs="Arial"/>
                                <w:color w:val="000000"/>
                                <w:sz w:val="10"/>
                                <w:szCs w:val="10"/>
                              </w:rPr>
                              <w:t>ME</w:t>
                            </w:r>
                          </w:p>
                        </w:txbxContent>
                      </wps:txbx>
                      <wps:bodyPr wrap="square" lIns="36000" tIns="36000" rIns="36000" bIns="3600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0D0B4" id="_x0000_s1032" style="position:absolute;left:0;text-align:left;margin-left:338.1pt;margin-top:120.6pt;width:60.15pt;height:11.45pt;z-index:251688448;visibility:visible;mso-wrap-style:square;mso-width-percent:0;mso-height-percent:0;mso-wrap-distance-left:0;mso-wrap-distance-top:0;mso-wrap-distance-right:1.95pt;mso-wrap-distance-bottom:1.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" o:allowincell="f" fillcolor="white [3201]" stroked="f" strokeweight=".5pt">
                <v:stroke joinstyle="round"/>
                <v:textbox inset="1mm,1mm,1mm,1mm">
                  <w:txbxContent>
                    <w:p w:rsidR="00A235E0" w:rsidRPr="00A235E0" w:rsidRDefault="009F4568" w:rsidP="00A235E0">
                      <w:pPr>
                        <w:rPr>
                          <w:rFonts w:ascii="Arial" w:hAnsi="Arial" w:cs="Arial"/>
                          <w:sz w:val="10"/>
                          <w:szCs w:val="10"/>
                        </w:rPr>
                      </w:pPr>
                      <w:r>
                        <w:rPr>
                          <w:rFonts w:ascii="Arial" w:hAnsi="Arial" w:cs="Arial"/>
                          <w:color w:val="000000"/>
                          <w:sz w:val="10"/>
                          <w:szCs w:val="10"/>
                        </w:rPr>
                        <w:t>ABLONAIR SYSTÈ</w:t>
                      </w:r>
                      <w:r w:rsidR="00A235E0">
                        <w:rPr>
                          <w:rFonts w:ascii="Arial" w:hAnsi="Arial" w:cs="Arial"/>
                          <w:color w:val="000000"/>
                          <w:sz w:val="10"/>
                          <w:szCs w:val="10"/>
                        </w:rPr>
                        <w:t>ME</w:t>
                      </w:r>
                    </w:p>
                  </w:txbxContent>
                </v:textbox>
              </v:rect>
            </w:pict>
          </mc:Fallback>
        </mc:AlternateContent>
      </w:r>
      <w:r w:rsidR="00A235E0">
        <w:rPr>
          <w:noProof/>
        </w:rPr>
        <mc:AlternateContent>
          <mc:Choice Requires="wps">
            <w:drawing>
              <wp:anchor distT="0" distB="16510" distL="0" distR="24765" simplePos="0" relativeHeight="251692544" behindDoc="0" locked="0" layoutInCell="0" allowOverlap="1" wp14:anchorId="624EE465" wp14:editId="079CE943">
                <wp:simplePos x="0" y="0"/>
                <wp:positionH relativeFrom="column">
                  <wp:posOffset>4844915</wp:posOffset>
                </wp:positionH>
                <wp:positionV relativeFrom="paragraph">
                  <wp:posOffset>2662604</wp:posOffset>
                </wp:positionV>
                <wp:extent cx="330422" cy="83185"/>
                <wp:effectExtent l="9207" t="0" r="2858" b="2857"/>
                <wp:wrapNone/>
                <wp:docPr id="19" name="Zone de texte 3572"/>
                <wp:cNvGraphicFramePr/>
                <a:graphic xmlns:a="http://schemas.openxmlformats.org/drawingml/2006/main">
                  <a:graphicData uri="http://schemas.microsoft.com/office/word/2010/wordprocessingShape">
                    <wps:wsp>
                      <wps:cNvSpPr/>
                      <wps:spPr>
                        <a:xfrm rot="16200000">
                          <a:off x="0" y="0"/>
                          <a:ext cx="330422" cy="83185"/>
                        </a:xfrm>
                        <a:prstGeom prst="rect">
                          <a:avLst/>
                        </a:prstGeom>
                        <a:solidFill>
                          <a:schemeClr val="lt1"/>
                        </a:solidFill>
                        <a:ln w="6350">
                          <a:noFill/>
                          <a:round/>
                        </a:ln>
                      </wps:spPr>
                      <wps:style>
                        <a:lnRef idx="0">
                          <a:schemeClr val="accent1"/>
                        </a:lnRef>
                        <a:fillRef idx="0">
                          <a:schemeClr val="accent1"/>
                        </a:fillRef>
                        <a:effectRef idx="0">
                          <a:schemeClr val="accent1"/>
                        </a:effectRef>
                        <a:fontRef idx="minor"/>
                      </wps:style>
                      <wps:txbx>
                        <w:txbxContent>
                          <w:p w:rsidR="00A235E0" w:rsidRPr="00A235E0" w:rsidRDefault="00A235E0" w:rsidP="00A235E0">
                            <w:pPr>
                              <w:jc w:val="center"/>
                              <w:rPr>
                                <w:rFonts w:ascii="Arial" w:hAnsi="Arial" w:cs="Arial"/>
                                <w:sz w:val="10"/>
                                <w:szCs w:val="10"/>
                              </w:rPr>
                            </w:pPr>
                            <w:r>
                              <w:rPr>
                                <w:rFonts w:ascii="Arial" w:hAnsi="Arial" w:cs="Arial"/>
                                <w:color w:val="000000"/>
                                <w:sz w:val="10"/>
                                <w:szCs w:val="10"/>
                              </w:rPr>
                              <w:t>ASC</w:t>
                            </w:r>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EE465" id="_x0000_s1033" style="position:absolute;left:0;text-align:left;margin-left:381.5pt;margin-top:209.65pt;width:26pt;height:6.55pt;rotation:-90;z-index:251692544;visibility:visible;mso-wrap-style:square;mso-width-percent:0;mso-height-percent:0;mso-wrap-distance-left:0;mso-wrap-distance-top:0;mso-wrap-distance-right:1.95pt;mso-wrap-distance-bottom:1.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" o:allowincell="f" fillcolor="white [3201]" stroked="f" strokeweight=".5pt">
                <v:stroke joinstyle="round"/>
                <v:textbox inset="0,0,0,0">
                  <w:txbxContent>
                    <w:p w:rsidR="00A235E0" w:rsidRPr="00A235E0" w:rsidRDefault="00A235E0" w:rsidP="00A235E0">
                      <w:pPr>
                        <w:pStyle w:val="FormationNormalCar"/>
                        <w:jc w:val="center"/>
                        <w:rPr>
                          <w:rFonts w:ascii="Arial" w:hAnsi="Arial" w:cs="Arial"/>
                          <w:sz w:val="10"/>
                          <w:szCs w:val="10"/>
                        </w:rPr>
                      </w:pPr>
                      <w:r>
                        <w:rPr>
                          <w:rFonts w:ascii="Arial" w:hAnsi="Arial" w:cs="Arial"/>
                          <w:color w:val="000000"/>
                          <w:sz w:val="10"/>
                          <w:szCs w:val="10"/>
                        </w:rPr>
                        <w:t>ASC</w:t>
                      </w:r>
                    </w:p>
                  </w:txbxContent>
                </v:textbox>
              </v:rect>
            </w:pict>
          </mc:Fallback>
        </mc:AlternateContent>
      </w:r>
      <w:r w:rsidR="00A235E0">
        <w:rPr>
          <w:noProof/>
        </w:rPr>
        <mc:AlternateContent>
          <mc:Choice Requires="wps">
            <w:drawing>
              <wp:anchor distT="0" distB="16510" distL="0" distR="24765" simplePos="0" relativeHeight="251690496" behindDoc="0" locked="0" layoutInCell="0" allowOverlap="1" wp14:anchorId="5C8268AF" wp14:editId="11F6F198">
                <wp:simplePos x="0" y="0"/>
                <wp:positionH relativeFrom="column">
                  <wp:posOffset>2981325</wp:posOffset>
                </wp:positionH>
                <wp:positionV relativeFrom="paragraph">
                  <wp:posOffset>2943664</wp:posOffset>
                </wp:positionV>
                <wp:extent cx="172569" cy="93149"/>
                <wp:effectExtent l="0" t="0" r="0" b="2540"/>
                <wp:wrapNone/>
                <wp:docPr id="15" name="Zone de texte 3572"/>
                <wp:cNvGraphicFramePr/>
                <a:graphic xmlns:a="http://schemas.openxmlformats.org/drawingml/2006/main">
                  <a:graphicData uri="http://schemas.microsoft.com/office/word/2010/wordprocessingShape">
                    <wps:wsp>
                      <wps:cNvSpPr/>
                      <wps:spPr>
                        <a:xfrm>
                          <a:off x="0" y="0"/>
                          <a:ext cx="172569" cy="93149"/>
                        </a:xfrm>
                        <a:prstGeom prst="rect">
                          <a:avLst/>
                        </a:prstGeom>
                        <a:solidFill>
                          <a:schemeClr val="lt1"/>
                        </a:solidFill>
                        <a:ln w="6350">
                          <a:noFill/>
                          <a:round/>
                        </a:ln>
                      </wps:spPr>
                      <wps:style>
                        <a:lnRef idx="0">
                          <a:schemeClr val="accent1"/>
                        </a:lnRef>
                        <a:fillRef idx="0">
                          <a:schemeClr val="accent1"/>
                        </a:fillRef>
                        <a:effectRef idx="0">
                          <a:schemeClr val="accent1"/>
                        </a:effectRef>
                        <a:fontRef idx="minor"/>
                      </wps:style>
                      <wps:txbx>
                        <w:txbxContent>
                          <w:p w:rsidR="00A235E0" w:rsidRPr="00A235E0" w:rsidRDefault="00A235E0" w:rsidP="00A235E0">
                            <w:pPr>
                              <w:jc w:val="center"/>
                              <w:rPr>
                                <w:rFonts w:ascii="Arial" w:hAnsi="Arial" w:cs="Arial"/>
                                <w:sz w:val="10"/>
                                <w:szCs w:val="10"/>
                              </w:rPr>
                            </w:pPr>
                            <w:r>
                              <w:rPr>
                                <w:rFonts w:ascii="Arial" w:hAnsi="Arial" w:cs="Arial"/>
                                <w:color w:val="000000"/>
                                <w:sz w:val="10"/>
                                <w:szCs w:val="10"/>
                              </w:rPr>
                              <w:t>AHI</w:t>
                            </w:r>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268AF" id="_x0000_s1034" style="position:absolute;left:0;text-align:left;margin-left:234.75pt;margin-top:231.8pt;width:13.6pt;height:7.35pt;z-index:251690496;visibility:visible;mso-wrap-style:square;mso-width-percent:0;mso-height-percent:0;mso-wrap-distance-left:0;mso-wrap-distance-top:0;mso-wrap-distance-right:1.95pt;mso-wrap-distance-bottom:1.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" o:allowincell="f" fillcolor="white [3201]" stroked="f" strokeweight=".5pt">
                <v:stroke joinstyle="round"/>
                <v:textbox inset="0,0,0,0">
                  <w:txbxContent>
                    <w:p w:rsidR="00A235E0" w:rsidRPr="00A235E0" w:rsidRDefault="00A235E0" w:rsidP="00A235E0">
                      <w:pPr>
                        <w:pStyle w:val="FormationNormalCar"/>
                        <w:jc w:val="center"/>
                        <w:rPr>
                          <w:rFonts w:ascii="Arial" w:hAnsi="Arial" w:cs="Arial"/>
                          <w:sz w:val="10"/>
                          <w:szCs w:val="10"/>
                        </w:rPr>
                      </w:pPr>
                      <w:r>
                        <w:rPr>
                          <w:rFonts w:ascii="Arial" w:hAnsi="Arial" w:cs="Arial"/>
                          <w:color w:val="000000"/>
                          <w:sz w:val="10"/>
                          <w:szCs w:val="10"/>
                        </w:rPr>
                        <w:t>AHI</w:t>
                      </w:r>
                    </w:p>
                  </w:txbxContent>
                </v:textbox>
              </v:rect>
            </w:pict>
          </mc:Fallback>
        </mc:AlternateContent>
      </w:r>
      <w:r w:rsidR="00A235E0">
        <w:rPr>
          <w:noProof/>
        </w:rPr>
        <mc:AlternateContent>
          <mc:Choice Requires="wps">
            <w:drawing>
              <wp:anchor distT="0" distB="16510" distL="0" distR="24765" simplePos="0" relativeHeight="251684352" behindDoc="0" locked="0" layoutInCell="0" allowOverlap="1" wp14:anchorId="067216E9" wp14:editId="61E5A8A2">
                <wp:simplePos x="0" y="0"/>
                <wp:positionH relativeFrom="column">
                  <wp:posOffset>4760279</wp:posOffset>
                </wp:positionH>
                <wp:positionV relativeFrom="paragraph">
                  <wp:posOffset>2670872</wp:posOffset>
                </wp:positionV>
                <wp:extent cx="216000" cy="83355"/>
                <wp:effectExtent l="9207" t="0" r="2858" b="2857"/>
                <wp:wrapNone/>
                <wp:docPr id="7" name="Zone de texte 3572"/>
                <wp:cNvGraphicFramePr/>
                <a:graphic xmlns:a="http://schemas.openxmlformats.org/drawingml/2006/main">
                  <a:graphicData uri="http://schemas.microsoft.com/office/word/2010/wordprocessingShape">
                    <wps:wsp>
                      <wps:cNvSpPr/>
                      <wps:spPr>
                        <a:xfrm rot="16200000">
                          <a:off x="0" y="0"/>
                          <a:ext cx="216000" cy="83355"/>
                        </a:xfrm>
                        <a:prstGeom prst="rect">
                          <a:avLst/>
                        </a:prstGeom>
                        <a:solidFill>
                          <a:schemeClr val="lt1"/>
                        </a:solidFill>
                        <a:ln w="6350">
                          <a:noFill/>
                          <a:round/>
                        </a:ln>
                      </wps:spPr>
                      <wps:style>
                        <a:lnRef idx="0">
                          <a:schemeClr val="accent1"/>
                        </a:lnRef>
                        <a:fillRef idx="0">
                          <a:schemeClr val="accent1"/>
                        </a:fillRef>
                        <a:effectRef idx="0">
                          <a:schemeClr val="accent1"/>
                        </a:effectRef>
                        <a:fontRef idx="minor"/>
                      </wps:style>
                      <wps:txbx>
                        <w:txbxContent>
                          <w:p w:rsidR="00A235E0" w:rsidRPr="00A235E0" w:rsidRDefault="00A235E0" w:rsidP="00A235E0">
                            <w:pPr>
                              <w:jc w:val="center"/>
                              <w:rPr>
                                <w:rFonts w:ascii="Arial" w:hAnsi="Arial" w:cs="Arial"/>
                                <w:sz w:val="10"/>
                                <w:szCs w:val="10"/>
                              </w:rPr>
                            </w:pPr>
                            <w:r>
                              <w:rPr>
                                <w:rFonts w:ascii="Arial" w:hAnsi="Arial" w:cs="Arial"/>
                                <w:color w:val="000000"/>
                                <w:sz w:val="10"/>
                                <w:szCs w:val="10"/>
                              </w:rPr>
                              <w:t>SCR</w:t>
                            </w:r>
                          </w:p>
                        </w:txbxContent>
                      </wps:txbx>
                      <wps:bodyPr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216E9" id="_x0000_s1035" style="position:absolute;left:0;text-align:left;margin-left:374.85pt;margin-top:210.3pt;width:17pt;height:6.55pt;rotation:-90;z-index:251684352;visibility:visible;mso-wrap-style:square;mso-width-percent:0;mso-height-percent:0;mso-wrap-distance-left:0;mso-wrap-distance-top:0;mso-wrap-distance-right:1.95pt;mso-wrap-distance-bottom:1.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" o:allowincell="f" fillcolor="white [3201]" stroked="f" strokeweight=".5pt">
                <v:stroke joinstyle="round"/>
                <v:textbox inset="0,0,0,0">
                  <w:txbxContent>
                    <w:p w:rsidR="00A235E0" w:rsidRPr="00A235E0" w:rsidRDefault="00A235E0" w:rsidP="00A235E0">
                      <w:pPr>
                        <w:pStyle w:val="FormationNormalCar"/>
                        <w:jc w:val="center"/>
                        <w:rPr>
                          <w:rFonts w:ascii="Arial" w:hAnsi="Arial" w:cs="Arial"/>
                          <w:sz w:val="10"/>
                          <w:szCs w:val="10"/>
                        </w:rPr>
                      </w:pPr>
                      <w:r>
                        <w:rPr>
                          <w:rFonts w:ascii="Arial" w:hAnsi="Arial" w:cs="Arial"/>
                          <w:color w:val="000000"/>
                          <w:sz w:val="10"/>
                          <w:szCs w:val="10"/>
                        </w:rPr>
                        <w:t>SCR</w:t>
                      </w:r>
                    </w:p>
                  </w:txbxContent>
                </v:textbox>
              </v:rect>
            </w:pict>
          </mc:Fallback>
        </mc:AlternateContent>
      </w:r>
      <w:r w:rsidR="00A235E0">
        <w:rPr>
          <w:noProof/>
        </w:rPr>
        <mc:AlternateContent>
          <mc:Choice Requires="wps">
            <w:drawing>
              <wp:anchor distT="0" distB="16510" distL="0" distR="24765" simplePos="0" relativeHeight="251682304" behindDoc="0" locked="0" layoutInCell="0" allowOverlap="1" wp14:anchorId="6808B286" wp14:editId="30B5A5A2">
                <wp:simplePos x="0" y="0"/>
                <wp:positionH relativeFrom="column">
                  <wp:posOffset>3641725</wp:posOffset>
                </wp:positionH>
                <wp:positionV relativeFrom="paragraph">
                  <wp:posOffset>2495131</wp:posOffset>
                </wp:positionV>
                <wp:extent cx="226087" cy="145701"/>
                <wp:effectExtent l="0" t="0" r="2540" b="6985"/>
                <wp:wrapNone/>
                <wp:docPr id="4" name="Zone de texte 3572"/>
                <wp:cNvGraphicFramePr/>
                <a:graphic xmlns:a="http://schemas.openxmlformats.org/drawingml/2006/main">
                  <a:graphicData uri="http://schemas.microsoft.com/office/word/2010/wordprocessingShape">
                    <wps:wsp>
                      <wps:cNvSpPr/>
                      <wps:spPr>
                        <a:xfrm>
                          <a:off x="0" y="0"/>
                          <a:ext cx="226087" cy="145701"/>
                        </a:xfrm>
                        <a:prstGeom prst="rect">
                          <a:avLst/>
                        </a:prstGeom>
                        <a:solidFill>
                          <a:schemeClr val="lt1"/>
                        </a:solidFill>
                        <a:ln w="6350">
                          <a:noFill/>
                          <a:round/>
                        </a:ln>
                      </wps:spPr>
                      <wps:style>
                        <a:lnRef idx="0">
                          <a:schemeClr val="accent1"/>
                        </a:lnRef>
                        <a:fillRef idx="0">
                          <a:schemeClr val="accent1"/>
                        </a:fillRef>
                        <a:effectRef idx="0">
                          <a:schemeClr val="accent1"/>
                        </a:effectRef>
                        <a:fontRef idx="minor"/>
                      </wps:style>
                      <wps:txbx>
                        <w:txbxContent>
                          <w:p w:rsidR="00A235E0" w:rsidRPr="00A235E0" w:rsidRDefault="00A235E0" w:rsidP="00A235E0">
                            <w:pPr>
                              <w:rPr>
                                <w:rFonts w:ascii="Arial" w:hAnsi="Arial" w:cs="Arial"/>
                                <w:sz w:val="10"/>
                                <w:szCs w:val="10"/>
                              </w:rPr>
                            </w:pPr>
                            <w:r>
                              <w:rPr>
                                <w:rFonts w:ascii="Arial" w:hAnsi="Arial" w:cs="Arial"/>
                                <w:color w:val="000000"/>
                                <w:sz w:val="10"/>
                                <w:szCs w:val="10"/>
                              </w:rPr>
                              <w:t>DPF</w:t>
                            </w:r>
                          </w:p>
                        </w:txbxContent>
                      </wps:txbx>
                      <wps:bodyPr wrap="square" lIns="36000" tIns="36000" rIns="36000" bIns="3600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8B286" id="_x0000_s1036" style="position:absolute;left:0;text-align:left;margin-left:286.75pt;margin-top:196.45pt;width:17.8pt;height:11.45pt;z-index:251682304;visibility:visible;mso-wrap-style:square;mso-width-percent:0;mso-height-percent:0;mso-wrap-distance-left:0;mso-wrap-distance-top:0;mso-wrap-distance-right:1.95pt;mso-wrap-distance-bottom:1.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" o:allowincell="f" fillcolor="white [3201]" stroked="f" strokeweight=".5pt">
                <v:stroke joinstyle="round"/>
                <v:textbox inset="1mm,1mm,1mm,1mm">
                  <w:txbxContent>
                    <w:p w:rsidR="00A235E0" w:rsidRPr="00A235E0" w:rsidRDefault="00A235E0" w:rsidP="00A235E0">
                      <w:pPr>
                        <w:pStyle w:val="FormationNormalCar"/>
                        <w:rPr>
                          <w:rFonts w:ascii="Arial" w:hAnsi="Arial" w:cs="Arial"/>
                          <w:sz w:val="10"/>
                          <w:szCs w:val="10"/>
                        </w:rPr>
                      </w:pPr>
                      <w:r>
                        <w:rPr>
                          <w:rFonts w:ascii="Arial" w:hAnsi="Arial" w:cs="Arial"/>
                          <w:color w:val="000000"/>
                          <w:sz w:val="10"/>
                          <w:szCs w:val="10"/>
                        </w:rPr>
                        <w:t>DPF</w:t>
                      </w:r>
                    </w:p>
                  </w:txbxContent>
                </v:textbox>
              </v:rect>
            </w:pict>
          </mc:Fallback>
        </mc:AlternateContent>
      </w:r>
      <w:r w:rsidR="00A235E0">
        <w:rPr>
          <w:noProof/>
        </w:rPr>
        <mc:AlternateContent>
          <mc:Choice Requires="wps">
            <w:drawing>
              <wp:anchor distT="0" distB="16510" distL="0" distR="24765" simplePos="0" relativeHeight="251680256" behindDoc="0" locked="0" layoutInCell="0" allowOverlap="1" wp14:anchorId="7080A889" wp14:editId="12CE92E6">
                <wp:simplePos x="0" y="0"/>
                <wp:positionH relativeFrom="column">
                  <wp:posOffset>3628558</wp:posOffset>
                </wp:positionH>
                <wp:positionV relativeFrom="paragraph">
                  <wp:posOffset>2013508</wp:posOffset>
                </wp:positionV>
                <wp:extent cx="226087" cy="145701"/>
                <wp:effectExtent l="0" t="0" r="2540" b="6985"/>
                <wp:wrapNone/>
                <wp:docPr id="2" name="Zone de texte 3572"/>
                <wp:cNvGraphicFramePr/>
                <a:graphic xmlns:a="http://schemas.openxmlformats.org/drawingml/2006/main">
                  <a:graphicData uri="http://schemas.microsoft.com/office/word/2010/wordprocessingShape">
                    <wps:wsp>
                      <wps:cNvSpPr/>
                      <wps:spPr>
                        <a:xfrm>
                          <a:off x="0" y="0"/>
                          <a:ext cx="226087" cy="145701"/>
                        </a:xfrm>
                        <a:prstGeom prst="rect">
                          <a:avLst/>
                        </a:prstGeom>
                        <a:solidFill>
                          <a:schemeClr val="lt1"/>
                        </a:solidFill>
                        <a:ln w="6350">
                          <a:noFill/>
                          <a:round/>
                        </a:ln>
                      </wps:spPr>
                      <wps:style>
                        <a:lnRef idx="0">
                          <a:schemeClr val="accent1"/>
                        </a:lnRef>
                        <a:fillRef idx="0">
                          <a:schemeClr val="accent1"/>
                        </a:fillRef>
                        <a:effectRef idx="0">
                          <a:schemeClr val="accent1"/>
                        </a:effectRef>
                        <a:fontRef idx="minor"/>
                      </wps:style>
                      <wps:txbx>
                        <w:txbxContent>
                          <w:p w:rsidR="00A235E0" w:rsidRPr="00A235E0" w:rsidRDefault="00A235E0" w:rsidP="00A235E0">
                            <w:pPr>
                              <w:pStyle w:val="Contenudecadre"/>
                              <w:rPr>
                                <w:rFonts w:ascii="Arial" w:hAnsi="Arial" w:cs="Arial"/>
                                <w:sz w:val="10"/>
                                <w:szCs w:val="10"/>
                              </w:rPr>
                            </w:pPr>
                            <w:r w:rsidRPr="00A235E0">
                              <w:rPr>
                                <w:rFonts w:ascii="Arial" w:hAnsi="Arial" w:cs="Arial"/>
                                <w:color w:val="000000"/>
                                <w:sz w:val="10"/>
                                <w:szCs w:val="10"/>
                              </w:rPr>
                              <w:t>DOC</w:t>
                            </w:r>
                          </w:p>
                        </w:txbxContent>
                      </wps:txbx>
                      <wps:bodyPr wrap="square" lIns="36000" tIns="36000" rIns="36000" bIns="3600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A889" id="_x0000_s1037" style="position:absolute;left:0;text-align:left;margin-left:285.7pt;margin-top:158.55pt;width:17.8pt;height:11.45pt;z-index:251680256;visibility:visible;mso-wrap-style:square;mso-width-percent:0;mso-height-percent:0;mso-wrap-distance-left:0;mso-wrap-distance-top:0;mso-wrap-distance-right:1.95pt;mso-wrap-distance-bottom:1.3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" o:allowincell="f" fillcolor="white [3201]" stroked="f" strokeweight=".5pt">
                <v:stroke joinstyle="round"/>
                <v:textbox inset="1mm,1mm,1mm,1mm">
                  <w:txbxContent>
                    <w:p w:rsidR="00A235E0" w:rsidRPr="00A235E0" w:rsidRDefault="00A235E0" w:rsidP="00A235E0">
                      <w:pPr>
                        <w:pStyle w:val="Contenudecadre"/>
                        <w:rPr>
                          <w:rFonts w:ascii="Arial" w:hAnsi="Arial" w:cs="Arial"/>
                          <w:sz w:val="10"/>
                          <w:szCs w:val="10"/>
                        </w:rPr>
                      </w:pPr>
                      <w:r w:rsidRPr="00A235E0">
                        <w:rPr>
                          <w:rFonts w:ascii="Arial" w:hAnsi="Arial" w:cs="Arial"/>
                          <w:color w:val="000000"/>
                          <w:sz w:val="10"/>
                          <w:szCs w:val="10"/>
                        </w:rPr>
                        <w:t>DOC</w:t>
                      </w:r>
                    </w:p>
                  </w:txbxContent>
                </v:textbox>
              </v:rect>
            </w:pict>
          </mc:Fallback>
        </mc:AlternateContent>
      </w:r>
      <w:r w:rsidR="00BA03FF">
        <w:rPr>
          <w:noProof/>
        </w:rPr>
        <mc:AlternateContent>
          <mc:Choice Requires="wps">
            <w:drawing>
              <wp:anchor distT="0" distB="27940" distL="0" distR="19050" simplePos="0" relativeHeight="251652608" behindDoc="0" locked="0" layoutInCell="0" allowOverlap="1" wp14:anchorId="74689054">
                <wp:simplePos x="0" y="0"/>
                <wp:positionH relativeFrom="column">
                  <wp:posOffset>3267075</wp:posOffset>
                </wp:positionH>
                <wp:positionV relativeFrom="paragraph">
                  <wp:posOffset>3038475</wp:posOffset>
                </wp:positionV>
                <wp:extent cx="0" cy="144145"/>
                <wp:effectExtent l="6985" t="6985" r="6985" b="6350"/>
                <wp:wrapNone/>
                <wp:docPr id="17" name="Connecteur droit 3573"/>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w:pict>
              <v:line w14:anchorId="035618DB" id="Connecteur droit 3573" o:spid="_x0000_s1026" style="position:absolute;z-index:251652608;visibility:visible;mso-wrap-style:square;mso-wrap-distance-left:0;mso-wrap-distance-top:0;mso-wrap-distance-right:1.5pt;mso-wrap-distance-bottom:2.2pt;mso-position-horizontal:absolute;mso-position-horizontal-relative:text;mso-position-vertical:absolute;mso-position-vertical-relative:text" from="257.25pt,239.25pt" to="257.25pt,2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" o:allowincell="f" strokeweight="1pt"/>
            </w:pict>
          </mc:Fallback>
        </mc:AlternateContent>
      </w:r>
      <w:r w:rsidR="00BA03FF">
        <w:rPr>
          <w:noProof/>
        </w:rPr>
        <mc:AlternateContent>
          <mc:Choice Requires="wps">
            <w:drawing>
              <wp:anchor distT="0" distB="3175" distL="0" distR="0" simplePos="0" relativeHeight="251658752" behindDoc="0" locked="0" layoutInCell="0" allowOverlap="1" wp14:anchorId="1718FF60">
                <wp:simplePos x="0" y="0"/>
                <wp:positionH relativeFrom="column">
                  <wp:posOffset>3536950</wp:posOffset>
                </wp:positionH>
                <wp:positionV relativeFrom="paragraph">
                  <wp:posOffset>3068320</wp:posOffset>
                </wp:positionV>
                <wp:extent cx="2440940" cy="396875"/>
                <wp:effectExtent l="0" t="0" r="0" b="3810"/>
                <wp:wrapNone/>
                <wp:docPr id="18" name="Zone de texte 3579"/>
                <wp:cNvGraphicFramePr/>
                <a:graphic xmlns:a="http://schemas.openxmlformats.org/drawingml/2006/main">
                  <a:graphicData uri="http://schemas.microsoft.com/office/word/2010/wordprocessingShape">
                    <wps:wsp>
                      <wps:cNvSpPr/>
                      <wps:spPr>
                        <a:xfrm>
                          <a:off x="0" y="0"/>
                          <a:ext cx="2440800" cy="39672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rFonts w:ascii="Arial" w:hAnsi="Arial" w:cs="Arial"/>
                                <w:b/>
                                <w:sz w:val="18"/>
                                <w:szCs w:val="18"/>
                              </w:rPr>
                            </w:pPr>
                            <w:r>
                              <w:rPr>
                                <w:rStyle w:val="notranslate"/>
                                <w:rFonts w:ascii="Arial" w:hAnsi="Arial" w:cs="Arial"/>
                                <w:color w:val="1A1A1A"/>
                                <w:sz w:val="18"/>
                                <w:szCs w:val="18"/>
                              </w:rPr>
                              <w:t>SYSTÈME DE POST-TRAITEMENT DES GAZ D'ÉCHAPPEMENT</w:t>
                            </w:r>
                            <w:r>
                              <w:rPr>
                                <w:rFonts w:ascii="Arial" w:hAnsi="Arial" w:cs="Arial"/>
                                <w:b/>
                                <w:sz w:val="18"/>
                                <w:szCs w:val="18"/>
                              </w:rPr>
                              <w:t xml:space="preserve"> </w:t>
                            </w:r>
                            <w:r>
                              <w:rPr>
                                <w:rFonts w:ascii="Arial" w:hAnsi="Arial" w:cs="Arial"/>
                                <w:b/>
                              </w:rPr>
                              <w:t>EATS</w:t>
                            </w:r>
                          </w:p>
                        </w:txbxContent>
                      </wps:txbx>
                      <wps:bodyPr anchor="t">
                        <a:prstTxWarp prst="textNoShape">
                          <a:avLst/>
                        </a:prstTxWarp>
                        <a:noAutofit/>
                      </wps:bodyPr>
                    </wps:wsp>
                  </a:graphicData>
                </a:graphic>
              </wp:anchor>
            </w:drawing>
          </mc:Choice>
          <mc:Fallback>
            <w:pict>
              <v:rect w14:anchorId="1718FF60" id="Zone de texte 3579" o:spid="_x0000_s1038" style="position:absolute;left:0;text-align:left;margin-left:278.5pt;margin-top:241.6pt;width:192.2pt;height:31.25pt;z-index:251658752;visibility:visible;mso-wrap-style:square;mso-wrap-distance-left:0;mso-wrap-distance-top:0;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" o:allowincell="f" fillcolor="white [3201]" stroked="f" strokeweight=".5pt">
                <v:textbox>
                  <w:txbxContent>
                    <w:p w:rsidR="001A03CF" w:rsidRDefault="00BA03FF">
                      <w:pPr>
                        <w:pStyle w:val="Contenudecadre"/>
                        <w:rPr>
                          <w:rFonts w:ascii="Arial" w:hAnsi="Arial" w:cs="Arial"/>
                          <w:b/>
                          <w:sz w:val="18"/>
                          <w:szCs w:val="18"/>
                        </w:rPr>
                      </w:pPr>
                      <w:r>
                        <w:rPr>
                          <w:rStyle w:val="notranslate"/>
                          <w:rFonts w:ascii="Arial" w:hAnsi="Arial" w:cs="Arial"/>
                          <w:color w:val="1A1A1A"/>
                          <w:sz w:val="18"/>
                          <w:szCs w:val="18"/>
                        </w:rPr>
                        <w:t>SYSTÈME DE POST-TRAITEMENT DES GAZ D'ÉCHAPPEMENT</w:t>
                      </w:r>
                      <w:r>
                        <w:rPr>
                          <w:rFonts w:ascii="Arial" w:hAnsi="Arial" w:cs="Arial"/>
                          <w:b/>
                          <w:sz w:val="18"/>
                          <w:szCs w:val="18"/>
                        </w:rPr>
                        <w:t xml:space="preserve"> </w:t>
                      </w:r>
                      <w:r>
                        <w:rPr>
                          <w:rFonts w:ascii="Arial" w:hAnsi="Arial" w:cs="Arial"/>
                          <w:b/>
                        </w:rPr>
                        <w:t>EATS</w:t>
                      </w:r>
                    </w:p>
                  </w:txbxContent>
                </v:textbox>
              </v:rect>
            </w:pict>
          </mc:Fallback>
        </mc:AlternateContent>
      </w:r>
      <w:r w:rsidR="00BA03FF">
        <w:rPr>
          <w:noProof/>
        </w:rPr>
        <mc:AlternateContent>
          <mc:Choice Requires="wps">
            <w:drawing>
              <wp:anchor distT="0" distB="0" distL="0" distR="3810" simplePos="0" relativeHeight="251657728" behindDoc="0" locked="0" layoutInCell="0" allowOverlap="1" wp14:anchorId="0CDF275C">
                <wp:simplePos x="0" y="0"/>
                <wp:positionH relativeFrom="column">
                  <wp:posOffset>1555115</wp:posOffset>
                </wp:positionH>
                <wp:positionV relativeFrom="paragraph">
                  <wp:posOffset>3185795</wp:posOffset>
                </wp:positionV>
                <wp:extent cx="948690" cy="306070"/>
                <wp:effectExtent l="0" t="0" r="0" b="0"/>
                <wp:wrapNone/>
                <wp:docPr id="20" name="Zone de texte 3578"/>
                <wp:cNvGraphicFramePr/>
                <a:graphic xmlns:a="http://schemas.openxmlformats.org/drawingml/2006/main">
                  <a:graphicData uri="http://schemas.microsoft.com/office/word/2010/wordprocessingShape">
                    <wps:wsp>
                      <wps:cNvSpPr/>
                      <wps:spPr>
                        <a:xfrm>
                          <a:off x="0" y="0"/>
                          <a:ext cx="948600" cy="30600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rFonts w:ascii="Arial" w:hAnsi="Arial" w:cs="Arial"/>
                                <w:b/>
                              </w:rPr>
                            </w:pPr>
                            <w:r>
                              <w:rPr>
                                <w:rFonts w:ascii="Arial" w:hAnsi="Arial" w:cs="Arial"/>
                                <w:b/>
                                <w:color w:val="000000"/>
                              </w:rPr>
                              <w:t>MOTEUR</w:t>
                            </w:r>
                          </w:p>
                        </w:txbxContent>
                      </wps:txbx>
                      <wps:bodyPr anchor="t">
                        <a:prstTxWarp prst="textNoShape">
                          <a:avLst/>
                        </a:prstTxWarp>
                        <a:noAutofit/>
                      </wps:bodyPr>
                    </wps:wsp>
                  </a:graphicData>
                </a:graphic>
              </wp:anchor>
            </w:drawing>
          </mc:Choice>
          <mc:Fallback>
            <w:pict>
              <v:rect w14:anchorId="0CDF275C" id="Zone de texte 3578" o:spid="_x0000_s1039" style="position:absolute;left:0;text-align:left;margin-left:122.45pt;margin-top:250.85pt;width:74.7pt;height:24.1pt;z-index:251657728;visibility:visible;mso-wrap-style:square;mso-wrap-distance-left:0;mso-wrap-distance-top:0;mso-wrap-distance-right:.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" o:allowincell="f" fillcolor="white [3201]" stroked="f" strokeweight=".5pt">
                <v:textbox>
                  <w:txbxContent>
                    <w:p w:rsidR="001A03CF" w:rsidRDefault="00BA03FF">
                      <w:pPr>
                        <w:pStyle w:val="Contenudecadre"/>
                        <w:rPr>
                          <w:rFonts w:ascii="Arial" w:hAnsi="Arial" w:cs="Arial"/>
                          <w:b/>
                        </w:rPr>
                      </w:pPr>
                      <w:r>
                        <w:rPr>
                          <w:rFonts w:ascii="Arial" w:hAnsi="Arial" w:cs="Arial"/>
                          <w:b/>
                          <w:color w:val="000000"/>
                        </w:rPr>
                        <w:t>MOTEUR</w:t>
                      </w:r>
                    </w:p>
                  </w:txbxContent>
                </v:textbox>
              </v:rect>
            </w:pict>
          </mc:Fallback>
        </mc:AlternateContent>
      </w:r>
      <w:r w:rsidR="00BA03FF">
        <w:rPr>
          <w:noProof/>
        </w:rPr>
        <mc:AlternateContent>
          <mc:Choice Requires="wps">
            <w:drawing>
              <wp:anchor distT="76200" distB="95250" distL="38100" distR="17145" simplePos="0" relativeHeight="251656704" behindDoc="0" locked="0" layoutInCell="0" allowOverlap="1" wp14:anchorId="5833BD56">
                <wp:simplePos x="0" y="0"/>
                <wp:positionH relativeFrom="column">
                  <wp:posOffset>3276600</wp:posOffset>
                </wp:positionH>
                <wp:positionV relativeFrom="paragraph">
                  <wp:posOffset>3531870</wp:posOffset>
                </wp:positionV>
                <wp:extent cx="2421255" cy="635"/>
                <wp:effectExtent l="635" t="38735" r="0" b="38100"/>
                <wp:wrapNone/>
                <wp:docPr id="22" name="Connecteur droit avec flèche 3577"/>
                <wp:cNvGraphicFramePr/>
                <a:graphic xmlns:a="http://schemas.openxmlformats.org/drawingml/2006/main">
                  <a:graphicData uri="http://schemas.microsoft.com/office/word/2010/wordprocessingShape">
                    <wps:wsp>
                      <wps:cNvCnPr/>
                      <wps:spPr>
                        <a:xfrm flipH="1">
                          <a:off x="0" y="0"/>
                          <a:ext cx="2421360" cy="720"/>
                        </a:xfrm>
                        <a:prstGeom prst="straightConnector1">
                          <a:avLst/>
                        </a:prstGeom>
                        <a:noFill/>
                        <a:ln>
                          <a:solidFill>
                            <a:srgbClr val="000000"/>
                          </a:solidFill>
                          <a:round/>
                          <a:headEnd type="triangle" w="med" len="me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necteur droit avec flèche 3577" stroked="t" o:allowincell="f" style="position:absolute;margin-left:258pt;margin-top:278.1pt;width:190.6pt;height:0pt;flip:x;mso-wrap-style:none;v-text-anchor:middle" wp14:anchorId="5833BD56" type="_x0000_t32">
                <v:fill o:detectmouseclick="t" on="false"/>
                <v:stroke color="black" weight="9360" startarrow="block" endarrow="block" startarrowwidth="medium" startarrowlength="medium" endarrowwidth="medium" endarrowlength="medium" joinstyle="round" endcap="flat"/>
                <w10:wrap type="none"/>
              </v:shape>
            </w:pict>
          </mc:Fallback>
        </mc:AlternateContent>
      </w:r>
      <w:r w:rsidR="00BA03FF">
        <w:rPr>
          <w:noProof/>
        </w:rPr>
        <mc:AlternateContent>
          <mc:Choice Requires="wps">
            <w:drawing>
              <wp:anchor distT="76200" distB="95250" distL="38100" distR="17145" simplePos="0" relativeHeight="251655680" behindDoc="0" locked="0" layoutInCell="0" allowOverlap="1" wp14:anchorId="3B7AA6FC">
                <wp:simplePos x="0" y="0"/>
                <wp:positionH relativeFrom="column">
                  <wp:posOffset>855345</wp:posOffset>
                </wp:positionH>
                <wp:positionV relativeFrom="paragraph">
                  <wp:posOffset>3531870</wp:posOffset>
                </wp:positionV>
                <wp:extent cx="2421255" cy="635"/>
                <wp:effectExtent l="635" t="38735" r="0" b="38100"/>
                <wp:wrapNone/>
                <wp:docPr id="23" name="Connecteur droit avec flèche 3576"/>
                <wp:cNvGraphicFramePr/>
                <a:graphic xmlns:a="http://schemas.openxmlformats.org/drawingml/2006/main">
                  <a:graphicData uri="http://schemas.microsoft.com/office/word/2010/wordprocessingShape">
                    <wps:wsp>
                      <wps:cNvCnPr/>
                      <wps:spPr>
                        <a:xfrm flipH="1">
                          <a:off x="0" y="0"/>
                          <a:ext cx="2421360" cy="720"/>
                        </a:xfrm>
                        <a:prstGeom prst="straightConnector1">
                          <a:avLst/>
                        </a:prstGeom>
                        <a:noFill/>
                        <a:ln>
                          <a:solidFill>
                            <a:srgbClr val="000000"/>
                          </a:solidFill>
                          <a:round/>
                          <a:headEnd type="triangle" w="med" len="me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id="shape_0" ID="Connecteur droit avec flèche 3576" stroked="t" o:allowincell="f" style="position:absolute;margin-left:67.35pt;margin-top:278.1pt;width:190.6pt;height:0pt;flip:x;mso-wrap-style:none;v-text-anchor:middle" wp14:anchorId="3B7AA6FC" type="_x0000_t32">
                <v:fill o:detectmouseclick="t" on="false"/>
                <v:stroke color="black" weight="9360" startarrow="block" endarrow="block" startarrowwidth="medium" startarrowlength="medium" endarrowwidth="medium" endarrowlength="medium" joinstyle="round" endcap="flat"/>
                <w10:wrap type="none"/>
              </v:shape>
            </w:pict>
          </mc:Fallback>
        </mc:AlternateContent>
      </w:r>
      <w:r w:rsidR="00BA03FF">
        <w:rPr>
          <w:noProof/>
        </w:rPr>
        <mc:AlternateContent>
          <mc:Choice Requires="wps">
            <w:drawing>
              <wp:anchor distT="0" distB="27940" distL="0" distR="19050" simplePos="0" relativeHeight="251654656" behindDoc="0" locked="0" layoutInCell="0" allowOverlap="1" wp14:anchorId="161D8F61">
                <wp:simplePos x="0" y="0"/>
                <wp:positionH relativeFrom="column">
                  <wp:posOffset>3275330</wp:posOffset>
                </wp:positionH>
                <wp:positionV relativeFrom="paragraph">
                  <wp:posOffset>3491230</wp:posOffset>
                </wp:positionV>
                <wp:extent cx="635" cy="143510"/>
                <wp:effectExtent l="6350" t="6350" r="6350" b="6350"/>
                <wp:wrapNone/>
                <wp:docPr id="24" name="Connecteur droit 3575"/>
                <wp:cNvGraphicFramePr/>
                <a:graphic xmlns:a="http://schemas.openxmlformats.org/drawingml/2006/main">
                  <a:graphicData uri="http://schemas.microsoft.com/office/word/2010/wordprocessingShape">
                    <wps:wsp>
                      <wps:cNvCnPr/>
                      <wps:spPr>
                        <a:xfrm>
                          <a:off x="0" y="0"/>
                          <a:ext cx="720" cy="143640"/>
                        </a:xfrm>
                        <a:prstGeom prst="line">
                          <a:avLst/>
                        </a:prstGeom>
                        <a:ln w="12700">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257.9pt,274.9pt" to="257.9pt,286.15pt" ID="Connecteur droit 3575" stroked="t" o:allowincell="f" style="position:absolute" wp14:anchorId="161D8F61">
                <v:stroke color="black" weight="12600" joinstyle="round" endcap="flat"/>
                <v:fill o:detectmouseclick="t" on="false"/>
                <w10:wrap type="none"/>
              </v:line>
            </w:pict>
          </mc:Fallback>
        </mc:AlternateContent>
      </w:r>
      <w:r w:rsidR="00BA03FF">
        <w:rPr>
          <w:noProof/>
        </w:rPr>
        <mc:AlternateContent>
          <mc:Choice Requires="wps">
            <w:drawing>
              <wp:anchor distT="0" distB="27940" distL="0" distR="19050" simplePos="0" relativeHeight="251653632" behindDoc="0" locked="0" layoutInCell="0" allowOverlap="1" wp14:anchorId="5EC05C88">
                <wp:simplePos x="0" y="0"/>
                <wp:positionH relativeFrom="column">
                  <wp:posOffset>3271520</wp:posOffset>
                </wp:positionH>
                <wp:positionV relativeFrom="paragraph">
                  <wp:posOffset>3241040</wp:posOffset>
                </wp:positionV>
                <wp:extent cx="0" cy="143510"/>
                <wp:effectExtent l="6985" t="6350" r="6985" b="6350"/>
                <wp:wrapNone/>
                <wp:docPr id="25" name="Connecteur droit 3574"/>
                <wp:cNvGraphicFramePr/>
                <a:graphic xmlns:a="http://schemas.openxmlformats.org/drawingml/2006/main">
                  <a:graphicData uri="http://schemas.microsoft.com/office/word/2010/wordprocessingShape">
                    <wps:wsp>
                      <wps:cNvCnPr/>
                      <wps:spPr>
                        <a:xfrm>
                          <a:off x="0" y="0"/>
                          <a:ext cx="0" cy="143640"/>
                        </a:xfrm>
                        <a:prstGeom prst="line">
                          <a:avLst/>
                        </a:prstGeom>
                        <a:ln w="12700">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257.6pt,255.2pt" to="257.6pt,266.45pt" ID="Connecteur droit 3574" stroked="t" o:allowincell="f" style="position:absolute" wp14:anchorId="5EC05C88">
                <v:stroke color="black" weight="12600" joinstyle="round" endcap="flat"/>
                <v:fill o:detectmouseclick="t" on="false"/>
                <w10:wrap type="none"/>
              </v:line>
            </w:pict>
          </mc:Fallback>
        </mc:AlternateContent>
      </w:r>
      <w:r w:rsidR="00BA03FF">
        <w:rPr>
          <w:noProof/>
        </w:rPr>
        <mc:AlternateContent>
          <mc:Choice Requires="wps">
            <w:drawing>
              <wp:anchor distT="0" distB="3810" distL="0" distR="3810" simplePos="0" relativeHeight="251648512" behindDoc="0" locked="0" layoutInCell="0" allowOverlap="1" wp14:anchorId="568A8913">
                <wp:simplePos x="0" y="0"/>
                <wp:positionH relativeFrom="column">
                  <wp:posOffset>2388870</wp:posOffset>
                </wp:positionH>
                <wp:positionV relativeFrom="paragraph">
                  <wp:posOffset>202565</wp:posOffset>
                </wp:positionV>
                <wp:extent cx="1652905" cy="1195705"/>
                <wp:effectExtent l="635" t="635" r="0" b="0"/>
                <wp:wrapNone/>
                <wp:docPr id="26" name="Zone de texte 3569"/>
                <wp:cNvGraphicFramePr/>
                <a:graphic xmlns:a="http://schemas.openxmlformats.org/drawingml/2006/main">
                  <a:graphicData uri="http://schemas.microsoft.com/office/word/2010/wordprocessingShape">
                    <wps:wsp>
                      <wps:cNvSpPr/>
                      <wps:spPr>
                        <a:xfrm>
                          <a:off x="0" y="0"/>
                          <a:ext cx="1652760" cy="11955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1A03CF">
                            <w:pPr>
                              <w:pStyle w:val="Contenudecadre"/>
                              <w:rPr>
                                <w:color w:val="000000"/>
                              </w:rPr>
                            </w:pPr>
                          </w:p>
                        </w:txbxContent>
                      </wps:txbx>
                      <wps:bodyPr anchor="t">
                        <a:prstTxWarp prst="textNoShape">
                          <a:avLst/>
                        </a:prstTxWarp>
                        <a:noAutofit/>
                      </wps:bodyPr>
                    </wps:wsp>
                  </a:graphicData>
                </a:graphic>
              </wp:anchor>
            </w:drawing>
          </mc:Choice>
          <mc:Fallback>
            <w:pict>
              <v:rect w14:anchorId="568A8913" id="Zone de texte 3569" o:spid="_x0000_s1040" style="position:absolute;left:0;text-align:left;margin-left:188.1pt;margin-top:15.95pt;width:130.15pt;height:94.15pt;z-index:251648512;visibility:visible;mso-wrap-style:square;mso-wrap-distance-left:0;mso-wrap-distance-top:0;mso-wrap-distance-right:.3pt;mso-wrap-distance-bottom:.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" o:allowincell="f" fillcolor="white [3201]" stroked="f" strokeweight=".5pt">
                <v:textbox>
                  <w:txbxContent>
                    <w:p w:rsidR="001A03CF" w:rsidRDefault="001A03CF">
                      <w:pPr>
                        <w:pStyle w:val="Contenudecadre"/>
                        <w:rPr>
                          <w:color w:val="000000"/>
                        </w:rPr>
                      </w:pPr>
                    </w:p>
                  </w:txbxContent>
                </v:textbox>
              </v:rect>
            </w:pict>
          </mc:Fallback>
        </mc:AlternateContent>
      </w:r>
      <w:r w:rsidR="00BA03FF">
        <w:rPr>
          <w:noProof/>
        </w:rPr>
        <mc:AlternateContent>
          <mc:Choice Requires="wps">
            <w:drawing>
              <wp:anchor distT="0" distB="16510" distL="0" distR="24765" simplePos="0" relativeHeight="251651584" behindDoc="0" locked="0" layoutInCell="0" allowOverlap="1" wp14:anchorId="3905DD79">
                <wp:simplePos x="0" y="0"/>
                <wp:positionH relativeFrom="column">
                  <wp:posOffset>5454650</wp:posOffset>
                </wp:positionH>
                <wp:positionV relativeFrom="paragraph">
                  <wp:posOffset>1868805</wp:posOffset>
                </wp:positionV>
                <wp:extent cx="1232535" cy="269240"/>
                <wp:effectExtent l="3810" t="3175" r="2540" b="3175"/>
                <wp:wrapNone/>
                <wp:docPr id="28" name="Zone de texte 3572"/>
                <wp:cNvGraphicFramePr/>
                <a:graphic xmlns:a="http://schemas.openxmlformats.org/drawingml/2006/main">
                  <a:graphicData uri="http://schemas.microsoft.com/office/word/2010/wordprocessingShape">
                    <wps:wsp>
                      <wps:cNvSpPr/>
                      <wps:spPr>
                        <a:xfrm>
                          <a:off x="0" y="0"/>
                          <a:ext cx="1232640" cy="2692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rsidR="001A03CF" w:rsidRDefault="00E46514">
                            <w:pPr>
                              <w:pStyle w:val="Contenudecadre"/>
                              <w:rPr>
                                <w:rFonts w:ascii="Arial" w:hAnsi="Arial" w:cs="Arial"/>
                              </w:rPr>
                            </w:pPr>
                            <w:r>
                              <w:rPr>
                                <w:rFonts w:ascii="Arial" w:hAnsi="Arial" w:cs="Arial"/>
                                <w:color w:val="000000"/>
                              </w:rPr>
                              <w:t>É</w:t>
                            </w:r>
                            <w:r w:rsidR="00BA03FF">
                              <w:rPr>
                                <w:rFonts w:ascii="Arial" w:hAnsi="Arial" w:cs="Arial"/>
                                <w:color w:val="000000"/>
                              </w:rPr>
                              <w:t>chappement</w:t>
                            </w:r>
                          </w:p>
                        </w:txbxContent>
                      </wps:txbx>
                      <wps:bodyPr anchor="t">
                        <a:prstTxWarp prst="textNoShape">
                          <a:avLst/>
                        </a:prstTxWarp>
                        <a:noAutofit/>
                      </wps:bodyPr>
                    </wps:wsp>
                  </a:graphicData>
                </a:graphic>
              </wp:anchor>
            </w:drawing>
          </mc:Choice>
          <mc:Fallback>
            <w:pict>
              <v:rect w14:anchorId="3905DD79" id="_x0000_s1041" style="position:absolute;left:0;text-align:left;margin-left:429.5pt;margin-top:147.15pt;width:97.05pt;height:21.2pt;z-index:251651584;visibility:visible;mso-wrap-style:square;mso-wrap-distance-left:0;mso-wrap-distance-top:0;mso-wrap-distance-right:1.95pt;mso-wrap-distance-bottom:1.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" o:allowincell="f" fillcolor="white [3201]" strokeweight=".5pt">
                <v:stroke joinstyle="round"/>
                <v:textbox>
                  <w:txbxContent>
                    <w:p w:rsidR="001A03CF" w:rsidRDefault="00E46514">
                      <w:pPr>
                        <w:pStyle w:val="Contenudecadre"/>
                        <w:rPr>
                          <w:rFonts w:ascii="Arial" w:hAnsi="Arial" w:cs="Arial"/>
                        </w:rPr>
                      </w:pPr>
                      <w:r>
                        <w:rPr>
                          <w:rFonts w:ascii="Arial" w:hAnsi="Arial" w:cs="Arial"/>
                          <w:color w:val="000000"/>
                        </w:rPr>
                        <w:t>É</w:t>
                      </w:r>
                      <w:r w:rsidR="00BA03FF">
                        <w:rPr>
                          <w:rFonts w:ascii="Arial" w:hAnsi="Arial" w:cs="Arial"/>
                          <w:color w:val="000000"/>
                        </w:rPr>
                        <w:t>chappement</w:t>
                      </w:r>
                    </w:p>
                  </w:txbxContent>
                </v:textbox>
              </v:rect>
            </w:pict>
          </mc:Fallback>
        </mc:AlternateContent>
      </w:r>
      <w:r w:rsidR="00BA03FF">
        <w:rPr>
          <w:noProof/>
        </w:rPr>
        <mc:AlternateContent>
          <mc:Choice Requires="wps">
            <w:drawing>
              <wp:anchor distT="0" distB="16510" distL="0" distR="24130" simplePos="0" relativeHeight="251650560" behindDoc="0" locked="0" layoutInCell="0" allowOverlap="1" wp14:anchorId="54CFF88F">
                <wp:simplePos x="0" y="0"/>
                <wp:positionH relativeFrom="column">
                  <wp:posOffset>903605</wp:posOffset>
                </wp:positionH>
                <wp:positionV relativeFrom="paragraph">
                  <wp:posOffset>608330</wp:posOffset>
                </wp:positionV>
                <wp:extent cx="985520" cy="269240"/>
                <wp:effectExtent l="3175" t="3175" r="3175" b="3175"/>
                <wp:wrapNone/>
                <wp:docPr id="30" name="Zone de texte 3571"/>
                <wp:cNvGraphicFramePr/>
                <a:graphic xmlns:a="http://schemas.openxmlformats.org/drawingml/2006/main">
                  <a:graphicData uri="http://schemas.microsoft.com/office/word/2010/wordprocessingShape">
                    <wps:wsp>
                      <wps:cNvSpPr/>
                      <wps:spPr>
                        <a:xfrm>
                          <a:off x="0" y="0"/>
                          <a:ext cx="985680" cy="26928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rFonts w:ascii="Arial" w:hAnsi="Arial" w:cs="Arial"/>
                              </w:rPr>
                            </w:pPr>
                            <w:r>
                              <w:rPr>
                                <w:rFonts w:ascii="Arial" w:hAnsi="Arial" w:cs="Arial"/>
                                <w:color w:val="000000"/>
                              </w:rPr>
                              <w:t>Admission</w:t>
                            </w:r>
                          </w:p>
                        </w:txbxContent>
                      </wps:txbx>
                      <wps:bodyPr anchor="t">
                        <a:prstTxWarp prst="textNoShape">
                          <a:avLst/>
                        </a:prstTxWarp>
                        <a:noAutofit/>
                      </wps:bodyPr>
                    </wps:wsp>
                  </a:graphicData>
                </a:graphic>
              </wp:anchor>
            </w:drawing>
          </mc:Choice>
          <mc:Fallback>
            <w:pict>
              <v:rect w14:anchorId="54CFF88F" id="Zone de texte 3571" o:spid="_x0000_s1042" style="position:absolute;left:0;text-align:left;margin-left:71.15pt;margin-top:47.9pt;width:77.6pt;height:21.2pt;z-index:251650560;visibility:visible;mso-wrap-style:square;mso-wrap-distance-left:0;mso-wrap-distance-top:0;mso-wrap-distance-right:1.9pt;mso-wrap-distance-bottom:1.3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" o:allowincell="f" fillcolor="white [3201]" strokeweight=".5pt">
                <v:stroke joinstyle="round"/>
                <v:textbox>
                  <w:txbxContent>
                    <w:p w:rsidR="001A03CF" w:rsidRDefault="00BA03FF">
                      <w:pPr>
                        <w:pStyle w:val="Contenudecadre"/>
                        <w:rPr>
                          <w:rFonts w:ascii="Arial" w:hAnsi="Arial" w:cs="Arial"/>
                        </w:rPr>
                      </w:pPr>
                      <w:r>
                        <w:rPr>
                          <w:rFonts w:ascii="Arial" w:hAnsi="Arial" w:cs="Arial"/>
                          <w:color w:val="000000"/>
                        </w:rPr>
                        <w:t>Admission</w:t>
                      </w:r>
                    </w:p>
                  </w:txbxContent>
                </v:textbox>
              </v:rect>
            </w:pict>
          </mc:Fallback>
        </mc:AlternateContent>
      </w:r>
      <w:r w:rsidR="00BA03FF">
        <w:rPr>
          <w:noProof/>
        </w:rPr>
        <mc:AlternateContent>
          <mc:Choice Requires="wps">
            <w:drawing>
              <wp:anchor distT="0" distB="7620" distL="0" distR="0" simplePos="0" relativeHeight="251649536" behindDoc="0" locked="0" layoutInCell="0" allowOverlap="1" wp14:anchorId="467785BB">
                <wp:simplePos x="0" y="0"/>
                <wp:positionH relativeFrom="column">
                  <wp:posOffset>2804795</wp:posOffset>
                </wp:positionH>
                <wp:positionV relativeFrom="paragraph">
                  <wp:posOffset>1345565</wp:posOffset>
                </wp:positionV>
                <wp:extent cx="838200" cy="316230"/>
                <wp:effectExtent l="0" t="0" r="0" b="7620"/>
                <wp:wrapNone/>
                <wp:docPr id="32" name="Zone de texte 3570"/>
                <wp:cNvGraphicFramePr/>
                <a:graphic xmlns:a="http://schemas.openxmlformats.org/drawingml/2006/main">
                  <a:graphicData uri="http://schemas.microsoft.com/office/word/2010/wordprocessingShape">
                    <wps:wsp>
                      <wps:cNvSpPr/>
                      <wps:spPr>
                        <a:xfrm>
                          <a:off x="0" y="0"/>
                          <a:ext cx="838080" cy="3160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1A03CF">
                            <w:pPr>
                              <w:pStyle w:val="Contenudecadre"/>
                              <w:rPr>
                                <w:color w:val="000000"/>
                              </w:rPr>
                            </w:pPr>
                          </w:p>
                        </w:txbxContent>
                      </wps:txbx>
                      <wps:bodyPr anchor="t">
                        <a:prstTxWarp prst="textNoShape">
                          <a:avLst/>
                        </a:prstTxWarp>
                        <a:noAutofit/>
                      </wps:bodyPr>
                    </wps:wsp>
                  </a:graphicData>
                </a:graphic>
              </wp:anchor>
            </w:drawing>
          </mc:Choice>
          <mc:Fallback>
            <w:pict>
              <v:rect w14:anchorId="467785BB" id="Zone de texte 3570" o:spid="_x0000_s1043" style="position:absolute;left:0;text-align:left;margin-left:220.85pt;margin-top:105.95pt;width:66pt;height:24.9pt;z-index:251649536;visibility:visible;mso-wrap-style:square;mso-wrap-distance-left:0;mso-wrap-distance-top:0;mso-wrap-distance-right:0;mso-wrap-distance-bottom:.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" o:allowincell="f" fillcolor="white [3201]" stroked="f" strokeweight=".5pt">
                <v:textbox>
                  <w:txbxContent>
                    <w:p w:rsidR="001A03CF" w:rsidRDefault="001A03CF">
                      <w:pPr>
                        <w:pStyle w:val="Contenudecadre"/>
                        <w:rPr>
                          <w:color w:val="000000"/>
                        </w:rPr>
                      </w:pPr>
                    </w:p>
                  </w:txbxContent>
                </v:textbox>
              </v:rect>
            </w:pict>
          </mc:Fallback>
        </mc:AlternateContent>
      </w:r>
      <w:r w:rsidR="00BA03FF">
        <w:rPr>
          <w:noProof/>
        </w:rPr>
        <mc:AlternateContent>
          <mc:Choice Requires="wps">
            <w:drawing>
              <wp:inline distT="0" distB="0" distL="0" distR="0" wp14:anchorId="3686B670">
                <wp:extent cx="3721735" cy="4501515"/>
                <wp:effectExtent l="0" t="8890" r="3175" b="3175"/>
                <wp:docPr id="34" name="Forme19"/>
                <wp:cNvGraphicFramePr/>
                <a:graphic xmlns:a="http://schemas.openxmlformats.org/drawingml/2006/main">
                  <a:graphicData uri="http://schemas.openxmlformats.org/drawingml/2006/picture">
                    <pic:pic xmlns:pic="http://schemas.openxmlformats.org/drawingml/2006/picture">
                      <pic:nvPicPr>
                        <pic:cNvPr id="1" name="Forme19"/>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rcRect b="1789"/>
                        <a:stretch/>
                      </pic:blipFill>
                      <pic:spPr>
                        <a:xfrm rot="16200000">
                          <a:off x="0" y="0"/>
                          <a:ext cx="3721680" cy="4501440"/>
                        </a:xfrm>
                        <a:prstGeom prst="rect">
                          <a:avLst/>
                        </a:prstGeom>
                        <a:ln w="0">
                          <a:noFill/>
                        </a:ln>
                      </pic:spPr>
                    </pic:pic>
                  </a:graphicData>
                </a:graphic>
              </wp:inline>
            </w:drawing>
          </mc:Choice>
          <mc:Fallback>
            <w:pict>
              <v:shape id="shape_0" ID="Forme19" stroked="f" o:allowincell="f" style="position:absolute;margin-left:30.7pt;margin-top:-324.8pt;width:293pt;height:354.4pt;mso-wrap-style:none;v-text-anchor:middle;rotation:270;mso-position-vertical:top" wp14:anchorId="3686B670" type="_x0000_t75">
                <v:imagedata r:id="rId17" o:detectmouseclick="t"/>
                <v:stroke color="#3465a4" joinstyle="round" endcap="flat"/>
                <w10:wrap type="square"/>
              </v:shape>
            </w:pict>
          </mc:Fallback>
        </mc:AlternateContent>
      </w:r>
    </w:p>
    <w:p w:rsidR="00152B10" w:rsidRDefault="00152B10">
      <w:pPr>
        <w:rPr>
          <w:rFonts w:ascii="Arial" w:hAnsi="Arial" w:cs="Arial"/>
        </w:rPr>
      </w:pPr>
      <w:r>
        <w:rPr>
          <w:rFonts w:ascii="Arial" w:hAnsi="Arial" w:cs="Arial"/>
        </w:rPr>
        <w:br w:type="page"/>
      </w:r>
    </w:p>
    <w:p w:rsidR="001A03CF" w:rsidRDefault="00BA03FF">
      <w:pPr>
        <w:rPr>
          <w:rFonts w:ascii="Arial" w:hAnsi="Arial" w:cs="Arial"/>
        </w:rPr>
      </w:pPr>
      <w:r>
        <w:rPr>
          <w:rFonts w:ascii="Arial" w:hAnsi="Arial" w:cs="Arial"/>
          <w:u w:val="single"/>
        </w:rPr>
        <w:lastRenderedPageBreak/>
        <w:t>1.3.1 Circuit d’air coté</w:t>
      </w:r>
      <w:r>
        <w:rPr>
          <w:rFonts w:ascii="Arial" w:hAnsi="Arial" w:cs="Arial"/>
          <w:b/>
          <w:u w:val="single"/>
        </w:rPr>
        <w:t xml:space="preserve"> MOTEUR</w:t>
      </w:r>
      <w:r w:rsidRPr="00C41D3C">
        <w:rPr>
          <w:rFonts w:ascii="Arial" w:hAnsi="Arial" w:cs="Arial"/>
          <w:b/>
        </w:rPr>
        <w:t> :</w:t>
      </w:r>
    </w:p>
    <w:p w:rsidR="001A03CF" w:rsidRDefault="00BA03FF">
      <w:pPr>
        <w:tabs>
          <w:tab w:val="left" w:pos="2436"/>
        </w:tabs>
      </w:pPr>
      <w:r>
        <w:tab/>
      </w:r>
    </w:p>
    <w:p w:rsidR="001A03CF" w:rsidRDefault="00BA03FF">
      <w:pPr>
        <w:tabs>
          <w:tab w:val="left" w:pos="2436"/>
        </w:tabs>
        <w:rPr>
          <w:rFonts w:ascii="Arial" w:hAnsi="Arial" w:cs="Arial"/>
        </w:rPr>
      </w:pPr>
      <w:r>
        <w:rPr>
          <w:rFonts w:ascii="Arial" w:hAnsi="Arial" w:cs="Arial"/>
        </w:rPr>
        <w:t xml:space="preserve">Le moteur DTI 8 est équipé d’un turbocompresseur VGT (Variable </w:t>
      </w:r>
      <w:proofErr w:type="spellStart"/>
      <w:r>
        <w:rPr>
          <w:rFonts w:ascii="Arial" w:hAnsi="Arial" w:cs="Arial"/>
        </w:rPr>
        <w:t>Geometrie</w:t>
      </w:r>
      <w:proofErr w:type="spellEnd"/>
      <w:r>
        <w:rPr>
          <w:rFonts w:ascii="Arial" w:hAnsi="Arial" w:cs="Arial"/>
        </w:rPr>
        <w:t xml:space="preserve"> Turbo) piloté par un actuateur électrique. Il est utilisé pour augmenter le couple et la souplesse du moteur à bas régime.</w:t>
      </w:r>
    </w:p>
    <w:p w:rsidR="001A03CF" w:rsidRDefault="00BA03FF">
      <w:pPr>
        <w:rPr>
          <w:rFonts w:ascii="Arial" w:hAnsi="Arial" w:cs="Arial"/>
        </w:rPr>
      </w:pPr>
      <w:r>
        <w:rPr>
          <w:rFonts w:ascii="Arial" w:hAnsi="Arial" w:cs="Arial"/>
        </w:rPr>
        <w:t>Le moteur DTI 8 est équipé d’un système de recirculation des gaz d’échappement à l’admission : Système EGR (</w:t>
      </w:r>
      <w:proofErr w:type="spellStart"/>
      <w:r>
        <w:rPr>
          <w:rFonts w:ascii="Arial" w:hAnsi="Arial" w:cs="Arial"/>
        </w:rPr>
        <w:t>Exhaust</w:t>
      </w:r>
      <w:proofErr w:type="spellEnd"/>
      <w:r>
        <w:rPr>
          <w:rFonts w:ascii="Arial" w:hAnsi="Arial" w:cs="Arial"/>
        </w:rPr>
        <w:t xml:space="preserve"> </w:t>
      </w:r>
      <w:proofErr w:type="spellStart"/>
      <w:r>
        <w:rPr>
          <w:rFonts w:ascii="Arial" w:hAnsi="Arial" w:cs="Arial"/>
        </w:rPr>
        <w:t>Gas</w:t>
      </w:r>
      <w:proofErr w:type="spellEnd"/>
      <w:r>
        <w:rPr>
          <w:rFonts w:ascii="Arial" w:hAnsi="Arial" w:cs="Arial"/>
        </w:rPr>
        <w:t xml:space="preserve"> Recirculation)</w:t>
      </w:r>
    </w:p>
    <w:p w:rsidR="001A03CF" w:rsidRDefault="00BA03FF">
      <w:pPr>
        <w:jc w:val="center"/>
        <w:rPr>
          <w:rFonts w:ascii="Arial" w:hAnsi="Arial" w:cs="Arial"/>
        </w:rPr>
      </w:pPr>
      <w:r>
        <w:rPr>
          <w:rFonts w:ascii="Arial" w:hAnsi="Arial" w:cs="Arial"/>
        </w:rPr>
        <w:t xml:space="preserve"> </w:t>
      </w:r>
    </w:p>
    <w:tbl>
      <w:tblPr>
        <w:tblStyle w:val="Grilledutableau"/>
        <w:tblW w:w="10070" w:type="dxa"/>
        <w:tblLayout w:type="fixed"/>
        <w:tblLook w:val="04A0" w:firstRow="1" w:lastRow="0" w:firstColumn="1" w:lastColumn="0" w:noHBand="0" w:noVBand="1"/>
      </w:tblPr>
      <w:tblGrid>
        <w:gridCol w:w="6786"/>
        <w:gridCol w:w="499"/>
        <w:gridCol w:w="2785"/>
      </w:tblGrid>
      <w:tr w:rsidR="001A03CF">
        <w:tc>
          <w:tcPr>
            <w:tcW w:w="6786" w:type="dxa"/>
            <w:vMerge w:val="restart"/>
          </w:tcPr>
          <w:p w:rsidR="001A03CF" w:rsidRDefault="00BA03FF">
            <w:pPr>
              <w:jc w:val="center"/>
              <w:rPr>
                <w:rFonts w:ascii="Arial" w:hAnsi="Arial" w:cs="Arial"/>
              </w:rPr>
            </w:pPr>
            <w:r>
              <w:rPr>
                <w:noProof/>
              </w:rPr>
              <w:drawing>
                <wp:inline distT="0" distB="0" distL="0" distR="0">
                  <wp:extent cx="4019550" cy="2342442"/>
                  <wp:effectExtent l="0" t="0" r="0" b="1270"/>
                  <wp:docPr id="35"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500"/>
                          <pic:cNvPicPr>
                            <a:picLocks noChangeAspect="1" noChangeArrowheads="1"/>
                          </pic:cNvPicPr>
                        </pic:nvPicPr>
                        <pic:blipFill>
                          <a:blip r:embed="rId18"/>
                          <a:srcRect l="24687" t="14733" r="35358" b="43878"/>
                          <a:stretch>
                            <a:fillRect/>
                          </a:stretch>
                        </pic:blipFill>
                        <pic:spPr bwMode="auto">
                          <a:xfrm>
                            <a:off x="0" y="0"/>
                            <a:ext cx="4023723" cy="2344874"/>
                          </a:xfrm>
                          <a:prstGeom prst="rect">
                            <a:avLst/>
                          </a:prstGeom>
                        </pic:spPr>
                      </pic:pic>
                    </a:graphicData>
                  </a:graphic>
                </wp:inline>
              </w:drawing>
            </w:r>
          </w:p>
          <w:p w:rsidR="00D52D00" w:rsidRDefault="00D52D00">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1</w:t>
            </w:r>
          </w:p>
        </w:tc>
        <w:tc>
          <w:tcPr>
            <w:tcW w:w="2785" w:type="dxa"/>
            <w:vAlign w:val="center"/>
          </w:tcPr>
          <w:p w:rsidR="001A03CF" w:rsidRDefault="00BA03FF">
            <w:pPr>
              <w:pStyle w:val="para-default"/>
              <w:rPr>
                <w:rFonts w:ascii="Arial" w:hAnsi="Arial" w:cs="Arial"/>
              </w:rPr>
            </w:pPr>
            <w:r>
              <w:rPr>
                <w:rFonts w:ascii="Arial" w:hAnsi="Arial" w:cs="Arial"/>
              </w:rPr>
              <w:t>Chambre de mélange</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2</w:t>
            </w:r>
          </w:p>
        </w:tc>
        <w:tc>
          <w:tcPr>
            <w:tcW w:w="2785" w:type="dxa"/>
            <w:vAlign w:val="center"/>
          </w:tcPr>
          <w:p w:rsidR="001A03CF" w:rsidRDefault="00BA03FF">
            <w:pPr>
              <w:rPr>
                <w:rFonts w:ascii="Arial" w:hAnsi="Arial" w:cs="Arial"/>
              </w:rPr>
            </w:pPr>
            <w:r>
              <w:rPr>
                <w:rFonts w:ascii="Arial" w:hAnsi="Arial" w:cs="Arial"/>
              </w:rPr>
              <w:t>Soupape EGR</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3</w:t>
            </w:r>
          </w:p>
        </w:tc>
        <w:tc>
          <w:tcPr>
            <w:tcW w:w="2785" w:type="dxa"/>
            <w:vAlign w:val="center"/>
          </w:tcPr>
          <w:p w:rsidR="001A03CF" w:rsidRDefault="00BA03FF">
            <w:pPr>
              <w:rPr>
                <w:rFonts w:ascii="Arial" w:hAnsi="Arial" w:cs="Arial"/>
              </w:rPr>
            </w:pPr>
            <w:r>
              <w:rPr>
                <w:rFonts w:ascii="Arial" w:hAnsi="Arial" w:cs="Arial"/>
              </w:rPr>
              <w:t>Capteur de pression d'air de suralimentation</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4</w:t>
            </w:r>
          </w:p>
        </w:tc>
        <w:tc>
          <w:tcPr>
            <w:tcW w:w="2785" w:type="dxa"/>
            <w:vAlign w:val="center"/>
          </w:tcPr>
          <w:p w:rsidR="001A03CF" w:rsidRDefault="00BA03FF">
            <w:pPr>
              <w:rPr>
                <w:rFonts w:ascii="Arial" w:hAnsi="Arial" w:cs="Arial"/>
              </w:rPr>
            </w:pPr>
            <w:r>
              <w:rPr>
                <w:rFonts w:ascii="Arial" w:hAnsi="Arial" w:cs="Arial"/>
              </w:rPr>
              <w:t>Sonde de température</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5</w:t>
            </w:r>
          </w:p>
        </w:tc>
        <w:tc>
          <w:tcPr>
            <w:tcW w:w="2785" w:type="dxa"/>
            <w:vAlign w:val="center"/>
          </w:tcPr>
          <w:p w:rsidR="001A03CF" w:rsidRDefault="00BA03FF">
            <w:pPr>
              <w:rPr>
                <w:rFonts w:ascii="Arial" w:hAnsi="Arial" w:cs="Arial"/>
              </w:rPr>
            </w:pPr>
            <w:r>
              <w:rPr>
                <w:rFonts w:ascii="Arial" w:hAnsi="Arial" w:cs="Arial"/>
              </w:rPr>
              <w:t>Tube venturi</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6</w:t>
            </w:r>
          </w:p>
        </w:tc>
        <w:tc>
          <w:tcPr>
            <w:tcW w:w="2785" w:type="dxa"/>
            <w:vAlign w:val="center"/>
          </w:tcPr>
          <w:p w:rsidR="001A03CF" w:rsidRDefault="00BA03FF">
            <w:pPr>
              <w:rPr>
                <w:rFonts w:ascii="Arial" w:hAnsi="Arial" w:cs="Arial"/>
              </w:rPr>
            </w:pPr>
            <w:r>
              <w:rPr>
                <w:rFonts w:ascii="Arial" w:hAnsi="Arial" w:cs="Arial"/>
              </w:rPr>
              <w:t>Capteur de pression différentielle</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7</w:t>
            </w:r>
          </w:p>
        </w:tc>
        <w:tc>
          <w:tcPr>
            <w:tcW w:w="2785" w:type="dxa"/>
            <w:vAlign w:val="center"/>
          </w:tcPr>
          <w:p w:rsidR="001A03CF" w:rsidRDefault="00BA03FF">
            <w:pPr>
              <w:rPr>
                <w:rFonts w:ascii="Arial" w:hAnsi="Arial" w:cs="Arial"/>
              </w:rPr>
            </w:pPr>
            <w:r>
              <w:rPr>
                <w:rFonts w:ascii="Arial" w:hAnsi="Arial" w:cs="Arial"/>
              </w:rPr>
              <w:t>Tuyau EGR</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8</w:t>
            </w:r>
          </w:p>
        </w:tc>
        <w:tc>
          <w:tcPr>
            <w:tcW w:w="2785" w:type="dxa"/>
            <w:vAlign w:val="center"/>
          </w:tcPr>
          <w:p w:rsidR="001A03CF" w:rsidRDefault="00BA03FF">
            <w:pPr>
              <w:rPr>
                <w:rFonts w:ascii="Arial" w:hAnsi="Arial" w:cs="Arial"/>
              </w:rPr>
            </w:pPr>
            <w:r>
              <w:rPr>
                <w:rFonts w:ascii="Arial" w:hAnsi="Arial" w:cs="Arial"/>
              </w:rPr>
              <w:t>Refroidisseur EGR</w:t>
            </w:r>
          </w:p>
        </w:tc>
      </w:tr>
      <w:tr w:rsidR="001A03CF">
        <w:tc>
          <w:tcPr>
            <w:tcW w:w="6786" w:type="dxa"/>
            <w:vMerge/>
          </w:tcPr>
          <w:p w:rsidR="001A03CF" w:rsidRDefault="001A03CF">
            <w:pPr>
              <w:jc w:val="center"/>
              <w:rPr>
                <w:rFonts w:ascii="Arial" w:hAnsi="Arial" w:cs="Arial"/>
              </w:rPr>
            </w:pPr>
          </w:p>
        </w:tc>
        <w:tc>
          <w:tcPr>
            <w:tcW w:w="499" w:type="dxa"/>
            <w:vAlign w:val="center"/>
          </w:tcPr>
          <w:p w:rsidR="001A03CF" w:rsidRDefault="00BA03FF">
            <w:pPr>
              <w:jc w:val="center"/>
              <w:rPr>
                <w:rFonts w:ascii="Arial" w:hAnsi="Arial" w:cs="Arial"/>
              </w:rPr>
            </w:pPr>
            <w:r>
              <w:rPr>
                <w:rFonts w:ascii="Arial" w:hAnsi="Arial" w:cs="Arial"/>
              </w:rPr>
              <w:t>9</w:t>
            </w:r>
          </w:p>
        </w:tc>
        <w:tc>
          <w:tcPr>
            <w:tcW w:w="2785" w:type="dxa"/>
            <w:vAlign w:val="center"/>
          </w:tcPr>
          <w:p w:rsidR="00D52D00" w:rsidRDefault="00BA03FF">
            <w:pPr>
              <w:rPr>
                <w:rFonts w:ascii="Arial" w:hAnsi="Arial" w:cs="Arial"/>
              </w:rPr>
            </w:pPr>
            <w:r>
              <w:rPr>
                <w:rFonts w:ascii="Arial" w:hAnsi="Arial" w:cs="Arial"/>
              </w:rPr>
              <w:t>Tubulure d'admission</w:t>
            </w:r>
          </w:p>
        </w:tc>
      </w:tr>
    </w:tbl>
    <w:p w:rsidR="001A03CF" w:rsidRDefault="001A03CF">
      <w:pPr>
        <w:jc w:val="center"/>
        <w:rPr>
          <w:rFonts w:ascii="Arial" w:hAnsi="Arial" w:cs="Arial"/>
        </w:rPr>
      </w:pPr>
    </w:p>
    <w:p w:rsidR="001A03CF" w:rsidRDefault="00BA03FF">
      <w:pPr>
        <w:rPr>
          <w:rFonts w:ascii="Arial" w:hAnsi="Arial" w:cs="Arial"/>
        </w:rPr>
      </w:pPr>
      <w:r>
        <w:rPr>
          <w:rFonts w:ascii="Arial" w:hAnsi="Arial" w:cs="Arial"/>
        </w:rPr>
        <w:t xml:space="preserve">Les niveaux de </w:t>
      </w:r>
      <w:proofErr w:type="spellStart"/>
      <w:r>
        <w:rPr>
          <w:rFonts w:ascii="Arial" w:hAnsi="Arial" w:cs="Arial"/>
        </w:rPr>
        <w:t>NOx</w:t>
      </w:r>
      <w:proofErr w:type="spellEnd"/>
      <w:r>
        <w:rPr>
          <w:rFonts w:ascii="Arial" w:hAnsi="Arial" w:cs="Arial"/>
        </w:rPr>
        <w:t xml:space="preserve"> (Oxydes d'azote) dans l'échappement augmentent lorsque la température de combustion et la disponibilité en oxygène augmentent. L'objectif principal du système EGR est de renvoyer des gaz d'échappement refroidis et de les mélanger à l'air d'admission, puis de renvoyer le mélange dans la chambre de combustion afin de réduire la température de combustion et de ce fait réduire la formation de </w:t>
      </w:r>
      <w:proofErr w:type="spellStart"/>
      <w:r>
        <w:rPr>
          <w:rFonts w:ascii="Arial" w:hAnsi="Arial" w:cs="Arial"/>
        </w:rPr>
        <w:t>NOx</w:t>
      </w:r>
      <w:proofErr w:type="spellEnd"/>
      <w:r>
        <w:rPr>
          <w:rFonts w:ascii="Arial" w:hAnsi="Arial" w:cs="Arial"/>
        </w:rPr>
        <w:t xml:space="preserve"> dans l'échappement. </w:t>
      </w:r>
    </w:p>
    <w:p w:rsidR="001A03CF" w:rsidRDefault="001A03CF">
      <w:pPr>
        <w:jc w:val="center"/>
        <w:rPr>
          <w:rFonts w:ascii="Arial" w:hAnsi="Arial" w:cs="Arial"/>
        </w:rPr>
      </w:pPr>
    </w:p>
    <w:tbl>
      <w:tblPr>
        <w:tblStyle w:val="Grilledutableau"/>
        <w:tblW w:w="10201" w:type="dxa"/>
        <w:jc w:val="center"/>
        <w:tblLayout w:type="fixed"/>
        <w:tblLook w:val="04A0" w:firstRow="1" w:lastRow="0" w:firstColumn="1" w:lastColumn="0" w:noHBand="0" w:noVBand="1"/>
      </w:tblPr>
      <w:tblGrid>
        <w:gridCol w:w="7507"/>
        <w:gridCol w:w="761"/>
        <w:gridCol w:w="1933"/>
      </w:tblGrid>
      <w:tr w:rsidR="001A03CF">
        <w:trPr>
          <w:jc w:val="center"/>
        </w:trPr>
        <w:tc>
          <w:tcPr>
            <w:tcW w:w="7507" w:type="dxa"/>
            <w:vMerge w:val="restart"/>
            <w:tcBorders>
              <w:bottom w:val="nil"/>
            </w:tcBorders>
          </w:tcPr>
          <w:p w:rsidR="001A03CF" w:rsidRDefault="00BA03FF">
            <w:pPr>
              <w:rPr>
                <w:rFonts w:ascii="Arial" w:hAnsi="Arial" w:cs="Arial"/>
              </w:rPr>
            </w:pPr>
            <w:r>
              <w:rPr>
                <w:noProof/>
              </w:rPr>
              <mc:AlternateContent>
                <mc:Choice Requires="wps">
                  <w:drawing>
                    <wp:anchor distT="0" distB="5080" distL="0" distR="5715" simplePos="0" relativeHeight="251668992" behindDoc="0" locked="0" layoutInCell="0" allowOverlap="1" wp14:anchorId="425456EB">
                      <wp:simplePos x="0" y="0"/>
                      <wp:positionH relativeFrom="column">
                        <wp:posOffset>19685</wp:posOffset>
                      </wp:positionH>
                      <wp:positionV relativeFrom="paragraph">
                        <wp:posOffset>810260</wp:posOffset>
                      </wp:positionV>
                      <wp:extent cx="261620" cy="280670"/>
                      <wp:effectExtent l="0" t="0" r="0" b="0"/>
                      <wp:wrapNone/>
                      <wp:docPr id="36" name="Zone de texte 3608"/>
                      <wp:cNvGraphicFramePr/>
                      <a:graphic xmlns:a="http://schemas.openxmlformats.org/drawingml/2006/main">
                        <a:graphicData uri="http://schemas.microsoft.com/office/word/2010/wordprocessingShape">
                          <wps:wsp>
                            <wps:cNvSpPr/>
                            <wps:spPr>
                              <a:xfrm>
                                <a:off x="0" y="0"/>
                                <a:ext cx="261720" cy="28080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widowControl w:val="0"/>
                                    <w:rPr>
                                      <w:rFonts w:ascii="Arial" w:hAnsi="Arial" w:cs="Arial"/>
                                      <w:b/>
                                      <w:sz w:val="32"/>
                                      <w:szCs w:val="32"/>
                                    </w:rPr>
                                  </w:pPr>
                                  <w:r>
                                    <w:rPr>
                                      <w:rFonts w:ascii="Arial" w:hAnsi="Arial" w:cs="Arial"/>
                                      <w:b/>
                                      <w:color w:val="000000"/>
                                      <w:sz w:val="32"/>
                                      <w:szCs w:val="32"/>
                                    </w:rPr>
                                    <w:t>3</w:t>
                                  </w:r>
                                </w:p>
                              </w:txbxContent>
                            </wps:txbx>
                            <wps:bodyPr anchor="t">
                              <a:prstTxWarp prst="textNoShape">
                                <a:avLst/>
                              </a:prstTxWarp>
                              <a:noAutofit/>
                            </wps:bodyPr>
                          </wps:wsp>
                        </a:graphicData>
                      </a:graphic>
                    </wp:anchor>
                  </w:drawing>
                </mc:Choice>
                <mc:Fallback>
                  <w:pict>
                    <v:rect w14:anchorId="425456EB" id="Zone de texte 3608" o:spid="_x0000_s1044" style="position:absolute;margin-left:1.55pt;margin-top:63.8pt;width:20.6pt;height:22.1pt;z-index:251668992;visibility:visible;mso-wrap-style:square;mso-wrap-distance-left:0;mso-wrap-distance-top:0;mso-wrap-distance-right:.45pt;mso-wrap-distance-bottom:.4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" o:allowincell="f" fillcolor="white [3201]" stroked="f" strokeweight=".5pt">
                      <v:textbox>
                        <w:txbxContent>
                          <w:p w:rsidR="001A03CF" w:rsidRDefault="00BA03FF">
                            <w:pPr>
                              <w:pStyle w:val="Contenudecadre"/>
                              <w:widowControl w:val="0"/>
                              <w:rPr>
                                <w:rFonts w:ascii="Arial" w:hAnsi="Arial" w:cs="Arial"/>
                                <w:b/>
                                <w:sz w:val="32"/>
                                <w:szCs w:val="32"/>
                              </w:rPr>
                            </w:pPr>
                            <w:r>
                              <w:rPr>
                                <w:rFonts w:ascii="Arial" w:hAnsi="Arial" w:cs="Arial"/>
                                <w:b/>
                                <w:color w:val="000000"/>
                                <w:sz w:val="32"/>
                                <w:szCs w:val="32"/>
                              </w:rPr>
                              <w:t>3</w:t>
                            </w:r>
                          </w:p>
                        </w:txbxContent>
                      </v:textbox>
                    </v:rect>
                  </w:pict>
                </mc:Fallback>
              </mc:AlternateContent>
            </w:r>
            <w:r>
              <w:rPr>
                <w:noProof/>
              </w:rPr>
              <mc:AlternateContent>
                <mc:Choice Requires="wps">
                  <w:drawing>
                    <wp:anchor distT="0" distB="22860" distL="0" distR="37465" simplePos="0" relativeHeight="251670016" behindDoc="0" locked="0" layoutInCell="0" allowOverlap="1" wp14:anchorId="3C462EDD">
                      <wp:simplePos x="0" y="0"/>
                      <wp:positionH relativeFrom="column">
                        <wp:posOffset>433070</wp:posOffset>
                      </wp:positionH>
                      <wp:positionV relativeFrom="paragraph">
                        <wp:posOffset>1121410</wp:posOffset>
                      </wp:positionV>
                      <wp:extent cx="572770" cy="1120775"/>
                      <wp:effectExtent l="9525" t="9525" r="10160" b="9525"/>
                      <wp:wrapNone/>
                      <wp:docPr id="38" name="Connecteur droit 3607"/>
                      <wp:cNvGraphicFramePr/>
                      <a:graphic xmlns:a="http://schemas.openxmlformats.org/drawingml/2006/main">
                        <a:graphicData uri="http://schemas.microsoft.com/office/word/2010/wordprocessingShape">
                          <wps:wsp>
                            <wps:cNvCnPr/>
                            <wps:spPr>
                              <a:xfrm>
                                <a:off x="0" y="0"/>
                                <a:ext cx="572760" cy="1120680"/>
                              </a:xfrm>
                              <a:prstGeom prst="line">
                                <a:avLst/>
                              </a:prstGeom>
                              <a:ln w="19050">
                                <a:solidFill>
                                  <a:srgbClr val="00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34.1pt,88.3pt" to="79.15pt,176.5pt" ID="Connecteur droit 3607" stroked="t" o:allowincell="f" style="position:absolute" wp14:anchorId="3C462EDD">
                      <v:stroke color="black" weight="19080" joinstyle="round" endcap="flat"/>
                      <v:fill o:detectmouseclick="t" on="false"/>
                      <w10:wrap type="none"/>
                    </v:line>
                  </w:pict>
                </mc:Fallback>
              </mc:AlternateContent>
            </w:r>
            <w:r>
              <w:rPr>
                <w:noProof/>
              </w:rPr>
              <w:drawing>
                <wp:inline distT="0" distB="0" distL="0" distR="0">
                  <wp:extent cx="1146810" cy="1145540"/>
                  <wp:effectExtent l="0" t="0" r="0" b="0"/>
                  <wp:docPr id="39"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502"/>
                          <pic:cNvPicPr>
                            <a:picLocks noChangeAspect="1" noChangeArrowheads="1"/>
                          </pic:cNvPicPr>
                        </pic:nvPicPr>
                        <pic:blipFill>
                          <a:blip r:embed="rId19"/>
                          <a:srcRect l="47433" t="54198" r="31654" b="13148"/>
                          <a:stretch>
                            <a:fillRect/>
                          </a:stretch>
                        </pic:blipFill>
                        <pic:spPr bwMode="auto">
                          <a:xfrm>
                            <a:off x="0" y="0"/>
                            <a:ext cx="1146810" cy="1145540"/>
                          </a:xfrm>
                          <a:prstGeom prst="rect">
                            <a:avLst/>
                          </a:prstGeom>
                        </pic:spPr>
                      </pic:pic>
                    </a:graphicData>
                  </a:graphic>
                </wp:inline>
              </w:drawing>
            </w:r>
            <w:r>
              <w:rPr>
                <w:noProof/>
              </w:rPr>
              <w:drawing>
                <wp:inline distT="0" distB="0" distL="0" distR="0">
                  <wp:extent cx="4743450" cy="2607945"/>
                  <wp:effectExtent l="0" t="0" r="0" b="0"/>
                  <wp:docPr id="40"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501"/>
                          <pic:cNvPicPr>
                            <a:picLocks noChangeAspect="1" noChangeArrowheads="1"/>
                          </pic:cNvPicPr>
                        </pic:nvPicPr>
                        <pic:blipFill>
                          <a:blip r:embed="rId20"/>
                          <a:srcRect l="13404" t="20693" r="27596" b="21641"/>
                          <a:stretch>
                            <a:fillRect/>
                          </a:stretch>
                        </pic:blipFill>
                        <pic:spPr bwMode="auto">
                          <a:xfrm>
                            <a:off x="0" y="0"/>
                            <a:ext cx="4743450" cy="2607945"/>
                          </a:xfrm>
                          <a:prstGeom prst="rect">
                            <a:avLst/>
                          </a:prstGeom>
                        </pic:spPr>
                      </pic:pic>
                    </a:graphicData>
                  </a:graphic>
                </wp:inline>
              </w:drawing>
            </w:r>
          </w:p>
        </w:tc>
        <w:tc>
          <w:tcPr>
            <w:tcW w:w="761" w:type="dxa"/>
            <w:vAlign w:val="center"/>
          </w:tcPr>
          <w:p w:rsidR="001A03CF" w:rsidRDefault="00BA03FF">
            <w:pPr>
              <w:jc w:val="center"/>
              <w:rPr>
                <w:rFonts w:ascii="Arial" w:hAnsi="Arial" w:cs="Arial"/>
              </w:rPr>
            </w:pPr>
            <w:r>
              <w:rPr>
                <w:rFonts w:ascii="Arial" w:hAnsi="Arial" w:cs="Arial"/>
              </w:rPr>
              <w:t>1</w:t>
            </w:r>
          </w:p>
        </w:tc>
        <w:tc>
          <w:tcPr>
            <w:tcW w:w="1933" w:type="dxa"/>
            <w:vAlign w:val="center"/>
          </w:tcPr>
          <w:tbl>
            <w:tblPr>
              <w:tblW w:w="1599" w:type="dxa"/>
              <w:tblLayout w:type="fixed"/>
              <w:tblCellMar>
                <w:top w:w="15" w:type="dxa"/>
                <w:left w:w="15" w:type="dxa"/>
                <w:bottom w:w="15" w:type="dxa"/>
                <w:right w:w="15" w:type="dxa"/>
              </w:tblCellMar>
              <w:tblLook w:val="04A0" w:firstRow="1" w:lastRow="0" w:firstColumn="1" w:lastColumn="0" w:noHBand="0" w:noVBand="1"/>
            </w:tblPr>
            <w:tblGrid>
              <w:gridCol w:w="94"/>
              <w:gridCol w:w="1505"/>
            </w:tblGrid>
            <w:tr w:rsidR="001A03CF">
              <w:tc>
                <w:tcPr>
                  <w:tcW w:w="94" w:type="dxa"/>
                  <w:vAlign w:val="center"/>
                </w:tcPr>
                <w:p w:rsidR="001A03CF" w:rsidRDefault="001A03CF">
                  <w:pPr>
                    <w:pStyle w:val="para-default"/>
                    <w:widowControl w:val="0"/>
                    <w:rPr>
                      <w:rFonts w:ascii="Arial" w:hAnsi="Arial" w:cs="Arial"/>
                    </w:rPr>
                  </w:pPr>
                </w:p>
              </w:tc>
              <w:tc>
                <w:tcPr>
                  <w:tcW w:w="1504" w:type="dxa"/>
                  <w:vMerge w:val="restart"/>
                  <w:vAlign w:val="center"/>
                </w:tcPr>
                <w:p w:rsidR="001A03CF" w:rsidRDefault="00BA03FF">
                  <w:pPr>
                    <w:pStyle w:val="para-default"/>
                    <w:widowControl w:val="0"/>
                    <w:rPr>
                      <w:rFonts w:ascii="Arial" w:hAnsi="Arial" w:cs="Arial"/>
                    </w:rPr>
                  </w:pPr>
                  <w:r>
                    <w:rPr>
                      <w:rFonts w:ascii="Arial" w:hAnsi="Arial" w:cs="Arial"/>
                    </w:rPr>
                    <w:t>Cylindre de mélange et collecteur d'admission</w:t>
                  </w:r>
                </w:p>
              </w:tc>
            </w:tr>
            <w:tr w:rsidR="001A03CF">
              <w:tc>
                <w:tcPr>
                  <w:tcW w:w="94" w:type="dxa"/>
                  <w:vAlign w:val="center"/>
                </w:tcPr>
                <w:p w:rsidR="001A03CF" w:rsidRDefault="001A03CF">
                  <w:pPr>
                    <w:pStyle w:val="para-default"/>
                    <w:widowControl w:val="0"/>
                    <w:rPr>
                      <w:rFonts w:ascii="Arial" w:hAnsi="Arial" w:cs="Arial"/>
                    </w:rPr>
                  </w:pPr>
                </w:p>
              </w:tc>
              <w:tc>
                <w:tcPr>
                  <w:tcW w:w="1504" w:type="dxa"/>
                  <w:vMerge/>
                  <w:vAlign w:val="center"/>
                </w:tcPr>
                <w:p w:rsidR="001A03CF" w:rsidRDefault="001A03CF">
                  <w:pPr>
                    <w:pStyle w:val="para-default"/>
                    <w:widowControl w:val="0"/>
                    <w:rPr>
                      <w:rFonts w:ascii="Arial" w:hAnsi="Arial" w:cs="Arial"/>
                    </w:rPr>
                  </w:pPr>
                </w:p>
              </w:tc>
            </w:tr>
          </w:tbl>
          <w:p w:rsidR="001A03CF" w:rsidRDefault="001A03CF">
            <w:pPr>
              <w:widowControl w:val="0"/>
              <w:jc w:val="center"/>
              <w:rPr>
                <w:rFonts w:ascii="Arial" w:hAnsi="Arial" w:cs="Arial"/>
              </w:rPr>
            </w:pPr>
          </w:p>
        </w:tc>
      </w:tr>
      <w:tr w:rsidR="001A03CF">
        <w:trPr>
          <w:trHeight w:val="3421"/>
          <w:jc w:val="center"/>
        </w:trPr>
        <w:tc>
          <w:tcPr>
            <w:tcW w:w="7507" w:type="dxa"/>
            <w:vMerge/>
            <w:tcBorders>
              <w:bottom w:val="nil"/>
            </w:tcBorders>
          </w:tcPr>
          <w:p w:rsidR="001A03CF" w:rsidRDefault="001A03CF">
            <w:pPr>
              <w:jc w:val="center"/>
              <w:rPr>
                <w:rFonts w:ascii="Arial" w:hAnsi="Arial" w:cs="Arial"/>
              </w:rPr>
            </w:pPr>
          </w:p>
        </w:tc>
        <w:tc>
          <w:tcPr>
            <w:tcW w:w="761" w:type="dxa"/>
            <w:vAlign w:val="center"/>
          </w:tcPr>
          <w:p w:rsidR="001A03CF" w:rsidRDefault="00BA03FF">
            <w:pPr>
              <w:jc w:val="center"/>
              <w:rPr>
                <w:rFonts w:ascii="Arial" w:hAnsi="Arial" w:cs="Arial"/>
              </w:rPr>
            </w:pPr>
            <w:r>
              <w:rPr>
                <w:rFonts w:ascii="Arial" w:hAnsi="Arial" w:cs="Arial"/>
              </w:rPr>
              <w:t>2</w:t>
            </w:r>
          </w:p>
        </w:tc>
        <w:tc>
          <w:tcPr>
            <w:tcW w:w="1933" w:type="dxa"/>
            <w:vAlign w:val="center"/>
          </w:tcPr>
          <w:tbl>
            <w:tblPr>
              <w:tblW w:w="1585" w:type="dxa"/>
              <w:tblLayout w:type="fixed"/>
              <w:tblCellMar>
                <w:top w:w="15" w:type="dxa"/>
                <w:left w:w="15" w:type="dxa"/>
                <w:bottom w:w="15" w:type="dxa"/>
                <w:right w:w="15" w:type="dxa"/>
              </w:tblCellMar>
              <w:tblLook w:val="04A0" w:firstRow="1" w:lastRow="0" w:firstColumn="1" w:lastColumn="0" w:noHBand="0" w:noVBand="1"/>
            </w:tblPr>
            <w:tblGrid>
              <w:gridCol w:w="1585"/>
            </w:tblGrid>
            <w:tr w:rsidR="001A03CF">
              <w:tc>
                <w:tcPr>
                  <w:tcW w:w="1585" w:type="dxa"/>
                  <w:vAlign w:val="center"/>
                </w:tcPr>
                <w:p w:rsidR="001A03CF" w:rsidRDefault="00BA03FF">
                  <w:pPr>
                    <w:pStyle w:val="para-default"/>
                    <w:widowControl w:val="0"/>
                    <w:rPr>
                      <w:rFonts w:ascii="Arial" w:hAnsi="Arial" w:cs="Arial"/>
                    </w:rPr>
                  </w:pPr>
                  <w:r>
                    <w:rPr>
                      <w:rFonts w:ascii="Arial" w:hAnsi="Arial" w:cs="Arial"/>
                    </w:rPr>
                    <w:t>Soupape EGR</w:t>
                  </w:r>
                </w:p>
              </w:tc>
            </w:tr>
          </w:tbl>
          <w:p w:rsidR="001A03CF" w:rsidRDefault="001A03CF">
            <w:pPr>
              <w:widowControl w:val="0"/>
              <w:jc w:val="center"/>
              <w:rPr>
                <w:rFonts w:ascii="Arial" w:hAnsi="Arial" w:cs="Arial"/>
              </w:rPr>
            </w:pPr>
          </w:p>
        </w:tc>
      </w:tr>
      <w:tr w:rsidR="001A03CF">
        <w:trPr>
          <w:jc w:val="center"/>
        </w:trPr>
        <w:tc>
          <w:tcPr>
            <w:tcW w:w="7507" w:type="dxa"/>
            <w:tcBorders>
              <w:top w:val="nil"/>
            </w:tcBorders>
          </w:tcPr>
          <w:p w:rsidR="001A03CF" w:rsidRDefault="001A03CF">
            <w:pPr>
              <w:jc w:val="center"/>
              <w:rPr>
                <w:rFonts w:ascii="Arial" w:hAnsi="Arial" w:cs="Arial"/>
              </w:rPr>
            </w:pPr>
          </w:p>
        </w:tc>
        <w:tc>
          <w:tcPr>
            <w:tcW w:w="761" w:type="dxa"/>
            <w:vAlign w:val="center"/>
          </w:tcPr>
          <w:p w:rsidR="001A03CF" w:rsidRDefault="00BA03FF">
            <w:pPr>
              <w:jc w:val="center"/>
              <w:rPr>
                <w:rFonts w:ascii="Arial" w:hAnsi="Arial" w:cs="Arial"/>
              </w:rPr>
            </w:pPr>
            <w:r>
              <w:rPr>
                <w:rFonts w:ascii="Arial" w:hAnsi="Arial" w:cs="Arial"/>
              </w:rPr>
              <w:t>3</w:t>
            </w:r>
          </w:p>
        </w:tc>
        <w:tc>
          <w:tcPr>
            <w:tcW w:w="1933" w:type="dxa"/>
            <w:vAlign w:val="center"/>
          </w:tcPr>
          <w:p w:rsidR="001A03CF" w:rsidRDefault="00BA03FF">
            <w:pPr>
              <w:pStyle w:val="para-default"/>
              <w:rPr>
                <w:rFonts w:ascii="Arial" w:hAnsi="Arial" w:cs="Arial"/>
              </w:rPr>
            </w:pPr>
            <w:r>
              <w:rPr>
                <w:rFonts w:ascii="Arial" w:hAnsi="Arial" w:cs="Arial"/>
              </w:rPr>
              <w:t>Volet EGR</w:t>
            </w:r>
          </w:p>
        </w:tc>
      </w:tr>
    </w:tbl>
    <w:p w:rsidR="00152B10" w:rsidRDefault="00152B10">
      <w:pPr>
        <w:rPr>
          <w:rFonts w:ascii="Arial" w:hAnsi="Arial" w:cs="Arial"/>
        </w:rPr>
      </w:pPr>
      <w:r>
        <w:rPr>
          <w:rFonts w:ascii="Arial" w:hAnsi="Arial" w:cs="Arial"/>
        </w:rPr>
        <w:br w:type="page"/>
      </w:r>
    </w:p>
    <w:p w:rsidR="001A03CF" w:rsidRDefault="001A03CF">
      <w:pPr>
        <w:jc w:val="center"/>
        <w:rPr>
          <w:rFonts w:ascii="Arial" w:hAnsi="Arial" w:cs="Arial"/>
        </w:rPr>
      </w:pPr>
    </w:p>
    <w:p w:rsidR="001A03CF" w:rsidRDefault="00BA03FF">
      <w:pPr>
        <w:rPr>
          <w:rFonts w:ascii="Arial" w:hAnsi="Arial" w:cs="Arial"/>
        </w:rPr>
      </w:pPr>
      <w:r>
        <w:rPr>
          <w:rFonts w:ascii="Arial" w:hAnsi="Arial" w:cs="Arial"/>
        </w:rPr>
        <w:t xml:space="preserve">Les gaz EGR refroidis passent dans la chambre de mélange (1) où ils sont mélangés à l'air d'admission qui a été refroidi dans le refroidisseur d'air de suralimentation. De la chambre de mélange, le mélange de gaz EGR et d'air d'admission passe dans le collecteur d'admission et dans la culasse pour la combustion. Le volume de gaz EGR recyclés est contrôlé par la soupape EGR (2) et dépend du régime du moteur, de la charge du moteur et de la température du liquide de refroidissement. Un débit EGR maximum est obtenu avec une charge moteur maximale. </w:t>
      </w:r>
    </w:p>
    <w:p w:rsidR="001A03CF" w:rsidRDefault="001A03CF">
      <w:pPr>
        <w:rPr>
          <w:rFonts w:ascii="Arial" w:hAnsi="Arial" w:cs="Arial"/>
        </w:rPr>
      </w:pPr>
    </w:p>
    <w:p w:rsidR="001A03CF" w:rsidRDefault="00BA03FF">
      <w:pPr>
        <w:rPr>
          <w:rFonts w:ascii="Arial" w:hAnsi="Arial" w:cs="Arial"/>
        </w:rPr>
      </w:pPr>
      <w:r>
        <w:rPr>
          <w:rFonts w:ascii="Arial" w:hAnsi="Arial" w:cs="Arial"/>
        </w:rPr>
        <w:t xml:space="preserve">Le moteur dispose d'un volet EGR (3) connecté au cylindre de mélange. Les fonctions principales du volet sont les suivantes : </w:t>
      </w:r>
    </w:p>
    <w:p w:rsidR="001A03CF" w:rsidRDefault="00BA03FF">
      <w:pPr>
        <w:rPr>
          <w:rFonts w:ascii="Arial" w:hAnsi="Arial" w:cs="Arial"/>
        </w:rPr>
      </w:pPr>
      <w:r>
        <w:rPr>
          <w:rFonts w:ascii="Arial" w:hAnsi="Arial" w:cs="Arial"/>
        </w:rPr>
        <w:t>Réguler le débit d'air frais de suralimentation.</w:t>
      </w:r>
    </w:p>
    <w:p w:rsidR="001A03CF" w:rsidRDefault="00BA03FF">
      <w:pPr>
        <w:rPr>
          <w:rFonts w:ascii="Arial" w:hAnsi="Arial" w:cs="Arial"/>
        </w:rPr>
      </w:pPr>
      <w:r>
        <w:rPr>
          <w:rFonts w:ascii="Arial" w:hAnsi="Arial" w:cs="Arial"/>
        </w:rPr>
        <w:t>Favoriser l’aspiration des gaz de recirculation EGR.</w:t>
      </w:r>
    </w:p>
    <w:p w:rsidR="001A03CF" w:rsidRDefault="001A03CF">
      <w:pPr>
        <w:rPr>
          <w:rFonts w:ascii="Arial" w:hAnsi="Arial" w:cs="Arial"/>
        </w:rPr>
      </w:pPr>
    </w:p>
    <w:p w:rsidR="001A03CF" w:rsidRDefault="00BA03FF">
      <w:pPr>
        <w:rPr>
          <w:rFonts w:ascii="Arial" w:hAnsi="Arial" w:cs="Arial"/>
        </w:rPr>
      </w:pPr>
      <w:r>
        <w:rPr>
          <w:rFonts w:ascii="Arial" w:hAnsi="Arial" w:cs="Arial"/>
        </w:rPr>
        <w:t xml:space="preserve">Le volet d'air est aussi actionné à la coupure du moteur afin de limiter les à-coups et les vibrations. </w:t>
      </w:r>
    </w:p>
    <w:p w:rsidR="001A03CF" w:rsidRDefault="00BA03FF">
      <w:pPr>
        <w:rPr>
          <w:rFonts w:ascii="Arial" w:hAnsi="Arial" w:cs="Arial"/>
        </w:rPr>
      </w:pPr>
      <w:r>
        <w:rPr>
          <w:rFonts w:ascii="Arial" w:hAnsi="Arial" w:cs="Arial"/>
        </w:rPr>
        <w:t>Un ressort maintient le volet ouvert et un moteur à courant continu commandé en PWM s’oppose à l’action du ressort pour l’ouverture.</w:t>
      </w:r>
    </w:p>
    <w:p w:rsidR="001A03CF" w:rsidRDefault="00BA03FF">
      <w:pPr>
        <w:rPr>
          <w:rFonts w:ascii="Arial" w:hAnsi="Arial" w:cs="Arial"/>
        </w:rPr>
      </w:pPr>
      <w:r>
        <w:rPr>
          <w:rFonts w:ascii="Arial" w:hAnsi="Arial" w:cs="Arial"/>
        </w:rPr>
        <w:t xml:space="preserve">La position du volet est contrôlée par un capteur intégré : </w:t>
      </w:r>
    </w:p>
    <w:p w:rsidR="001A03CF" w:rsidRDefault="00BA03FF">
      <w:pPr>
        <w:rPr>
          <w:rFonts w:ascii="Arial" w:hAnsi="Arial" w:cs="Arial"/>
        </w:rPr>
      </w:pPr>
      <w:r>
        <w:rPr>
          <w:rFonts w:ascii="Arial" w:hAnsi="Arial" w:cs="Arial"/>
        </w:rPr>
        <w:t xml:space="preserve">Volet ouvert (100%) : 4,6 V (pas d’action du moteur) </w:t>
      </w:r>
    </w:p>
    <w:p w:rsidR="001A03CF" w:rsidRDefault="00BA03FF">
      <w:pPr>
        <w:rPr>
          <w:rFonts w:ascii="Arial" w:hAnsi="Arial" w:cs="Arial"/>
        </w:rPr>
      </w:pPr>
      <w:r>
        <w:rPr>
          <w:rFonts w:ascii="Arial" w:hAnsi="Arial" w:cs="Arial"/>
        </w:rPr>
        <w:t>Volet Fermé (0%) : 0,5 V</w:t>
      </w:r>
    </w:p>
    <w:p w:rsidR="001A03CF" w:rsidRDefault="001A03CF">
      <w:pPr>
        <w:rPr>
          <w:rFonts w:ascii="Arial" w:hAnsi="Arial" w:cs="Arial"/>
        </w:rPr>
      </w:pPr>
    </w:p>
    <w:p w:rsidR="001A03CF" w:rsidRDefault="001A03CF">
      <w:pPr>
        <w:rPr>
          <w:rFonts w:ascii="Arial" w:hAnsi="Arial" w:cs="Arial"/>
        </w:rPr>
      </w:pPr>
    </w:p>
    <w:p w:rsidR="001A03CF" w:rsidRDefault="001A03CF">
      <w:pPr>
        <w:rPr>
          <w:rFonts w:ascii="Arial" w:hAnsi="Arial" w:cs="Arial"/>
        </w:rPr>
      </w:pPr>
    </w:p>
    <w:tbl>
      <w:tblPr>
        <w:tblStyle w:val="Grilledutableau"/>
        <w:tblpPr w:leftFromText="141" w:rightFromText="141" w:vertAnchor="text" w:tblpXSpec="center" w:tblpY="1"/>
        <w:tblW w:w="9366" w:type="dxa"/>
        <w:jc w:val="center"/>
        <w:tblLayout w:type="fixed"/>
        <w:tblLook w:val="04A0" w:firstRow="1" w:lastRow="0" w:firstColumn="1" w:lastColumn="0" w:noHBand="0" w:noVBand="1"/>
      </w:tblPr>
      <w:tblGrid>
        <w:gridCol w:w="1837"/>
        <w:gridCol w:w="6871"/>
        <w:gridCol w:w="658"/>
      </w:tblGrid>
      <w:tr w:rsidR="001A03CF">
        <w:trPr>
          <w:jc w:val="center"/>
        </w:trPr>
        <w:tc>
          <w:tcPr>
            <w:tcW w:w="8707" w:type="dxa"/>
            <w:gridSpan w:val="2"/>
          </w:tcPr>
          <w:p w:rsidR="001A03CF" w:rsidRDefault="00E46514">
            <w:pPr>
              <w:rPr>
                <w:rFonts w:ascii="Arial" w:hAnsi="Arial" w:cs="Arial"/>
              </w:rPr>
            </w:pPr>
            <w:r>
              <w:rPr>
                <w:noProof/>
              </w:rPr>
              <mc:AlternateContent>
                <mc:Choice Requires="wps">
                  <w:drawing>
                    <wp:anchor distT="0" distB="8890" distL="0" distR="8890" simplePos="0" relativeHeight="251674112" behindDoc="0" locked="0" layoutInCell="0" allowOverlap="1" wp14:anchorId="6C4FF212">
                      <wp:simplePos x="0" y="0"/>
                      <wp:positionH relativeFrom="column">
                        <wp:posOffset>2725761</wp:posOffset>
                      </wp:positionH>
                      <wp:positionV relativeFrom="paragraph">
                        <wp:posOffset>989178</wp:posOffset>
                      </wp:positionV>
                      <wp:extent cx="2428875" cy="1091821"/>
                      <wp:effectExtent l="0" t="0" r="9525" b="0"/>
                      <wp:wrapNone/>
                      <wp:docPr id="43" name="Zone de texte 2"/>
                      <wp:cNvGraphicFramePr/>
                      <a:graphic xmlns:a="http://schemas.openxmlformats.org/drawingml/2006/main">
                        <a:graphicData uri="http://schemas.microsoft.com/office/word/2010/wordprocessingShape">
                          <wps:wsp>
                            <wps:cNvSpPr/>
                            <wps:spPr>
                              <a:xfrm>
                                <a:off x="0" y="0"/>
                                <a:ext cx="2428875" cy="1091821"/>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tbl>
                                  <w:tblPr>
                                    <w:tblStyle w:val="Grilledutableau"/>
                                    <w:tblW w:w="3517" w:type="dxa"/>
                                    <w:jc w:val="center"/>
                                    <w:tblLayout w:type="fixed"/>
                                    <w:tblLook w:val="04A0" w:firstRow="1" w:lastRow="0" w:firstColumn="1" w:lastColumn="0" w:noHBand="0" w:noVBand="1"/>
                                  </w:tblPr>
                                  <w:tblGrid>
                                    <w:gridCol w:w="380"/>
                                    <w:gridCol w:w="3137"/>
                                  </w:tblGrid>
                                  <w:tr w:rsidR="001A03CF">
                                    <w:trPr>
                                      <w:jc w:val="center"/>
                                    </w:trPr>
                                    <w:tc>
                                      <w:tcPr>
                                        <w:tcW w:w="380" w:type="dxa"/>
                                      </w:tcPr>
                                      <w:p w:rsidR="001A03CF" w:rsidRPr="00E46514" w:rsidRDefault="00BA03FF">
                                        <w:pPr>
                                          <w:pStyle w:val="Contenudecadre"/>
                                          <w:rPr>
                                            <w:rFonts w:ascii="Arial" w:hAnsi="Arial" w:cs="Arial"/>
                                          </w:rPr>
                                        </w:pPr>
                                        <w:r w:rsidRPr="00C41D3C">
                                          <w:rPr>
                                            <w:rFonts w:ascii="Arial" w:hAnsi="Arial" w:cs="Arial"/>
                                          </w:rPr>
                                          <w:t>1</w:t>
                                        </w:r>
                                      </w:p>
                                    </w:tc>
                                    <w:tc>
                                      <w:tcPr>
                                        <w:tcW w:w="3136" w:type="dxa"/>
                                      </w:tcPr>
                                      <w:p w:rsidR="001A03CF" w:rsidRPr="00E46514" w:rsidRDefault="00BA03FF">
                                        <w:pPr>
                                          <w:pStyle w:val="Contenudecadre"/>
                                          <w:rPr>
                                            <w:rFonts w:ascii="Arial" w:hAnsi="Arial" w:cs="Arial"/>
                                          </w:rPr>
                                        </w:pPr>
                                        <w:r w:rsidRPr="00C41D3C">
                                          <w:rPr>
                                            <w:rFonts w:ascii="Arial" w:hAnsi="Arial" w:cs="Arial"/>
                                          </w:rPr>
                                          <w:t>Entrée depuis le collecteur d'échappement</w:t>
                                        </w:r>
                                      </w:p>
                                    </w:tc>
                                  </w:tr>
                                  <w:tr w:rsidR="001A03CF">
                                    <w:trPr>
                                      <w:jc w:val="center"/>
                                    </w:trPr>
                                    <w:tc>
                                      <w:tcPr>
                                        <w:tcW w:w="380" w:type="dxa"/>
                                      </w:tcPr>
                                      <w:p w:rsidR="001A03CF" w:rsidRPr="00E46514" w:rsidRDefault="00BA03FF">
                                        <w:pPr>
                                          <w:pStyle w:val="Contenudecadre"/>
                                          <w:rPr>
                                            <w:rFonts w:ascii="Arial" w:hAnsi="Arial" w:cs="Arial"/>
                                          </w:rPr>
                                        </w:pPr>
                                        <w:r w:rsidRPr="00C41D3C">
                                          <w:rPr>
                                            <w:rFonts w:ascii="Arial" w:hAnsi="Arial" w:cs="Arial"/>
                                          </w:rPr>
                                          <w:t>2</w:t>
                                        </w:r>
                                      </w:p>
                                    </w:tc>
                                    <w:tc>
                                      <w:tcPr>
                                        <w:tcW w:w="3136" w:type="dxa"/>
                                      </w:tcPr>
                                      <w:p w:rsidR="001A03CF" w:rsidRPr="00E46514" w:rsidRDefault="00BA03FF">
                                        <w:pPr>
                                          <w:pStyle w:val="Contenudecadre"/>
                                          <w:rPr>
                                            <w:rFonts w:ascii="Arial" w:hAnsi="Arial" w:cs="Arial"/>
                                          </w:rPr>
                                        </w:pPr>
                                        <w:r w:rsidRPr="00C41D3C">
                                          <w:rPr>
                                            <w:rFonts w:ascii="Arial" w:hAnsi="Arial" w:cs="Arial"/>
                                          </w:rPr>
                                          <w:t>Sortie vers le collecteur d’admission</w:t>
                                        </w:r>
                                      </w:p>
                                    </w:tc>
                                  </w:tr>
                                </w:tbl>
                                <w:p w:rsidR="001A03CF" w:rsidRDefault="001A03CF">
                                  <w:pPr>
                                    <w:pStyle w:val="Contenudecadre"/>
                                    <w:widowControl w:val="0"/>
                                    <w:rPr>
                                      <w:color w:val="000000"/>
                                    </w:rPr>
                                  </w:pPr>
                                </w:p>
                              </w:txbxContent>
                            </wps:txbx>
                            <wps:bodyPr wrap="square" anchor="t">
                              <a:prstTxWarp prst="textNoShape">
                                <a:avLst/>
                              </a:prstTxWarp>
                              <a:noAutofit/>
                            </wps:bodyPr>
                          </wps:wsp>
                        </a:graphicData>
                      </a:graphic>
                      <wp14:sizeRelV relativeFrom="margin">
                        <wp14:pctHeight>0</wp14:pctHeight>
                      </wp14:sizeRelV>
                    </wp:anchor>
                  </w:drawing>
                </mc:Choice>
                <mc:Fallback>
                  <w:pict>
                    <v:rect w14:anchorId="6C4FF212" id="Zone de texte 2" o:spid="_x0000_s1045" style="position:absolute;margin-left:214.65pt;margin-top:77.9pt;width:191.25pt;height:85.95pt;z-index:251674112;visibility:visible;mso-wrap-style:square;mso-height-percent:0;mso-wrap-distance-left:0;mso-wrap-distance-top:0;mso-wrap-distance-right:.7pt;mso-wrap-distance-bottom:.7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" o:allowincell="f" fillcolor="white [3201]" stroked="f" strokeweight=".5pt">
                      <v:textbox>
                        <w:txbxContent>
                          <w:tbl>
                            <w:tblPr>
                              <w:tblStyle w:val="Grilledutableau"/>
                              <w:tblW w:w="3517" w:type="dxa"/>
                              <w:jc w:val="center"/>
                              <w:tblLayout w:type="fixed"/>
                              <w:tblLook w:val="04A0" w:firstRow="1" w:lastRow="0" w:firstColumn="1" w:lastColumn="0" w:noHBand="0" w:noVBand="1"/>
                            </w:tblPr>
                            <w:tblGrid>
                              <w:gridCol w:w="380"/>
                              <w:gridCol w:w="3137"/>
                            </w:tblGrid>
                            <w:tr w:rsidR="001A03CF">
                              <w:trPr>
                                <w:jc w:val="center"/>
                              </w:trPr>
                              <w:tc>
                                <w:tcPr>
                                  <w:tcW w:w="380" w:type="dxa"/>
                                </w:tcPr>
                                <w:p w:rsidR="001A03CF" w:rsidRPr="00E46514" w:rsidRDefault="00BA03FF">
                                  <w:pPr>
                                    <w:pStyle w:val="Contenudecadre"/>
                                    <w:rPr>
                                      <w:rFonts w:ascii="Arial" w:hAnsi="Arial" w:cs="Arial"/>
                                    </w:rPr>
                                  </w:pPr>
                                  <w:r w:rsidRPr="00C41D3C">
                                    <w:rPr>
                                      <w:rFonts w:ascii="Arial" w:hAnsi="Arial" w:cs="Arial"/>
                                    </w:rPr>
                                    <w:t>1</w:t>
                                  </w:r>
                                </w:p>
                              </w:tc>
                              <w:tc>
                                <w:tcPr>
                                  <w:tcW w:w="3136" w:type="dxa"/>
                                </w:tcPr>
                                <w:p w:rsidR="001A03CF" w:rsidRPr="00E46514" w:rsidRDefault="00BA03FF">
                                  <w:pPr>
                                    <w:pStyle w:val="Contenudecadre"/>
                                    <w:rPr>
                                      <w:rFonts w:ascii="Arial" w:hAnsi="Arial" w:cs="Arial"/>
                                    </w:rPr>
                                  </w:pPr>
                                  <w:r w:rsidRPr="00C41D3C">
                                    <w:rPr>
                                      <w:rFonts w:ascii="Arial" w:hAnsi="Arial" w:cs="Arial"/>
                                    </w:rPr>
                                    <w:t>Entrée depuis le collecteur d'échappement</w:t>
                                  </w:r>
                                </w:p>
                              </w:tc>
                            </w:tr>
                            <w:tr w:rsidR="001A03CF">
                              <w:trPr>
                                <w:jc w:val="center"/>
                              </w:trPr>
                              <w:tc>
                                <w:tcPr>
                                  <w:tcW w:w="380" w:type="dxa"/>
                                </w:tcPr>
                                <w:p w:rsidR="001A03CF" w:rsidRPr="00E46514" w:rsidRDefault="00BA03FF">
                                  <w:pPr>
                                    <w:pStyle w:val="Contenudecadre"/>
                                    <w:rPr>
                                      <w:rFonts w:ascii="Arial" w:hAnsi="Arial" w:cs="Arial"/>
                                    </w:rPr>
                                  </w:pPr>
                                  <w:r w:rsidRPr="00C41D3C">
                                    <w:rPr>
                                      <w:rFonts w:ascii="Arial" w:hAnsi="Arial" w:cs="Arial"/>
                                    </w:rPr>
                                    <w:t>2</w:t>
                                  </w:r>
                                </w:p>
                              </w:tc>
                              <w:tc>
                                <w:tcPr>
                                  <w:tcW w:w="3136" w:type="dxa"/>
                                </w:tcPr>
                                <w:p w:rsidR="001A03CF" w:rsidRPr="00E46514" w:rsidRDefault="00BA03FF">
                                  <w:pPr>
                                    <w:pStyle w:val="Contenudecadre"/>
                                    <w:rPr>
                                      <w:rFonts w:ascii="Arial" w:hAnsi="Arial" w:cs="Arial"/>
                                    </w:rPr>
                                  </w:pPr>
                                  <w:r w:rsidRPr="00C41D3C">
                                    <w:rPr>
                                      <w:rFonts w:ascii="Arial" w:hAnsi="Arial" w:cs="Arial"/>
                                    </w:rPr>
                                    <w:t>Sortie vers le collecteur d’admission</w:t>
                                  </w:r>
                                </w:p>
                              </w:tc>
                            </w:tr>
                          </w:tbl>
                          <w:p w:rsidR="001A03CF" w:rsidRDefault="001A03CF">
                            <w:pPr>
                              <w:pStyle w:val="Contenudecadre"/>
                              <w:widowControl w:val="0"/>
                              <w:rPr>
                                <w:color w:val="000000"/>
                              </w:rPr>
                            </w:pPr>
                          </w:p>
                        </w:txbxContent>
                      </v:textbox>
                    </v:rect>
                  </w:pict>
                </mc:Fallback>
              </mc:AlternateContent>
            </w:r>
            <w:r w:rsidR="00BA03FF">
              <w:rPr>
                <w:noProof/>
              </w:rPr>
              <mc:AlternateContent>
                <mc:Choice Requires="wps">
                  <w:drawing>
                    <wp:anchor distT="0" distB="0" distL="0" distR="3175" simplePos="0" relativeHeight="251673088" behindDoc="0" locked="0" layoutInCell="0" allowOverlap="1" wp14:anchorId="5F11C0E0">
                      <wp:simplePos x="0" y="0"/>
                      <wp:positionH relativeFrom="column">
                        <wp:posOffset>2913380</wp:posOffset>
                      </wp:positionH>
                      <wp:positionV relativeFrom="paragraph">
                        <wp:posOffset>479425</wp:posOffset>
                      </wp:positionV>
                      <wp:extent cx="1483360" cy="331470"/>
                      <wp:effectExtent l="0" t="0" r="0" b="0"/>
                      <wp:wrapNone/>
                      <wp:docPr id="41" name="Zone de texte 1"/>
                      <wp:cNvGraphicFramePr/>
                      <a:graphic xmlns:a="http://schemas.openxmlformats.org/drawingml/2006/main">
                        <a:graphicData uri="http://schemas.microsoft.com/office/word/2010/wordprocessingShape">
                          <wps:wsp>
                            <wps:cNvSpPr/>
                            <wps:spPr>
                              <a:xfrm>
                                <a:off x="0" y="0"/>
                                <a:ext cx="1483200" cy="3315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widowControl w:val="0"/>
                                    <w:rPr>
                                      <w:rFonts w:ascii="Arial" w:hAnsi="Arial" w:cs="Arial"/>
                                    </w:rPr>
                                  </w:pPr>
                                  <w:r>
                                    <w:rPr>
                                      <w:rFonts w:ascii="Arial" w:hAnsi="Arial" w:cs="Arial"/>
                                      <w:color w:val="000000"/>
                                    </w:rPr>
                                    <w:t>Soupape EGR</w:t>
                                  </w:r>
                                </w:p>
                              </w:txbxContent>
                            </wps:txbx>
                            <wps:bodyPr anchor="t">
                              <a:prstTxWarp prst="textNoShape">
                                <a:avLst/>
                              </a:prstTxWarp>
                              <a:noAutofit/>
                            </wps:bodyPr>
                          </wps:wsp>
                        </a:graphicData>
                      </a:graphic>
                    </wp:anchor>
                  </w:drawing>
                </mc:Choice>
                <mc:Fallback>
                  <w:pict>
                    <v:rect w14:anchorId="5F11C0E0" id="Zone de texte 1" o:spid="_x0000_s1046" style="position:absolute;margin-left:229.4pt;margin-top:37.75pt;width:116.8pt;height:26.1pt;z-index:251673088;visibility:visible;mso-wrap-style:square;mso-wrap-distance-left:0;mso-wrap-distance-top:0;mso-wrap-distance-right:.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" o:allowincell="f" fillcolor="white [3201]" stroked="f" strokeweight=".5pt">
                      <v:textbox>
                        <w:txbxContent>
                          <w:p w:rsidR="001A03CF" w:rsidRDefault="00BA03FF">
                            <w:pPr>
                              <w:pStyle w:val="Contenudecadre"/>
                              <w:widowControl w:val="0"/>
                              <w:rPr>
                                <w:rFonts w:ascii="Arial" w:hAnsi="Arial" w:cs="Arial"/>
                              </w:rPr>
                            </w:pPr>
                            <w:r>
                              <w:rPr>
                                <w:rFonts w:ascii="Arial" w:hAnsi="Arial" w:cs="Arial"/>
                                <w:color w:val="000000"/>
                              </w:rPr>
                              <w:t>Soupape EGR</w:t>
                            </w:r>
                          </w:p>
                        </w:txbxContent>
                      </v:textbox>
                    </v:rect>
                  </w:pict>
                </mc:Fallback>
              </mc:AlternateContent>
            </w:r>
            <w:r w:rsidR="00BA03FF">
              <w:rPr>
                <w:noProof/>
              </w:rPr>
              <w:drawing>
                <wp:inline distT="0" distB="0" distL="0" distR="0">
                  <wp:extent cx="5393055" cy="4195445"/>
                  <wp:effectExtent l="0" t="0" r="0" b="0"/>
                  <wp:docPr id="45"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503"/>
                          <pic:cNvPicPr>
                            <a:picLocks noChangeAspect="1" noChangeArrowheads="1"/>
                          </pic:cNvPicPr>
                        </pic:nvPicPr>
                        <pic:blipFill>
                          <a:blip r:embed="rId21"/>
                          <a:srcRect l="20459" t="19279" r="25128" b="5470"/>
                          <a:stretch>
                            <a:fillRect/>
                          </a:stretch>
                        </pic:blipFill>
                        <pic:spPr bwMode="auto">
                          <a:xfrm>
                            <a:off x="0" y="0"/>
                            <a:ext cx="5393055" cy="4195445"/>
                          </a:xfrm>
                          <a:prstGeom prst="rect">
                            <a:avLst/>
                          </a:prstGeom>
                        </pic:spPr>
                      </pic:pic>
                    </a:graphicData>
                  </a:graphic>
                </wp:inline>
              </w:drawing>
            </w:r>
          </w:p>
          <w:p w:rsidR="001A03CF" w:rsidRDefault="001A03CF">
            <w:pPr>
              <w:rPr>
                <w:rFonts w:ascii="Arial" w:hAnsi="Arial" w:cs="Arial"/>
              </w:rPr>
            </w:pPr>
          </w:p>
        </w:tc>
        <w:tc>
          <w:tcPr>
            <w:tcW w:w="658" w:type="dxa"/>
            <w:tcBorders>
              <w:top w:val="nil"/>
              <w:left w:val="nil"/>
              <w:bottom w:val="nil"/>
              <w:right w:val="nil"/>
            </w:tcBorders>
          </w:tcPr>
          <w:p w:rsidR="001A03CF" w:rsidRDefault="001A03CF"/>
        </w:tc>
      </w:tr>
      <w:tr w:rsidR="001A03CF">
        <w:trPr>
          <w:jc w:val="center"/>
        </w:trPr>
        <w:tc>
          <w:tcPr>
            <w:tcW w:w="1837" w:type="dxa"/>
          </w:tcPr>
          <w:p w:rsidR="001A03CF" w:rsidRDefault="00BA03FF">
            <w:pPr>
              <w:rPr>
                <w:rFonts w:ascii="Arial" w:hAnsi="Arial" w:cs="Arial"/>
              </w:rPr>
            </w:pPr>
            <w:r>
              <w:rPr>
                <w:rFonts w:ascii="Arial" w:hAnsi="Arial" w:cs="Arial"/>
              </w:rPr>
              <w:lastRenderedPageBreak/>
              <w:t>Capteur de pression différentielle EGR</w:t>
            </w:r>
          </w:p>
          <w:p w:rsidR="001A03CF" w:rsidRDefault="001A03CF">
            <w:pPr>
              <w:rPr>
                <w:rFonts w:ascii="Arial" w:hAnsi="Arial" w:cs="Arial"/>
              </w:rPr>
            </w:pPr>
          </w:p>
          <w:p w:rsidR="001A03CF" w:rsidRDefault="001A03CF">
            <w:pPr>
              <w:rPr>
                <w:rFonts w:ascii="Arial" w:hAnsi="Arial" w:cs="Arial"/>
              </w:rPr>
            </w:pPr>
          </w:p>
          <w:p w:rsidR="001A03CF" w:rsidRDefault="00BA03FF">
            <w:pPr>
              <w:rPr>
                <w:rFonts w:ascii="Arial" w:hAnsi="Arial" w:cs="Arial"/>
              </w:rPr>
            </w:pPr>
            <w:r>
              <w:rPr>
                <w:noProof/>
              </w:rPr>
              <w:drawing>
                <wp:inline distT="0" distB="0" distL="0" distR="0">
                  <wp:extent cx="965835" cy="846455"/>
                  <wp:effectExtent l="0" t="0" r="0" b="0"/>
                  <wp:docPr id="46"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504"/>
                          <pic:cNvPicPr>
                            <a:picLocks noChangeAspect="1" noChangeArrowheads="1"/>
                          </pic:cNvPicPr>
                        </pic:nvPicPr>
                        <pic:blipFill>
                          <a:blip r:embed="rId22"/>
                          <a:srcRect l="25041" t="24927" r="36327" b="14870"/>
                          <a:stretch>
                            <a:fillRect/>
                          </a:stretch>
                        </pic:blipFill>
                        <pic:spPr bwMode="auto">
                          <a:xfrm>
                            <a:off x="0" y="0"/>
                            <a:ext cx="965835" cy="846455"/>
                          </a:xfrm>
                          <a:prstGeom prst="rect">
                            <a:avLst/>
                          </a:prstGeom>
                        </pic:spPr>
                      </pic:pic>
                    </a:graphicData>
                  </a:graphic>
                </wp:inline>
              </w:drawing>
            </w:r>
          </w:p>
        </w:tc>
        <w:tc>
          <w:tcPr>
            <w:tcW w:w="7528" w:type="dxa"/>
            <w:gridSpan w:val="2"/>
          </w:tcPr>
          <w:p w:rsidR="001A03CF" w:rsidRDefault="00BA03FF">
            <w:pPr>
              <w:rPr>
                <w:rFonts w:ascii="Arial" w:hAnsi="Arial" w:cs="Arial"/>
              </w:rPr>
            </w:pPr>
            <w:r>
              <w:rPr>
                <w:noProof/>
              </w:rPr>
              <mc:AlternateContent>
                <mc:Choice Requires="wps">
                  <w:drawing>
                    <wp:anchor distT="0" distB="635" distL="0" distR="0" simplePos="0" relativeHeight="251675136" behindDoc="0" locked="0" layoutInCell="0" allowOverlap="1">
                      <wp:simplePos x="0" y="0"/>
                      <wp:positionH relativeFrom="column">
                        <wp:posOffset>-101600</wp:posOffset>
                      </wp:positionH>
                      <wp:positionV relativeFrom="paragraph">
                        <wp:posOffset>692785</wp:posOffset>
                      </wp:positionV>
                      <wp:extent cx="407670" cy="609600"/>
                      <wp:effectExtent l="0" t="0" r="0" b="635"/>
                      <wp:wrapNone/>
                      <wp:docPr id="47" name="Zone de texte 4"/>
                      <wp:cNvGraphicFramePr/>
                      <a:graphic xmlns:a="http://schemas.openxmlformats.org/drawingml/2006/main">
                        <a:graphicData uri="http://schemas.microsoft.com/office/word/2010/wordprocessingShape">
                          <wps:wsp>
                            <wps:cNvSpPr/>
                            <wps:spPr>
                              <a:xfrm>
                                <a:off x="0" y="0"/>
                                <a:ext cx="407520" cy="609480"/>
                              </a:xfrm>
                              <a:prstGeom prst="rect">
                                <a:avLst/>
                              </a:prstGeom>
                              <a:no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widowControl w:val="0"/>
                                    <w:rPr>
                                      <w:rFonts w:ascii="Arial" w:hAnsi="Arial" w:cs="Arial"/>
                                      <w:b/>
                                      <w:sz w:val="20"/>
                                      <w:szCs w:val="20"/>
                                    </w:rPr>
                                  </w:pPr>
                                  <w:proofErr w:type="spellStart"/>
                                  <w:r>
                                    <w:rPr>
                                      <w:rFonts w:ascii="Arial" w:hAnsi="Arial" w:cs="Arial"/>
                                      <w:b/>
                                      <w:color w:val="000000"/>
                                      <w:sz w:val="20"/>
                                      <w:szCs w:val="20"/>
                                    </w:rPr>
                                    <w:t>Uc</w:t>
                                  </w:r>
                                  <w:proofErr w:type="spellEnd"/>
                                </w:p>
                                <w:p w:rsidR="001A03CF" w:rsidRDefault="00BA03FF">
                                  <w:pPr>
                                    <w:pStyle w:val="Contenudecadre"/>
                                    <w:widowControl w:val="0"/>
                                    <w:rPr>
                                      <w:rFonts w:ascii="Arial" w:hAnsi="Arial" w:cs="Arial"/>
                                      <w:b/>
                                      <w:sz w:val="20"/>
                                      <w:szCs w:val="20"/>
                                    </w:rPr>
                                  </w:pPr>
                                  <w:proofErr w:type="gramStart"/>
                                  <w:r>
                                    <w:rPr>
                                      <w:rFonts w:ascii="Arial" w:hAnsi="Arial" w:cs="Arial"/>
                                      <w:b/>
                                      <w:color w:val="000000"/>
                                      <w:sz w:val="20"/>
                                      <w:szCs w:val="20"/>
                                    </w:rPr>
                                    <w:t>en</w:t>
                                  </w:r>
                                  <w:proofErr w:type="gramEnd"/>
                                </w:p>
                              </w:txbxContent>
                            </wps:txbx>
                            <wps:bodyPr anchor="t">
                              <a:prstTxWarp prst="textNoShape">
                                <a:avLst/>
                              </a:prstTxWarp>
                              <a:noAutofit/>
                            </wps:bodyPr>
                          </wps:wsp>
                        </a:graphicData>
                      </a:graphic>
                    </wp:anchor>
                  </w:drawing>
                </mc:Choice>
                <mc:Fallback>
                  <w:pict>
                    <v:rect id="Zone de texte 4" o:spid="_x0000_s1047" style="position:absolute;margin-left:-8pt;margin-top:54.55pt;width:32.1pt;height:48pt;z-index:251675136;visibility:visible;mso-wrap-style:square;mso-wrap-distance-left:0;mso-wrap-distance-top:0;mso-wrap-distance-right:0;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" o:allowincell="f" filled="f" stroked="f" strokeweight=".5pt">
                      <v:textbox>
                        <w:txbxContent>
                          <w:p w:rsidR="001A03CF" w:rsidRDefault="00BA03FF">
                            <w:pPr>
                              <w:pStyle w:val="Contenudecadre"/>
                              <w:widowControl w:val="0"/>
                              <w:rPr>
                                <w:rFonts w:ascii="Arial" w:hAnsi="Arial" w:cs="Arial"/>
                                <w:b/>
                                <w:sz w:val="20"/>
                                <w:szCs w:val="20"/>
                              </w:rPr>
                            </w:pPr>
                            <w:proofErr w:type="spellStart"/>
                            <w:r>
                              <w:rPr>
                                <w:rFonts w:ascii="Arial" w:hAnsi="Arial" w:cs="Arial"/>
                                <w:b/>
                                <w:color w:val="000000"/>
                                <w:sz w:val="20"/>
                                <w:szCs w:val="20"/>
                              </w:rPr>
                              <w:t>Uc</w:t>
                            </w:r>
                            <w:proofErr w:type="spellEnd"/>
                          </w:p>
                          <w:p w:rsidR="001A03CF" w:rsidRDefault="00BA03FF">
                            <w:pPr>
                              <w:pStyle w:val="Contenudecadre"/>
                              <w:widowControl w:val="0"/>
                              <w:rPr>
                                <w:rFonts w:ascii="Arial" w:hAnsi="Arial" w:cs="Arial"/>
                                <w:b/>
                                <w:sz w:val="20"/>
                                <w:szCs w:val="20"/>
                              </w:rPr>
                            </w:pPr>
                            <w:proofErr w:type="gramStart"/>
                            <w:r>
                              <w:rPr>
                                <w:rFonts w:ascii="Arial" w:hAnsi="Arial" w:cs="Arial"/>
                                <w:b/>
                                <w:color w:val="000000"/>
                                <w:sz w:val="20"/>
                                <w:szCs w:val="20"/>
                              </w:rPr>
                              <w:t>en</w:t>
                            </w:r>
                            <w:proofErr w:type="gramEnd"/>
                          </w:p>
                        </w:txbxContent>
                      </v:textbox>
                    </v:rect>
                  </w:pict>
                </mc:Fallback>
              </mc:AlternateContent>
            </w:r>
            <w:r>
              <w:rPr>
                <w:noProof/>
              </w:rPr>
              <w:drawing>
                <wp:inline distT="0" distB="0" distL="0" distR="0">
                  <wp:extent cx="4333240" cy="2574290"/>
                  <wp:effectExtent l="0" t="0" r="0" b="0"/>
                  <wp:docPr id="49"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505"/>
                          <pic:cNvPicPr>
                            <a:picLocks noChangeAspect="1" noChangeArrowheads="1"/>
                          </pic:cNvPicPr>
                        </pic:nvPicPr>
                        <pic:blipFill>
                          <a:blip r:embed="rId23"/>
                          <a:srcRect l="19754" t="21319" r="13140" b="7822"/>
                          <a:stretch>
                            <a:fillRect/>
                          </a:stretch>
                        </pic:blipFill>
                        <pic:spPr bwMode="auto">
                          <a:xfrm>
                            <a:off x="0" y="0"/>
                            <a:ext cx="4333240" cy="2574290"/>
                          </a:xfrm>
                          <a:prstGeom prst="rect">
                            <a:avLst/>
                          </a:prstGeom>
                        </pic:spPr>
                      </pic:pic>
                    </a:graphicData>
                  </a:graphic>
                </wp:inline>
              </w:drawing>
            </w:r>
          </w:p>
        </w:tc>
      </w:tr>
      <w:tr w:rsidR="001A03CF">
        <w:trPr>
          <w:trHeight w:val="4437"/>
          <w:jc w:val="center"/>
        </w:trPr>
        <w:tc>
          <w:tcPr>
            <w:tcW w:w="1837" w:type="dxa"/>
          </w:tcPr>
          <w:p w:rsidR="001A03CF" w:rsidRDefault="00BA03FF">
            <w:pPr>
              <w:rPr>
                <w:rFonts w:ascii="Arial" w:hAnsi="Arial" w:cs="Arial"/>
              </w:rPr>
            </w:pPr>
            <w:r>
              <w:rPr>
                <w:rFonts w:ascii="Arial" w:hAnsi="Arial" w:cs="Arial"/>
              </w:rPr>
              <w:t>Capteur de température EGR</w:t>
            </w:r>
          </w:p>
          <w:p w:rsidR="001A03CF" w:rsidRDefault="001A03CF">
            <w:pPr>
              <w:rPr>
                <w:rFonts w:ascii="Arial" w:hAnsi="Arial" w:cs="Arial"/>
              </w:rPr>
            </w:pPr>
          </w:p>
          <w:p w:rsidR="001A03CF" w:rsidRDefault="001A03CF">
            <w:pPr>
              <w:rPr>
                <w:rFonts w:ascii="Arial" w:hAnsi="Arial" w:cs="Arial"/>
              </w:rPr>
            </w:pPr>
          </w:p>
          <w:p w:rsidR="001A03CF" w:rsidRDefault="001A03CF">
            <w:pPr>
              <w:rPr>
                <w:rFonts w:ascii="Arial" w:hAnsi="Arial" w:cs="Arial"/>
              </w:rPr>
            </w:pPr>
          </w:p>
          <w:p w:rsidR="001A03CF" w:rsidRDefault="001A03CF">
            <w:pPr>
              <w:rPr>
                <w:rFonts w:ascii="Arial" w:hAnsi="Arial" w:cs="Arial"/>
              </w:rPr>
            </w:pPr>
          </w:p>
          <w:p w:rsidR="001A03CF" w:rsidRDefault="00BA03FF">
            <w:pPr>
              <w:jc w:val="center"/>
              <w:rPr>
                <w:rFonts w:ascii="Arial" w:hAnsi="Arial" w:cs="Arial"/>
              </w:rPr>
            </w:pPr>
            <w:r>
              <w:rPr>
                <w:noProof/>
              </w:rPr>
              <w:drawing>
                <wp:inline distT="0" distB="0" distL="0" distR="0">
                  <wp:extent cx="908685" cy="464820"/>
                  <wp:effectExtent l="0" t="0" r="0" b="0"/>
                  <wp:docPr id="50"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6"/>
                          <pic:cNvPicPr>
                            <a:picLocks noChangeAspect="1" noChangeArrowheads="1"/>
                          </pic:cNvPicPr>
                        </pic:nvPicPr>
                        <pic:blipFill>
                          <a:blip r:embed="rId24"/>
                          <a:srcRect l="19132" t="36087" r="32272" b="19727"/>
                          <a:stretch>
                            <a:fillRect/>
                          </a:stretch>
                        </pic:blipFill>
                        <pic:spPr bwMode="auto">
                          <a:xfrm>
                            <a:off x="0" y="0"/>
                            <a:ext cx="908685" cy="464820"/>
                          </a:xfrm>
                          <a:prstGeom prst="rect">
                            <a:avLst/>
                          </a:prstGeom>
                        </pic:spPr>
                      </pic:pic>
                    </a:graphicData>
                  </a:graphic>
                </wp:inline>
              </w:drawing>
            </w:r>
          </w:p>
        </w:tc>
        <w:tc>
          <w:tcPr>
            <w:tcW w:w="7528" w:type="dxa"/>
            <w:gridSpan w:val="2"/>
          </w:tcPr>
          <w:p w:rsidR="001A03CF" w:rsidRDefault="00BA03FF">
            <w:pPr>
              <w:rPr>
                <w:rFonts w:ascii="Arial" w:hAnsi="Arial" w:cs="Arial"/>
              </w:rPr>
            </w:pPr>
            <w:r>
              <w:rPr>
                <w:noProof/>
              </w:rPr>
              <mc:AlternateContent>
                <mc:Choice Requires="wps">
                  <w:drawing>
                    <wp:anchor distT="0" distB="635" distL="0" distR="0" simplePos="0" relativeHeight="251676160" behindDoc="0" locked="0" layoutInCell="0" allowOverlap="1" wp14:anchorId="76AAAD22">
                      <wp:simplePos x="0" y="0"/>
                      <wp:positionH relativeFrom="column">
                        <wp:posOffset>-59690</wp:posOffset>
                      </wp:positionH>
                      <wp:positionV relativeFrom="paragraph">
                        <wp:posOffset>748665</wp:posOffset>
                      </wp:positionV>
                      <wp:extent cx="407670" cy="609600"/>
                      <wp:effectExtent l="0" t="0" r="0" b="635"/>
                      <wp:wrapNone/>
                      <wp:docPr id="51" name="Zone de texte 8"/>
                      <wp:cNvGraphicFramePr/>
                      <a:graphic xmlns:a="http://schemas.openxmlformats.org/drawingml/2006/main">
                        <a:graphicData uri="http://schemas.microsoft.com/office/word/2010/wordprocessingShape">
                          <wps:wsp>
                            <wps:cNvSpPr/>
                            <wps:spPr>
                              <a:xfrm>
                                <a:off x="0" y="0"/>
                                <a:ext cx="407520" cy="609480"/>
                              </a:xfrm>
                              <a:prstGeom prst="rect">
                                <a:avLst/>
                              </a:prstGeom>
                              <a:no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widowControl w:val="0"/>
                                    <w:rPr>
                                      <w:rFonts w:ascii="Arial" w:hAnsi="Arial" w:cs="Arial"/>
                                      <w:b/>
                                      <w:sz w:val="20"/>
                                      <w:szCs w:val="20"/>
                                    </w:rPr>
                                  </w:pPr>
                                  <w:proofErr w:type="spellStart"/>
                                  <w:r>
                                    <w:rPr>
                                      <w:rFonts w:ascii="Arial" w:hAnsi="Arial" w:cs="Arial"/>
                                      <w:b/>
                                      <w:color w:val="000000"/>
                                      <w:sz w:val="20"/>
                                      <w:szCs w:val="20"/>
                                    </w:rPr>
                                    <w:t>Rc</w:t>
                                  </w:r>
                                  <w:proofErr w:type="spellEnd"/>
                                </w:p>
                                <w:p w:rsidR="001A03CF" w:rsidRDefault="00BA03FF">
                                  <w:pPr>
                                    <w:pStyle w:val="Contenudecadre"/>
                                    <w:widowControl w:val="0"/>
                                    <w:rPr>
                                      <w:rFonts w:ascii="Arial" w:hAnsi="Arial" w:cs="Arial"/>
                                      <w:b/>
                                      <w:sz w:val="20"/>
                                      <w:szCs w:val="20"/>
                                    </w:rPr>
                                  </w:pPr>
                                  <w:proofErr w:type="gramStart"/>
                                  <w:r>
                                    <w:rPr>
                                      <w:rFonts w:ascii="Arial" w:hAnsi="Arial" w:cs="Arial"/>
                                      <w:b/>
                                      <w:color w:val="000000"/>
                                      <w:sz w:val="20"/>
                                      <w:szCs w:val="20"/>
                                    </w:rPr>
                                    <w:t>en</w:t>
                                  </w:r>
                                  <w:proofErr w:type="gramEnd"/>
                                </w:p>
                              </w:txbxContent>
                            </wps:txbx>
                            <wps:bodyPr anchor="t">
                              <a:prstTxWarp prst="textNoShape">
                                <a:avLst/>
                              </a:prstTxWarp>
                              <a:noAutofit/>
                            </wps:bodyPr>
                          </wps:wsp>
                        </a:graphicData>
                      </a:graphic>
                    </wp:anchor>
                  </w:drawing>
                </mc:Choice>
                <mc:Fallback>
                  <w:pict>
                    <v:rect w14:anchorId="76AAAD22" id="Zone de texte 8" o:spid="_x0000_s1048" style="position:absolute;margin-left:-4.7pt;margin-top:58.95pt;width:32.1pt;height:48pt;z-index:251676160;visibility:visible;mso-wrap-style:square;mso-wrap-distance-left:0;mso-wrap-distance-top:0;mso-wrap-distance-right:0;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" o:allowincell="f" filled="f" stroked="f" strokeweight=".5pt">
                      <v:textbox>
                        <w:txbxContent>
                          <w:p w:rsidR="001A03CF" w:rsidRDefault="00BA03FF">
                            <w:pPr>
                              <w:pStyle w:val="Contenudecadre"/>
                              <w:widowControl w:val="0"/>
                              <w:rPr>
                                <w:rFonts w:ascii="Arial" w:hAnsi="Arial" w:cs="Arial"/>
                                <w:b/>
                                <w:sz w:val="20"/>
                                <w:szCs w:val="20"/>
                              </w:rPr>
                            </w:pPr>
                            <w:proofErr w:type="spellStart"/>
                            <w:r>
                              <w:rPr>
                                <w:rFonts w:ascii="Arial" w:hAnsi="Arial" w:cs="Arial"/>
                                <w:b/>
                                <w:color w:val="000000"/>
                                <w:sz w:val="20"/>
                                <w:szCs w:val="20"/>
                              </w:rPr>
                              <w:t>Rc</w:t>
                            </w:r>
                            <w:proofErr w:type="spellEnd"/>
                          </w:p>
                          <w:p w:rsidR="001A03CF" w:rsidRDefault="00BA03FF">
                            <w:pPr>
                              <w:pStyle w:val="Contenudecadre"/>
                              <w:widowControl w:val="0"/>
                              <w:rPr>
                                <w:rFonts w:ascii="Arial" w:hAnsi="Arial" w:cs="Arial"/>
                                <w:b/>
                                <w:sz w:val="20"/>
                                <w:szCs w:val="20"/>
                              </w:rPr>
                            </w:pPr>
                            <w:proofErr w:type="gramStart"/>
                            <w:r>
                              <w:rPr>
                                <w:rFonts w:ascii="Arial" w:hAnsi="Arial" w:cs="Arial"/>
                                <w:b/>
                                <w:color w:val="000000"/>
                                <w:sz w:val="20"/>
                                <w:szCs w:val="20"/>
                              </w:rPr>
                              <w:t>en</w:t>
                            </w:r>
                            <w:proofErr w:type="gramEnd"/>
                          </w:p>
                        </w:txbxContent>
                      </v:textbox>
                    </v:rect>
                  </w:pict>
                </mc:Fallback>
              </mc:AlternateContent>
            </w:r>
            <w:r>
              <w:rPr>
                <w:noProof/>
              </w:rPr>
              <w:drawing>
                <wp:inline distT="0" distB="0" distL="0" distR="0">
                  <wp:extent cx="4514215" cy="2726055"/>
                  <wp:effectExtent l="0" t="0" r="0" b="0"/>
                  <wp:docPr id="53"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07"/>
                          <pic:cNvPicPr>
                            <a:picLocks noChangeAspect="1" noChangeArrowheads="1"/>
                          </pic:cNvPicPr>
                        </pic:nvPicPr>
                        <pic:blipFill>
                          <a:blip r:embed="rId25"/>
                          <a:srcRect l="21600" t="25081" r="15608" b="7507"/>
                          <a:stretch>
                            <a:fillRect/>
                          </a:stretch>
                        </pic:blipFill>
                        <pic:spPr bwMode="auto">
                          <a:xfrm>
                            <a:off x="0" y="0"/>
                            <a:ext cx="4514215" cy="2726055"/>
                          </a:xfrm>
                          <a:prstGeom prst="rect">
                            <a:avLst/>
                          </a:prstGeom>
                        </pic:spPr>
                      </pic:pic>
                    </a:graphicData>
                  </a:graphic>
                </wp:inline>
              </w:drawing>
            </w:r>
          </w:p>
        </w:tc>
      </w:tr>
    </w:tbl>
    <w:p w:rsidR="001A03CF" w:rsidRDefault="00BA03FF">
      <w:pPr>
        <w:rPr>
          <w:rFonts w:ascii="Arial" w:hAnsi="Arial" w:cs="Arial"/>
        </w:rPr>
      </w:pPr>
      <w:r>
        <w:br w:type="textWrapping" w:clear="all"/>
      </w:r>
    </w:p>
    <w:p w:rsidR="001A03CF" w:rsidRDefault="001A03CF">
      <w:pPr>
        <w:rPr>
          <w:rFonts w:ascii="Arial" w:hAnsi="Arial" w:cs="Arial"/>
        </w:rPr>
      </w:pPr>
    </w:p>
    <w:p w:rsidR="001A03CF" w:rsidRDefault="001A03CF">
      <w:pPr>
        <w:rPr>
          <w:rFonts w:ascii="Arial" w:hAnsi="Arial" w:cs="Arial"/>
        </w:rPr>
      </w:pPr>
    </w:p>
    <w:p w:rsidR="001A03CF" w:rsidRDefault="001A03CF">
      <w:pPr>
        <w:rPr>
          <w:rFonts w:ascii="Arial" w:hAnsi="Arial" w:cs="Arial"/>
        </w:rPr>
      </w:pPr>
    </w:p>
    <w:p w:rsidR="001A03CF" w:rsidRDefault="00BA03FF">
      <w:pPr>
        <w:rPr>
          <w:rFonts w:ascii="Arial" w:hAnsi="Arial" w:cs="Arial"/>
        </w:rPr>
      </w:pPr>
      <w:r>
        <w:rPr>
          <w:rFonts w:ascii="Arial" w:hAnsi="Arial" w:cs="Arial"/>
        </w:rPr>
        <w:t xml:space="preserve">Le capteur de température EGR est situé dans le tuyau de connexion en aval </w:t>
      </w:r>
      <w:proofErr w:type="gramStart"/>
      <w:r>
        <w:rPr>
          <w:rFonts w:ascii="Arial" w:hAnsi="Arial" w:cs="Arial"/>
        </w:rPr>
        <w:t>du venturi</w:t>
      </w:r>
      <w:proofErr w:type="gramEnd"/>
      <w:r>
        <w:rPr>
          <w:rFonts w:ascii="Arial" w:hAnsi="Arial" w:cs="Arial"/>
        </w:rPr>
        <w:t>. Ce capteur fournit à l'ECM des informations sur la température des gaz recyclés. Cette information combinée à la pression différentielle dans le tube venturi permet le calcul du débit des gaz recyclés, l’EMS commande alors la soupape EGR et les volets de suralimentation pour donner le bon débit d'EGR.</w:t>
      </w: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1A03CF">
      <w:pPr>
        <w:tabs>
          <w:tab w:val="left" w:pos="2436"/>
        </w:tabs>
        <w:rPr>
          <w:rFonts w:ascii="Arial" w:hAnsi="Arial" w:cs="Arial"/>
        </w:rPr>
      </w:pPr>
    </w:p>
    <w:p w:rsidR="001A03CF" w:rsidRDefault="00BA03FF">
      <w:pPr>
        <w:rPr>
          <w:rFonts w:ascii="Arial" w:hAnsi="Arial" w:cs="Arial"/>
          <w:b/>
        </w:rPr>
      </w:pPr>
      <w:r>
        <w:rPr>
          <w:rFonts w:ascii="Arial" w:hAnsi="Arial" w:cs="Arial"/>
          <w:u w:val="single"/>
        </w:rPr>
        <w:t>1.3.2 Circuit d’air coté</w:t>
      </w:r>
      <w:r>
        <w:rPr>
          <w:rFonts w:ascii="Arial" w:hAnsi="Arial" w:cs="Arial"/>
          <w:b/>
          <w:u w:val="single"/>
        </w:rPr>
        <w:t xml:space="preserve"> EATS</w:t>
      </w:r>
      <w:r w:rsidRPr="00C41D3C">
        <w:rPr>
          <w:rFonts w:ascii="Arial" w:hAnsi="Arial" w:cs="Arial"/>
          <w:b/>
        </w:rPr>
        <w:t> :</w:t>
      </w:r>
    </w:p>
    <w:tbl>
      <w:tblPr>
        <w:tblStyle w:val="Grilledutableau"/>
        <w:tblpPr w:leftFromText="141" w:rightFromText="141" w:vertAnchor="text" w:horzAnchor="margin" w:tblpXSpec="right" w:tblpY="106"/>
        <w:tblW w:w="4933" w:type="dxa"/>
        <w:jc w:val="right"/>
        <w:tblLayout w:type="fixed"/>
        <w:tblLook w:val="04A0" w:firstRow="1" w:lastRow="0" w:firstColumn="1" w:lastColumn="0" w:noHBand="0" w:noVBand="1"/>
      </w:tblPr>
      <w:tblGrid>
        <w:gridCol w:w="4933"/>
      </w:tblGrid>
      <w:tr w:rsidR="001A03CF">
        <w:trPr>
          <w:jc w:val="right"/>
        </w:trPr>
        <w:tc>
          <w:tcPr>
            <w:tcW w:w="4933" w:type="dxa"/>
          </w:tcPr>
          <w:p w:rsidR="001A03CF" w:rsidRPr="00C41D3C" w:rsidRDefault="00BA03FF">
            <w:pPr>
              <w:rPr>
                <w:rFonts w:ascii="Arial" w:hAnsi="Arial" w:cs="Arial"/>
                <w:sz w:val="22"/>
                <w:szCs w:val="22"/>
              </w:rPr>
            </w:pPr>
            <w:r w:rsidRPr="00C41D3C">
              <w:rPr>
                <w:rFonts w:ascii="Arial" w:hAnsi="Arial" w:cs="Arial"/>
                <w:sz w:val="22"/>
                <w:szCs w:val="22"/>
              </w:rPr>
              <w:t xml:space="preserve">1 Volet sur échappement </w:t>
            </w:r>
          </w:p>
        </w:tc>
      </w:tr>
      <w:tr w:rsidR="001A03CF">
        <w:trPr>
          <w:jc w:val="right"/>
        </w:trPr>
        <w:tc>
          <w:tcPr>
            <w:tcW w:w="4933" w:type="dxa"/>
          </w:tcPr>
          <w:p w:rsidR="001A03CF" w:rsidRPr="00C41D3C" w:rsidRDefault="00BA03FF">
            <w:pPr>
              <w:rPr>
                <w:rFonts w:ascii="Arial" w:hAnsi="Arial" w:cs="Arial"/>
                <w:sz w:val="22"/>
                <w:szCs w:val="22"/>
              </w:rPr>
            </w:pPr>
            <w:r w:rsidRPr="00C41D3C">
              <w:rPr>
                <w:rFonts w:ascii="Arial" w:hAnsi="Arial" w:cs="Arial"/>
                <w:sz w:val="22"/>
                <w:szCs w:val="22"/>
              </w:rPr>
              <w:t>2 Injecteur AHI</w:t>
            </w:r>
          </w:p>
        </w:tc>
      </w:tr>
      <w:tr w:rsidR="001A03CF">
        <w:trPr>
          <w:jc w:val="right"/>
        </w:trPr>
        <w:tc>
          <w:tcPr>
            <w:tcW w:w="4933" w:type="dxa"/>
          </w:tcPr>
          <w:p w:rsidR="001A03CF" w:rsidRPr="00C41D3C" w:rsidRDefault="00BA03FF">
            <w:pPr>
              <w:rPr>
                <w:rFonts w:ascii="Arial" w:hAnsi="Arial" w:cs="Arial"/>
                <w:sz w:val="22"/>
                <w:szCs w:val="22"/>
              </w:rPr>
            </w:pPr>
            <w:r w:rsidRPr="00C41D3C">
              <w:rPr>
                <w:rFonts w:ascii="Arial" w:hAnsi="Arial" w:cs="Arial"/>
                <w:sz w:val="22"/>
                <w:szCs w:val="22"/>
              </w:rPr>
              <w:t>3 Catalyseur d’oxydation diesel DOC</w:t>
            </w:r>
          </w:p>
        </w:tc>
      </w:tr>
      <w:tr w:rsidR="001A03CF">
        <w:trPr>
          <w:jc w:val="right"/>
        </w:trPr>
        <w:tc>
          <w:tcPr>
            <w:tcW w:w="4933" w:type="dxa"/>
          </w:tcPr>
          <w:p w:rsidR="001A03CF" w:rsidRPr="00C41D3C" w:rsidRDefault="00BA03FF">
            <w:pPr>
              <w:rPr>
                <w:rFonts w:ascii="Arial" w:hAnsi="Arial" w:cs="Arial"/>
                <w:sz w:val="22"/>
                <w:szCs w:val="22"/>
              </w:rPr>
            </w:pPr>
            <w:r w:rsidRPr="00C41D3C">
              <w:rPr>
                <w:rFonts w:ascii="Arial" w:hAnsi="Arial" w:cs="Arial"/>
                <w:sz w:val="22"/>
                <w:szCs w:val="22"/>
              </w:rPr>
              <w:t>4 Filtre à particules DPF</w:t>
            </w:r>
          </w:p>
        </w:tc>
      </w:tr>
      <w:tr w:rsidR="001A03CF">
        <w:trPr>
          <w:jc w:val="right"/>
        </w:trPr>
        <w:tc>
          <w:tcPr>
            <w:tcW w:w="4933" w:type="dxa"/>
          </w:tcPr>
          <w:p w:rsidR="001A03CF" w:rsidRPr="00C41D3C" w:rsidRDefault="00BA03FF">
            <w:pPr>
              <w:rPr>
                <w:rFonts w:ascii="Arial" w:hAnsi="Arial" w:cs="Arial"/>
                <w:sz w:val="22"/>
                <w:szCs w:val="22"/>
              </w:rPr>
            </w:pPr>
            <w:r w:rsidRPr="00C41D3C">
              <w:rPr>
                <w:rFonts w:ascii="Arial" w:hAnsi="Arial" w:cs="Arial"/>
                <w:sz w:val="22"/>
                <w:szCs w:val="22"/>
              </w:rPr>
              <w:t xml:space="preserve">5 Mélangeur </w:t>
            </w:r>
            <w:proofErr w:type="spellStart"/>
            <w:r w:rsidRPr="00C41D3C">
              <w:rPr>
                <w:rFonts w:ascii="Arial" w:hAnsi="Arial" w:cs="Arial"/>
                <w:sz w:val="22"/>
                <w:szCs w:val="22"/>
              </w:rPr>
              <w:t>AdBlue</w:t>
            </w:r>
            <w:proofErr w:type="spellEnd"/>
          </w:p>
        </w:tc>
      </w:tr>
      <w:tr w:rsidR="001A03CF">
        <w:trPr>
          <w:jc w:val="right"/>
        </w:trPr>
        <w:tc>
          <w:tcPr>
            <w:tcW w:w="4933" w:type="dxa"/>
          </w:tcPr>
          <w:p w:rsidR="001A03CF" w:rsidRPr="00C41D3C" w:rsidRDefault="00BA03FF">
            <w:pPr>
              <w:rPr>
                <w:rFonts w:ascii="Arial" w:hAnsi="Arial" w:cs="Arial"/>
                <w:sz w:val="22"/>
                <w:szCs w:val="22"/>
              </w:rPr>
            </w:pPr>
            <w:r w:rsidRPr="00C41D3C">
              <w:rPr>
                <w:rFonts w:ascii="Arial" w:hAnsi="Arial" w:cs="Arial"/>
                <w:sz w:val="22"/>
                <w:szCs w:val="22"/>
              </w:rPr>
              <w:t>6 Réduction Sélective Catalytique SCR</w:t>
            </w:r>
          </w:p>
        </w:tc>
      </w:tr>
      <w:tr w:rsidR="001A03CF">
        <w:trPr>
          <w:jc w:val="right"/>
        </w:trPr>
        <w:tc>
          <w:tcPr>
            <w:tcW w:w="4933" w:type="dxa"/>
          </w:tcPr>
          <w:p w:rsidR="001A03CF" w:rsidRPr="00C41D3C" w:rsidRDefault="00BA03FF">
            <w:pPr>
              <w:rPr>
                <w:rFonts w:ascii="Arial" w:hAnsi="Arial" w:cs="Arial"/>
                <w:sz w:val="22"/>
                <w:szCs w:val="22"/>
              </w:rPr>
            </w:pPr>
            <w:r w:rsidRPr="00C41D3C">
              <w:rPr>
                <w:rFonts w:ascii="Arial" w:hAnsi="Arial" w:cs="Arial"/>
                <w:sz w:val="22"/>
                <w:szCs w:val="22"/>
              </w:rPr>
              <w:t>7 Catalyseur Sélectif d’Ammoniac Slip-cat ASC</w:t>
            </w:r>
          </w:p>
        </w:tc>
      </w:tr>
    </w:tbl>
    <w:p w:rsidR="001A03CF" w:rsidRDefault="00BA03FF">
      <w:pPr>
        <w:jc w:val="both"/>
      </w:pPr>
      <w:r>
        <w:rPr>
          <w:noProof/>
        </w:rPr>
        <mc:AlternateContent>
          <mc:Choice Requires="wps">
            <w:drawing>
              <wp:inline distT="0" distB="0" distL="0" distR="0" wp14:anchorId="766A2CE9">
                <wp:extent cx="2495550" cy="1642110"/>
                <wp:effectExtent l="0" t="0" r="0" b="0"/>
                <wp:docPr id="54" name="Forme26"/>
                <wp:cNvGraphicFramePr/>
                <a:graphic xmlns:a="http://schemas.openxmlformats.org/drawingml/2006/main">
                  <a:graphicData uri="http://schemas.openxmlformats.org/drawingml/2006/picture">
                    <pic:pic xmlns:pic="http://schemas.openxmlformats.org/drawingml/2006/picture">
                      <pic:nvPicPr>
                        <pic:cNvPr id="2" name="Forme26"/>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Lst>
                        </a:blip>
                        <a:srcRect l="5490"/>
                        <a:stretch/>
                      </pic:blipFill>
                      <pic:spPr>
                        <a:xfrm>
                          <a:off x="0" y="0"/>
                          <a:ext cx="2495520" cy="1641960"/>
                        </a:xfrm>
                        <a:prstGeom prst="rect">
                          <a:avLst/>
                        </a:prstGeom>
                        <a:ln w="0">
                          <a:noFill/>
                        </a:ln>
                      </pic:spPr>
                    </pic:pic>
                  </a:graphicData>
                </a:graphic>
              </wp:inline>
            </w:drawing>
          </mc:Choice>
          <mc:Fallback>
            <w:pict>
              <v:shape id="shape_0" ID="Forme26" stroked="f" o:allowincell="f" style="position:absolute;margin-left:0pt;margin-top:-129.35pt;width:196.45pt;height:129.25pt;mso-wrap-style:none;v-text-anchor:middle;mso-position-vertical:top" wp14:anchorId="766A2CE9" type="_x0000_t75">
                <v:imagedata r:id="rId28" o:detectmouseclick="t"/>
                <v:stroke color="#3465a4" joinstyle="round" endcap="flat"/>
                <w10:wrap type="square"/>
              </v:shape>
            </w:pict>
          </mc:Fallback>
        </mc:AlternateContent>
      </w:r>
    </w:p>
    <w:tbl>
      <w:tblPr>
        <w:tblStyle w:val="Grilledutableau"/>
        <w:tblW w:w="10060" w:type="dxa"/>
        <w:tblLayout w:type="fixed"/>
        <w:tblLook w:val="04A0" w:firstRow="1" w:lastRow="0" w:firstColumn="1" w:lastColumn="0" w:noHBand="0" w:noVBand="1"/>
      </w:tblPr>
      <w:tblGrid>
        <w:gridCol w:w="1271"/>
        <w:gridCol w:w="5759"/>
        <w:gridCol w:w="3030"/>
      </w:tblGrid>
      <w:tr w:rsidR="001A03CF" w:rsidTr="00C41D3C">
        <w:tc>
          <w:tcPr>
            <w:tcW w:w="1271" w:type="dxa"/>
          </w:tcPr>
          <w:p w:rsidR="001A03CF" w:rsidRDefault="00647DBE">
            <w:pPr>
              <w:jc w:val="center"/>
              <w:rPr>
                <w:rFonts w:ascii="Arial" w:hAnsi="Arial" w:cs="Arial"/>
              </w:rPr>
            </w:pPr>
            <w:r>
              <w:rPr>
                <w:rFonts w:ascii="Arial" w:hAnsi="Arial" w:cs="Arial"/>
              </w:rPr>
              <w:t>É</w:t>
            </w:r>
            <w:r w:rsidR="00BA03FF">
              <w:rPr>
                <w:rFonts w:ascii="Arial" w:hAnsi="Arial" w:cs="Arial"/>
              </w:rPr>
              <w:t>lément</w:t>
            </w:r>
          </w:p>
        </w:tc>
        <w:tc>
          <w:tcPr>
            <w:tcW w:w="5759" w:type="dxa"/>
          </w:tcPr>
          <w:p w:rsidR="001A03CF" w:rsidRDefault="001A03CF">
            <w:pPr>
              <w:jc w:val="center"/>
            </w:pPr>
          </w:p>
        </w:tc>
        <w:tc>
          <w:tcPr>
            <w:tcW w:w="3030" w:type="dxa"/>
          </w:tcPr>
          <w:p w:rsidR="001A03CF" w:rsidRDefault="00BA03FF">
            <w:pPr>
              <w:jc w:val="center"/>
              <w:rPr>
                <w:rFonts w:ascii="Arial" w:hAnsi="Arial" w:cs="Arial"/>
              </w:rPr>
            </w:pPr>
            <w:r>
              <w:rPr>
                <w:rFonts w:ascii="Arial" w:hAnsi="Arial" w:cs="Arial"/>
              </w:rPr>
              <w:t>Rôle</w:t>
            </w:r>
          </w:p>
        </w:tc>
      </w:tr>
      <w:tr w:rsidR="001A03CF" w:rsidTr="00C41D3C">
        <w:trPr>
          <w:trHeight w:val="1770"/>
        </w:trPr>
        <w:tc>
          <w:tcPr>
            <w:tcW w:w="1271" w:type="dxa"/>
            <w:vAlign w:val="center"/>
          </w:tcPr>
          <w:p w:rsidR="001A03CF" w:rsidRDefault="00BA03FF">
            <w:pPr>
              <w:jc w:val="center"/>
              <w:rPr>
                <w:rFonts w:ascii="Arial" w:hAnsi="Arial" w:cs="Arial"/>
              </w:rPr>
            </w:pPr>
            <w:r>
              <w:rPr>
                <w:rFonts w:ascii="Arial" w:hAnsi="Arial" w:cs="Arial"/>
              </w:rPr>
              <w:t>DOC</w:t>
            </w:r>
          </w:p>
          <w:p w:rsidR="001A03CF" w:rsidRDefault="001A03CF">
            <w:pPr>
              <w:jc w:val="center"/>
              <w:rPr>
                <w:rFonts w:ascii="Arial" w:hAnsi="Arial" w:cs="Arial"/>
              </w:rPr>
            </w:pPr>
          </w:p>
        </w:tc>
        <w:tc>
          <w:tcPr>
            <w:tcW w:w="5759" w:type="dxa"/>
            <w:vAlign w:val="center"/>
          </w:tcPr>
          <w:p w:rsidR="001A03CF" w:rsidRDefault="00BA03FF">
            <w:pPr>
              <w:jc w:val="both"/>
            </w:pPr>
            <w:r>
              <w:rPr>
                <w:noProof/>
              </w:rPr>
              <mc:AlternateContent>
                <mc:Choice Requires="wps">
                  <w:drawing>
                    <wp:inline distT="0" distB="0" distL="0" distR="0" wp14:anchorId="45CB5FCB">
                      <wp:extent cx="3092450" cy="899160"/>
                      <wp:effectExtent l="0" t="0" r="0" b="0"/>
                      <wp:docPr id="55" name="Forme27"/>
                      <wp:cNvGraphicFramePr/>
                      <a:graphic xmlns:a="http://schemas.openxmlformats.org/drawingml/2006/main">
                        <a:graphicData uri="http://schemas.openxmlformats.org/drawingml/2006/picture">
                          <pic:pic xmlns:pic="http://schemas.openxmlformats.org/drawingml/2006/picture">
                            <pic:nvPicPr>
                              <pic:cNvPr id="3" name="Forme27"/>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Lst>
                              </a:blip>
                              <a:stretch/>
                            </pic:blipFill>
                            <pic:spPr>
                              <a:xfrm>
                                <a:off x="0" y="0"/>
                                <a:ext cx="3092400" cy="899280"/>
                              </a:xfrm>
                              <a:prstGeom prst="rect">
                                <a:avLst/>
                              </a:prstGeom>
                              <a:ln w="0">
                                <a:noFill/>
                              </a:ln>
                            </pic:spPr>
                          </pic:pic>
                        </a:graphicData>
                      </a:graphic>
                    </wp:inline>
                  </w:drawing>
                </mc:Choice>
                <mc:Fallback>
                  <w:pict>
                    <v:shape id="shape_0" ID="Forme27" stroked="f" o:allowincell="f" style="position:absolute;margin-left:0pt;margin-top:-70.85pt;width:243.45pt;height:70.75pt;mso-wrap-style:none;v-text-anchor:middle;mso-position-vertical:top" wp14:anchorId="45CB5FCB" type="_x0000_t75">
                      <v:imagedata r:id="rId31" o:detectmouseclick="t"/>
                      <v:stroke color="#3465a4" joinstyle="round" endcap="flat"/>
                      <w10:wrap type="square"/>
                    </v:shape>
                  </w:pict>
                </mc:Fallback>
              </mc:AlternateContent>
            </w:r>
          </w:p>
        </w:tc>
        <w:tc>
          <w:tcPr>
            <w:tcW w:w="3030" w:type="dxa"/>
            <w:vAlign w:val="center"/>
          </w:tcPr>
          <w:p w:rsidR="001A03CF" w:rsidRDefault="00BA03FF">
            <w:pPr>
              <w:rPr>
                <w:rFonts w:ascii="Arial" w:hAnsi="Arial" w:cs="Arial"/>
                <w:sz w:val="16"/>
                <w:szCs w:val="16"/>
              </w:rPr>
            </w:pPr>
            <w:r>
              <w:rPr>
                <w:rFonts w:ascii="Arial" w:hAnsi="Arial" w:cs="Arial"/>
                <w:sz w:val="16"/>
                <w:szCs w:val="16"/>
              </w:rPr>
              <w:t>Catalyseur pour l'oxydation des hydrocarbures (HC) et du monoxyde de carbone (CO) en dioxyde de carbone (</w:t>
            </w:r>
            <w:r w:rsidR="00647DBE">
              <w:rPr>
                <w:rFonts w:ascii="Arial" w:hAnsi="Arial" w:cs="Arial"/>
                <w:sz w:val="16"/>
                <w:szCs w:val="16"/>
              </w:rPr>
              <w:t>CO2)</w:t>
            </w:r>
            <w:r>
              <w:rPr>
                <w:rFonts w:ascii="Arial" w:hAnsi="Arial" w:cs="Arial"/>
                <w:sz w:val="16"/>
                <w:szCs w:val="16"/>
              </w:rPr>
              <w:t xml:space="preserve"> et en eau (H2O). </w:t>
            </w:r>
          </w:p>
          <w:p w:rsidR="001A03CF" w:rsidRDefault="00BA03FF">
            <w:pPr>
              <w:rPr>
                <w:rFonts w:ascii="Arial" w:hAnsi="Arial" w:cs="Arial"/>
                <w:sz w:val="16"/>
                <w:szCs w:val="16"/>
              </w:rPr>
            </w:pPr>
            <w:r>
              <w:rPr>
                <w:rFonts w:ascii="Arial" w:hAnsi="Arial" w:cs="Arial"/>
                <w:sz w:val="16"/>
                <w:szCs w:val="16"/>
              </w:rPr>
              <w:t>Divise par 10 la quantité de CO et de HC.</w:t>
            </w:r>
          </w:p>
          <w:p w:rsidR="001A03CF" w:rsidRDefault="00BA03FF">
            <w:r>
              <w:rPr>
                <w:rFonts w:ascii="Arial" w:hAnsi="Arial" w:cs="Arial"/>
                <w:sz w:val="16"/>
                <w:szCs w:val="16"/>
              </w:rPr>
              <w:t xml:space="preserve">Transforme les NO en NO2 afin de favoriser la régénération du DPF et optimiser les performances du SCR.   </w:t>
            </w:r>
          </w:p>
        </w:tc>
      </w:tr>
      <w:tr w:rsidR="001A03CF" w:rsidTr="00C41D3C">
        <w:tc>
          <w:tcPr>
            <w:tcW w:w="1271" w:type="dxa"/>
            <w:vAlign w:val="center"/>
          </w:tcPr>
          <w:p w:rsidR="001A03CF" w:rsidRDefault="00BA03FF">
            <w:pPr>
              <w:jc w:val="center"/>
              <w:rPr>
                <w:rFonts w:ascii="Arial" w:hAnsi="Arial" w:cs="Arial"/>
              </w:rPr>
            </w:pPr>
            <w:r>
              <w:rPr>
                <w:rFonts w:ascii="Arial" w:hAnsi="Arial" w:cs="Arial"/>
              </w:rPr>
              <w:t>DPF</w:t>
            </w:r>
          </w:p>
          <w:p w:rsidR="001A03CF" w:rsidRDefault="001A03CF">
            <w:pPr>
              <w:jc w:val="center"/>
            </w:pPr>
          </w:p>
        </w:tc>
        <w:tc>
          <w:tcPr>
            <w:tcW w:w="5759" w:type="dxa"/>
          </w:tcPr>
          <w:p w:rsidR="001A03CF" w:rsidRDefault="00BA03FF">
            <w:pPr>
              <w:jc w:val="both"/>
            </w:pPr>
            <w:r>
              <w:rPr>
                <w:noProof/>
              </w:rPr>
              <mc:AlternateContent>
                <mc:Choice Requires="wps">
                  <w:drawing>
                    <wp:inline distT="0" distB="0" distL="0" distR="0" wp14:anchorId="36ED2B0E">
                      <wp:extent cx="3175000" cy="1217295"/>
                      <wp:effectExtent l="0" t="0" r="6350" b="2540"/>
                      <wp:docPr id="56" name="Forme28"/>
                      <wp:cNvGraphicFramePr/>
                      <a:graphic xmlns:a="http://schemas.openxmlformats.org/drawingml/2006/main">
                        <a:graphicData uri="http://schemas.openxmlformats.org/drawingml/2006/picture">
                          <pic:pic xmlns:pic="http://schemas.openxmlformats.org/drawingml/2006/picture">
                            <pic:nvPicPr>
                              <pic:cNvPr id="4" name="Forme28"/>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pic:blipFill>
                            <pic:spPr>
                              <a:xfrm>
                                <a:off x="0" y="0"/>
                                <a:ext cx="3174840" cy="1217160"/>
                              </a:xfrm>
                              <a:prstGeom prst="rect">
                                <a:avLst/>
                              </a:prstGeom>
                              <a:ln w="0">
                                <a:noFill/>
                              </a:ln>
                            </pic:spPr>
                          </pic:pic>
                        </a:graphicData>
                      </a:graphic>
                    </wp:inline>
                  </w:drawing>
                </mc:Choice>
                <mc:Fallback>
                  <w:pict>
                    <v:shape id="shape_0" ID="Forme28" stroked="f" o:allowincell="f" style="position:absolute;margin-left:0pt;margin-top:-96.1pt;width:249.95pt;height:95.8pt;mso-wrap-style:none;v-text-anchor:middle;mso-position-vertical:top" wp14:anchorId="36ED2B0E" type="_x0000_t75">
                      <v:imagedata r:id="rId34" o:detectmouseclick="t"/>
                      <v:stroke color="#3465a4" joinstyle="round" endcap="flat"/>
                      <w10:wrap type="square"/>
                    </v:shape>
                  </w:pict>
                </mc:Fallback>
              </mc:AlternateContent>
            </w:r>
          </w:p>
        </w:tc>
        <w:tc>
          <w:tcPr>
            <w:tcW w:w="3030" w:type="dxa"/>
            <w:vAlign w:val="center"/>
          </w:tcPr>
          <w:p w:rsidR="001A03CF" w:rsidRDefault="001A03CF">
            <w:pPr>
              <w:rPr>
                <w:rFonts w:ascii="Arial" w:hAnsi="Arial" w:cs="Arial"/>
                <w:sz w:val="16"/>
                <w:szCs w:val="16"/>
              </w:rPr>
            </w:pPr>
          </w:p>
          <w:p w:rsidR="001A03CF" w:rsidRDefault="00BA03FF">
            <w:pPr>
              <w:rPr>
                <w:rFonts w:ascii="Arial" w:hAnsi="Arial" w:cs="Arial"/>
                <w:sz w:val="16"/>
                <w:szCs w:val="16"/>
              </w:rPr>
            </w:pPr>
            <w:r>
              <w:rPr>
                <w:rFonts w:ascii="Arial" w:hAnsi="Arial" w:cs="Arial"/>
                <w:sz w:val="16"/>
                <w:szCs w:val="16"/>
              </w:rPr>
              <w:t xml:space="preserve">Capture les particules émises lors de la combustion. </w:t>
            </w:r>
          </w:p>
          <w:p w:rsidR="001A03CF" w:rsidRDefault="001A03CF">
            <w:pPr>
              <w:rPr>
                <w:rFonts w:ascii="Arial" w:hAnsi="Arial" w:cs="Arial"/>
                <w:sz w:val="16"/>
                <w:szCs w:val="16"/>
              </w:rPr>
            </w:pPr>
          </w:p>
          <w:p w:rsidR="001A03CF" w:rsidRDefault="00BA03FF">
            <w:pPr>
              <w:rPr>
                <w:rFonts w:ascii="Arial" w:hAnsi="Arial" w:cs="Arial"/>
                <w:sz w:val="16"/>
                <w:szCs w:val="16"/>
              </w:rPr>
            </w:pPr>
            <w:r>
              <w:rPr>
                <w:rFonts w:ascii="Arial" w:hAnsi="Arial" w:cs="Arial"/>
                <w:sz w:val="16"/>
                <w:szCs w:val="16"/>
              </w:rPr>
              <w:t>Détruit les particules capturées en composants non polluant.</w:t>
            </w:r>
          </w:p>
          <w:p w:rsidR="001A03CF" w:rsidRDefault="001A03CF">
            <w:pPr>
              <w:rPr>
                <w:rFonts w:ascii="Arial" w:hAnsi="Arial" w:cs="Arial"/>
                <w:sz w:val="16"/>
                <w:szCs w:val="16"/>
              </w:rPr>
            </w:pPr>
          </w:p>
          <w:p w:rsidR="001A03CF" w:rsidRPr="00D52D00" w:rsidRDefault="00BA03FF" w:rsidP="00D52D00">
            <w:pPr>
              <w:rPr>
                <w:rFonts w:ascii="Arial" w:hAnsi="Arial" w:cs="Arial"/>
                <w:sz w:val="16"/>
                <w:szCs w:val="16"/>
              </w:rPr>
            </w:pPr>
            <w:r>
              <w:rPr>
                <w:rFonts w:ascii="Arial" w:hAnsi="Arial" w:cs="Arial"/>
                <w:sz w:val="16"/>
                <w:szCs w:val="16"/>
              </w:rPr>
              <w:t>Poursuit l’oxydation des NO en NO2.</w:t>
            </w:r>
          </w:p>
        </w:tc>
      </w:tr>
      <w:tr w:rsidR="001A03CF" w:rsidTr="00C41D3C">
        <w:trPr>
          <w:trHeight w:val="1504"/>
        </w:trPr>
        <w:tc>
          <w:tcPr>
            <w:tcW w:w="1271" w:type="dxa"/>
            <w:vAlign w:val="center"/>
          </w:tcPr>
          <w:p w:rsidR="001A03CF" w:rsidRDefault="00BA03FF">
            <w:pPr>
              <w:jc w:val="center"/>
              <w:rPr>
                <w:rFonts w:ascii="Arial" w:hAnsi="Arial" w:cs="Arial"/>
                <w:sz w:val="20"/>
                <w:szCs w:val="20"/>
              </w:rPr>
            </w:pPr>
            <w:r>
              <w:rPr>
                <w:rFonts w:ascii="Arial" w:hAnsi="Arial" w:cs="Arial"/>
                <w:sz w:val="20"/>
                <w:szCs w:val="20"/>
              </w:rPr>
              <w:t xml:space="preserve">Chambre de mixage </w:t>
            </w:r>
            <w:proofErr w:type="spellStart"/>
            <w:r>
              <w:rPr>
                <w:rFonts w:ascii="Arial" w:hAnsi="Arial" w:cs="Arial"/>
                <w:sz w:val="20"/>
                <w:szCs w:val="20"/>
              </w:rPr>
              <w:t>AdBlue</w:t>
            </w:r>
            <w:proofErr w:type="spellEnd"/>
          </w:p>
        </w:tc>
        <w:tc>
          <w:tcPr>
            <w:tcW w:w="5759" w:type="dxa"/>
          </w:tcPr>
          <w:p w:rsidR="001A03CF" w:rsidRDefault="00BA03FF">
            <w:r>
              <w:rPr>
                <w:noProof/>
              </w:rPr>
              <mc:AlternateContent>
                <mc:Choice Requires="wps">
                  <w:drawing>
                    <wp:anchor distT="0" distB="0" distL="0" distR="0" simplePos="0" relativeHeight="251660800" behindDoc="0" locked="0" layoutInCell="0" allowOverlap="1" wp14:anchorId="7582E2A3">
                      <wp:simplePos x="0" y="0"/>
                      <wp:positionH relativeFrom="column">
                        <wp:posOffset>1428115</wp:posOffset>
                      </wp:positionH>
                      <wp:positionV relativeFrom="paragraph">
                        <wp:posOffset>62230</wp:posOffset>
                      </wp:positionV>
                      <wp:extent cx="1111250" cy="857250"/>
                      <wp:effectExtent l="0" t="0" r="0" b="0"/>
                      <wp:wrapNone/>
                      <wp:docPr id="57" name="Zone de texte 13"/>
                      <wp:cNvGraphicFramePr/>
                      <a:graphic xmlns:a="http://schemas.openxmlformats.org/drawingml/2006/main">
                        <a:graphicData uri="http://schemas.microsoft.com/office/word/2010/wordprocessingShape">
                          <wps:wsp>
                            <wps:cNvSpPr/>
                            <wps:spPr>
                              <a:xfrm>
                                <a:off x="0" y="0"/>
                                <a:ext cx="1111320" cy="8571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widowControl w:val="0"/>
                                    <w:rPr>
                                      <w:rFonts w:ascii="Arial" w:hAnsi="Arial" w:cs="Arial"/>
                                      <w:sz w:val="16"/>
                                      <w:szCs w:val="16"/>
                                    </w:rPr>
                                  </w:pPr>
                                  <w:r>
                                    <w:rPr>
                                      <w:rFonts w:ascii="Arial" w:hAnsi="Arial" w:cs="Arial"/>
                                      <w:color w:val="000000"/>
                                      <w:sz w:val="16"/>
                                      <w:szCs w:val="16"/>
                                    </w:rPr>
                                    <w:t>1 Buse</w:t>
                                  </w:r>
                                </w:p>
                                <w:p w:rsidR="001A03CF" w:rsidRDefault="00BA03FF">
                                  <w:pPr>
                                    <w:pStyle w:val="Contenudecadre"/>
                                    <w:widowControl w:val="0"/>
                                    <w:rPr>
                                      <w:rFonts w:ascii="Arial" w:hAnsi="Arial" w:cs="Arial"/>
                                      <w:sz w:val="16"/>
                                      <w:szCs w:val="16"/>
                                    </w:rPr>
                                  </w:pPr>
                                  <w:r>
                                    <w:rPr>
                                      <w:rFonts w:ascii="Arial" w:hAnsi="Arial" w:cs="Arial"/>
                                      <w:color w:val="000000"/>
                                      <w:sz w:val="16"/>
                                      <w:szCs w:val="16"/>
                                    </w:rPr>
                                    <w:t xml:space="preserve">2 Arrivée d’air </w:t>
                                  </w:r>
                                </w:p>
                                <w:p w:rsidR="001A03CF" w:rsidRDefault="00BA03FF">
                                  <w:pPr>
                                    <w:pStyle w:val="Contenudecadre"/>
                                    <w:widowControl w:val="0"/>
                                    <w:rPr>
                                      <w:rFonts w:ascii="Arial" w:hAnsi="Arial" w:cs="Arial"/>
                                      <w:sz w:val="16"/>
                                      <w:szCs w:val="16"/>
                                    </w:rPr>
                                  </w:pPr>
                                  <w:r>
                                    <w:rPr>
                                      <w:rFonts w:ascii="Arial" w:hAnsi="Arial" w:cs="Arial"/>
                                      <w:color w:val="000000"/>
                                      <w:sz w:val="16"/>
                                      <w:szCs w:val="16"/>
                                    </w:rPr>
                                    <w:t>3 Arrivée</w:t>
                                  </w:r>
                                  <w:r>
                                    <w:rPr>
                                      <w:color w:val="000000"/>
                                    </w:rPr>
                                    <w:t xml:space="preserve"> </w:t>
                                  </w:r>
                                  <w:r>
                                    <w:rPr>
                                      <w:rFonts w:ascii="Arial" w:hAnsi="Arial" w:cs="Arial"/>
                                      <w:color w:val="000000"/>
                                      <w:sz w:val="16"/>
                                      <w:szCs w:val="16"/>
                                    </w:rPr>
                                    <w:t>d’</w:t>
                                  </w:r>
                                  <w:proofErr w:type="spellStart"/>
                                  <w:r>
                                    <w:rPr>
                                      <w:rFonts w:ascii="Arial" w:hAnsi="Arial" w:cs="Arial"/>
                                      <w:color w:val="000000"/>
                                      <w:sz w:val="16"/>
                                      <w:szCs w:val="16"/>
                                    </w:rPr>
                                    <w:t>AdBlue</w:t>
                                  </w:r>
                                  <w:proofErr w:type="spellEnd"/>
                                </w:p>
                              </w:txbxContent>
                            </wps:txbx>
                            <wps:bodyPr anchor="t">
                              <a:prstTxWarp prst="textNoShape">
                                <a:avLst/>
                              </a:prstTxWarp>
                              <a:noAutofit/>
                            </wps:bodyPr>
                          </wps:wsp>
                        </a:graphicData>
                      </a:graphic>
                    </wp:anchor>
                  </w:drawing>
                </mc:Choice>
                <mc:Fallback>
                  <w:pict>
                    <v:rect w14:anchorId="7582E2A3" id="Zone de texte 13" o:spid="_x0000_s1049" style="position:absolute;margin-left:112.45pt;margin-top:4.9pt;width:87.5pt;height:67.5pt;z-index:2516608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" o:allowincell="f" fillcolor="white [3201]" stroked="f" strokeweight=".5pt">
                      <v:textbox>
                        <w:txbxContent>
                          <w:p w:rsidR="001A03CF" w:rsidRDefault="00BA03FF">
                            <w:pPr>
                              <w:pStyle w:val="Contenudecadre"/>
                              <w:widowControl w:val="0"/>
                              <w:rPr>
                                <w:rFonts w:ascii="Arial" w:hAnsi="Arial" w:cs="Arial"/>
                                <w:sz w:val="16"/>
                                <w:szCs w:val="16"/>
                              </w:rPr>
                            </w:pPr>
                            <w:r>
                              <w:rPr>
                                <w:rFonts w:ascii="Arial" w:hAnsi="Arial" w:cs="Arial"/>
                                <w:color w:val="000000"/>
                                <w:sz w:val="16"/>
                                <w:szCs w:val="16"/>
                              </w:rPr>
                              <w:t>1 Buse</w:t>
                            </w:r>
                          </w:p>
                          <w:p w:rsidR="001A03CF" w:rsidRDefault="00BA03FF">
                            <w:pPr>
                              <w:pStyle w:val="Contenudecadre"/>
                              <w:widowControl w:val="0"/>
                              <w:rPr>
                                <w:rFonts w:ascii="Arial" w:hAnsi="Arial" w:cs="Arial"/>
                                <w:sz w:val="16"/>
                                <w:szCs w:val="16"/>
                              </w:rPr>
                            </w:pPr>
                            <w:r>
                              <w:rPr>
                                <w:rFonts w:ascii="Arial" w:hAnsi="Arial" w:cs="Arial"/>
                                <w:color w:val="000000"/>
                                <w:sz w:val="16"/>
                                <w:szCs w:val="16"/>
                              </w:rPr>
                              <w:t xml:space="preserve">2 Arrivée d’air </w:t>
                            </w:r>
                          </w:p>
                          <w:p w:rsidR="001A03CF" w:rsidRDefault="00BA03FF">
                            <w:pPr>
                              <w:pStyle w:val="Contenudecadre"/>
                              <w:widowControl w:val="0"/>
                              <w:rPr>
                                <w:rFonts w:ascii="Arial" w:hAnsi="Arial" w:cs="Arial"/>
                                <w:sz w:val="16"/>
                                <w:szCs w:val="16"/>
                              </w:rPr>
                            </w:pPr>
                            <w:r>
                              <w:rPr>
                                <w:rFonts w:ascii="Arial" w:hAnsi="Arial" w:cs="Arial"/>
                                <w:color w:val="000000"/>
                                <w:sz w:val="16"/>
                                <w:szCs w:val="16"/>
                              </w:rPr>
                              <w:t>3 Arrivée</w:t>
                            </w:r>
                            <w:r>
                              <w:rPr>
                                <w:color w:val="000000"/>
                              </w:rPr>
                              <w:t xml:space="preserve"> </w:t>
                            </w:r>
                            <w:r>
                              <w:rPr>
                                <w:rFonts w:ascii="Arial" w:hAnsi="Arial" w:cs="Arial"/>
                                <w:color w:val="000000"/>
                                <w:sz w:val="16"/>
                                <w:szCs w:val="16"/>
                              </w:rPr>
                              <w:t>d’</w:t>
                            </w:r>
                            <w:proofErr w:type="spellStart"/>
                            <w:r>
                              <w:rPr>
                                <w:rFonts w:ascii="Arial" w:hAnsi="Arial" w:cs="Arial"/>
                                <w:color w:val="000000"/>
                                <w:sz w:val="16"/>
                                <w:szCs w:val="16"/>
                              </w:rPr>
                              <w:t>AdBlue</w:t>
                            </w:r>
                            <w:proofErr w:type="spellEnd"/>
                          </w:p>
                        </w:txbxContent>
                      </v:textbox>
                    </v:rect>
                  </w:pict>
                </mc:Fallback>
              </mc:AlternateContent>
            </w:r>
            <w:r>
              <w:rPr>
                <w:noProof/>
              </w:rPr>
              <w:drawing>
                <wp:inline distT="0" distB="0" distL="0" distR="0">
                  <wp:extent cx="1022350" cy="885190"/>
                  <wp:effectExtent l="0" t="0" r="0" b="0"/>
                  <wp:docPr id="59" name="Imag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3584"/>
                          <pic:cNvPicPr>
                            <a:picLocks noChangeAspect="1" noChangeArrowheads="1"/>
                          </pic:cNvPicPr>
                        </pic:nvPicPr>
                        <pic:blipFill>
                          <a:blip r:embed="rId35"/>
                          <a:stretch>
                            <a:fillRect/>
                          </a:stretch>
                        </pic:blipFill>
                        <pic:spPr bwMode="auto">
                          <a:xfrm>
                            <a:off x="0" y="0"/>
                            <a:ext cx="1022350" cy="885190"/>
                          </a:xfrm>
                          <a:prstGeom prst="rect">
                            <a:avLst/>
                          </a:prstGeom>
                        </pic:spPr>
                      </pic:pic>
                    </a:graphicData>
                  </a:graphic>
                </wp:inline>
              </w:drawing>
            </w:r>
          </w:p>
        </w:tc>
        <w:tc>
          <w:tcPr>
            <w:tcW w:w="3030" w:type="dxa"/>
            <w:vAlign w:val="center"/>
          </w:tcPr>
          <w:p w:rsidR="001A03CF" w:rsidRDefault="00BA03FF">
            <w:pPr>
              <w:rPr>
                <w:rFonts w:ascii="Arial" w:hAnsi="Arial" w:cs="Arial"/>
                <w:sz w:val="16"/>
                <w:szCs w:val="16"/>
              </w:rPr>
            </w:pPr>
            <w:r>
              <w:rPr>
                <w:rFonts w:ascii="Arial" w:hAnsi="Arial" w:cs="Arial"/>
                <w:sz w:val="16"/>
                <w:szCs w:val="16"/>
              </w:rPr>
              <w:t xml:space="preserve">A </w:t>
            </w:r>
            <w:proofErr w:type="gramStart"/>
            <w:r>
              <w:rPr>
                <w:rFonts w:ascii="Arial" w:hAnsi="Arial" w:cs="Arial"/>
                <w:sz w:val="16"/>
                <w:szCs w:val="16"/>
              </w:rPr>
              <w:t>une  température</w:t>
            </w:r>
            <w:proofErr w:type="gramEnd"/>
            <w:r>
              <w:rPr>
                <w:rFonts w:ascii="Arial" w:hAnsi="Arial" w:cs="Arial"/>
                <w:sz w:val="16"/>
                <w:szCs w:val="16"/>
              </w:rPr>
              <w:t xml:space="preserve">  d'environ  190°C,  l'urée  dégage  de  l'ammoniac  sous  forme  de  gaz NH3.  C'est  cet ammoniac qui permet ensuite la réaction chimique dans le catalyseur SCR.</w:t>
            </w:r>
          </w:p>
        </w:tc>
      </w:tr>
      <w:tr w:rsidR="001A03CF" w:rsidTr="00C41D3C">
        <w:tc>
          <w:tcPr>
            <w:tcW w:w="1271" w:type="dxa"/>
            <w:vAlign w:val="center"/>
          </w:tcPr>
          <w:p w:rsidR="001A03CF" w:rsidRDefault="00BA03FF">
            <w:pPr>
              <w:jc w:val="center"/>
              <w:rPr>
                <w:rFonts w:ascii="Arial" w:hAnsi="Arial" w:cs="Arial"/>
              </w:rPr>
            </w:pPr>
            <w:r>
              <w:rPr>
                <w:rFonts w:ascii="Arial" w:hAnsi="Arial" w:cs="Arial"/>
              </w:rPr>
              <w:t>SCR</w:t>
            </w:r>
          </w:p>
          <w:p w:rsidR="001A03CF" w:rsidRDefault="001A03CF">
            <w:pPr>
              <w:jc w:val="center"/>
            </w:pPr>
          </w:p>
        </w:tc>
        <w:tc>
          <w:tcPr>
            <w:tcW w:w="5759" w:type="dxa"/>
          </w:tcPr>
          <w:p w:rsidR="001A03CF" w:rsidRDefault="00BA03FF">
            <w:pPr>
              <w:jc w:val="both"/>
            </w:pPr>
            <w:r>
              <w:rPr>
                <w:noProof/>
              </w:rPr>
              <mc:AlternateContent>
                <mc:Choice Requires="wps">
                  <w:drawing>
                    <wp:inline distT="0" distB="0" distL="0" distR="0" wp14:anchorId="3ABB301A">
                      <wp:extent cx="3186430" cy="946150"/>
                      <wp:effectExtent l="0" t="0" r="0" b="6350"/>
                      <wp:docPr id="60" name="Forme30"/>
                      <wp:cNvGraphicFramePr/>
                      <a:graphic xmlns:a="http://schemas.openxmlformats.org/drawingml/2006/main">
                        <a:graphicData uri="http://schemas.openxmlformats.org/drawingml/2006/picture">
                          <pic:pic xmlns:pic="http://schemas.openxmlformats.org/drawingml/2006/picture">
                            <pic:nvPicPr>
                              <pic:cNvPr id="5" name="Forme30"/>
                              <pic:cNvPicPr/>
                            </pic:nvPicPr>
                            <pic:blipFill>
                              <a:blip r:embed="rId36">
                                <a:extLst>
                                  <a:ext uri="{BEBA8EAE-BF5A-486C-A8C5-ECC9F3942E4B}">
                                    <a14:imgProps xmlns:a14="http://schemas.microsoft.com/office/drawing/2010/main">
                                      <a14:imgLayer r:embed="rId37">
                                        <a14:imgEffect>
                                          <a14:brightnessContrast contrast="-40000"/>
                                        </a14:imgEffect>
                                      </a14:imgLayer>
                                    </a14:imgProps>
                                  </a:ext>
                                </a:extLst>
                              </a:blip>
                              <a:stretch/>
                            </pic:blipFill>
                            <pic:spPr>
                              <a:xfrm>
                                <a:off x="0" y="0"/>
                                <a:ext cx="3186360" cy="946080"/>
                              </a:xfrm>
                              <a:prstGeom prst="rect">
                                <a:avLst/>
                              </a:prstGeom>
                              <a:ln w="0">
                                <a:noFill/>
                              </a:ln>
                            </pic:spPr>
                          </pic:pic>
                        </a:graphicData>
                      </a:graphic>
                    </wp:inline>
                  </w:drawing>
                </mc:Choice>
                <mc:Fallback>
                  <w:pict>
                    <v:shape id="shape_0" ID="Forme30" stroked="f" o:allowincell="f" style="position:absolute;margin-left:0pt;margin-top:-75.05pt;width:250.85pt;height:74.45pt;mso-wrap-style:none;v-text-anchor:middle;mso-position-vertical:top" wp14:anchorId="3ABB301A" type="_x0000_t75">
                      <v:imagedata r:id="rId38" o:detectmouseclick="t"/>
                      <v:stroke color="#3465a4" joinstyle="round" endcap="flat"/>
                      <w10:wrap type="square"/>
                    </v:shape>
                  </w:pict>
                </mc:Fallback>
              </mc:AlternateContent>
            </w:r>
          </w:p>
        </w:tc>
        <w:tc>
          <w:tcPr>
            <w:tcW w:w="3030" w:type="dxa"/>
            <w:vAlign w:val="center"/>
          </w:tcPr>
          <w:p w:rsidR="001A03CF" w:rsidRDefault="00BA03FF">
            <w:pPr>
              <w:rPr>
                <w:rFonts w:ascii="Arial" w:hAnsi="Arial" w:cs="Arial"/>
                <w:sz w:val="16"/>
                <w:szCs w:val="16"/>
              </w:rPr>
            </w:pPr>
            <w:r>
              <w:rPr>
                <w:rFonts w:ascii="Arial" w:hAnsi="Arial" w:cs="Arial"/>
                <w:sz w:val="16"/>
                <w:szCs w:val="16"/>
              </w:rPr>
              <w:t xml:space="preserve">Réduit les émissions de </w:t>
            </w:r>
            <w:proofErr w:type="spellStart"/>
            <w:r>
              <w:rPr>
                <w:rFonts w:ascii="Arial" w:hAnsi="Arial" w:cs="Arial"/>
                <w:sz w:val="16"/>
                <w:szCs w:val="16"/>
              </w:rPr>
              <w:t>NOx</w:t>
            </w:r>
            <w:proofErr w:type="spellEnd"/>
            <w:r>
              <w:rPr>
                <w:rFonts w:ascii="Arial" w:hAnsi="Arial" w:cs="Arial"/>
                <w:sz w:val="16"/>
                <w:szCs w:val="16"/>
              </w:rPr>
              <w:t xml:space="preserve"> en divisant par 10 leur quantité.</w:t>
            </w:r>
          </w:p>
          <w:p w:rsidR="001A03CF" w:rsidRDefault="00BA03FF">
            <w:r>
              <w:rPr>
                <w:rFonts w:ascii="Arial" w:hAnsi="Arial" w:cs="Arial"/>
                <w:sz w:val="16"/>
                <w:szCs w:val="16"/>
              </w:rPr>
              <w:t>Réduit de 95% la quantité d’ammoniac NH3.</w:t>
            </w:r>
          </w:p>
        </w:tc>
      </w:tr>
      <w:tr w:rsidR="001A03CF" w:rsidTr="00C41D3C">
        <w:tc>
          <w:tcPr>
            <w:tcW w:w="1271" w:type="dxa"/>
            <w:vAlign w:val="center"/>
          </w:tcPr>
          <w:p w:rsidR="001A03CF" w:rsidRDefault="00BA03FF">
            <w:pPr>
              <w:jc w:val="center"/>
              <w:rPr>
                <w:rFonts w:ascii="Arial" w:hAnsi="Arial" w:cs="Arial"/>
              </w:rPr>
            </w:pPr>
            <w:r>
              <w:rPr>
                <w:rFonts w:ascii="Arial" w:hAnsi="Arial" w:cs="Arial"/>
              </w:rPr>
              <w:t>ASC</w:t>
            </w:r>
          </w:p>
        </w:tc>
        <w:tc>
          <w:tcPr>
            <w:tcW w:w="5759" w:type="dxa"/>
          </w:tcPr>
          <w:p w:rsidR="001A03CF" w:rsidRDefault="00BA03FF">
            <w:pPr>
              <w:jc w:val="both"/>
            </w:pPr>
            <w:r>
              <w:rPr>
                <w:noProof/>
              </w:rPr>
              <w:drawing>
                <wp:inline distT="0" distB="0" distL="0" distR="0" wp14:anchorId="0D62A483">
                  <wp:extent cx="3228975" cy="1133475"/>
                  <wp:effectExtent l="0" t="0" r="9525" b="9525"/>
                  <wp:docPr id="61" name="Forme31"/>
                  <wp:cNvGraphicFramePr/>
                  <a:graphic xmlns:a="http://schemas.openxmlformats.org/drawingml/2006/main">
                    <a:graphicData uri="http://schemas.openxmlformats.org/drawingml/2006/picture">
                      <pic:pic xmlns:pic="http://schemas.openxmlformats.org/drawingml/2006/picture">
                        <pic:nvPicPr>
                          <pic:cNvPr id="6" name="Forme31"/>
                          <pic:cNvPicPr/>
                        </pic:nvPicPr>
                        <pic:blipFill>
                          <a:blip r:embed="rId39">
                            <a:extLst>
                              <a:ext uri="{BEBA8EAE-BF5A-486C-A8C5-ECC9F3942E4B}">
                                <a14:imgProps xmlns:a14="http://schemas.microsoft.com/office/drawing/2010/main">
                                  <a14:imgLayer r:embed="rId40">
                                    <a14:imgEffect>
                                      <a14:brightnessContrast contrast="-40000"/>
                                    </a14:imgEffect>
                                  </a14:imgLayer>
                                </a14:imgProps>
                              </a:ext>
                            </a:extLst>
                          </a:blip>
                          <a:stretch/>
                        </pic:blipFill>
                        <pic:spPr>
                          <a:xfrm>
                            <a:off x="0" y="0"/>
                            <a:ext cx="3228867" cy="1133437"/>
                          </a:xfrm>
                          <a:prstGeom prst="rect">
                            <a:avLst/>
                          </a:prstGeom>
                          <a:ln w="0">
                            <a:noFill/>
                          </a:ln>
                        </pic:spPr>
                      </pic:pic>
                    </a:graphicData>
                  </a:graphic>
                </wp:inline>
              </w:drawing>
            </w:r>
          </w:p>
        </w:tc>
        <w:tc>
          <w:tcPr>
            <w:tcW w:w="3030" w:type="dxa"/>
            <w:vAlign w:val="center"/>
          </w:tcPr>
          <w:p w:rsidR="001A03CF" w:rsidRDefault="00BA03FF">
            <w:r>
              <w:rPr>
                <w:rFonts w:ascii="Arial" w:hAnsi="Arial" w:cs="Arial"/>
                <w:sz w:val="16"/>
                <w:szCs w:val="16"/>
              </w:rPr>
              <w:t>Oxyde les résidus d'ammoniac et réduit les odeurs.</w:t>
            </w:r>
          </w:p>
        </w:tc>
      </w:tr>
    </w:tbl>
    <w:p w:rsidR="00A94513" w:rsidRDefault="00A94513">
      <w:pPr>
        <w:rPr>
          <w:rFonts w:ascii="Arial" w:hAnsi="Arial" w:cs="Arial"/>
        </w:rPr>
      </w:pPr>
    </w:p>
    <w:p w:rsidR="001A03CF" w:rsidRDefault="00BA03FF">
      <w:pPr>
        <w:rPr>
          <w:rFonts w:ascii="Arial" w:hAnsi="Arial" w:cs="Arial"/>
        </w:rPr>
      </w:pPr>
      <w:r>
        <w:rPr>
          <w:rFonts w:ascii="Arial" w:hAnsi="Arial" w:cs="Arial"/>
        </w:rPr>
        <w:t>Système AHI :</w:t>
      </w:r>
    </w:p>
    <w:p w:rsidR="00647DBE" w:rsidRDefault="00BA03FF">
      <w:pPr>
        <w:rPr>
          <w:rFonts w:ascii="Arial" w:hAnsi="Arial" w:cs="Arial"/>
        </w:rPr>
      </w:pPr>
      <w:r>
        <w:rPr>
          <w:rFonts w:ascii="Arial" w:hAnsi="Arial" w:cs="Arial"/>
        </w:rPr>
        <w:t>Le système AHI (7</w:t>
      </w:r>
      <w:r>
        <w:rPr>
          <w:rFonts w:ascii="Arial" w:hAnsi="Arial" w:cs="Arial"/>
          <w:vertAlign w:val="superscript"/>
        </w:rPr>
        <w:t>ème</w:t>
      </w:r>
      <w:r>
        <w:rPr>
          <w:rFonts w:ascii="Arial" w:hAnsi="Arial" w:cs="Arial"/>
        </w:rPr>
        <w:t xml:space="preserve"> injecteur) injecte du carburant dans l'échappement pour augmenter la température des gaz d'échappement jusqu'au niveau nécessaire pour pouvoir régénérer le DPF et le SCR afin de protéger le filtre des niveaux excessifs de suie et de garantir une bonne transformation des </w:t>
      </w:r>
      <w:proofErr w:type="spellStart"/>
      <w:r>
        <w:rPr>
          <w:rFonts w:ascii="Arial" w:hAnsi="Arial" w:cs="Arial"/>
        </w:rPr>
        <w:t>NOx</w:t>
      </w:r>
      <w:proofErr w:type="spellEnd"/>
      <w:r>
        <w:rPr>
          <w:rFonts w:ascii="Arial" w:hAnsi="Arial" w:cs="Arial"/>
        </w:rPr>
        <w:t xml:space="preserve"> dans le SCR, cette méthode est utilisée lorsque la régénération passive n'est pas suffisante (la température des gaz d'échappement durant le fonctionnement normal n’étant pas assez élevée).</w:t>
      </w:r>
    </w:p>
    <w:p w:rsidR="00647DBE" w:rsidRDefault="00647DBE">
      <w:pPr>
        <w:rPr>
          <w:rFonts w:ascii="Arial" w:hAnsi="Arial" w:cs="Arial"/>
        </w:rPr>
      </w:pPr>
      <w:r>
        <w:rPr>
          <w:rFonts w:ascii="Arial" w:hAnsi="Arial" w:cs="Arial"/>
        </w:rPr>
        <w:br w:type="page"/>
      </w:r>
    </w:p>
    <w:p w:rsidR="001A03CF" w:rsidRDefault="001A03CF">
      <w:pPr>
        <w:rPr>
          <w:rFonts w:ascii="Arial" w:hAnsi="Arial" w:cs="Arial"/>
        </w:rPr>
      </w:pPr>
    </w:p>
    <w:p w:rsidR="001A03CF" w:rsidRDefault="00BA03FF">
      <w:pPr>
        <w:rPr>
          <w:rFonts w:ascii="Arial" w:hAnsi="Arial" w:cs="Arial"/>
          <w:u w:val="single"/>
        </w:rPr>
      </w:pPr>
      <w:r>
        <w:rPr>
          <w:rFonts w:ascii="Arial" w:hAnsi="Arial" w:cs="Arial"/>
          <w:u w:val="single"/>
        </w:rPr>
        <w:t>1.4 Circuit d’</w:t>
      </w:r>
      <w:proofErr w:type="spellStart"/>
      <w:r>
        <w:rPr>
          <w:rFonts w:ascii="Arial" w:hAnsi="Arial" w:cs="Arial"/>
          <w:u w:val="single"/>
        </w:rPr>
        <w:t>AdBlue</w:t>
      </w:r>
      <w:proofErr w:type="spellEnd"/>
      <w:r w:rsidRPr="00C41D3C">
        <w:rPr>
          <w:rFonts w:ascii="Arial" w:hAnsi="Arial" w:cs="Arial"/>
        </w:rPr>
        <w:t> :</w:t>
      </w:r>
    </w:p>
    <w:p w:rsidR="001A03CF" w:rsidRDefault="001A03CF">
      <w:pPr>
        <w:rPr>
          <w:rFonts w:ascii="Arial" w:hAnsi="Arial" w:cs="Arial"/>
          <w:u w:val="single"/>
        </w:rPr>
      </w:pPr>
    </w:p>
    <w:p w:rsidR="001A03CF" w:rsidRDefault="00AF3247">
      <w:pPr>
        <w:rPr>
          <w:rFonts w:ascii="Arial" w:hAnsi="Arial" w:cs="Arial"/>
          <w:color w:val="202122"/>
          <w:shd w:val="clear" w:color="auto" w:fill="FFFFFF"/>
        </w:rPr>
      </w:pPr>
      <w:r>
        <w:rPr>
          <w:rFonts w:ascii="Arial" w:hAnsi="Arial" w:cs="Arial"/>
          <w:color w:val="202122"/>
          <w:shd w:val="clear" w:color="auto" w:fill="FFFFFF"/>
        </w:rPr>
        <w:t>On qualifie une solution aqueuse composée d'urée et d'</w:t>
      </w:r>
      <w:hyperlink r:id="rId41" w:tgtFrame="Eau déminéralisée">
        <w:r>
          <w:rPr>
            <w:rFonts w:ascii="Arial" w:hAnsi="Arial" w:cs="Arial"/>
            <w:color w:val="202122"/>
          </w:rPr>
          <w:t>eau déminéralisée</w:t>
        </w:r>
      </w:hyperlink>
      <w:r>
        <w:rPr>
          <w:rFonts w:ascii="Arial" w:hAnsi="Arial" w:cs="Arial"/>
          <w:color w:val="202122"/>
          <w:shd w:val="clear" w:color="auto" w:fill="FFFFFF"/>
        </w:rPr>
        <w:t xml:space="preserve"> « </w:t>
      </w:r>
      <w:r w:rsidR="00BA03FF">
        <w:rPr>
          <w:rFonts w:ascii="Arial" w:hAnsi="Arial" w:cs="Arial"/>
        </w:rPr>
        <w:t>AUS 32</w:t>
      </w:r>
      <w:r>
        <w:rPr>
          <w:rFonts w:ascii="Arial" w:hAnsi="Arial" w:cs="Arial"/>
          <w:color w:val="202122"/>
          <w:shd w:val="clear" w:color="auto" w:fill="FFFFFF"/>
        </w:rPr>
        <w:t> » (</w:t>
      </w:r>
      <w:r w:rsidR="00BA03FF">
        <w:rPr>
          <w:rFonts w:ascii="Arial" w:hAnsi="Arial" w:cs="Arial"/>
          <w:color w:val="202122"/>
          <w:shd w:val="clear" w:color="auto" w:fill="FFFFFF"/>
        </w:rPr>
        <w:t>en </w:t>
      </w:r>
      <w:hyperlink r:id="rId42" w:tgtFrame="Anglais">
        <w:r w:rsidR="00BA03FF">
          <w:rPr>
            <w:rFonts w:ascii="Arial" w:hAnsi="Arial" w:cs="Arial"/>
          </w:rPr>
          <w:t>anglais</w:t>
        </w:r>
      </w:hyperlink>
      <w:r w:rsidR="00BA03FF">
        <w:rPr>
          <w:rFonts w:ascii="Arial" w:hAnsi="Arial" w:cs="Arial"/>
        </w:rPr>
        <w:t> </w:t>
      </w:r>
      <w:r w:rsidR="00BA03FF">
        <w:rPr>
          <w:rFonts w:ascii="Arial" w:hAnsi="Arial" w:cs="Arial"/>
          <w:color w:val="202122"/>
          <w:shd w:val="clear" w:color="auto" w:fill="FFFFFF"/>
        </w:rPr>
        <w:t>: </w:t>
      </w:r>
      <w:proofErr w:type="spellStart"/>
      <w:r w:rsidR="00BA03FF">
        <w:rPr>
          <w:rFonts w:ascii="Arial" w:hAnsi="Arial" w:cs="Arial"/>
        </w:rPr>
        <w:t>Aqueous</w:t>
      </w:r>
      <w:proofErr w:type="spellEnd"/>
      <w:r w:rsidR="00BA03FF">
        <w:rPr>
          <w:rFonts w:ascii="Arial" w:hAnsi="Arial" w:cs="Arial"/>
        </w:rPr>
        <w:t xml:space="preserve"> </w:t>
      </w:r>
      <w:proofErr w:type="spellStart"/>
      <w:r w:rsidR="00BA03FF">
        <w:rPr>
          <w:rFonts w:ascii="Arial" w:hAnsi="Arial" w:cs="Arial"/>
        </w:rPr>
        <w:t>Urea</w:t>
      </w:r>
      <w:proofErr w:type="spellEnd"/>
      <w:r w:rsidR="00BA03FF">
        <w:rPr>
          <w:rFonts w:ascii="Arial" w:hAnsi="Arial" w:cs="Arial"/>
        </w:rPr>
        <w:t xml:space="preserve"> Solution</w:t>
      </w:r>
      <w:r w:rsidR="00BA03FF">
        <w:rPr>
          <w:rFonts w:ascii="Arial" w:hAnsi="Arial" w:cs="Arial"/>
          <w:color w:val="202122"/>
          <w:shd w:val="clear" w:color="auto" w:fill="FFFFFF"/>
        </w:rPr>
        <w:t xml:space="preserve">) </w:t>
      </w:r>
      <w:r>
        <w:rPr>
          <w:rFonts w:ascii="Arial" w:hAnsi="Arial" w:cs="Arial"/>
          <w:color w:val="202122"/>
          <w:shd w:val="clear" w:color="auto" w:fill="FFFFFF"/>
        </w:rPr>
        <w:t xml:space="preserve">lorsque </w:t>
      </w:r>
      <w:bookmarkStart w:id="0" w:name="_GoBack"/>
      <w:bookmarkEnd w:id="0"/>
      <w:r>
        <w:rPr>
          <w:rFonts w:ascii="Arial" w:hAnsi="Arial" w:cs="Arial"/>
          <w:color w:val="202122"/>
          <w:shd w:val="clear" w:color="auto" w:fill="FFFFFF"/>
        </w:rPr>
        <w:t xml:space="preserve">le pourcentage d’urée dans la solution est compris entre 32,5 % et </w:t>
      </w:r>
      <w:r w:rsidR="00BA03FF">
        <w:rPr>
          <w:rFonts w:ascii="Arial" w:hAnsi="Arial" w:cs="Arial"/>
          <w:color w:val="202122"/>
          <w:shd w:val="clear" w:color="auto" w:fill="FFFFFF"/>
        </w:rPr>
        <w:t> </w:t>
      </w:r>
      <w:r>
        <w:rPr>
          <w:rFonts w:ascii="Arial" w:hAnsi="Arial" w:cs="Arial"/>
          <w:color w:val="202122"/>
          <w:shd w:val="clear" w:color="auto" w:fill="FFFFFF"/>
        </w:rPr>
        <w:t>36,5%. Ce type de solution est utilisé</w:t>
      </w:r>
      <w:r w:rsidR="00BA03FF">
        <w:rPr>
          <w:rFonts w:ascii="Arial" w:hAnsi="Arial" w:cs="Arial"/>
          <w:color w:val="202122"/>
          <w:shd w:val="clear" w:color="auto" w:fill="FFFFFF"/>
        </w:rPr>
        <w:t xml:space="preserve"> dans le processus de </w:t>
      </w:r>
      <w:hyperlink r:id="rId43" w:tgtFrame="Réduction catalytique sélective">
        <w:r w:rsidR="00BA03FF">
          <w:rPr>
            <w:rFonts w:ascii="Arial" w:hAnsi="Arial" w:cs="Arial"/>
            <w:color w:val="202122"/>
          </w:rPr>
          <w:t>réduction catalytique sélective</w:t>
        </w:r>
      </w:hyperlink>
      <w:r w:rsidR="00BA03FF">
        <w:rPr>
          <w:rFonts w:ascii="Arial" w:hAnsi="Arial" w:cs="Arial"/>
          <w:color w:val="202122"/>
          <w:shd w:val="clear" w:color="auto" w:fill="FFFFFF"/>
        </w:rPr>
        <w:t> (SCR), elle est aussi appelé</w:t>
      </w:r>
      <w:r w:rsidR="00647DBE">
        <w:rPr>
          <w:rFonts w:ascii="Arial" w:hAnsi="Arial" w:cs="Arial"/>
          <w:color w:val="202122"/>
          <w:shd w:val="clear" w:color="auto" w:fill="FFFFFF"/>
        </w:rPr>
        <w:t>e</w:t>
      </w:r>
      <w:r w:rsidR="00BA03FF">
        <w:rPr>
          <w:rFonts w:ascii="Arial" w:hAnsi="Arial" w:cs="Arial"/>
          <w:color w:val="202122"/>
          <w:shd w:val="clear" w:color="auto" w:fill="FFFFFF"/>
        </w:rPr>
        <w:t> </w:t>
      </w:r>
      <w:proofErr w:type="spellStart"/>
      <w:r w:rsidR="00BA03FF">
        <w:rPr>
          <w:rFonts w:ascii="Arial" w:hAnsi="Arial" w:cs="Arial"/>
          <w:color w:val="202122"/>
          <w:shd w:val="clear" w:color="auto" w:fill="FFFFFF"/>
        </w:rPr>
        <w:t>AdBlue</w:t>
      </w:r>
      <w:proofErr w:type="spellEnd"/>
      <w:r w:rsidR="00BA03FF">
        <w:rPr>
          <w:rFonts w:ascii="Arial" w:hAnsi="Arial" w:cs="Arial"/>
          <w:color w:val="202122"/>
          <w:shd w:val="clear" w:color="auto" w:fill="FFFFFF"/>
        </w:rPr>
        <w:t> (marque déposée).</w:t>
      </w:r>
    </w:p>
    <w:p w:rsidR="001A03CF" w:rsidRDefault="001A03CF">
      <w:pPr>
        <w:rPr>
          <w:rFonts w:ascii="Arial" w:hAnsi="Arial" w:cs="Arial"/>
          <w:color w:val="202122"/>
          <w:shd w:val="clear" w:color="auto" w:fill="FFFFFF"/>
        </w:rPr>
      </w:pPr>
    </w:p>
    <w:p w:rsidR="001A03CF" w:rsidRDefault="00BA03FF">
      <w:r>
        <w:rPr>
          <w:noProof/>
        </w:rPr>
        <mc:AlternateContent>
          <mc:Choice Requires="wps">
            <w:drawing>
              <wp:anchor distT="0" distB="0" distL="0" distR="0" simplePos="0" relativeHeight="251643392" behindDoc="0" locked="0" layoutInCell="0" allowOverlap="1" wp14:anchorId="74B39A2E">
                <wp:simplePos x="0" y="0"/>
                <wp:positionH relativeFrom="column">
                  <wp:posOffset>3842385</wp:posOffset>
                </wp:positionH>
                <wp:positionV relativeFrom="paragraph">
                  <wp:posOffset>224790</wp:posOffset>
                </wp:positionV>
                <wp:extent cx="213360" cy="266700"/>
                <wp:effectExtent l="0" t="0" r="0" b="0"/>
                <wp:wrapNone/>
                <wp:docPr id="62" name="Zone de texte 6"/>
                <wp:cNvGraphicFramePr/>
                <a:graphic xmlns:a="http://schemas.openxmlformats.org/drawingml/2006/main">
                  <a:graphicData uri="http://schemas.microsoft.com/office/word/2010/wordprocessingShape">
                    <wps:wsp>
                      <wps:cNvSpPr/>
                      <wps:spPr>
                        <a:xfrm>
                          <a:off x="0" y="0"/>
                          <a:ext cx="213480" cy="2667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b/>
                              </w:rPr>
                            </w:pPr>
                            <w:r>
                              <w:rPr>
                                <w:b/>
                                <w:color w:val="000000"/>
                              </w:rPr>
                              <w:t>9</w:t>
                            </w:r>
                          </w:p>
                        </w:txbxContent>
                      </wps:txbx>
                      <wps:bodyPr anchor="t">
                        <a:prstTxWarp prst="textNoShape">
                          <a:avLst/>
                        </a:prstTxWarp>
                        <a:noAutofit/>
                      </wps:bodyPr>
                    </wps:wsp>
                  </a:graphicData>
                </a:graphic>
              </wp:anchor>
            </w:drawing>
          </mc:Choice>
          <mc:Fallback>
            <w:pict>
              <v:rect w14:anchorId="74B39A2E" id="Zone de texte 6" o:spid="_x0000_s1050" style="position:absolute;margin-left:302.55pt;margin-top:17.7pt;width:16.8pt;height:21pt;z-index:2516433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" o:allowincell="f" fillcolor="white [3201]" stroked="f" strokeweight=".5pt">
                <v:textbox>
                  <w:txbxContent>
                    <w:p w:rsidR="001A03CF" w:rsidRDefault="00BA03FF">
                      <w:pPr>
                        <w:pStyle w:val="Contenudecadre"/>
                        <w:rPr>
                          <w:b/>
                        </w:rPr>
                      </w:pPr>
                      <w:r>
                        <w:rPr>
                          <w:b/>
                          <w:color w:val="000000"/>
                        </w:rPr>
                        <w:t>9</w:t>
                      </w:r>
                    </w:p>
                  </w:txbxContent>
                </v:textbox>
              </v:rect>
            </w:pict>
          </mc:Fallback>
        </mc:AlternateContent>
      </w:r>
    </w:p>
    <w:p w:rsidR="001A03CF" w:rsidRDefault="00BA03FF">
      <w:r>
        <w:rPr>
          <w:noProof/>
        </w:rPr>
        <mc:AlternateContent>
          <mc:Choice Requires="wps">
            <w:drawing>
              <wp:anchor distT="0" distB="7620" distL="0" distR="0" simplePos="0" relativeHeight="251644416" behindDoc="0" locked="0" layoutInCell="0" allowOverlap="1" wp14:anchorId="21B22436">
                <wp:simplePos x="0" y="0"/>
                <wp:positionH relativeFrom="column">
                  <wp:posOffset>1783080</wp:posOffset>
                </wp:positionH>
                <wp:positionV relativeFrom="paragraph">
                  <wp:posOffset>2295525</wp:posOffset>
                </wp:positionV>
                <wp:extent cx="269875" cy="297180"/>
                <wp:effectExtent l="0" t="0" r="0" b="7620"/>
                <wp:wrapNone/>
                <wp:docPr id="64" name="Zone de texte 5"/>
                <wp:cNvGraphicFramePr/>
                <a:graphic xmlns:a="http://schemas.openxmlformats.org/drawingml/2006/main">
                  <a:graphicData uri="http://schemas.microsoft.com/office/word/2010/wordprocessingShape">
                    <wps:wsp>
                      <wps:cNvSpPr/>
                      <wps:spPr>
                        <a:xfrm>
                          <a:off x="0" y="0"/>
                          <a:ext cx="270000" cy="297360"/>
                        </a:xfrm>
                        <a:prstGeom prst="rect">
                          <a:avLst/>
                        </a:prstGeom>
                        <a:no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b/>
                                <w:sz w:val="20"/>
                                <w:szCs w:val="20"/>
                              </w:rPr>
                            </w:pPr>
                            <w:r>
                              <w:rPr>
                                <w:b/>
                                <w:color w:val="000000"/>
                                <w:sz w:val="20"/>
                                <w:szCs w:val="20"/>
                              </w:rPr>
                              <w:t>8</w:t>
                            </w:r>
                          </w:p>
                        </w:txbxContent>
                      </wps:txbx>
                      <wps:bodyPr anchor="t">
                        <a:prstTxWarp prst="textNoShape">
                          <a:avLst/>
                        </a:prstTxWarp>
                        <a:noAutofit/>
                      </wps:bodyPr>
                    </wps:wsp>
                  </a:graphicData>
                </a:graphic>
              </wp:anchor>
            </w:drawing>
          </mc:Choice>
          <mc:Fallback>
            <w:pict>
              <v:rect w14:anchorId="21B22436" id="Zone de texte 5" o:spid="_x0000_s1051" style="position:absolute;margin-left:140.4pt;margin-top:180.75pt;width:21.25pt;height:23.4pt;z-index:251644416;visibility:visible;mso-wrap-style:square;mso-wrap-distance-left:0;mso-wrap-distance-top:0;mso-wrap-distance-right:0;mso-wrap-distance-bottom:.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" o:allowincell="f" filled="f" stroked="f" strokeweight=".5pt">
                <v:textbox>
                  <w:txbxContent>
                    <w:p w:rsidR="001A03CF" w:rsidRDefault="00BA03FF">
                      <w:pPr>
                        <w:pStyle w:val="Contenudecadre"/>
                        <w:rPr>
                          <w:b/>
                          <w:sz w:val="20"/>
                          <w:szCs w:val="20"/>
                        </w:rPr>
                      </w:pPr>
                      <w:r>
                        <w:rPr>
                          <w:b/>
                          <w:color w:val="000000"/>
                          <w:sz w:val="20"/>
                          <w:szCs w:val="20"/>
                        </w:rPr>
                        <w:t>8</w:t>
                      </w:r>
                    </w:p>
                  </w:txbxContent>
                </v:textbox>
              </v:rect>
            </w:pict>
          </mc:Fallback>
        </mc:AlternateContent>
      </w:r>
      <w:r>
        <w:rPr>
          <w:noProof/>
        </w:rPr>
        <mc:AlternateContent>
          <mc:Choice Requires="wps">
            <w:drawing>
              <wp:anchor distT="0" distB="7620" distL="0" distR="0" simplePos="0" relativeHeight="251645440" behindDoc="0" locked="0" layoutInCell="0" allowOverlap="1" wp14:anchorId="3E8CBDD4">
                <wp:simplePos x="0" y="0"/>
                <wp:positionH relativeFrom="column">
                  <wp:posOffset>818515</wp:posOffset>
                </wp:positionH>
                <wp:positionV relativeFrom="paragraph">
                  <wp:posOffset>87630</wp:posOffset>
                </wp:positionV>
                <wp:extent cx="213360" cy="297180"/>
                <wp:effectExtent l="0" t="0" r="0" b="7620"/>
                <wp:wrapNone/>
                <wp:docPr id="66" name="Zone de texte 7"/>
                <wp:cNvGraphicFramePr/>
                <a:graphic xmlns:a="http://schemas.openxmlformats.org/drawingml/2006/main">
                  <a:graphicData uri="http://schemas.microsoft.com/office/word/2010/wordprocessingShape">
                    <wps:wsp>
                      <wps:cNvSpPr/>
                      <wps:spPr>
                        <a:xfrm>
                          <a:off x="0" y="0"/>
                          <a:ext cx="213480" cy="29736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BA03FF">
                            <w:pPr>
                              <w:pStyle w:val="Contenudecadre"/>
                              <w:rPr>
                                <w:b/>
                              </w:rPr>
                            </w:pPr>
                            <w:r>
                              <w:rPr>
                                <w:b/>
                                <w:color w:val="000000"/>
                              </w:rPr>
                              <w:t>7</w:t>
                            </w:r>
                          </w:p>
                        </w:txbxContent>
                      </wps:txbx>
                      <wps:bodyPr anchor="t">
                        <a:prstTxWarp prst="textNoShape">
                          <a:avLst/>
                        </a:prstTxWarp>
                        <a:noAutofit/>
                      </wps:bodyPr>
                    </wps:wsp>
                  </a:graphicData>
                </a:graphic>
              </wp:anchor>
            </w:drawing>
          </mc:Choice>
          <mc:Fallback>
            <w:pict>
              <v:rect w14:anchorId="3E8CBDD4" id="Zone de texte 7" o:spid="_x0000_s1052" style="position:absolute;margin-left:64.45pt;margin-top:6.9pt;width:16.8pt;height:23.4pt;z-index:251645440;visibility:visible;mso-wrap-style:square;mso-wrap-distance-left:0;mso-wrap-distance-top:0;mso-wrap-distance-right:0;mso-wrap-distance-bottom:.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" o:allowincell="f" fillcolor="white [3201]" stroked="f" strokeweight=".5pt">
                <v:textbox>
                  <w:txbxContent>
                    <w:p w:rsidR="001A03CF" w:rsidRDefault="00BA03FF">
                      <w:pPr>
                        <w:pStyle w:val="Contenudecadre"/>
                        <w:rPr>
                          <w:b/>
                        </w:rPr>
                      </w:pPr>
                      <w:r>
                        <w:rPr>
                          <w:b/>
                          <w:color w:val="000000"/>
                        </w:rPr>
                        <w:t>7</w:t>
                      </w:r>
                    </w:p>
                  </w:txbxContent>
                </v:textbox>
              </v:rect>
            </w:pict>
          </mc:Fallback>
        </mc:AlternateContent>
      </w:r>
      <w:r>
        <w:rPr>
          <w:noProof/>
        </w:rPr>
        <mc:AlternateContent>
          <mc:Choice Requires="wps">
            <w:drawing>
              <wp:anchor distT="0" distB="37465" distL="0" distR="19050" simplePos="0" relativeHeight="251646464" behindDoc="0" locked="0" layoutInCell="0" allowOverlap="1" wp14:anchorId="6F90566D">
                <wp:simplePos x="0" y="0"/>
                <wp:positionH relativeFrom="column">
                  <wp:posOffset>1381760</wp:posOffset>
                </wp:positionH>
                <wp:positionV relativeFrom="paragraph">
                  <wp:posOffset>2413635</wp:posOffset>
                </wp:positionV>
                <wp:extent cx="457200" cy="95885"/>
                <wp:effectExtent l="5080" t="5080" r="5080" b="5080"/>
                <wp:wrapNone/>
                <wp:docPr id="68" name="Connecteur droit 4"/>
                <wp:cNvGraphicFramePr/>
                <a:graphic xmlns:a="http://schemas.openxmlformats.org/drawingml/2006/main">
                  <a:graphicData uri="http://schemas.microsoft.com/office/word/2010/wordprocessingShape">
                    <wps:wsp>
                      <wps:cNvCnPr/>
                      <wps:spPr>
                        <a:xfrm flipV="1">
                          <a:off x="0" y="0"/>
                          <a:ext cx="457200" cy="95760"/>
                        </a:xfrm>
                        <a:prstGeom prst="line">
                          <a:avLst/>
                        </a:prstGeom>
                        <a:ln>
                          <a:solidFill>
                            <a:srgbClr val="00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08.8pt,190.05pt" to="144.75pt,197.55pt" ID="Connecteur droit 4" stroked="t" o:allowincell="f" style="position:absolute;flip:y" wp14:anchorId="6F90566D">
                <v:stroke color="black" weight="9360" joinstyle="round" endcap="flat"/>
                <v:fill o:detectmouseclick="t" on="false"/>
                <w10:wrap type="none"/>
              </v:line>
            </w:pict>
          </mc:Fallback>
        </mc:AlternateContent>
      </w:r>
      <w:r>
        <w:rPr>
          <w:noProof/>
        </w:rPr>
        <mc:AlternateContent>
          <mc:Choice Requires="wps">
            <w:drawing>
              <wp:inline distT="0" distB="0" distL="0" distR="0" wp14:anchorId="224A9DF0">
                <wp:extent cx="6743700" cy="4202430"/>
                <wp:effectExtent l="0" t="0" r="0" b="8255"/>
                <wp:docPr id="69" name="Forme36"/>
                <wp:cNvGraphicFramePr/>
                <a:graphic xmlns:a="http://schemas.openxmlformats.org/drawingml/2006/main">
                  <a:graphicData uri="http://schemas.openxmlformats.org/drawingml/2006/picture">
                    <pic:pic xmlns:pic="http://schemas.openxmlformats.org/drawingml/2006/picture">
                      <pic:nvPicPr>
                        <pic:cNvPr id="7" name="Forme36"/>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rcRect l="16295" t="20798" r="18664" b="7151"/>
                        <a:stretch/>
                      </pic:blipFill>
                      <pic:spPr>
                        <a:xfrm>
                          <a:off x="0" y="0"/>
                          <a:ext cx="6743880" cy="4202280"/>
                        </a:xfrm>
                        <a:prstGeom prst="rect">
                          <a:avLst/>
                        </a:prstGeom>
                        <a:ln w="0">
                          <a:noFill/>
                        </a:ln>
                      </pic:spPr>
                    </pic:pic>
                  </a:graphicData>
                </a:graphic>
              </wp:inline>
            </w:drawing>
          </mc:Choice>
          <mc:Fallback>
            <w:pict>
              <v:shape id="shape_0" ID="Forme36" stroked="f" o:allowincell="f" style="position:absolute;margin-left:0pt;margin-top:-331.6pt;width:530.95pt;height:330.85pt;mso-wrap-style:none;v-text-anchor:middle;mso-position-vertical:top" wp14:anchorId="224A9DF0" type="_x0000_t75">
                <v:imagedata r:id="rId49" o:detectmouseclick="t"/>
                <v:stroke color="#3465a4" joinstyle="round" endcap="flat"/>
                <w10:wrap type="square"/>
              </v:shape>
            </w:pict>
          </mc:Fallback>
        </mc:AlternateContent>
      </w:r>
    </w:p>
    <w:tbl>
      <w:tblPr>
        <w:tblStyle w:val="Grilledutableau"/>
        <w:tblW w:w="10615" w:type="dxa"/>
        <w:jc w:val="center"/>
        <w:tblLayout w:type="fixed"/>
        <w:tblLook w:val="04A0" w:firstRow="1" w:lastRow="0" w:firstColumn="1" w:lastColumn="0" w:noHBand="0" w:noVBand="1"/>
      </w:tblPr>
      <w:tblGrid>
        <w:gridCol w:w="5394"/>
        <w:gridCol w:w="5221"/>
      </w:tblGrid>
      <w:tr w:rsidR="001A03CF">
        <w:trPr>
          <w:jc w:val="center"/>
        </w:trPr>
        <w:tc>
          <w:tcPr>
            <w:tcW w:w="5393" w:type="dxa"/>
          </w:tcPr>
          <w:p w:rsidR="001A03CF" w:rsidRDefault="00BA03FF">
            <w:pPr>
              <w:rPr>
                <w:rFonts w:ascii="Arial" w:hAnsi="Arial" w:cs="Arial"/>
              </w:rPr>
            </w:pPr>
            <w:r>
              <w:rPr>
                <w:rFonts w:ascii="Arial" w:hAnsi="Arial" w:cs="Arial"/>
              </w:rPr>
              <w:t xml:space="preserve">1 Réservoir </w:t>
            </w:r>
            <w:proofErr w:type="spellStart"/>
            <w:r>
              <w:rPr>
                <w:rFonts w:ascii="Arial" w:hAnsi="Arial" w:cs="Arial"/>
              </w:rPr>
              <w:t>AdBlue</w:t>
            </w:r>
            <w:proofErr w:type="spellEnd"/>
            <w:r>
              <w:rPr>
                <w:rFonts w:ascii="Arial" w:hAnsi="Arial" w:cs="Arial"/>
              </w:rPr>
              <w:t xml:space="preserve">  </w:t>
            </w:r>
          </w:p>
        </w:tc>
        <w:tc>
          <w:tcPr>
            <w:tcW w:w="5221" w:type="dxa"/>
          </w:tcPr>
          <w:p w:rsidR="001A03CF" w:rsidRDefault="00BA03FF">
            <w:pPr>
              <w:rPr>
                <w:rFonts w:ascii="Arial" w:hAnsi="Arial" w:cs="Arial"/>
              </w:rPr>
            </w:pPr>
            <w:r>
              <w:rPr>
                <w:rFonts w:ascii="Arial" w:hAnsi="Arial" w:cs="Arial"/>
              </w:rPr>
              <w:t xml:space="preserve">14 Clapet anti-retour   </w:t>
            </w:r>
          </w:p>
        </w:tc>
      </w:tr>
      <w:tr w:rsidR="001A03CF">
        <w:trPr>
          <w:jc w:val="center"/>
        </w:trPr>
        <w:tc>
          <w:tcPr>
            <w:tcW w:w="5393" w:type="dxa"/>
          </w:tcPr>
          <w:p w:rsidR="001A03CF" w:rsidRDefault="00BA03FF">
            <w:pPr>
              <w:rPr>
                <w:rFonts w:ascii="Arial" w:hAnsi="Arial" w:cs="Arial"/>
              </w:rPr>
            </w:pPr>
            <w:r>
              <w:rPr>
                <w:rFonts w:ascii="Arial" w:hAnsi="Arial" w:cs="Arial"/>
              </w:rPr>
              <w:t xml:space="preserve">2 Capteur de niveau et de température </w:t>
            </w:r>
            <w:proofErr w:type="spellStart"/>
            <w:r>
              <w:rPr>
                <w:rFonts w:ascii="Arial" w:hAnsi="Arial" w:cs="Arial"/>
              </w:rPr>
              <w:t>AdBlue</w:t>
            </w:r>
            <w:proofErr w:type="spellEnd"/>
            <w:r>
              <w:rPr>
                <w:rFonts w:ascii="Arial" w:hAnsi="Arial" w:cs="Arial"/>
              </w:rPr>
              <w:t xml:space="preserve">   </w:t>
            </w:r>
          </w:p>
        </w:tc>
        <w:tc>
          <w:tcPr>
            <w:tcW w:w="5221" w:type="dxa"/>
          </w:tcPr>
          <w:p w:rsidR="001A03CF" w:rsidRDefault="00BA03FF">
            <w:pPr>
              <w:rPr>
                <w:rFonts w:ascii="Arial" w:hAnsi="Arial" w:cs="Arial"/>
              </w:rPr>
            </w:pPr>
            <w:r>
              <w:rPr>
                <w:rFonts w:ascii="Arial" w:hAnsi="Arial" w:cs="Arial"/>
              </w:rPr>
              <w:t>15 Capteur de pression d’air</w:t>
            </w:r>
          </w:p>
        </w:tc>
      </w:tr>
      <w:tr w:rsidR="001A03CF">
        <w:trPr>
          <w:jc w:val="center"/>
        </w:trPr>
        <w:tc>
          <w:tcPr>
            <w:tcW w:w="5393" w:type="dxa"/>
          </w:tcPr>
          <w:p w:rsidR="001A03CF" w:rsidRDefault="00BA03FF">
            <w:pPr>
              <w:rPr>
                <w:rFonts w:ascii="Arial" w:hAnsi="Arial" w:cs="Arial"/>
                <w:lang w:val="en-US"/>
              </w:rPr>
            </w:pPr>
            <w:r>
              <w:rPr>
                <w:rFonts w:ascii="Arial" w:hAnsi="Arial" w:cs="Arial"/>
                <w:lang w:val="en-US"/>
              </w:rPr>
              <w:t xml:space="preserve">3 ACM (After treatment Control Module)  </w:t>
            </w:r>
          </w:p>
        </w:tc>
        <w:tc>
          <w:tcPr>
            <w:tcW w:w="5221" w:type="dxa"/>
          </w:tcPr>
          <w:p w:rsidR="001A03CF" w:rsidRDefault="00BA03FF">
            <w:pPr>
              <w:rPr>
                <w:rFonts w:ascii="Arial" w:hAnsi="Arial" w:cs="Arial"/>
              </w:rPr>
            </w:pPr>
            <w:r>
              <w:rPr>
                <w:rFonts w:ascii="Arial" w:hAnsi="Arial" w:cs="Arial"/>
              </w:rPr>
              <w:t xml:space="preserve">16 Capteur de température </w:t>
            </w:r>
            <w:proofErr w:type="spellStart"/>
            <w:r>
              <w:rPr>
                <w:rFonts w:ascii="Arial" w:hAnsi="Arial" w:cs="Arial"/>
              </w:rPr>
              <w:t>AdBlue</w:t>
            </w:r>
            <w:proofErr w:type="spellEnd"/>
          </w:p>
        </w:tc>
      </w:tr>
      <w:tr w:rsidR="001A03CF">
        <w:trPr>
          <w:jc w:val="center"/>
        </w:trPr>
        <w:tc>
          <w:tcPr>
            <w:tcW w:w="5393" w:type="dxa"/>
          </w:tcPr>
          <w:p w:rsidR="001A03CF" w:rsidRDefault="00BA03FF">
            <w:pPr>
              <w:rPr>
                <w:rFonts w:ascii="Arial" w:hAnsi="Arial" w:cs="Arial"/>
              </w:rPr>
            </w:pPr>
            <w:r>
              <w:rPr>
                <w:rFonts w:ascii="Arial" w:hAnsi="Arial" w:cs="Arial"/>
              </w:rPr>
              <w:t xml:space="preserve">4 EMS (Engine Management System)  </w:t>
            </w:r>
          </w:p>
        </w:tc>
        <w:tc>
          <w:tcPr>
            <w:tcW w:w="5221" w:type="dxa"/>
          </w:tcPr>
          <w:p w:rsidR="001A03CF" w:rsidRDefault="00BA03FF">
            <w:pPr>
              <w:rPr>
                <w:rFonts w:ascii="Arial" w:hAnsi="Arial" w:cs="Arial"/>
              </w:rPr>
            </w:pPr>
            <w:r>
              <w:rPr>
                <w:rFonts w:ascii="Arial" w:hAnsi="Arial" w:cs="Arial"/>
              </w:rPr>
              <w:t xml:space="preserve">17 Capteur de pression </w:t>
            </w:r>
            <w:proofErr w:type="spellStart"/>
            <w:r>
              <w:rPr>
                <w:rFonts w:ascii="Arial" w:hAnsi="Arial" w:cs="Arial"/>
              </w:rPr>
              <w:t>AdBlue</w:t>
            </w:r>
            <w:proofErr w:type="spellEnd"/>
          </w:p>
        </w:tc>
      </w:tr>
      <w:tr w:rsidR="001A03CF">
        <w:trPr>
          <w:jc w:val="center"/>
        </w:trPr>
        <w:tc>
          <w:tcPr>
            <w:tcW w:w="5393" w:type="dxa"/>
          </w:tcPr>
          <w:p w:rsidR="001A03CF" w:rsidRDefault="00BA03FF">
            <w:pPr>
              <w:rPr>
                <w:rFonts w:ascii="Arial" w:hAnsi="Arial" w:cs="Arial"/>
              </w:rPr>
            </w:pPr>
            <w:r>
              <w:rPr>
                <w:rFonts w:ascii="Arial" w:hAnsi="Arial" w:cs="Arial"/>
              </w:rPr>
              <w:t xml:space="preserve">5 Ensemble « ALBONAIR »  </w:t>
            </w:r>
          </w:p>
        </w:tc>
        <w:tc>
          <w:tcPr>
            <w:tcW w:w="5221" w:type="dxa"/>
          </w:tcPr>
          <w:p w:rsidR="001A03CF" w:rsidRDefault="00BA03FF">
            <w:pPr>
              <w:rPr>
                <w:rFonts w:ascii="Arial" w:hAnsi="Arial" w:cs="Arial"/>
              </w:rPr>
            </w:pPr>
            <w:r>
              <w:rPr>
                <w:rFonts w:ascii="Arial" w:hAnsi="Arial" w:cs="Arial"/>
              </w:rPr>
              <w:t>18 Résistance de chauffage</w:t>
            </w:r>
          </w:p>
        </w:tc>
      </w:tr>
      <w:tr w:rsidR="001A03CF">
        <w:trPr>
          <w:jc w:val="center"/>
        </w:trPr>
        <w:tc>
          <w:tcPr>
            <w:tcW w:w="5393" w:type="dxa"/>
          </w:tcPr>
          <w:p w:rsidR="001A03CF" w:rsidRDefault="00BA03FF">
            <w:pPr>
              <w:rPr>
                <w:rFonts w:ascii="Arial" w:hAnsi="Arial" w:cs="Arial"/>
              </w:rPr>
            </w:pPr>
            <w:r>
              <w:rPr>
                <w:rFonts w:ascii="Arial" w:hAnsi="Arial" w:cs="Arial"/>
              </w:rPr>
              <w:t xml:space="preserve">6 EATS   </w:t>
            </w:r>
          </w:p>
        </w:tc>
        <w:tc>
          <w:tcPr>
            <w:tcW w:w="5221" w:type="dxa"/>
          </w:tcPr>
          <w:p w:rsidR="001A03CF" w:rsidRDefault="00BA03FF">
            <w:pPr>
              <w:rPr>
                <w:rFonts w:ascii="Arial" w:hAnsi="Arial" w:cs="Arial"/>
              </w:rPr>
            </w:pPr>
            <w:r>
              <w:rPr>
                <w:rFonts w:ascii="Arial" w:hAnsi="Arial" w:cs="Arial"/>
              </w:rPr>
              <w:t xml:space="preserve">19 Capteur de </w:t>
            </w:r>
            <w:proofErr w:type="spellStart"/>
            <w:r>
              <w:rPr>
                <w:rFonts w:ascii="Arial" w:hAnsi="Arial" w:cs="Arial"/>
              </w:rPr>
              <w:t>NOx</w:t>
            </w:r>
            <w:proofErr w:type="spellEnd"/>
            <w:r>
              <w:rPr>
                <w:rFonts w:ascii="Arial" w:hAnsi="Arial" w:cs="Arial"/>
              </w:rPr>
              <w:t xml:space="preserve"> aval SCR</w:t>
            </w:r>
          </w:p>
        </w:tc>
      </w:tr>
      <w:tr w:rsidR="001A03CF">
        <w:trPr>
          <w:jc w:val="center"/>
        </w:trPr>
        <w:tc>
          <w:tcPr>
            <w:tcW w:w="5393" w:type="dxa"/>
          </w:tcPr>
          <w:p w:rsidR="001A03CF" w:rsidRDefault="00BA03FF">
            <w:pPr>
              <w:rPr>
                <w:rFonts w:ascii="Arial" w:hAnsi="Arial" w:cs="Arial"/>
              </w:rPr>
            </w:pPr>
            <w:r>
              <w:rPr>
                <w:rFonts w:ascii="Arial" w:hAnsi="Arial" w:cs="Arial"/>
              </w:rPr>
              <w:t xml:space="preserve">7 Alimentation en air  </w:t>
            </w:r>
          </w:p>
        </w:tc>
        <w:tc>
          <w:tcPr>
            <w:tcW w:w="5221" w:type="dxa"/>
          </w:tcPr>
          <w:p w:rsidR="001A03CF" w:rsidRDefault="00BA03FF">
            <w:pPr>
              <w:rPr>
                <w:rFonts w:ascii="Arial" w:hAnsi="Arial" w:cs="Arial"/>
              </w:rPr>
            </w:pPr>
            <w:r>
              <w:rPr>
                <w:rFonts w:ascii="Arial" w:hAnsi="Arial" w:cs="Arial"/>
              </w:rPr>
              <w:t xml:space="preserve">20 Capteur de </w:t>
            </w:r>
            <w:proofErr w:type="spellStart"/>
            <w:r>
              <w:rPr>
                <w:rFonts w:ascii="Arial" w:hAnsi="Arial" w:cs="Arial"/>
              </w:rPr>
              <w:t>NOx</w:t>
            </w:r>
            <w:proofErr w:type="spellEnd"/>
            <w:r>
              <w:rPr>
                <w:rFonts w:ascii="Arial" w:hAnsi="Arial" w:cs="Arial"/>
              </w:rPr>
              <w:t xml:space="preserve"> amont SCR</w:t>
            </w:r>
          </w:p>
        </w:tc>
      </w:tr>
      <w:tr w:rsidR="001A03CF">
        <w:trPr>
          <w:jc w:val="center"/>
        </w:trPr>
        <w:tc>
          <w:tcPr>
            <w:tcW w:w="5393" w:type="dxa"/>
          </w:tcPr>
          <w:p w:rsidR="001A03CF" w:rsidRDefault="00BA03FF">
            <w:pPr>
              <w:rPr>
                <w:rFonts w:ascii="Arial" w:hAnsi="Arial" w:cs="Arial"/>
              </w:rPr>
            </w:pPr>
            <w:r>
              <w:rPr>
                <w:rFonts w:ascii="Arial" w:hAnsi="Arial" w:cs="Arial"/>
              </w:rPr>
              <w:t xml:space="preserve">8 Alimentation en </w:t>
            </w:r>
            <w:proofErr w:type="spellStart"/>
            <w:r>
              <w:rPr>
                <w:rFonts w:ascii="Arial" w:hAnsi="Arial" w:cs="Arial"/>
              </w:rPr>
              <w:t>AdBlue</w:t>
            </w:r>
            <w:proofErr w:type="spellEnd"/>
            <w:r>
              <w:rPr>
                <w:rFonts w:ascii="Arial" w:hAnsi="Arial" w:cs="Arial"/>
              </w:rPr>
              <w:t xml:space="preserve">  </w:t>
            </w:r>
          </w:p>
        </w:tc>
        <w:tc>
          <w:tcPr>
            <w:tcW w:w="5221" w:type="dxa"/>
          </w:tcPr>
          <w:p w:rsidR="001A03CF" w:rsidRDefault="00BA03FF">
            <w:pPr>
              <w:rPr>
                <w:rFonts w:ascii="Arial" w:hAnsi="Arial" w:cs="Arial"/>
              </w:rPr>
            </w:pPr>
            <w:r>
              <w:rPr>
                <w:rFonts w:ascii="Arial" w:hAnsi="Arial" w:cs="Arial"/>
              </w:rPr>
              <w:t>21 Capteur de température avant SCR</w:t>
            </w:r>
          </w:p>
        </w:tc>
      </w:tr>
      <w:tr w:rsidR="001A03CF">
        <w:trPr>
          <w:jc w:val="center"/>
        </w:trPr>
        <w:tc>
          <w:tcPr>
            <w:tcW w:w="5393" w:type="dxa"/>
          </w:tcPr>
          <w:p w:rsidR="001A03CF" w:rsidRDefault="00BA03FF">
            <w:pPr>
              <w:rPr>
                <w:rFonts w:ascii="Arial" w:hAnsi="Arial" w:cs="Arial"/>
              </w:rPr>
            </w:pPr>
            <w:r>
              <w:rPr>
                <w:rFonts w:ascii="Arial" w:hAnsi="Arial" w:cs="Arial"/>
              </w:rPr>
              <w:t xml:space="preserve">9 Entrée liquide refroidissement  </w:t>
            </w:r>
          </w:p>
        </w:tc>
        <w:tc>
          <w:tcPr>
            <w:tcW w:w="5221" w:type="dxa"/>
          </w:tcPr>
          <w:p w:rsidR="001A03CF" w:rsidRDefault="00BA03FF">
            <w:pPr>
              <w:rPr>
                <w:rFonts w:ascii="Arial" w:hAnsi="Arial" w:cs="Arial"/>
              </w:rPr>
            </w:pPr>
            <w:r>
              <w:rPr>
                <w:rFonts w:ascii="Arial" w:hAnsi="Arial" w:cs="Arial"/>
              </w:rPr>
              <w:t xml:space="preserve">22 et 23 Capteur de pression différentielle DPF  </w:t>
            </w:r>
          </w:p>
        </w:tc>
      </w:tr>
      <w:tr w:rsidR="001A03CF">
        <w:trPr>
          <w:jc w:val="center"/>
        </w:trPr>
        <w:tc>
          <w:tcPr>
            <w:tcW w:w="5393" w:type="dxa"/>
          </w:tcPr>
          <w:p w:rsidR="001A03CF" w:rsidRDefault="00BA03FF">
            <w:pPr>
              <w:rPr>
                <w:rFonts w:ascii="Arial" w:hAnsi="Arial" w:cs="Arial"/>
              </w:rPr>
            </w:pPr>
            <w:r>
              <w:rPr>
                <w:rFonts w:ascii="Arial" w:hAnsi="Arial" w:cs="Arial"/>
              </w:rPr>
              <w:t xml:space="preserve">10 Électrovanne d’air  </w:t>
            </w:r>
          </w:p>
        </w:tc>
        <w:tc>
          <w:tcPr>
            <w:tcW w:w="5221" w:type="dxa"/>
          </w:tcPr>
          <w:p w:rsidR="001A03CF" w:rsidRDefault="00BA03FF">
            <w:pPr>
              <w:rPr>
                <w:rFonts w:ascii="Arial" w:hAnsi="Arial" w:cs="Arial"/>
              </w:rPr>
            </w:pPr>
            <w:r>
              <w:rPr>
                <w:rFonts w:ascii="Arial" w:hAnsi="Arial" w:cs="Arial"/>
              </w:rPr>
              <w:t>24 Capteur de température avant DPF</w:t>
            </w:r>
          </w:p>
        </w:tc>
      </w:tr>
      <w:tr w:rsidR="001A03CF">
        <w:trPr>
          <w:jc w:val="center"/>
        </w:trPr>
        <w:tc>
          <w:tcPr>
            <w:tcW w:w="5393" w:type="dxa"/>
          </w:tcPr>
          <w:p w:rsidR="001A03CF" w:rsidRDefault="008F3EE7">
            <w:pPr>
              <w:rPr>
                <w:rFonts w:ascii="Arial" w:hAnsi="Arial" w:cs="Arial"/>
              </w:rPr>
            </w:pPr>
            <w:r>
              <w:rPr>
                <w:rFonts w:ascii="Arial" w:hAnsi="Arial" w:cs="Arial"/>
              </w:rPr>
              <w:t>11 É</w:t>
            </w:r>
            <w:r w:rsidR="00BA03FF">
              <w:rPr>
                <w:rFonts w:ascii="Arial" w:hAnsi="Arial" w:cs="Arial"/>
              </w:rPr>
              <w:t xml:space="preserve">lectrovanne de pompe </w:t>
            </w:r>
            <w:proofErr w:type="spellStart"/>
            <w:r w:rsidR="00BA03FF">
              <w:rPr>
                <w:rFonts w:ascii="Arial" w:hAnsi="Arial" w:cs="Arial"/>
              </w:rPr>
              <w:t>AdBlue</w:t>
            </w:r>
            <w:proofErr w:type="spellEnd"/>
            <w:r w:rsidR="00BA03FF">
              <w:rPr>
                <w:rFonts w:ascii="Arial" w:hAnsi="Arial" w:cs="Arial"/>
              </w:rPr>
              <w:t xml:space="preserve">  </w:t>
            </w:r>
          </w:p>
        </w:tc>
        <w:tc>
          <w:tcPr>
            <w:tcW w:w="5221" w:type="dxa"/>
          </w:tcPr>
          <w:p w:rsidR="001A03CF" w:rsidRDefault="00BA03FF">
            <w:pPr>
              <w:rPr>
                <w:rFonts w:ascii="Arial" w:hAnsi="Arial" w:cs="Arial"/>
              </w:rPr>
            </w:pPr>
            <w:r>
              <w:rPr>
                <w:rFonts w:ascii="Arial" w:hAnsi="Arial" w:cs="Arial"/>
              </w:rPr>
              <w:t>25 Capteur de température avant DOC</w:t>
            </w:r>
          </w:p>
        </w:tc>
      </w:tr>
      <w:tr w:rsidR="001A03CF">
        <w:trPr>
          <w:jc w:val="center"/>
        </w:trPr>
        <w:tc>
          <w:tcPr>
            <w:tcW w:w="5393" w:type="dxa"/>
          </w:tcPr>
          <w:p w:rsidR="001A03CF" w:rsidRDefault="00BA03FF">
            <w:pPr>
              <w:rPr>
                <w:rFonts w:ascii="Arial" w:hAnsi="Arial" w:cs="Arial"/>
              </w:rPr>
            </w:pPr>
            <w:r>
              <w:rPr>
                <w:rFonts w:ascii="Arial" w:hAnsi="Arial" w:cs="Arial"/>
              </w:rPr>
              <w:t xml:space="preserve">12 Électrovanne de dérivation de liquide de refroidissement </w:t>
            </w:r>
          </w:p>
        </w:tc>
        <w:tc>
          <w:tcPr>
            <w:tcW w:w="5221" w:type="dxa"/>
          </w:tcPr>
          <w:p w:rsidR="001A03CF" w:rsidRDefault="00BA03FF">
            <w:pPr>
              <w:rPr>
                <w:rFonts w:ascii="Arial" w:hAnsi="Arial" w:cs="Arial"/>
              </w:rPr>
            </w:pPr>
            <w:r>
              <w:rPr>
                <w:rFonts w:ascii="Arial" w:hAnsi="Arial" w:cs="Arial"/>
              </w:rPr>
              <w:t xml:space="preserve">26 Buse </w:t>
            </w:r>
            <w:proofErr w:type="spellStart"/>
            <w:r>
              <w:rPr>
                <w:rFonts w:ascii="Arial" w:hAnsi="Arial" w:cs="Arial"/>
              </w:rPr>
              <w:t>AdBlue</w:t>
            </w:r>
            <w:proofErr w:type="spellEnd"/>
            <w:r>
              <w:rPr>
                <w:rFonts w:ascii="Arial" w:hAnsi="Arial" w:cs="Arial"/>
              </w:rPr>
              <w:t xml:space="preserve">  </w:t>
            </w:r>
          </w:p>
        </w:tc>
      </w:tr>
      <w:tr w:rsidR="001A03CF">
        <w:trPr>
          <w:jc w:val="center"/>
        </w:trPr>
        <w:tc>
          <w:tcPr>
            <w:tcW w:w="5393" w:type="dxa"/>
          </w:tcPr>
          <w:p w:rsidR="001A03CF" w:rsidRDefault="00BA03FF">
            <w:pPr>
              <w:rPr>
                <w:rFonts w:ascii="Arial" w:hAnsi="Arial" w:cs="Arial"/>
              </w:rPr>
            </w:pPr>
            <w:r>
              <w:rPr>
                <w:rFonts w:ascii="Arial" w:hAnsi="Arial" w:cs="Arial"/>
              </w:rPr>
              <w:t xml:space="preserve">13 Filtre </w:t>
            </w:r>
          </w:p>
        </w:tc>
        <w:tc>
          <w:tcPr>
            <w:tcW w:w="5221" w:type="dxa"/>
          </w:tcPr>
          <w:p w:rsidR="001A03CF" w:rsidRDefault="00BA03FF">
            <w:pPr>
              <w:rPr>
                <w:rFonts w:ascii="Arial" w:hAnsi="Arial" w:cs="Arial"/>
              </w:rPr>
            </w:pPr>
            <w:r>
              <w:rPr>
                <w:rFonts w:ascii="Arial" w:hAnsi="Arial" w:cs="Arial"/>
              </w:rPr>
              <w:t xml:space="preserve">27 Pompe </w:t>
            </w:r>
            <w:proofErr w:type="spellStart"/>
            <w:r>
              <w:rPr>
                <w:rFonts w:ascii="Arial" w:hAnsi="Arial" w:cs="Arial"/>
              </w:rPr>
              <w:t>AdBlue</w:t>
            </w:r>
            <w:proofErr w:type="spellEnd"/>
          </w:p>
        </w:tc>
      </w:tr>
    </w:tbl>
    <w:p w:rsidR="001A03CF" w:rsidRDefault="001A03CF"/>
    <w:p w:rsidR="00647DBE" w:rsidRDefault="00BA03FF" w:rsidP="007F74EB">
      <w:pPr>
        <w:jc w:val="both"/>
        <w:rPr>
          <w:rFonts w:ascii="Arial" w:hAnsi="Arial" w:cs="Arial"/>
        </w:rPr>
      </w:pPr>
      <w:r>
        <w:rPr>
          <w:rFonts w:ascii="Arial" w:hAnsi="Arial" w:cs="Arial"/>
        </w:rPr>
        <w:t xml:space="preserve">Le calculateur ACM gère l’environnement du système d’injection </w:t>
      </w:r>
      <w:proofErr w:type="spellStart"/>
      <w:r>
        <w:rPr>
          <w:rFonts w:ascii="Arial" w:hAnsi="Arial" w:cs="Arial"/>
        </w:rPr>
        <w:t>AdBlue</w:t>
      </w:r>
      <w:proofErr w:type="spellEnd"/>
      <w:r>
        <w:rPr>
          <w:rFonts w:ascii="Arial" w:hAnsi="Arial" w:cs="Arial"/>
        </w:rPr>
        <w:t>, il pilote les électrovannes afin de fournir un débit d’</w:t>
      </w:r>
      <w:proofErr w:type="spellStart"/>
      <w:r>
        <w:rPr>
          <w:rFonts w:ascii="Arial" w:hAnsi="Arial" w:cs="Arial"/>
        </w:rPr>
        <w:t>AdBlue</w:t>
      </w:r>
      <w:proofErr w:type="spellEnd"/>
      <w:r>
        <w:rPr>
          <w:rFonts w:ascii="Arial" w:hAnsi="Arial" w:cs="Arial"/>
        </w:rPr>
        <w:t xml:space="preserve"> correspondant à la demande de dépollution de l’EMS. </w:t>
      </w:r>
    </w:p>
    <w:p w:rsidR="00647DBE" w:rsidRDefault="00647DBE">
      <w:pPr>
        <w:rPr>
          <w:rFonts w:ascii="Arial" w:hAnsi="Arial" w:cs="Arial"/>
        </w:rPr>
      </w:pPr>
      <w:r>
        <w:rPr>
          <w:rFonts w:ascii="Arial" w:hAnsi="Arial" w:cs="Arial"/>
        </w:rPr>
        <w:br w:type="page"/>
      </w:r>
    </w:p>
    <w:p w:rsidR="001A03CF" w:rsidRDefault="00BA03FF">
      <w:pPr>
        <w:rPr>
          <w:rFonts w:ascii="Arial" w:hAnsi="Arial" w:cs="Arial"/>
        </w:rPr>
      </w:pPr>
      <w:r>
        <w:rPr>
          <w:rFonts w:ascii="Arial" w:hAnsi="Arial" w:cs="Arial"/>
        </w:rPr>
        <w:lastRenderedPageBreak/>
        <w:t>L'injection d’</w:t>
      </w:r>
      <w:proofErr w:type="spellStart"/>
      <w:r>
        <w:rPr>
          <w:rFonts w:ascii="Arial" w:hAnsi="Arial" w:cs="Arial"/>
        </w:rPr>
        <w:t>AdBlue</w:t>
      </w:r>
      <w:proofErr w:type="spellEnd"/>
      <w:r>
        <w:rPr>
          <w:rFonts w:ascii="Arial" w:hAnsi="Arial" w:cs="Arial"/>
        </w:rPr>
        <w:t xml:space="preserve"> n'est réalisée que lorsque : </w:t>
      </w:r>
    </w:p>
    <w:p w:rsidR="001A03CF" w:rsidRDefault="00F05C0C" w:rsidP="004507BC">
      <w:pPr>
        <w:ind w:left="851"/>
        <w:rPr>
          <w:rFonts w:ascii="Arial" w:hAnsi="Arial" w:cs="Arial"/>
        </w:rPr>
      </w:pPr>
      <w:r>
        <w:rPr>
          <w:rFonts w:ascii="Arial" w:hAnsi="Arial" w:cs="Arial"/>
        </w:rPr>
        <w:t xml:space="preserve">■ </w:t>
      </w:r>
      <w:r w:rsidR="00647DBE">
        <w:rPr>
          <w:rFonts w:ascii="Arial" w:hAnsi="Arial" w:cs="Arial"/>
        </w:rPr>
        <w:t xml:space="preserve">la </w:t>
      </w:r>
      <w:r w:rsidR="00BA03FF">
        <w:rPr>
          <w:rFonts w:ascii="Arial" w:hAnsi="Arial" w:cs="Arial"/>
        </w:rPr>
        <w:t>température des gaz d'échappement dépasse 190°C</w:t>
      </w:r>
      <w:r w:rsidR="00647DBE">
        <w:rPr>
          <w:rFonts w:ascii="Arial" w:hAnsi="Arial" w:cs="Arial"/>
        </w:rPr>
        <w:t> ;</w:t>
      </w:r>
    </w:p>
    <w:p w:rsidR="001A03CF" w:rsidRDefault="00F05C0C" w:rsidP="004507BC">
      <w:pPr>
        <w:ind w:left="851"/>
        <w:rPr>
          <w:rFonts w:ascii="Arial" w:hAnsi="Arial" w:cs="Arial"/>
        </w:rPr>
      </w:pPr>
      <w:r>
        <w:rPr>
          <w:rFonts w:ascii="Arial" w:hAnsi="Arial" w:cs="Arial"/>
        </w:rPr>
        <w:t>■</w:t>
      </w:r>
      <w:r w:rsidR="00BA03FF">
        <w:rPr>
          <w:rFonts w:ascii="Arial" w:hAnsi="Arial" w:cs="Arial"/>
        </w:rPr>
        <w:t xml:space="preserve"> </w:t>
      </w:r>
      <w:r w:rsidR="00647DBE">
        <w:rPr>
          <w:rFonts w:ascii="Arial" w:hAnsi="Arial" w:cs="Arial"/>
        </w:rPr>
        <w:t xml:space="preserve">la </w:t>
      </w:r>
      <w:r w:rsidR="00BA03FF">
        <w:rPr>
          <w:rFonts w:ascii="Arial" w:hAnsi="Arial" w:cs="Arial"/>
        </w:rPr>
        <w:t>température de l'</w:t>
      </w:r>
      <w:proofErr w:type="spellStart"/>
      <w:r w:rsidR="00BA03FF">
        <w:rPr>
          <w:rFonts w:ascii="Arial" w:hAnsi="Arial" w:cs="Arial"/>
        </w:rPr>
        <w:t>AdBlue</w:t>
      </w:r>
      <w:proofErr w:type="spellEnd"/>
      <w:r w:rsidR="00BA03FF">
        <w:rPr>
          <w:rFonts w:ascii="Arial" w:hAnsi="Arial" w:cs="Arial"/>
        </w:rPr>
        <w:t xml:space="preserve"> est supérieure à -11°C</w:t>
      </w:r>
      <w:r w:rsidR="00647DBE">
        <w:rPr>
          <w:rFonts w:ascii="Arial" w:hAnsi="Arial" w:cs="Arial"/>
        </w:rPr>
        <w:t>.</w:t>
      </w:r>
      <w:r w:rsidR="00BA03FF">
        <w:rPr>
          <w:rFonts w:ascii="Arial" w:hAnsi="Arial" w:cs="Arial"/>
        </w:rPr>
        <w:t xml:space="preserve">  </w:t>
      </w:r>
    </w:p>
    <w:p w:rsidR="001A03CF" w:rsidRDefault="00BA03FF" w:rsidP="007F74EB">
      <w:pPr>
        <w:jc w:val="both"/>
        <w:rPr>
          <w:rFonts w:ascii="Arial" w:hAnsi="Arial" w:cs="Arial"/>
        </w:rPr>
      </w:pPr>
      <w:r>
        <w:rPr>
          <w:rFonts w:ascii="Arial" w:hAnsi="Arial" w:cs="Arial"/>
        </w:rPr>
        <w:t xml:space="preserve">Deux capteurs de </w:t>
      </w:r>
      <w:proofErr w:type="spellStart"/>
      <w:r>
        <w:rPr>
          <w:rFonts w:ascii="Arial" w:hAnsi="Arial" w:cs="Arial"/>
        </w:rPr>
        <w:t>NOx</w:t>
      </w:r>
      <w:proofErr w:type="spellEnd"/>
      <w:r>
        <w:rPr>
          <w:rFonts w:ascii="Arial" w:hAnsi="Arial" w:cs="Arial"/>
        </w:rPr>
        <w:t xml:space="preserve"> sont utilisés : un en amont du catalyseur SCR et un en aval.  </w:t>
      </w:r>
    </w:p>
    <w:p w:rsidR="001A03CF" w:rsidRDefault="00BA03FF" w:rsidP="007F74EB">
      <w:pPr>
        <w:jc w:val="both"/>
        <w:rPr>
          <w:rFonts w:ascii="Arial" w:hAnsi="Arial" w:cs="Arial"/>
        </w:rPr>
      </w:pPr>
      <w:r>
        <w:rPr>
          <w:rFonts w:ascii="Arial" w:hAnsi="Arial" w:cs="Arial"/>
        </w:rPr>
        <w:t xml:space="preserve">L’objectif est d’identifier la teneur en </w:t>
      </w:r>
      <w:proofErr w:type="spellStart"/>
      <w:r>
        <w:rPr>
          <w:rFonts w:ascii="Arial" w:hAnsi="Arial" w:cs="Arial"/>
        </w:rPr>
        <w:t>NOx</w:t>
      </w:r>
      <w:proofErr w:type="spellEnd"/>
      <w:r>
        <w:rPr>
          <w:rFonts w:ascii="Arial" w:hAnsi="Arial" w:cs="Arial"/>
        </w:rPr>
        <w:t xml:space="preserve"> des gaz avant l’injection d’</w:t>
      </w:r>
      <w:proofErr w:type="spellStart"/>
      <w:r>
        <w:rPr>
          <w:rFonts w:ascii="Arial" w:hAnsi="Arial" w:cs="Arial"/>
        </w:rPr>
        <w:t>AdBlue</w:t>
      </w:r>
      <w:proofErr w:type="spellEnd"/>
      <w:r>
        <w:rPr>
          <w:rFonts w:ascii="Arial" w:hAnsi="Arial" w:cs="Arial"/>
        </w:rPr>
        <w:t xml:space="preserve">, ceci afin d’ajuster précisément la quantité à injecter. Le second vérifie les performances du système dans le cadre de la norme OBD mais aussi pour d’éventuels ajustements des paramètres d’injection d’urée et / ou moteur.  </w:t>
      </w:r>
    </w:p>
    <w:p w:rsidR="001A03CF" w:rsidRDefault="001A03CF">
      <w:pPr>
        <w:rPr>
          <w:rFonts w:ascii="Arial" w:hAnsi="Arial" w:cs="Arial"/>
        </w:rPr>
      </w:pPr>
    </w:p>
    <w:p w:rsidR="001A03CF" w:rsidRDefault="00BA03FF">
      <w:pPr>
        <w:rPr>
          <w:rFonts w:ascii="Arial" w:hAnsi="Arial" w:cs="Arial"/>
        </w:rPr>
      </w:pPr>
      <w:r>
        <w:rPr>
          <w:noProof/>
        </w:rPr>
        <mc:AlternateContent>
          <mc:Choice Requires="wps">
            <w:drawing>
              <wp:anchor distT="0" distB="0" distL="0" distR="5715" simplePos="0" relativeHeight="251661824" behindDoc="0" locked="0" layoutInCell="0" allowOverlap="1" wp14:anchorId="5D29346D">
                <wp:simplePos x="0" y="0"/>
                <wp:positionH relativeFrom="column">
                  <wp:posOffset>3992880</wp:posOffset>
                </wp:positionH>
                <wp:positionV relativeFrom="paragraph">
                  <wp:posOffset>109855</wp:posOffset>
                </wp:positionV>
                <wp:extent cx="2699385" cy="2348230"/>
                <wp:effectExtent l="635" t="0" r="0" b="0"/>
                <wp:wrapNone/>
                <wp:docPr id="70" name="Zone de texte 12"/>
                <wp:cNvGraphicFramePr/>
                <a:graphic xmlns:a="http://schemas.openxmlformats.org/drawingml/2006/main">
                  <a:graphicData uri="http://schemas.microsoft.com/office/word/2010/wordprocessingShape">
                    <wps:wsp>
                      <wps:cNvSpPr/>
                      <wps:spPr>
                        <a:xfrm>
                          <a:off x="0" y="0"/>
                          <a:ext cx="2699280" cy="234828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1A03CF">
                            <w:pPr>
                              <w:pStyle w:val="Contenudecadre"/>
                              <w:rPr>
                                <w:color w:val="000000"/>
                              </w:rPr>
                            </w:pPr>
                          </w:p>
                        </w:txbxContent>
                      </wps:txbx>
                      <wps:bodyPr anchor="t">
                        <a:prstTxWarp prst="textNoShape">
                          <a:avLst/>
                        </a:prstTxWarp>
                        <a:noAutofit/>
                      </wps:bodyPr>
                    </wps:wsp>
                  </a:graphicData>
                </a:graphic>
              </wp:anchor>
            </w:drawing>
          </mc:Choice>
          <mc:Fallback>
            <w:pict>
              <v:rect w14:anchorId="5D29346D" id="Zone de texte 12" o:spid="_x0000_s1053" style="position:absolute;margin-left:314.4pt;margin-top:8.65pt;width:212.55pt;height:184.9pt;z-index:251661824;visibility:visible;mso-wrap-style:square;mso-wrap-distance-left:0;mso-wrap-distance-top:0;mso-wrap-distance-right:.4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" o:allowincell="f" fillcolor="white [3201]" stroked="f" strokeweight=".5pt">
                <v:textbox>
                  <w:txbxContent>
                    <w:p w:rsidR="001A03CF" w:rsidRDefault="001A03CF">
                      <w:pPr>
                        <w:pStyle w:val="Contenudecadre"/>
                        <w:rPr>
                          <w:color w:val="000000"/>
                        </w:rPr>
                      </w:pPr>
                    </w:p>
                  </w:txbxContent>
                </v:textbox>
              </v:rect>
            </w:pict>
          </mc:Fallback>
        </mc:AlternateContent>
      </w:r>
      <w:r>
        <w:rPr>
          <w:rFonts w:ascii="Arial" w:hAnsi="Arial" w:cs="Arial"/>
        </w:rPr>
        <w:t xml:space="preserve">L’ensemble «ALBONAIR»  </w:t>
      </w:r>
      <w:r>
        <w:rPr>
          <w:noProof/>
        </w:rPr>
        <mc:AlternateContent>
          <mc:Choice Requires="wps">
            <w:drawing>
              <wp:anchor distT="0" distB="5715" distL="0" distR="0" simplePos="0" relativeHeight="251662848" behindDoc="0" locked="0" layoutInCell="0" allowOverlap="1" wp14:anchorId="26D13CF7">
                <wp:simplePos x="0" y="0"/>
                <wp:positionH relativeFrom="column">
                  <wp:posOffset>35662</wp:posOffset>
                </wp:positionH>
                <wp:positionV relativeFrom="paragraph">
                  <wp:posOffset>163780</wp:posOffset>
                </wp:positionV>
                <wp:extent cx="6693480" cy="1521562"/>
                <wp:effectExtent l="0" t="0" r="0" b="2540"/>
                <wp:wrapNone/>
                <wp:docPr id="72" name="Zone de texte 15"/>
                <wp:cNvGraphicFramePr/>
                <a:graphic xmlns:a="http://schemas.openxmlformats.org/drawingml/2006/main">
                  <a:graphicData uri="http://schemas.microsoft.com/office/word/2010/wordprocessingShape">
                    <wps:wsp>
                      <wps:cNvSpPr/>
                      <wps:spPr>
                        <a:xfrm>
                          <a:off x="0" y="0"/>
                          <a:ext cx="6693480" cy="1521562"/>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152B10" w:rsidP="007F74EB">
                            <w:pPr>
                              <w:pStyle w:val="Contenudecadre"/>
                              <w:jc w:val="both"/>
                              <w:rPr>
                                <w:rFonts w:ascii="Arial" w:hAnsi="Arial" w:cs="Arial"/>
                              </w:rPr>
                            </w:pPr>
                            <w:r>
                              <w:rPr>
                                <w:rFonts w:ascii="Arial" w:hAnsi="Arial" w:cs="Arial"/>
                                <w:color w:val="000000"/>
                              </w:rPr>
                              <w:t>■</w:t>
                            </w:r>
                            <w:r w:rsidR="00BA03FF">
                              <w:rPr>
                                <w:rFonts w:ascii="Arial" w:hAnsi="Arial" w:cs="Arial"/>
                                <w:color w:val="000000"/>
                              </w:rPr>
                              <w:t xml:space="preserve"> Principe de fonctionnement : </w:t>
                            </w:r>
                          </w:p>
                          <w:p w:rsidR="001A03CF" w:rsidRDefault="00BA03FF" w:rsidP="007F74EB">
                            <w:pPr>
                              <w:pStyle w:val="Contenudecadre"/>
                              <w:jc w:val="both"/>
                              <w:rPr>
                                <w:rFonts w:ascii="Arial" w:hAnsi="Arial" w:cs="Arial"/>
                              </w:rPr>
                            </w:pPr>
                            <w:r>
                              <w:rPr>
                                <w:rFonts w:ascii="Arial" w:hAnsi="Arial" w:cs="Arial"/>
                                <w:color w:val="000000"/>
                              </w:rPr>
                              <w:t>Le système injecte une solution d'</w:t>
                            </w:r>
                            <w:proofErr w:type="spellStart"/>
                            <w:r>
                              <w:rPr>
                                <w:rFonts w:ascii="Arial" w:hAnsi="Arial" w:cs="Arial"/>
                                <w:color w:val="000000"/>
                              </w:rPr>
                              <w:t>AdBlue</w:t>
                            </w:r>
                            <w:proofErr w:type="spellEnd"/>
                            <w:r>
                              <w:rPr>
                                <w:rFonts w:ascii="Arial" w:hAnsi="Arial" w:cs="Arial"/>
                                <w:color w:val="000000"/>
                              </w:rPr>
                              <w:t xml:space="preserve"> liquide mélangée à l'air par la b</w:t>
                            </w:r>
                            <w:r w:rsidR="007F74EB">
                              <w:rPr>
                                <w:rFonts w:ascii="Arial" w:hAnsi="Arial" w:cs="Arial"/>
                                <w:color w:val="000000"/>
                              </w:rPr>
                              <w:t xml:space="preserve">use dans les gaz d'échappement. </w:t>
                            </w:r>
                            <w:r>
                              <w:rPr>
                                <w:rFonts w:ascii="Arial" w:hAnsi="Arial" w:cs="Arial"/>
                                <w:color w:val="000000"/>
                              </w:rPr>
                              <w:t xml:space="preserve">L’alimentation en air doit être constante, de 8 à 9 bars. Le débit d'air est commandé par une électrovalve intégrée à l'unité de pompe, elle est pilotée en PWM (24V). </w:t>
                            </w:r>
                          </w:p>
                          <w:p w:rsidR="001A03CF" w:rsidRDefault="00BA03FF" w:rsidP="007F74EB">
                            <w:pPr>
                              <w:pStyle w:val="Contenudecadre"/>
                              <w:jc w:val="both"/>
                              <w:rPr>
                                <w:rFonts w:ascii="Arial" w:hAnsi="Arial" w:cs="Arial"/>
                              </w:rPr>
                            </w:pPr>
                            <w:r>
                              <w:rPr>
                                <w:rFonts w:ascii="Arial" w:hAnsi="Arial" w:cs="Arial"/>
                                <w:color w:val="000000"/>
                              </w:rPr>
                              <w:t>La pression d’air régulée est de 1,5 bar. Le débit d'air varie par rapport aux conditions de fonctionnement. À chaque arrêt du système, il y a une purge de la canalisation située entre la partie pompe et la buse. Celle-ci est effectuée par ajout d'air à travers la ligne. Par conséquent, l’</w:t>
                            </w:r>
                            <w:proofErr w:type="spellStart"/>
                            <w:r>
                              <w:rPr>
                                <w:rFonts w:ascii="Arial" w:hAnsi="Arial" w:cs="Arial"/>
                                <w:color w:val="000000"/>
                              </w:rPr>
                              <w:t>AdBlue</w:t>
                            </w:r>
                            <w:proofErr w:type="spellEnd"/>
                            <w:r>
                              <w:rPr>
                                <w:rFonts w:ascii="Arial" w:hAnsi="Arial" w:cs="Arial"/>
                                <w:color w:val="000000"/>
                              </w:rPr>
                              <w:t xml:space="preserve"> restant dans la canalisation sera poussée dans la ligne d’échappement. </w:t>
                            </w:r>
                          </w:p>
                          <w:p w:rsidR="001A03CF" w:rsidRDefault="001A03CF">
                            <w:pPr>
                              <w:pStyle w:val="Contenudecadre"/>
                              <w:rPr>
                                <w:color w:val="000000"/>
                              </w:rPr>
                            </w:pPr>
                          </w:p>
                          <w:p w:rsidR="001A03CF" w:rsidRDefault="001A03CF">
                            <w:pPr>
                              <w:pStyle w:val="Contenudecadre"/>
                              <w:rPr>
                                <w:color w:val="000000"/>
                              </w:rPr>
                            </w:pPr>
                          </w:p>
                        </w:txbxContent>
                      </wps:txbx>
                      <wps:bodyPr anchor="t">
                        <a:prstTxWarp prst="textNoShape">
                          <a:avLst/>
                        </a:prstTxWarp>
                        <a:noAutofit/>
                      </wps:bodyPr>
                    </wps:wsp>
                  </a:graphicData>
                </a:graphic>
                <wp14:sizeRelV relativeFrom="margin">
                  <wp14:pctHeight>0</wp14:pctHeight>
                </wp14:sizeRelV>
              </wp:anchor>
            </w:drawing>
          </mc:Choice>
          <mc:Fallback>
            <w:pict>
              <v:rect w14:anchorId="26D13CF7" id="Zone de texte 15" o:spid="_x0000_s1054" style="position:absolute;margin-left:2.8pt;margin-top:12.9pt;width:527.05pt;height:119.8pt;z-index:251662848;visibility:visible;mso-wrap-style:square;mso-height-percent:0;mso-wrap-distance-left:0;mso-wrap-distance-top:0;mso-wrap-distance-right:0;mso-wrap-distance-bottom:.4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" o:allowincell="f" fillcolor="white [3201]" stroked="f" strokeweight=".5pt">
                <v:textbox>
                  <w:txbxContent>
                    <w:p w:rsidR="001A03CF" w:rsidRDefault="00152B10" w:rsidP="007F74EB">
                      <w:pPr>
                        <w:pStyle w:val="Contenudecadre"/>
                        <w:jc w:val="both"/>
                        <w:rPr>
                          <w:rFonts w:ascii="Arial" w:hAnsi="Arial" w:cs="Arial"/>
                        </w:rPr>
                      </w:pPr>
                      <w:r>
                        <w:rPr>
                          <w:rFonts w:ascii="Arial" w:hAnsi="Arial" w:cs="Arial"/>
                          <w:color w:val="000000"/>
                        </w:rPr>
                        <w:t>■</w:t>
                      </w:r>
                      <w:r w:rsidR="00BA03FF">
                        <w:rPr>
                          <w:rFonts w:ascii="Arial" w:hAnsi="Arial" w:cs="Arial"/>
                          <w:color w:val="000000"/>
                        </w:rPr>
                        <w:t xml:space="preserve"> Principe de fonctionnement : </w:t>
                      </w:r>
                    </w:p>
                    <w:p w:rsidR="001A03CF" w:rsidRDefault="00BA03FF" w:rsidP="007F74EB">
                      <w:pPr>
                        <w:pStyle w:val="Contenudecadre"/>
                        <w:jc w:val="both"/>
                        <w:rPr>
                          <w:rFonts w:ascii="Arial" w:hAnsi="Arial" w:cs="Arial"/>
                        </w:rPr>
                      </w:pPr>
                      <w:r>
                        <w:rPr>
                          <w:rFonts w:ascii="Arial" w:hAnsi="Arial" w:cs="Arial"/>
                          <w:color w:val="000000"/>
                        </w:rPr>
                        <w:t>Le système injecte une solution d'</w:t>
                      </w:r>
                      <w:proofErr w:type="spellStart"/>
                      <w:r>
                        <w:rPr>
                          <w:rFonts w:ascii="Arial" w:hAnsi="Arial" w:cs="Arial"/>
                          <w:color w:val="000000"/>
                        </w:rPr>
                        <w:t>AdBlue</w:t>
                      </w:r>
                      <w:proofErr w:type="spellEnd"/>
                      <w:r>
                        <w:rPr>
                          <w:rFonts w:ascii="Arial" w:hAnsi="Arial" w:cs="Arial"/>
                          <w:color w:val="000000"/>
                        </w:rPr>
                        <w:t xml:space="preserve"> liquide mélangée à l'air par la b</w:t>
                      </w:r>
                      <w:r w:rsidR="007F74EB">
                        <w:rPr>
                          <w:rFonts w:ascii="Arial" w:hAnsi="Arial" w:cs="Arial"/>
                          <w:color w:val="000000"/>
                        </w:rPr>
                        <w:t xml:space="preserve">use dans les gaz d'échappement. </w:t>
                      </w:r>
                      <w:r>
                        <w:rPr>
                          <w:rFonts w:ascii="Arial" w:hAnsi="Arial" w:cs="Arial"/>
                          <w:color w:val="000000"/>
                        </w:rPr>
                        <w:t xml:space="preserve">L’alimentation en air doit être constante, de 8 à 9 bars. Le débit d'air est commandé par une électrovalve intégrée à l'unité de pompe, elle est pilotée en PWM (24V). </w:t>
                      </w:r>
                    </w:p>
                    <w:p w:rsidR="001A03CF" w:rsidRDefault="00BA03FF" w:rsidP="007F74EB">
                      <w:pPr>
                        <w:pStyle w:val="Contenudecadre"/>
                        <w:jc w:val="both"/>
                        <w:rPr>
                          <w:rFonts w:ascii="Arial" w:hAnsi="Arial" w:cs="Arial"/>
                        </w:rPr>
                      </w:pPr>
                      <w:r>
                        <w:rPr>
                          <w:rFonts w:ascii="Arial" w:hAnsi="Arial" w:cs="Arial"/>
                          <w:color w:val="000000"/>
                        </w:rPr>
                        <w:t>La pression d’air régulée est de 1,5 bar. Le débit d'air varie par rapport aux conditions de fonctionnement. À chaque arrêt du système, il y a une purge de la canalisation située entre la partie pompe et la buse. Celle-ci est effectuée par ajout d'air à travers la ligne. Par conséquent, l’</w:t>
                      </w:r>
                      <w:proofErr w:type="spellStart"/>
                      <w:r>
                        <w:rPr>
                          <w:rFonts w:ascii="Arial" w:hAnsi="Arial" w:cs="Arial"/>
                          <w:color w:val="000000"/>
                        </w:rPr>
                        <w:t>AdBlue</w:t>
                      </w:r>
                      <w:proofErr w:type="spellEnd"/>
                      <w:r>
                        <w:rPr>
                          <w:rFonts w:ascii="Arial" w:hAnsi="Arial" w:cs="Arial"/>
                          <w:color w:val="000000"/>
                        </w:rPr>
                        <w:t xml:space="preserve"> restant dans la canalisation sera poussée dans la ligne d’échappement. </w:t>
                      </w:r>
                    </w:p>
                    <w:p w:rsidR="001A03CF" w:rsidRDefault="001A03CF">
                      <w:pPr>
                        <w:pStyle w:val="Contenudecadre"/>
                        <w:rPr>
                          <w:color w:val="000000"/>
                        </w:rPr>
                      </w:pPr>
                    </w:p>
                    <w:p w:rsidR="001A03CF" w:rsidRDefault="001A03CF">
                      <w:pPr>
                        <w:pStyle w:val="Contenudecadre"/>
                        <w:rPr>
                          <w:color w:val="000000"/>
                        </w:rPr>
                      </w:pPr>
                    </w:p>
                  </w:txbxContent>
                </v:textbox>
              </v:rect>
            </w:pict>
          </mc:Fallback>
        </mc:AlternateContent>
      </w:r>
    </w:p>
    <w:p w:rsidR="001A03CF" w:rsidRDefault="001A03CF">
      <w:pPr>
        <w:jc w:val="center"/>
        <w:rPr>
          <w:rFonts w:ascii="Arial" w:hAnsi="Arial" w:cs="Arial"/>
          <w:sz w:val="32"/>
          <w:szCs w:val="32"/>
        </w:rPr>
      </w:pPr>
    </w:p>
    <w:p w:rsidR="001A03CF" w:rsidRDefault="001A03CF">
      <w:pPr>
        <w:jc w:val="center"/>
        <w:rPr>
          <w:rFonts w:ascii="Arial" w:hAnsi="Arial" w:cs="Arial"/>
          <w:sz w:val="32"/>
          <w:szCs w:val="32"/>
        </w:rPr>
      </w:pPr>
    </w:p>
    <w:p w:rsidR="001A03CF" w:rsidRDefault="001A03CF">
      <w:pPr>
        <w:jc w:val="center"/>
        <w:rPr>
          <w:rFonts w:ascii="Arial" w:hAnsi="Arial" w:cs="Arial"/>
          <w:sz w:val="32"/>
          <w:szCs w:val="32"/>
        </w:rPr>
      </w:pPr>
    </w:p>
    <w:p w:rsidR="001A03CF" w:rsidRDefault="001A03CF">
      <w:pPr>
        <w:jc w:val="center"/>
        <w:rPr>
          <w:rFonts w:ascii="Arial" w:hAnsi="Arial" w:cs="Arial"/>
          <w:sz w:val="32"/>
          <w:szCs w:val="32"/>
        </w:rPr>
      </w:pPr>
    </w:p>
    <w:p w:rsidR="001A03CF" w:rsidRDefault="001A03CF">
      <w:pPr>
        <w:jc w:val="center"/>
        <w:rPr>
          <w:rFonts w:ascii="Arial" w:hAnsi="Arial" w:cs="Arial"/>
          <w:sz w:val="32"/>
          <w:szCs w:val="32"/>
        </w:rPr>
      </w:pPr>
    </w:p>
    <w:p w:rsidR="001A03CF" w:rsidRDefault="001A03CF">
      <w:pPr>
        <w:jc w:val="center"/>
        <w:rPr>
          <w:rFonts w:ascii="Arial" w:hAnsi="Arial" w:cs="Arial"/>
          <w:sz w:val="32"/>
          <w:szCs w:val="32"/>
        </w:rPr>
      </w:pPr>
    </w:p>
    <w:p w:rsidR="001A03CF" w:rsidRDefault="004507BC">
      <w:pPr>
        <w:jc w:val="center"/>
        <w:rPr>
          <w:rFonts w:ascii="Arial" w:hAnsi="Arial" w:cs="Arial"/>
          <w:sz w:val="32"/>
          <w:szCs w:val="32"/>
        </w:rPr>
      </w:pPr>
      <w:r>
        <w:rPr>
          <w:rFonts w:ascii="Arial" w:hAnsi="Arial" w:cs="Arial"/>
          <w:noProof/>
          <w:sz w:val="32"/>
          <w:szCs w:val="32"/>
        </w:rPr>
        <mc:AlternateContent>
          <mc:Choice Requires="wps">
            <w:drawing>
              <wp:anchor distT="0" distB="6985" distL="0" distR="1270" simplePos="0" relativeHeight="251663872" behindDoc="0" locked="0" layoutInCell="0" allowOverlap="1" wp14:anchorId="16D0C3AF">
                <wp:simplePos x="0" y="0"/>
                <wp:positionH relativeFrom="column">
                  <wp:posOffset>2638425</wp:posOffset>
                </wp:positionH>
                <wp:positionV relativeFrom="paragraph">
                  <wp:posOffset>177801</wp:posOffset>
                </wp:positionV>
                <wp:extent cx="4037330" cy="2362200"/>
                <wp:effectExtent l="0" t="0" r="1270" b="0"/>
                <wp:wrapNone/>
                <wp:docPr id="74" name="Zone de texte 16"/>
                <wp:cNvGraphicFramePr/>
                <a:graphic xmlns:a="http://schemas.openxmlformats.org/drawingml/2006/main">
                  <a:graphicData uri="http://schemas.microsoft.com/office/word/2010/wordprocessingShape">
                    <wps:wsp>
                      <wps:cNvSpPr/>
                      <wps:spPr>
                        <a:xfrm>
                          <a:off x="0" y="0"/>
                          <a:ext cx="4037330" cy="2362200"/>
                        </a:xfrm>
                        <a:prstGeom prst="rect">
                          <a:avLst/>
                        </a:prstGeom>
                        <a:solidFill>
                          <a:schemeClr val="lt1"/>
                        </a:solidFill>
                        <a:ln w="6350">
                          <a:noFill/>
                        </a:ln>
                      </wps:spPr>
                      <wps:style>
                        <a:lnRef idx="0">
                          <a:schemeClr val="accent1"/>
                        </a:lnRef>
                        <a:fillRef idx="0">
                          <a:schemeClr val="accent1"/>
                        </a:fillRef>
                        <a:effectRef idx="0">
                          <a:schemeClr val="accent1"/>
                        </a:effectRef>
                        <a:fontRef idx="minor"/>
                      </wps:style>
                      <wps:txbx>
                        <w:txbxContent>
                          <w:p w:rsidR="001A03CF" w:rsidRDefault="00152B10">
                            <w:pPr>
                              <w:pStyle w:val="Contenudecadre"/>
                              <w:rPr>
                                <w:rFonts w:ascii="Arial" w:hAnsi="Arial" w:cs="Arial"/>
                              </w:rPr>
                            </w:pPr>
                            <w:r>
                              <w:rPr>
                                <w:rFonts w:ascii="Arial" w:hAnsi="Arial" w:cs="Arial"/>
                                <w:color w:val="000000"/>
                              </w:rPr>
                              <w:t>■</w:t>
                            </w:r>
                            <w:r w:rsidR="00BA03FF">
                              <w:rPr>
                                <w:rFonts w:ascii="Arial" w:hAnsi="Arial" w:cs="Arial"/>
                                <w:color w:val="000000"/>
                              </w:rPr>
                              <w:t xml:space="preserve"> Réchauffage : </w:t>
                            </w:r>
                          </w:p>
                          <w:p w:rsidR="001A03CF" w:rsidRDefault="00BA03FF" w:rsidP="007F74EB">
                            <w:pPr>
                              <w:pStyle w:val="Contenudecadre"/>
                              <w:jc w:val="both"/>
                              <w:rPr>
                                <w:rFonts w:ascii="Arial" w:hAnsi="Arial" w:cs="Arial"/>
                              </w:rPr>
                            </w:pPr>
                            <w:r>
                              <w:rPr>
                                <w:rFonts w:ascii="Arial" w:hAnsi="Arial" w:cs="Arial"/>
                                <w:color w:val="000000"/>
                              </w:rPr>
                              <w:t xml:space="preserve">En condition « grand froid » (température inférieure à 7°C), le réchauffage du système est réalisé par la circulation de liquide de refroidissement dans le réservoir. </w:t>
                            </w:r>
                          </w:p>
                          <w:p w:rsidR="007F74EB" w:rsidRDefault="00BA03FF" w:rsidP="007F74EB">
                            <w:pPr>
                              <w:pStyle w:val="Contenudecadre"/>
                              <w:jc w:val="both"/>
                              <w:rPr>
                                <w:rFonts w:ascii="Arial" w:hAnsi="Arial" w:cs="Arial"/>
                                <w:color w:val="000000"/>
                              </w:rPr>
                            </w:pPr>
                            <w:r>
                              <w:rPr>
                                <w:rFonts w:ascii="Arial" w:hAnsi="Arial" w:cs="Arial"/>
                                <w:color w:val="000000"/>
                              </w:rPr>
                              <w:t xml:space="preserve">Une électrovanne située dans l’ensemble pompe </w:t>
                            </w:r>
                            <w:proofErr w:type="spellStart"/>
                            <w:r>
                              <w:rPr>
                                <w:rFonts w:ascii="Arial" w:hAnsi="Arial" w:cs="Arial"/>
                                <w:color w:val="000000"/>
                              </w:rPr>
                              <w:t>Albonair</w:t>
                            </w:r>
                            <w:proofErr w:type="spellEnd"/>
                            <w:r>
                              <w:rPr>
                                <w:rFonts w:ascii="Arial" w:hAnsi="Arial" w:cs="Arial"/>
                                <w:color w:val="000000"/>
                              </w:rPr>
                              <w:t xml:space="preserve"> permet de dériver ou </w:t>
                            </w:r>
                            <w:r w:rsidR="00647DBE">
                              <w:rPr>
                                <w:rFonts w:ascii="Arial" w:hAnsi="Arial" w:cs="Arial"/>
                                <w:color w:val="000000"/>
                              </w:rPr>
                              <w:t>non le</w:t>
                            </w:r>
                            <w:r>
                              <w:rPr>
                                <w:rFonts w:ascii="Arial" w:hAnsi="Arial" w:cs="Arial"/>
                                <w:color w:val="000000"/>
                              </w:rPr>
                              <w:t xml:space="preserve"> circuit de refroidissement du moteur. </w:t>
                            </w:r>
                          </w:p>
                          <w:p w:rsidR="001A03CF" w:rsidRDefault="00BA03FF" w:rsidP="007F74EB">
                            <w:pPr>
                              <w:pStyle w:val="Contenudecadre"/>
                              <w:jc w:val="both"/>
                              <w:rPr>
                                <w:rFonts w:ascii="Arial" w:hAnsi="Arial" w:cs="Arial"/>
                              </w:rPr>
                            </w:pPr>
                            <w:r>
                              <w:rPr>
                                <w:rFonts w:ascii="Arial" w:hAnsi="Arial" w:cs="Arial"/>
                                <w:color w:val="000000"/>
                              </w:rPr>
                              <w:t xml:space="preserve">Cette électrovanne est pilotée en tout ou </w:t>
                            </w:r>
                            <w:r w:rsidR="00647DBE">
                              <w:rPr>
                                <w:rFonts w:ascii="Arial" w:hAnsi="Arial" w:cs="Arial"/>
                                <w:color w:val="000000"/>
                              </w:rPr>
                              <w:t>rien (</w:t>
                            </w:r>
                            <w:r>
                              <w:rPr>
                                <w:rFonts w:ascii="Arial" w:hAnsi="Arial" w:cs="Arial"/>
                                <w:color w:val="000000"/>
                              </w:rPr>
                              <w:t>24V) par l’ACM. Son activation dépend de l’information température d’</w:t>
                            </w:r>
                            <w:proofErr w:type="spellStart"/>
                            <w:r>
                              <w:rPr>
                                <w:rFonts w:ascii="Arial" w:hAnsi="Arial" w:cs="Arial"/>
                                <w:color w:val="000000"/>
                              </w:rPr>
                              <w:t>AdBlue</w:t>
                            </w:r>
                            <w:proofErr w:type="spellEnd"/>
                            <w:r>
                              <w:rPr>
                                <w:rFonts w:ascii="Arial" w:hAnsi="Arial" w:cs="Arial"/>
                                <w:color w:val="000000"/>
                              </w:rPr>
                              <w:t xml:space="preserve"> fournie par les capteurs de température situés dans le réservoir et après la pompe. </w:t>
                            </w:r>
                          </w:p>
                          <w:p w:rsidR="001A03CF" w:rsidRDefault="00BA03FF" w:rsidP="007F74EB">
                            <w:pPr>
                              <w:pStyle w:val="Contenudecadre"/>
                              <w:jc w:val="both"/>
                              <w:rPr>
                                <w:rFonts w:ascii="Arial" w:hAnsi="Arial" w:cs="Arial"/>
                              </w:rPr>
                            </w:pPr>
                            <w:r>
                              <w:rPr>
                                <w:rFonts w:ascii="Arial" w:hAnsi="Arial" w:cs="Arial"/>
                                <w:color w:val="000000"/>
                              </w:rPr>
                              <w:t>Les tuyaux d'</w:t>
                            </w:r>
                            <w:proofErr w:type="spellStart"/>
                            <w:r>
                              <w:rPr>
                                <w:rFonts w:ascii="Arial" w:hAnsi="Arial" w:cs="Arial"/>
                                <w:color w:val="000000"/>
                              </w:rPr>
                              <w:t>AdBlue</w:t>
                            </w:r>
                            <w:proofErr w:type="spellEnd"/>
                            <w:r>
                              <w:rPr>
                                <w:rFonts w:ascii="Arial" w:hAnsi="Arial" w:cs="Arial"/>
                                <w:color w:val="000000"/>
                              </w:rPr>
                              <w:t xml:space="preserve"> sont réchauffés électriquement par des résistances.</w:t>
                            </w:r>
                          </w:p>
                          <w:p w:rsidR="001A03CF" w:rsidRDefault="001A03CF">
                            <w:pPr>
                              <w:pStyle w:val="Contenudecadre"/>
                              <w:rPr>
                                <w:color w:val="000000"/>
                              </w:rPr>
                            </w:pPr>
                          </w:p>
                        </w:txbxContent>
                      </wps:txbx>
                      <wps:bodyPr anchor="t">
                        <a:prstTxWarp prst="textNoShape">
                          <a:avLst/>
                        </a:prstTxWarp>
                        <a:noAutofit/>
                      </wps:bodyPr>
                    </wps:wsp>
                  </a:graphicData>
                </a:graphic>
                <wp14:sizeRelV relativeFrom="margin">
                  <wp14:pctHeight>0</wp14:pctHeight>
                </wp14:sizeRelV>
              </wp:anchor>
            </w:drawing>
          </mc:Choice>
          <mc:Fallback>
            <w:pict>
              <v:rect w14:anchorId="16D0C3AF" id="Zone de texte 16" o:spid="_x0000_s1055" style="position:absolute;left:0;text-align:left;margin-left:207.75pt;margin-top:14pt;width:317.9pt;height:186pt;z-index:251663872;visibility:visible;mso-wrap-style:square;mso-height-percent:0;mso-wrap-distance-left:0;mso-wrap-distance-top:0;mso-wrap-distance-right:.1pt;mso-wrap-distance-bottom:.5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" o:allowincell="f" fillcolor="white [3201]" stroked="f" strokeweight=".5pt">
                <v:textbox>
                  <w:txbxContent>
                    <w:p w:rsidR="001A03CF" w:rsidRDefault="00152B10">
                      <w:pPr>
                        <w:pStyle w:val="Contenudecadre"/>
                        <w:rPr>
                          <w:rFonts w:ascii="Arial" w:hAnsi="Arial" w:cs="Arial"/>
                        </w:rPr>
                      </w:pPr>
                      <w:r>
                        <w:rPr>
                          <w:rFonts w:ascii="Arial" w:hAnsi="Arial" w:cs="Arial"/>
                          <w:color w:val="000000"/>
                        </w:rPr>
                        <w:t>■</w:t>
                      </w:r>
                      <w:r w:rsidR="00BA03FF">
                        <w:rPr>
                          <w:rFonts w:ascii="Arial" w:hAnsi="Arial" w:cs="Arial"/>
                          <w:color w:val="000000"/>
                        </w:rPr>
                        <w:t xml:space="preserve"> Réchauffage : </w:t>
                      </w:r>
                    </w:p>
                    <w:p w:rsidR="001A03CF" w:rsidRDefault="00BA03FF" w:rsidP="007F74EB">
                      <w:pPr>
                        <w:pStyle w:val="Contenudecadre"/>
                        <w:jc w:val="both"/>
                        <w:rPr>
                          <w:rFonts w:ascii="Arial" w:hAnsi="Arial" w:cs="Arial"/>
                        </w:rPr>
                      </w:pPr>
                      <w:r>
                        <w:rPr>
                          <w:rFonts w:ascii="Arial" w:hAnsi="Arial" w:cs="Arial"/>
                          <w:color w:val="000000"/>
                        </w:rPr>
                        <w:t xml:space="preserve">En condition « grand froid » (température inférieure à 7°C), le réchauffage du système est réalisé par la circulation de liquide de refroidissement dans le réservoir. </w:t>
                      </w:r>
                    </w:p>
                    <w:p w:rsidR="007F74EB" w:rsidRDefault="00BA03FF" w:rsidP="007F74EB">
                      <w:pPr>
                        <w:pStyle w:val="Contenudecadre"/>
                        <w:jc w:val="both"/>
                        <w:rPr>
                          <w:rFonts w:ascii="Arial" w:hAnsi="Arial" w:cs="Arial"/>
                          <w:color w:val="000000"/>
                        </w:rPr>
                      </w:pPr>
                      <w:r>
                        <w:rPr>
                          <w:rFonts w:ascii="Arial" w:hAnsi="Arial" w:cs="Arial"/>
                          <w:color w:val="000000"/>
                        </w:rPr>
                        <w:t xml:space="preserve">Une électrovanne située dans l’ensemble pompe </w:t>
                      </w:r>
                      <w:proofErr w:type="spellStart"/>
                      <w:r>
                        <w:rPr>
                          <w:rFonts w:ascii="Arial" w:hAnsi="Arial" w:cs="Arial"/>
                          <w:color w:val="000000"/>
                        </w:rPr>
                        <w:t>Albonair</w:t>
                      </w:r>
                      <w:proofErr w:type="spellEnd"/>
                      <w:r>
                        <w:rPr>
                          <w:rFonts w:ascii="Arial" w:hAnsi="Arial" w:cs="Arial"/>
                          <w:color w:val="000000"/>
                        </w:rPr>
                        <w:t xml:space="preserve"> permet de dériver ou </w:t>
                      </w:r>
                      <w:r w:rsidR="00647DBE">
                        <w:rPr>
                          <w:rFonts w:ascii="Arial" w:hAnsi="Arial" w:cs="Arial"/>
                          <w:color w:val="000000"/>
                        </w:rPr>
                        <w:t>non le</w:t>
                      </w:r>
                      <w:r>
                        <w:rPr>
                          <w:rFonts w:ascii="Arial" w:hAnsi="Arial" w:cs="Arial"/>
                          <w:color w:val="000000"/>
                        </w:rPr>
                        <w:t xml:space="preserve"> circuit de refroidissement du moteur. </w:t>
                      </w:r>
                    </w:p>
                    <w:p w:rsidR="001A03CF" w:rsidRDefault="00BA03FF" w:rsidP="007F74EB">
                      <w:pPr>
                        <w:pStyle w:val="Contenudecadre"/>
                        <w:jc w:val="both"/>
                        <w:rPr>
                          <w:rFonts w:ascii="Arial" w:hAnsi="Arial" w:cs="Arial"/>
                        </w:rPr>
                      </w:pPr>
                      <w:r>
                        <w:rPr>
                          <w:rFonts w:ascii="Arial" w:hAnsi="Arial" w:cs="Arial"/>
                          <w:color w:val="000000"/>
                        </w:rPr>
                        <w:t xml:space="preserve">Cette électrovanne est pilotée en tout ou </w:t>
                      </w:r>
                      <w:r w:rsidR="00647DBE">
                        <w:rPr>
                          <w:rFonts w:ascii="Arial" w:hAnsi="Arial" w:cs="Arial"/>
                          <w:color w:val="000000"/>
                        </w:rPr>
                        <w:t>rien (</w:t>
                      </w:r>
                      <w:r>
                        <w:rPr>
                          <w:rFonts w:ascii="Arial" w:hAnsi="Arial" w:cs="Arial"/>
                          <w:color w:val="000000"/>
                        </w:rPr>
                        <w:t>24V) par l’ACM. Son activation dépend de l’information température d’</w:t>
                      </w:r>
                      <w:proofErr w:type="spellStart"/>
                      <w:r>
                        <w:rPr>
                          <w:rFonts w:ascii="Arial" w:hAnsi="Arial" w:cs="Arial"/>
                          <w:color w:val="000000"/>
                        </w:rPr>
                        <w:t>AdBlue</w:t>
                      </w:r>
                      <w:proofErr w:type="spellEnd"/>
                      <w:r>
                        <w:rPr>
                          <w:rFonts w:ascii="Arial" w:hAnsi="Arial" w:cs="Arial"/>
                          <w:color w:val="000000"/>
                        </w:rPr>
                        <w:t xml:space="preserve"> fournie par les capteurs de température situés dans le réservoir et après la pompe. </w:t>
                      </w:r>
                    </w:p>
                    <w:p w:rsidR="001A03CF" w:rsidRDefault="00BA03FF" w:rsidP="007F74EB">
                      <w:pPr>
                        <w:pStyle w:val="Contenudecadre"/>
                        <w:jc w:val="both"/>
                        <w:rPr>
                          <w:rFonts w:ascii="Arial" w:hAnsi="Arial" w:cs="Arial"/>
                        </w:rPr>
                      </w:pPr>
                      <w:r>
                        <w:rPr>
                          <w:rFonts w:ascii="Arial" w:hAnsi="Arial" w:cs="Arial"/>
                          <w:color w:val="000000"/>
                        </w:rPr>
                        <w:t>Les tuyaux d'</w:t>
                      </w:r>
                      <w:proofErr w:type="spellStart"/>
                      <w:r>
                        <w:rPr>
                          <w:rFonts w:ascii="Arial" w:hAnsi="Arial" w:cs="Arial"/>
                          <w:color w:val="000000"/>
                        </w:rPr>
                        <w:t>AdBlue</w:t>
                      </w:r>
                      <w:proofErr w:type="spellEnd"/>
                      <w:r>
                        <w:rPr>
                          <w:rFonts w:ascii="Arial" w:hAnsi="Arial" w:cs="Arial"/>
                          <w:color w:val="000000"/>
                        </w:rPr>
                        <w:t xml:space="preserve"> sont réchauffés électriquement par des résistances.</w:t>
                      </w:r>
                    </w:p>
                    <w:p w:rsidR="001A03CF" w:rsidRDefault="001A03CF">
                      <w:pPr>
                        <w:pStyle w:val="Contenudecadre"/>
                        <w:rPr>
                          <w:color w:val="000000"/>
                        </w:rPr>
                      </w:pPr>
                    </w:p>
                  </w:txbxContent>
                </v:textbox>
              </v:rect>
            </w:pict>
          </mc:Fallback>
        </mc:AlternateContent>
      </w:r>
      <w:r w:rsidR="007F74EB">
        <w:rPr>
          <w:noProof/>
        </w:rPr>
        <w:drawing>
          <wp:anchor distT="0" distB="0" distL="114300" distR="114300" simplePos="0" relativeHeight="251678208" behindDoc="0" locked="0" layoutInCell="1" allowOverlap="1">
            <wp:simplePos x="0" y="0"/>
            <wp:positionH relativeFrom="margin">
              <wp:posOffset>-66675</wp:posOffset>
            </wp:positionH>
            <wp:positionV relativeFrom="paragraph">
              <wp:posOffset>221615</wp:posOffset>
            </wp:positionV>
            <wp:extent cx="2676525" cy="2257425"/>
            <wp:effectExtent l="0" t="0" r="9525" b="9525"/>
            <wp:wrapSquare wrapText="bothSides"/>
            <wp:docPr id="76" name="Forme40"/>
            <wp:cNvGraphicFramePr/>
            <a:graphic xmlns:a="http://schemas.openxmlformats.org/drawingml/2006/main">
              <a:graphicData uri="http://schemas.openxmlformats.org/drawingml/2006/picture">
                <pic:pic xmlns:pic="http://schemas.openxmlformats.org/drawingml/2006/picture">
                  <pic:nvPicPr>
                    <pic:cNvPr id="8" name="Forme40"/>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l="27134" t="12551" r="28418" b="12551"/>
                    <a:stretch/>
                  </pic:blipFill>
                  <pic:spPr>
                    <a:xfrm>
                      <a:off x="0" y="0"/>
                      <a:ext cx="2676525" cy="2257425"/>
                    </a:xfrm>
                    <a:prstGeom prst="rect">
                      <a:avLst/>
                    </a:prstGeom>
                    <a:ln w="0">
                      <a:noFill/>
                    </a:ln>
                  </pic:spPr>
                </pic:pic>
              </a:graphicData>
            </a:graphic>
            <wp14:sizeRelH relativeFrom="margin">
              <wp14:pctWidth>0</wp14:pctWidth>
            </wp14:sizeRelH>
            <wp14:sizeRelV relativeFrom="margin">
              <wp14:pctHeight>0</wp14:pctHeight>
            </wp14:sizeRelV>
          </wp:anchor>
        </w:drawing>
      </w:r>
    </w:p>
    <w:p w:rsidR="001A03CF" w:rsidRDefault="001A03CF">
      <w:pPr>
        <w:jc w:val="center"/>
        <w:rPr>
          <w:rFonts w:ascii="Arial" w:hAnsi="Arial" w:cs="Arial"/>
          <w:sz w:val="32"/>
          <w:szCs w:val="32"/>
        </w:rPr>
      </w:pPr>
    </w:p>
    <w:p w:rsidR="001A03CF" w:rsidRDefault="001A03CF">
      <w:pPr>
        <w:jc w:val="center"/>
        <w:rPr>
          <w:rFonts w:ascii="Arial" w:hAnsi="Arial" w:cs="Arial"/>
          <w:sz w:val="32"/>
          <w:szCs w:val="32"/>
        </w:rPr>
      </w:pPr>
    </w:p>
    <w:p w:rsidR="001A03CF" w:rsidRDefault="001A03CF">
      <w:pPr>
        <w:rPr>
          <w:rFonts w:ascii="Arial" w:hAnsi="Arial" w:cs="Arial"/>
          <w:sz w:val="32"/>
          <w:szCs w:val="32"/>
        </w:rPr>
      </w:pPr>
    </w:p>
    <w:p w:rsidR="001A03CF" w:rsidRDefault="00BA03FF">
      <w:r>
        <w:t xml:space="preserve">   </w:t>
      </w:r>
    </w:p>
    <w:p w:rsidR="007F74EB" w:rsidRDefault="007F74EB"/>
    <w:p w:rsidR="007F74EB" w:rsidRDefault="007F74EB"/>
    <w:p w:rsidR="007F74EB" w:rsidRDefault="007F74EB"/>
    <w:p w:rsidR="007F74EB" w:rsidRDefault="007F74EB"/>
    <w:p w:rsidR="007F74EB" w:rsidRDefault="007F74EB"/>
    <w:p w:rsidR="007F74EB" w:rsidRDefault="007F74EB"/>
    <w:p w:rsidR="007F74EB" w:rsidRDefault="007F74EB"/>
    <w:tbl>
      <w:tblPr>
        <w:tblStyle w:val="Grilledutableau"/>
        <w:tblpPr w:leftFromText="141" w:rightFromText="141" w:vertAnchor="page" w:horzAnchor="margin" w:tblpY="9826"/>
        <w:tblW w:w="9464" w:type="dxa"/>
        <w:tblLayout w:type="fixed"/>
        <w:tblLook w:val="04A0" w:firstRow="1" w:lastRow="0" w:firstColumn="1" w:lastColumn="0" w:noHBand="0" w:noVBand="1"/>
      </w:tblPr>
      <w:tblGrid>
        <w:gridCol w:w="1004"/>
        <w:gridCol w:w="3781"/>
        <w:gridCol w:w="4679"/>
      </w:tblGrid>
      <w:tr w:rsidR="004507BC" w:rsidTr="004507BC">
        <w:tc>
          <w:tcPr>
            <w:tcW w:w="1004" w:type="dxa"/>
          </w:tcPr>
          <w:p w:rsidR="004507BC" w:rsidRDefault="004507BC" w:rsidP="004507BC">
            <w:pPr>
              <w:jc w:val="center"/>
              <w:rPr>
                <w:rFonts w:ascii="Arial" w:hAnsi="Arial" w:cs="Arial"/>
              </w:rPr>
            </w:pPr>
            <w:r>
              <w:rPr>
                <w:rFonts w:ascii="Arial" w:hAnsi="Arial" w:cs="Arial"/>
              </w:rPr>
              <w:t>Repère</w:t>
            </w:r>
          </w:p>
        </w:tc>
        <w:tc>
          <w:tcPr>
            <w:tcW w:w="3781" w:type="dxa"/>
          </w:tcPr>
          <w:p w:rsidR="004507BC" w:rsidRDefault="004507BC" w:rsidP="004507BC">
            <w:pPr>
              <w:jc w:val="center"/>
              <w:rPr>
                <w:rFonts w:ascii="Arial" w:hAnsi="Arial" w:cs="Arial"/>
              </w:rPr>
            </w:pPr>
            <w:r>
              <w:rPr>
                <w:rFonts w:ascii="Arial" w:hAnsi="Arial" w:cs="Arial"/>
              </w:rPr>
              <w:t>Désignation</w:t>
            </w:r>
          </w:p>
        </w:tc>
        <w:tc>
          <w:tcPr>
            <w:tcW w:w="4679" w:type="dxa"/>
          </w:tcPr>
          <w:p w:rsidR="004507BC" w:rsidRDefault="004507BC" w:rsidP="004507BC">
            <w:pPr>
              <w:jc w:val="center"/>
              <w:rPr>
                <w:rFonts w:ascii="Arial" w:hAnsi="Arial" w:cs="Arial"/>
              </w:rPr>
            </w:pPr>
            <w:r>
              <w:rPr>
                <w:rFonts w:ascii="Arial" w:hAnsi="Arial" w:cs="Arial"/>
              </w:rPr>
              <w:t>Fils</w:t>
            </w:r>
          </w:p>
        </w:tc>
      </w:tr>
      <w:tr w:rsidR="004507BC" w:rsidTr="004507BC">
        <w:tc>
          <w:tcPr>
            <w:tcW w:w="1004" w:type="dxa"/>
            <w:vAlign w:val="center"/>
          </w:tcPr>
          <w:p w:rsidR="004507BC" w:rsidRDefault="004507BC" w:rsidP="004507BC">
            <w:pPr>
              <w:jc w:val="center"/>
            </w:pPr>
            <w:r>
              <w:rPr>
                <w:rFonts w:ascii="Wingdings" w:eastAsia="Wingdings" w:hAnsi="Wingdings" w:cs="Wingdings"/>
                <w:sz w:val="32"/>
                <w:szCs w:val="32"/>
              </w:rPr>
              <w:sym w:font="Wingdings" w:char="F081"/>
            </w:r>
          </w:p>
        </w:tc>
        <w:tc>
          <w:tcPr>
            <w:tcW w:w="3781" w:type="dxa"/>
            <w:vAlign w:val="center"/>
          </w:tcPr>
          <w:p w:rsidR="004507BC" w:rsidRDefault="004507BC" w:rsidP="004507BC">
            <w:pPr>
              <w:rPr>
                <w:rFonts w:ascii="Arial" w:hAnsi="Arial" w:cs="Arial"/>
              </w:rPr>
            </w:pPr>
            <w:r>
              <w:rPr>
                <w:rFonts w:ascii="Arial" w:hAnsi="Arial" w:cs="Arial"/>
              </w:rPr>
              <w:t xml:space="preserve">Ensemble pompe à </w:t>
            </w:r>
            <w:proofErr w:type="spellStart"/>
            <w:r>
              <w:rPr>
                <w:rFonts w:ascii="Arial" w:hAnsi="Arial" w:cs="Arial"/>
              </w:rPr>
              <w:t>AdBlue</w:t>
            </w:r>
            <w:proofErr w:type="spellEnd"/>
            <w:r>
              <w:rPr>
                <w:rFonts w:ascii="Arial" w:hAnsi="Arial" w:cs="Arial"/>
              </w:rPr>
              <w:t xml:space="preserve"> ALBONAIR </w:t>
            </w:r>
          </w:p>
        </w:tc>
        <w:tc>
          <w:tcPr>
            <w:tcW w:w="4679" w:type="dxa"/>
          </w:tcPr>
          <w:p w:rsidR="004507BC" w:rsidRDefault="004507BC" w:rsidP="004507BC">
            <w:pPr>
              <w:rPr>
                <w:rFonts w:ascii="Arial" w:hAnsi="Arial" w:cs="Arial"/>
              </w:rPr>
            </w:pPr>
            <w:r>
              <w:rPr>
                <w:rFonts w:ascii="Arial" w:hAnsi="Arial" w:cs="Arial"/>
              </w:rPr>
              <w:t>1 : 24 V</w:t>
            </w:r>
          </w:p>
          <w:p w:rsidR="004507BC" w:rsidRDefault="004507BC" w:rsidP="004507BC">
            <w:pPr>
              <w:rPr>
                <w:rFonts w:ascii="Arial" w:hAnsi="Arial" w:cs="Arial"/>
              </w:rPr>
            </w:pPr>
            <w:r>
              <w:rPr>
                <w:rFonts w:ascii="Arial" w:hAnsi="Arial" w:cs="Arial"/>
              </w:rPr>
              <w:t>2 : Pas utilisé</w:t>
            </w:r>
          </w:p>
          <w:p w:rsidR="004507BC" w:rsidRDefault="004507BC" w:rsidP="004507BC">
            <w:pPr>
              <w:rPr>
                <w:rFonts w:ascii="Arial" w:hAnsi="Arial" w:cs="Arial"/>
              </w:rPr>
            </w:pPr>
            <w:r>
              <w:rPr>
                <w:rFonts w:ascii="Arial" w:hAnsi="Arial" w:cs="Arial"/>
              </w:rPr>
              <w:t xml:space="preserve">3 : Masse    </w:t>
            </w:r>
          </w:p>
        </w:tc>
      </w:tr>
      <w:tr w:rsidR="004507BC" w:rsidTr="004507BC">
        <w:tc>
          <w:tcPr>
            <w:tcW w:w="1004" w:type="dxa"/>
            <w:vAlign w:val="center"/>
          </w:tcPr>
          <w:p w:rsidR="004507BC" w:rsidRDefault="004507BC" w:rsidP="004507BC">
            <w:pPr>
              <w:jc w:val="center"/>
            </w:pPr>
            <w:r>
              <w:rPr>
                <w:rFonts w:ascii="Wingdings" w:eastAsia="Wingdings" w:hAnsi="Wingdings" w:cs="Wingdings"/>
                <w:sz w:val="32"/>
                <w:szCs w:val="32"/>
              </w:rPr>
              <w:sym w:font="Wingdings" w:char="F082"/>
            </w:r>
          </w:p>
        </w:tc>
        <w:tc>
          <w:tcPr>
            <w:tcW w:w="3781" w:type="dxa"/>
            <w:vAlign w:val="center"/>
          </w:tcPr>
          <w:p w:rsidR="004507BC" w:rsidRDefault="004507BC" w:rsidP="004507BC">
            <w:pPr>
              <w:rPr>
                <w:rFonts w:ascii="Arial" w:hAnsi="Arial" w:cs="Arial"/>
              </w:rPr>
            </w:pPr>
            <w:r>
              <w:rPr>
                <w:rFonts w:ascii="Arial" w:hAnsi="Arial" w:cs="Arial"/>
              </w:rPr>
              <w:t>Capteur de pression d’</w:t>
            </w:r>
            <w:proofErr w:type="spellStart"/>
            <w:r>
              <w:rPr>
                <w:rFonts w:ascii="Arial" w:hAnsi="Arial" w:cs="Arial"/>
              </w:rPr>
              <w:t>AdBlue</w:t>
            </w:r>
            <w:proofErr w:type="spellEnd"/>
            <w:r>
              <w:rPr>
                <w:rFonts w:ascii="Arial" w:hAnsi="Arial" w:cs="Arial"/>
              </w:rPr>
              <w:t xml:space="preserve"> </w:t>
            </w:r>
          </w:p>
        </w:tc>
        <w:tc>
          <w:tcPr>
            <w:tcW w:w="4679" w:type="dxa"/>
          </w:tcPr>
          <w:p w:rsidR="004507BC" w:rsidRDefault="004507BC" w:rsidP="004507BC">
            <w:pPr>
              <w:rPr>
                <w:rFonts w:ascii="Arial" w:hAnsi="Arial" w:cs="Arial"/>
              </w:rPr>
            </w:pPr>
            <w:r>
              <w:rPr>
                <w:rFonts w:ascii="Arial" w:hAnsi="Arial" w:cs="Arial"/>
              </w:rPr>
              <w:t>1 : 5 V</w:t>
            </w:r>
          </w:p>
          <w:p w:rsidR="004507BC" w:rsidRDefault="004507BC" w:rsidP="004507BC">
            <w:pPr>
              <w:rPr>
                <w:rFonts w:ascii="Arial" w:hAnsi="Arial" w:cs="Arial"/>
              </w:rPr>
            </w:pPr>
            <w:r>
              <w:rPr>
                <w:rFonts w:ascii="Arial" w:hAnsi="Arial" w:cs="Arial"/>
              </w:rPr>
              <w:t>2 : Signal</w:t>
            </w:r>
          </w:p>
          <w:p w:rsidR="004507BC" w:rsidRDefault="004507BC" w:rsidP="004507BC">
            <w:pPr>
              <w:rPr>
                <w:rFonts w:ascii="Arial" w:hAnsi="Arial" w:cs="Arial"/>
              </w:rPr>
            </w:pPr>
            <w:r>
              <w:rPr>
                <w:rFonts w:ascii="Arial" w:hAnsi="Arial" w:cs="Arial"/>
              </w:rPr>
              <w:t xml:space="preserve">3 : Masse    </w:t>
            </w:r>
          </w:p>
        </w:tc>
      </w:tr>
      <w:tr w:rsidR="004507BC" w:rsidTr="004507BC">
        <w:tc>
          <w:tcPr>
            <w:tcW w:w="1004" w:type="dxa"/>
            <w:vAlign w:val="center"/>
          </w:tcPr>
          <w:p w:rsidR="004507BC" w:rsidRDefault="004507BC" w:rsidP="004507BC">
            <w:pPr>
              <w:jc w:val="center"/>
            </w:pPr>
            <w:r>
              <w:rPr>
                <w:rFonts w:ascii="Wingdings" w:eastAsia="Wingdings" w:hAnsi="Wingdings" w:cs="Wingdings"/>
                <w:sz w:val="32"/>
                <w:szCs w:val="32"/>
              </w:rPr>
              <w:sym w:font="Wingdings" w:char="F083"/>
            </w:r>
          </w:p>
        </w:tc>
        <w:tc>
          <w:tcPr>
            <w:tcW w:w="3781" w:type="dxa"/>
            <w:vAlign w:val="center"/>
          </w:tcPr>
          <w:p w:rsidR="004507BC" w:rsidRDefault="004507BC" w:rsidP="004507BC">
            <w:pPr>
              <w:rPr>
                <w:rFonts w:ascii="Arial" w:hAnsi="Arial" w:cs="Arial"/>
              </w:rPr>
            </w:pPr>
            <w:r>
              <w:rPr>
                <w:rFonts w:ascii="Arial" w:hAnsi="Arial" w:cs="Arial"/>
              </w:rPr>
              <w:t xml:space="preserve">Capteur de pression d’air </w:t>
            </w:r>
          </w:p>
        </w:tc>
        <w:tc>
          <w:tcPr>
            <w:tcW w:w="4679" w:type="dxa"/>
          </w:tcPr>
          <w:p w:rsidR="004507BC" w:rsidRDefault="004507BC" w:rsidP="004507BC">
            <w:pPr>
              <w:rPr>
                <w:rFonts w:ascii="Arial" w:hAnsi="Arial" w:cs="Arial"/>
              </w:rPr>
            </w:pPr>
            <w:r>
              <w:rPr>
                <w:rFonts w:ascii="Arial" w:hAnsi="Arial" w:cs="Arial"/>
              </w:rPr>
              <w:t>1 : 5 V</w:t>
            </w:r>
          </w:p>
          <w:p w:rsidR="004507BC" w:rsidRDefault="004507BC" w:rsidP="004507BC">
            <w:pPr>
              <w:rPr>
                <w:rFonts w:ascii="Arial" w:hAnsi="Arial" w:cs="Arial"/>
              </w:rPr>
            </w:pPr>
            <w:r>
              <w:rPr>
                <w:rFonts w:ascii="Arial" w:hAnsi="Arial" w:cs="Arial"/>
              </w:rPr>
              <w:t>2 : Signal</w:t>
            </w:r>
          </w:p>
          <w:p w:rsidR="004507BC" w:rsidRDefault="004507BC" w:rsidP="004507BC">
            <w:pPr>
              <w:rPr>
                <w:rFonts w:ascii="Arial" w:hAnsi="Arial" w:cs="Arial"/>
              </w:rPr>
            </w:pPr>
            <w:r>
              <w:rPr>
                <w:rFonts w:ascii="Arial" w:hAnsi="Arial" w:cs="Arial"/>
              </w:rPr>
              <w:t xml:space="preserve">3 : Masse    </w:t>
            </w:r>
          </w:p>
        </w:tc>
      </w:tr>
      <w:tr w:rsidR="004507BC" w:rsidTr="004507BC">
        <w:tc>
          <w:tcPr>
            <w:tcW w:w="1004" w:type="dxa"/>
            <w:vAlign w:val="center"/>
          </w:tcPr>
          <w:p w:rsidR="004507BC" w:rsidRDefault="004507BC" w:rsidP="004507BC">
            <w:pPr>
              <w:jc w:val="center"/>
            </w:pPr>
            <w:r>
              <w:rPr>
                <w:rFonts w:ascii="Wingdings" w:eastAsia="Wingdings" w:hAnsi="Wingdings" w:cs="Wingdings"/>
                <w:sz w:val="32"/>
                <w:szCs w:val="32"/>
              </w:rPr>
              <w:sym w:font="Wingdings" w:char="F084"/>
            </w:r>
          </w:p>
        </w:tc>
        <w:tc>
          <w:tcPr>
            <w:tcW w:w="3781" w:type="dxa"/>
            <w:vAlign w:val="center"/>
          </w:tcPr>
          <w:p w:rsidR="004507BC" w:rsidRDefault="004507BC" w:rsidP="004507BC">
            <w:pPr>
              <w:rPr>
                <w:rFonts w:ascii="Arial" w:hAnsi="Arial" w:cs="Arial"/>
              </w:rPr>
            </w:pPr>
            <w:r>
              <w:rPr>
                <w:rFonts w:ascii="Arial" w:hAnsi="Arial" w:cs="Arial"/>
              </w:rPr>
              <w:t xml:space="preserve">Électrovanne d’air et capteur de température </w:t>
            </w:r>
            <w:r w:rsidR="00152B10">
              <w:rPr>
                <w:rFonts w:ascii="Arial" w:hAnsi="Arial" w:cs="Arial"/>
              </w:rPr>
              <w:t xml:space="preserve"> d’</w:t>
            </w:r>
            <w:proofErr w:type="spellStart"/>
            <w:r w:rsidR="00152B10">
              <w:rPr>
                <w:rFonts w:ascii="Arial" w:hAnsi="Arial" w:cs="Arial"/>
              </w:rPr>
              <w:t>AdBlue</w:t>
            </w:r>
            <w:proofErr w:type="spellEnd"/>
          </w:p>
        </w:tc>
        <w:tc>
          <w:tcPr>
            <w:tcW w:w="4679" w:type="dxa"/>
          </w:tcPr>
          <w:p w:rsidR="004507BC" w:rsidRDefault="004507BC" w:rsidP="004507BC">
            <w:pPr>
              <w:rPr>
                <w:rFonts w:ascii="Arial" w:hAnsi="Arial" w:cs="Arial"/>
              </w:rPr>
            </w:pPr>
            <w:r>
              <w:rPr>
                <w:rFonts w:ascii="Arial" w:hAnsi="Arial" w:cs="Arial"/>
              </w:rPr>
              <w:t>1 : 24 V</w:t>
            </w:r>
          </w:p>
          <w:p w:rsidR="004507BC" w:rsidRDefault="004507BC" w:rsidP="004507BC">
            <w:pPr>
              <w:rPr>
                <w:rFonts w:ascii="Arial" w:hAnsi="Arial" w:cs="Arial"/>
              </w:rPr>
            </w:pPr>
            <w:r>
              <w:rPr>
                <w:rFonts w:ascii="Arial" w:hAnsi="Arial" w:cs="Arial"/>
              </w:rPr>
              <w:t>2 : Pilotage PWM électrovanne d’air</w:t>
            </w:r>
          </w:p>
          <w:p w:rsidR="004507BC" w:rsidRDefault="00152B10" w:rsidP="004507BC">
            <w:pPr>
              <w:rPr>
                <w:rFonts w:ascii="Arial" w:hAnsi="Arial" w:cs="Arial"/>
              </w:rPr>
            </w:pPr>
            <w:r>
              <w:rPr>
                <w:rFonts w:ascii="Arial" w:hAnsi="Arial" w:cs="Arial"/>
              </w:rPr>
              <w:t>3 : Masse capteur température d’</w:t>
            </w:r>
            <w:proofErr w:type="spellStart"/>
            <w:r>
              <w:rPr>
                <w:rFonts w:ascii="Arial" w:hAnsi="Arial" w:cs="Arial"/>
              </w:rPr>
              <w:t>AdBlue</w:t>
            </w:r>
            <w:proofErr w:type="spellEnd"/>
          </w:p>
          <w:p w:rsidR="004507BC" w:rsidRDefault="004507BC" w:rsidP="004507BC">
            <w:pPr>
              <w:rPr>
                <w:rFonts w:ascii="Arial" w:hAnsi="Arial" w:cs="Arial"/>
              </w:rPr>
            </w:pPr>
            <w:r>
              <w:rPr>
                <w:rFonts w:ascii="Arial" w:hAnsi="Arial" w:cs="Arial"/>
              </w:rPr>
              <w:t xml:space="preserve">4 : Signal température CTN  </w:t>
            </w:r>
          </w:p>
        </w:tc>
      </w:tr>
      <w:tr w:rsidR="004507BC" w:rsidTr="004507BC">
        <w:tc>
          <w:tcPr>
            <w:tcW w:w="1004" w:type="dxa"/>
            <w:vAlign w:val="center"/>
          </w:tcPr>
          <w:p w:rsidR="004507BC" w:rsidRDefault="004507BC" w:rsidP="004507BC">
            <w:pPr>
              <w:jc w:val="center"/>
            </w:pPr>
            <w:r>
              <w:rPr>
                <w:rFonts w:ascii="Wingdings" w:eastAsia="Wingdings" w:hAnsi="Wingdings" w:cs="Wingdings"/>
                <w:sz w:val="32"/>
                <w:szCs w:val="32"/>
              </w:rPr>
              <w:sym w:font="Wingdings" w:char="F085"/>
            </w:r>
          </w:p>
        </w:tc>
        <w:tc>
          <w:tcPr>
            <w:tcW w:w="3781" w:type="dxa"/>
            <w:vAlign w:val="center"/>
          </w:tcPr>
          <w:p w:rsidR="004507BC" w:rsidRDefault="004507BC" w:rsidP="004507BC">
            <w:pPr>
              <w:rPr>
                <w:rFonts w:ascii="Arial" w:hAnsi="Arial" w:cs="Arial"/>
              </w:rPr>
            </w:pPr>
            <w:r>
              <w:rPr>
                <w:rFonts w:ascii="Arial" w:hAnsi="Arial" w:cs="Arial"/>
              </w:rPr>
              <w:t xml:space="preserve">Électrovanne de liquide de refroidissement </w:t>
            </w:r>
          </w:p>
        </w:tc>
        <w:tc>
          <w:tcPr>
            <w:tcW w:w="4679" w:type="dxa"/>
          </w:tcPr>
          <w:p w:rsidR="004507BC" w:rsidRDefault="004507BC" w:rsidP="004507BC">
            <w:pPr>
              <w:rPr>
                <w:rFonts w:ascii="Arial" w:hAnsi="Arial" w:cs="Arial"/>
              </w:rPr>
            </w:pPr>
            <w:r>
              <w:rPr>
                <w:rFonts w:ascii="Arial" w:hAnsi="Arial" w:cs="Arial"/>
              </w:rPr>
              <w:t xml:space="preserve">1 : 24 V </w:t>
            </w:r>
          </w:p>
          <w:p w:rsidR="004507BC" w:rsidRDefault="004507BC" w:rsidP="004507BC">
            <w:pPr>
              <w:rPr>
                <w:rFonts w:ascii="Arial" w:hAnsi="Arial" w:cs="Arial"/>
              </w:rPr>
            </w:pPr>
            <w:r>
              <w:rPr>
                <w:rFonts w:ascii="Arial" w:hAnsi="Arial" w:cs="Arial"/>
              </w:rPr>
              <w:t xml:space="preserve">2 : Masse   </w:t>
            </w:r>
          </w:p>
        </w:tc>
      </w:tr>
      <w:tr w:rsidR="004507BC" w:rsidTr="004507BC">
        <w:tc>
          <w:tcPr>
            <w:tcW w:w="1004" w:type="dxa"/>
            <w:vAlign w:val="center"/>
          </w:tcPr>
          <w:p w:rsidR="004507BC" w:rsidRDefault="004507BC" w:rsidP="004507BC">
            <w:pPr>
              <w:jc w:val="center"/>
              <w:rPr>
                <w:rFonts w:ascii="Wingdings" w:eastAsia="Wingdings" w:hAnsi="Wingdings" w:cs="Wingdings"/>
                <w:sz w:val="32"/>
                <w:szCs w:val="32"/>
              </w:rPr>
            </w:pPr>
            <w:r>
              <w:rPr>
                <w:rFonts w:ascii="Wingdings" w:eastAsia="Wingdings" w:hAnsi="Wingdings" w:cs="Wingdings"/>
                <w:sz w:val="32"/>
                <w:szCs w:val="32"/>
              </w:rPr>
              <w:sym w:font="Wingdings" w:char="F086"/>
            </w:r>
          </w:p>
        </w:tc>
        <w:tc>
          <w:tcPr>
            <w:tcW w:w="3781" w:type="dxa"/>
            <w:vAlign w:val="center"/>
          </w:tcPr>
          <w:p w:rsidR="004507BC" w:rsidRDefault="004507BC" w:rsidP="004507BC">
            <w:pPr>
              <w:rPr>
                <w:rFonts w:ascii="Arial" w:hAnsi="Arial" w:cs="Arial"/>
              </w:rPr>
            </w:pPr>
            <w:r>
              <w:rPr>
                <w:rFonts w:ascii="Arial" w:hAnsi="Arial" w:cs="Arial"/>
              </w:rPr>
              <w:t>Ensemble de capteur de température T et de niveau d’</w:t>
            </w:r>
            <w:r w:rsidR="00152B10">
              <w:rPr>
                <w:rFonts w:ascii="Arial" w:hAnsi="Arial" w:cs="Arial"/>
              </w:rPr>
              <w:t xml:space="preserve"> </w:t>
            </w:r>
            <w:proofErr w:type="spellStart"/>
            <w:r w:rsidR="00152B10">
              <w:rPr>
                <w:rFonts w:ascii="Arial" w:hAnsi="Arial" w:cs="Arial"/>
              </w:rPr>
              <w:t>AdBlue</w:t>
            </w:r>
            <w:proofErr w:type="spellEnd"/>
            <w:r w:rsidR="00152B10">
              <w:rPr>
                <w:rFonts w:ascii="Arial" w:hAnsi="Arial" w:cs="Arial"/>
              </w:rPr>
              <w:t xml:space="preserve">  dans le</w:t>
            </w:r>
            <w:r>
              <w:rPr>
                <w:rFonts w:ascii="Arial" w:hAnsi="Arial" w:cs="Arial"/>
              </w:rPr>
              <w:t xml:space="preserve"> réservoir</w:t>
            </w:r>
          </w:p>
        </w:tc>
        <w:tc>
          <w:tcPr>
            <w:tcW w:w="4679" w:type="dxa"/>
          </w:tcPr>
          <w:p w:rsidR="004507BC" w:rsidRDefault="004507BC" w:rsidP="004507BC">
            <w:pPr>
              <w:rPr>
                <w:rFonts w:ascii="Arial" w:hAnsi="Arial" w:cs="Arial"/>
              </w:rPr>
            </w:pPr>
            <w:r>
              <w:rPr>
                <w:rFonts w:ascii="Arial" w:hAnsi="Arial" w:cs="Arial"/>
              </w:rPr>
              <w:t>1 : 5V</w:t>
            </w:r>
          </w:p>
          <w:p w:rsidR="004507BC" w:rsidRDefault="004507BC" w:rsidP="004507BC">
            <w:pPr>
              <w:rPr>
                <w:rFonts w:ascii="Arial" w:hAnsi="Arial" w:cs="Arial"/>
              </w:rPr>
            </w:pPr>
            <w:r>
              <w:rPr>
                <w:rFonts w:ascii="Arial" w:hAnsi="Arial" w:cs="Arial"/>
              </w:rPr>
              <w:t>2-3 : Signaux</w:t>
            </w:r>
          </w:p>
          <w:p w:rsidR="004507BC" w:rsidRDefault="004507BC" w:rsidP="004507BC">
            <w:pPr>
              <w:rPr>
                <w:rFonts w:ascii="Arial" w:hAnsi="Arial" w:cs="Arial"/>
              </w:rPr>
            </w:pPr>
            <w:r>
              <w:rPr>
                <w:rFonts w:ascii="Arial" w:hAnsi="Arial" w:cs="Arial"/>
              </w:rPr>
              <w:t>4 : Masse</w:t>
            </w:r>
          </w:p>
        </w:tc>
      </w:tr>
    </w:tbl>
    <w:p w:rsidR="001A03CF" w:rsidRPr="004507BC" w:rsidRDefault="001A03CF"/>
    <w:sectPr w:rsidR="001A03CF" w:rsidRPr="004507BC">
      <w:footerReference w:type="default" r:id="rId52"/>
      <w:pgSz w:w="11906" w:h="16838"/>
      <w:pgMar w:top="692" w:right="926" w:bottom="1078" w:left="900" w:header="0" w:footer="505"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9E6" w:rsidRDefault="007629E6">
      <w:r>
        <w:separator/>
      </w:r>
    </w:p>
  </w:endnote>
  <w:endnote w:type="continuationSeparator" w:id="0">
    <w:p w:rsidR="007629E6" w:rsidRDefault="0076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1"/>
    <w:family w:val="roman"/>
    <w:pitch w:val="variable"/>
  </w:font>
  <w:font w:name="Arial Gras">
    <w:panose1 w:val="020B0704020202020204"/>
    <w:charset w:val="01"/>
    <w:family w:val="roman"/>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MS Sans Serif">
    <w:altName w:val="Times New Roman"/>
    <w:charset w:val="01"/>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62" w:type="dxa"/>
      <w:jc w:val="center"/>
      <w:tblLayout w:type="fixed"/>
      <w:tblLook w:val="01E0" w:firstRow="1" w:lastRow="1" w:firstColumn="1" w:lastColumn="1" w:noHBand="0" w:noVBand="0"/>
    </w:tblPr>
    <w:tblGrid>
      <w:gridCol w:w="6467"/>
      <w:gridCol w:w="2595"/>
    </w:tblGrid>
    <w:tr w:rsidR="001A03CF">
      <w:trPr>
        <w:jc w:val="center"/>
      </w:trPr>
      <w:tc>
        <w:tcPr>
          <w:tcW w:w="6466" w:type="dxa"/>
          <w:tcBorders>
            <w:top w:val="single" w:sz="4" w:space="0" w:color="000000"/>
            <w:left w:val="single" w:sz="4" w:space="0" w:color="000000"/>
            <w:bottom w:val="single" w:sz="4" w:space="0" w:color="000000"/>
            <w:right w:val="single" w:sz="4" w:space="0" w:color="000000"/>
          </w:tcBorders>
          <w:shd w:val="clear" w:color="auto" w:fill="auto"/>
        </w:tcPr>
        <w:p w:rsidR="001A03CF" w:rsidRPr="008223C8" w:rsidRDefault="008223C8">
          <w:pPr>
            <w:widowControl w:val="0"/>
            <w:ind w:left="22" w:right="360"/>
            <w:rPr>
              <w:rFonts w:ascii="Arial" w:hAnsi="Arial" w:cs="Arial"/>
              <w:sz w:val="20"/>
              <w:szCs w:val="20"/>
            </w:rPr>
          </w:pPr>
          <w:r>
            <w:rPr>
              <w:rFonts w:ascii="Arial" w:hAnsi="Arial" w:cs="Arial"/>
              <w:sz w:val="20"/>
              <w:szCs w:val="20"/>
            </w:rPr>
            <w:t>BTS MAINTENANCE DES VÉHICULES</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rsidR="001A03CF" w:rsidRPr="008223C8" w:rsidRDefault="00152B10">
          <w:pPr>
            <w:widowControl w:val="0"/>
            <w:ind w:right="360"/>
            <w:jc w:val="center"/>
            <w:rPr>
              <w:rFonts w:ascii="Arial" w:hAnsi="Arial" w:cs="Arial"/>
              <w:sz w:val="20"/>
              <w:szCs w:val="20"/>
            </w:rPr>
          </w:pPr>
          <w:r>
            <w:rPr>
              <w:rFonts w:ascii="Arial" w:hAnsi="Arial" w:cs="Arial"/>
              <w:sz w:val="20"/>
              <w:szCs w:val="20"/>
            </w:rPr>
            <w:t>Session 2025</w:t>
          </w:r>
        </w:p>
      </w:tc>
    </w:tr>
    <w:tr w:rsidR="001A03CF">
      <w:trPr>
        <w:jc w:val="center"/>
      </w:trPr>
      <w:tc>
        <w:tcPr>
          <w:tcW w:w="6466" w:type="dxa"/>
          <w:tcBorders>
            <w:top w:val="single" w:sz="4" w:space="0" w:color="000000"/>
            <w:left w:val="single" w:sz="4" w:space="0" w:color="000000"/>
            <w:bottom w:val="single" w:sz="4" w:space="0" w:color="000000"/>
            <w:right w:val="single" w:sz="4" w:space="0" w:color="000000"/>
          </w:tcBorders>
          <w:shd w:val="clear" w:color="auto" w:fill="auto"/>
        </w:tcPr>
        <w:p w:rsidR="001A03CF" w:rsidRPr="008223C8" w:rsidRDefault="008223C8">
          <w:pPr>
            <w:widowControl w:val="0"/>
            <w:ind w:right="360"/>
            <w:rPr>
              <w:rFonts w:ascii="Arial" w:hAnsi="Arial" w:cs="Arial"/>
              <w:sz w:val="20"/>
              <w:szCs w:val="20"/>
            </w:rPr>
          </w:pPr>
          <w:r>
            <w:rPr>
              <w:rFonts w:ascii="Arial" w:hAnsi="Arial" w:cs="Arial"/>
              <w:sz w:val="20"/>
              <w:szCs w:val="20"/>
            </w:rPr>
            <w:t>E4 – Analyse des systèmes et Contrôle des Performances</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rsidR="001A03CF" w:rsidRPr="008223C8" w:rsidRDefault="008223C8">
          <w:pPr>
            <w:widowControl w:val="0"/>
            <w:ind w:right="360"/>
            <w:jc w:val="center"/>
            <w:rPr>
              <w:rFonts w:ascii="Arial" w:hAnsi="Arial" w:cs="Arial"/>
              <w:sz w:val="20"/>
              <w:szCs w:val="20"/>
            </w:rPr>
          </w:pPr>
          <w:r>
            <w:rPr>
              <w:rFonts w:ascii="Arial" w:hAnsi="Arial" w:cs="Arial"/>
              <w:sz w:val="20"/>
              <w:szCs w:val="20"/>
            </w:rPr>
            <w:t>Durée : 6 heures</w:t>
          </w:r>
        </w:p>
      </w:tc>
    </w:tr>
    <w:tr w:rsidR="001A03CF">
      <w:trPr>
        <w:jc w:val="center"/>
      </w:trPr>
      <w:tc>
        <w:tcPr>
          <w:tcW w:w="6466" w:type="dxa"/>
          <w:tcBorders>
            <w:top w:val="single" w:sz="4" w:space="0" w:color="000000"/>
            <w:left w:val="single" w:sz="4" w:space="0" w:color="000000"/>
            <w:bottom w:val="single" w:sz="4" w:space="0" w:color="000000"/>
            <w:right w:val="single" w:sz="4" w:space="0" w:color="000000"/>
          </w:tcBorders>
          <w:shd w:val="clear" w:color="auto" w:fill="auto"/>
        </w:tcPr>
        <w:p w:rsidR="001A03CF" w:rsidRPr="008223C8" w:rsidRDefault="008223C8" w:rsidP="00152B10">
          <w:pPr>
            <w:widowControl w:val="0"/>
            <w:ind w:right="360"/>
            <w:rPr>
              <w:rFonts w:ascii="Arial" w:hAnsi="Arial" w:cs="Arial"/>
              <w:sz w:val="20"/>
              <w:szCs w:val="20"/>
            </w:rPr>
          </w:pPr>
          <w:r>
            <w:rPr>
              <w:rFonts w:ascii="Arial" w:hAnsi="Arial" w:cs="Arial"/>
              <w:sz w:val="20"/>
              <w:szCs w:val="20"/>
            </w:rPr>
            <w:t xml:space="preserve">Code sujet : </w:t>
          </w:r>
          <w:r w:rsidR="00152B10">
            <w:rPr>
              <w:rFonts w:ascii="Arial" w:hAnsi="Arial" w:cs="Arial"/>
              <w:sz w:val="20"/>
              <w:szCs w:val="20"/>
            </w:rPr>
            <w:t>25ML4ASCP</w:t>
          </w:r>
        </w:p>
      </w:tc>
      <w:tc>
        <w:tcPr>
          <w:tcW w:w="2595" w:type="dxa"/>
          <w:tcBorders>
            <w:top w:val="single" w:sz="4" w:space="0" w:color="000000"/>
            <w:left w:val="single" w:sz="4" w:space="0" w:color="000000"/>
            <w:bottom w:val="single" w:sz="4" w:space="0" w:color="000000"/>
            <w:right w:val="single" w:sz="4" w:space="0" w:color="000000"/>
          </w:tcBorders>
          <w:shd w:val="clear" w:color="auto" w:fill="auto"/>
        </w:tcPr>
        <w:p w:rsidR="001A03CF" w:rsidRPr="008223C8" w:rsidRDefault="008223C8" w:rsidP="000A3759">
          <w:pPr>
            <w:widowControl w:val="0"/>
            <w:ind w:right="360"/>
            <w:jc w:val="center"/>
            <w:rPr>
              <w:rFonts w:ascii="Arial" w:hAnsi="Arial" w:cs="Arial"/>
              <w:sz w:val="20"/>
              <w:szCs w:val="20"/>
            </w:rPr>
          </w:pPr>
          <w:r w:rsidRPr="008223C8">
            <w:rPr>
              <w:rFonts w:ascii="Arial" w:hAnsi="Arial" w:cs="Arial"/>
              <w:sz w:val="20"/>
              <w:szCs w:val="20"/>
            </w:rPr>
            <w:t>DT</w:t>
          </w:r>
          <w:r w:rsidR="00BA03FF" w:rsidRPr="008223C8">
            <w:rPr>
              <w:rFonts w:ascii="Arial" w:hAnsi="Arial" w:cs="Arial"/>
              <w:sz w:val="20"/>
              <w:szCs w:val="20"/>
            </w:rPr>
            <w:t xml:space="preserve"> </w:t>
          </w:r>
          <w:r w:rsidR="00BA03FF" w:rsidRPr="008223C8">
            <w:rPr>
              <w:rFonts w:ascii="Arial" w:hAnsi="Arial" w:cs="Arial"/>
              <w:bCs/>
              <w:sz w:val="20"/>
              <w:szCs w:val="20"/>
            </w:rPr>
            <w:fldChar w:fldCharType="begin"/>
          </w:r>
          <w:r w:rsidR="00BA03FF" w:rsidRPr="008223C8">
            <w:rPr>
              <w:rFonts w:ascii="Arial" w:hAnsi="Arial" w:cs="Arial"/>
              <w:bCs/>
              <w:sz w:val="20"/>
              <w:szCs w:val="20"/>
            </w:rPr>
            <w:instrText xml:space="preserve"> PAGE \* ARABIC </w:instrText>
          </w:r>
          <w:r w:rsidR="00BA03FF" w:rsidRPr="008223C8">
            <w:rPr>
              <w:rFonts w:ascii="Arial" w:hAnsi="Arial" w:cs="Arial"/>
              <w:bCs/>
              <w:sz w:val="20"/>
              <w:szCs w:val="20"/>
            </w:rPr>
            <w:fldChar w:fldCharType="separate"/>
          </w:r>
          <w:r w:rsidR="008F3EE7">
            <w:rPr>
              <w:rFonts w:ascii="Arial" w:hAnsi="Arial" w:cs="Arial"/>
              <w:bCs/>
              <w:noProof/>
              <w:sz w:val="20"/>
              <w:szCs w:val="20"/>
            </w:rPr>
            <w:t>9</w:t>
          </w:r>
          <w:r w:rsidR="00BA03FF" w:rsidRPr="008223C8">
            <w:rPr>
              <w:rFonts w:ascii="Arial" w:hAnsi="Arial" w:cs="Arial"/>
              <w:bCs/>
              <w:sz w:val="20"/>
              <w:szCs w:val="20"/>
            </w:rPr>
            <w:fldChar w:fldCharType="end"/>
          </w:r>
          <w:r w:rsidR="00BA03FF" w:rsidRPr="008223C8">
            <w:rPr>
              <w:rFonts w:ascii="Arial" w:hAnsi="Arial" w:cs="Arial"/>
              <w:sz w:val="20"/>
              <w:szCs w:val="20"/>
            </w:rPr>
            <w:t xml:space="preserve"> sur </w:t>
          </w:r>
          <w:r w:rsidR="007F74EB">
            <w:rPr>
              <w:rFonts w:ascii="Arial" w:hAnsi="Arial" w:cs="Arial"/>
              <w:bCs/>
              <w:sz w:val="20"/>
              <w:szCs w:val="20"/>
            </w:rPr>
            <w:t>9</w:t>
          </w:r>
        </w:p>
      </w:tc>
    </w:tr>
  </w:tbl>
  <w:p w:rsidR="001A03CF" w:rsidRDefault="001A03C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9E6" w:rsidRDefault="007629E6">
      <w:r>
        <w:separator/>
      </w:r>
    </w:p>
  </w:footnote>
  <w:footnote w:type="continuationSeparator" w:id="0">
    <w:p w:rsidR="007629E6" w:rsidRDefault="00762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217F6"/>
    <w:multiLevelType w:val="multilevel"/>
    <w:tmpl w:val="D39A38A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 w15:restartNumberingAfterBreak="0">
    <w:nsid w:val="2A287D7B"/>
    <w:multiLevelType w:val="multilevel"/>
    <w:tmpl w:val="37CA98E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2" w15:restartNumberingAfterBreak="0">
    <w:nsid w:val="63D2446C"/>
    <w:multiLevelType w:val="multilevel"/>
    <w:tmpl w:val="38A44CCE"/>
    <w:lvl w:ilvl="0">
      <w:start w:val="1"/>
      <w:numFmt w:val="upperRoman"/>
      <w:pStyle w:val="Titre1"/>
      <w:lvlText w:val="%1 -"/>
      <w:lvlJc w:val="left"/>
      <w:pPr>
        <w:tabs>
          <w:tab w:val="num" w:pos="720"/>
        </w:tabs>
        <w:ind w:left="0" w:firstLine="0"/>
      </w:pPr>
    </w:lvl>
    <w:lvl w:ilvl="1">
      <w:start w:val="1"/>
      <w:numFmt w:val="upperLetter"/>
      <w:pStyle w:val="Titre2"/>
      <w:lvlText w:val="%2 -"/>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3" w15:restartNumberingAfterBreak="0">
    <w:nsid w:val="67921EA6"/>
    <w:multiLevelType w:val="multilevel"/>
    <w:tmpl w:val="061E30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73E15D50"/>
    <w:multiLevelType w:val="multilevel"/>
    <w:tmpl w:val="2354A9E6"/>
    <w:lvl w:ilvl="0">
      <w:start w:val="1"/>
      <w:numFmt w:val="none"/>
      <w:pStyle w:val="Formation0"/>
      <w:suff w:val="nothing"/>
      <w:lvlText w:val="%1"/>
      <w:lvlJc w:val="left"/>
      <w:pPr>
        <w:tabs>
          <w:tab w:val="num" w:pos="0"/>
        </w:tabs>
        <w:ind w:left="-493" w:firstLine="0"/>
      </w:pPr>
      <w:rPr>
        <w:rFonts w:cs="Times New Roman"/>
      </w:rPr>
    </w:lvl>
    <w:lvl w:ilvl="1">
      <w:start w:val="1"/>
      <w:numFmt w:val="decimal"/>
      <w:pStyle w:val="formation1"/>
      <w:lvlText w:val="%2."/>
      <w:lvlJc w:val="left"/>
      <w:pPr>
        <w:tabs>
          <w:tab w:val="num" w:pos="567"/>
        </w:tabs>
        <w:ind w:left="-1" w:firstLine="0"/>
      </w:pPr>
      <w:rPr>
        <w:rFonts w:cs="Times New Roman"/>
      </w:rPr>
    </w:lvl>
    <w:lvl w:ilvl="2">
      <w:start w:val="1"/>
      <w:numFmt w:val="decimal"/>
      <w:pStyle w:val="formation2"/>
      <w:lvlText w:val="%2.%3."/>
      <w:lvlJc w:val="left"/>
      <w:pPr>
        <w:tabs>
          <w:tab w:val="num" w:pos="1307"/>
        </w:tabs>
        <w:ind w:left="947" w:firstLine="0"/>
      </w:pPr>
      <w:rPr>
        <w:rFonts w:cs="Times New Roman"/>
      </w:rPr>
    </w:lvl>
    <w:lvl w:ilvl="3">
      <w:start w:val="1"/>
      <w:numFmt w:val="decimal"/>
      <w:pStyle w:val="formation3"/>
      <w:lvlText w:val="%2.%3.%4."/>
      <w:lvlJc w:val="left"/>
      <w:pPr>
        <w:tabs>
          <w:tab w:val="num" w:pos="2027"/>
        </w:tabs>
        <w:ind w:left="1667" w:firstLine="0"/>
      </w:pPr>
      <w:rPr>
        <w:rFonts w:cs="Times New Roman"/>
      </w:rPr>
    </w:lvl>
    <w:lvl w:ilvl="4">
      <w:start w:val="1"/>
      <w:numFmt w:val="lowerLetter"/>
      <w:pStyle w:val="formation4"/>
      <w:lvlText w:val="%5)"/>
      <w:lvlJc w:val="left"/>
      <w:pPr>
        <w:tabs>
          <w:tab w:val="num" w:pos="2747"/>
        </w:tabs>
        <w:ind w:left="2387" w:firstLine="0"/>
      </w:pPr>
      <w:rPr>
        <w:rFonts w:cs="Times New Roman"/>
      </w:rPr>
    </w:lvl>
    <w:lvl w:ilvl="5">
      <w:start w:val="1"/>
      <w:numFmt w:val="lowerLetter"/>
      <w:lvlText w:val="(%6)"/>
      <w:lvlJc w:val="left"/>
      <w:pPr>
        <w:tabs>
          <w:tab w:val="num" w:pos="3467"/>
        </w:tabs>
        <w:ind w:left="3107" w:firstLine="0"/>
      </w:pPr>
      <w:rPr>
        <w:rFonts w:cs="Times New Roman"/>
      </w:rPr>
    </w:lvl>
    <w:lvl w:ilvl="6">
      <w:start w:val="1"/>
      <w:numFmt w:val="lowerRoman"/>
      <w:lvlText w:val="(%7)"/>
      <w:lvlJc w:val="left"/>
      <w:pPr>
        <w:tabs>
          <w:tab w:val="num" w:pos="4187"/>
        </w:tabs>
        <w:ind w:left="3827" w:firstLine="0"/>
      </w:pPr>
      <w:rPr>
        <w:rFonts w:cs="Times New Roman"/>
      </w:rPr>
    </w:lvl>
    <w:lvl w:ilvl="7">
      <w:start w:val="1"/>
      <w:numFmt w:val="lowerLetter"/>
      <w:lvlText w:val="(%8)"/>
      <w:lvlJc w:val="left"/>
      <w:pPr>
        <w:tabs>
          <w:tab w:val="num" w:pos="4907"/>
        </w:tabs>
        <w:ind w:left="4547" w:firstLine="0"/>
      </w:pPr>
      <w:rPr>
        <w:rFonts w:cs="Times New Roman"/>
      </w:rPr>
    </w:lvl>
    <w:lvl w:ilvl="8">
      <w:start w:val="1"/>
      <w:numFmt w:val="lowerRoman"/>
      <w:lvlText w:val="(%9)"/>
      <w:lvlJc w:val="left"/>
      <w:pPr>
        <w:tabs>
          <w:tab w:val="num" w:pos="5627"/>
        </w:tabs>
        <w:ind w:left="5267" w:firstLine="0"/>
      </w:pPr>
      <w:rPr>
        <w:rFonts w:cs="Times New Roman"/>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3CF"/>
    <w:rsid w:val="000A3759"/>
    <w:rsid w:val="00102765"/>
    <w:rsid w:val="00152B10"/>
    <w:rsid w:val="001A03CF"/>
    <w:rsid w:val="00213CE7"/>
    <w:rsid w:val="00214853"/>
    <w:rsid w:val="002D027D"/>
    <w:rsid w:val="00422DD9"/>
    <w:rsid w:val="004507BC"/>
    <w:rsid w:val="00452306"/>
    <w:rsid w:val="005237AF"/>
    <w:rsid w:val="00647DBE"/>
    <w:rsid w:val="00700D7A"/>
    <w:rsid w:val="007629E6"/>
    <w:rsid w:val="007F74EB"/>
    <w:rsid w:val="008223C8"/>
    <w:rsid w:val="008A0CA1"/>
    <w:rsid w:val="008F3EE7"/>
    <w:rsid w:val="009F4568"/>
    <w:rsid w:val="00A235E0"/>
    <w:rsid w:val="00A94513"/>
    <w:rsid w:val="00AF3247"/>
    <w:rsid w:val="00BA03FF"/>
    <w:rsid w:val="00C41D3C"/>
    <w:rsid w:val="00D52D00"/>
    <w:rsid w:val="00E46514"/>
    <w:rsid w:val="00F00958"/>
    <w:rsid w:val="00F05C0C"/>
    <w:rsid w:val="00F14D9A"/>
    <w:rsid w:val="00F7662D"/>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8B9AA"/>
  <w15:docId w15:val="{FD4AC0E1-E39B-4872-A3F8-D824133FB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8BC"/>
    <w:rPr>
      <w:sz w:val="24"/>
      <w:szCs w:val="24"/>
    </w:rPr>
  </w:style>
  <w:style w:type="paragraph" w:styleId="Titre1">
    <w:name w:val="heading 1"/>
    <w:basedOn w:val="Normal"/>
    <w:next w:val="Normal"/>
    <w:link w:val="Titre1Car"/>
    <w:qFormat/>
    <w:rsid w:val="00765A3B"/>
    <w:pPr>
      <w:numPr>
        <w:numId w:val="1"/>
      </w:numPr>
      <w:spacing w:before="360"/>
      <w:jc w:val="both"/>
      <w:outlineLvl w:val="0"/>
    </w:pPr>
    <w:rPr>
      <w:rFonts w:ascii="Arial" w:hAnsi="Arial"/>
      <w:b/>
      <w:caps/>
      <w:szCs w:val="20"/>
    </w:rPr>
  </w:style>
  <w:style w:type="paragraph" w:styleId="Titre2">
    <w:name w:val="heading 2"/>
    <w:basedOn w:val="Normal"/>
    <w:next w:val="Normal"/>
    <w:link w:val="Titre2Car"/>
    <w:qFormat/>
    <w:rsid w:val="00765A3B"/>
    <w:pPr>
      <w:numPr>
        <w:ilvl w:val="1"/>
        <w:numId w:val="1"/>
      </w:numPr>
      <w:spacing w:before="360"/>
      <w:jc w:val="both"/>
      <w:outlineLvl w:val="1"/>
    </w:pPr>
    <w:rPr>
      <w:rFonts w:ascii="Arial" w:hAnsi="Arial"/>
      <w:caps/>
      <w:szCs w:val="20"/>
    </w:rPr>
  </w:style>
  <w:style w:type="paragraph" w:styleId="Titre3">
    <w:name w:val="heading 3"/>
    <w:basedOn w:val="Normal"/>
    <w:next w:val="Normal"/>
    <w:link w:val="Titre3Car"/>
    <w:qFormat/>
    <w:rsid w:val="00765A3B"/>
    <w:pPr>
      <w:numPr>
        <w:ilvl w:val="2"/>
        <w:numId w:val="1"/>
      </w:numPr>
      <w:jc w:val="both"/>
      <w:outlineLvl w:val="2"/>
    </w:pPr>
    <w:rPr>
      <w:rFonts w:ascii="Arial" w:hAnsi="Arial"/>
      <w:b/>
      <w:szCs w:val="20"/>
    </w:rPr>
  </w:style>
  <w:style w:type="paragraph" w:styleId="Titre4">
    <w:name w:val="heading 4"/>
    <w:basedOn w:val="Normal"/>
    <w:next w:val="Normal"/>
    <w:link w:val="Titre4Car"/>
    <w:qFormat/>
    <w:rsid w:val="00765A3B"/>
    <w:pPr>
      <w:numPr>
        <w:ilvl w:val="3"/>
        <w:numId w:val="1"/>
      </w:numPr>
      <w:jc w:val="both"/>
      <w:outlineLvl w:val="3"/>
    </w:pPr>
    <w:rPr>
      <w:rFonts w:ascii="Arial" w:hAnsi="Arial"/>
      <w:szCs w:val="20"/>
    </w:rPr>
  </w:style>
  <w:style w:type="paragraph" w:styleId="Titre5">
    <w:name w:val="heading 5"/>
    <w:basedOn w:val="Normal"/>
    <w:next w:val="Normal"/>
    <w:link w:val="Titre5Car"/>
    <w:qFormat/>
    <w:rsid w:val="00765A3B"/>
    <w:pPr>
      <w:numPr>
        <w:ilvl w:val="4"/>
        <w:numId w:val="1"/>
      </w:numPr>
      <w:jc w:val="both"/>
      <w:outlineLvl w:val="4"/>
    </w:pPr>
    <w:rPr>
      <w:rFonts w:ascii="Courier" w:hAnsi="Courier"/>
      <w:b/>
      <w:sz w:val="20"/>
      <w:szCs w:val="20"/>
    </w:rPr>
  </w:style>
  <w:style w:type="paragraph" w:styleId="Titre6">
    <w:name w:val="heading 6"/>
    <w:basedOn w:val="Normal"/>
    <w:next w:val="Normal"/>
    <w:link w:val="Titre6Car"/>
    <w:qFormat/>
    <w:rsid w:val="00765A3B"/>
    <w:pPr>
      <w:numPr>
        <w:ilvl w:val="5"/>
        <w:numId w:val="1"/>
      </w:numPr>
      <w:jc w:val="both"/>
      <w:outlineLvl w:val="5"/>
    </w:pPr>
    <w:rPr>
      <w:rFonts w:ascii="Courier" w:hAnsi="Courier"/>
      <w:sz w:val="20"/>
      <w:szCs w:val="20"/>
      <w:u w:val="single"/>
    </w:rPr>
  </w:style>
  <w:style w:type="paragraph" w:styleId="Titre7">
    <w:name w:val="heading 7"/>
    <w:basedOn w:val="Normal"/>
    <w:next w:val="Normal"/>
    <w:link w:val="Titre7Car"/>
    <w:qFormat/>
    <w:rsid w:val="00765A3B"/>
    <w:pPr>
      <w:numPr>
        <w:ilvl w:val="6"/>
        <w:numId w:val="1"/>
      </w:numPr>
      <w:jc w:val="both"/>
      <w:outlineLvl w:val="6"/>
    </w:pPr>
    <w:rPr>
      <w:rFonts w:ascii="Courier" w:hAnsi="Courier"/>
      <w:i/>
      <w:sz w:val="20"/>
      <w:szCs w:val="20"/>
    </w:rPr>
  </w:style>
  <w:style w:type="paragraph" w:styleId="Titre8">
    <w:name w:val="heading 8"/>
    <w:basedOn w:val="Normal"/>
    <w:next w:val="Normal"/>
    <w:link w:val="Titre8Car"/>
    <w:qFormat/>
    <w:rsid w:val="00765A3B"/>
    <w:pPr>
      <w:numPr>
        <w:ilvl w:val="7"/>
        <w:numId w:val="1"/>
      </w:numPr>
      <w:jc w:val="both"/>
      <w:outlineLvl w:val="7"/>
    </w:pPr>
    <w:rPr>
      <w:rFonts w:ascii="Courier" w:hAnsi="Courier"/>
      <w:i/>
      <w:sz w:val="20"/>
      <w:szCs w:val="20"/>
    </w:rPr>
  </w:style>
  <w:style w:type="paragraph" w:styleId="Titre9">
    <w:name w:val="heading 9"/>
    <w:basedOn w:val="Normal"/>
    <w:next w:val="Normal"/>
    <w:link w:val="Titre9Car"/>
    <w:qFormat/>
    <w:rsid w:val="00765A3B"/>
    <w:pPr>
      <w:numPr>
        <w:ilvl w:val="8"/>
        <w:numId w:val="1"/>
      </w:numPr>
      <w:jc w:val="both"/>
      <w:outlineLvl w:val="8"/>
    </w:pPr>
    <w:rPr>
      <w:rFonts w:ascii="Courier" w:hAnsi="Courier"/>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rmationNormalCar">
    <w:name w:val="Formation Normal Car"/>
    <w:basedOn w:val="Policepardfaut"/>
    <w:link w:val="FormationNormal"/>
    <w:qFormat/>
    <w:rsid w:val="00303933"/>
    <w:rPr>
      <w:rFonts w:ascii="Arial" w:hAnsi="Arial"/>
      <w:sz w:val="22"/>
      <w:szCs w:val="24"/>
      <w:lang w:val="fr-FR" w:eastAsia="fr-FR" w:bidi="ar-SA"/>
    </w:rPr>
  </w:style>
  <w:style w:type="character" w:customStyle="1" w:styleId="formation2CarCar">
    <w:name w:val="formation 2 Car Car"/>
    <w:basedOn w:val="FormationNormalCar"/>
    <w:link w:val="formation2"/>
    <w:qFormat/>
    <w:locked/>
    <w:rsid w:val="00666E5F"/>
    <w:rPr>
      <w:rFonts w:ascii="Arial Gras" w:eastAsia="Calibri" w:hAnsi="Arial Gras"/>
      <w:b/>
      <w:smallCaps/>
      <w:sz w:val="24"/>
      <w:szCs w:val="24"/>
      <w:lang w:val="fr-FR" w:eastAsia="fr-FR" w:bidi="ar-SA"/>
    </w:rPr>
  </w:style>
  <w:style w:type="character" w:customStyle="1" w:styleId="formation4Car">
    <w:name w:val="formation 4 Car"/>
    <w:basedOn w:val="FormationNormalCar"/>
    <w:link w:val="formation4"/>
    <w:qFormat/>
    <w:locked/>
    <w:rsid w:val="00A56141"/>
    <w:rPr>
      <w:rFonts w:ascii="Arial" w:eastAsia="Calibri" w:hAnsi="Arial" w:cs="Arial"/>
      <w:sz w:val="22"/>
      <w:szCs w:val="24"/>
      <w:lang w:val="fr-FR" w:eastAsia="fr-FR" w:bidi="ar-SA"/>
    </w:rPr>
  </w:style>
  <w:style w:type="character" w:customStyle="1" w:styleId="TextedebullesCar">
    <w:name w:val="Texte de bulles Car"/>
    <w:basedOn w:val="Policepardfaut"/>
    <w:link w:val="Textedebulles"/>
    <w:qFormat/>
    <w:rsid w:val="005024C9"/>
    <w:rPr>
      <w:rFonts w:ascii="Tahoma" w:hAnsi="Tahoma" w:cs="Tahoma"/>
      <w:sz w:val="16"/>
      <w:szCs w:val="16"/>
    </w:rPr>
  </w:style>
  <w:style w:type="character" w:customStyle="1" w:styleId="FormationNormalCar1">
    <w:name w:val="Formation Normal Car1"/>
    <w:basedOn w:val="Policepardfaut"/>
    <w:qFormat/>
    <w:rsid w:val="002B2031"/>
    <w:rPr>
      <w:rFonts w:ascii="Arial" w:hAnsi="Arial"/>
      <w:sz w:val="22"/>
      <w:szCs w:val="24"/>
      <w:lang w:val="fr-FR" w:eastAsia="fr-FR" w:bidi="ar-SA"/>
    </w:rPr>
  </w:style>
  <w:style w:type="character" w:customStyle="1" w:styleId="Titre1Car">
    <w:name w:val="Titre 1 Car"/>
    <w:basedOn w:val="Policepardfaut"/>
    <w:link w:val="Titre1"/>
    <w:qFormat/>
    <w:rsid w:val="00765A3B"/>
    <w:rPr>
      <w:rFonts w:ascii="Arial" w:hAnsi="Arial"/>
      <w:b/>
      <w:caps/>
      <w:sz w:val="24"/>
    </w:rPr>
  </w:style>
  <w:style w:type="character" w:customStyle="1" w:styleId="Titre2Car">
    <w:name w:val="Titre 2 Car"/>
    <w:basedOn w:val="Policepardfaut"/>
    <w:link w:val="Titre2"/>
    <w:qFormat/>
    <w:rsid w:val="00765A3B"/>
    <w:rPr>
      <w:rFonts w:ascii="Arial" w:hAnsi="Arial"/>
      <w:caps/>
      <w:sz w:val="24"/>
    </w:rPr>
  </w:style>
  <w:style w:type="character" w:customStyle="1" w:styleId="Titre3Car">
    <w:name w:val="Titre 3 Car"/>
    <w:basedOn w:val="Policepardfaut"/>
    <w:link w:val="Titre3"/>
    <w:qFormat/>
    <w:rsid w:val="00765A3B"/>
    <w:rPr>
      <w:rFonts w:ascii="Arial" w:hAnsi="Arial"/>
      <w:b/>
      <w:sz w:val="24"/>
    </w:rPr>
  </w:style>
  <w:style w:type="character" w:customStyle="1" w:styleId="Titre4Car">
    <w:name w:val="Titre 4 Car"/>
    <w:basedOn w:val="Policepardfaut"/>
    <w:link w:val="Titre4"/>
    <w:qFormat/>
    <w:rsid w:val="00765A3B"/>
    <w:rPr>
      <w:rFonts w:ascii="Arial" w:hAnsi="Arial"/>
      <w:sz w:val="24"/>
    </w:rPr>
  </w:style>
  <w:style w:type="character" w:customStyle="1" w:styleId="Titre5Car">
    <w:name w:val="Titre 5 Car"/>
    <w:basedOn w:val="Policepardfaut"/>
    <w:link w:val="Titre5"/>
    <w:qFormat/>
    <w:rsid w:val="00765A3B"/>
    <w:rPr>
      <w:rFonts w:ascii="Courier" w:hAnsi="Courier"/>
      <w:b/>
    </w:rPr>
  </w:style>
  <w:style w:type="character" w:customStyle="1" w:styleId="Titre6Car">
    <w:name w:val="Titre 6 Car"/>
    <w:basedOn w:val="Policepardfaut"/>
    <w:link w:val="Titre6"/>
    <w:qFormat/>
    <w:rsid w:val="00765A3B"/>
    <w:rPr>
      <w:rFonts w:ascii="Courier" w:hAnsi="Courier"/>
      <w:u w:val="single"/>
    </w:rPr>
  </w:style>
  <w:style w:type="character" w:customStyle="1" w:styleId="Titre7Car">
    <w:name w:val="Titre 7 Car"/>
    <w:basedOn w:val="Policepardfaut"/>
    <w:link w:val="Titre7"/>
    <w:qFormat/>
    <w:rsid w:val="00765A3B"/>
    <w:rPr>
      <w:rFonts w:ascii="Courier" w:hAnsi="Courier"/>
      <w:i/>
    </w:rPr>
  </w:style>
  <w:style w:type="character" w:customStyle="1" w:styleId="Titre8Car">
    <w:name w:val="Titre 8 Car"/>
    <w:basedOn w:val="Policepardfaut"/>
    <w:link w:val="Titre8"/>
    <w:qFormat/>
    <w:rsid w:val="00765A3B"/>
    <w:rPr>
      <w:rFonts w:ascii="Courier" w:hAnsi="Courier"/>
      <w:i/>
    </w:rPr>
  </w:style>
  <w:style w:type="character" w:customStyle="1" w:styleId="Titre9Car">
    <w:name w:val="Titre 9 Car"/>
    <w:basedOn w:val="Policepardfaut"/>
    <w:link w:val="Titre9"/>
    <w:qFormat/>
    <w:rsid w:val="00765A3B"/>
    <w:rPr>
      <w:rFonts w:ascii="Courier" w:hAnsi="Courier"/>
      <w:i/>
    </w:rPr>
  </w:style>
  <w:style w:type="character" w:customStyle="1" w:styleId="fig">
    <w:name w:val="fig"/>
    <w:basedOn w:val="Policepardfaut"/>
    <w:qFormat/>
    <w:rsid w:val="00B958A5"/>
  </w:style>
  <w:style w:type="character" w:customStyle="1" w:styleId="imgnumfich">
    <w:name w:val="img_numfich"/>
    <w:basedOn w:val="Policepardfaut"/>
    <w:qFormat/>
    <w:rsid w:val="00B958A5"/>
  </w:style>
  <w:style w:type="character" w:customStyle="1" w:styleId="imgnavbar">
    <w:name w:val="imgnavbar"/>
    <w:basedOn w:val="Policepardfaut"/>
    <w:qFormat/>
    <w:rsid w:val="00B958A5"/>
  </w:style>
  <w:style w:type="character" w:customStyle="1" w:styleId="maj">
    <w:name w:val="maj"/>
    <w:basedOn w:val="Policepardfaut"/>
    <w:qFormat/>
    <w:rsid w:val="005425D6"/>
  </w:style>
  <w:style w:type="character" w:styleId="Textedelespacerserv">
    <w:name w:val="Placeholder Text"/>
    <w:basedOn w:val="Policepardfaut"/>
    <w:uiPriority w:val="99"/>
    <w:semiHidden/>
    <w:qFormat/>
    <w:rsid w:val="00AD0CC0"/>
    <w:rPr>
      <w:color w:val="808080"/>
    </w:rPr>
  </w:style>
  <w:style w:type="character" w:customStyle="1" w:styleId="needtranslation-biblio">
    <w:name w:val="needtranslation-biblio"/>
    <w:basedOn w:val="Policepardfaut"/>
    <w:qFormat/>
    <w:rsid w:val="00EA5F96"/>
  </w:style>
  <w:style w:type="character" w:customStyle="1" w:styleId="notranslate">
    <w:name w:val="notranslate"/>
    <w:basedOn w:val="Policepardfaut"/>
    <w:qFormat/>
    <w:rsid w:val="00EA5F96"/>
  </w:style>
  <w:style w:type="character" w:customStyle="1" w:styleId="nowrap">
    <w:name w:val="nowrap"/>
    <w:basedOn w:val="Policepardfaut"/>
    <w:qFormat/>
    <w:rsid w:val="00BB4E5B"/>
  </w:style>
  <w:style w:type="character" w:styleId="Lienhypertexte">
    <w:name w:val="Hyperlink"/>
    <w:basedOn w:val="Policepardfaut"/>
    <w:uiPriority w:val="99"/>
    <w:semiHidden/>
    <w:unhideWhenUsed/>
    <w:rsid w:val="00BB4E5B"/>
    <w:rPr>
      <w:color w:val="0000FF"/>
      <w:u w:val="single"/>
    </w:rPr>
  </w:style>
  <w:style w:type="character" w:customStyle="1" w:styleId="lang-en">
    <w:name w:val="lang-en"/>
    <w:basedOn w:val="Policepardfaut"/>
    <w:qFormat/>
    <w:rsid w:val="00BB4E5B"/>
  </w:style>
  <w:style w:type="character" w:customStyle="1" w:styleId="PrformatHTMLCar">
    <w:name w:val="Préformaté HTML Car"/>
    <w:basedOn w:val="Policepardfaut"/>
    <w:link w:val="PrformatHTML"/>
    <w:uiPriority w:val="99"/>
    <w:semiHidden/>
    <w:qFormat/>
    <w:rsid w:val="002E5A1D"/>
    <w:rPr>
      <w:rFonts w:ascii="Courier New" w:hAnsi="Courier New" w:cs="Courier New"/>
    </w:rPr>
  </w:style>
  <w:style w:type="character" w:customStyle="1" w:styleId="y2iqfc">
    <w:name w:val="y2iqfc"/>
    <w:basedOn w:val="Policepardfaut"/>
    <w:qFormat/>
    <w:rsid w:val="002E5A1D"/>
  </w:style>
  <w:style w:type="paragraph" w:styleId="Titre">
    <w:name w:val="Title"/>
    <w:basedOn w:val="Normal"/>
    <w:next w:val="Corpsdetexte"/>
    <w:qFormat/>
    <w:pPr>
      <w:keepNext/>
      <w:spacing w:before="240" w:after="120"/>
    </w:pPr>
    <w:rPr>
      <w:rFonts w:ascii="Carlito" w:eastAsia="Noto Sans SC Regular" w:hAnsi="Carlito" w:cs="Noto Sans Devanagari"/>
      <w:sz w:val="28"/>
      <w:szCs w:val="28"/>
    </w:rPr>
  </w:style>
  <w:style w:type="paragraph" w:styleId="Corpsdetexte">
    <w:name w:val="Body Text"/>
    <w:basedOn w:val="Normal"/>
    <w:rsid w:val="00830CD2"/>
    <w:pPr>
      <w:spacing w:after="120"/>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customStyle="1" w:styleId="En-tteetpieddepage">
    <w:name w:val="En-tête et pied de page"/>
    <w:basedOn w:val="Normal"/>
    <w:qFormat/>
  </w:style>
  <w:style w:type="paragraph" w:styleId="En-tte">
    <w:name w:val="header"/>
    <w:basedOn w:val="Normal"/>
    <w:rsid w:val="00F06168"/>
    <w:pPr>
      <w:tabs>
        <w:tab w:val="center" w:pos="4536"/>
        <w:tab w:val="right" w:pos="9072"/>
      </w:tabs>
    </w:pPr>
  </w:style>
  <w:style w:type="paragraph" w:styleId="Pieddepage">
    <w:name w:val="footer"/>
    <w:basedOn w:val="Normal"/>
    <w:rsid w:val="00F06168"/>
    <w:pPr>
      <w:tabs>
        <w:tab w:val="center" w:pos="4536"/>
        <w:tab w:val="right" w:pos="9072"/>
      </w:tabs>
    </w:pPr>
  </w:style>
  <w:style w:type="paragraph" w:customStyle="1" w:styleId="Default">
    <w:name w:val="Default"/>
    <w:qFormat/>
    <w:rsid w:val="00C73234"/>
    <w:rPr>
      <w:rFonts w:ascii="Arial" w:hAnsi="Arial" w:cs="Arial"/>
      <w:color w:val="000000"/>
      <w:sz w:val="24"/>
      <w:szCs w:val="24"/>
    </w:rPr>
  </w:style>
  <w:style w:type="paragraph" w:customStyle="1" w:styleId="FormationNormal">
    <w:name w:val="Formation Normal"/>
    <w:basedOn w:val="Normal"/>
    <w:link w:val="FormationNormalCar"/>
    <w:qFormat/>
    <w:rsid w:val="00303933"/>
    <w:rPr>
      <w:rFonts w:ascii="Arial" w:hAnsi="Arial"/>
      <w:sz w:val="22"/>
    </w:rPr>
  </w:style>
  <w:style w:type="paragraph" w:styleId="Corpsdetexte2">
    <w:name w:val="Body Text 2"/>
    <w:basedOn w:val="Normal"/>
    <w:qFormat/>
    <w:rsid w:val="00BB073E"/>
    <w:pPr>
      <w:jc w:val="center"/>
    </w:pPr>
    <w:rPr>
      <w:rFonts w:ascii="MS Sans Serif" w:hAnsi="MS Sans Serif"/>
      <w:b/>
      <w:sz w:val="28"/>
      <w:szCs w:val="20"/>
    </w:rPr>
  </w:style>
  <w:style w:type="paragraph" w:customStyle="1" w:styleId="formation3">
    <w:name w:val="formation 3"/>
    <w:basedOn w:val="Normal"/>
    <w:next w:val="FormationNormal"/>
    <w:qFormat/>
    <w:rsid w:val="00666E5F"/>
    <w:pPr>
      <w:keepNext/>
      <w:numPr>
        <w:ilvl w:val="3"/>
        <w:numId w:val="2"/>
      </w:numPr>
      <w:tabs>
        <w:tab w:val="left" w:pos="737"/>
        <w:tab w:val="left" w:pos="907"/>
        <w:tab w:val="left" w:pos="1021"/>
        <w:tab w:val="left" w:pos="1134"/>
        <w:tab w:val="left" w:pos="1247"/>
        <w:tab w:val="left" w:pos="1531"/>
        <w:tab w:val="left" w:pos="1814"/>
        <w:tab w:val="left" w:pos="2098"/>
        <w:tab w:val="left" w:pos="2381"/>
        <w:tab w:val="left" w:pos="2665"/>
        <w:tab w:val="left" w:pos="2948"/>
      </w:tabs>
      <w:spacing w:before="120" w:after="60"/>
      <w:ind w:left="510"/>
    </w:pPr>
    <w:rPr>
      <w:rFonts w:ascii="Arial Gras" w:eastAsia="Calibri" w:hAnsi="Arial Gras"/>
      <w:b/>
      <w:sz w:val="22"/>
      <w:szCs w:val="22"/>
    </w:rPr>
  </w:style>
  <w:style w:type="paragraph" w:customStyle="1" w:styleId="Formation0">
    <w:name w:val="Formation 0"/>
    <w:basedOn w:val="Normal"/>
    <w:next w:val="formation1"/>
    <w:qFormat/>
    <w:rsid w:val="00666E5F"/>
    <w:pPr>
      <w:pageBreakBefore/>
      <w:numPr>
        <w:numId w:val="2"/>
      </w:numPr>
      <w:spacing w:line="360" w:lineRule="auto"/>
      <w:jc w:val="center"/>
    </w:pPr>
    <w:rPr>
      <w:rFonts w:ascii="Arial Gras" w:eastAsia="Calibri" w:hAnsi="Arial Gras"/>
      <w:b/>
      <w:caps/>
      <w:sz w:val="36"/>
      <w:szCs w:val="36"/>
    </w:rPr>
  </w:style>
  <w:style w:type="paragraph" w:customStyle="1" w:styleId="formation1">
    <w:name w:val="formation 1"/>
    <w:basedOn w:val="FormationNormal"/>
    <w:next w:val="FormationNormal"/>
    <w:qFormat/>
    <w:rsid w:val="00666E5F"/>
    <w:pPr>
      <w:keepNext/>
      <w:keepLines/>
      <w:numPr>
        <w:ilvl w:val="1"/>
        <w:numId w:val="2"/>
      </w:numPr>
      <w:tabs>
        <w:tab w:val="left" w:pos="301"/>
        <w:tab w:val="left" w:pos="527"/>
        <w:tab w:val="left" w:pos="697"/>
        <w:tab w:val="left" w:pos="868"/>
      </w:tabs>
      <w:spacing w:before="120" w:after="60"/>
    </w:pPr>
    <w:rPr>
      <w:rFonts w:ascii="Arial Gras" w:eastAsia="Calibri" w:hAnsi="Arial Gras"/>
      <w:b/>
      <w:caps/>
      <w:sz w:val="28"/>
      <w:szCs w:val="28"/>
    </w:rPr>
  </w:style>
  <w:style w:type="paragraph" w:customStyle="1" w:styleId="formation2">
    <w:name w:val="formation 2"/>
    <w:basedOn w:val="FormationNormal"/>
    <w:next w:val="FormationNormal"/>
    <w:link w:val="formation2CarCar"/>
    <w:qFormat/>
    <w:rsid w:val="00666E5F"/>
    <w:pPr>
      <w:numPr>
        <w:ilvl w:val="2"/>
        <w:numId w:val="2"/>
      </w:numPr>
      <w:tabs>
        <w:tab w:val="left" w:pos="510"/>
        <w:tab w:val="left" w:pos="737"/>
        <w:tab w:val="left" w:pos="851"/>
        <w:tab w:val="left" w:pos="964"/>
        <w:tab w:val="left" w:pos="1134"/>
        <w:tab w:val="left" w:pos="1418"/>
        <w:tab w:val="left" w:pos="1701"/>
        <w:tab w:val="left" w:pos="1985"/>
      </w:tabs>
      <w:spacing w:before="120" w:after="60"/>
      <w:ind w:left="284"/>
    </w:pPr>
    <w:rPr>
      <w:rFonts w:ascii="Arial Gras" w:eastAsia="Calibri" w:hAnsi="Arial Gras"/>
      <w:b/>
      <w:smallCaps/>
      <w:sz w:val="24"/>
    </w:rPr>
  </w:style>
  <w:style w:type="paragraph" w:customStyle="1" w:styleId="formation4">
    <w:name w:val="formation 4"/>
    <w:basedOn w:val="FormationNormal"/>
    <w:link w:val="formation4Car"/>
    <w:qFormat/>
    <w:rsid w:val="00666E5F"/>
    <w:pPr>
      <w:numPr>
        <w:ilvl w:val="4"/>
        <w:numId w:val="2"/>
      </w:numPr>
      <w:tabs>
        <w:tab w:val="left" w:pos="510"/>
        <w:tab w:val="left" w:pos="624"/>
        <w:tab w:val="left" w:pos="680"/>
        <w:tab w:val="left" w:pos="851"/>
        <w:tab w:val="left" w:pos="964"/>
        <w:tab w:val="left" w:pos="1077"/>
      </w:tabs>
      <w:spacing w:after="60"/>
      <w:ind w:left="737"/>
    </w:pPr>
    <w:rPr>
      <w:rFonts w:eastAsia="Calibri" w:cs="Arial"/>
    </w:rPr>
  </w:style>
  <w:style w:type="paragraph" w:styleId="Textedebulles">
    <w:name w:val="Balloon Text"/>
    <w:basedOn w:val="Normal"/>
    <w:link w:val="TextedebullesCar"/>
    <w:qFormat/>
    <w:rsid w:val="005024C9"/>
    <w:rPr>
      <w:rFonts w:ascii="Tahoma" w:hAnsi="Tahoma" w:cs="Tahoma"/>
      <w:sz w:val="16"/>
      <w:szCs w:val="16"/>
    </w:rPr>
  </w:style>
  <w:style w:type="paragraph" w:styleId="Paragraphedeliste">
    <w:name w:val="List Paragraph"/>
    <w:basedOn w:val="Normal"/>
    <w:uiPriority w:val="34"/>
    <w:qFormat/>
    <w:rsid w:val="006E5748"/>
    <w:pPr>
      <w:ind w:left="720"/>
      <w:contextualSpacing/>
    </w:pPr>
  </w:style>
  <w:style w:type="paragraph" w:styleId="PrformatHTML">
    <w:name w:val="HTML Preformatted"/>
    <w:basedOn w:val="Normal"/>
    <w:link w:val="PrformatHTMLCar"/>
    <w:uiPriority w:val="99"/>
    <w:semiHidden/>
    <w:unhideWhenUsed/>
    <w:qFormat/>
    <w:rsid w:val="002E5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para-default">
    <w:name w:val="para-default"/>
    <w:basedOn w:val="Normal"/>
    <w:qFormat/>
    <w:rsid w:val="00D31BF8"/>
    <w:pPr>
      <w:spacing w:beforeAutospacing="1" w:afterAutospacing="1"/>
    </w:pPr>
  </w:style>
  <w:style w:type="paragraph" w:customStyle="1" w:styleId="Contenudecadre">
    <w:name w:val="Contenu de cadre"/>
    <w:basedOn w:val="Normal"/>
    <w:qFormat/>
  </w:style>
  <w:style w:type="table" w:styleId="Grilledutableau">
    <w:name w:val="Table Grid"/>
    <w:basedOn w:val="TableauNormal"/>
    <w:uiPriority w:val="39"/>
    <w:rsid w:val="009A3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C41D3C"/>
    <w:pPr>
      <w:suppressAutoHyphens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60.png"/><Relationship Id="rId42" Type="http://schemas.openxmlformats.org/officeDocument/2006/relationships/hyperlink" Target="https://fr.wikipedia.org/wiki/Anglais" TargetMode="External"/><Relationship Id="rId50"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5.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6.png"/><Relationship Id="rId37" Type="http://schemas.microsoft.com/office/2007/relationships/hdphoto" Target="media/hdphoto6.wdp"/><Relationship Id="rId40" Type="http://schemas.microsoft.com/office/2007/relationships/hdphoto" Target="media/hdphoto7.wdp"/><Relationship Id="rId45" Type="http://schemas.microsoft.com/office/2007/relationships/hdphoto" Target="media/hdphoto8.wdp"/><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0.png"/><Relationship Id="rId36" Type="http://schemas.openxmlformats.org/officeDocument/2006/relationships/image" Target="media/image18.png"/><Relationship Id="rId49" Type="http://schemas.openxmlformats.org/officeDocument/2006/relationships/image" Target="media/image200.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50.png"/><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png"/><Relationship Id="rId22" Type="http://schemas.openxmlformats.org/officeDocument/2006/relationships/image" Target="media/image10.png"/><Relationship Id="rId27" Type="http://schemas.microsoft.com/office/2007/relationships/hdphoto" Target="media/hdphoto3.wdp"/><Relationship Id="rId30" Type="http://schemas.microsoft.com/office/2007/relationships/hdphoto" Target="media/hdphoto4.wdp"/><Relationship Id="rId35" Type="http://schemas.openxmlformats.org/officeDocument/2006/relationships/image" Target="media/image17.png"/><Relationship Id="rId43" Type="http://schemas.openxmlformats.org/officeDocument/2006/relationships/hyperlink" Target="https://fr.wikipedia.org/wiki/R&#233;duction_catalytique_s&#233;lective" TargetMode="External"/><Relationship Id="rId8" Type="http://schemas.openxmlformats.org/officeDocument/2006/relationships/image" Target="media/image1.jpeg"/><Relationship Id="rId51" Type="http://schemas.microsoft.com/office/2007/relationships/hdphoto" Target="media/hdphoto9.wdp"/><Relationship Id="rId3" Type="http://schemas.openxmlformats.org/officeDocument/2006/relationships/styles" Target="styles.xml"/><Relationship Id="rId12" Type="http://schemas.openxmlformats.org/officeDocument/2006/relationships/image" Target="media/image210.png"/><Relationship Id="rId17" Type="http://schemas.openxmlformats.org/officeDocument/2006/relationships/image" Target="media/image50.png"/><Relationship Id="rId25" Type="http://schemas.openxmlformats.org/officeDocument/2006/relationships/image" Target="media/image13.png"/><Relationship Id="rId33" Type="http://schemas.microsoft.com/office/2007/relationships/hdphoto" Target="media/hdphoto5.wdp"/><Relationship Id="rId38" Type="http://schemas.openxmlformats.org/officeDocument/2006/relationships/image" Target="media/image180.png"/><Relationship Id="rId20" Type="http://schemas.openxmlformats.org/officeDocument/2006/relationships/image" Target="media/image8.png"/><Relationship Id="rId41" Type="http://schemas.openxmlformats.org/officeDocument/2006/relationships/hyperlink" Target="https://fr.wikipedia.org/wiki/Eau_d&#233;min&#233;ralis&#233;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7B270-CCEE-4943-9219-AA05E90BA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1345</Words>
  <Characters>7401</Characters>
  <DocSecurity>0</DocSecurity>
  <Lines>61</Lines>
  <Paragraphs>17</Paragraphs>
  <ScaleCrop>false</ScaleCrop>
  <HeadingPairs>
    <vt:vector size="2" baseType="variant">
      <vt:variant>
        <vt:lpstr>Titre</vt:lpstr>
      </vt:variant>
      <vt:variant>
        <vt:i4>1</vt:i4>
      </vt:variant>
    </vt:vector>
  </HeadingPairs>
  <TitlesOfParts>
    <vt:vector size="1" baseType="lpstr">
      <vt:lpstr>DOSSIER TECHNIQUE</vt:lpstr>
    </vt:vector>
  </TitlesOfParts>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description/>
  <cp:lastPrinted>2023-10-18T09:31:00Z</cp:lastPrinted>
  <dcterms:created xsi:type="dcterms:W3CDTF">2025-01-07T13:57:00Z</dcterms:created>
  <dcterms:modified xsi:type="dcterms:W3CDTF">2025-01-10T09:21:00Z</dcterms:modified>
</cp:coreProperties>
</file>