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3A" w:rsidRDefault="00667775">
      <w:pPr>
        <w:pBdr>
          <w:top w:val="single" w:sz="12" w:space="1" w:color="000000"/>
          <w:left w:val="single" w:sz="12" w:space="4" w:color="000000"/>
          <w:bottom w:val="single" w:sz="12" w:space="1" w:color="000000"/>
          <w:right w:val="single" w:sz="12" w:space="4" w:color="000000"/>
        </w:pBdr>
        <w:tabs>
          <w:tab w:val="left" w:pos="2618"/>
        </w:tabs>
        <w:jc w:val="center"/>
        <w:rPr>
          <w:rFonts w:ascii="Arial" w:hAnsi="Arial" w:cs="Arial"/>
          <w:b/>
          <w:bCs/>
          <w:iCs/>
          <w:sz w:val="32"/>
          <w:szCs w:val="32"/>
        </w:rPr>
      </w:pPr>
      <w:bookmarkStart w:id="0" w:name="_Hlk152228230"/>
      <w:r>
        <w:rPr>
          <w:rFonts w:ascii="Arial" w:hAnsi="Arial" w:cs="Arial"/>
          <w:b/>
          <w:bCs/>
          <w:iCs/>
          <w:sz w:val="32"/>
          <w:szCs w:val="32"/>
        </w:rPr>
        <w:t>DOSSIER QUESTIONS</w:t>
      </w:r>
      <w:bookmarkEnd w:id="0"/>
    </w:p>
    <w:p w:rsidR="000D463A" w:rsidRDefault="000D463A">
      <w:pPr>
        <w:pStyle w:val="Corpsdetexte"/>
        <w:tabs>
          <w:tab w:val="left" w:pos="2618"/>
        </w:tabs>
        <w:ind w:left="0"/>
        <w:rPr>
          <w:rFonts w:ascii="Arial" w:hAnsi="Arial" w:cs="Arial"/>
        </w:rPr>
      </w:pPr>
    </w:p>
    <w:p w:rsidR="000D463A" w:rsidRDefault="00667775">
      <w:pPr>
        <w:pStyle w:val="Corpsdetexte"/>
        <w:tabs>
          <w:tab w:val="left" w:pos="2618"/>
        </w:tabs>
        <w:ind w:left="0"/>
        <w:rPr>
          <w:rFonts w:ascii="Arial" w:hAnsi="Arial" w:cs="Arial"/>
        </w:rPr>
      </w:pPr>
      <w:r>
        <w:rPr>
          <w:rFonts w:ascii="Arial" w:hAnsi="Arial" w:cs="Arial"/>
        </w:rPr>
        <w:t>Le propriétaire se plaint d’une surconsommation de carburant, de l’allumage du voyant moteur et d’un message « problème injection ».</w:t>
      </w:r>
    </w:p>
    <w:p w:rsidR="000D463A" w:rsidRDefault="00667775">
      <w:pPr>
        <w:pStyle w:val="Corpsdetexte"/>
        <w:tabs>
          <w:tab w:val="left" w:pos="2618"/>
        </w:tabs>
        <w:ind w:left="0"/>
        <w:rPr>
          <w:rFonts w:ascii="Arial" w:hAnsi="Arial" w:cs="Arial"/>
        </w:rPr>
      </w:pPr>
      <w:r>
        <w:rPr>
          <w:rFonts w:ascii="Arial" w:hAnsi="Arial" w:cs="Arial"/>
        </w:rPr>
        <w:t>Il nous explique avoir l’impression que son véhicule a un léger manque de puissance lors des insertions sur voie rapide qu’il a pu effectuer.</w:t>
      </w:r>
    </w:p>
    <w:p w:rsidR="000D463A" w:rsidRDefault="000D463A">
      <w:pPr>
        <w:tabs>
          <w:tab w:val="left" w:pos="2618"/>
        </w:tabs>
        <w:rPr>
          <w:rFonts w:ascii="ArialMT" w:hAnsi="ArialMT"/>
          <w:color w:val="000000"/>
        </w:rPr>
      </w:pPr>
    </w:p>
    <w:p w:rsidR="000D463A" w:rsidRPr="00667775" w:rsidRDefault="00667775">
      <w:pPr>
        <w:tabs>
          <w:tab w:val="left" w:pos="2618"/>
        </w:tabs>
        <w:rPr>
          <w:rFonts w:ascii="Arial" w:hAnsi="Arial" w:cs="Arial"/>
          <w:color w:val="000000"/>
        </w:rPr>
      </w:pPr>
      <w:r w:rsidRPr="00667775">
        <w:rPr>
          <w:rFonts w:ascii="Arial" w:hAnsi="Arial" w:cs="Arial"/>
          <w:color w:val="000000"/>
        </w:rPr>
        <w:t>Pour permettre de trouver le dysfonctionnement sur le véhicule, l’étude abordera successivement :</w:t>
      </w:r>
    </w:p>
    <w:p w:rsidR="000D463A" w:rsidRPr="00667775" w:rsidRDefault="000D463A">
      <w:pPr>
        <w:tabs>
          <w:tab w:val="left" w:pos="2618"/>
        </w:tabs>
        <w:rPr>
          <w:rFonts w:ascii="Arial" w:hAnsi="Arial" w:cs="Arial"/>
          <w:color w:val="000000"/>
        </w:rPr>
      </w:pPr>
    </w:p>
    <w:p w:rsidR="000D463A" w:rsidRPr="00667775" w:rsidRDefault="00667775">
      <w:pPr>
        <w:tabs>
          <w:tab w:val="left" w:pos="2618"/>
        </w:tabs>
        <w:rPr>
          <w:rFonts w:ascii="Arial" w:hAnsi="Arial" w:cs="Arial"/>
          <w:color w:val="000000"/>
        </w:rPr>
      </w:pPr>
      <w:r w:rsidRPr="00667775">
        <w:rPr>
          <w:rFonts w:ascii="Arial" w:hAnsi="Arial" w:cs="Arial"/>
          <w:b/>
          <w:bCs/>
          <w:color w:val="000000"/>
        </w:rPr>
        <w:t xml:space="preserve">Partie 1 – Analyse du système d’injection de carburant </w:t>
      </w:r>
      <w:r w:rsidRPr="00667775">
        <w:rPr>
          <w:rFonts w:ascii="Arial" w:hAnsi="Arial" w:cs="Arial"/>
          <w:color w:val="000000"/>
        </w:rPr>
        <w:t xml:space="preserve">(environ </w:t>
      </w:r>
      <w:r w:rsidRPr="007842EB">
        <w:rPr>
          <w:rFonts w:ascii="Arial" w:hAnsi="Arial" w:cs="Arial"/>
        </w:rPr>
        <w:t>22%</w:t>
      </w:r>
      <w:r w:rsidRPr="00667775">
        <w:rPr>
          <w:rFonts w:ascii="Arial" w:hAnsi="Arial" w:cs="Arial"/>
          <w:color w:val="FF0000"/>
        </w:rPr>
        <w:t xml:space="preserve"> </w:t>
      </w:r>
      <w:r w:rsidRPr="00667775">
        <w:rPr>
          <w:rFonts w:ascii="Arial" w:hAnsi="Arial" w:cs="Arial"/>
          <w:color w:val="000000"/>
        </w:rPr>
        <w:t>de la note)</w:t>
      </w:r>
    </w:p>
    <w:p w:rsidR="000D463A" w:rsidRPr="00667775" w:rsidRDefault="00667775">
      <w:pPr>
        <w:tabs>
          <w:tab w:val="left" w:pos="2618"/>
        </w:tabs>
        <w:rPr>
          <w:rFonts w:ascii="Arial" w:hAnsi="Arial" w:cs="Arial"/>
          <w:color w:val="000000"/>
        </w:rPr>
      </w:pPr>
      <w:r w:rsidRPr="00667775">
        <w:rPr>
          <w:rFonts w:ascii="Arial" w:hAnsi="Arial" w:cs="Arial"/>
          <w:b/>
          <w:bCs/>
          <w:color w:val="000000"/>
        </w:rPr>
        <w:t xml:space="preserve">Partie 2 – Étude du remplissage en carburant </w:t>
      </w:r>
      <w:r w:rsidRPr="00667775">
        <w:rPr>
          <w:rFonts w:ascii="Arial" w:hAnsi="Arial" w:cs="Arial"/>
          <w:color w:val="000000"/>
        </w:rPr>
        <w:t xml:space="preserve">(environ </w:t>
      </w:r>
      <w:r w:rsidRPr="007842EB">
        <w:rPr>
          <w:rFonts w:ascii="Arial" w:hAnsi="Arial" w:cs="Arial"/>
        </w:rPr>
        <w:t>18%</w:t>
      </w:r>
      <w:r w:rsidRPr="00667775">
        <w:rPr>
          <w:rFonts w:ascii="Arial" w:hAnsi="Arial" w:cs="Arial"/>
          <w:color w:val="FF0000"/>
        </w:rPr>
        <w:t xml:space="preserve"> </w:t>
      </w:r>
      <w:r w:rsidRPr="00667775">
        <w:rPr>
          <w:rFonts w:ascii="Arial" w:hAnsi="Arial" w:cs="Arial"/>
          <w:color w:val="000000"/>
        </w:rPr>
        <w:t>de la note)</w:t>
      </w:r>
    </w:p>
    <w:p w:rsidR="000D463A" w:rsidRPr="00667775" w:rsidRDefault="00667775">
      <w:pPr>
        <w:tabs>
          <w:tab w:val="left" w:pos="2618"/>
        </w:tabs>
        <w:rPr>
          <w:rFonts w:ascii="Arial" w:hAnsi="Arial" w:cs="Arial"/>
          <w:color w:val="000000"/>
        </w:rPr>
      </w:pPr>
      <w:r w:rsidRPr="00667775">
        <w:rPr>
          <w:rFonts w:ascii="Arial" w:hAnsi="Arial" w:cs="Arial"/>
          <w:b/>
          <w:bCs/>
          <w:color w:val="000000"/>
        </w:rPr>
        <w:t xml:space="preserve">Partie 3 – Étude de l’injecteur de carburant </w:t>
      </w:r>
      <w:r w:rsidRPr="00667775">
        <w:rPr>
          <w:rFonts w:ascii="Arial" w:hAnsi="Arial" w:cs="Arial"/>
          <w:color w:val="000000"/>
        </w:rPr>
        <w:t xml:space="preserve">(environ </w:t>
      </w:r>
      <w:r w:rsidRPr="007842EB">
        <w:rPr>
          <w:rFonts w:ascii="Arial" w:hAnsi="Arial" w:cs="Arial"/>
        </w:rPr>
        <w:t>7%</w:t>
      </w:r>
      <w:r w:rsidRPr="00667775">
        <w:rPr>
          <w:rFonts w:ascii="Arial" w:hAnsi="Arial" w:cs="Arial"/>
          <w:color w:val="FF0000"/>
        </w:rPr>
        <w:t xml:space="preserve"> </w:t>
      </w:r>
      <w:r w:rsidRPr="00667775">
        <w:rPr>
          <w:rFonts w:ascii="Arial" w:hAnsi="Arial" w:cs="Arial"/>
          <w:color w:val="000000"/>
        </w:rPr>
        <w:t>de la note)</w:t>
      </w:r>
    </w:p>
    <w:p w:rsidR="000D463A" w:rsidRPr="00667775" w:rsidRDefault="00667775">
      <w:pPr>
        <w:tabs>
          <w:tab w:val="left" w:pos="2618"/>
        </w:tabs>
        <w:rPr>
          <w:rFonts w:ascii="Arial" w:hAnsi="Arial" w:cs="Arial"/>
          <w:color w:val="000000"/>
        </w:rPr>
      </w:pPr>
      <w:r w:rsidRPr="00667775">
        <w:rPr>
          <w:rFonts w:ascii="Arial" w:hAnsi="Arial" w:cs="Arial"/>
          <w:b/>
          <w:bCs/>
          <w:color w:val="000000"/>
        </w:rPr>
        <w:t xml:space="preserve">Partie 4 – Étude cycle thermodynamique du moteur HB4 </w:t>
      </w:r>
      <w:r w:rsidRPr="00667775">
        <w:rPr>
          <w:rFonts w:ascii="Arial" w:hAnsi="Arial" w:cs="Arial"/>
          <w:color w:val="000000"/>
        </w:rPr>
        <w:t xml:space="preserve">(environ </w:t>
      </w:r>
      <w:r w:rsidRPr="007842EB">
        <w:rPr>
          <w:rFonts w:ascii="Arial" w:hAnsi="Arial" w:cs="Arial"/>
        </w:rPr>
        <w:t>38%</w:t>
      </w:r>
      <w:r w:rsidRPr="00667775">
        <w:rPr>
          <w:rFonts w:ascii="Arial" w:hAnsi="Arial" w:cs="Arial"/>
          <w:color w:val="FF0000"/>
        </w:rPr>
        <w:t xml:space="preserve"> </w:t>
      </w:r>
      <w:r w:rsidRPr="00667775">
        <w:rPr>
          <w:rFonts w:ascii="Arial" w:hAnsi="Arial" w:cs="Arial"/>
          <w:color w:val="000000"/>
        </w:rPr>
        <w:t>de la note)</w:t>
      </w:r>
    </w:p>
    <w:p w:rsidR="000D463A" w:rsidRPr="00667775" w:rsidRDefault="00667775">
      <w:pPr>
        <w:tabs>
          <w:tab w:val="left" w:pos="2618"/>
        </w:tabs>
        <w:rPr>
          <w:rFonts w:ascii="Arial" w:hAnsi="Arial" w:cs="Arial"/>
          <w:color w:val="000000"/>
        </w:rPr>
      </w:pPr>
      <w:r w:rsidRPr="00667775">
        <w:rPr>
          <w:rFonts w:ascii="Arial" w:hAnsi="Arial" w:cs="Arial"/>
          <w:b/>
          <w:bCs/>
          <w:color w:val="000000"/>
        </w:rPr>
        <w:t xml:space="preserve">Partie 5 – Proposition de modification de la gestion moteur </w:t>
      </w:r>
      <w:r w:rsidRPr="00667775">
        <w:rPr>
          <w:rFonts w:ascii="Arial" w:hAnsi="Arial" w:cs="Arial"/>
          <w:color w:val="000000"/>
        </w:rPr>
        <w:t xml:space="preserve">(environ </w:t>
      </w:r>
      <w:r w:rsidRPr="007842EB">
        <w:rPr>
          <w:rFonts w:ascii="Arial" w:hAnsi="Arial" w:cs="Arial"/>
        </w:rPr>
        <w:t>15%</w:t>
      </w:r>
      <w:r w:rsidRPr="00667775">
        <w:rPr>
          <w:rFonts w:ascii="Arial" w:hAnsi="Arial" w:cs="Arial"/>
          <w:color w:val="FF0000"/>
        </w:rPr>
        <w:t xml:space="preserve"> </w:t>
      </w:r>
      <w:r w:rsidRPr="00667775">
        <w:rPr>
          <w:rFonts w:ascii="Arial" w:hAnsi="Arial" w:cs="Arial"/>
          <w:color w:val="000000"/>
        </w:rPr>
        <w:t>de la note)</w:t>
      </w:r>
    </w:p>
    <w:p w:rsidR="000D463A" w:rsidRDefault="000D463A">
      <w:pPr>
        <w:tabs>
          <w:tab w:val="left" w:pos="2618"/>
        </w:tabs>
        <w:jc w:val="both"/>
        <w:rPr>
          <w:rFonts w:ascii="ArialMT" w:hAnsi="ArialMT"/>
          <w:color w:val="000000"/>
        </w:rPr>
      </w:pPr>
    </w:p>
    <w:p w:rsidR="000D463A" w:rsidRDefault="00667775">
      <w:pPr>
        <w:tabs>
          <w:tab w:val="left" w:pos="2618"/>
        </w:tabs>
        <w:ind w:right="-425"/>
        <w:rPr>
          <w:rFonts w:ascii="Arial" w:hAnsi="Arial" w:cs="Arial"/>
          <w:iCs/>
        </w:rPr>
      </w:pPr>
      <w:r>
        <w:rPr>
          <w:rFonts w:ascii="Arial" w:hAnsi="Arial" w:cs="Arial"/>
          <w:color w:val="000000"/>
        </w:rPr>
        <w:t>Les différentes parties du sujet sont indépendantes, mais il est préférable de suivre la progression proposée.</w:t>
      </w:r>
    </w:p>
    <w:p w:rsidR="000D463A" w:rsidRDefault="000D463A">
      <w:pPr>
        <w:tabs>
          <w:tab w:val="left" w:pos="2618"/>
        </w:tabs>
        <w:jc w:val="both"/>
        <w:rPr>
          <w:rFonts w:ascii="Arial" w:hAnsi="Arial" w:cs="Arial"/>
          <w:i/>
        </w:rPr>
      </w:pPr>
    </w:p>
    <w:p w:rsidR="000D463A" w:rsidRDefault="00667775">
      <w:pPr>
        <w:tabs>
          <w:tab w:val="left" w:pos="2618"/>
        </w:tabs>
        <w:rPr>
          <w:rFonts w:ascii="Arial" w:hAnsi="Arial" w:cs="Arial"/>
          <w:iCs/>
        </w:rPr>
      </w:pPr>
      <w:r>
        <w:rPr>
          <w:rFonts w:ascii="Arial" w:hAnsi="Arial" w:cs="Arial"/>
          <w:iCs/>
        </w:rPr>
        <w:t>Le détail de vos calculs et de vos démarches figurera impérativement sur votre copie.</w:t>
      </w:r>
    </w:p>
    <w:p w:rsidR="000D463A" w:rsidRDefault="00667775">
      <w:pPr>
        <w:tabs>
          <w:tab w:val="left" w:pos="2618"/>
        </w:tabs>
        <w:rPr>
          <w:rFonts w:ascii="Arial" w:hAnsi="Arial" w:cs="Arial"/>
          <w:iCs/>
        </w:rPr>
      </w:pPr>
      <w:r>
        <w:rPr>
          <w:rFonts w:ascii="Arial" w:hAnsi="Arial" w:cs="Arial"/>
          <w:b/>
          <w:bCs/>
          <w:iCs/>
        </w:rPr>
        <w:t>Les résultats seront arrondis à 4 chiffres significatifs</w:t>
      </w:r>
      <w:r>
        <w:rPr>
          <w:rFonts w:ascii="Arial" w:hAnsi="Arial" w:cs="Arial"/>
          <w:iCs/>
        </w:rPr>
        <w:t>.</w:t>
      </w:r>
    </w:p>
    <w:p w:rsidR="000D463A" w:rsidRDefault="000D463A">
      <w:pPr>
        <w:tabs>
          <w:tab w:val="left" w:pos="2618"/>
        </w:tabs>
        <w:jc w:val="both"/>
        <w:rPr>
          <w:rFonts w:ascii="Arial" w:hAnsi="Arial" w:cs="Arial"/>
          <w:iCs/>
        </w:rPr>
      </w:pPr>
    </w:p>
    <w:p w:rsidR="000D463A" w:rsidRDefault="000D463A">
      <w:pPr>
        <w:tabs>
          <w:tab w:val="left" w:pos="2618"/>
        </w:tabs>
        <w:jc w:val="center"/>
        <w:rPr>
          <w:rFonts w:ascii="Arial" w:hAnsi="Arial" w:cs="Arial"/>
          <w:b/>
          <w:bCs/>
        </w:rPr>
      </w:pPr>
    </w:p>
    <w:p w:rsidR="000D463A" w:rsidRDefault="00667775">
      <w:pPr>
        <w:tabs>
          <w:tab w:val="left" w:pos="2618"/>
        </w:tabs>
        <w:jc w:val="both"/>
        <w:rPr>
          <w:rFonts w:ascii="Arial" w:hAnsi="Arial" w:cs="Arial"/>
          <w:b/>
          <w:bCs/>
        </w:rPr>
      </w:pPr>
      <w:r>
        <w:rPr>
          <w:rFonts w:ascii="Arial" w:hAnsi="Arial" w:cs="Arial"/>
        </w:rPr>
        <w:t xml:space="preserve">Le sujet aborde, les différentes étapes d’une démarche de diagnostic pour une situation de panne rencontrée sur </w:t>
      </w:r>
      <w:r>
        <w:rPr>
          <w:rFonts w:ascii="Arial" w:hAnsi="Arial" w:cs="Arial"/>
          <w:color w:val="000000"/>
        </w:rPr>
        <w:t>un véhicule RENAULT TWINGO III équipé d’un moteur 3 cylindres</w:t>
      </w:r>
      <w:r>
        <w:rPr>
          <w:rFonts w:ascii="Arial" w:hAnsi="Arial" w:cs="Arial"/>
        </w:rPr>
        <w:t>.</w:t>
      </w:r>
    </w:p>
    <w:p w:rsidR="000D463A" w:rsidRDefault="00667775">
      <w:pPr>
        <w:tabs>
          <w:tab w:val="left" w:pos="2618"/>
        </w:tabs>
        <w:spacing w:before="120" w:after="120"/>
        <w:rPr>
          <w:rFonts w:ascii="Arial" w:hAnsi="Arial" w:cs="Arial"/>
          <w:b/>
          <w:bCs/>
        </w:rPr>
      </w:pPr>
      <w:r>
        <w:rPr>
          <w:rFonts w:ascii="Arial" w:hAnsi="Arial" w:cs="Arial"/>
        </w:rPr>
        <w:t xml:space="preserve">N° VIN du véhicule : VF1AH000860940181                 Kilométrage : </w:t>
      </w:r>
      <w:r>
        <w:rPr>
          <w:rFonts w:ascii="Arial" w:hAnsi="Arial" w:cs="Arial"/>
          <w:color w:val="000000"/>
        </w:rPr>
        <w:t>45 024 km</w:t>
      </w:r>
    </w:p>
    <w:tbl>
      <w:tblPr>
        <w:tblW w:w="10075" w:type="dxa"/>
        <w:jc w:val="center"/>
        <w:tblLayout w:type="fixed"/>
        <w:tblCellMar>
          <w:top w:w="15" w:type="dxa"/>
          <w:left w:w="15" w:type="dxa"/>
          <w:bottom w:w="15" w:type="dxa"/>
          <w:right w:w="15" w:type="dxa"/>
        </w:tblCellMar>
        <w:tblLook w:val="04A0" w:firstRow="1" w:lastRow="0" w:firstColumn="1" w:lastColumn="0" w:noHBand="0" w:noVBand="1"/>
      </w:tblPr>
      <w:tblGrid>
        <w:gridCol w:w="2125"/>
        <w:gridCol w:w="863"/>
        <w:gridCol w:w="1133"/>
        <w:gridCol w:w="1267"/>
        <w:gridCol w:w="1568"/>
        <w:gridCol w:w="1560"/>
        <w:gridCol w:w="1559"/>
      </w:tblGrid>
      <w:tr w:rsidR="000D463A">
        <w:trPr>
          <w:jc w:val="center"/>
        </w:trPr>
        <w:tc>
          <w:tcPr>
            <w:tcW w:w="2124" w:type="dxa"/>
            <w:tcBorders>
              <w:top w:val="single" w:sz="8" w:space="0" w:color="000000"/>
              <w:left w:val="single" w:sz="8" w:space="0" w:color="000000"/>
              <w:bottom w:val="single" w:sz="8" w:space="0" w:color="000000"/>
              <w:right w:val="single" w:sz="4" w:space="0" w:color="000000"/>
            </w:tcBorders>
            <w:vAlign w:val="center"/>
          </w:tcPr>
          <w:p w:rsidR="000D463A" w:rsidRDefault="00667775">
            <w:pPr>
              <w:widowControl w:val="0"/>
              <w:tabs>
                <w:tab w:val="left" w:pos="2618"/>
              </w:tabs>
              <w:ind w:left="-57" w:right="-57"/>
              <w:jc w:val="center"/>
              <w:rPr>
                <w:rFonts w:ascii="Arial" w:eastAsia="Arial Unicode MS" w:hAnsi="Arial" w:cs="Arial"/>
                <w:b/>
                <w:bCs/>
              </w:rPr>
            </w:pPr>
            <w:r>
              <w:rPr>
                <w:rFonts w:ascii="Arial" w:eastAsia="Arial Unicode MS" w:hAnsi="Arial" w:cs="Arial"/>
                <w:b/>
                <w:bCs/>
              </w:rPr>
              <w:t>Versions commercialisées</w:t>
            </w:r>
          </w:p>
        </w:tc>
        <w:tc>
          <w:tcPr>
            <w:tcW w:w="863"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b/>
                <w:bCs/>
              </w:rPr>
              <w:t>Plaque moteur</w:t>
            </w:r>
          </w:p>
        </w:tc>
        <w:tc>
          <w:tcPr>
            <w:tcW w:w="1133"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b/>
                <w:bCs/>
              </w:rPr>
              <w:t>Cylindrée</w:t>
            </w:r>
          </w:p>
        </w:tc>
        <w:tc>
          <w:tcPr>
            <w:tcW w:w="1267"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b/>
                <w:bCs/>
              </w:rPr>
              <w:t>Puissance (ISO ou CEE)</w:t>
            </w:r>
          </w:p>
        </w:tc>
        <w:tc>
          <w:tcPr>
            <w:tcW w:w="1568"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b/>
                <w:bCs/>
              </w:rPr>
              <w:t>Régime puissance maximum</w:t>
            </w:r>
          </w:p>
        </w:tc>
        <w:tc>
          <w:tcPr>
            <w:tcW w:w="1560"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b/>
                <w:bCs/>
              </w:rPr>
              <w:t xml:space="preserve">Couple maxi </w:t>
            </w:r>
            <w:r>
              <w:rPr>
                <w:rFonts w:ascii="Arial" w:eastAsia="Arial Unicode MS" w:hAnsi="Arial" w:cs="Arial"/>
                <w:b/>
                <w:bCs/>
              </w:rPr>
              <w:br/>
              <w:t>(ISO ou CEE)</w:t>
            </w:r>
          </w:p>
        </w:tc>
        <w:tc>
          <w:tcPr>
            <w:tcW w:w="1559"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b/>
                <w:bCs/>
              </w:rPr>
              <w:t>Régime couple maximum</w:t>
            </w:r>
          </w:p>
        </w:tc>
      </w:tr>
      <w:tr w:rsidR="000D463A">
        <w:trPr>
          <w:trHeight w:val="454"/>
          <w:jc w:val="center"/>
        </w:trPr>
        <w:tc>
          <w:tcPr>
            <w:tcW w:w="2124" w:type="dxa"/>
            <w:tcBorders>
              <w:top w:val="single" w:sz="8" w:space="0" w:color="000000"/>
              <w:left w:val="single" w:sz="8" w:space="0" w:color="000000"/>
              <w:bottom w:val="single" w:sz="8" w:space="0" w:color="000000"/>
              <w:right w:val="single" w:sz="4"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b/>
                <w:bCs/>
              </w:rPr>
              <w:t>0.9LTCe</w:t>
            </w:r>
          </w:p>
        </w:tc>
        <w:tc>
          <w:tcPr>
            <w:tcW w:w="863"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rPr>
            </w:pPr>
            <w:r>
              <w:rPr>
                <w:rFonts w:ascii="Arial" w:eastAsia="Arial Unicode MS" w:hAnsi="Arial" w:cs="Arial"/>
              </w:rPr>
              <w:t>H4BT (401)</w:t>
            </w:r>
          </w:p>
        </w:tc>
        <w:tc>
          <w:tcPr>
            <w:tcW w:w="1133"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b/>
                <w:bCs/>
              </w:rPr>
            </w:pPr>
            <w:r>
              <w:rPr>
                <w:rFonts w:ascii="Arial" w:eastAsia="Arial Unicode MS" w:hAnsi="Arial" w:cs="Arial"/>
              </w:rPr>
              <w:t>899 cm</w:t>
            </w:r>
            <w:r>
              <w:rPr>
                <w:rFonts w:ascii="Arial" w:eastAsia="Arial Unicode MS" w:hAnsi="Arial" w:cs="Arial"/>
                <w:vertAlign w:val="superscript"/>
              </w:rPr>
              <w:t>3</w:t>
            </w:r>
          </w:p>
        </w:tc>
        <w:tc>
          <w:tcPr>
            <w:tcW w:w="1267"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rPr>
            </w:pPr>
            <w:r>
              <w:rPr>
                <w:rFonts w:ascii="Arial" w:eastAsia="Arial Unicode MS" w:hAnsi="Arial" w:cs="Arial"/>
              </w:rPr>
              <w:t>90 ch</w:t>
            </w:r>
          </w:p>
        </w:tc>
        <w:tc>
          <w:tcPr>
            <w:tcW w:w="1568"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vertAlign w:val="superscript"/>
              </w:rPr>
            </w:pPr>
            <w:r>
              <w:rPr>
                <w:rFonts w:ascii="Arial" w:eastAsia="Arial Unicode MS" w:hAnsi="Arial" w:cs="Arial"/>
              </w:rPr>
              <w:t>5000 tr·min</w:t>
            </w:r>
            <w:r>
              <w:rPr>
                <w:rFonts w:ascii="Arial" w:eastAsia="Arial Unicode MS" w:hAnsi="Arial" w:cs="Arial"/>
                <w:vertAlign w:val="superscript"/>
              </w:rPr>
              <w:t>-1</w:t>
            </w:r>
          </w:p>
        </w:tc>
        <w:tc>
          <w:tcPr>
            <w:tcW w:w="1560"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rPr>
            </w:pPr>
            <w:r>
              <w:rPr>
                <w:rFonts w:ascii="Arial" w:hAnsi="Arial" w:cs="Arial"/>
              </w:rPr>
              <w:t>13,5</w:t>
            </w:r>
            <w:r>
              <w:rPr>
                <w:rFonts w:ascii="Arial" w:eastAsia="Arial Unicode MS" w:hAnsi="Arial" w:cs="Arial"/>
              </w:rPr>
              <w:t> daN·m</w:t>
            </w:r>
          </w:p>
        </w:tc>
        <w:tc>
          <w:tcPr>
            <w:tcW w:w="1559" w:type="dxa"/>
            <w:tcBorders>
              <w:top w:val="single" w:sz="8" w:space="0" w:color="000000"/>
              <w:left w:val="single" w:sz="8" w:space="0" w:color="000000"/>
              <w:bottom w:val="single" w:sz="8" w:space="0" w:color="000000"/>
              <w:right w:val="single" w:sz="8" w:space="0" w:color="000000"/>
            </w:tcBorders>
            <w:vAlign w:val="center"/>
          </w:tcPr>
          <w:p w:rsidR="000D463A" w:rsidRDefault="00667775">
            <w:pPr>
              <w:widowControl w:val="0"/>
              <w:tabs>
                <w:tab w:val="left" w:pos="2618"/>
              </w:tabs>
              <w:jc w:val="center"/>
              <w:rPr>
                <w:rFonts w:ascii="Arial" w:eastAsia="Arial Unicode MS" w:hAnsi="Arial" w:cs="Arial"/>
                <w:vertAlign w:val="superscript"/>
              </w:rPr>
            </w:pPr>
            <w:r>
              <w:rPr>
                <w:rFonts w:ascii="Arial" w:eastAsia="Arial Unicode MS" w:hAnsi="Arial" w:cs="Arial"/>
              </w:rPr>
              <w:t>2500 tr·min</w:t>
            </w:r>
            <w:r>
              <w:rPr>
                <w:rFonts w:ascii="Arial" w:eastAsia="Arial Unicode MS" w:hAnsi="Arial" w:cs="Arial"/>
                <w:vertAlign w:val="superscript"/>
              </w:rPr>
              <w:t>-1</w:t>
            </w:r>
          </w:p>
        </w:tc>
      </w:tr>
    </w:tbl>
    <w:p w:rsidR="000D463A" w:rsidRDefault="000D463A">
      <w:pPr>
        <w:pStyle w:val="Corpsdetexte"/>
        <w:tabs>
          <w:tab w:val="left" w:pos="2618"/>
        </w:tabs>
        <w:spacing w:before="0"/>
        <w:ind w:left="0"/>
        <w:jc w:val="center"/>
        <w:rPr>
          <w:rFonts w:ascii="Arial" w:hAnsi="Arial" w:cs="Arial"/>
          <w:sz w:val="28"/>
          <w:szCs w:val="28"/>
        </w:rPr>
      </w:pPr>
    </w:p>
    <w:p w:rsidR="000D463A" w:rsidRDefault="000D463A">
      <w:pPr>
        <w:pStyle w:val="Corpsdetexte"/>
        <w:tabs>
          <w:tab w:val="left" w:pos="2618"/>
        </w:tabs>
        <w:spacing w:before="0"/>
        <w:ind w:left="0"/>
        <w:jc w:val="center"/>
        <w:rPr>
          <w:rFonts w:ascii="Arial" w:hAnsi="Arial" w:cs="Arial"/>
          <w:sz w:val="28"/>
          <w:szCs w:val="28"/>
        </w:rPr>
      </w:pPr>
    </w:p>
    <w:p w:rsidR="000D463A" w:rsidRDefault="00667775">
      <w:pPr>
        <w:pStyle w:val="Corpsdetexte"/>
        <w:pBdr>
          <w:top w:val="single" w:sz="4" w:space="1" w:color="000000"/>
          <w:left w:val="single" w:sz="4" w:space="4" w:color="000000"/>
          <w:bottom w:val="single" w:sz="4" w:space="1" w:color="000000"/>
          <w:right w:val="single" w:sz="4" w:space="4" w:color="000000"/>
        </w:pBdr>
        <w:tabs>
          <w:tab w:val="left" w:pos="2618"/>
        </w:tabs>
        <w:spacing w:before="0"/>
        <w:ind w:left="0"/>
        <w:jc w:val="center"/>
        <w:rPr>
          <w:rFonts w:ascii="Arial" w:hAnsi="Arial" w:cs="Arial"/>
          <w:b/>
          <w:sz w:val="28"/>
          <w:szCs w:val="28"/>
        </w:rPr>
      </w:pPr>
      <w:r>
        <w:rPr>
          <w:rFonts w:ascii="Arial" w:hAnsi="Arial" w:cs="Arial"/>
          <w:b/>
          <w:sz w:val="28"/>
          <w:szCs w:val="28"/>
        </w:rPr>
        <w:t xml:space="preserve">PARTIE 1 : </w:t>
      </w:r>
      <w:bookmarkStart w:id="1" w:name="_Hlk139439535"/>
      <w:r>
        <w:rPr>
          <w:rFonts w:ascii="Arial" w:hAnsi="Arial" w:cs="Arial"/>
          <w:b/>
          <w:sz w:val="28"/>
          <w:szCs w:val="28"/>
        </w:rPr>
        <w:t>Analyse du système d’injection de carburant</w:t>
      </w:r>
      <w:bookmarkEnd w:id="1"/>
    </w:p>
    <w:p w:rsidR="000D463A" w:rsidRDefault="000D463A">
      <w:pPr>
        <w:tabs>
          <w:tab w:val="left" w:pos="2618"/>
        </w:tabs>
        <w:jc w:val="both"/>
        <w:rPr>
          <w:rFonts w:ascii="Arial" w:hAnsi="Arial" w:cs="Arial"/>
        </w:rPr>
      </w:pPr>
    </w:p>
    <w:p w:rsidR="000D463A" w:rsidRDefault="00667775">
      <w:pPr>
        <w:tabs>
          <w:tab w:val="left" w:pos="2618"/>
        </w:tabs>
        <w:spacing w:after="120"/>
        <w:jc w:val="both"/>
        <w:rPr>
          <w:rFonts w:ascii="Arial" w:hAnsi="Arial" w:cs="Arial"/>
          <w:i/>
        </w:rPr>
      </w:pPr>
      <w:r>
        <w:rPr>
          <w:rFonts w:ascii="Arial" w:hAnsi="Arial" w:cs="Arial"/>
          <w:i/>
        </w:rPr>
        <w:t>L’objectif de cette partie est d’effectuer des mesures sur le système d’injection/allumage.</w:t>
      </w:r>
    </w:p>
    <w:p w:rsidR="000D463A" w:rsidRDefault="000D463A">
      <w:pPr>
        <w:tabs>
          <w:tab w:val="left" w:pos="2618"/>
        </w:tabs>
        <w:jc w:val="both"/>
        <w:rPr>
          <w:rFonts w:ascii="Arial" w:hAnsi="Arial" w:cs="Arial"/>
        </w:rPr>
      </w:pPr>
    </w:p>
    <w:p w:rsidR="000D463A" w:rsidRDefault="00667775">
      <w:pPr>
        <w:pStyle w:val="Corpsdetexte"/>
        <w:pBdr>
          <w:top w:val="single" w:sz="4" w:space="1" w:color="000000"/>
          <w:left w:val="single" w:sz="4" w:space="4" w:color="000000"/>
          <w:bottom w:val="single" w:sz="4" w:space="1" w:color="000000"/>
          <w:right w:val="single" w:sz="4" w:space="4" w:color="000000"/>
        </w:pBdr>
        <w:tabs>
          <w:tab w:val="left" w:pos="2618"/>
        </w:tabs>
        <w:spacing w:before="240"/>
        <w:ind w:left="0"/>
        <w:rPr>
          <w:rFonts w:ascii="Arial" w:hAnsi="Arial" w:cs="Arial"/>
          <w:b/>
        </w:rPr>
      </w:pPr>
      <w:bookmarkStart w:id="2" w:name="_Hlk139439631"/>
      <w:r>
        <w:rPr>
          <w:rFonts w:ascii="Arial" w:hAnsi="Arial" w:cs="Arial"/>
          <w:b/>
        </w:rPr>
        <w:t xml:space="preserve">1-1 – </w:t>
      </w:r>
      <w:r>
        <w:rPr>
          <w:rFonts w:ascii="Arial" w:hAnsi="Arial" w:cs="Arial"/>
          <w:b/>
          <w:bCs/>
        </w:rPr>
        <w:t>Analyse de l’architecture structurelle et fonctionnelle du système d’injection</w:t>
      </w:r>
      <w:bookmarkEnd w:id="2"/>
    </w:p>
    <w:p w:rsidR="000D463A" w:rsidRDefault="00667775">
      <w:pPr>
        <w:pStyle w:val="Corpsdetexte"/>
        <w:tabs>
          <w:tab w:val="left" w:pos="2618"/>
        </w:tabs>
        <w:spacing w:before="360"/>
        <w:ind w:left="0"/>
        <w:rPr>
          <w:rFonts w:ascii="Arial" w:hAnsi="Arial" w:cs="Arial"/>
        </w:rPr>
      </w:pPr>
      <w:r>
        <w:rPr>
          <w:rFonts w:ascii="Arial" w:hAnsi="Arial" w:cs="Arial"/>
        </w:rPr>
        <w:t>Le premier travail du technicien est d’identifier les différents éléments composant le système d’injection.</w:t>
      </w:r>
    </w:p>
    <w:p w:rsidR="000D463A" w:rsidRDefault="00667775">
      <w:pPr>
        <w:pStyle w:val="Corpsdetexte"/>
        <w:tabs>
          <w:tab w:val="left" w:pos="2618"/>
        </w:tabs>
        <w:spacing w:before="360"/>
        <w:ind w:left="0"/>
        <w:rPr>
          <w:rFonts w:ascii="Arial" w:hAnsi="Arial" w:cs="Arial"/>
          <w:b/>
          <w:bCs/>
        </w:rPr>
      </w:pPr>
      <w:r>
        <w:rPr>
          <w:rFonts w:ascii="Arial" w:hAnsi="Arial" w:cs="Arial"/>
          <w:b/>
        </w:rPr>
        <w:t xml:space="preserve">1-1.1 </w:t>
      </w:r>
      <w:r>
        <w:rPr>
          <w:rFonts w:ascii="Arial" w:hAnsi="Arial" w:cs="Arial"/>
          <w:b/>
          <w:bCs/>
        </w:rPr>
        <w:t>Identifier et décrire la chaîne d’information et la chaîne d’énergie du système.</w:t>
      </w:r>
    </w:p>
    <w:tbl>
      <w:tblPr>
        <w:tblW w:w="9746" w:type="dxa"/>
        <w:tblLayout w:type="fixed"/>
        <w:tblLook w:val="04A0" w:firstRow="1" w:lastRow="0" w:firstColumn="1" w:lastColumn="0" w:noHBand="0" w:noVBand="1"/>
      </w:tblPr>
      <w:tblGrid>
        <w:gridCol w:w="1812"/>
        <w:gridCol w:w="7934"/>
      </w:tblGrid>
      <w:tr w:rsidR="000D463A">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1-1.1</w:t>
            </w:r>
          </w:p>
        </w:tc>
        <w:tc>
          <w:tcPr>
            <w:tcW w:w="7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widowControl w:val="0"/>
              <w:tabs>
                <w:tab w:val="left" w:pos="2618"/>
              </w:tabs>
              <w:jc w:val="both"/>
              <w:rPr>
                <w:rFonts w:ascii="Arial" w:hAnsi="Arial" w:cs="Arial"/>
              </w:rPr>
            </w:pPr>
            <w:r>
              <w:rPr>
                <w:rFonts w:ascii="Arial" w:hAnsi="Arial" w:cs="Arial"/>
              </w:rPr>
              <w:t>À l’aide des pages DT3 à DT5, compléter le nom ou le repère des différents composants du système d’injection dans les cases en gras du synoptique de la page DR1 du dossier réponses.</w:t>
            </w:r>
          </w:p>
        </w:tc>
      </w:tr>
      <w:tr w:rsidR="000D463A">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DT3, DT4 et DT5</w:t>
            </w:r>
          </w:p>
          <w:p w:rsidR="000D463A" w:rsidRDefault="00667775">
            <w:pPr>
              <w:widowControl w:val="0"/>
              <w:tabs>
                <w:tab w:val="left" w:pos="2618"/>
              </w:tabs>
              <w:rPr>
                <w:rFonts w:ascii="Arial" w:hAnsi="Arial" w:cs="Arial"/>
              </w:rPr>
            </w:pPr>
            <w:r>
              <w:rPr>
                <w:rFonts w:ascii="Arial" w:hAnsi="Arial" w:cs="Arial"/>
              </w:rPr>
              <w:t>DR1</w:t>
            </w:r>
          </w:p>
        </w:tc>
        <w:tc>
          <w:tcPr>
            <w:tcW w:w="7933"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spacing w:before="240"/>
              <w:jc w:val="both"/>
              <w:rPr>
                <w:rFonts w:ascii="Arial" w:hAnsi="Arial" w:cs="Arial"/>
              </w:rPr>
            </w:pPr>
          </w:p>
        </w:tc>
      </w:tr>
    </w:tbl>
    <w:p w:rsidR="000D463A" w:rsidRDefault="000D463A">
      <w:pPr>
        <w:pStyle w:val="Corpsdetexte"/>
        <w:tabs>
          <w:tab w:val="left" w:pos="2618"/>
        </w:tabs>
        <w:spacing w:before="0"/>
        <w:ind w:left="0"/>
        <w:rPr>
          <w:rFonts w:ascii="Arial" w:hAnsi="Arial" w:cs="Arial"/>
          <w:bCs/>
        </w:rPr>
      </w:pPr>
    </w:p>
    <w:p w:rsidR="000D463A" w:rsidRDefault="00667775">
      <w:pPr>
        <w:pStyle w:val="Corpsdetexte"/>
        <w:tabs>
          <w:tab w:val="left" w:pos="2618"/>
        </w:tabs>
        <w:spacing w:before="360"/>
        <w:ind w:left="0"/>
        <w:rPr>
          <w:rFonts w:ascii="Arial" w:hAnsi="Arial" w:cs="Arial"/>
          <w:b/>
        </w:rPr>
      </w:pPr>
      <w:r>
        <w:rPr>
          <w:rFonts w:ascii="Arial" w:hAnsi="Arial" w:cs="Arial"/>
          <w:b/>
          <w:bCs/>
        </w:rPr>
        <w:lastRenderedPageBreak/>
        <w:t>1-1.2 Identifier les éléments de la chaine d’information réalisant les fonctions du système d’injection.</w:t>
      </w:r>
    </w:p>
    <w:tbl>
      <w:tblPr>
        <w:tblW w:w="9629" w:type="dxa"/>
        <w:tblInd w:w="-51" w:type="dxa"/>
        <w:tblLayout w:type="fixed"/>
        <w:tblCellMar>
          <w:left w:w="57" w:type="dxa"/>
          <w:right w:w="57" w:type="dxa"/>
        </w:tblCellMar>
        <w:tblLook w:val="04A0" w:firstRow="1" w:lastRow="0" w:firstColumn="1" w:lastColumn="0" w:noHBand="0" w:noVBand="1"/>
      </w:tblPr>
      <w:tblGrid>
        <w:gridCol w:w="1838"/>
        <w:gridCol w:w="7791"/>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Question1-1.2</w:t>
            </w:r>
          </w:p>
        </w:tc>
        <w:tc>
          <w:tcPr>
            <w:tcW w:w="7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widowControl w:val="0"/>
              <w:tabs>
                <w:tab w:val="left" w:pos="2618"/>
              </w:tabs>
              <w:jc w:val="both"/>
              <w:rPr>
                <w:rFonts w:ascii="Arial" w:hAnsi="Arial" w:cs="Arial"/>
              </w:rPr>
            </w:pPr>
            <w:r>
              <w:rPr>
                <w:rFonts w:ascii="Arial" w:hAnsi="Arial" w:cs="Arial"/>
              </w:rPr>
              <w:t>Compléter sur le synoptique de la page DR1, les liaisons électriques manquantes (filaire, CAN principal, CAN MOT/BV et CAN CAR) entre les différents composants (261, 1094, 119, 2336) et le calculateur 120.</w:t>
            </w:r>
          </w:p>
        </w:tc>
      </w:tr>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DT3</w:t>
            </w:r>
          </w:p>
          <w:p w:rsidR="000D463A" w:rsidRDefault="00667775">
            <w:pPr>
              <w:widowControl w:val="0"/>
              <w:tabs>
                <w:tab w:val="left" w:pos="2618"/>
              </w:tabs>
              <w:rPr>
                <w:rFonts w:ascii="Arial" w:hAnsi="Arial" w:cs="Arial"/>
              </w:rPr>
            </w:pPr>
            <w:r>
              <w:rPr>
                <w:rFonts w:ascii="Arial" w:hAnsi="Arial" w:cs="Arial"/>
              </w:rPr>
              <w:t>DR1</w:t>
            </w:r>
          </w:p>
        </w:tc>
        <w:tc>
          <w:tcPr>
            <w:tcW w:w="7790"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b/>
          <w:bCs/>
          <w:sz w:val="22"/>
          <w:szCs w:val="22"/>
        </w:rPr>
      </w:pPr>
    </w:p>
    <w:p w:rsidR="000D463A" w:rsidRDefault="000D463A">
      <w:pPr>
        <w:tabs>
          <w:tab w:val="left" w:pos="2618"/>
        </w:tabs>
        <w:jc w:val="both"/>
        <w:rPr>
          <w:rFonts w:ascii="Arial" w:hAnsi="Arial" w:cs="Arial"/>
          <w:b/>
          <w:bCs/>
          <w:sz w:val="22"/>
          <w:szCs w:val="22"/>
        </w:rPr>
      </w:pPr>
    </w:p>
    <w:p w:rsidR="000D463A" w:rsidRDefault="00667775">
      <w:pPr>
        <w:tabs>
          <w:tab w:val="left" w:pos="2618"/>
        </w:tabs>
        <w:jc w:val="both"/>
        <w:rPr>
          <w:rFonts w:ascii="Arial" w:hAnsi="Arial" w:cs="Arial"/>
          <w:b/>
          <w:bCs/>
        </w:rPr>
      </w:pPr>
      <w:r>
        <w:rPr>
          <w:rFonts w:ascii="Arial" w:hAnsi="Arial" w:cs="Arial"/>
          <w:b/>
          <w:bCs/>
        </w:rPr>
        <w:t>1-1.3 Identifier les fonctions des éléments du système.</w:t>
      </w:r>
    </w:p>
    <w:tbl>
      <w:tblPr>
        <w:tblW w:w="9946" w:type="dxa"/>
        <w:tblInd w:w="-51" w:type="dxa"/>
        <w:tblLayout w:type="fixed"/>
        <w:tblCellMar>
          <w:left w:w="57" w:type="dxa"/>
          <w:right w:w="57" w:type="dxa"/>
        </w:tblCellMar>
        <w:tblLook w:val="04A0" w:firstRow="1" w:lastRow="0" w:firstColumn="1" w:lastColumn="0" w:noHBand="0" w:noVBand="1"/>
      </w:tblPr>
      <w:tblGrid>
        <w:gridCol w:w="1726"/>
        <w:gridCol w:w="8220"/>
      </w:tblGrid>
      <w:tr w:rsidR="000D463A">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1-1.3</w:t>
            </w:r>
          </w:p>
        </w:tc>
        <w:tc>
          <w:tcPr>
            <w:tcW w:w="82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Indiquer dans le tableau de la page DR2 du dossier réponse la fonction principale des différents composants du système.</w:t>
            </w:r>
          </w:p>
        </w:tc>
      </w:tr>
      <w:tr w:rsidR="000D463A">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DT2 et DT3</w:t>
            </w:r>
          </w:p>
          <w:p w:rsidR="000D463A" w:rsidRDefault="00667775">
            <w:pPr>
              <w:widowControl w:val="0"/>
              <w:tabs>
                <w:tab w:val="left" w:pos="2618"/>
              </w:tabs>
              <w:jc w:val="both"/>
              <w:rPr>
                <w:rFonts w:ascii="Arial" w:hAnsi="Arial" w:cs="Arial"/>
              </w:rPr>
            </w:pPr>
            <w:r>
              <w:rPr>
                <w:rFonts w:ascii="Arial" w:hAnsi="Arial" w:cs="Arial"/>
              </w:rPr>
              <w:t>DR2</w:t>
            </w:r>
          </w:p>
        </w:tc>
        <w:tc>
          <w:tcPr>
            <w:tcW w:w="82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bCs/>
          <w:sz w:val="22"/>
          <w:szCs w:val="22"/>
        </w:rPr>
      </w:pPr>
    </w:p>
    <w:p w:rsidR="000D463A" w:rsidRDefault="000D463A">
      <w:pPr>
        <w:tabs>
          <w:tab w:val="left" w:pos="2618"/>
        </w:tabs>
        <w:jc w:val="both"/>
        <w:rPr>
          <w:rFonts w:ascii="Arial" w:hAnsi="Arial" w:cs="Arial"/>
          <w:bCs/>
          <w:sz w:val="22"/>
          <w:szCs w:val="22"/>
        </w:rPr>
      </w:pPr>
    </w:p>
    <w:p w:rsidR="000D463A" w:rsidRDefault="00667775">
      <w:pPr>
        <w:tabs>
          <w:tab w:val="left" w:pos="2618"/>
        </w:tabs>
        <w:spacing w:before="120"/>
        <w:jc w:val="both"/>
        <w:rPr>
          <w:rFonts w:ascii="Arial" w:hAnsi="Arial" w:cs="Arial"/>
          <w:b/>
          <w:bCs/>
        </w:rPr>
      </w:pPr>
      <w:r>
        <w:rPr>
          <w:rFonts w:ascii="Arial" w:hAnsi="Arial" w:cs="Arial"/>
          <w:b/>
          <w:bCs/>
        </w:rPr>
        <w:t>1-1.4 Identifier les éléments de la chaine d’énergie réalisant la fonction : Alimenter le moteur en carburant</w:t>
      </w:r>
    </w:p>
    <w:tbl>
      <w:tblPr>
        <w:tblW w:w="9946" w:type="dxa"/>
        <w:tblInd w:w="-51" w:type="dxa"/>
        <w:tblLayout w:type="fixed"/>
        <w:tblCellMar>
          <w:left w:w="57" w:type="dxa"/>
          <w:right w:w="57" w:type="dxa"/>
        </w:tblCellMar>
        <w:tblLook w:val="04A0" w:firstRow="1" w:lastRow="0" w:firstColumn="1" w:lastColumn="0" w:noHBand="0" w:noVBand="1"/>
      </w:tblPr>
      <w:tblGrid>
        <w:gridCol w:w="1726"/>
        <w:gridCol w:w="8220"/>
      </w:tblGrid>
      <w:tr w:rsidR="000D463A">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1-1.4</w:t>
            </w:r>
          </w:p>
        </w:tc>
        <w:tc>
          <w:tcPr>
            <w:tcW w:w="82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À l’aide des documents donnés en page DT2, DT3 et de la norme DT10, indiquer, sur le schéma hydraulique du document réponse DR2, le nom des composants dans les bulles.</w:t>
            </w:r>
          </w:p>
        </w:tc>
      </w:tr>
      <w:tr w:rsidR="000D463A">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DT2, DT3 et DT10</w:t>
            </w:r>
          </w:p>
          <w:p w:rsidR="000D463A" w:rsidRDefault="00667775">
            <w:pPr>
              <w:widowControl w:val="0"/>
              <w:tabs>
                <w:tab w:val="left" w:pos="2618"/>
              </w:tabs>
              <w:rPr>
                <w:rFonts w:ascii="Arial" w:hAnsi="Arial" w:cs="Arial"/>
              </w:rPr>
            </w:pPr>
            <w:r>
              <w:rPr>
                <w:rFonts w:ascii="Arial" w:hAnsi="Arial" w:cs="Arial"/>
              </w:rPr>
              <w:t>DR2</w:t>
            </w:r>
          </w:p>
        </w:tc>
        <w:tc>
          <w:tcPr>
            <w:tcW w:w="82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sz w:val="22"/>
          <w:szCs w:val="22"/>
        </w:rPr>
      </w:pPr>
    </w:p>
    <w:p w:rsidR="000D463A" w:rsidRDefault="000D463A">
      <w:pPr>
        <w:tabs>
          <w:tab w:val="left" w:pos="2618"/>
        </w:tabs>
        <w:spacing w:before="120"/>
        <w:jc w:val="both"/>
        <w:rPr>
          <w:rFonts w:ascii="Arial" w:hAnsi="Arial" w:cs="Arial"/>
          <w:b/>
          <w:bCs/>
        </w:rPr>
      </w:pPr>
    </w:p>
    <w:tbl>
      <w:tblPr>
        <w:tblW w:w="9946" w:type="dxa"/>
        <w:tblInd w:w="-51" w:type="dxa"/>
        <w:tblLayout w:type="fixed"/>
        <w:tblCellMar>
          <w:left w:w="57" w:type="dxa"/>
          <w:right w:w="57" w:type="dxa"/>
        </w:tblCellMar>
        <w:tblLook w:val="04A0" w:firstRow="1" w:lastRow="0" w:firstColumn="1" w:lastColumn="0" w:noHBand="0" w:noVBand="1"/>
      </w:tblPr>
      <w:tblGrid>
        <w:gridCol w:w="1726"/>
        <w:gridCol w:w="8220"/>
      </w:tblGrid>
      <w:tr w:rsidR="000D463A">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1-1.5</w:t>
            </w:r>
          </w:p>
        </w:tc>
        <w:tc>
          <w:tcPr>
            <w:tcW w:w="82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Implanter sur le schéma hydraulique du circuit d’essence page DR2 un manomètre permettant de relever la pression d’essence du circuit.</w:t>
            </w:r>
          </w:p>
        </w:tc>
      </w:tr>
      <w:tr w:rsidR="000D463A">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DT7 et DT10</w:t>
            </w:r>
          </w:p>
          <w:p w:rsidR="000D463A" w:rsidRDefault="00667775">
            <w:pPr>
              <w:widowControl w:val="0"/>
              <w:tabs>
                <w:tab w:val="left" w:pos="2618"/>
              </w:tabs>
              <w:rPr>
                <w:rFonts w:ascii="Arial" w:hAnsi="Arial" w:cs="Arial"/>
              </w:rPr>
            </w:pPr>
            <w:r>
              <w:rPr>
                <w:rFonts w:ascii="Arial" w:hAnsi="Arial" w:cs="Arial"/>
              </w:rPr>
              <w:t>DR2</w:t>
            </w:r>
          </w:p>
        </w:tc>
        <w:tc>
          <w:tcPr>
            <w:tcW w:w="82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spacing w:after="120"/>
        <w:jc w:val="both"/>
        <w:rPr>
          <w:rFonts w:ascii="Arial" w:hAnsi="Arial" w:cs="Arial"/>
          <w:sz w:val="22"/>
          <w:szCs w:val="22"/>
        </w:rPr>
      </w:pPr>
    </w:p>
    <w:p w:rsidR="000D463A" w:rsidRDefault="00667775">
      <w:pPr>
        <w:tabs>
          <w:tab w:val="left" w:pos="2618"/>
        </w:tabs>
        <w:spacing w:after="120"/>
        <w:jc w:val="both"/>
        <w:rPr>
          <w:rFonts w:ascii="Arial" w:hAnsi="Arial" w:cs="Arial"/>
        </w:rPr>
      </w:pPr>
      <w:r>
        <w:rPr>
          <w:rFonts w:ascii="Arial" w:hAnsi="Arial" w:cs="Arial"/>
          <w:i/>
        </w:rPr>
        <w:t>Le technicien mesure la pression d’essence du circuit moteur tournant et trouve la valeur de 5,4 bar.</w:t>
      </w:r>
    </w:p>
    <w:tbl>
      <w:tblPr>
        <w:tblW w:w="9946" w:type="dxa"/>
        <w:tblInd w:w="-51" w:type="dxa"/>
        <w:tblLayout w:type="fixed"/>
        <w:tblCellMar>
          <w:left w:w="57" w:type="dxa"/>
          <w:right w:w="57" w:type="dxa"/>
        </w:tblCellMar>
        <w:tblLook w:val="04A0" w:firstRow="1" w:lastRow="0" w:firstColumn="1" w:lastColumn="0" w:noHBand="0" w:noVBand="1"/>
      </w:tblPr>
      <w:tblGrid>
        <w:gridCol w:w="1725"/>
        <w:gridCol w:w="8221"/>
      </w:tblGrid>
      <w:tr w:rsidR="000D463A">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1-1.6</w:t>
            </w:r>
          </w:p>
        </w:tc>
        <w:tc>
          <w:tcPr>
            <w:tcW w:w="82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Indiquer sur le DR2 les valeurs minimales et maximales fournies par le constructeur pour la pression d’essence.</w:t>
            </w:r>
          </w:p>
          <w:p w:rsidR="000D463A" w:rsidRDefault="00667775">
            <w:pPr>
              <w:widowControl w:val="0"/>
              <w:tabs>
                <w:tab w:val="left" w:pos="2618"/>
              </w:tabs>
              <w:jc w:val="both"/>
              <w:rPr>
                <w:rFonts w:ascii="Arial" w:hAnsi="Arial" w:cs="Arial"/>
              </w:rPr>
            </w:pPr>
            <w:r>
              <w:rPr>
                <w:rFonts w:ascii="Arial" w:hAnsi="Arial" w:cs="Arial"/>
              </w:rPr>
              <w:t>La valeur mesurée par le technicien (5,4 bar) est-elle correcte ?</w:t>
            </w:r>
          </w:p>
        </w:tc>
      </w:tr>
      <w:tr w:rsidR="000D463A">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DT7</w:t>
            </w:r>
          </w:p>
          <w:p w:rsidR="000D463A" w:rsidRDefault="00667775">
            <w:pPr>
              <w:widowControl w:val="0"/>
              <w:tabs>
                <w:tab w:val="left" w:pos="2618"/>
              </w:tabs>
              <w:rPr>
                <w:rFonts w:ascii="Arial" w:hAnsi="Arial" w:cs="Arial"/>
              </w:rPr>
            </w:pPr>
            <w:r>
              <w:rPr>
                <w:rFonts w:ascii="Arial" w:hAnsi="Arial" w:cs="Arial"/>
              </w:rPr>
              <w:t>DR2</w:t>
            </w:r>
          </w:p>
        </w:tc>
        <w:tc>
          <w:tcPr>
            <w:tcW w:w="82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sz w:val="22"/>
          <w:szCs w:val="22"/>
        </w:rPr>
      </w:pPr>
    </w:p>
    <w:p w:rsidR="000D463A" w:rsidRDefault="000D463A">
      <w:pPr>
        <w:tabs>
          <w:tab w:val="left" w:pos="2618"/>
        </w:tabs>
        <w:jc w:val="both"/>
        <w:rPr>
          <w:rFonts w:ascii="Arial" w:hAnsi="Arial" w:cs="Arial"/>
          <w:sz w:val="22"/>
          <w:szCs w:val="22"/>
        </w:rPr>
      </w:pPr>
    </w:p>
    <w:p w:rsidR="000D463A" w:rsidRDefault="00667775">
      <w:pPr>
        <w:pStyle w:val="Titre2"/>
        <w:pBdr>
          <w:top w:val="single" w:sz="4" w:space="1" w:color="000000"/>
          <w:left w:val="single" w:sz="4" w:space="4" w:color="000000"/>
          <w:bottom w:val="single" w:sz="4" w:space="1" w:color="000000"/>
          <w:right w:val="single" w:sz="4" w:space="4" w:color="000000"/>
        </w:pBdr>
        <w:tabs>
          <w:tab w:val="left" w:pos="2618"/>
        </w:tabs>
        <w:ind w:left="142" w:right="140"/>
        <w:rPr>
          <w:rFonts w:ascii="Arial" w:hAnsi="Arial" w:cs="Arial"/>
          <w:szCs w:val="24"/>
          <w:u w:val="none"/>
        </w:rPr>
      </w:pPr>
      <w:bookmarkStart w:id="3" w:name="_Hlk130874922"/>
      <w:r>
        <w:rPr>
          <w:rFonts w:ascii="Arial" w:hAnsi="Arial" w:cs="Arial"/>
          <w:szCs w:val="24"/>
          <w:u w:val="none"/>
        </w:rPr>
        <w:t xml:space="preserve">1-2 </w:t>
      </w:r>
      <w:bookmarkStart w:id="4" w:name="_Hlk127979811"/>
      <w:r>
        <w:rPr>
          <w:rFonts w:ascii="Arial" w:hAnsi="Arial" w:cs="Arial"/>
          <w:szCs w:val="24"/>
          <w:u w:val="none"/>
        </w:rPr>
        <w:t xml:space="preserve">Identifier les grandeurs d’entrée/sortie du système de gestion électronique </w:t>
      </w:r>
      <w:bookmarkEnd w:id="3"/>
      <w:bookmarkEnd w:id="4"/>
    </w:p>
    <w:p w:rsidR="000D463A" w:rsidRDefault="000D463A">
      <w:pPr>
        <w:tabs>
          <w:tab w:val="left" w:pos="2618"/>
        </w:tabs>
        <w:jc w:val="both"/>
        <w:rPr>
          <w:rFonts w:ascii="Arial" w:hAnsi="Arial" w:cs="Arial"/>
          <w:sz w:val="22"/>
          <w:szCs w:val="22"/>
        </w:rPr>
      </w:pPr>
    </w:p>
    <w:p w:rsidR="000D463A" w:rsidRDefault="00667775">
      <w:pPr>
        <w:tabs>
          <w:tab w:val="left" w:pos="2618"/>
        </w:tabs>
        <w:rPr>
          <w:rFonts w:ascii="Arial" w:hAnsi="Arial" w:cs="Arial"/>
          <w:b/>
          <w:bCs/>
        </w:rPr>
      </w:pPr>
      <w:r>
        <w:rPr>
          <w:rFonts w:ascii="Arial" w:hAnsi="Arial" w:cs="Arial"/>
          <w:b/>
          <w:bCs/>
        </w:rPr>
        <w:t>1-2.1</w:t>
      </w:r>
      <w:r>
        <w:rPr>
          <w:rFonts w:ascii="Arial" w:hAnsi="Arial" w:cs="Arial"/>
        </w:rPr>
        <w:t xml:space="preserve"> </w:t>
      </w:r>
      <w:r>
        <w:rPr>
          <w:rFonts w:ascii="Arial" w:hAnsi="Arial" w:cs="Arial"/>
          <w:b/>
          <w:bCs/>
        </w:rPr>
        <w:t>Identifier les données de contrôle.</w:t>
      </w:r>
    </w:p>
    <w:tbl>
      <w:tblPr>
        <w:tblW w:w="9946" w:type="dxa"/>
        <w:tblInd w:w="-51" w:type="dxa"/>
        <w:tblLayout w:type="fixed"/>
        <w:tblCellMar>
          <w:left w:w="57" w:type="dxa"/>
          <w:right w:w="28" w:type="dxa"/>
        </w:tblCellMar>
        <w:tblLook w:val="04A0" w:firstRow="1" w:lastRow="0" w:firstColumn="1" w:lastColumn="0" w:noHBand="0" w:noVBand="1"/>
      </w:tblPr>
      <w:tblGrid>
        <w:gridCol w:w="1782"/>
        <w:gridCol w:w="8164"/>
      </w:tblGrid>
      <w:tr w:rsidR="000D463A">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1-2.1</w:t>
            </w:r>
          </w:p>
        </w:tc>
        <w:tc>
          <w:tcPr>
            <w:tcW w:w="81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À l'aide des pages DT6, DT8 et DT9, compléter sur la page DR3, le tableau des points de mesures sur le calculateur afin de relever les signaux de commande des injecteurs.</w:t>
            </w:r>
          </w:p>
        </w:tc>
      </w:tr>
      <w:tr w:rsidR="000D463A">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DT6, DT8 et DT9</w:t>
            </w:r>
          </w:p>
          <w:p w:rsidR="000D463A" w:rsidRDefault="00667775">
            <w:pPr>
              <w:widowControl w:val="0"/>
              <w:tabs>
                <w:tab w:val="left" w:pos="2618"/>
              </w:tabs>
              <w:jc w:val="both"/>
              <w:rPr>
                <w:rFonts w:ascii="Arial" w:hAnsi="Arial" w:cs="Arial"/>
              </w:rPr>
            </w:pPr>
            <w:r>
              <w:rPr>
                <w:rFonts w:ascii="Arial" w:hAnsi="Arial" w:cs="Arial"/>
              </w:rPr>
              <w:t>DR3</w:t>
            </w:r>
          </w:p>
        </w:tc>
        <w:tc>
          <w:tcPr>
            <w:tcW w:w="816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sz w:val="22"/>
          <w:szCs w:val="22"/>
        </w:rPr>
      </w:pPr>
    </w:p>
    <w:p w:rsidR="000D463A" w:rsidRDefault="000D463A">
      <w:pPr>
        <w:tabs>
          <w:tab w:val="left" w:pos="2618"/>
        </w:tabs>
        <w:jc w:val="both"/>
        <w:rPr>
          <w:rFonts w:ascii="Arial" w:hAnsi="Arial" w:cs="Arial"/>
          <w:sz w:val="22"/>
          <w:szCs w:val="22"/>
        </w:rPr>
      </w:pPr>
    </w:p>
    <w:p w:rsidR="000D463A" w:rsidRDefault="00667775">
      <w:pPr>
        <w:tabs>
          <w:tab w:val="left" w:pos="2618"/>
        </w:tabs>
        <w:jc w:val="both"/>
        <w:rPr>
          <w:rFonts w:ascii="Arial" w:hAnsi="Arial" w:cs="Arial"/>
          <w:b/>
          <w:bCs/>
        </w:rPr>
      </w:pPr>
      <w:r>
        <w:rPr>
          <w:rFonts w:ascii="Arial" w:hAnsi="Arial" w:cs="Arial"/>
          <w:b/>
          <w:bCs/>
        </w:rPr>
        <w:t>1-2.2 Vérifier les performances du système à partir de courbes caractéristiques.</w:t>
      </w:r>
    </w:p>
    <w:tbl>
      <w:tblPr>
        <w:tblW w:w="9946" w:type="dxa"/>
        <w:tblInd w:w="-51" w:type="dxa"/>
        <w:tblLayout w:type="fixed"/>
        <w:tblCellMar>
          <w:left w:w="57" w:type="dxa"/>
          <w:right w:w="57" w:type="dxa"/>
        </w:tblCellMar>
        <w:tblLook w:val="04A0" w:firstRow="1" w:lastRow="0" w:firstColumn="1" w:lastColumn="0" w:noHBand="0" w:noVBand="1"/>
      </w:tblPr>
      <w:tblGrid>
        <w:gridCol w:w="1782"/>
        <w:gridCol w:w="8164"/>
      </w:tblGrid>
      <w:tr w:rsidR="000D463A">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1-2.2</w:t>
            </w:r>
          </w:p>
        </w:tc>
        <w:tc>
          <w:tcPr>
            <w:tcW w:w="81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Page DR3, relever graphiquement le temps d’injection, à partir du signal relevé avec l’oscilloscope pour chaque injecteur.</w:t>
            </w:r>
          </w:p>
        </w:tc>
      </w:tr>
      <w:tr w:rsidR="000D463A">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DR3</w:t>
            </w:r>
          </w:p>
        </w:tc>
        <w:tc>
          <w:tcPr>
            <w:tcW w:w="816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sz w:val="22"/>
          <w:szCs w:val="22"/>
        </w:rPr>
      </w:pPr>
    </w:p>
    <w:p w:rsidR="000D463A" w:rsidRDefault="000D463A">
      <w:pPr>
        <w:tabs>
          <w:tab w:val="left" w:pos="2618"/>
        </w:tabs>
        <w:jc w:val="both"/>
        <w:rPr>
          <w:rFonts w:ascii="Arial" w:hAnsi="Arial" w:cs="Arial"/>
          <w:bCs/>
          <w:sz w:val="22"/>
          <w:szCs w:val="22"/>
        </w:rPr>
      </w:pPr>
    </w:p>
    <w:p w:rsidR="000D463A" w:rsidRDefault="00667775">
      <w:pPr>
        <w:tabs>
          <w:tab w:val="left" w:pos="2618"/>
        </w:tabs>
        <w:jc w:val="both"/>
        <w:rPr>
          <w:rFonts w:ascii="Arial" w:hAnsi="Arial" w:cs="Arial"/>
          <w:b/>
          <w:bCs/>
        </w:rPr>
      </w:pPr>
      <w:r>
        <w:rPr>
          <w:rFonts w:ascii="Arial" w:hAnsi="Arial" w:cs="Arial"/>
          <w:b/>
          <w:bCs/>
        </w:rPr>
        <w:t>1-2.3 Quantifier les écarts entre les valeurs attendues et les valeurs calculées.</w:t>
      </w:r>
    </w:p>
    <w:tbl>
      <w:tblPr>
        <w:tblW w:w="9946" w:type="dxa"/>
        <w:tblInd w:w="-51" w:type="dxa"/>
        <w:tblLayout w:type="fixed"/>
        <w:tblCellMar>
          <w:left w:w="57" w:type="dxa"/>
          <w:right w:w="57" w:type="dxa"/>
        </w:tblCellMar>
        <w:tblLook w:val="04A0" w:firstRow="1" w:lastRow="0" w:firstColumn="1" w:lastColumn="0" w:noHBand="0" w:noVBand="1"/>
      </w:tblPr>
      <w:tblGrid>
        <w:gridCol w:w="1783"/>
        <w:gridCol w:w="8163"/>
      </w:tblGrid>
      <w:tr w:rsidR="000D463A">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1-2.3</w:t>
            </w:r>
          </w:p>
        </w:tc>
        <w:tc>
          <w:tcPr>
            <w:tcW w:w="81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Quelle est la valeur fournie par le constructeur pour le temps d’injection ?</w:t>
            </w:r>
          </w:p>
          <w:p w:rsidR="000D463A" w:rsidRDefault="00667775">
            <w:pPr>
              <w:widowControl w:val="0"/>
              <w:tabs>
                <w:tab w:val="left" w:pos="2618"/>
              </w:tabs>
              <w:jc w:val="both"/>
              <w:rPr>
                <w:rFonts w:ascii="Arial" w:hAnsi="Arial" w:cs="Arial"/>
              </w:rPr>
            </w:pPr>
            <w:r>
              <w:rPr>
                <w:rFonts w:ascii="Arial" w:hAnsi="Arial" w:cs="Arial"/>
              </w:rPr>
              <w:t>La valeur mesurée par le technicien est-elle correcte ? Compléter la page DR4.</w:t>
            </w:r>
          </w:p>
        </w:tc>
      </w:tr>
      <w:tr w:rsidR="000D463A">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DT8</w:t>
            </w:r>
          </w:p>
          <w:p w:rsidR="000D463A" w:rsidRDefault="00667775">
            <w:pPr>
              <w:widowControl w:val="0"/>
              <w:tabs>
                <w:tab w:val="left" w:pos="2618"/>
              </w:tabs>
              <w:jc w:val="both"/>
              <w:rPr>
                <w:rFonts w:ascii="Arial" w:hAnsi="Arial" w:cs="Arial"/>
              </w:rPr>
            </w:pPr>
            <w:r>
              <w:rPr>
                <w:rFonts w:ascii="Arial" w:hAnsi="Arial" w:cs="Arial"/>
              </w:rPr>
              <w:t>DR4</w:t>
            </w:r>
          </w:p>
        </w:tc>
        <w:tc>
          <w:tcPr>
            <w:tcW w:w="81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b/>
          <w:bCs/>
        </w:rPr>
      </w:pPr>
    </w:p>
    <w:p w:rsidR="000D463A" w:rsidRDefault="00667775">
      <w:pPr>
        <w:rPr>
          <w:rFonts w:ascii="Arial" w:hAnsi="Arial" w:cs="Arial"/>
          <w:b/>
          <w:bCs/>
        </w:rPr>
      </w:pPr>
      <w:r>
        <w:br w:type="page"/>
      </w:r>
    </w:p>
    <w:p w:rsidR="000D463A" w:rsidRDefault="00667775">
      <w:pPr>
        <w:tabs>
          <w:tab w:val="left" w:pos="2618"/>
        </w:tabs>
        <w:jc w:val="both"/>
        <w:rPr>
          <w:rFonts w:ascii="Arial" w:hAnsi="Arial" w:cs="Arial"/>
          <w:b/>
          <w:bCs/>
        </w:rPr>
      </w:pPr>
      <w:r>
        <w:rPr>
          <w:rFonts w:ascii="Arial" w:hAnsi="Arial" w:cs="Arial"/>
          <w:b/>
          <w:bCs/>
        </w:rPr>
        <w:lastRenderedPageBreak/>
        <w:t>1-2.4 Identifier les grandeurs caractéristiques représentatives des performances du système.</w:t>
      </w:r>
    </w:p>
    <w:p w:rsidR="000D463A" w:rsidRDefault="00667775">
      <w:pPr>
        <w:widowControl w:val="0"/>
        <w:spacing w:before="120" w:after="120"/>
        <w:ind w:right="198"/>
        <w:jc w:val="both"/>
        <w:rPr>
          <w:rFonts w:ascii="Arial" w:hAnsi="Arial" w:cs="Arial"/>
          <w:color w:val="000000"/>
        </w:rPr>
      </w:pPr>
      <w:r>
        <w:rPr>
          <w:rFonts w:ascii="Arial" w:hAnsi="Arial" w:cs="Arial"/>
          <w:color w:val="000000"/>
        </w:rPr>
        <w:t>Le technicien utilise une pince ampèremétrique couplée à un oscilloscope pour visualiser le signal secondaire des bobines d’allumage</w:t>
      </w:r>
      <w:r>
        <w:rPr>
          <w:rFonts w:ascii="Arial" w:hAnsi="Arial" w:cs="Arial"/>
          <w:color w:val="000000"/>
          <w:spacing w:val="17"/>
        </w:rPr>
        <w:t xml:space="preserve"> </w:t>
      </w:r>
      <w:r>
        <w:rPr>
          <w:rFonts w:ascii="Arial" w:hAnsi="Arial" w:cs="Arial"/>
          <w:color w:val="000000"/>
        </w:rPr>
        <w:t>des</w:t>
      </w:r>
      <w:r>
        <w:rPr>
          <w:rFonts w:ascii="Arial" w:hAnsi="Arial" w:cs="Arial"/>
          <w:color w:val="000000"/>
          <w:spacing w:val="17"/>
        </w:rPr>
        <w:t xml:space="preserve"> cylindres </w:t>
      </w:r>
      <w:r>
        <w:rPr>
          <w:rFonts w:ascii="Arial" w:hAnsi="Arial" w:cs="Arial"/>
          <w:color w:val="000000"/>
        </w:rPr>
        <w:t>1, 2</w:t>
      </w:r>
      <w:r>
        <w:rPr>
          <w:rFonts w:ascii="Arial" w:hAnsi="Arial" w:cs="Arial"/>
          <w:color w:val="000000"/>
          <w:spacing w:val="17"/>
        </w:rPr>
        <w:t xml:space="preserve"> </w:t>
      </w:r>
      <w:r>
        <w:rPr>
          <w:rFonts w:ascii="Arial" w:hAnsi="Arial" w:cs="Arial"/>
          <w:color w:val="000000"/>
        </w:rPr>
        <w:t>et</w:t>
      </w:r>
      <w:r>
        <w:rPr>
          <w:rFonts w:ascii="Arial" w:hAnsi="Arial" w:cs="Arial"/>
          <w:color w:val="000000"/>
          <w:spacing w:val="20"/>
        </w:rPr>
        <w:t xml:space="preserve"> </w:t>
      </w:r>
      <w:r>
        <w:rPr>
          <w:rFonts w:ascii="Arial" w:hAnsi="Arial" w:cs="Arial"/>
          <w:color w:val="000000"/>
        </w:rPr>
        <w:t xml:space="preserve">3. </w:t>
      </w:r>
      <w:r>
        <w:rPr>
          <w:rFonts w:ascii="Arial" w:hAnsi="Arial" w:cs="Arial"/>
        </w:rPr>
        <w:t>Il</w:t>
      </w:r>
      <w:r>
        <w:rPr>
          <w:rFonts w:ascii="Arial" w:hAnsi="Arial" w:cs="Arial"/>
          <w:spacing w:val="8"/>
        </w:rPr>
        <w:t xml:space="preserve"> </w:t>
      </w:r>
      <w:r>
        <w:rPr>
          <w:rFonts w:ascii="Arial" w:hAnsi="Arial" w:cs="Arial"/>
        </w:rPr>
        <w:t>obtient</w:t>
      </w:r>
      <w:r>
        <w:rPr>
          <w:rFonts w:ascii="Arial" w:hAnsi="Arial" w:cs="Arial"/>
          <w:spacing w:val="8"/>
        </w:rPr>
        <w:t xml:space="preserve"> </w:t>
      </w:r>
      <w:r>
        <w:rPr>
          <w:rFonts w:ascii="Arial" w:hAnsi="Arial" w:cs="Arial"/>
        </w:rPr>
        <w:t>trois oscillogrammes (voir DR4)</w:t>
      </w:r>
      <w:r>
        <w:rPr>
          <w:rFonts w:ascii="Arial" w:hAnsi="Arial" w:cs="Arial"/>
          <w:spacing w:val="8"/>
        </w:rPr>
        <w:t>.</w:t>
      </w:r>
    </w:p>
    <w:tbl>
      <w:tblPr>
        <w:tblW w:w="9946" w:type="dxa"/>
        <w:tblInd w:w="-51" w:type="dxa"/>
        <w:tblLayout w:type="fixed"/>
        <w:tblCellMar>
          <w:left w:w="57" w:type="dxa"/>
          <w:right w:w="57" w:type="dxa"/>
        </w:tblCellMar>
        <w:tblLook w:val="04A0" w:firstRow="1" w:lastRow="0" w:firstColumn="1" w:lastColumn="0" w:noHBand="0" w:noVBand="1"/>
      </w:tblPr>
      <w:tblGrid>
        <w:gridCol w:w="1783"/>
        <w:gridCol w:w="8163"/>
      </w:tblGrid>
      <w:tr w:rsidR="000D463A">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1-2.4</w:t>
            </w:r>
          </w:p>
        </w:tc>
        <w:tc>
          <w:tcPr>
            <w:tcW w:w="81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À l'aide des pages DT4, DT5 et DT6, indiquer sur la page DR4, les différentes parties des signaux secondaires de la bobine d’allumage de chaque cylindre.</w:t>
            </w:r>
          </w:p>
        </w:tc>
      </w:tr>
      <w:tr w:rsidR="000D463A">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DT4, DT5, DT6</w:t>
            </w:r>
          </w:p>
          <w:p w:rsidR="000D463A" w:rsidRDefault="00667775">
            <w:pPr>
              <w:widowControl w:val="0"/>
              <w:tabs>
                <w:tab w:val="left" w:pos="2618"/>
              </w:tabs>
              <w:jc w:val="both"/>
              <w:rPr>
                <w:rFonts w:ascii="Arial" w:hAnsi="Arial" w:cs="Arial"/>
              </w:rPr>
            </w:pPr>
            <w:r>
              <w:rPr>
                <w:rFonts w:ascii="Arial" w:hAnsi="Arial" w:cs="Arial"/>
              </w:rPr>
              <w:t>DR4</w:t>
            </w:r>
          </w:p>
        </w:tc>
        <w:tc>
          <w:tcPr>
            <w:tcW w:w="81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rPr>
      </w:pPr>
    </w:p>
    <w:p w:rsidR="000D463A" w:rsidRDefault="00667775">
      <w:pPr>
        <w:tabs>
          <w:tab w:val="left" w:pos="2618"/>
        </w:tabs>
        <w:jc w:val="both"/>
        <w:rPr>
          <w:rFonts w:ascii="Arial" w:hAnsi="Arial" w:cs="Arial"/>
          <w:b/>
          <w:bCs/>
        </w:rPr>
      </w:pPr>
      <w:r>
        <w:rPr>
          <w:rFonts w:ascii="Arial" w:hAnsi="Arial" w:cs="Arial"/>
          <w:b/>
          <w:bCs/>
        </w:rPr>
        <w:t>1-2.5 Quantifier les écarts entre les valeurs attendues et les valeurs calculées.</w:t>
      </w:r>
    </w:p>
    <w:tbl>
      <w:tblPr>
        <w:tblW w:w="9946" w:type="dxa"/>
        <w:tblInd w:w="-51" w:type="dxa"/>
        <w:tblLayout w:type="fixed"/>
        <w:tblCellMar>
          <w:left w:w="57" w:type="dxa"/>
          <w:right w:w="57" w:type="dxa"/>
        </w:tblCellMar>
        <w:tblLook w:val="04A0" w:firstRow="1" w:lastRow="0" w:firstColumn="1" w:lastColumn="0" w:noHBand="0" w:noVBand="1"/>
      </w:tblPr>
      <w:tblGrid>
        <w:gridCol w:w="1782"/>
        <w:gridCol w:w="8164"/>
      </w:tblGrid>
      <w:tr w:rsidR="000D463A">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1-2.5</w:t>
            </w:r>
          </w:p>
        </w:tc>
        <w:tc>
          <w:tcPr>
            <w:tcW w:w="81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Sur DR4, déterminer graphiquement la durée d’étincelle + oscillation de la bobine, à partir du signal relevé avec l’oscilloscope.</w:t>
            </w:r>
          </w:p>
        </w:tc>
      </w:tr>
      <w:tr w:rsidR="000D463A">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DT6</w:t>
            </w:r>
          </w:p>
          <w:p w:rsidR="000D463A" w:rsidRDefault="00667775">
            <w:pPr>
              <w:widowControl w:val="0"/>
              <w:tabs>
                <w:tab w:val="left" w:pos="2618"/>
              </w:tabs>
              <w:jc w:val="both"/>
              <w:rPr>
                <w:rFonts w:ascii="Arial" w:hAnsi="Arial" w:cs="Arial"/>
              </w:rPr>
            </w:pPr>
            <w:r>
              <w:rPr>
                <w:rFonts w:ascii="Arial" w:hAnsi="Arial" w:cs="Arial"/>
              </w:rPr>
              <w:t>DR4</w:t>
            </w:r>
          </w:p>
        </w:tc>
        <w:tc>
          <w:tcPr>
            <w:tcW w:w="816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jc w:val="both"/>
        <w:rPr>
          <w:rFonts w:ascii="Arial" w:hAnsi="Arial" w:cs="Arial"/>
        </w:rPr>
      </w:pPr>
    </w:p>
    <w:p w:rsidR="000D463A" w:rsidRDefault="000D463A">
      <w:pPr>
        <w:tabs>
          <w:tab w:val="left" w:pos="2618"/>
        </w:tabs>
        <w:jc w:val="both"/>
        <w:rPr>
          <w:rFonts w:ascii="Arial" w:hAnsi="Arial" w:cs="Arial"/>
        </w:rPr>
      </w:pPr>
    </w:p>
    <w:tbl>
      <w:tblPr>
        <w:tblW w:w="9634" w:type="dxa"/>
        <w:tblInd w:w="-51" w:type="dxa"/>
        <w:tblLayout w:type="fixed"/>
        <w:tblCellMar>
          <w:left w:w="57" w:type="dxa"/>
          <w:right w:w="57" w:type="dxa"/>
        </w:tblCellMar>
        <w:tblLook w:val="04A0" w:firstRow="1" w:lastRow="0" w:firstColumn="1" w:lastColumn="0" w:noHBand="0" w:noVBand="1"/>
      </w:tblPr>
      <w:tblGrid>
        <w:gridCol w:w="1809"/>
        <w:gridCol w:w="7825"/>
      </w:tblGrid>
      <w:tr w:rsidR="000D463A">
        <w:tc>
          <w:tcPr>
            <w:tcW w:w="1809" w:type="dxa"/>
            <w:tcBorders>
              <w:top w:val="single" w:sz="4" w:space="0" w:color="000000"/>
              <w:left w:val="single" w:sz="4" w:space="0" w:color="000000"/>
              <w:bottom w:val="single" w:sz="4" w:space="0" w:color="000000"/>
              <w:right w:val="single" w:sz="4" w:space="0" w:color="000000"/>
            </w:tcBorders>
            <w:vAlign w:val="center"/>
          </w:tcPr>
          <w:p w:rsidR="000D463A" w:rsidRDefault="00667775">
            <w:pPr>
              <w:widowControl w:val="0"/>
              <w:tabs>
                <w:tab w:val="left" w:pos="2618"/>
              </w:tabs>
              <w:jc w:val="both"/>
              <w:rPr>
                <w:rFonts w:ascii="Arial" w:hAnsi="Arial" w:cs="Arial"/>
              </w:rPr>
            </w:pPr>
            <w:r>
              <w:rPr>
                <w:rFonts w:ascii="Arial" w:hAnsi="Arial" w:cs="Arial"/>
              </w:rPr>
              <w:t>Question 1-2.6</w:t>
            </w:r>
          </w:p>
        </w:tc>
        <w:tc>
          <w:tcPr>
            <w:tcW w:w="782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hAnsi="Arial" w:cs="Arial"/>
              </w:rPr>
              <w:t>Les valeurs mesurées par le technicien sont-elles correctes ? Compléter la page DR4.</w:t>
            </w:r>
          </w:p>
          <w:p w:rsidR="000D463A" w:rsidRDefault="000D463A">
            <w:pPr>
              <w:widowControl w:val="0"/>
              <w:tabs>
                <w:tab w:val="left" w:pos="2618"/>
              </w:tabs>
              <w:jc w:val="both"/>
              <w:rPr>
                <w:rFonts w:ascii="Arial" w:hAnsi="Arial" w:cs="Arial"/>
              </w:rPr>
            </w:pPr>
          </w:p>
        </w:tc>
      </w:tr>
      <w:tr w:rsidR="000D463A">
        <w:tc>
          <w:tcPr>
            <w:tcW w:w="1809" w:type="dxa"/>
            <w:tcBorders>
              <w:top w:val="single" w:sz="4" w:space="0" w:color="000000"/>
              <w:left w:val="single" w:sz="4" w:space="0" w:color="000000"/>
              <w:bottom w:val="single" w:sz="4" w:space="0" w:color="000000"/>
              <w:right w:val="single" w:sz="4" w:space="0" w:color="000000"/>
            </w:tcBorders>
            <w:vAlign w:val="center"/>
          </w:tcPr>
          <w:p w:rsidR="000D463A" w:rsidRDefault="00667775">
            <w:pPr>
              <w:widowControl w:val="0"/>
              <w:tabs>
                <w:tab w:val="left" w:pos="2618"/>
              </w:tabs>
              <w:jc w:val="both"/>
              <w:rPr>
                <w:rFonts w:ascii="Arial" w:hAnsi="Arial" w:cs="Arial"/>
              </w:rPr>
            </w:pPr>
            <w:r>
              <w:rPr>
                <w:rFonts w:ascii="Arial" w:hAnsi="Arial" w:cs="Arial"/>
              </w:rPr>
              <w:t>DT6</w:t>
            </w:r>
          </w:p>
          <w:p w:rsidR="000D463A" w:rsidRDefault="00667775">
            <w:pPr>
              <w:widowControl w:val="0"/>
              <w:tabs>
                <w:tab w:val="left" w:pos="2618"/>
              </w:tabs>
              <w:jc w:val="both"/>
              <w:rPr>
                <w:rFonts w:ascii="Arial" w:hAnsi="Arial" w:cs="Arial"/>
              </w:rPr>
            </w:pPr>
            <w:r>
              <w:rPr>
                <w:rFonts w:ascii="Arial" w:hAnsi="Arial" w:cs="Arial"/>
              </w:rPr>
              <w:t>DR4</w:t>
            </w:r>
          </w:p>
        </w:tc>
        <w:tc>
          <w:tcPr>
            <w:tcW w:w="782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jc w:val="both"/>
              <w:rPr>
                <w:rFonts w:ascii="Arial" w:hAnsi="Arial" w:cs="Arial"/>
              </w:rPr>
            </w:pPr>
          </w:p>
        </w:tc>
      </w:tr>
    </w:tbl>
    <w:p w:rsidR="000D463A" w:rsidRDefault="000D463A">
      <w:pPr>
        <w:tabs>
          <w:tab w:val="left" w:pos="2618"/>
        </w:tabs>
        <w:jc w:val="both"/>
        <w:rPr>
          <w:rFonts w:ascii="Arial" w:hAnsi="Arial" w:cs="Arial"/>
          <w:b/>
          <w:u w:val="single"/>
        </w:rPr>
      </w:pPr>
    </w:p>
    <w:p w:rsidR="000D463A" w:rsidRDefault="000D463A">
      <w:pPr>
        <w:tabs>
          <w:tab w:val="left" w:pos="2618"/>
        </w:tabs>
        <w:jc w:val="both"/>
        <w:rPr>
          <w:rFonts w:ascii="Arial" w:hAnsi="Arial" w:cs="Arial"/>
          <w:b/>
          <w:u w:val="single"/>
        </w:rPr>
      </w:pPr>
    </w:p>
    <w:tbl>
      <w:tblPr>
        <w:tblW w:w="9634" w:type="dxa"/>
        <w:tblLayout w:type="fixed"/>
        <w:tblLook w:val="04A0" w:firstRow="1" w:lastRow="0" w:firstColumn="1" w:lastColumn="0" w:noHBand="0" w:noVBand="1"/>
      </w:tblPr>
      <w:tblGrid>
        <w:gridCol w:w="1809"/>
        <w:gridCol w:w="7825"/>
      </w:tblGrid>
      <w:tr w:rsidR="000D463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1-3</w:t>
            </w:r>
          </w:p>
        </w:tc>
        <w:tc>
          <w:tcPr>
            <w:tcW w:w="7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widowControl w:val="0"/>
              <w:tabs>
                <w:tab w:val="left" w:pos="2618"/>
              </w:tabs>
              <w:jc w:val="both"/>
              <w:rPr>
                <w:rFonts w:ascii="Arial" w:hAnsi="Arial" w:cs="Arial"/>
              </w:rPr>
            </w:pPr>
            <w:r>
              <w:rPr>
                <w:rFonts w:ascii="Arial" w:hAnsi="Arial" w:cs="Arial"/>
              </w:rPr>
              <w:t>D’après les différentes mesures effectuées sur le système de gestion moteur ; établir une conclusion sur l’état du système d’injection/Allumage du véhicule (justifier votre réponse).</w:t>
            </w:r>
          </w:p>
        </w:tc>
      </w:tr>
      <w:tr w:rsidR="000D463A">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824"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jc w:val="both"/>
              <w:rPr>
                <w:rFonts w:ascii="Arial" w:hAnsi="Arial" w:cs="Arial"/>
              </w:rPr>
            </w:pPr>
          </w:p>
        </w:tc>
      </w:tr>
    </w:tbl>
    <w:p w:rsidR="000D463A" w:rsidRDefault="000D463A">
      <w:pPr>
        <w:tabs>
          <w:tab w:val="left" w:pos="2618"/>
        </w:tabs>
        <w:jc w:val="both"/>
        <w:rPr>
          <w:rFonts w:ascii="Arial" w:hAnsi="Arial" w:cs="Arial"/>
          <w:b/>
          <w:u w:val="single"/>
        </w:rPr>
      </w:pPr>
    </w:p>
    <w:p w:rsidR="000D463A" w:rsidRDefault="000D463A">
      <w:pPr>
        <w:tabs>
          <w:tab w:val="left" w:pos="2618"/>
        </w:tabs>
        <w:jc w:val="both"/>
        <w:rPr>
          <w:rFonts w:ascii="Arial" w:hAnsi="Arial" w:cs="Arial"/>
          <w:b/>
          <w:u w:val="single"/>
        </w:rPr>
      </w:pPr>
    </w:p>
    <w:p w:rsidR="000D463A" w:rsidRDefault="000D463A">
      <w:pPr>
        <w:tabs>
          <w:tab w:val="left" w:pos="2618"/>
        </w:tabs>
        <w:jc w:val="both"/>
        <w:rPr>
          <w:rFonts w:ascii="Arial" w:hAnsi="Arial" w:cs="Arial"/>
          <w:b/>
          <w:u w:val="single"/>
        </w:rPr>
      </w:pPr>
    </w:p>
    <w:p w:rsidR="000D463A" w:rsidRDefault="00667775">
      <w:pPr>
        <w:tabs>
          <w:tab w:val="left" w:pos="2618"/>
        </w:tabs>
        <w:spacing w:after="240"/>
        <w:jc w:val="both"/>
        <w:rPr>
          <w:rFonts w:ascii="Arial" w:hAnsi="Arial" w:cs="Arial"/>
          <w:i/>
        </w:rPr>
      </w:pPr>
      <w:r>
        <w:rPr>
          <w:rFonts w:ascii="Arial" w:hAnsi="Arial" w:cs="Arial"/>
          <w:i/>
        </w:rPr>
        <w:t>Le technicien va analyser les pratiques d’utilisation du conducteur.</w:t>
      </w:r>
    </w:p>
    <w:p w:rsidR="000D463A" w:rsidRDefault="00667775">
      <w:pPr>
        <w:pBdr>
          <w:top w:val="single" w:sz="8" w:space="1" w:color="000000"/>
          <w:left w:val="single" w:sz="8" w:space="4" w:color="000000"/>
          <w:bottom w:val="single" w:sz="8" w:space="1" w:color="000000"/>
          <w:right w:val="single" w:sz="8" w:space="4" w:color="000000"/>
        </w:pBdr>
        <w:tabs>
          <w:tab w:val="left" w:pos="2618"/>
        </w:tabs>
        <w:ind w:left="142" w:right="141"/>
        <w:jc w:val="center"/>
        <w:rPr>
          <w:rFonts w:ascii="Arial" w:hAnsi="Arial" w:cs="Arial"/>
          <w:b/>
          <w:bCs/>
          <w:sz w:val="28"/>
          <w:szCs w:val="28"/>
        </w:rPr>
      </w:pPr>
      <w:r>
        <w:rPr>
          <w:rFonts w:ascii="Arial" w:hAnsi="Arial" w:cs="Arial"/>
          <w:b/>
          <w:sz w:val="28"/>
          <w:szCs w:val="28"/>
        </w:rPr>
        <w:t>PARTIE 2</w:t>
      </w:r>
      <w:r>
        <w:rPr>
          <w:rFonts w:ascii="Arial" w:hAnsi="Arial" w:cs="Arial"/>
          <w:b/>
          <w:bCs/>
          <w:sz w:val="28"/>
          <w:szCs w:val="28"/>
        </w:rPr>
        <w:t xml:space="preserve"> : </w:t>
      </w:r>
      <w:bookmarkStart w:id="5" w:name="_Hlk139440339"/>
      <w:r>
        <w:rPr>
          <w:rFonts w:ascii="Arial" w:hAnsi="Arial" w:cs="Arial"/>
          <w:b/>
          <w:bCs/>
          <w:sz w:val="28"/>
          <w:szCs w:val="28"/>
        </w:rPr>
        <w:t>Étude du remplissage en carburant</w:t>
      </w:r>
      <w:bookmarkEnd w:id="5"/>
    </w:p>
    <w:p w:rsidR="000D463A" w:rsidRDefault="000D463A">
      <w:pPr>
        <w:tabs>
          <w:tab w:val="left" w:pos="2618"/>
        </w:tabs>
        <w:rPr>
          <w:rFonts w:ascii="Arial" w:hAnsi="Arial" w:cs="Arial"/>
        </w:rPr>
      </w:pPr>
    </w:p>
    <w:p w:rsidR="000D463A" w:rsidRDefault="00667775">
      <w:pPr>
        <w:tabs>
          <w:tab w:val="left" w:pos="2618"/>
        </w:tabs>
        <w:spacing w:before="120" w:after="120"/>
        <w:jc w:val="both"/>
        <w:rPr>
          <w:rFonts w:ascii="Arial" w:hAnsi="Arial" w:cs="Arial"/>
          <w:bCs/>
          <w:i/>
        </w:rPr>
      </w:pPr>
      <w:r>
        <w:rPr>
          <w:rFonts w:ascii="Arial" w:hAnsi="Arial" w:cs="Arial"/>
          <w:bCs/>
          <w:i/>
        </w:rPr>
        <w:t>L’objectif de cette étude est de déterminer les caractéristiques du carburant contenu dans le réservoir.</w:t>
      </w:r>
    </w:p>
    <w:p w:rsidR="000D463A" w:rsidRDefault="00667775">
      <w:pPr>
        <w:tabs>
          <w:tab w:val="left" w:pos="2618"/>
        </w:tabs>
        <w:spacing w:before="120" w:after="120"/>
        <w:rPr>
          <w:rFonts w:ascii="Arial" w:hAnsi="Arial" w:cs="Arial"/>
        </w:rPr>
      </w:pPr>
      <w:r>
        <w:rPr>
          <w:rFonts w:ascii="Arial" w:hAnsi="Arial" w:cs="Arial"/>
        </w:rPr>
        <w:t>Après questionnement du client sur ses pratiques d’utilisation de son véhicule, il reconnait s’être trompé en faisant le plein à la pompe.</w:t>
      </w:r>
    </w:p>
    <w:p w:rsidR="000D463A" w:rsidRDefault="00667775">
      <w:pPr>
        <w:tabs>
          <w:tab w:val="left" w:pos="2618"/>
        </w:tabs>
        <w:rPr>
          <w:rFonts w:ascii="Arial" w:hAnsi="Arial" w:cs="Arial"/>
        </w:rPr>
      </w:pPr>
      <w:r>
        <w:rPr>
          <w:rFonts w:ascii="Arial" w:hAnsi="Arial" w:cs="Arial"/>
        </w:rPr>
        <w:t>Il se rappelle avoir mis 24 litres de E85 lors de son dernier plein, comme ce n’était pas cher.</w:t>
      </w:r>
    </w:p>
    <w:p w:rsidR="000D463A" w:rsidRDefault="00667775">
      <w:pPr>
        <w:tabs>
          <w:tab w:val="left" w:pos="2618"/>
        </w:tabs>
        <w:spacing w:before="120" w:after="120"/>
        <w:jc w:val="both"/>
        <w:rPr>
          <w:rFonts w:ascii="Arial" w:hAnsi="Arial" w:cs="Arial"/>
          <w:b/>
          <w:bCs/>
        </w:rPr>
      </w:pPr>
      <w:r>
        <w:rPr>
          <w:rFonts w:ascii="Arial" w:hAnsi="Arial" w:cs="Arial"/>
        </w:rPr>
        <w:t xml:space="preserve">Le réservoir de son véhicule a une contenance de 28 L. </w:t>
      </w:r>
    </w:p>
    <w:p w:rsidR="000D463A" w:rsidRDefault="000D463A">
      <w:pPr>
        <w:tabs>
          <w:tab w:val="left" w:pos="2618"/>
        </w:tabs>
        <w:jc w:val="both"/>
        <w:rPr>
          <w:rFonts w:ascii="Arial" w:eastAsiaTheme="minorHAnsi" w:hAnsi="Arial" w:cs="Arial"/>
        </w:rPr>
      </w:pPr>
    </w:p>
    <w:p w:rsidR="000D463A" w:rsidRDefault="000D463A">
      <w:pPr>
        <w:tabs>
          <w:tab w:val="left" w:pos="2618"/>
        </w:tabs>
        <w:jc w:val="both"/>
        <w:rPr>
          <w:rFonts w:ascii="Arial" w:eastAsiaTheme="minorHAnsi" w:hAnsi="Arial" w:cs="Arial"/>
        </w:rPr>
      </w:pPr>
    </w:p>
    <w:p w:rsidR="000D463A" w:rsidRDefault="00667775">
      <w:pPr>
        <w:tabs>
          <w:tab w:val="left" w:pos="2618"/>
        </w:tabs>
        <w:jc w:val="both"/>
        <w:rPr>
          <w:rFonts w:ascii="Arial" w:hAnsi="Arial" w:cs="Arial"/>
        </w:rPr>
      </w:pPr>
      <w:r>
        <w:rPr>
          <w:rFonts w:ascii="Arial" w:hAnsi="Arial" w:cs="Arial"/>
          <w:b/>
          <w:bCs/>
        </w:rPr>
        <w:t xml:space="preserve">Données </w:t>
      </w:r>
      <w:r>
        <w:rPr>
          <w:rFonts w:ascii="Arial" w:hAnsi="Arial" w:cs="Arial"/>
        </w:rPr>
        <w:t>:</w:t>
      </w:r>
    </w:p>
    <w:p w:rsidR="000D463A" w:rsidRDefault="00667775">
      <w:pPr>
        <w:tabs>
          <w:tab w:val="left" w:pos="2618"/>
        </w:tabs>
        <w:jc w:val="both"/>
        <w:rPr>
          <w:rFonts w:ascii="Arial" w:hAnsi="Arial" w:cs="Arial"/>
        </w:rPr>
      </w:pPr>
      <w:r>
        <w:rPr>
          <w:rFonts w:ascii="Arial" w:hAnsi="Arial" w:cs="Arial"/>
        </w:rPr>
        <w:t>Le Bioéthanol E85 contient 85% en volume d’éthanol pur.</w:t>
      </w:r>
    </w:p>
    <w:p w:rsidR="000D463A" w:rsidRDefault="00667775">
      <w:pPr>
        <w:tabs>
          <w:tab w:val="left" w:pos="2618"/>
        </w:tabs>
        <w:jc w:val="both"/>
        <w:rPr>
          <w:rFonts w:ascii="Arial" w:hAnsi="Arial" w:cs="Arial"/>
        </w:rPr>
      </w:pPr>
      <w:r>
        <w:rPr>
          <w:rFonts w:ascii="Arial" w:hAnsi="Arial" w:cs="Arial"/>
        </w:rPr>
        <w:t>L’essence SP95 E10 contient 10% en volume d’éthanol pur.</w:t>
      </w:r>
    </w:p>
    <w:p w:rsidR="000D463A" w:rsidRDefault="000D463A">
      <w:pPr>
        <w:tabs>
          <w:tab w:val="left" w:pos="2618"/>
        </w:tabs>
        <w:jc w:val="both"/>
        <w:rPr>
          <w:rFonts w:ascii="Arial" w:hAnsi="Arial" w:cs="Arial"/>
        </w:rPr>
      </w:pPr>
    </w:p>
    <w:p w:rsidR="000D463A" w:rsidRDefault="00667775">
      <w:pPr>
        <w:tabs>
          <w:tab w:val="left" w:pos="2618"/>
        </w:tabs>
        <w:spacing w:line="320" w:lineRule="atLeast"/>
        <w:jc w:val="both"/>
        <w:rPr>
          <w:rFonts w:ascii="Arial" w:hAnsi="Arial" w:cs="Arial"/>
        </w:rPr>
      </w:pPr>
      <w:r>
        <w:rPr>
          <w:rFonts w:ascii="Arial" w:hAnsi="Arial" w:cs="Arial"/>
        </w:rPr>
        <w:t>Masse volumique de l’essence pure à l’état liquide</w:t>
      </w:r>
      <w:r>
        <w:rPr>
          <w:rFonts w:ascii="Arial" w:hAnsi="Arial" w:cs="Arial"/>
          <w:iCs/>
        </w:rPr>
        <w:t xml:space="preserve"> ρ</w:t>
      </w:r>
      <w:r>
        <w:rPr>
          <w:rFonts w:ascii="Arial" w:hAnsi="Arial" w:cs="Arial"/>
          <w:iCs/>
          <w:vertAlign w:val="subscript"/>
        </w:rPr>
        <w:t>essence</w:t>
      </w:r>
      <w:r>
        <w:rPr>
          <w:rFonts w:ascii="Arial" w:hAnsi="Arial" w:cs="Arial"/>
          <w:iCs/>
        </w:rPr>
        <w:t> </w:t>
      </w:r>
      <w:r>
        <w:rPr>
          <w:rFonts w:ascii="Arial" w:hAnsi="Arial" w:cs="Arial"/>
        </w:rPr>
        <w:t>= 750 kg·m</w:t>
      </w:r>
      <w:r>
        <w:rPr>
          <w:rFonts w:ascii="Arial" w:hAnsi="Arial" w:cs="Arial"/>
          <w:vertAlign w:val="superscript"/>
        </w:rPr>
        <w:t>-3</w:t>
      </w:r>
    </w:p>
    <w:p w:rsidR="000D463A" w:rsidRDefault="00667775">
      <w:pPr>
        <w:tabs>
          <w:tab w:val="left" w:pos="2618"/>
        </w:tabs>
        <w:spacing w:line="320" w:lineRule="atLeast"/>
        <w:jc w:val="both"/>
        <w:rPr>
          <w:rFonts w:ascii="Arial" w:hAnsi="Arial" w:cs="Arial"/>
          <w:vertAlign w:val="superscript"/>
        </w:rPr>
      </w:pPr>
      <w:r>
        <w:rPr>
          <w:rFonts w:ascii="Arial" w:hAnsi="Arial" w:cs="Arial"/>
        </w:rPr>
        <w:t>Masse Volumique de l’éthanol pur à l’état liquide</w:t>
      </w:r>
      <w:r>
        <w:rPr>
          <w:rFonts w:ascii="Arial" w:hAnsi="Arial" w:cs="Arial"/>
          <w:iCs/>
        </w:rPr>
        <w:t xml:space="preserve"> ρ</w:t>
      </w:r>
      <w:r>
        <w:rPr>
          <w:rFonts w:ascii="Arial" w:hAnsi="Arial" w:cs="Arial"/>
          <w:iCs/>
          <w:vertAlign w:val="subscript"/>
        </w:rPr>
        <w:t>éthanol</w:t>
      </w:r>
      <w:r>
        <w:rPr>
          <w:rFonts w:ascii="Arial" w:hAnsi="Arial" w:cs="Arial"/>
          <w:iCs/>
        </w:rPr>
        <w:t> </w:t>
      </w:r>
      <w:r>
        <w:rPr>
          <w:rFonts w:ascii="Arial" w:hAnsi="Arial" w:cs="Arial"/>
        </w:rPr>
        <w:t>= 790 kg·m</w:t>
      </w:r>
      <w:r>
        <w:rPr>
          <w:rFonts w:ascii="Arial" w:hAnsi="Arial" w:cs="Arial"/>
          <w:vertAlign w:val="superscript"/>
        </w:rPr>
        <w:t>-3</w:t>
      </w:r>
    </w:p>
    <w:p w:rsidR="000D463A" w:rsidRDefault="000D463A">
      <w:pPr>
        <w:tabs>
          <w:tab w:val="left" w:pos="2618"/>
        </w:tabs>
        <w:spacing w:line="320" w:lineRule="atLeast"/>
        <w:jc w:val="both"/>
        <w:rPr>
          <w:rFonts w:ascii="Arial" w:hAnsi="Arial" w:cs="Arial"/>
        </w:rPr>
      </w:pPr>
    </w:p>
    <w:p w:rsidR="000D463A" w:rsidRDefault="00667775">
      <w:pPr>
        <w:tabs>
          <w:tab w:val="left" w:pos="2618"/>
        </w:tabs>
        <w:spacing w:line="320" w:lineRule="atLeast"/>
        <w:jc w:val="both"/>
        <w:rPr>
          <w:rFonts w:ascii="Arial" w:hAnsi="Arial" w:cs="Arial"/>
        </w:rPr>
      </w:pPr>
      <w:r>
        <w:rPr>
          <w:rFonts w:ascii="Arial" w:hAnsi="Arial" w:cs="Arial"/>
        </w:rPr>
        <w:t>PCI Essence Pure : PCI</w:t>
      </w:r>
      <w:r>
        <w:rPr>
          <w:rFonts w:ascii="Arial" w:hAnsi="Arial" w:cs="Arial"/>
          <w:vertAlign w:val="subscript"/>
        </w:rPr>
        <w:t>essence</w:t>
      </w:r>
      <w:r>
        <w:rPr>
          <w:rFonts w:ascii="Arial" w:hAnsi="Arial" w:cs="Arial"/>
        </w:rPr>
        <w:t> = 42690 kJ·kg</w:t>
      </w:r>
      <w:r>
        <w:rPr>
          <w:rFonts w:ascii="Arial" w:hAnsi="Arial" w:cs="Arial"/>
          <w:vertAlign w:val="superscript"/>
        </w:rPr>
        <w:t>-1</w:t>
      </w:r>
    </w:p>
    <w:p w:rsidR="000D463A" w:rsidRDefault="00667775">
      <w:pPr>
        <w:tabs>
          <w:tab w:val="left" w:pos="2618"/>
        </w:tabs>
        <w:spacing w:line="320" w:lineRule="atLeast"/>
        <w:jc w:val="both"/>
        <w:rPr>
          <w:rFonts w:ascii="Arial" w:hAnsi="Arial" w:cs="Arial"/>
        </w:rPr>
      </w:pPr>
      <w:r>
        <w:rPr>
          <w:rFonts w:ascii="Arial" w:hAnsi="Arial" w:cs="Arial"/>
        </w:rPr>
        <w:t>PCI Éthanol Pur : PCI</w:t>
      </w:r>
      <w:r>
        <w:rPr>
          <w:rFonts w:ascii="Arial" w:hAnsi="Arial" w:cs="Arial"/>
          <w:vertAlign w:val="subscript"/>
        </w:rPr>
        <w:t>éthanol</w:t>
      </w:r>
      <w:r>
        <w:rPr>
          <w:rFonts w:ascii="Arial" w:hAnsi="Arial" w:cs="Arial"/>
        </w:rPr>
        <w:t> = 26805 kJ·kg</w:t>
      </w:r>
      <w:r>
        <w:rPr>
          <w:rFonts w:ascii="Arial" w:hAnsi="Arial" w:cs="Arial"/>
          <w:vertAlign w:val="superscript"/>
        </w:rPr>
        <w:t>-1</w:t>
      </w:r>
    </w:p>
    <w:p w:rsidR="000D463A" w:rsidRDefault="00667775">
      <w:pPr>
        <w:rPr>
          <w:rFonts w:ascii="Arial" w:hAnsi="Arial" w:cs="Arial"/>
          <w:b/>
          <w:szCs w:val="28"/>
        </w:rPr>
      </w:pPr>
      <w:r>
        <w:br w:type="page"/>
      </w:r>
    </w:p>
    <w:p w:rsidR="000D463A" w:rsidRDefault="00667775">
      <w:pPr>
        <w:pStyle w:val="Corpsdetexte"/>
        <w:pBdr>
          <w:top w:val="single" w:sz="4" w:space="1" w:color="000000"/>
          <w:left w:val="single" w:sz="4" w:space="4" w:color="000000"/>
          <w:bottom w:val="single" w:sz="4" w:space="1" w:color="000000"/>
          <w:right w:val="single" w:sz="4" w:space="4" w:color="000000"/>
        </w:pBdr>
        <w:tabs>
          <w:tab w:val="left" w:pos="2618"/>
        </w:tabs>
        <w:spacing w:before="240"/>
        <w:ind w:left="0" w:right="140"/>
        <w:rPr>
          <w:rFonts w:ascii="Arial" w:hAnsi="Arial" w:cs="Arial"/>
        </w:rPr>
      </w:pPr>
      <w:r>
        <w:rPr>
          <w:rFonts w:ascii="Arial" w:hAnsi="Arial" w:cs="Arial"/>
          <w:b/>
          <w:szCs w:val="28"/>
        </w:rPr>
        <w:lastRenderedPageBreak/>
        <w:t xml:space="preserve">2-1 </w:t>
      </w:r>
      <w:r>
        <w:rPr>
          <w:rFonts w:ascii="Arial" w:hAnsi="Arial" w:cs="Arial"/>
          <w:b/>
          <w:bCs/>
        </w:rPr>
        <w:t xml:space="preserve">Analyse </w:t>
      </w:r>
      <w:r>
        <w:rPr>
          <w:rFonts w:ascii="Arial" w:hAnsi="Arial" w:cs="Arial"/>
          <w:b/>
        </w:rPr>
        <w:t>des proportions du mélange des carburants</w:t>
      </w:r>
    </w:p>
    <w:p w:rsidR="000D463A" w:rsidRDefault="000D463A">
      <w:pPr>
        <w:tabs>
          <w:tab w:val="left" w:pos="2618"/>
        </w:tabs>
        <w:jc w:val="both"/>
        <w:rPr>
          <w:rFonts w:ascii="Arial" w:hAnsi="Arial" w:cs="Arial"/>
          <w:b/>
          <w:bCs/>
        </w:rPr>
      </w:pPr>
    </w:p>
    <w:p w:rsidR="000D463A" w:rsidRDefault="00667775">
      <w:pPr>
        <w:tabs>
          <w:tab w:val="left" w:pos="2618"/>
        </w:tabs>
        <w:jc w:val="both"/>
        <w:rPr>
          <w:rFonts w:ascii="Arial" w:eastAsiaTheme="minorEastAsia" w:hAnsi="Arial" w:cs="Arial"/>
          <w:i/>
        </w:rPr>
      </w:pPr>
      <w:r>
        <w:rPr>
          <w:rFonts w:ascii="Arial" w:eastAsiaTheme="minorEastAsia" w:hAnsi="Arial" w:cs="Arial"/>
          <w:i/>
        </w:rPr>
        <w:t>L’objectif de cette étude est d’évaluer la proportion exacte d’éthanol pur dans le carburant contenu dans le réservoir afin de savoir si l’erreur de remplissage peut être la cause de l’allumage du voyant moteur.</w:t>
      </w:r>
    </w:p>
    <w:p w:rsidR="000D463A" w:rsidRDefault="000D463A">
      <w:pPr>
        <w:tabs>
          <w:tab w:val="left" w:pos="2618"/>
        </w:tabs>
        <w:jc w:val="both"/>
        <w:rPr>
          <w:rFonts w:ascii="Arial" w:eastAsiaTheme="minorEastAsia" w:hAnsi="Arial" w:cs="Arial"/>
          <w:i/>
        </w:rPr>
      </w:pPr>
    </w:p>
    <w:p w:rsidR="000D463A" w:rsidRDefault="000D463A">
      <w:pPr>
        <w:tabs>
          <w:tab w:val="left" w:pos="2618"/>
        </w:tabs>
        <w:jc w:val="both"/>
        <w:rPr>
          <w:rFonts w:ascii="Arial" w:eastAsiaTheme="minorEastAsia" w:hAnsi="Arial" w:cs="Arial"/>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2-1.1</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ind w:right="-279"/>
              <w:rPr>
                <w:rFonts w:ascii="Arial" w:eastAsiaTheme="minorEastAsia" w:hAnsi="Arial" w:cs="Arial"/>
              </w:rPr>
            </w:pPr>
            <w:r>
              <w:rPr>
                <w:rFonts w:ascii="Arial" w:eastAsiaTheme="minorEastAsia" w:hAnsi="Arial" w:cs="Arial"/>
              </w:rPr>
              <w:t>Calculer combien il restait de SP95 E10 dans le réservoir avant le plein.</w:t>
            </w:r>
          </w:p>
          <w:p w:rsidR="000D463A" w:rsidRDefault="000D463A">
            <w:pPr>
              <w:widowControl w:val="0"/>
              <w:tabs>
                <w:tab w:val="left" w:pos="2618"/>
              </w:tabs>
              <w:jc w:val="both"/>
              <w:rPr>
                <w:rFonts w:ascii="Arial" w:hAnsi="Arial" w:cs="Arial"/>
                <w:sz w:val="22"/>
              </w:rPr>
            </w:pP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eastAsiaTheme="minorEastAsia" w:hAnsi="Arial" w:cs="Arial"/>
        </w:rPr>
      </w:pPr>
    </w:p>
    <w:p w:rsidR="000D463A" w:rsidRDefault="000D463A">
      <w:pPr>
        <w:tabs>
          <w:tab w:val="left" w:pos="2618"/>
        </w:tabs>
        <w:rPr>
          <w:rFonts w:ascii="Arial" w:eastAsiaTheme="minorEastAsia" w:hAnsi="Arial" w:cs="Arial"/>
        </w:rPr>
      </w:pP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2-1.2</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eastAsiaTheme="minorEastAsia" w:hAnsi="Arial" w:cs="Arial"/>
              </w:rPr>
            </w:pPr>
            <w:r>
              <w:rPr>
                <w:rFonts w:ascii="Arial" w:eastAsiaTheme="minorEastAsia" w:hAnsi="Arial" w:cs="Arial"/>
              </w:rPr>
              <w:t>Calculer V</w:t>
            </w:r>
            <w:r>
              <w:rPr>
                <w:rFonts w:ascii="Arial" w:eastAsiaTheme="minorEastAsia" w:hAnsi="Arial" w:cs="Arial"/>
                <w:vertAlign w:val="subscript"/>
              </w:rPr>
              <w:t>éthanol</w:t>
            </w:r>
            <w:r>
              <w:rPr>
                <w:rFonts w:ascii="Arial" w:eastAsiaTheme="minorEastAsia" w:hAnsi="Arial" w:cs="Arial"/>
              </w:rPr>
              <w:t xml:space="preserve"> le volume en litre d’éthanol pur contenu dans le réservoir après le plein. Estimer alors la concentration d’éthanol en % du volume total.</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0D463A">
      <w:pPr>
        <w:tabs>
          <w:tab w:val="left" w:pos="2618"/>
        </w:tabs>
        <w:rPr>
          <w:rFonts w:ascii="Arial" w:eastAsiaTheme="minorEastAsia" w:hAnsi="Arial" w:cs="Arial"/>
        </w:rPr>
      </w:pPr>
    </w:p>
    <w:p w:rsidR="000D463A" w:rsidRDefault="000D463A">
      <w:pPr>
        <w:tabs>
          <w:tab w:val="left" w:pos="2618"/>
        </w:tabs>
        <w:rPr>
          <w:rFonts w:ascii="Arial" w:eastAsiaTheme="minorEastAsia" w:hAnsi="Arial" w:cs="Arial"/>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2-1.3</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eastAsiaTheme="minorEastAsia" w:hAnsi="Arial" w:cs="Arial"/>
              </w:rPr>
              <w:t>Calculer V</w:t>
            </w:r>
            <w:r>
              <w:rPr>
                <w:rFonts w:ascii="Arial" w:eastAsiaTheme="minorEastAsia" w:hAnsi="Arial" w:cs="Arial"/>
                <w:vertAlign w:val="subscript"/>
              </w:rPr>
              <w:t>essence</w:t>
            </w:r>
            <w:r>
              <w:rPr>
                <w:rFonts w:ascii="Arial" w:eastAsiaTheme="minorEastAsia" w:hAnsi="Arial" w:cs="Arial"/>
              </w:rPr>
              <w:t xml:space="preserve"> le volume en litre d’essence pure contenue dans le réservoir après le plein. Estimer alors la concentration d’essence en % du volume total.</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eastAsiaTheme="minorEastAsia" w:hAnsi="Arial" w:cs="Arial"/>
        </w:rPr>
      </w:pPr>
    </w:p>
    <w:p w:rsidR="000D463A" w:rsidRDefault="000D463A">
      <w:pPr>
        <w:tabs>
          <w:tab w:val="left" w:pos="2618"/>
        </w:tabs>
        <w:rPr>
          <w:rFonts w:ascii="Arial" w:eastAsiaTheme="minorEastAsia" w:hAnsi="Arial" w:cs="Arial"/>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rPr>
          <w:trHeight w:val="193"/>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2-1.4</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eastAsiaTheme="minorEastAsia" w:hAnsi="Arial" w:cs="Arial"/>
              </w:rPr>
              <w:t>À partir du tableau page DT1, identifier le moteur présent sur notre véhicule et le taux maximal d’éthanol pur qu’il peut accepter.</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DT1</w:t>
            </w:r>
          </w:p>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eastAsiaTheme="minorEastAsia" w:hAnsi="Arial" w:cs="Arial"/>
        </w:rPr>
      </w:pPr>
    </w:p>
    <w:p w:rsidR="000D463A" w:rsidRDefault="000D463A">
      <w:pPr>
        <w:tabs>
          <w:tab w:val="left" w:pos="2618"/>
        </w:tabs>
        <w:rPr>
          <w:rFonts w:ascii="Arial" w:eastAsiaTheme="minorEastAsia" w:hAnsi="Arial" w:cs="Arial"/>
        </w:rPr>
      </w:pPr>
    </w:p>
    <w:tbl>
      <w:tblPr>
        <w:tblW w:w="9629" w:type="dxa"/>
        <w:tblInd w:w="-51" w:type="dxa"/>
        <w:tblLayout w:type="fixed"/>
        <w:tblCellMar>
          <w:left w:w="57" w:type="dxa"/>
          <w:right w:w="57" w:type="dxa"/>
        </w:tblCellMar>
        <w:tblLook w:val="04A0" w:firstRow="1" w:lastRow="0" w:firstColumn="1" w:lastColumn="0" w:noHBand="0" w:noVBand="1"/>
      </w:tblPr>
      <w:tblGrid>
        <w:gridCol w:w="1838"/>
        <w:gridCol w:w="7791"/>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2-1.5</w:t>
            </w:r>
          </w:p>
        </w:tc>
        <w:tc>
          <w:tcPr>
            <w:tcW w:w="779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eastAsiaTheme="minorEastAsia" w:hAnsi="Arial" w:cs="Arial"/>
              </w:rPr>
              <w:t>D’après les données du constructeur relevées ci-dessus, estimer si le taux d’éthanol dans le carburant est toléré dans le fonctionnement normal du moteur.</w:t>
            </w:r>
          </w:p>
        </w:tc>
      </w:tr>
      <w:tr w:rsidR="000D463A">
        <w:trPr>
          <w:trHeight w:val="3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Copie</w:t>
            </w:r>
          </w:p>
        </w:tc>
        <w:tc>
          <w:tcPr>
            <w:tcW w:w="779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eastAsiaTheme="minorEastAsia" w:hAnsi="Arial" w:cs="Arial"/>
        </w:rPr>
      </w:pPr>
    </w:p>
    <w:p w:rsidR="000D463A" w:rsidRDefault="00667775">
      <w:pPr>
        <w:pStyle w:val="Corpsdetexte"/>
        <w:pBdr>
          <w:top w:val="single" w:sz="4" w:space="1" w:color="000000"/>
          <w:left w:val="single" w:sz="4" w:space="4" w:color="000000"/>
          <w:bottom w:val="single" w:sz="4" w:space="1" w:color="000000"/>
          <w:right w:val="single" w:sz="4" w:space="4" w:color="000000"/>
        </w:pBdr>
        <w:tabs>
          <w:tab w:val="left" w:pos="2618"/>
        </w:tabs>
        <w:spacing w:before="0"/>
        <w:ind w:left="142" w:right="141"/>
        <w:rPr>
          <w:rFonts w:ascii="Arial" w:hAnsi="Arial" w:cs="Arial"/>
        </w:rPr>
      </w:pPr>
      <w:r>
        <w:rPr>
          <w:rFonts w:ascii="Arial" w:hAnsi="Arial" w:cs="Arial"/>
          <w:b/>
          <w:szCs w:val="28"/>
        </w:rPr>
        <w:t xml:space="preserve">2-2 </w:t>
      </w:r>
      <w:bookmarkStart w:id="6" w:name="_Hlk138701984"/>
      <w:r>
        <w:rPr>
          <w:rFonts w:ascii="Arial" w:hAnsi="Arial" w:cs="Arial"/>
          <w:b/>
        </w:rPr>
        <w:t>Détermination des caractéristiques de ce mélange des carburants</w:t>
      </w:r>
      <w:bookmarkEnd w:id="6"/>
    </w:p>
    <w:p w:rsidR="000D463A" w:rsidRDefault="000D463A">
      <w:pPr>
        <w:tabs>
          <w:tab w:val="left" w:pos="2618"/>
        </w:tabs>
        <w:jc w:val="both"/>
        <w:rPr>
          <w:rFonts w:ascii="Arial" w:hAnsi="Arial" w:cs="Arial"/>
          <w:b/>
          <w:bCs/>
        </w:rPr>
      </w:pPr>
    </w:p>
    <w:p w:rsidR="000D463A" w:rsidRDefault="00667775">
      <w:pPr>
        <w:tabs>
          <w:tab w:val="left" w:pos="2618"/>
        </w:tabs>
        <w:rPr>
          <w:rFonts w:ascii="Arial" w:eastAsiaTheme="minorEastAsia" w:hAnsi="Arial" w:cs="Arial"/>
        </w:rPr>
      </w:pPr>
      <w:r>
        <w:rPr>
          <w:rFonts w:ascii="Arial" w:eastAsiaTheme="minorEastAsia" w:hAnsi="Arial" w:cs="Arial"/>
        </w:rPr>
        <w:t>Le taux d’éthanol, légèrement trop élevé, peut-il être la cause du ressenti client.</w:t>
      </w:r>
    </w:p>
    <w:p w:rsidR="000D463A" w:rsidRDefault="000D463A">
      <w:pPr>
        <w:tabs>
          <w:tab w:val="left" w:pos="2618"/>
        </w:tabs>
        <w:rPr>
          <w:rFonts w:ascii="Arial" w:eastAsiaTheme="minorEastAsia" w:hAnsi="Arial" w:cs="Arial"/>
        </w:rPr>
      </w:pPr>
    </w:p>
    <w:p w:rsidR="000D463A" w:rsidRDefault="00667775">
      <w:pPr>
        <w:tabs>
          <w:tab w:val="left" w:pos="2618"/>
        </w:tabs>
        <w:rPr>
          <w:rFonts w:ascii="Arial" w:eastAsiaTheme="minorEastAsia" w:hAnsi="Arial" w:cs="Arial"/>
          <w:i/>
        </w:rPr>
      </w:pPr>
      <w:r>
        <w:rPr>
          <w:rFonts w:ascii="Arial" w:eastAsiaTheme="minorEastAsia" w:hAnsi="Arial" w:cs="Arial"/>
          <w:i/>
        </w:rPr>
        <w:t xml:space="preserve">L’objectif de cette étude est d’évaluer les caractéristiques précises de ce mélange de carburant. </w:t>
      </w:r>
    </w:p>
    <w:p w:rsidR="000D463A" w:rsidRDefault="000D463A">
      <w:pPr>
        <w:tabs>
          <w:tab w:val="left" w:pos="2618"/>
        </w:tabs>
        <w:rPr>
          <w:rFonts w:ascii="Arial" w:eastAsiaTheme="minorEastAsia" w:hAnsi="Arial" w:cs="Arial"/>
          <w:i/>
        </w:rPr>
      </w:pPr>
    </w:p>
    <w:p w:rsidR="000D463A" w:rsidRDefault="00667775">
      <w:pPr>
        <w:tabs>
          <w:tab w:val="left" w:pos="2618"/>
        </w:tabs>
        <w:rPr>
          <w:rFonts w:ascii="Arial" w:eastAsiaTheme="minorEastAsia" w:hAnsi="Arial" w:cs="Arial"/>
        </w:rPr>
      </w:pPr>
      <w:r>
        <w:rPr>
          <w:rFonts w:ascii="Arial" w:eastAsiaTheme="minorEastAsia" w:hAnsi="Arial" w:cs="Arial"/>
        </w:rPr>
        <w:t>On admet les résultats suivants pour la suite de l’étude V</w:t>
      </w:r>
      <w:r>
        <w:rPr>
          <w:rFonts w:ascii="Arial" w:eastAsiaTheme="minorEastAsia" w:hAnsi="Arial" w:cs="Arial"/>
          <w:vertAlign w:val="subscript"/>
        </w:rPr>
        <w:t xml:space="preserve">éthanol </w:t>
      </w:r>
      <w:r>
        <w:rPr>
          <w:rFonts w:ascii="Arial" w:eastAsiaTheme="minorEastAsia" w:hAnsi="Arial" w:cs="Arial"/>
        </w:rPr>
        <w:t>= 20,8 L et V</w:t>
      </w:r>
      <w:r>
        <w:rPr>
          <w:rFonts w:ascii="Arial" w:eastAsiaTheme="minorEastAsia" w:hAnsi="Arial" w:cs="Arial"/>
          <w:vertAlign w:val="subscript"/>
        </w:rPr>
        <w:t>essence</w:t>
      </w:r>
      <w:r>
        <w:rPr>
          <w:rFonts w:ascii="Arial" w:eastAsiaTheme="minorEastAsia" w:hAnsi="Arial" w:cs="Arial"/>
        </w:rPr>
        <w:t>=7,2 L</w:t>
      </w:r>
    </w:p>
    <w:p w:rsidR="000D463A" w:rsidRDefault="000D463A">
      <w:pPr>
        <w:tabs>
          <w:tab w:val="left" w:pos="2618"/>
        </w:tabs>
        <w:rPr>
          <w:rFonts w:ascii="Arial" w:eastAsiaTheme="minorEastAsia" w:hAnsi="Arial" w:cs="Arial"/>
        </w:rPr>
      </w:pPr>
    </w:p>
    <w:tbl>
      <w:tblPr>
        <w:tblW w:w="9629" w:type="dxa"/>
        <w:tblInd w:w="-51" w:type="dxa"/>
        <w:tblLayout w:type="fixed"/>
        <w:tblCellMar>
          <w:left w:w="57" w:type="dxa"/>
          <w:right w:w="57" w:type="dxa"/>
        </w:tblCellMar>
        <w:tblLook w:val="04A0" w:firstRow="1" w:lastRow="0" w:firstColumn="1" w:lastColumn="0" w:noHBand="0" w:noVBand="1"/>
      </w:tblPr>
      <w:tblGrid>
        <w:gridCol w:w="1838"/>
        <w:gridCol w:w="7791"/>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2-2.1</w:t>
            </w:r>
          </w:p>
        </w:tc>
        <w:tc>
          <w:tcPr>
            <w:tcW w:w="779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eastAsiaTheme="minorEastAsia" w:hAnsi="Arial" w:cs="Arial"/>
              </w:rPr>
              <w:t>Calculer m</w:t>
            </w:r>
            <w:r>
              <w:rPr>
                <w:rFonts w:ascii="Arial" w:eastAsiaTheme="minorEastAsia" w:hAnsi="Arial" w:cs="Arial"/>
                <w:vertAlign w:val="subscript"/>
              </w:rPr>
              <w:t>essence</w:t>
            </w:r>
            <w:r>
              <w:rPr>
                <w:rFonts w:ascii="Arial" w:eastAsiaTheme="minorEastAsia" w:hAnsi="Arial" w:cs="Arial"/>
              </w:rPr>
              <w:t xml:space="preserve"> la masse d’essence en kg contenue dans le réservoir.</w:t>
            </w:r>
          </w:p>
        </w:tc>
      </w:tr>
      <w:tr w:rsidR="000D463A">
        <w:trPr>
          <w:trHeight w:val="3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eastAsiaTheme="minorEastAsia" w:hAnsi="Arial" w:cs="Arial"/>
        </w:rPr>
      </w:pPr>
    </w:p>
    <w:tbl>
      <w:tblPr>
        <w:tblW w:w="9629" w:type="dxa"/>
        <w:tblInd w:w="-51" w:type="dxa"/>
        <w:tblLayout w:type="fixed"/>
        <w:tblCellMar>
          <w:left w:w="57" w:type="dxa"/>
          <w:right w:w="57" w:type="dxa"/>
        </w:tblCellMar>
        <w:tblLook w:val="04A0" w:firstRow="1" w:lastRow="0" w:firstColumn="1" w:lastColumn="0" w:noHBand="0" w:noVBand="1"/>
      </w:tblPr>
      <w:tblGrid>
        <w:gridCol w:w="1838"/>
        <w:gridCol w:w="7791"/>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2-2.2</w:t>
            </w:r>
          </w:p>
        </w:tc>
        <w:tc>
          <w:tcPr>
            <w:tcW w:w="779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eastAsiaTheme="minorEastAsia" w:hAnsi="Arial" w:cs="Arial"/>
              </w:rPr>
              <w:t>Calculer m</w:t>
            </w:r>
            <w:r>
              <w:rPr>
                <w:rFonts w:ascii="Arial" w:eastAsiaTheme="minorEastAsia" w:hAnsi="Arial" w:cs="Arial"/>
                <w:vertAlign w:val="subscript"/>
              </w:rPr>
              <w:t>ethanol</w:t>
            </w:r>
            <w:r>
              <w:rPr>
                <w:rFonts w:ascii="Arial" w:eastAsiaTheme="minorEastAsia" w:hAnsi="Arial" w:cs="Arial"/>
              </w:rPr>
              <w:t xml:space="preserve"> la masse d’éthanol en kg contenue dans le réservoir.</w:t>
            </w:r>
          </w:p>
        </w:tc>
      </w:tr>
      <w:tr w:rsidR="000D463A">
        <w:trPr>
          <w:trHeight w:val="3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eastAsiaTheme="minorEastAsia" w:hAnsi="Arial" w:cs="Arial"/>
        </w:rPr>
      </w:pPr>
    </w:p>
    <w:tbl>
      <w:tblPr>
        <w:tblW w:w="9629" w:type="dxa"/>
        <w:tblInd w:w="-51" w:type="dxa"/>
        <w:tblLayout w:type="fixed"/>
        <w:tblCellMar>
          <w:left w:w="57" w:type="dxa"/>
          <w:right w:w="57" w:type="dxa"/>
        </w:tblCellMar>
        <w:tblLook w:val="04A0" w:firstRow="1" w:lastRow="0" w:firstColumn="1" w:lastColumn="0" w:noHBand="0" w:noVBand="1"/>
      </w:tblPr>
      <w:tblGrid>
        <w:gridCol w:w="1838"/>
        <w:gridCol w:w="7791"/>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2-2.3</w:t>
            </w:r>
          </w:p>
        </w:tc>
        <w:tc>
          <w:tcPr>
            <w:tcW w:w="779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rPr>
            </w:pPr>
            <w:r>
              <w:rPr>
                <w:rFonts w:ascii="Arial" w:eastAsiaTheme="minorEastAsia" w:hAnsi="Arial" w:cs="Arial"/>
              </w:rPr>
              <w:t>En déduire m</w:t>
            </w:r>
            <w:r>
              <w:rPr>
                <w:rFonts w:ascii="Arial" w:eastAsiaTheme="minorEastAsia" w:hAnsi="Arial" w:cs="Arial"/>
                <w:vertAlign w:val="subscript"/>
              </w:rPr>
              <w:t>carb</w:t>
            </w:r>
            <w:r>
              <w:rPr>
                <w:rFonts w:ascii="Arial" w:eastAsiaTheme="minorEastAsia" w:hAnsi="Arial" w:cs="Arial"/>
              </w:rPr>
              <w:t xml:space="preserve">, la masse totale de carburant en kg contenue dans les 28 L du réservoir puis </w:t>
            </w:r>
            <m:oMath>
              <m:sSub>
                <m:sSubPr>
                  <m:ctrlPr>
                    <w:rPr>
                      <w:rFonts w:ascii="Cambria Math" w:hAnsi="Cambria Math"/>
                    </w:rPr>
                  </m:ctrlPr>
                </m:sSubPr>
                <m:e>
                  <m:r>
                    <w:rPr>
                      <w:rFonts w:ascii="Cambria Math" w:hAnsi="Cambria Math"/>
                    </w:rPr>
                    <m:t>ρ</m:t>
                  </m:r>
                </m:e>
                <m:sub>
                  <m:r>
                    <w:rPr>
                      <w:rFonts w:ascii="Cambria Math" w:hAnsi="Cambria Math"/>
                    </w:rPr>
                    <m:t>carburant</m:t>
                  </m:r>
                </m:sub>
              </m:sSub>
            </m:oMath>
            <w:r>
              <w:rPr>
                <w:rFonts w:ascii="Arial" w:eastAsiaTheme="minorEastAsia" w:hAnsi="Arial" w:cs="Arial"/>
              </w:rPr>
              <w:t xml:space="preserve"> en kg·m</w:t>
            </w:r>
            <w:r>
              <w:rPr>
                <w:rFonts w:ascii="Arial" w:eastAsiaTheme="minorEastAsia" w:hAnsi="Arial" w:cs="Arial"/>
                <w:vertAlign w:val="superscript"/>
              </w:rPr>
              <w:t>-3</w:t>
            </w:r>
            <w:r>
              <w:rPr>
                <w:rFonts w:ascii="Arial" w:eastAsiaTheme="minorEastAsia" w:hAnsi="Arial" w:cs="Arial"/>
              </w:rPr>
              <w:t xml:space="preserve"> sa masse volumique.</w:t>
            </w:r>
          </w:p>
        </w:tc>
      </w:tr>
      <w:tr w:rsidR="000D463A">
        <w:trPr>
          <w:trHeight w:val="3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Copie</w:t>
            </w:r>
          </w:p>
        </w:tc>
        <w:tc>
          <w:tcPr>
            <w:tcW w:w="779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rPr>
            </w:pPr>
          </w:p>
        </w:tc>
      </w:tr>
    </w:tbl>
    <w:p w:rsidR="000D463A" w:rsidRDefault="00667775">
      <w:pPr>
        <w:rPr>
          <w:rFonts w:ascii="Arial" w:eastAsiaTheme="minorEastAsia" w:hAnsi="Arial" w:cs="Arial"/>
        </w:rPr>
      </w:pPr>
      <w:r>
        <w:br w:type="page"/>
      </w:r>
    </w:p>
    <w:p w:rsidR="000D463A" w:rsidRDefault="00667775">
      <w:pPr>
        <w:tabs>
          <w:tab w:val="left" w:pos="2618"/>
        </w:tabs>
        <w:ind w:right="-284"/>
        <w:rPr>
          <w:rFonts w:ascii="Arial" w:eastAsiaTheme="minorEastAsia" w:hAnsi="Arial" w:cs="Arial"/>
        </w:rPr>
      </w:pPr>
      <w:r>
        <w:rPr>
          <w:rFonts w:ascii="Arial" w:eastAsiaTheme="minorEastAsia" w:hAnsi="Arial" w:cs="Arial"/>
        </w:rPr>
        <w:lastRenderedPageBreak/>
        <w:t>On admet que le mélange est composé de 75% éthanol pur et 25% d’essence pure en volume.</w:t>
      </w:r>
    </w:p>
    <w:p w:rsidR="000D463A" w:rsidRDefault="000D463A">
      <w:pPr>
        <w:tabs>
          <w:tab w:val="left" w:pos="2618"/>
        </w:tabs>
        <w:ind w:right="-284"/>
        <w:rPr>
          <w:rFonts w:ascii="Arial" w:eastAsiaTheme="minorEastAsia" w:hAnsi="Arial" w:cs="Arial"/>
        </w:rPr>
      </w:pP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2-2.4</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bookmarkStart w:id="7" w:name="_Hlk139440593"/>
            <w:r>
              <w:rPr>
                <w:rFonts w:ascii="Arial" w:eastAsiaTheme="minorEastAsia" w:hAnsi="Arial" w:cs="Arial"/>
              </w:rPr>
              <w:t>Placer sur le graphique du document réponse DR5, le point correspondant à notre carburant</w:t>
            </w:r>
            <w:bookmarkEnd w:id="7"/>
            <w:r>
              <w:rPr>
                <w:rFonts w:ascii="Arial" w:eastAsiaTheme="minorEastAsia" w:hAnsi="Arial" w:cs="Arial"/>
              </w:rPr>
              <w:t>.</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rPr>
              <w:t>DR5</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eastAsiaTheme="minorEastAsia" w:hAnsi="Arial" w:cs="Arial"/>
          <w:sz w:val="22"/>
          <w:szCs w:val="22"/>
        </w:rPr>
      </w:pPr>
    </w:p>
    <w:p w:rsidR="000D463A" w:rsidRDefault="000D463A">
      <w:pPr>
        <w:tabs>
          <w:tab w:val="left" w:pos="2618"/>
        </w:tabs>
        <w:rPr>
          <w:rFonts w:ascii="Arial" w:eastAsiaTheme="minorEastAsia" w:hAnsi="Arial" w:cs="Arial"/>
          <w:sz w:val="22"/>
          <w:szCs w:val="22"/>
        </w:rPr>
      </w:pPr>
    </w:p>
    <w:tbl>
      <w:tblPr>
        <w:tblW w:w="9629" w:type="dxa"/>
        <w:tblInd w:w="-51" w:type="dxa"/>
        <w:tblLayout w:type="fixed"/>
        <w:tblCellMar>
          <w:left w:w="57" w:type="dxa"/>
          <w:right w:w="57" w:type="dxa"/>
        </w:tblCellMar>
        <w:tblLook w:val="04A0" w:firstRow="1" w:lastRow="0" w:firstColumn="1" w:lastColumn="0" w:noHBand="0" w:noVBand="1"/>
      </w:tblPr>
      <w:tblGrid>
        <w:gridCol w:w="1838"/>
        <w:gridCol w:w="7791"/>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2-2.5</w:t>
            </w:r>
          </w:p>
        </w:tc>
        <w:tc>
          <w:tcPr>
            <w:tcW w:w="779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eastAsiaTheme="minorEastAsia" w:hAnsi="Arial" w:cs="Arial"/>
              </w:rPr>
              <w:t>En déduire PCI</w:t>
            </w:r>
            <w:r>
              <w:rPr>
                <w:rFonts w:ascii="Arial" w:eastAsiaTheme="minorEastAsia" w:hAnsi="Arial" w:cs="Arial"/>
                <w:vertAlign w:val="subscript"/>
              </w:rPr>
              <w:t>Carb</w:t>
            </w:r>
            <w:r>
              <w:rPr>
                <w:rFonts w:ascii="Arial" w:eastAsiaTheme="minorEastAsia" w:hAnsi="Arial" w:cs="Arial"/>
              </w:rPr>
              <w:t>, le Pouvoir Calorifique Inférieur de notre carburant en kJ·kg</w:t>
            </w:r>
            <w:r>
              <w:rPr>
                <w:rFonts w:ascii="Arial" w:eastAsiaTheme="minorEastAsia" w:hAnsi="Arial" w:cs="Arial"/>
                <w:vertAlign w:val="superscript"/>
              </w:rPr>
              <w:t>-1</w:t>
            </w:r>
            <w:r>
              <w:rPr>
                <w:rFonts w:ascii="Arial" w:eastAsiaTheme="minorEastAsia" w:hAnsi="Arial" w:cs="Arial"/>
              </w:rPr>
              <w:t>.</w:t>
            </w:r>
          </w:p>
        </w:tc>
      </w:tr>
      <w:tr w:rsidR="000D463A">
        <w:trPr>
          <w:trHeight w:val="3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DR5</w:t>
            </w:r>
          </w:p>
        </w:tc>
        <w:tc>
          <w:tcPr>
            <w:tcW w:w="779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hAnsi="Arial" w:cs="Arial"/>
          <w:sz w:val="22"/>
          <w:szCs w:val="22"/>
        </w:rPr>
      </w:pPr>
    </w:p>
    <w:p w:rsidR="000D463A" w:rsidRDefault="000D463A">
      <w:pPr>
        <w:tabs>
          <w:tab w:val="left" w:pos="2618"/>
        </w:tabs>
        <w:rPr>
          <w:rFonts w:ascii="Arial" w:hAnsi="Arial" w:cs="Arial"/>
          <w:sz w:val="22"/>
          <w:szCs w:val="22"/>
        </w:rPr>
      </w:pPr>
    </w:p>
    <w:tbl>
      <w:tblPr>
        <w:tblW w:w="9634" w:type="dxa"/>
        <w:tblLayout w:type="fixed"/>
        <w:tblLook w:val="04A0" w:firstRow="1" w:lastRow="0" w:firstColumn="1" w:lastColumn="0" w:noHBand="0" w:noVBand="1"/>
      </w:tblPr>
      <w:tblGrid>
        <w:gridCol w:w="1838"/>
        <w:gridCol w:w="7796"/>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ind w:left="-110"/>
              <w:jc w:val="both"/>
              <w:rPr>
                <w:rFonts w:ascii="Arial" w:hAnsi="Arial" w:cs="Arial"/>
              </w:rPr>
            </w:pPr>
            <w:r>
              <w:rPr>
                <w:rFonts w:ascii="Arial" w:hAnsi="Arial" w:cs="Arial"/>
              </w:rPr>
              <w:t>Question 2-2.6</w:t>
            </w:r>
          </w:p>
        </w:tc>
        <w:tc>
          <w:tcPr>
            <w:tcW w:w="7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widowControl w:val="0"/>
              <w:tabs>
                <w:tab w:val="left" w:pos="2618"/>
              </w:tabs>
              <w:jc w:val="both"/>
              <w:rPr>
                <w:rFonts w:ascii="Arial" w:hAnsi="Arial" w:cs="Arial"/>
                <w:sz w:val="22"/>
              </w:rPr>
            </w:pPr>
            <w:r>
              <w:rPr>
                <w:rFonts w:ascii="Arial" w:eastAsiaTheme="minorEastAsia" w:hAnsi="Arial" w:cs="Arial"/>
              </w:rPr>
              <w:t>Conclure par rapport aux symptômes vus ou ressentis par le client.</w:t>
            </w:r>
          </w:p>
        </w:tc>
      </w:tr>
      <w:tr w:rsidR="000D463A">
        <w:trPr>
          <w:trHeight w:val="3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ind w:left="-110"/>
              <w:jc w:val="both"/>
              <w:rPr>
                <w:rFonts w:ascii="Arial" w:hAnsi="Arial" w:cs="Arial"/>
              </w:rPr>
            </w:pPr>
            <w:r>
              <w:rPr>
                <w:rFonts w:ascii="Arial" w:hAnsi="Arial" w:cs="Arial"/>
              </w:rPr>
              <w:t>Copie</w:t>
            </w:r>
          </w:p>
        </w:tc>
        <w:tc>
          <w:tcPr>
            <w:tcW w:w="7795"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rPr>
          <w:rFonts w:ascii="Arial" w:hAnsi="Arial" w:cs="Arial"/>
          <w:sz w:val="22"/>
          <w:szCs w:val="22"/>
        </w:rPr>
      </w:pPr>
    </w:p>
    <w:p w:rsidR="000D463A" w:rsidRDefault="000D463A">
      <w:pPr>
        <w:tabs>
          <w:tab w:val="left" w:pos="2618"/>
        </w:tabs>
        <w:rPr>
          <w:rFonts w:ascii="Arial" w:hAnsi="Arial" w:cs="Arial"/>
          <w:sz w:val="22"/>
          <w:szCs w:val="22"/>
        </w:rPr>
      </w:pPr>
    </w:p>
    <w:p w:rsidR="000D463A" w:rsidRDefault="00667775">
      <w:pPr>
        <w:pBdr>
          <w:top w:val="single" w:sz="4" w:space="1" w:color="000000"/>
          <w:left w:val="single" w:sz="4" w:space="4" w:color="000000"/>
          <w:bottom w:val="single" w:sz="4" w:space="1" w:color="000000"/>
          <w:right w:val="single" w:sz="4" w:space="4" w:color="000000"/>
        </w:pBdr>
        <w:tabs>
          <w:tab w:val="left" w:pos="2618"/>
        </w:tabs>
        <w:ind w:left="142" w:right="142"/>
        <w:jc w:val="center"/>
        <w:rPr>
          <w:rFonts w:ascii="Arial" w:hAnsi="Arial" w:cs="Arial"/>
          <w:b/>
          <w:bCs/>
        </w:rPr>
      </w:pPr>
      <w:r>
        <w:rPr>
          <w:rFonts w:ascii="Arial" w:hAnsi="Arial" w:cs="Arial"/>
          <w:b/>
          <w:sz w:val="28"/>
          <w:szCs w:val="28"/>
        </w:rPr>
        <w:t>PARTIE 3</w:t>
      </w:r>
      <w:r>
        <w:rPr>
          <w:rFonts w:ascii="Arial" w:hAnsi="Arial" w:cs="Arial"/>
          <w:b/>
          <w:bCs/>
        </w:rPr>
        <w:t> : Étude de l’injecteur de carburant</w:t>
      </w:r>
    </w:p>
    <w:p w:rsidR="000D463A" w:rsidRDefault="000D463A">
      <w:pPr>
        <w:tabs>
          <w:tab w:val="left" w:pos="2618"/>
        </w:tabs>
        <w:rPr>
          <w:rFonts w:ascii="Arial" w:hAnsi="Arial" w:cs="Arial"/>
        </w:rPr>
      </w:pPr>
    </w:p>
    <w:p w:rsidR="000D463A" w:rsidRDefault="000D463A">
      <w:pPr>
        <w:tabs>
          <w:tab w:val="left" w:pos="2618"/>
        </w:tabs>
        <w:rPr>
          <w:rFonts w:ascii="Arial" w:hAnsi="Arial" w:cs="Arial"/>
        </w:rPr>
      </w:pPr>
    </w:p>
    <w:p w:rsidR="000D463A" w:rsidRDefault="00667775">
      <w:pPr>
        <w:tabs>
          <w:tab w:val="left" w:pos="2618"/>
        </w:tabs>
        <w:jc w:val="both"/>
        <w:rPr>
          <w:rFonts w:ascii="Arial" w:hAnsi="Arial" w:cs="Arial"/>
          <w:bCs/>
          <w:i/>
        </w:rPr>
      </w:pPr>
      <w:r>
        <w:rPr>
          <w:rFonts w:ascii="Arial" w:hAnsi="Arial" w:cs="Arial"/>
          <w:bCs/>
          <w:i/>
        </w:rPr>
        <w:t>L’objectif de l'étude est de déterminer la quantité de carburant injectée par cylindre lors d’un cycle.</w:t>
      </w:r>
    </w:p>
    <w:p w:rsidR="000D463A" w:rsidRDefault="00667775">
      <w:pPr>
        <w:tabs>
          <w:tab w:val="left" w:pos="2618"/>
        </w:tabs>
        <w:jc w:val="both"/>
        <w:rPr>
          <w:rFonts w:ascii="Arial" w:hAnsi="Arial" w:cs="Arial"/>
          <w:bCs/>
        </w:rPr>
      </w:pPr>
      <w:r>
        <w:rPr>
          <w:rFonts w:ascii="Arial" w:hAnsi="Arial" w:cs="Arial"/>
          <w:bCs/>
          <w:noProof/>
        </w:rPr>
        <w:drawing>
          <wp:anchor distT="0" distB="0" distL="114300" distR="114300" simplePos="0" relativeHeight="2" behindDoc="0" locked="0" layoutInCell="0" allowOverlap="1">
            <wp:simplePos x="0" y="0"/>
            <wp:positionH relativeFrom="column">
              <wp:posOffset>3345815</wp:posOffset>
            </wp:positionH>
            <wp:positionV relativeFrom="paragraph">
              <wp:posOffset>135890</wp:posOffset>
            </wp:positionV>
            <wp:extent cx="2865120" cy="1725295"/>
            <wp:effectExtent l="0" t="0" r="0" b="0"/>
            <wp:wrapSquare wrapText="bothSides"/>
            <wp:docPr id="1" name="Image 36" descr="Une image contenant diagramme, capture d’écran,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6" descr="Une image contenant diagramme, capture d’écran, ligne, conception&#10;&#10;Description générée automatiquement"/>
                    <pic:cNvPicPr>
                      <a:picLocks noChangeAspect="1" noChangeArrowheads="1"/>
                    </pic:cNvPicPr>
                  </pic:nvPicPr>
                  <pic:blipFill>
                    <a:blip r:embed="rId8"/>
                    <a:stretch>
                      <a:fillRect/>
                    </a:stretch>
                  </pic:blipFill>
                  <pic:spPr bwMode="auto">
                    <a:xfrm>
                      <a:off x="0" y="0"/>
                      <a:ext cx="2865120" cy="1725295"/>
                    </a:xfrm>
                    <a:prstGeom prst="rect">
                      <a:avLst/>
                    </a:prstGeom>
                  </pic:spPr>
                </pic:pic>
              </a:graphicData>
            </a:graphic>
          </wp:anchor>
        </w:drawing>
      </w:r>
    </w:p>
    <w:p w:rsidR="000D463A" w:rsidRDefault="00667775">
      <w:pPr>
        <w:tabs>
          <w:tab w:val="left" w:pos="2618"/>
        </w:tabs>
        <w:jc w:val="both"/>
        <w:rPr>
          <w:rFonts w:ascii="Arial" w:hAnsi="Arial" w:cs="Arial"/>
          <w:b/>
          <w:bCs/>
        </w:rPr>
      </w:pPr>
      <w:r>
        <w:rPr>
          <w:rFonts w:ascii="Arial" w:hAnsi="Arial" w:cs="Arial"/>
          <w:b/>
          <w:bCs/>
        </w:rPr>
        <w:t>Hypothèses d'étude :</w:t>
      </w:r>
    </w:p>
    <w:p w:rsidR="000D463A" w:rsidRDefault="00667775">
      <w:pPr>
        <w:tabs>
          <w:tab w:val="left" w:pos="2618"/>
        </w:tabs>
        <w:jc w:val="both"/>
        <w:rPr>
          <w:rFonts w:ascii="Arial" w:hAnsi="Arial" w:cs="Arial"/>
        </w:rPr>
      </w:pPr>
      <w:r>
        <w:rPr>
          <w:rFonts w:ascii="Arial" w:hAnsi="Arial" w:cs="Arial"/>
        </w:rPr>
        <w:t>On suppose un écoulement stationnaire entre les points 1 et 2 avec un fluide parfait, non visqueux et incompressible.</w:t>
      </w:r>
    </w:p>
    <w:p w:rsidR="000D463A" w:rsidRDefault="00667775">
      <w:pPr>
        <w:tabs>
          <w:tab w:val="left" w:pos="2618"/>
        </w:tabs>
        <w:jc w:val="both"/>
        <w:rPr>
          <w:rFonts w:ascii="Arial" w:hAnsi="Arial" w:cs="Arial"/>
        </w:rPr>
      </w:pPr>
      <w:r>
        <w:rPr>
          <w:rFonts w:ascii="Arial" w:hAnsi="Arial" w:cs="Arial"/>
        </w:rPr>
        <w:t>Les deux pressions p</w:t>
      </w:r>
      <w:r>
        <w:rPr>
          <w:rFonts w:ascii="Arial" w:hAnsi="Arial" w:cs="Arial"/>
          <w:vertAlign w:val="subscript"/>
        </w:rPr>
        <w:t>1</w:t>
      </w:r>
      <w:r>
        <w:rPr>
          <w:rFonts w:ascii="Arial" w:hAnsi="Arial" w:cs="Arial"/>
        </w:rPr>
        <w:t xml:space="preserve"> et p</w:t>
      </w:r>
      <w:r>
        <w:rPr>
          <w:rFonts w:ascii="Arial" w:hAnsi="Arial" w:cs="Arial"/>
          <w:vertAlign w:val="subscript"/>
        </w:rPr>
        <w:t>2</w:t>
      </w:r>
      <w:r>
        <w:rPr>
          <w:rFonts w:ascii="Arial" w:hAnsi="Arial" w:cs="Arial"/>
        </w:rPr>
        <w:t xml:space="preserve"> dans l’injecteur sont considérées comme pressions absolues exprimées en Pascal.</w:t>
      </w:r>
    </w:p>
    <w:p w:rsidR="000D463A" w:rsidRDefault="000D463A">
      <w:pPr>
        <w:tabs>
          <w:tab w:val="left" w:pos="2618"/>
        </w:tabs>
        <w:jc w:val="both"/>
        <w:rPr>
          <w:rFonts w:ascii="Arial" w:hAnsi="Arial" w:cs="Arial"/>
        </w:rPr>
      </w:pPr>
    </w:p>
    <w:p w:rsidR="000D463A" w:rsidRDefault="00667775">
      <w:pPr>
        <w:tabs>
          <w:tab w:val="left" w:pos="2618"/>
        </w:tabs>
        <w:jc w:val="both"/>
        <w:rPr>
          <w:rFonts w:ascii="Arial" w:hAnsi="Arial" w:cs="Arial"/>
        </w:rPr>
      </w:pPr>
      <w:r>
        <w:rPr>
          <w:rFonts w:ascii="Arial" w:hAnsi="Arial" w:cs="Arial"/>
          <w:b/>
          <w:bCs/>
        </w:rPr>
        <w:t xml:space="preserve">Données </w:t>
      </w:r>
      <w:r>
        <w:rPr>
          <w:rFonts w:ascii="Arial" w:hAnsi="Arial" w:cs="Arial"/>
        </w:rPr>
        <w:t>:</w:t>
      </w:r>
    </w:p>
    <w:p w:rsidR="000D463A" w:rsidRDefault="00667775">
      <w:pPr>
        <w:tabs>
          <w:tab w:val="left" w:pos="2618"/>
        </w:tabs>
        <w:jc w:val="both"/>
        <w:rPr>
          <w:rFonts w:ascii="Arial" w:hAnsi="Arial" w:cs="Arial"/>
        </w:rPr>
      </w:pPr>
      <w:r>
        <w:rPr>
          <w:rFonts w:ascii="Arial" w:hAnsi="Arial" w:cs="Arial"/>
        </w:rPr>
        <w:t>Le diamètre au niveau de la chambre de l’injecteur est Ød</w:t>
      </w:r>
      <w:r>
        <w:rPr>
          <w:rFonts w:ascii="Arial" w:hAnsi="Arial" w:cs="Arial"/>
          <w:vertAlign w:val="subscript"/>
        </w:rPr>
        <w:t>1</w:t>
      </w:r>
      <w:r>
        <w:rPr>
          <w:rFonts w:ascii="Arial" w:hAnsi="Arial" w:cs="Arial"/>
        </w:rPr>
        <w:t xml:space="preserve"> = 6 mm, S</w:t>
      </w:r>
      <w:r>
        <w:rPr>
          <w:rFonts w:ascii="Arial" w:hAnsi="Arial" w:cs="Arial"/>
          <w:vertAlign w:val="subscript"/>
        </w:rPr>
        <w:t>1</w:t>
      </w:r>
      <w:r>
        <w:rPr>
          <w:rFonts w:ascii="Arial" w:hAnsi="Arial" w:cs="Arial"/>
        </w:rPr>
        <w:t xml:space="preserve"> sa section en m</w:t>
      </w:r>
      <w:r>
        <w:rPr>
          <w:rFonts w:ascii="Arial" w:hAnsi="Arial" w:cs="Arial"/>
          <w:vertAlign w:val="superscript"/>
        </w:rPr>
        <w:t>2</w:t>
      </w:r>
      <w:r>
        <w:rPr>
          <w:rFonts w:ascii="Arial" w:hAnsi="Arial" w:cs="Arial"/>
        </w:rPr>
        <w:t>,</w:t>
      </w:r>
    </w:p>
    <w:p w:rsidR="000D463A" w:rsidRDefault="00667775">
      <w:pPr>
        <w:tabs>
          <w:tab w:val="left" w:pos="2618"/>
        </w:tabs>
        <w:jc w:val="both"/>
        <w:rPr>
          <w:rFonts w:ascii="Arial" w:hAnsi="Arial" w:cs="Arial"/>
        </w:rPr>
      </w:pPr>
      <w:r>
        <w:rPr>
          <w:rFonts w:ascii="Arial" w:hAnsi="Arial" w:cs="Arial"/>
        </w:rPr>
        <w:t>Le diamètre d'un trou d'injecteur Ød</w:t>
      </w:r>
      <w:r>
        <w:rPr>
          <w:rFonts w:ascii="Arial" w:hAnsi="Arial" w:cs="Arial"/>
          <w:vertAlign w:val="subscript"/>
        </w:rPr>
        <w:t>2</w:t>
      </w:r>
      <w:r>
        <w:rPr>
          <w:rFonts w:ascii="Arial" w:hAnsi="Arial" w:cs="Arial"/>
        </w:rPr>
        <w:t xml:space="preserve"> = 0,3 mm, S</w:t>
      </w:r>
      <w:r>
        <w:rPr>
          <w:rFonts w:ascii="Arial" w:hAnsi="Arial" w:cs="Arial"/>
          <w:vertAlign w:val="subscript"/>
        </w:rPr>
        <w:t>2</w:t>
      </w:r>
      <w:r>
        <w:rPr>
          <w:rFonts w:ascii="Arial" w:hAnsi="Arial" w:cs="Arial"/>
        </w:rPr>
        <w:t xml:space="preserve"> sa section en m</w:t>
      </w:r>
      <w:r>
        <w:rPr>
          <w:rFonts w:ascii="Arial" w:hAnsi="Arial" w:cs="Arial"/>
          <w:vertAlign w:val="superscript"/>
        </w:rPr>
        <w:t>2</w:t>
      </w:r>
      <w:r>
        <w:rPr>
          <w:rFonts w:ascii="Arial" w:hAnsi="Arial" w:cs="Arial"/>
        </w:rPr>
        <w:t>,</w:t>
      </w:r>
    </w:p>
    <w:p w:rsidR="000D463A" w:rsidRDefault="00667775">
      <w:pPr>
        <w:tabs>
          <w:tab w:val="left" w:pos="2618"/>
        </w:tabs>
        <w:jc w:val="both"/>
        <w:rPr>
          <w:rFonts w:ascii="Arial" w:hAnsi="Arial" w:cs="Arial"/>
        </w:rPr>
      </w:pPr>
      <w:r>
        <w:rPr>
          <w:rFonts w:ascii="Arial" w:hAnsi="Arial" w:cs="Arial"/>
        </w:rPr>
        <w:t>Nombre de trous d'injection = 6,</w:t>
      </w:r>
    </w:p>
    <w:p w:rsidR="000D463A" w:rsidRDefault="00667775">
      <w:pPr>
        <w:tabs>
          <w:tab w:val="left" w:pos="2618"/>
        </w:tabs>
        <w:jc w:val="both"/>
        <w:rPr>
          <w:rFonts w:ascii="Arial" w:hAnsi="Arial" w:cs="Arial"/>
        </w:rPr>
      </w:pPr>
      <w:r>
        <w:rPr>
          <w:rFonts w:ascii="Arial" w:hAnsi="Arial" w:cs="Arial"/>
        </w:rPr>
        <w:t>Distance entre les points 1 et 2 : on considère que z</w:t>
      </w:r>
      <w:r>
        <w:rPr>
          <w:rFonts w:ascii="Arial" w:hAnsi="Arial" w:cs="Arial"/>
          <w:vertAlign w:val="subscript"/>
        </w:rPr>
        <w:t>1</w:t>
      </w:r>
      <w:r>
        <w:rPr>
          <w:rFonts w:ascii="Arial" w:hAnsi="Arial" w:cs="Arial"/>
        </w:rPr>
        <w:t> = z</w:t>
      </w:r>
      <w:r>
        <w:rPr>
          <w:rFonts w:ascii="Arial" w:hAnsi="Arial" w:cs="Arial"/>
          <w:vertAlign w:val="subscript"/>
        </w:rPr>
        <w:t>2</w:t>
      </w:r>
      <w:r>
        <w:rPr>
          <w:rFonts w:ascii="Arial" w:hAnsi="Arial" w:cs="Arial"/>
        </w:rPr>
        <w:t> = 0 mm,</w:t>
      </w:r>
    </w:p>
    <w:p w:rsidR="000D463A" w:rsidRDefault="00667775">
      <w:pPr>
        <w:tabs>
          <w:tab w:val="left" w:pos="2618"/>
        </w:tabs>
        <w:jc w:val="both"/>
        <w:rPr>
          <w:rFonts w:ascii="Arial" w:hAnsi="Arial" w:cs="Arial"/>
        </w:rPr>
      </w:pPr>
      <w:r>
        <w:rPr>
          <w:rFonts w:ascii="Arial" w:hAnsi="Arial" w:cs="Arial"/>
        </w:rPr>
        <w:t xml:space="preserve">Masse volumique du carburant </w:t>
      </w:r>
      <w:r>
        <w:rPr>
          <w:rFonts w:ascii="Arial" w:hAnsi="Arial" w:cs="Arial"/>
          <w:iCs/>
        </w:rPr>
        <w:t>ρ</w:t>
      </w:r>
      <w:r>
        <w:rPr>
          <w:rFonts w:ascii="Arial" w:hAnsi="Arial" w:cs="Arial"/>
          <w:iCs/>
          <w:vertAlign w:val="subscript"/>
        </w:rPr>
        <w:t>carb</w:t>
      </w:r>
      <w:r>
        <w:rPr>
          <w:rFonts w:ascii="Arial" w:hAnsi="Arial" w:cs="Arial"/>
          <w:i/>
          <w:iCs/>
        </w:rPr>
        <w:t xml:space="preserve"> </w:t>
      </w:r>
      <w:r>
        <w:rPr>
          <w:rFonts w:ascii="Arial" w:hAnsi="Arial" w:cs="Arial"/>
        </w:rPr>
        <w:t>= 780 kg·m</w:t>
      </w:r>
      <w:r>
        <w:rPr>
          <w:rFonts w:ascii="Arial" w:hAnsi="Arial" w:cs="Arial"/>
          <w:vertAlign w:val="superscript"/>
        </w:rPr>
        <w:t>-3</w:t>
      </w:r>
      <w:r>
        <w:rPr>
          <w:rFonts w:ascii="Arial" w:hAnsi="Arial" w:cs="Arial"/>
        </w:rPr>
        <w:t>,</w:t>
      </w:r>
    </w:p>
    <w:p w:rsidR="000D463A" w:rsidRDefault="00667775">
      <w:pPr>
        <w:tabs>
          <w:tab w:val="left" w:pos="2618"/>
        </w:tabs>
        <w:jc w:val="both"/>
        <w:rPr>
          <w:rFonts w:ascii="Arial" w:hAnsi="Arial" w:cs="Arial"/>
        </w:rPr>
      </w:pPr>
      <w:r>
        <w:rPr>
          <w:rFonts w:ascii="Arial" w:hAnsi="Arial" w:cs="Arial"/>
        </w:rPr>
        <w:t>Accélération de la pesanteur g = 9,81 m·s</w:t>
      </w:r>
      <w:r>
        <w:rPr>
          <w:rFonts w:ascii="Arial" w:hAnsi="Arial" w:cs="Arial"/>
          <w:vertAlign w:val="superscript"/>
        </w:rPr>
        <w:t>-2</w:t>
      </w:r>
      <w:r>
        <w:rPr>
          <w:rFonts w:ascii="Arial" w:hAnsi="Arial" w:cs="Arial"/>
        </w:rPr>
        <w:t>,</w:t>
      </w:r>
    </w:p>
    <w:p w:rsidR="000D463A" w:rsidRDefault="00667775">
      <w:pPr>
        <w:tabs>
          <w:tab w:val="left" w:pos="2618"/>
        </w:tabs>
        <w:jc w:val="both"/>
        <w:rPr>
          <w:rFonts w:ascii="Arial" w:hAnsi="Arial" w:cs="Arial"/>
        </w:rPr>
      </w:pPr>
      <w:r>
        <w:rPr>
          <w:rFonts w:ascii="Arial" w:hAnsi="Arial" w:cs="Arial"/>
        </w:rPr>
        <w:t>V</w:t>
      </w:r>
      <w:r>
        <w:rPr>
          <w:rFonts w:ascii="Arial" w:hAnsi="Arial" w:cs="Arial"/>
          <w:vertAlign w:val="subscript"/>
        </w:rPr>
        <w:t>1</w:t>
      </w:r>
      <w:r>
        <w:rPr>
          <w:rFonts w:ascii="Arial" w:hAnsi="Arial" w:cs="Arial"/>
        </w:rPr>
        <w:t xml:space="preserve"> et V</w:t>
      </w:r>
      <w:r>
        <w:rPr>
          <w:rFonts w:ascii="Arial" w:hAnsi="Arial" w:cs="Arial"/>
          <w:vertAlign w:val="subscript"/>
        </w:rPr>
        <w:t>2</w:t>
      </w:r>
      <w:r>
        <w:rPr>
          <w:rFonts w:ascii="Arial" w:hAnsi="Arial" w:cs="Arial"/>
        </w:rPr>
        <w:t xml:space="preserve"> les vitesses du fluide dans la chambre 1 et au niveau des trous 2 d'injecteur en m·s</w:t>
      </w:r>
      <w:r>
        <w:rPr>
          <w:rFonts w:ascii="Arial" w:hAnsi="Arial" w:cs="Arial"/>
          <w:vertAlign w:val="superscript"/>
        </w:rPr>
        <w:t>-1</w:t>
      </w:r>
      <w:r>
        <w:rPr>
          <w:rFonts w:ascii="Arial" w:hAnsi="Arial" w:cs="Arial"/>
        </w:rPr>
        <w:t>,</w:t>
      </w:r>
    </w:p>
    <w:p w:rsidR="000D463A" w:rsidRDefault="00667775">
      <w:pPr>
        <w:tabs>
          <w:tab w:val="left" w:pos="2618"/>
        </w:tabs>
        <w:jc w:val="both"/>
        <w:rPr>
          <w:rFonts w:ascii="Arial" w:hAnsi="Arial" w:cs="Arial"/>
        </w:rPr>
      </w:pPr>
      <w:r>
        <w:rPr>
          <w:rFonts w:ascii="Arial" w:hAnsi="Arial" w:cs="Arial"/>
        </w:rPr>
        <w:t>On considère que la vitesse V</w:t>
      </w:r>
      <w:r>
        <w:rPr>
          <w:rFonts w:ascii="Arial" w:hAnsi="Arial" w:cs="Arial"/>
          <w:vertAlign w:val="subscript"/>
        </w:rPr>
        <w:t>1</w:t>
      </w:r>
      <w:r>
        <w:rPr>
          <w:rFonts w:ascii="Arial" w:hAnsi="Arial" w:cs="Arial"/>
        </w:rPr>
        <w:t xml:space="preserve"> au niveau de la chambre 1 sera négligeable devant la vitesse V</w:t>
      </w:r>
      <w:r>
        <w:rPr>
          <w:rFonts w:ascii="Arial" w:hAnsi="Arial" w:cs="Arial"/>
          <w:vertAlign w:val="subscript"/>
        </w:rPr>
        <w:t>2</w:t>
      </w:r>
      <w:r>
        <w:rPr>
          <w:rFonts w:ascii="Arial" w:hAnsi="Arial" w:cs="Arial"/>
        </w:rPr>
        <w:t xml:space="preserve"> donc V</w:t>
      </w:r>
      <w:r>
        <w:rPr>
          <w:rFonts w:ascii="Arial" w:hAnsi="Arial" w:cs="Arial"/>
          <w:vertAlign w:val="subscript"/>
        </w:rPr>
        <w:t>1</w:t>
      </w:r>
      <w:r>
        <w:rPr>
          <w:rFonts w:ascii="Arial" w:hAnsi="Arial" w:cs="Arial"/>
        </w:rPr>
        <w:t> ≈ 0 m·s</w:t>
      </w:r>
      <w:r>
        <w:rPr>
          <w:rFonts w:ascii="Arial" w:hAnsi="Arial" w:cs="Arial"/>
          <w:vertAlign w:val="superscript"/>
        </w:rPr>
        <w:t>-1</w:t>
      </w:r>
      <w:r>
        <w:rPr>
          <w:rFonts w:ascii="Arial" w:hAnsi="Arial" w:cs="Arial"/>
        </w:rPr>
        <w:t>.</w:t>
      </w:r>
    </w:p>
    <w:p w:rsidR="000D463A" w:rsidRDefault="00667775">
      <w:pPr>
        <w:tabs>
          <w:tab w:val="left" w:pos="2618"/>
        </w:tabs>
        <w:jc w:val="both"/>
        <w:rPr>
          <w:rFonts w:ascii="Arial" w:hAnsi="Arial" w:cs="Arial"/>
        </w:rPr>
      </w:pPr>
      <w:r>
        <w:rPr>
          <w:rFonts w:ascii="Arial" w:hAnsi="Arial" w:cs="Arial"/>
        </w:rPr>
        <w:t>Pression absolue au niveau de la chambre 1 : p</w:t>
      </w:r>
      <w:r>
        <w:rPr>
          <w:rFonts w:ascii="Arial" w:hAnsi="Arial" w:cs="Arial"/>
          <w:vertAlign w:val="subscript"/>
        </w:rPr>
        <w:t>1</w:t>
      </w:r>
      <w:r>
        <w:rPr>
          <w:rFonts w:ascii="Arial" w:hAnsi="Arial" w:cs="Arial"/>
        </w:rPr>
        <w:t> = 6,4 × 10</w:t>
      </w:r>
      <w:r>
        <w:rPr>
          <w:rFonts w:ascii="Arial" w:hAnsi="Arial" w:cs="Arial"/>
          <w:vertAlign w:val="superscript"/>
        </w:rPr>
        <w:t>5</w:t>
      </w:r>
      <w:r>
        <w:rPr>
          <w:rFonts w:ascii="Arial" w:hAnsi="Arial" w:cs="Arial"/>
        </w:rPr>
        <w:t xml:space="preserve"> Pa</w:t>
      </w:r>
    </w:p>
    <w:p w:rsidR="000D463A" w:rsidRDefault="00667775">
      <w:pPr>
        <w:tabs>
          <w:tab w:val="left" w:pos="2618"/>
        </w:tabs>
        <w:jc w:val="both"/>
        <w:rPr>
          <w:rFonts w:ascii="Arial" w:hAnsi="Arial" w:cs="Arial"/>
        </w:rPr>
      </w:pPr>
      <w:r>
        <w:rPr>
          <w:rFonts w:ascii="Arial" w:hAnsi="Arial" w:cs="Arial"/>
        </w:rPr>
        <w:t>Pression absolue au niveau de la chambre 2 : p</w:t>
      </w:r>
      <w:r>
        <w:rPr>
          <w:rFonts w:ascii="Arial" w:hAnsi="Arial" w:cs="Arial"/>
          <w:vertAlign w:val="subscript"/>
        </w:rPr>
        <w:t>2</w:t>
      </w:r>
      <w:r>
        <w:rPr>
          <w:rFonts w:ascii="Arial" w:hAnsi="Arial" w:cs="Arial"/>
        </w:rPr>
        <w:t> = 3 × 10</w:t>
      </w:r>
      <w:r>
        <w:rPr>
          <w:rFonts w:ascii="Arial" w:hAnsi="Arial" w:cs="Arial"/>
          <w:vertAlign w:val="superscript"/>
        </w:rPr>
        <w:t>5</w:t>
      </w:r>
      <w:r>
        <w:rPr>
          <w:rFonts w:ascii="Arial" w:hAnsi="Arial" w:cs="Arial"/>
        </w:rPr>
        <w:t xml:space="preserve"> Pa</w:t>
      </w:r>
    </w:p>
    <w:p w:rsidR="000D463A" w:rsidRDefault="000D463A">
      <w:pPr>
        <w:tabs>
          <w:tab w:val="left" w:pos="2618"/>
        </w:tabs>
        <w:jc w:val="both"/>
        <w:rPr>
          <w:rFonts w:ascii="Arial" w:hAnsi="Arial" w:cs="Arial"/>
        </w:rPr>
      </w:pPr>
    </w:p>
    <w:p w:rsidR="000D463A" w:rsidRDefault="00667775">
      <w:pPr>
        <w:tabs>
          <w:tab w:val="left" w:pos="2618"/>
        </w:tabs>
        <w:jc w:val="both"/>
        <w:rPr>
          <w:rFonts w:ascii="Arial" w:hAnsi="Arial" w:cs="Arial"/>
        </w:rPr>
      </w:pPr>
      <w:r>
        <w:rPr>
          <w:rFonts w:ascii="Arial" w:hAnsi="Arial" w:cs="Arial"/>
        </w:rPr>
        <w:t xml:space="preserve">Dans ces conditions l’équation de Bernoulli s'écrit : </w:t>
      </w:r>
    </w:p>
    <w:p w:rsidR="000D463A" w:rsidRDefault="004353BA">
      <w:pPr>
        <w:tabs>
          <w:tab w:val="left" w:pos="2618"/>
        </w:tabs>
        <w:jc w:val="center"/>
        <w:rPr>
          <w:rFonts w:ascii="Arial" w:hAnsi="Arial" w:cs="Arial"/>
        </w:rPr>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carb</m:t>
              </m:r>
            </m:sub>
          </m:sSub>
          <m:r>
            <w:rPr>
              <w:rFonts w:ascii="Cambria Math" w:hAnsi="Cambria Math"/>
            </w:rPr>
            <m:t>×g</m:t>
          </m:r>
          <m:sSub>
            <m:sSubPr>
              <m:ctrlPr>
                <w:rPr>
                  <w:rFonts w:ascii="Cambria Math" w:hAnsi="Cambria Math"/>
                </w:rPr>
              </m:ctrlPr>
            </m:sSubPr>
            <m:e>
              <m:r>
                <w:rPr>
                  <w:rFonts w:ascii="Cambria Math" w:hAnsi="Cambria Math"/>
                </w:rPr>
                <m:t>×z</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carb</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2</m:t>
                  </m:r>
                </m:sup>
              </m:sSubSup>
            </m:num>
            <m:den>
              <m: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carb</m:t>
              </m:r>
            </m:sub>
          </m:sSub>
          <m:r>
            <w:rPr>
              <w:rFonts w:ascii="Cambria Math" w:hAnsi="Cambria Math"/>
            </w:rPr>
            <m:t>×g</m:t>
          </m:r>
          <m:sSub>
            <m:sSubPr>
              <m:ctrlPr>
                <w:rPr>
                  <w:rFonts w:ascii="Cambria Math" w:hAnsi="Cambria Math"/>
                </w:rPr>
              </m:ctrlPr>
            </m:sSubPr>
            <m:e>
              <m:r>
                <w:rPr>
                  <w:rFonts w:ascii="Cambria Math" w:hAnsi="Cambria Math"/>
                </w:rPr>
                <m:t>×z</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carb</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2</m:t>
                  </m:r>
                </m:sup>
              </m:sSubSup>
            </m:num>
            <m:den>
              <m:r>
                <w:rPr>
                  <w:rFonts w:ascii="Cambria Math" w:hAnsi="Cambria Math"/>
                </w:rPr>
                <m:t>2</m:t>
              </m:r>
            </m:den>
          </m:f>
        </m:oMath>
      </m:oMathPara>
    </w:p>
    <w:p w:rsidR="000D463A" w:rsidRDefault="000D463A">
      <w:pPr>
        <w:tabs>
          <w:tab w:val="left" w:pos="2618"/>
        </w:tabs>
        <w:jc w:val="both"/>
        <w:rPr>
          <w:rFonts w:ascii="Arial" w:hAnsi="Arial" w:cs="Arial"/>
        </w:rPr>
      </w:pPr>
    </w:p>
    <w:p w:rsidR="000D463A" w:rsidRDefault="00667775">
      <w:pPr>
        <w:rPr>
          <w:rFonts w:ascii="Arial" w:hAnsi="Arial" w:cs="Arial"/>
        </w:rPr>
      </w:pPr>
      <w:r>
        <w:br w:type="page"/>
      </w:r>
    </w:p>
    <w:p w:rsidR="000D463A" w:rsidRDefault="00667775">
      <w:pPr>
        <w:tabs>
          <w:tab w:val="left" w:pos="2618"/>
        </w:tabs>
        <w:jc w:val="both"/>
        <w:rPr>
          <w:rFonts w:ascii="Arial" w:hAnsi="Arial" w:cs="Arial"/>
          <w:b/>
          <w:bCs/>
        </w:rPr>
      </w:pPr>
      <w:r>
        <w:rPr>
          <w:rFonts w:ascii="Arial" w:hAnsi="Arial" w:cs="Arial"/>
        </w:rPr>
        <w:lastRenderedPageBreak/>
        <w:t>En considérant les deux points 1 et 2 comme indiqués sur la figure ci-dessus :</w:t>
      </w: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sz w:val="22"/>
              </w:rPr>
              <w:t>Question 3-1</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hAnsi="Arial" w:cs="Arial"/>
              </w:rPr>
              <w:t xml:space="preserve">Simplifier l’équation de Bernoulli en tenant compte des hypothèses </w:t>
            </w:r>
            <w:r>
              <w:rPr>
                <w:rFonts w:ascii="Arial" w:hAnsi="Arial" w:cs="Arial"/>
              </w:rPr>
              <w:br/>
              <w:t>ci-dessus.</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 w:rsidR="000D463A" w:rsidRDefault="000D463A"/>
    <w:tbl>
      <w:tblPr>
        <w:tblW w:w="9634" w:type="dxa"/>
        <w:tblLayout w:type="fixed"/>
        <w:tblLook w:val="04A0" w:firstRow="1" w:lastRow="0" w:firstColumn="1" w:lastColumn="0" w:noHBand="0" w:noVBand="1"/>
      </w:tblPr>
      <w:tblGrid>
        <w:gridCol w:w="1838"/>
        <w:gridCol w:w="7796"/>
      </w:tblGrid>
      <w:tr w:rsidR="000D463A">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sz w:val="22"/>
              </w:rPr>
              <w:t>Question 3-2</w:t>
            </w:r>
          </w:p>
        </w:tc>
        <w:tc>
          <w:tcPr>
            <w:tcW w:w="7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widowControl w:val="0"/>
              <w:tabs>
                <w:tab w:val="left" w:pos="2618"/>
              </w:tabs>
              <w:jc w:val="both"/>
              <w:rPr>
                <w:rFonts w:ascii="Arial" w:hAnsi="Arial" w:cs="Arial"/>
              </w:rPr>
            </w:pPr>
            <w:r>
              <w:rPr>
                <w:rFonts w:ascii="Arial" w:hAnsi="Arial" w:cs="Arial"/>
              </w:rPr>
              <w:t>À partir de l’équation simplifiée, calculer la valeur de la vitesse V</w:t>
            </w:r>
            <w:r>
              <w:rPr>
                <w:rFonts w:ascii="Arial" w:hAnsi="Arial" w:cs="Arial"/>
                <w:vertAlign w:val="subscript"/>
              </w:rPr>
              <w:t>2</w:t>
            </w:r>
            <w:r>
              <w:rPr>
                <w:rFonts w:ascii="Arial" w:hAnsi="Arial" w:cs="Arial"/>
              </w:rPr>
              <w:t>.</w:t>
            </w:r>
          </w:p>
        </w:tc>
      </w:tr>
      <w:tr w:rsidR="000D463A">
        <w:trPr>
          <w:trHeight w:val="3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sz w:val="22"/>
              </w:rPr>
            </w:pPr>
            <w:r>
              <w:rPr>
                <w:rFonts w:ascii="Arial" w:hAnsi="Arial" w:cs="Arial"/>
              </w:rPr>
              <w:t>Copie</w:t>
            </w:r>
          </w:p>
        </w:tc>
        <w:tc>
          <w:tcPr>
            <w:tcW w:w="7795"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jc w:val="both"/>
        <w:rPr>
          <w:rFonts w:ascii="Arial" w:hAnsi="Arial" w:cs="Arial"/>
        </w:rPr>
      </w:pPr>
    </w:p>
    <w:p w:rsidR="000D463A" w:rsidRDefault="00667775">
      <w:pPr>
        <w:tabs>
          <w:tab w:val="left" w:pos="2618"/>
        </w:tabs>
        <w:spacing w:after="120"/>
        <w:jc w:val="both"/>
        <w:rPr>
          <w:rFonts w:ascii="Arial" w:hAnsi="Arial" w:cs="Arial"/>
        </w:rPr>
      </w:pPr>
      <w:r>
        <w:rPr>
          <w:rFonts w:ascii="Arial" w:hAnsi="Arial" w:cs="Arial"/>
        </w:rPr>
        <w:t>Le débit volumique est donné par la relation Q</w:t>
      </w:r>
      <w:r>
        <w:rPr>
          <w:rFonts w:ascii="Arial" w:hAnsi="Arial" w:cs="Arial"/>
          <w:vertAlign w:val="subscript"/>
        </w:rPr>
        <w:t>v</w:t>
      </w:r>
      <w:r>
        <w:rPr>
          <w:rFonts w:ascii="Arial" w:hAnsi="Arial" w:cs="Arial"/>
        </w:rPr>
        <w:t> = V</w:t>
      </w:r>
      <w:r>
        <w:rPr>
          <w:rFonts w:ascii="Arial" w:hAnsi="Arial" w:cs="Arial"/>
          <w:vertAlign w:val="subscript"/>
        </w:rPr>
        <w:t>2</w:t>
      </w:r>
      <w:r>
        <w:rPr>
          <w:rFonts w:ascii="Arial" w:hAnsi="Arial" w:cs="Arial"/>
        </w:rPr>
        <w:t>×S</w:t>
      </w:r>
      <w:r>
        <w:rPr>
          <w:rFonts w:ascii="Arial" w:hAnsi="Arial" w:cs="Arial"/>
          <w:vertAlign w:val="subscript"/>
        </w:rPr>
        <w:t>2</w:t>
      </w:r>
      <w:r>
        <w:rPr>
          <w:rFonts w:ascii="Arial" w:hAnsi="Arial" w:cs="Arial"/>
        </w:rPr>
        <w:t>.</w:t>
      </w: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Question 3-3</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hAnsi="Arial" w:cs="Arial"/>
              </w:rPr>
              <w:t>Déduire la valeur du débit volumique total de carburant Q</w:t>
            </w:r>
            <w:r>
              <w:rPr>
                <w:rFonts w:ascii="Arial" w:hAnsi="Arial" w:cs="Arial"/>
                <w:vertAlign w:val="subscript"/>
              </w:rPr>
              <w:t>V</w:t>
            </w:r>
            <w:r>
              <w:rPr>
                <w:rFonts w:ascii="Arial" w:hAnsi="Arial" w:cs="Arial"/>
              </w:rPr>
              <w:t xml:space="preserve"> au niveau du point 2 pour les six trous de l’injecteur.</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rPr>
                <w:rFonts w:ascii="Arial" w:hAnsi="Arial" w:cs="Arial"/>
              </w:rPr>
            </w:pPr>
            <w:r>
              <w:rPr>
                <w:rFonts w:ascii="Arial" w:hAnsi="Arial" w:cs="Arial"/>
              </w:rPr>
              <w:t>Copie</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jc w:val="both"/>
        <w:rPr>
          <w:rFonts w:ascii="Arial" w:hAnsi="Arial" w:cs="Arial"/>
        </w:rPr>
      </w:pPr>
    </w:p>
    <w:p w:rsidR="000D463A" w:rsidRDefault="00667775">
      <w:pPr>
        <w:tabs>
          <w:tab w:val="left" w:pos="2618"/>
        </w:tabs>
        <w:spacing w:after="120"/>
        <w:rPr>
          <w:rFonts w:ascii="Arial" w:hAnsi="Arial" w:cs="Arial"/>
          <w:bCs/>
        </w:rPr>
      </w:pPr>
      <w:r>
        <w:rPr>
          <w:rFonts w:ascii="Arial" w:hAnsi="Arial" w:cs="Arial"/>
          <w:bCs/>
        </w:rPr>
        <w:t xml:space="preserve">Quels que soient les résultats trouvés précédemment, on prendra </w:t>
      </w:r>
      <w:r>
        <w:rPr>
          <w:rFonts w:ascii="Cambria Math" w:hAnsi="Cambria Math" w:cs="Cambria Math"/>
        </w:rPr>
        <w:t>𝝆</w:t>
      </w:r>
      <w:r>
        <w:rPr>
          <w:rFonts w:ascii="Arial" w:hAnsi="Arial" w:cs="Arial"/>
          <w:vertAlign w:val="subscript"/>
        </w:rPr>
        <w:t>carb</w:t>
      </w:r>
      <w:r>
        <w:rPr>
          <w:rFonts w:ascii="Arial" w:hAnsi="Arial" w:cs="Arial"/>
        </w:rPr>
        <w:t> </w:t>
      </w:r>
      <w:r>
        <w:rPr>
          <w:rFonts w:ascii="Arial" w:hAnsi="Arial" w:cs="Arial"/>
          <w:bCs/>
        </w:rPr>
        <w:t>= 780 kg·m</w:t>
      </w:r>
      <w:r>
        <w:rPr>
          <w:rFonts w:ascii="Arial" w:hAnsi="Arial" w:cs="Arial"/>
          <w:bCs/>
          <w:vertAlign w:val="superscript"/>
        </w:rPr>
        <w:t>-3</w:t>
      </w:r>
      <w:r>
        <w:rPr>
          <w:rFonts w:ascii="Arial" w:hAnsi="Arial" w:cs="Arial"/>
          <w:bCs/>
        </w:rPr>
        <w:t xml:space="preserve"> et Q</w:t>
      </w:r>
      <w:r>
        <w:rPr>
          <w:rFonts w:ascii="Arial" w:hAnsi="Arial" w:cs="Arial"/>
          <w:bCs/>
          <w:vertAlign w:val="subscript"/>
        </w:rPr>
        <w:t>V</w:t>
      </w:r>
      <w:r>
        <w:rPr>
          <w:rFonts w:ascii="Arial" w:hAnsi="Arial" w:cs="Arial"/>
          <w:bCs/>
        </w:rPr>
        <w:t> = 12,52×10</w:t>
      </w:r>
      <w:r>
        <w:rPr>
          <w:rFonts w:ascii="Arial" w:hAnsi="Arial" w:cs="Arial"/>
          <w:bCs/>
          <w:vertAlign w:val="superscript"/>
        </w:rPr>
        <w:t>-6</w:t>
      </w:r>
      <w:r>
        <w:rPr>
          <w:rFonts w:ascii="Arial" w:hAnsi="Arial" w:cs="Arial"/>
          <w:bCs/>
        </w:rPr>
        <w:t> m</w:t>
      </w:r>
      <w:r>
        <w:rPr>
          <w:rFonts w:ascii="Arial" w:hAnsi="Arial" w:cs="Arial"/>
          <w:bCs/>
          <w:vertAlign w:val="superscript"/>
        </w:rPr>
        <w:t>3</w:t>
      </w:r>
      <w:r>
        <w:rPr>
          <w:rFonts w:ascii="Arial" w:hAnsi="Arial" w:cs="Arial"/>
          <w:bCs/>
        </w:rPr>
        <w:t>·s</w:t>
      </w:r>
      <w:r>
        <w:rPr>
          <w:rFonts w:ascii="Arial" w:hAnsi="Arial" w:cs="Arial"/>
          <w:bCs/>
          <w:vertAlign w:val="superscript"/>
        </w:rPr>
        <w:t>-1</w:t>
      </w:r>
      <w:r>
        <w:rPr>
          <w:rFonts w:ascii="Arial" w:hAnsi="Arial" w:cs="Arial"/>
          <w:bCs/>
        </w:rPr>
        <w:t>.</w:t>
      </w: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3-4</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jc w:val="both"/>
              <w:rPr>
                <w:rFonts w:ascii="Arial" w:hAnsi="Arial" w:cs="Arial"/>
                <w:sz w:val="22"/>
              </w:rPr>
            </w:pPr>
            <w:r>
              <w:rPr>
                <w:rFonts w:ascii="Arial" w:hAnsi="Arial" w:cs="Arial"/>
              </w:rPr>
              <w:t>Exprimer et calculer le débit massique Q</w:t>
            </w:r>
            <w:r>
              <w:rPr>
                <w:rFonts w:ascii="Arial" w:hAnsi="Arial" w:cs="Arial"/>
                <w:vertAlign w:val="subscript"/>
              </w:rPr>
              <w:t>m</w:t>
            </w:r>
            <w:r>
              <w:rPr>
                <w:rFonts w:ascii="Arial" w:hAnsi="Arial" w:cs="Arial"/>
              </w:rPr>
              <w:t>. Préciser les unités utilisées.</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jc w:val="both"/>
        <w:rPr>
          <w:rFonts w:ascii="Arial" w:hAnsi="Arial" w:cs="Arial"/>
        </w:rPr>
      </w:pP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3-5</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spacing w:line="276" w:lineRule="auto"/>
              <w:jc w:val="both"/>
              <w:rPr>
                <w:rFonts w:ascii="Arial" w:hAnsi="Arial" w:cs="Arial"/>
                <w:sz w:val="22"/>
              </w:rPr>
            </w:pPr>
            <w:r>
              <w:rPr>
                <w:rFonts w:ascii="Arial" w:hAnsi="Arial" w:cs="Arial"/>
              </w:rPr>
              <w:t>En déduire la masse de carburant injectée m</w:t>
            </w:r>
            <w:r>
              <w:rPr>
                <w:rFonts w:ascii="Arial" w:hAnsi="Arial" w:cs="Arial"/>
                <w:vertAlign w:val="subscript"/>
              </w:rPr>
              <w:t xml:space="preserve">inj </w:t>
            </w:r>
            <w:r>
              <w:rPr>
                <w:rFonts w:ascii="Arial" w:hAnsi="Arial" w:cs="Arial"/>
              </w:rPr>
              <w:t>en kg pour un cylindre, si l’injecteur est ouvert pendant un temps t</w:t>
            </w:r>
            <w:r>
              <w:rPr>
                <w:rFonts w:ascii="Arial" w:hAnsi="Arial" w:cs="Arial"/>
                <w:vertAlign w:val="subscript"/>
              </w:rPr>
              <w:t>inj</w:t>
            </w:r>
            <w:r>
              <w:rPr>
                <w:rFonts w:ascii="Arial" w:hAnsi="Arial" w:cs="Arial"/>
              </w:rPr>
              <w:t> </w:t>
            </w:r>
            <w:r>
              <w:rPr>
                <w:rFonts w:ascii="Arial" w:hAnsi="Arial" w:cs="Arial"/>
                <w:sz w:val="22"/>
              </w:rPr>
              <w:t>= 3,6×10</w:t>
            </w:r>
            <w:r>
              <w:rPr>
                <w:rFonts w:ascii="Arial" w:hAnsi="Arial" w:cs="Arial"/>
                <w:sz w:val="22"/>
                <w:vertAlign w:val="superscript"/>
              </w:rPr>
              <w:t>-3</w:t>
            </w:r>
            <w:r>
              <w:rPr>
                <w:rFonts w:ascii="Arial" w:hAnsi="Arial" w:cs="Arial"/>
                <w:sz w:val="22"/>
              </w:rPr>
              <w:t xml:space="preserve"> s.</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tabs>
          <w:tab w:val="left" w:pos="2618"/>
        </w:tabs>
        <w:jc w:val="both"/>
        <w:rPr>
          <w:rFonts w:ascii="Arial" w:hAnsi="Arial" w:cs="Arial"/>
        </w:rPr>
      </w:pPr>
    </w:p>
    <w:p w:rsidR="000D463A" w:rsidRDefault="00667775">
      <w:pPr>
        <w:tabs>
          <w:tab w:val="left" w:pos="2618"/>
        </w:tabs>
        <w:jc w:val="both"/>
      </w:pPr>
      <w:r>
        <w:rPr>
          <w:rFonts w:ascii="Arial" w:eastAsiaTheme="minorEastAsia" w:hAnsi="Arial" w:cs="Arial"/>
        </w:rPr>
        <w:t>La masse de carburant injectée à chaque cycle dans chaque cylindre nous permet de déterminer la puissance théorique de ce moteur et de la comparer aux données du constructeur.</w:t>
      </w:r>
    </w:p>
    <w:p w:rsidR="000D463A" w:rsidRDefault="000D463A">
      <w:pPr>
        <w:tabs>
          <w:tab w:val="left" w:pos="2618"/>
        </w:tabs>
        <w:rPr>
          <w:rFonts w:ascii="Arial" w:hAnsi="Arial" w:cs="Arial"/>
        </w:rPr>
      </w:pPr>
    </w:p>
    <w:p w:rsidR="000D463A" w:rsidRDefault="00667775">
      <w:pPr>
        <w:pBdr>
          <w:top w:val="single" w:sz="4" w:space="1" w:color="000000"/>
          <w:left w:val="single" w:sz="4" w:space="4" w:color="000000"/>
          <w:bottom w:val="single" w:sz="4" w:space="1" w:color="000000"/>
          <w:right w:val="single" w:sz="4" w:space="4" w:color="000000"/>
        </w:pBdr>
        <w:tabs>
          <w:tab w:val="left" w:pos="2618"/>
        </w:tabs>
        <w:jc w:val="center"/>
        <w:rPr>
          <w:rFonts w:ascii="Arial" w:hAnsi="Arial" w:cs="Arial"/>
          <w:b/>
          <w:bCs/>
          <w:sz w:val="28"/>
          <w:szCs w:val="28"/>
        </w:rPr>
      </w:pPr>
      <w:r>
        <w:rPr>
          <w:rFonts w:ascii="Arial" w:hAnsi="Arial" w:cs="Arial"/>
          <w:b/>
          <w:sz w:val="28"/>
          <w:szCs w:val="28"/>
        </w:rPr>
        <w:t>Partie 4</w:t>
      </w:r>
      <w:r>
        <w:rPr>
          <w:rFonts w:ascii="Arial" w:hAnsi="Arial" w:cs="Arial"/>
          <w:b/>
          <w:bCs/>
          <w:sz w:val="28"/>
          <w:szCs w:val="28"/>
        </w:rPr>
        <w:t> : Étude du cycle thermodynamique du moteur H4B</w:t>
      </w:r>
    </w:p>
    <w:p w:rsidR="000D463A" w:rsidRDefault="000D463A">
      <w:pPr>
        <w:tabs>
          <w:tab w:val="left" w:pos="2618"/>
        </w:tabs>
        <w:rPr>
          <w:rFonts w:ascii="Arial" w:hAnsi="Arial" w:cs="Arial"/>
          <w:sz w:val="28"/>
          <w:szCs w:val="28"/>
        </w:rPr>
      </w:pPr>
    </w:p>
    <w:p w:rsidR="000D463A" w:rsidRDefault="00667775">
      <w:pPr>
        <w:tabs>
          <w:tab w:val="left" w:pos="2618"/>
        </w:tabs>
        <w:jc w:val="both"/>
        <w:rPr>
          <w:rFonts w:ascii="Arial" w:hAnsi="Arial" w:cs="Arial"/>
          <w:bCs/>
          <w:i/>
        </w:rPr>
      </w:pPr>
      <w:r>
        <w:rPr>
          <w:rFonts w:ascii="Arial" w:hAnsi="Arial" w:cs="Arial"/>
          <w:bCs/>
          <w:i/>
        </w:rPr>
        <w:t>L’objectif de cette étude est de caractériser la puissance du moteur suite à l’erreur de carburant.</w:t>
      </w:r>
    </w:p>
    <w:p w:rsidR="000D463A" w:rsidRDefault="000D463A">
      <w:pPr>
        <w:tabs>
          <w:tab w:val="left" w:pos="2618"/>
        </w:tabs>
        <w:jc w:val="both"/>
        <w:rPr>
          <w:rFonts w:ascii="Arial" w:hAnsi="Arial" w:cs="Arial"/>
          <w:b/>
          <w:bCs/>
        </w:rPr>
      </w:pPr>
      <w:bookmarkStart w:id="8" w:name="_GoBack"/>
      <w:bookmarkEnd w:id="8"/>
    </w:p>
    <w:p w:rsidR="000D463A" w:rsidRDefault="003D12FE">
      <w:pPr>
        <w:tabs>
          <w:tab w:val="left" w:pos="2618"/>
        </w:tabs>
        <w:jc w:val="both"/>
        <w:rPr>
          <w:rFonts w:ascii="Arial" w:eastAsia="Comic Sans MS" w:hAnsi="Arial" w:cs="Arial"/>
        </w:rPr>
      </w:pPr>
      <w:r>
        <w:rPr>
          <w:noProof/>
        </w:rPr>
        <w:drawing>
          <wp:anchor distT="0" distB="0" distL="114300" distR="114300" simplePos="0" relativeHeight="251680256" behindDoc="0" locked="0" layoutInCell="1" allowOverlap="1">
            <wp:simplePos x="0" y="0"/>
            <wp:positionH relativeFrom="column">
              <wp:posOffset>4012565</wp:posOffset>
            </wp:positionH>
            <wp:positionV relativeFrom="paragraph">
              <wp:posOffset>50165</wp:posOffset>
            </wp:positionV>
            <wp:extent cx="2733358" cy="355155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48"/>
                    <a:stretch/>
                  </pic:blipFill>
                  <pic:spPr bwMode="auto">
                    <a:xfrm>
                      <a:off x="0" y="0"/>
                      <a:ext cx="2733358" cy="355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7775">
        <w:rPr>
          <w:rFonts w:ascii="Arial" w:eastAsia="Comic Sans MS" w:hAnsi="Arial" w:cs="Arial"/>
          <w:u w:val="single"/>
        </w:rPr>
        <w:t>Données</w:t>
      </w:r>
      <w:r w:rsidR="00667775">
        <w:rPr>
          <w:rFonts w:ascii="Arial" w:eastAsia="Comic Sans MS" w:hAnsi="Arial" w:cs="Arial"/>
        </w:rPr>
        <w:t xml:space="preserve"> :</w:t>
      </w:r>
      <w:r w:rsidR="00667775">
        <w:rPr>
          <w:rFonts w:ascii="Arial" w:eastAsia="Comic Sans MS" w:hAnsi="Arial" w:cs="Arial"/>
          <w:i/>
        </w:rPr>
        <w:t xml:space="preserve"> </w:t>
      </w:r>
    </w:p>
    <w:p w:rsidR="000D463A" w:rsidRDefault="00667775">
      <w:pPr>
        <w:pStyle w:val="Normal1"/>
        <w:tabs>
          <w:tab w:val="left" w:pos="2618"/>
        </w:tabs>
        <w:spacing w:before="360" w:after="120"/>
        <w:ind w:left="567"/>
        <w:rPr>
          <w:rFonts w:eastAsia="Comic Sans MS"/>
          <w:i/>
          <w:sz w:val="24"/>
          <w:szCs w:val="24"/>
        </w:rPr>
      </w:pPr>
      <w:r>
        <w:rPr>
          <w:rFonts w:eastAsia="Comic Sans MS"/>
          <w:i/>
          <w:noProof/>
          <w:sz w:val="24"/>
          <w:szCs w:val="24"/>
        </w:rPr>
        <mc:AlternateContent>
          <mc:Choice Requires="wps">
            <w:drawing>
              <wp:anchor distT="0" distB="0" distL="0" distR="0" simplePos="0" relativeHeight="251651584" behindDoc="0" locked="0" layoutInCell="0" allowOverlap="1">
                <wp:simplePos x="0" y="0"/>
                <wp:positionH relativeFrom="column">
                  <wp:posOffset>4463415</wp:posOffset>
                </wp:positionH>
                <wp:positionV relativeFrom="paragraph">
                  <wp:posOffset>234950</wp:posOffset>
                </wp:positionV>
                <wp:extent cx="367030" cy="260350"/>
                <wp:effectExtent l="0" t="0" r="0" b="0"/>
                <wp:wrapNone/>
                <wp:docPr id="8" name="Cadre3"/>
                <wp:cNvGraphicFramePr/>
                <a:graphic xmlns:a="http://schemas.openxmlformats.org/drawingml/2006/main">
                  <a:graphicData uri="http://schemas.microsoft.com/office/word/2010/wordprocessingShape">
                    <wps:wsp>
                      <wps:cNvSpPr/>
                      <wps:spPr>
                        <a:xfrm>
                          <a:off x="0" y="0"/>
                          <a:ext cx="367200" cy="260280"/>
                        </a:xfrm>
                        <a:prstGeom prst="rect">
                          <a:avLst/>
                        </a:prstGeom>
                        <a:noFill/>
                        <a:ln w="0">
                          <a:noFill/>
                        </a:ln>
                      </wps:spPr>
                      <wps:style>
                        <a:lnRef idx="0">
                          <a:scrgbClr r="0" g="0" b="0"/>
                        </a:lnRef>
                        <a:fillRef idx="0">
                          <a:scrgbClr r="0" g="0" b="0"/>
                        </a:fillRef>
                        <a:effectRef idx="0">
                          <a:scrgbClr r="0" g="0" b="0"/>
                        </a:effectRef>
                        <a:fontRef idx="minor"/>
                      </wps:style>
                      <wps:txbx>
                        <w:txbxContent>
                          <w:p w:rsidR="004353BA" w:rsidRDefault="004353BA">
                            <w:pPr>
                              <w:pStyle w:val="Contenudecadre"/>
                              <w:rPr>
                                <w:rFonts w:ascii="Arial" w:hAnsi="Arial" w:cs="Arial"/>
                              </w:rPr>
                            </w:pPr>
                          </w:p>
                        </w:txbxContent>
                      </wps:txbx>
                      <wps:bodyPr anchor="t">
                        <a:noAutofit/>
                      </wps:bodyPr>
                    </wps:wsp>
                  </a:graphicData>
                </a:graphic>
              </wp:anchor>
            </w:drawing>
          </mc:Choice>
          <mc:Fallback>
            <w:pict>
              <v:rect id="Cadre3" o:spid="_x0000_s1026" style="position:absolute;left:0;text-align:left;margin-left:351.45pt;margin-top:18.5pt;width:28.9pt;height:20.5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" o:allowincell="f" filled="f" stroked="f" strokeweight="0">
                <v:textbox>
                  <w:txbxContent>
                    <w:p w:rsidR="004353BA" w:rsidRDefault="004353BA">
                      <w:pPr>
                        <w:pStyle w:val="Contenudecadre"/>
                        <w:rPr>
                          <w:rFonts w:ascii="Arial" w:hAnsi="Arial" w:cs="Arial"/>
                        </w:rPr>
                      </w:pPr>
                    </w:p>
                  </w:txbxContent>
                </v:textbox>
              </v:rect>
            </w:pict>
          </mc:Fallback>
        </mc:AlternateContent>
      </w:r>
      <w:r w:rsidR="003D12FE">
        <w:rPr>
          <w:rFonts w:eastAsia="Comic Sans MS"/>
          <w:i/>
          <w:sz w:val="24"/>
          <w:szCs w:val="24"/>
        </w:rPr>
        <w:t>C</w:t>
      </w:r>
      <w:r>
        <w:rPr>
          <w:rFonts w:eastAsia="Comic Sans MS"/>
          <w:i/>
          <w:sz w:val="24"/>
          <w:szCs w:val="24"/>
        </w:rPr>
        <w:t>aractéristiques du moteur :</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Cylindrée totale :</w:t>
      </w:r>
      <w:r>
        <w:rPr>
          <w:rFonts w:eastAsia="Comic Sans MS"/>
          <w:sz w:val="24"/>
          <w:szCs w:val="24"/>
        </w:rPr>
        <w:tab/>
      </w:r>
      <w:r>
        <w:rPr>
          <w:rFonts w:eastAsia="Comic Sans MS"/>
          <w:sz w:val="24"/>
          <w:szCs w:val="24"/>
        </w:rPr>
        <w:tab/>
      </w:r>
      <w:r>
        <w:rPr>
          <w:rFonts w:eastAsia="Comic Sans MS"/>
          <w:sz w:val="24"/>
          <w:szCs w:val="24"/>
        </w:rPr>
        <w:tab/>
        <w:t>V = 899 cm</w:t>
      </w:r>
      <w:r>
        <w:rPr>
          <w:rFonts w:eastAsia="Comic Sans MS"/>
          <w:sz w:val="24"/>
          <w:szCs w:val="24"/>
          <w:vertAlign w:val="superscript"/>
        </w:rPr>
        <w:t>3</w:t>
      </w:r>
      <w:r>
        <w:rPr>
          <w:rFonts w:eastAsia="Comic Sans MS"/>
          <w:sz w:val="24"/>
          <w:szCs w:val="24"/>
        </w:rPr>
        <w:t>.</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 xml:space="preserve">Nombre de cylindres :              </w:t>
      </w:r>
      <w:r>
        <w:rPr>
          <w:rFonts w:eastAsia="Comic Sans MS"/>
          <w:sz w:val="24"/>
          <w:szCs w:val="24"/>
        </w:rPr>
        <w:tab/>
        <w:t>n = 3.</w:t>
      </w:r>
    </w:p>
    <w:p w:rsidR="000D463A" w:rsidRDefault="003D12FE">
      <w:pPr>
        <w:pStyle w:val="Normal1"/>
        <w:tabs>
          <w:tab w:val="left" w:pos="2618"/>
        </w:tabs>
        <w:spacing w:line="240" w:lineRule="auto"/>
        <w:rPr>
          <w:rFonts w:eastAsia="Comic Sans MS"/>
          <w:sz w:val="24"/>
          <w:szCs w:val="24"/>
        </w:rPr>
      </w:pPr>
      <w:r>
        <w:rPr>
          <w:rFonts w:eastAsia="Comic Sans MS"/>
          <w:sz w:val="24"/>
          <w:szCs w:val="24"/>
        </w:rPr>
        <w:t>R</w:t>
      </w:r>
      <w:r w:rsidR="00667775">
        <w:rPr>
          <w:rFonts w:eastAsia="Comic Sans MS"/>
          <w:sz w:val="24"/>
          <w:szCs w:val="24"/>
        </w:rPr>
        <w:t xml:space="preserve">apport volumétrique :             </w:t>
      </w:r>
      <w:r w:rsidR="00667775">
        <w:rPr>
          <w:rFonts w:eastAsia="Comic Sans MS"/>
          <w:sz w:val="24"/>
          <w:szCs w:val="24"/>
        </w:rPr>
        <w:tab/>
        <w:t>ε = V</w:t>
      </w:r>
      <w:r w:rsidR="00667775">
        <w:rPr>
          <w:rFonts w:eastAsia="Comic Sans MS"/>
          <w:sz w:val="24"/>
          <w:szCs w:val="24"/>
          <w:vertAlign w:val="subscript"/>
        </w:rPr>
        <w:t>1</w:t>
      </w:r>
      <w:r w:rsidR="00667775">
        <w:rPr>
          <w:rFonts w:eastAsia="Comic Sans MS"/>
          <w:sz w:val="24"/>
          <w:szCs w:val="24"/>
        </w:rPr>
        <w:t>/V</w:t>
      </w:r>
      <w:r w:rsidR="00667775">
        <w:rPr>
          <w:rFonts w:eastAsia="Comic Sans MS"/>
          <w:sz w:val="24"/>
          <w:szCs w:val="24"/>
          <w:vertAlign w:val="subscript"/>
        </w:rPr>
        <w:t>2</w:t>
      </w:r>
      <w:r w:rsidR="00667775">
        <w:rPr>
          <w:rFonts w:eastAsia="Comic Sans MS"/>
          <w:sz w:val="24"/>
          <w:szCs w:val="24"/>
        </w:rPr>
        <w:t xml:space="preserve"> = 9,8.</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 xml:space="preserve">Injection :                                </w:t>
      </w:r>
      <w:r>
        <w:rPr>
          <w:rFonts w:eastAsia="Comic Sans MS"/>
          <w:sz w:val="24"/>
          <w:szCs w:val="24"/>
        </w:rPr>
        <w:tab/>
        <w:t>indirecte essence</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 xml:space="preserve">Rendement mécanique :             </w:t>
      </w:r>
      <w:r>
        <w:rPr>
          <w:rFonts w:eastAsia="Comic Sans MS"/>
          <w:sz w:val="24"/>
          <w:szCs w:val="24"/>
        </w:rPr>
        <w:tab/>
        <w:t>η</w:t>
      </w:r>
      <w:r>
        <w:rPr>
          <w:rFonts w:eastAsia="Comic Sans MS"/>
          <w:sz w:val="24"/>
          <w:szCs w:val="24"/>
          <w:vertAlign w:val="subscript"/>
        </w:rPr>
        <w:t>méca</w:t>
      </w:r>
      <w:r>
        <w:rPr>
          <w:rFonts w:eastAsia="Comic Sans MS"/>
          <w:sz w:val="24"/>
          <w:szCs w:val="24"/>
        </w:rPr>
        <w:t> = 0,9</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Rendement cycle thermodynamique :          η</w:t>
      </w:r>
      <w:r>
        <w:rPr>
          <w:rFonts w:eastAsia="Comic Sans MS"/>
          <w:sz w:val="24"/>
          <w:szCs w:val="24"/>
          <w:vertAlign w:val="subscript"/>
        </w:rPr>
        <w:t>forme</w:t>
      </w:r>
      <w:r>
        <w:rPr>
          <w:rFonts w:eastAsia="Comic Sans MS"/>
          <w:sz w:val="24"/>
          <w:szCs w:val="24"/>
        </w:rPr>
        <w:t> = 0,8</w:t>
      </w:r>
    </w:p>
    <w:p w:rsidR="000D463A" w:rsidRDefault="003D12FE">
      <w:pPr>
        <w:pStyle w:val="Normal1"/>
        <w:tabs>
          <w:tab w:val="left" w:pos="2618"/>
        </w:tabs>
        <w:spacing w:before="240" w:after="120"/>
        <w:ind w:left="567"/>
        <w:rPr>
          <w:rFonts w:eastAsia="Comic Sans MS"/>
          <w:i/>
          <w:sz w:val="24"/>
          <w:szCs w:val="24"/>
        </w:rPr>
      </w:pPr>
      <w:r>
        <w:rPr>
          <w:rFonts w:eastAsia="Comic Sans MS"/>
          <w:i/>
          <w:sz w:val="24"/>
          <w:szCs w:val="24"/>
        </w:rPr>
        <w:t>C</w:t>
      </w:r>
      <w:r w:rsidR="00667775">
        <w:rPr>
          <w:rFonts w:eastAsia="Comic Sans MS"/>
          <w:i/>
          <w:sz w:val="24"/>
          <w:szCs w:val="24"/>
        </w:rPr>
        <w:t>aractéristiques de l’injection de carburant :</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 xml:space="preserve">Dosage stœchiométrique du SP 95 : </w:t>
      </w:r>
      <w:r>
        <w:rPr>
          <w:rFonts w:eastAsia="Comic Sans MS"/>
          <w:sz w:val="24"/>
          <w:szCs w:val="24"/>
        </w:rPr>
        <w:tab/>
        <w:t>dst = 1/14,8</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 xml:space="preserve">Constante caractéristique :      </w:t>
      </w:r>
      <w:r>
        <w:rPr>
          <w:rFonts w:eastAsia="Comic Sans MS"/>
          <w:sz w:val="24"/>
          <w:szCs w:val="24"/>
        </w:rPr>
        <w:tab/>
        <w:t>r = 287 J·kg</w:t>
      </w:r>
      <w:r>
        <w:rPr>
          <w:rFonts w:eastAsia="Comic Sans MS"/>
          <w:sz w:val="24"/>
          <w:szCs w:val="24"/>
          <w:vertAlign w:val="superscript"/>
        </w:rPr>
        <w:t>-1</w:t>
      </w:r>
      <w:r>
        <w:rPr>
          <w:rFonts w:eastAsia="Comic Sans MS"/>
          <w:sz w:val="24"/>
          <w:szCs w:val="24"/>
        </w:rPr>
        <w:t>·K</w:t>
      </w:r>
      <w:r>
        <w:rPr>
          <w:rFonts w:eastAsia="Comic Sans MS"/>
          <w:sz w:val="24"/>
          <w:szCs w:val="24"/>
          <w:vertAlign w:val="superscript"/>
        </w:rPr>
        <w:t>-1</w:t>
      </w:r>
      <w:r>
        <w:rPr>
          <w:rFonts w:eastAsia="Comic Sans MS"/>
          <w:sz w:val="24"/>
          <w:szCs w:val="24"/>
        </w:rPr>
        <w:t>.</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Capacité thermique massique à p=c</w:t>
      </w:r>
      <w:r>
        <w:rPr>
          <w:rFonts w:eastAsia="Comic Sans MS"/>
          <w:sz w:val="24"/>
          <w:szCs w:val="24"/>
          <w:vertAlign w:val="superscript"/>
        </w:rPr>
        <w:t>te</w:t>
      </w:r>
      <w:r>
        <w:rPr>
          <w:rFonts w:eastAsia="Comic Sans MS"/>
          <w:sz w:val="24"/>
          <w:szCs w:val="24"/>
        </w:rPr>
        <w:t xml:space="preserve"> :</w:t>
      </w:r>
      <w:r>
        <w:rPr>
          <w:rFonts w:eastAsia="Comic Sans MS"/>
          <w:sz w:val="24"/>
          <w:szCs w:val="24"/>
        </w:rPr>
        <w:tab/>
        <w:t>c</w:t>
      </w:r>
      <w:r>
        <w:rPr>
          <w:rFonts w:eastAsia="Comic Sans MS"/>
          <w:sz w:val="24"/>
          <w:szCs w:val="24"/>
          <w:vertAlign w:val="subscript"/>
        </w:rPr>
        <w:t>p</w:t>
      </w:r>
      <w:r>
        <w:rPr>
          <w:rFonts w:eastAsia="Comic Sans MS"/>
          <w:sz w:val="24"/>
          <w:szCs w:val="24"/>
        </w:rPr>
        <w:t xml:space="preserve"> = 1005 J·kg</w:t>
      </w:r>
      <w:r>
        <w:rPr>
          <w:rFonts w:eastAsia="Comic Sans MS"/>
          <w:sz w:val="24"/>
          <w:szCs w:val="24"/>
          <w:vertAlign w:val="superscript"/>
        </w:rPr>
        <w:t>-1</w:t>
      </w:r>
      <w:r>
        <w:rPr>
          <w:rFonts w:eastAsia="Comic Sans MS"/>
          <w:sz w:val="24"/>
          <w:szCs w:val="24"/>
        </w:rPr>
        <w:t>·K</w:t>
      </w:r>
      <w:r>
        <w:rPr>
          <w:rFonts w:eastAsia="Comic Sans MS"/>
          <w:sz w:val="24"/>
          <w:szCs w:val="24"/>
          <w:vertAlign w:val="superscript"/>
        </w:rPr>
        <w:t>-1</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 xml:space="preserve">Rendement de combustion :      </w:t>
      </w:r>
      <w:r>
        <w:rPr>
          <w:rFonts w:eastAsia="Comic Sans MS"/>
          <w:sz w:val="24"/>
          <w:szCs w:val="24"/>
        </w:rPr>
        <w:tab/>
        <w:t>η</w:t>
      </w:r>
      <w:r>
        <w:rPr>
          <w:rFonts w:eastAsia="Comic Sans MS"/>
          <w:sz w:val="24"/>
          <w:szCs w:val="24"/>
          <w:vertAlign w:val="subscript"/>
        </w:rPr>
        <w:t>combustion</w:t>
      </w:r>
      <w:r>
        <w:rPr>
          <w:rFonts w:eastAsia="Comic Sans MS"/>
          <w:sz w:val="24"/>
          <w:szCs w:val="24"/>
        </w:rPr>
        <w:t xml:space="preserve"> = 0,98</w:t>
      </w:r>
    </w:p>
    <w:p w:rsidR="000D463A" w:rsidRDefault="003D12FE">
      <w:pPr>
        <w:pStyle w:val="Normal1"/>
        <w:tabs>
          <w:tab w:val="left" w:pos="2618"/>
        </w:tabs>
        <w:spacing w:before="240" w:after="120"/>
        <w:ind w:left="567" w:firstLine="153"/>
        <w:rPr>
          <w:rFonts w:eastAsia="Comic Sans MS"/>
          <w:i/>
          <w:sz w:val="24"/>
          <w:szCs w:val="24"/>
        </w:rPr>
      </w:pPr>
      <w:r>
        <w:rPr>
          <w:rFonts w:eastAsia="Comic Sans MS"/>
          <w:i/>
          <w:sz w:val="24"/>
          <w:szCs w:val="24"/>
        </w:rPr>
        <w:t>C</w:t>
      </w:r>
      <w:r w:rsidR="00667775">
        <w:rPr>
          <w:rFonts w:eastAsia="Comic Sans MS"/>
          <w:i/>
          <w:sz w:val="24"/>
          <w:szCs w:val="24"/>
        </w:rPr>
        <w:t>aractéristique du carburant :</w:t>
      </w:r>
    </w:p>
    <w:p w:rsidR="000D463A" w:rsidRDefault="00667775">
      <w:pPr>
        <w:pStyle w:val="Normal1"/>
        <w:tabs>
          <w:tab w:val="left" w:pos="2618"/>
        </w:tabs>
        <w:spacing w:before="240" w:after="120"/>
        <w:rPr>
          <w:rFonts w:eastAsia="Comic Sans MS"/>
          <w:sz w:val="24"/>
          <w:szCs w:val="24"/>
        </w:rPr>
      </w:pPr>
      <w:r>
        <w:rPr>
          <w:rFonts w:eastAsia="Comic Sans MS"/>
          <w:sz w:val="24"/>
          <w:szCs w:val="24"/>
        </w:rPr>
        <w:t xml:space="preserve">PCI du carburant : </w:t>
      </w:r>
      <w:r>
        <w:rPr>
          <w:rFonts w:eastAsia="Comic Sans MS"/>
          <w:sz w:val="24"/>
          <w:szCs w:val="24"/>
        </w:rPr>
        <w:tab/>
        <w:t>PCI</w:t>
      </w:r>
      <w:r>
        <w:rPr>
          <w:rFonts w:eastAsia="Comic Sans MS"/>
          <w:sz w:val="24"/>
          <w:szCs w:val="24"/>
          <w:vertAlign w:val="subscript"/>
        </w:rPr>
        <w:t>CARB</w:t>
      </w:r>
      <w:r>
        <w:rPr>
          <w:rFonts w:eastAsia="Comic Sans MS"/>
          <w:sz w:val="24"/>
          <w:szCs w:val="24"/>
        </w:rPr>
        <w:t xml:space="preserve"> = 31,5 x10</w:t>
      </w:r>
      <w:r>
        <w:rPr>
          <w:rFonts w:eastAsia="Comic Sans MS"/>
          <w:sz w:val="24"/>
          <w:szCs w:val="24"/>
          <w:vertAlign w:val="superscript"/>
        </w:rPr>
        <w:t>6</w:t>
      </w:r>
      <w:r>
        <w:rPr>
          <w:rFonts w:eastAsia="Comic Sans MS"/>
          <w:sz w:val="24"/>
          <w:szCs w:val="24"/>
        </w:rPr>
        <w:t xml:space="preserve"> J·kg</w:t>
      </w:r>
      <w:r>
        <w:rPr>
          <w:rFonts w:eastAsia="Comic Sans MS"/>
          <w:sz w:val="24"/>
          <w:szCs w:val="24"/>
          <w:vertAlign w:val="superscript"/>
        </w:rPr>
        <w:t>-1</w:t>
      </w:r>
    </w:p>
    <w:p w:rsidR="000D463A" w:rsidRDefault="00667775">
      <w:pPr>
        <w:rPr>
          <w:rFonts w:ascii="Arial" w:eastAsia="Comic Sans MS" w:hAnsi="Arial" w:cs="Arial"/>
          <w:u w:val="single"/>
        </w:rPr>
      </w:pPr>
      <w:r>
        <w:br w:type="page"/>
      </w:r>
    </w:p>
    <w:p w:rsidR="000D463A" w:rsidRDefault="00667775">
      <w:pPr>
        <w:pStyle w:val="Normal1"/>
        <w:tabs>
          <w:tab w:val="left" w:pos="2618"/>
        </w:tabs>
        <w:spacing w:before="240" w:after="120"/>
        <w:rPr>
          <w:rFonts w:eastAsia="Comic Sans MS"/>
          <w:sz w:val="24"/>
          <w:szCs w:val="24"/>
        </w:rPr>
      </w:pPr>
      <w:r>
        <w:rPr>
          <w:rFonts w:eastAsia="Comic Sans MS"/>
          <w:sz w:val="24"/>
          <w:szCs w:val="24"/>
          <w:u w:val="single"/>
        </w:rPr>
        <w:lastRenderedPageBreak/>
        <w:t>HYPOTHÈSES</w:t>
      </w:r>
      <w:r>
        <w:rPr>
          <w:rFonts w:eastAsia="Comic Sans MS"/>
          <w:sz w:val="24"/>
          <w:szCs w:val="24"/>
        </w:rPr>
        <w:t xml:space="preserve"> :</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Le fluide gazeux (mélange air, carburant puis produits de combustion) est assimilable à un gaz parfait dont les caractéristiques sont comparables à celles de l’air.</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Toutes les évolutions sont supposées réversibles.</w:t>
      </w:r>
    </w:p>
    <w:p w:rsidR="000D463A" w:rsidRDefault="00667775">
      <w:pPr>
        <w:pStyle w:val="Normal1"/>
        <w:tabs>
          <w:tab w:val="left" w:pos="2618"/>
        </w:tabs>
        <w:spacing w:line="240" w:lineRule="auto"/>
        <w:rPr>
          <w:rFonts w:eastAsia="Comic Sans MS"/>
          <w:sz w:val="24"/>
          <w:szCs w:val="24"/>
        </w:rPr>
      </w:pPr>
      <w:r>
        <w:rPr>
          <w:rFonts w:eastAsia="Comic Sans MS"/>
          <w:sz w:val="24"/>
          <w:szCs w:val="24"/>
        </w:rPr>
        <w:t>L’étude s’effectue à 3000 tr·min</w:t>
      </w:r>
      <w:r>
        <w:rPr>
          <w:rFonts w:eastAsia="Comic Sans MS"/>
          <w:sz w:val="24"/>
          <w:szCs w:val="24"/>
          <w:vertAlign w:val="superscript"/>
        </w:rPr>
        <w:t>-1</w:t>
      </w:r>
      <w:r>
        <w:rPr>
          <w:rFonts w:eastAsia="Comic Sans MS"/>
          <w:sz w:val="24"/>
          <w:szCs w:val="24"/>
        </w:rPr>
        <w:t xml:space="preserve"> pour un des 3 cylindres.</w:t>
      </w:r>
    </w:p>
    <w:p w:rsidR="000D463A" w:rsidRDefault="00667775">
      <w:pPr>
        <w:pStyle w:val="Normal1"/>
        <w:tabs>
          <w:tab w:val="left" w:pos="2618"/>
        </w:tabs>
        <w:spacing w:line="240" w:lineRule="auto"/>
        <w:ind w:right="-142"/>
        <w:rPr>
          <w:rFonts w:eastAsia="Comic Sans MS"/>
          <w:sz w:val="24"/>
          <w:szCs w:val="24"/>
        </w:rPr>
      </w:pPr>
      <w:r>
        <w:rPr>
          <w:rFonts w:eastAsia="Comic Sans MS"/>
          <w:sz w:val="24"/>
          <w:szCs w:val="24"/>
        </w:rPr>
        <w:t>On considère que le carburant est injecté entre les points 0 et 1 lors de la phase d’admission.</w:t>
      </w:r>
    </w:p>
    <w:p w:rsidR="000D463A" w:rsidRDefault="000D463A">
      <w:pPr>
        <w:pStyle w:val="Normal1"/>
        <w:tabs>
          <w:tab w:val="left" w:pos="2618"/>
        </w:tabs>
        <w:spacing w:line="240" w:lineRule="auto"/>
        <w:rPr>
          <w:rFonts w:eastAsia="Comic Sans MS"/>
          <w:sz w:val="24"/>
          <w:szCs w:val="24"/>
        </w:rPr>
      </w:pPr>
    </w:p>
    <w:p w:rsidR="000D463A" w:rsidRDefault="00667775">
      <w:pPr>
        <w:pStyle w:val="Normal1"/>
        <w:tabs>
          <w:tab w:val="left" w:pos="2618"/>
        </w:tabs>
        <w:spacing w:before="240" w:after="120"/>
        <w:rPr>
          <w:rFonts w:eastAsia="Comic Sans MS"/>
          <w:sz w:val="24"/>
          <w:szCs w:val="24"/>
          <w:u w:val="single"/>
        </w:rPr>
      </w:pPr>
      <w:r>
        <w:rPr>
          <w:rFonts w:eastAsia="Comic Sans MS"/>
          <w:sz w:val="24"/>
          <w:szCs w:val="24"/>
          <w:u w:val="single"/>
        </w:rPr>
        <w:t>RAPPELS</w:t>
      </w:r>
    </w:p>
    <w:p w:rsidR="000D463A" w:rsidRDefault="00667775">
      <w:pPr>
        <w:tabs>
          <w:tab w:val="left" w:pos="2618"/>
        </w:tabs>
        <w:ind w:left="142" w:right="-108"/>
        <w:rPr>
          <w:rFonts w:ascii="Arial" w:eastAsia="Comic Sans MS" w:hAnsi="Arial" w:cs="Arial"/>
        </w:rPr>
      </w:pPr>
      <w:r>
        <w:rPr>
          <w:rFonts w:ascii="Arial" w:eastAsia="Comic Sans MS" w:hAnsi="Arial" w:cs="Arial"/>
        </w:rPr>
        <w:t xml:space="preserve">Pour un état donné du mélange gazeux, l’équation d’état des gaz parfaits suivante est : </w:t>
      </w:r>
    </w:p>
    <w:p w:rsidR="000D463A" w:rsidRDefault="00667775">
      <w:pPr>
        <w:pStyle w:val="Normal1"/>
        <w:tabs>
          <w:tab w:val="left" w:pos="2618"/>
        </w:tabs>
        <w:spacing w:after="120" w:line="240" w:lineRule="auto"/>
        <w:ind w:left="567"/>
        <w:rPr>
          <w:rFonts w:eastAsia="Comic Sans MS"/>
          <w:color w:val="000000" w:themeColor="text1"/>
          <w:sz w:val="24"/>
          <w:szCs w:val="24"/>
          <w:u w:val="single"/>
        </w:rPr>
      </w:pPr>
      <m:oMathPara>
        <m:oMathParaPr>
          <m:jc m:val="left"/>
        </m:oMathParaPr>
        <m:oMath>
          <m:r>
            <w:rPr>
              <w:rFonts w:ascii="Cambria Math" w:hAnsi="Cambria Math"/>
            </w:rPr>
            <m:t>p×V=m×r×T</m:t>
          </m:r>
        </m:oMath>
      </m:oMathPara>
    </w:p>
    <w:p w:rsidR="000D463A" w:rsidRDefault="00667775">
      <w:pPr>
        <w:tabs>
          <w:tab w:val="left" w:pos="2618"/>
        </w:tabs>
        <w:ind w:left="142" w:right="-108"/>
        <w:rPr>
          <w:rFonts w:ascii="Arial" w:eastAsia="Comic Sans MS" w:hAnsi="Arial" w:cs="Arial"/>
        </w:rPr>
      </w:pPr>
      <w:r>
        <w:rPr>
          <w:rFonts w:ascii="Arial" w:eastAsia="Comic Sans MS" w:hAnsi="Arial" w:cs="Arial"/>
        </w:rPr>
        <w:t>Pour une transformation adiabatique réversible de l’état i vers l’état j</w:t>
      </w:r>
    </w:p>
    <w:p w:rsidR="000D463A" w:rsidRDefault="00667775">
      <w:pPr>
        <w:tabs>
          <w:tab w:val="left" w:pos="2618"/>
        </w:tabs>
        <w:ind w:left="567"/>
        <w:rPr>
          <w:rFonts w:ascii="Arial" w:eastAsia="Comic Sans MS" w:hAnsi="Arial" w:cs="Arial"/>
          <w:color w:val="000000"/>
        </w:rPr>
      </w:pPr>
      <m:oMathPara>
        <m:oMathParaPr>
          <m:jc m:val="left"/>
        </m:oMathParaPr>
        <m:oMath>
          <m:r>
            <w:rPr>
              <w:rFonts w:ascii="Cambria Math" w:hAnsi="Cambria Math"/>
            </w:rPr>
            <m:t>p×</m:t>
          </m:r>
          <m:sSup>
            <m:sSupPr>
              <m:ctrlPr>
                <w:rPr>
                  <w:rFonts w:ascii="Cambria Math" w:hAnsi="Cambria Math"/>
                </w:rPr>
              </m:ctrlPr>
            </m:sSupPr>
            <m:e>
              <m:r>
                <w:rPr>
                  <w:rFonts w:ascii="Cambria Math" w:hAnsi="Cambria Math"/>
                </w:rPr>
                <m:t>V</m:t>
              </m:r>
            </m:e>
            <m:sup>
              <m:r>
                <w:rPr>
                  <w:rFonts w:ascii="Cambria Math" w:hAnsi="Cambria Math"/>
                </w:rPr>
                <m:t>γ</m:t>
              </m:r>
            </m:sup>
          </m:sSup>
          <m:r>
            <w:rPr>
              <w:rFonts w:ascii="Cambria Math" w:hAnsi="Cambria Math"/>
            </w:rPr>
            <m:t>=constante;T×</m:t>
          </m:r>
          <m:sSup>
            <m:sSupPr>
              <m:ctrlPr>
                <w:rPr>
                  <w:rFonts w:ascii="Cambria Math" w:hAnsi="Cambria Math"/>
                </w:rPr>
              </m:ctrlPr>
            </m:sSupPr>
            <m:e>
              <m:r>
                <w:rPr>
                  <w:rFonts w:ascii="Cambria Math" w:hAnsi="Cambria Math"/>
                </w:rPr>
                <m:t>P</m:t>
              </m:r>
            </m:e>
            <m:sup>
              <m:f>
                <m:fPr>
                  <m:ctrlPr>
                    <w:rPr>
                      <w:rFonts w:ascii="Cambria Math" w:hAnsi="Cambria Math"/>
                    </w:rPr>
                  </m:ctrlPr>
                </m:fPr>
                <m:num>
                  <m:r>
                    <w:rPr>
                      <w:rFonts w:ascii="Cambria Math" w:hAnsi="Cambria Math"/>
                    </w:rPr>
                    <m:t>1-γ</m:t>
                  </m:r>
                </m:num>
                <m:den>
                  <m:r>
                    <w:rPr>
                      <w:rFonts w:ascii="Cambria Math" w:hAnsi="Cambria Math"/>
                    </w:rPr>
                    <m:t>γ</m:t>
                  </m:r>
                </m:den>
              </m:f>
            </m:sup>
          </m:sSup>
          <m:r>
            <w:rPr>
              <w:rFonts w:ascii="Cambria Math" w:hAnsi="Cambria Math"/>
            </w:rPr>
            <m:t>=constante;T×</m:t>
          </m:r>
          <m:sSup>
            <m:sSupPr>
              <m:ctrlPr>
                <w:rPr>
                  <w:rFonts w:ascii="Cambria Math" w:hAnsi="Cambria Math"/>
                </w:rPr>
              </m:ctrlPr>
            </m:sSupPr>
            <m:e>
              <m:r>
                <w:rPr>
                  <w:rFonts w:ascii="Cambria Math" w:hAnsi="Cambria Math"/>
                </w:rPr>
                <m:t>V</m:t>
              </m:r>
            </m:e>
            <m:sup>
              <m:r>
                <w:rPr>
                  <w:rFonts w:ascii="Cambria Math" w:hAnsi="Cambria Math"/>
                </w:rPr>
                <m:t>γ-1</m:t>
              </m:r>
            </m:sup>
          </m:sSup>
          <m:r>
            <w:rPr>
              <w:rFonts w:ascii="Cambria Math" w:hAnsi="Cambria Math"/>
            </w:rPr>
            <m:t>=constante</m:t>
          </m:r>
        </m:oMath>
      </m:oMathPara>
    </w:p>
    <w:p w:rsidR="000D463A" w:rsidRDefault="004353BA">
      <w:pPr>
        <w:tabs>
          <w:tab w:val="left" w:pos="2618"/>
        </w:tabs>
        <w:ind w:left="567"/>
        <w:rPr>
          <w:rFonts w:ascii="Arial" w:eastAsia="Comic Sans MS" w:hAnsi="Arial" w:cs="Arial"/>
          <w:color w:val="000000"/>
        </w:rPr>
      </w:pPr>
      <m:oMathPara>
        <m:oMathParaPr>
          <m:jc m:val="left"/>
        </m:oMathParaPr>
        <m:oMath>
          <m:sSub>
            <m:sSubPr>
              <m:ctrlPr>
                <w:rPr>
                  <w:rFonts w:ascii="Cambria Math" w:hAnsi="Cambria Math"/>
                </w:rPr>
              </m:ctrlPr>
            </m:sSubPr>
            <m:e>
              <m:r>
                <w:rPr>
                  <w:rFonts w:ascii="Cambria Math" w:hAnsi="Cambria Math"/>
                </w:rPr>
                <m:t>W</m:t>
              </m:r>
            </m:e>
            <m:sub>
              <m:r>
                <w:rPr>
                  <w:rFonts w:ascii="Cambria Math" w:hAnsi="Cambria Math"/>
                </w:rPr>
                <m:t>ij</m:t>
              </m:r>
            </m:sub>
          </m:sSub>
          <m:r>
            <w:rPr>
              <w:rFonts w:ascii="Cambria Math" w:hAnsi="Cambria Math"/>
            </w:rPr>
            <m:t>=m×</m:t>
          </m:r>
          <m:sSub>
            <m:sSubPr>
              <m:ctrlPr>
                <w:rPr>
                  <w:rFonts w:ascii="Cambria Math" w:hAnsi="Cambria Math"/>
                </w:rPr>
              </m:ctrlPr>
            </m:sSubPr>
            <m:e>
              <m:r>
                <w:rPr>
                  <w:rFonts w:ascii="Cambria Math" w:hAnsi="Cambria Math"/>
                </w:rPr>
                <m:t>c</m:t>
              </m:r>
            </m:e>
            <m:sub>
              <m:r>
                <w:rPr>
                  <w:rFonts w:ascii="Cambria Math" w:hAnsi="Cambria Math"/>
                </w:rPr>
                <m:t>v</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d>
        </m:oMath>
      </m:oMathPara>
    </w:p>
    <w:p w:rsidR="000D463A" w:rsidRDefault="00667775">
      <w:pPr>
        <w:tabs>
          <w:tab w:val="left" w:pos="2618"/>
        </w:tabs>
        <w:ind w:left="142" w:right="-108"/>
        <w:rPr>
          <w:rFonts w:ascii="Arial" w:eastAsia="Comic Sans MS" w:hAnsi="Arial" w:cs="Arial"/>
        </w:rPr>
      </w:pPr>
      <w:r>
        <w:rPr>
          <w:rFonts w:ascii="Arial" w:eastAsia="Comic Sans MS" w:hAnsi="Arial" w:cs="Arial"/>
        </w:rPr>
        <w:t>Pour une transformation isobare de l’état i vers l’état j :</w:t>
      </w:r>
    </w:p>
    <w:p w:rsidR="000D463A" w:rsidRDefault="00667775">
      <w:pPr>
        <w:tabs>
          <w:tab w:val="left" w:pos="2618"/>
        </w:tabs>
        <w:ind w:left="426" w:right="-108"/>
        <w:rPr>
          <w:rFonts w:ascii="Arial" w:eastAsia="Comic Sans MS" w:hAnsi="Arial" w:cs="Arial"/>
          <w:color w:val="000000"/>
        </w:rPr>
      </w:pPr>
      <m:oMath>
        <m:r>
          <w:rPr>
            <w:rFonts w:ascii="Cambria Math" w:hAnsi="Cambria Math"/>
          </w:rPr>
          <m:t>p=constante</m:t>
        </m:r>
      </m:oMath>
      <w:r>
        <w:rPr>
          <w:rFonts w:ascii="Arial" w:eastAsia="Comic Sans MS" w:hAnsi="Arial" w:cs="Arial"/>
          <w:color w:val="000000"/>
        </w:rPr>
        <w:t xml:space="preserve"> p</w:t>
      </w:r>
      <w:r>
        <w:rPr>
          <w:rFonts w:ascii="Arial" w:eastAsia="Comic Sans MS" w:hAnsi="Arial" w:cs="Arial"/>
          <w:color w:val="000000"/>
          <w:vertAlign w:val="subscript"/>
        </w:rPr>
        <w:t>i</w:t>
      </w:r>
      <w:r>
        <w:rPr>
          <w:rFonts w:ascii="Arial" w:eastAsia="Comic Sans MS" w:hAnsi="Arial" w:cs="Arial"/>
          <w:color w:val="000000"/>
        </w:rPr>
        <w:t xml:space="preserve"> = p</w:t>
      </w:r>
      <w:r>
        <w:rPr>
          <w:rFonts w:ascii="Arial" w:eastAsia="Comic Sans MS" w:hAnsi="Arial" w:cs="Arial"/>
          <w:color w:val="000000"/>
          <w:vertAlign w:val="subscript"/>
        </w:rPr>
        <w:t>j</w:t>
      </w:r>
    </w:p>
    <w:p w:rsidR="000D463A" w:rsidRDefault="004353BA">
      <w:pPr>
        <w:tabs>
          <w:tab w:val="left" w:pos="2618"/>
        </w:tabs>
        <w:ind w:left="426" w:right="-108"/>
        <w:rPr>
          <w:rFonts w:ascii="Arial" w:eastAsia="Comic Sans MS" w:hAnsi="Arial" w:cs="Arial"/>
          <w:color w:val="000000"/>
        </w:rPr>
      </w:pPr>
      <m:oMathPara>
        <m:oMathParaPr>
          <m:jc m:val="left"/>
        </m:oMathParaPr>
        <m:oMath>
          <m:sSub>
            <m:sSubPr>
              <m:ctrlPr>
                <w:rPr>
                  <w:rFonts w:ascii="Cambria Math" w:hAnsi="Cambria Math"/>
                </w:rPr>
              </m:ctrlPr>
            </m:sSubPr>
            <m:e>
              <m:r>
                <w:rPr>
                  <w:rFonts w:ascii="Cambria Math" w:hAnsi="Cambria Math"/>
                </w:rPr>
                <m:t>W</m:t>
              </m:r>
            </m:e>
            <m:sub>
              <m:r>
                <w:rPr>
                  <w:rFonts w:ascii="Cambria Math" w:hAnsi="Cambria Math"/>
                </w:rPr>
                <m:t>ij</m:t>
              </m:r>
            </m:sub>
          </m:sSub>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j</m:t>
                  </m:r>
                </m:sub>
              </m:sSub>
            </m:e>
          </m:d>
        </m:oMath>
      </m:oMathPara>
    </w:p>
    <w:p w:rsidR="000D463A" w:rsidRDefault="00667775">
      <w:pPr>
        <w:tabs>
          <w:tab w:val="left" w:pos="2618"/>
        </w:tabs>
        <w:spacing w:before="120"/>
        <w:ind w:left="142" w:right="-108"/>
        <w:rPr>
          <w:rFonts w:ascii="Arial" w:eastAsia="Comic Sans MS" w:hAnsi="Arial" w:cs="Arial"/>
        </w:rPr>
      </w:pPr>
      <w:r>
        <w:rPr>
          <w:rFonts w:ascii="Arial" w:eastAsia="Comic Sans MS" w:hAnsi="Arial" w:cs="Arial"/>
        </w:rPr>
        <w:t>Pour une combustion isochore de l’état i vers l’état j :</w:t>
      </w:r>
    </w:p>
    <w:p w:rsidR="000D463A" w:rsidRDefault="00667775">
      <w:pPr>
        <w:tabs>
          <w:tab w:val="left" w:pos="2618"/>
        </w:tabs>
        <w:ind w:left="426" w:right="-108"/>
        <w:rPr>
          <w:rFonts w:ascii="Arial" w:eastAsia="Comic Sans MS" w:hAnsi="Arial" w:cs="Arial"/>
          <w:color w:val="000000"/>
        </w:rPr>
      </w:pPr>
      <m:oMathPara>
        <m:oMathParaPr>
          <m:jc m:val="left"/>
        </m:oMathParaPr>
        <m:oMath>
          <m:r>
            <w:rPr>
              <w:rFonts w:ascii="Cambria Math" w:hAnsi="Cambria Math"/>
            </w:rPr>
            <m:t>V=constante</m:t>
          </m:r>
        </m:oMath>
      </m:oMathPara>
    </w:p>
    <w:p w:rsidR="000D463A" w:rsidRDefault="004353BA">
      <w:pPr>
        <w:tabs>
          <w:tab w:val="left" w:pos="2618"/>
        </w:tabs>
        <w:ind w:left="426" w:right="-108"/>
        <w:rPr>
          <w:rFonts w:ascii="Arial" w:eastAsia="Comic Sans MS" w:hAnsi="Arial" w:cs="Arial"/>
          <w:color w:val="000000"/>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Combustion</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ess</m:t>
              </m:r>
            </m:sub>
          </m:sSub>
          <m:r>
            <w:rPr>
              <w:rFonts w:ascii="Cambria Math" w:hAnsi="Cambria Math"/>
            </w:rPr>
            <m:t>×PCI×</m:t>
          </m:r>
          <m:sSub>
            <m:sSubPr>
              <m:ctrlPr>
                <w:rPr>
                  <w:rFonts w:ascii="Cambria Math" w:hAnsi="Cambria Math"/>
                </w:rPr>
              </m:ctrlPr>
            </m:sSubPr>
            <m:e>
              <m:r>
                <w:rPr>
                  <w:rFonts w:ascii="Cambria Math" w:hAnsi="Cambria Math"/>
                </w:rPr>
                <m:t>η</m:t>
              </m:r>
            </m:e>
            <m:sub>
              <m:r>
                <w:rPr>
                  <w:rFonts w:ascii="Cambria Math" w:hAnsi="Cambria Math"/>
                </w:rPr>
                <m:t>Combustion</m:t>
              </m:r>
            </m:sub>
          </m:sSub>
        </m:oMath>
      </m:oMathPara>
    </w:p>
    <w:p w:rsidR="000D463A" w:rsidRDefault="004353BA">
      <w:pPr>
        <w:tabs>
          <w:tab w:val="left" w:pos="2618"/>
        </w:tabs>
        <w:ind w:left="426" w:right="-108"/>
        <w:rPr>
          <w:rFonts w:ascii="Arial" w:eastAsia="Comic Sans MS" w:hAnsi="Arial" w:cs="Arial"/>
          <w:color w:val="000000"/>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Combustion</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mel</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v</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d>
        </m:oMath>
      </m:oMathPara>
    </w:p>
    <w:p w:rsidR="000D463A" w:rsidRDefault="000D463A">
      <w:pPr>
        <w:tabs>
          <w:tab w:val="left" w:pos="2618"/>
        </w:tabs>
        <w:ind w:left="426" w:right="-108"/>
        <w:rPr>
          <w:rFonts w:ascii="Arial" w:eastAsia="Comic Sans MS" w:hAnsi="Arial" w:cs="Arial"/>
          <w:color w:val="000000"/>
        </w:rPr>
      </w:pPr>
    </w:p>
    <w:p w:rsidR="000D463A" w:rsidRDefault="00667775">
      <w:pPr>
        <w:tabs>
          <w:tab w:val="left" w:pos="2618"/>
        </w:tabs>
        <w:ind w:right="-108"/>
        <w:rPr>
          <w:rFonts w:ascii="Arial" w:eastAsia="Comic Sans MS" w:hAnsi="Arial" w:cs="Arial"/>
          <w:color w:val="000000"/>
        </w:rPr>
      </w:pPr>
      <w:r>
        <w:rPr>
          <w:rFonts w:ascii="Arial" w:eastAsia="Comic Sans MS" w:hAnsi="Arial" w:cs="Arial"/>
          <w:color w:val="000000"/>
        </w:rPr>
        <w:t>Les constantes c</w:t>
      </w:r>
      <w:r>
        <w:rPr>
          <w:rFonts w:ascii="Arial" w:eastAsia="Comic Sans MS" w:hAnsi="Arial" w:cs="Arial"/>
          <w:color w:val="000000"/>
          <w:vertAlign w:val="subscript"/>
        </w:rPr>
        <w:t>P</w:t>
      </w:r>
      <w:r>
        <w:rPr>
          <w:rFonts w:ascii="Arial" w:eastAsia="Comic Sans MS" w:hAnsi="Arial" w:cs="Arial"/>
          <w:color w:val="000000"/>
        </w:rPr>
        <w:t>, c</w:t>
      </w:r>
      <w:r>
        <w:rPr>
          <w:rFonts w:ascii="Arial" w:eastAsia="Comic Sans MS" w:hAnsi="Arial" w:cs="Arial"/>
          <w:color w:val="000000"/>
          <w:vertAlign w:val="subscript"/>
        </w:rPr>
        <w:t>V</w:t>
      </w:r>
      <w:r>
        <w:rPr>
          <w:rFonts w:ascii="Arial" w:eastAsia="Comic Sans MS" w:hAnsi="Arial" w:cs="Arial"/>
          <w:color w:val="000000"/>
        </w:rPr>
        <w:t>, r et γ sont liées par les relations suivantes :</w:t>
      </w:r>
    </w:p>
    <w:p w:rsidR="000D463A" w:rsidRDefault="004353BA">
      <w:pPr>
        <w:tabs>
          <w:tab w:val="left" w:pos="2618"/>
        </w:tabs>
        <w:ind w:left="426" w:right="-108"/>
        <w:rPr>
          <w:rFonts w:ascii="Arial" w:eastAsia="Comic Sans MS" w:hAnsi="Arial" w:cs="Arial"/>
        </w:rPr>
      </w:pP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P</m:t>
                  </m:r>
                </m:sub>
              </m:sSub>
            </m:num>
            <m:den>
              <m:sSub>
                <m:sSubPr>
                  <m:ctrlPr>
                    <w:rPr>
                      <w:rFonts w:ascii="Cambria Math" w:hAnsi="Cambria Math"/>
                    </w:rPr>
                  </m:ctrlPr>
                </m:sSubPr>
                <m:e>
                  <m:r>
                    <w:rPr>
                      <w:rFonts w:ascii="Cambria Math" w:hAnsi="Cambria Math"/>
                    </w:rPr>
                    <m:t>c</m:t>
                  </m:r>
                </m:e>
                <m:sub>
                  <m:r>
                    <w:rPr>
                      <w:rFonts w:ascii="Cambria Math" w:hAnsi="Cambria Math"/>
                    </w:rPr>
                    <m:t>v</m:t>
                  </m:r>
                </m:sub>
              </m:sSub>
            </m:den>
          </m:f>
          <m:r>
            <w:rPr>
              <w:rFonts w:ascii="Cambria Math" w:hAnsi="Cambria Math"/>
            </w:rPr>
            <m:t>=γet</m:t>
          </m:r>
          <m:sSub>
            <m:sSubPr>
              <m:ctrlPr>
                <w:rPr>
                  <w:rFonts w:ascii="Cambria Math" w:hAnsi="Cambria Math"/>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v</m:t>
              </m:r>
            </m:sub>
          </m:sSub>
          <m:r>
            <w:rPr>
              <w:rFonts w:ascii="Cambria Math" w:hAnsi="Cambria Math"/>
            </w:rPr>
            <m:t>=r</m:t>
          </m:r>
        </m:oMath>
      </m:oMathPara>
    </w:p>
    <w:p w:rsidR="000D463A" w:rsidRDefault="000D463A">
      <w:pPr>
        <w:tabs>
          <w:tab w:val="left" w:pos="2618"/>
        </w:tabs>
        <w:ind w:right="-108"/>
        <w:rPr>
          <w:rFonts w:eastAsia="Comic Sans MS"/>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spacing w:line="276" w:lineRule="auto"/>
              <w:jc w:val="both"/>
              <w:rPr>
                <w:rFonts w:ascii="Arial" w:hAnsi="Arial" w:cs="Arial"/>
                <w:sz w:val="22"/>
              </w:rPr>
            </w:pPr>
            <w:r>
              <w:rPr>
                <w:rFonts w:ascii="Arial" w:eastAsia="Comic Sans MS" w:hAnsi="Arial" w:cs="Arial"/>
              </w:rPr>
              <w:t>Déterminer la capacité thermique massique à volume constant c</w:t>
            </w:r>
            <w:r>
              <w:rPr>
                <w:rFonts w:ascii="Arial" w:eastAsia="Comic Sans MS" w:hAnsi="Arial" w:cs="Arial"/>
                <w:vertAlign w:val="subscript"/>
              </w:rPr>
              <w:t>v</w:t>
            </w:r>
            <w:r>
              <w:rPr>
                <w:rFonts w:ascii="Arial" w:eastAsia="Comic Sans MS" w:hAnsi="Arial" w:cs="Arial"/>
              </w:rPr>
              <w:t xml:space="preserve"> et l'exposant isentropique </w:t>
            </w:r>
            <w:r>
              <w:rPr>
                <w:rFonts w:ascii="Arial" w:hAnsi="Arial" w:cs="Arial"/>
              </w:rPr>
              <w:t>γ</w:t>
            </w:r>
            <w:r>
              <w:rPr>
                <w:rFonts w:ascii="Arial" w:eastAsia="Comic Sans MS" w:hAnsi="Arial" w:cs="Arial"/>
              </w:rPr>
              <w:t xml:space="preserve"> du mélange.</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4-2</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spacing w:line="276" w:lineRule="auto"/>
              <w:jc w:val="both"/>
              <w:rPr>
                <w:rFonts w:ascii="Arial" w:hAnsi="Arial" w:cs="Arial"/>
                <w:sz w:val="22"/>
              </w:rPr>
            </w:pPr>
            <w:r>
              <w:rPr>
                <w:rFonts w:ascii="Arial" w:eastAsia="Comic Sans MS" w:hAnsi="Arial" w:cs="Arial"/>
              </w:rPr>
              <w:t>Calculer la cylindrée unitaire V</w:t>
            </w:r>
            <w:r>
              <w:rPr>
                <w:rFonts w:ascii="Arial" w:eastAsia="Comic Sans MS" w:hAnsi="Arial" w:cs="Arial"/>
                <w:vertAlign w:val="subscript"/>
              </w:rPr>
              <w:t xml:space="preserve">U </w:t>
            </w:r>
            <w:r>
              <w:rPr>
                <w:rFonts w:ascii="Arial" w:eastAsia="Comic Sans MS" w:hAnsi="Arial" w:cs="Arial"/>
              </w:rPr>
              <w:t>en cm</w:t>
            </w:r>
            <w:r>
              <w:rPr>
                <w:rFonts w:ascii="Arial" w:eastAsia="Comic Sans MS" w:hAnsi="Arial" w:cs="Arial"/>
                <w:vertAlign w:val="superscript"/>
              </w:rPr>
              <w:t>3</w:t>
            </w:r>
            <w:r>
              <w:rPr>
                <w:rFonts w:ascii="Arial" w:eastAsia="Comic Sans MS" w:hAnsi="Arial" w:cs="Arial"/>
              </w:rPr>
              <w:t xml:space="preserve"> puis en m</w:t>
            </w:r>
            <w:r>
              <w:rPr>
                <w:rFonts w:ascii="Arial" w:eastAsia="Comic Sans MS" w:hAnsi="Arial" w:cs="Arial"/>
                <w:vertAlign w:val="superscript"/>
              </w:rPr>
              <w:t>3</w:t>
            </w:r>
            <w:r>
              <w:rPr>
                <w:rFonts w:ascii="Arial" w:eastAsia="Comic Sans MS" w:hAnsi="Arial" w:cs="Arial"/>
              </w:rPr>
              <w:t>.</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4-3</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spacing w:line="276" w:lineRule="auto"/>
              <w:jc w:val="both"/>
              <w:rPr>
                <w:rFonts w:ascii="Arial" w:hAnsi="Arial" w:cs="Arial"/>
                <w:sz w:val="22"/>
              </w:rPr>
            </w:pPr>
            <w:r>
              <w:rPr>
                <w:rFonts w:ascii="Arial" w:eastAsia="Comic Sans MS" w:hAnsi="Arial" w:cs="Arial"/>
              </w:rPr>
              <w:t>Calculer les volumes au PMB : V</w:t>
            </w:r>
            <w:r>
              <w:rPr>
                <w:rFonts w:ascii="Arial" w:eastAsia="Comic Sans MS" w:hAnsi="Arial" w:cs="Arial"/>
                <w:vertAlign w:val="subscript"/>
              </w:rPr>
              <w:t>1</w:t>
            </w:r>
            <w:r>
              <w:rPr>
                <w:rFonts w:ascii="Arial" w:eastAsia="Comic Sans MS" w:hAnsi="Arial" w:cs="Arial"/>
              </w:rPr>
              <w:t>, et au PMH : V</w:t>
            </w:r>
            <w:r>
              <w:rPr>
                <w:rFonts w:ascii="Arial" w:eastAsia="Comic Sans MS" w:hAnsi="Arial" w:cs="Arial"/>
                <w:vertAlign w:val="subscript"/>
              </w:rPr>
              <w:t>2</w:t>
            </w:r>
            <w:r>
              <w:rPr>
                <w:rFonts w:ascii="Arial" w:eastAsia="Comic Sans MS" w:hAnsi="Arial" w:cs="Arial"/>
              </w:rPr>
              <w:t xml:space="preserve"> (volume de la chambre de combustion).</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p w:rsidR="000D463A" w:rsidRDefault="00667775">
      <w:pPr>
        <w:pStyle w:val="Normal1"/>
        <w:tabs>
          <w:tab w:val="left" w:pos="2618"/>
        </w:tabs>
        <w:spacing w:after="120" w:line="240" w:lineRule="auto"/>
        <w:jc w:val="both"/>
        <w:rPr>
          <w:rFonts w:eastAsia="Comic Sans MS"/>
          <w:sz w:val="24"/>
          <w:szCs w:val="24"/>
        </w:rPr>
      </w:pPr>
      <w:r>
        <w:rPr>
          <w:rFonts w:eastAsia="Comic Sans MS"/>
          <w:sz w:val="24"/>
          <w:szCs w:val="24"/>
        </w:rPr>
        <w:t xml:space="preserve">Compte tenu de l'épure de distribution et de la présence du turbo, la masse volumique de l'air au point 1 vaut </w:t>
      </w:r>
      <w:r>
        <w:rPr>
          <w:rFonts w:eastAsia="Comic Sans MS"/>
          <w:color w:val="FF0000"/>
          <w:sz w:val="24"/>
          <w:szCs w:val="24"/>
        </w:rPr>
        <w:t xml:space="preserve">: </w:t>
      </w:r>
      <w:r>
        <w:rPr>
          <w:rFonts w:eastAsia="Comic Sans MS"/>
          <w:sz w:val="24"/>
          <w:szCs w:val="24"/>
        </w:rPr>
        <w:t>ρ</w:t>
      </w:r>
      <w:r>
        <w:rPr>
          <w:rFonts w:eastAsia="Comic Sans MS"/>
          <w:sz w:val="24"/>
          <w:szCs w:val="24"/>
          <w:vertAlign w:val="subscript"/>
        </w:rPr>
        <w:t>1</w:t>
      </w:r>
      <w:r>
        <w:rPr>
          <w:rFonts w:eastAsia="Comic Sans MS"/>
          <w:sz w:val="24"/>
          <w:szCs w:val="24"/>
        </w:rPr>
        <w:t xml:space="preserve"> = 1,588 kg.m</w:t>
      </w:r>
      <w:r>
        <w:rPr>
          <w:rFonts w:eastAsia="Comic Sans MS"/>
          <w:sz w:val="24"/>
          <w:szCs w:val="24"/>
          <w:vertAlign w:val="superscript"/>
        </w:rPr>
        <w:t>-3</w:t>
      </w:r>
      <w:r>
        <w:rPr>
          <w:rFonts w:eastAsia="Comic Sans MS"/>
          <w:sz w:val="24"/>
          <w:szCs w:val="24"/>
        </w:rPr>
        <w:t>.</w:t>
      </w: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4-4</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spacing w:line="276" w:lineRule="auto"/>
              <w:jc w:val="both"/>
              <w:rPr>
                <w:rFonts w:ascii="Arial" w:hAnsi="Arial" w:cs="Arial"/>
                <w:sz w:val="22"/>
              </w:rPr>
            </w:pPr>
            <w:r>
              <w:rPr>
                <w:rFonts w:ascii="Arial" w:eastAsia="Comic Sans MS" w:hAnsi="Arial" w:cs="Arial"/>
              </w:rPr>
              <w:t>Calculer la masse d'air correspondant au volume V</w:t>
            </w:r>
            <w:r>
              <w:rPr>
                <w:rFonts w:ascii="Arial" w:eastAsia="Comic Sans MS" w:hAnsi="Arial" w:cs="Arial"/>
                <w:vertAlign w:val="subscript"/>
              </w:rPr>
              <w:t>1</w:t>
            </w:r>
            <w:r>
              <w:rPr>
                <w:rFonts w:ascii="Arial" w:eastAsia="Comic Sans MS" w:hAnsi="Arial" w:cs="Arial"/>
              </w:rPr>
              <w:t xml:space="preserve"> : m</w:t>
            </w:r>
            <w:r>
              <w:rPr>
                <w:rFonts w:ascii="Arial" w:eastAsia="Comic Sans MS" w:hAnsi="Arial" w:cs="Arial"/>
                <w:vertAlign w:val="subscript"/>
              </w:rPr>
              <w:t>air1</w:t>
            </w:r>
            <w:r>
              <w:rPr>
                <w:rFonts w:ascii="Arial" w:eastAsia="Comic Sans MS" w:hAnsi="Arial" w:cs="Arial"/>
              </w:rPr>
              <w:t xml:space="preserve"> en kg.</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667775">
      <w:pPr>
        <w:pStyle w:val="Normal1"/>
        <w:tabs>
          <w:tab w:val="left" w:pos="2618"/>
        </w:tabs>
        <w:spacing w:after="120" w:line="240" w:lineRule="auto"/>
        <w:jc w:val="both"/>
        <w:rPr>
          <w:rFonts w:eastAsia="Comic Sans MS"/>
          <w:sz w:val="24"/>
          <w:szCs w:val="24"/>
        </w:rPr>
      </w:pPr>
      <w:r>
        <w:rPr>
          <w:rFonts w:eastAsia="Comic Sans MS"/>
          <w:sz w:val="24"/>
          <w:szCs w:val="24"/>
        </w:rPr>
        <w:t>La masse de carburant injectée sera : m</w:t>
      </w:r>
      <w:r>
        <w:rPr>
          <w:rFonts w:eastAsia="Comic Sans MS"/>
          <w:sz w:val="24"/>
          <w:szCs w:val="24"/>
          <w:vertAlign w:val="subscript"/>
        </w:rPr>
        <w:t>inj</w:t>
      </w:r>
      <w:r>
        <w:rPr>
          <w:rFonts w:eastAsia="Comic Sans MS"/>
          <w:sz w:val="24"/>
          <w:szCs w:val="24"/>
        </w:rPr>
        <w:t> = m</w:t>
      </w:r>
      <w:r>
        <w:rPr>
          <w:rFonts w:eastAsia="Comic Sans MS"/>
          <w:sz w:val="24"/>
          <w:szCs w:val="24"/>
          <w:vertAlign w:val="subscript"/>
        </w:rPr>
        <w:t>ess</w:t>
      </w:r>
      <w:r>
        <w:rPr>
          <w:rFonts w:eastAsia="Comic Sans MS"/>
          <w:sz w:val="24"/>
          <w:szCs w:val="24"/>
        </w:rPr>
        <w:t xml:space="preserve"> = 3,51 x10</w:t>
      </w:r>
      <w:r>
        <w:rPr>
          <w:rFonts w:eastAsia="Comic Sans MS"/>
          <w:sz w:val="24"/>
          <w:szCs w:val="24"/>
          <w:vertAlign w:val="superscript"/>
        </w:rPr>
        <w:t>-5</w:t>
      </w:r>
      <w:r>
        <w:t> kg</w:t>
      </w: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4-5</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rFonts w:eastAsia="Comic Sans MS"/>
                <w:sz w:val="24"/>
                <w:szCs w:val="24"/>
              </w:rPr>
            </w:pPr>
            <w:r>
              <w:rPr>
                <w:rFonts w:eastAsia="Comic Sans MS"/>
                <w:sz w:val="24"/>
                <w:szCs w:val="24"/>
              </w:rPr>
              <w:t>Calculer la masse de mélange air+carburant, contenue dans le moteur après admission, qui va subir le cycle : m</w:t>
            </w:r>
            <w:r>
              <w:rPr>
                <w:rFonts w:eastAsia="Comic Sans MS"/>
                <w:sz w:val="24"/>
                <w:szCs w:val="24"/>
                <w:vertAlign w:val="subscript"/>
              </w:rPr>
              <w:t>mél</w:t>
            </w:r>
            <w:r>
              <w:rPr>
                <w:rFonts w:eastAsia="Comic Sans MS"/>
                <w:sz w:val="24"/>
                <w:szCs w:val="24"/>
              </w:rPr>
              <w:t>.</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667775">
      <w:pPr>
        <w:rPr>
          <w:rFonts w:ascii="Arial" w:eastAsia="Comic Sans MS" w:hAnsi="Arial" w:cs="Arial"/>
          <w:i/>
        </w:rPr>
      </w:pPr>
      <w:r>
        <w:br w:type="page"/>
      </w:r>
    </w:p>
    <w:p w:rsidR="000D463A" w:rsidRDefault="00667775">
      <w:pPr>
        <w:pStyle w:val="Normal1"/>
        <w:tabs>
          <w:tab w:val="left" w:pos="2618"/>
        </w:tabs>
        <w:spacing w:before="240" w:after="120"/>
        <w:ind w:left="567"/>
        <w:jc w:val="both"/>
        <w:rPr>
          <w:rFonts w:eastAsia="Comic Sans MS"/>
          <w:i/>
          <w:sz w:val="24"/>
          <w:szCs w:val="24"/>
        </w:rPr>
      </w:pPr>
      <w:r>
        <w:rPr>
          <w:rFonts w:eastAsia="Comic Sans MS"/>
          <w:i/>
          <w:sz w:val="24"/>
          <w:szCs w:val="24"/>
        </w:rPr>
        <w:lastRenderedPageBreak/>
        <w:t xml:space="preserve">Quels que soient les résultats trouvés précédemment, on prendra pour la suite : </w:t>
      </w:r>
    </w:p>
    <w:p w:rsidR="000D463A" w:rsidRDefault="004353BA">
      <w:pPr>
        <w:pStyle w:val="Normal1"/>
        <w:tabs>
          <w:tab w:val="left" w:pos="2618"/>
        </w:tabs>
        <w:spacing w:before="240" w:after="120"/>
        <w:ind w:left="-142"/>
        <w:jc w:val="center"/>
        <w:rPr>
          <w:rFonts w:eastAsia="Comic Sans MS"/>
          <w:sz w:val="24"/>
          <w:szCs w:val="24"/>
          <w:lang w:val="en-US"/>
        </w:rPr>
      </w:pPr>
      <m:oMathPara>
        <m:oMathParaPr>
          <m:jc m:val="center"/>
        </m:oMathParaPr>
        <m:oMath>
          <m:sSub>
            <m:sSubPr>
              <m:ctrlPr>
                <w:rPr>
                  <w:rFonts w:ascii="Cambria Math" w:hAnsi="Cambria Math"/>
                </w:rPr>
              </m:ctrlPr>
            </m:sSubPr>
            <m:e>
              <m:eqArr>
                <m:eqArrPr>
                  <m:ctrlPr>
                    <w:rPr>
                      <w:rFonts w:ascii="Cambria Math" w:hAnsi="Cambria Math"/>
                    </w:rPr>
                  </m:ctrlPr>
                </m:eqArrPr>
                <m:e>
                  <m:sSub>
                    <m:sSubPr>
                      <m:ctrlPr>
                        <w:rPr>
                          <w:rFonts w:ascii="Cambria Math" w:hAnsi="Cambria Math"/>
                        </w:rPr>
                      </m:ctrlPr>
                    </m:sSubPr>
                    <m:e>
                      <m:r>
                        <w:rPr>
                          <w:rFonts w:ascii="Cambria Math" w:hAnsi="Cambria Math"/>
                        </w:rPr>
                        <m:t>c</m:t>
                      </m:r>
                    </m:e>
                    <m:sub>
                      <m:r>
                        <w:rPr>
                          <w:rFonts w:ascii="Cambria Math" w:hAnsi="Cambria Math"/>
                        </w:rPr>
                        <m:t>v</m:t>
                      </m:r>
                    </m:sub>
                  </m:sSub>
                  <m:r>
                    <w:rPr>
                      <w:rFonts w:ascii="Cambria Math" w:hAnsi="Cambria Math"/>
                    </w:rPr>
                    <m:t>=718J.</m:t>
                  </m:r>
                  <m:sSup>
                    <m:sSupPr>
                      <m:ctrlPr>
                        <w:rPr>
                          <w:rFonts w:ascii="Cambria Math" w:hAnsi="Cambria Math"/>
                        </w:rPr>
                      </m:ctrlPr>
                    </m:sSupPr>
                    <m:e>
                      <m:r>
                        <w:rPr>
                          <w:rFonts w:ascii="Cambria Math" w:hAnsi="Cambria Math"/>
                        </w:rPr>
                        <m:t>kg</m:t>
                      </m:r>
                    </m:e>
                    <m:sup>
                      <m:r>
                        <w:rPr>
                          <w:rFonts w:ascii="Cambria Math" w:hAnsi="Cambria Math"/>
                        </w:rPr>
                        <m:t>-1</m:t>
                      </m:r>
                    </m:sup>
                  </m:sSup>
                  <m:r>
                    <w:rPr>
                      <w:rFonts w:ascii="Cambria Math" w:hAnsi="Cambria Math"/>
                    </w:rPr>
                    <m:t>.</m:t>
                  </m:r>
                  <m:sSup>
                    <m:sSupPr>
                      <m:ctrlPr>
                        <w:rPr>
                          <w:rFonts w:ascii="Cambria Math" w:hAnsi="Cambria Math"/>
                        </w:rPr>
                      </m:ctrlPr>
                    </m:sSupPr>
                    <m:e>
                      <m:r>
                        <w:rPr>
                          <w:rFonts w:ascii="Cambria Math" w:hAnsi="Cambria Math"/>
                        </w:rPr>
                        <m:t>K</m:t>
                      </m:r>
                    </m:e>
                    <m:sup>
                      <m:r>
                        <w:rPr>
                          <w:rFonts w:ascii="Cambria Math" w:hAnsi="Cambria Math"/>
                        </w:rPr>
                        <m:t>-1</m:t>
                      </m:r>
                    </m:sup>
                  </m:sSup>
                  <m:r>
                    <w:rPr>
                      <w:rFonts w:ascii="Cambria Math" w:hAnsi="Cambria Math"/>
                    </w:rPr>
                    <m:t>γ=1,4</m:t>
                  </m:r>
                  <m:sSub>
                    <m:sSubPr>
                      <m:ctrlPr>
                        <w:rPr>
                          <w:rFonts w:ascii="Cambria Math" w:hAnsi="Cambria Math"/>
                        </w:rPr>
                      </m:ctrlPr>
                    </m:sSubPr>
                    <m:e>
                      <m:r>
                        <w:rPr>
                          <w:rFonts w:ascii="Cambria Math" w:hAnsi="Cambria Math"/>
                        </w:rPr>
                        <m:t>m</m:t>
                      </m:r>
                    </m:e>
                    <m:sub>
                      <m:r>
                        <w:rPr>
                          <w:rFonts w:ascii="Cambria Math" w:hAnsi="Cambria Math"/>
                        </w:rPr>
                        <m:t>mél</m:t>
                      </m:r>
                    </m:sub>
                  </m:sSub>
                  <m:r>
                    <w:rPr>
                      <w:rFonts w:ascii="Cambria Math" w:hAnsi="Cambria Math"/>
                    </w:rPr>
                    <m:t>=5,651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sSub>
                    <m:sSubPr>
                      <m:ctrlPr>
                        <w:rPr>
                          <w:rFonts w:ascii="Cambria Math" w:hAnsi="Cambria Math"/>
                        </w:rPr>
                      </m:ctrlPr>
                    </m:sSubPr>
                    <m:e>
                      <m:r>
                        <w:rPr>
                          <w:rFonts w:ascii="Cambria Math" w:hAnsi="Cambria Math"/>
                        </w:rPr>
                        <m:t>m</m:t>
                      </m:r>
                    </m:e>
                    <m:sub>
                      <m:r>
                        <w:rPr>
                          <w:rFonts w:ascii="Cambria Math" w:hAnsi="Cambria Math"/>
                        </w:rPr>
                        <m:t>ess</m:t>
                      </m:r>
                    </m:sub>
                  </m:sSub>
                  <m:r>
                    <w:rPr>
                      <w:rFonts w:ascii="Cambria Math" w:hAnsi="Cambria Math"/>
                    </w:rPr>
                    <m:t>=3,515×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m:t>
                  </m:r>
                </m:e>
                <m:e>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=3,337×</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=3,405×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e>
              </m:eqArr>
            </m:e>
            <m:sub/>
          </m:sSub>
        </m:oMath>
      </m:oMathPara>
    </w:p>
    <w:p w:rsidR="000D463A" w:rsidRDefault="00667775">
      <w:pPr>
        <w:pStyle w:val="Normal1"/>
        <w:tabs>
          <w:tab w:val="left" w:pos="2618"/>
        </w:tabs>
        <w:spacing w:before="240" w:after="120"/>
        <w:ind w:left="567" w:hanging="420"/>
        <w:jc w:val="both"/>
        <w:rPr>
          <w:rFonts w:eastAsia="Comic Sans MS"/>
          <w:sz w:val="24"/>
          <w:szCs w:val="24"/>
        </w:rPr>
      </w:pPr>
      <w:r>
        <w:rPr>
          <w:rFonts w:eastAsia="Comic Sans MS"/>
          <w:sz w:val="24"/>
          <w:szCs w:val="24"/>
        </w:rPr>
        <w:t>Afin de déterminer le travail du cycle pour le moteur, répondre aux questions suivantes :</w:t>
      </w:r>
    </w:p>
    <w:p w:rsidR="000D463A" w:rsidRDefault="000D463A">
      <w:pPr>
        <w:pStyle w:val="Normal1"/>
        <w:tabs>
          <w:tab w:val="left" w:pos="2618"/>
        </w:tabs>
        <w:spacing w:line="240" w:lineRule="auto"/>
        <w:jc w:val="both"/>
        <w:rPr>
          <w:rFonts w:eastAsia="Comic Sans MS"/>
          <w:sz w:val="24"/>
          <w:szCs w:val="24"/>
        </w:rPr>
      </w:pPr>
    </w:p>
    <w:tbl>
      <w:tblPr>
        <w:tblW w:w="9776" w:type="dxa"/>
        <w:tblLayout w:type="fixed"/>
        <w:tblLook w:val="04A0" w:firstRow="1" w:lastRow="0" w:firstColumn="1" w:lastColumn="0" w:noHBand="0" w:noVBand="1"/>
      </w:tblPr>
      <w:tblGrid>
        <w:gridCol w:w="1836"/>
        <w:gridCol w:w="7940"/>
      </w:tblGrid>
      <w:tr w:rsidR="000D463A">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sz w:val="22"/>
              </w:rPr>
              <w:t>Question 4-6</w:t>
            </w:r>
          </w:p>
        </w:tc>
        <w:tc>
          <w:tcPr>
            <w:tcW w:w="79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widowControl w:val="0"/>
              <w:tabs>
                <w:tab w:val="left" w:pos="2618"/>
              </w:tabs>
              <w:spacing w:line="276" w:lineRule="auto"/>
              <w:jc w:val="both"/>
              <w:rPr>
                <w:rFonts w:ascii="Arial" w:hAnsi="Arial" w:cs="Arial"/>
                <w:sz w:val="22"/>
              </w:rPr>
            </w:pPr>
            <w:r>
              <w:rPr>
                <w:rFonts w:ascii="Arial" w:eastAsia="Comic Sans MS" w:hAnsi="Arial" w:cs="Arial"/>
              </w:rPr>
              <w:t>La pression absolue au point 1 étant de p</w:t>
            </w:r>
            <w:r>
              <w:rPr>
                <w:rFonts w:ascii="Arial" w:eastAsia="Comic Sans MS" w:hAnsi="Arial" w:cs="Arial"/>
                <w:vertAlign w:val="subscript"/>
              </w:rPr>
              <w:t>1</w:t>
            </w:r>
            <w:r>
              <w:rPr>
                <w:rFonts w:ascii="Arial" w:eastAsia="Comic Sans MS" w:hAnsi="Arial" w:cs="Arial"/>
              </w:rPr>
              <w:t> = 3 bar, calculer la température T</w:t>
            </w:r>
            <w:r>
              <w:rPr>
                <w:rFonts w:ascii="Arial" w:eastAsia="Comic Sans MS" w:hAnsi="Arial" w:cs="Arial"/>
                <w:vertAlign w:val="subscript"/>
              </w:rPr>
              <w:t>1</w:t>
            </w:r>
            <w:r>
              <w:rPr>
                <w:rFonts w:ascii="Arial" w:eastAsia="Comic Sans MS" w:hAnsi="Arial" w:cs="Arial"/>
              </w:rPr>
              <w:t xml:space="preserve"> (K) au début de la compression en fin d’admission.</w:t>
            </w:r>
          </w:p>
        </w:tc>
      </w:tr>
      <w:tr w:rsidR="000D463A">
        <w:trPr>
          <w:trHeight w:val="331"/>
        </w:trPr>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sz w:val="22"/>
              </w:rPr>
              <w:t>Copie</w:t>
            </w:r>
          </w:p>
        </w:tc>
        <w:tc>
          <w:tcPr>
            <w:tcW w:w="7939"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4-7</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widowControl w:val="0"/>
              <w:tabs>
                <w:tab w:val="left" w:pos="2618"/>
              </w:tabs>
              <w:spacing w:line="276" w:lineRule="auto"/>
              <w:jc w:val="both"/>
              <w:rPr>
                <w:rFonts w:ascii="Arial" w:hAnsi="Arial" w:cs="Arial"/>
                <w:sz w:val="22"/>
              </w:rPr>
            </w:pPr>
            <w:r>
              <w:rPr>
                <w:rFonts w:ascii="Arial" w:eastAsia="Comic Sans MS" w:hAnsi="Arial" w:cs="Arial"/>
              </w:rPr>
              <w:t>Calculer le travail nécessaire W</w:t>
            </w:r>
            <w:r>
              <w:rPr>
                <w:rFonts w:ascii="Arial" w:eastAsia="Comic Sans MS" w:hAnsi="Arial" w:cs="Arial"/>
                <w:vertAlign w:val="subscript"/>
              </w:rPr>
              <w:t>01</w:t>
            </w:r>
            <w:r>
              <w:rPr>
                <w:rFonts w:ascii="Arial" w:eastAsia="Comic Sans MS" w:hAnsi="Arial" w:cs="Arial"/>
              </w:rPr>
              <w:t xml:space="preserve"> (J) de balayage à l'admission isobare 0 vers 1.</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4-8</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pPr>
            <w:r>
              <w:rPr>
                <w:rFonts w:eastAsia="Comic Sans MS"/>
                <w:sz w:val="24"/>
                <w:szCs w:val="24"/>
              </w:rPr>
              <w:t>Entre 1 et 2, la masse de mélange subit une compression adiabatique. Calculer p</w:t>
            </w:r>
            <w:r>
              <w:rPr>
                <w:rFonts w:eastAsia="Comic Sans MS"/>
                <w:sz w:val="24"/>
                <w:szCs w:val="24"/>
                <w:vertAlign w:val="subscript"/>
              </w:rPr>
              <w:t>2</w:t>
            </w:r>
            <w:r>
              <w:rPr>
                <w:rFonts w:eastAsia="Comic Sans MS"/>
                <w:sz w:val="24"/>
                <w:szCs w:val="24"/>
              </w:rPr>
              <w:t>, en déduire T</w:t>
            </w:r>
            <w:r>
              <w:rPr>
                <w:rFonts w:eastAsia="Comic Sans MS"/>
                <w:sz w:val="24"/>
                <w:szCs w:val="24"/>
                <w:vertAlign w:val="subscript"/>
              </w:rPr>
              <w:t>2</w:t>
            </w:r>
            <w:r>
              <w:rPr>
                <w:rFonts w:eastAsia="Comic Sans MS"/>
                <w:sz w:val="24"/>
                <w:szCs w:val="24"/>
              </w:rPr>
              <w:t>.</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4-9</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pPr>
            <w:r>
              <w:rPr>
                <w:rFonts w:eastAsia="Comic Sans MS"/>
                <w:sz w:val="24"/>
                <w:szCs w:val="24"/>
              </w:rPr>
              <w:t>Entre 1 et 2, en déduire l’énergie nécessaire W</w:t>
            </w:r>
            <w:r>
              <w:rPr>
                <w:rFonts w:eastAsia="Comic Sans MS"/>
                <w:sz w:val="24"/>
                <w:szCs w:val="24"/>
                <w:vertAlign w:val="subscript"/>
              </w:rPr>
              <w:t>12</w:t>
            </w:r>
            <w:r>
              <w:rPr>
                <w:rFonts w:eastAsia="Comic Sans MS"/>
                <w:sz w:val="24"/>
                <w:szCs w:val="24"/>
              </w:rPr>
              <w:t xml:space="preserve"> (J) pour passer de l’état 1 à l’état 2.</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p w:rsidR="000D463A" w:rsidRDefault="00667775">
      <w:pPr>
        <w:pStyle w:val="Normal1"/>
        <w:tabs>
          <w:tab w:val="left" w:pos="2618"/>
        </w:tabs>
        <w:spacing w:after="120" w:line="240" w:lineRule="auto"/>
        <w:jc w:val="both"/>
        <w:rPr>
          <w:rFonts w:eastAsia="Comic Sans MS"/>
          <w:b/>
          <w:sz w:val="24"/>
          <w:szCs w:val="24"/>
        </w:rPr>
      </w:pPr>
      <w:r>
        <w:rPr>
          <w:rFonts w:eastAsia="Comic Sans MS"/>
          <w:sz w:val="24"/>
          <w:szCs w:val="24"/>
        </w:rPr>
        <w:t>La phase 2 vers 3 est la phase de combustion de la masse de carburant injectée au point 1. On fera l’hypothèse que cette combustion est suffisamment rapide pour être considérée comme isochore, c'est-à-dire que le piston n’a pas le temps de se déplacer pendant cette combustion. Sachant que le PCI du carburant réel est (31,5 x 10</w:t>
      </w:r>
      <w:r>
        <w:rPr>
          <w:rFonts w:eastAsia="Comic Sans MS"/>
          <w:sz w:val="24"/>
          <w:szCs w:val="24"/>
          <w:vertAlign w:val="superscript"/>
        </w:rPr>
        <w:t xml:space="preserve">6 </w:t>
      </w:r>
      <w:r>
        <w:rPr>
          <w:rFonts w:eastAsia="Comic Sans MS"/>
          <w:sz w:val="24"/>
          <w:szCs w:val="24"/>
        </w:rPr>
        <w:t>J.kg</w:t>
      </w:r>
      <w:r>
        <w:rPr>
          <w:rFonts w:eastAsia="Comic Sans MS"/>
          <w:sz w:val="24"/>
          <w:szCs w:val="24"/>
          <w:vertAlign w:val="superscript"/>
        </w:rPr>
        <w:t>-1</w:t>
      </w:r>
      <w:r>
        <w:rPr>
          <w:rFonts w:eastAsia="Comic Sans MS"/>
          <w:sz w:val="24"/>
          <w:szCs w:val="24"/>
        </w:rPr>
        <w:t xml:space="preserve">) : </w:t>
      </w:r>
    </w:p>
    <w:tbl>
      <w:tblPr>
        <w:tblW w:w="9804" w:type="dxa"/>
        <w:tblInd w:w="-51" w:type="dxa"/>
        <w:tblLayout w:type="fixed"/>
        <w:tblCellMar>
          <w:left w:w="57" w:type="dxa"/>
          <w:right w:w="57" w:type="dxa"/>
        </w:tblCellMar>
        <w:tblLook w:val="04A0" w:firstRow="1" w:lastRow="0" w:firstColumn="1" w:lastColumn="0" w:noHBand="0" w:noVBand="1"/>
      </w:tblPr>
      <w:tblGrid>
        <w:gridCol w:w="1870"/>
        <w:gridCol w:w="7934"/>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4-10</w:t>
            </w:r>
          </w:p>
        </w:tc>
        <w:tc>
          <w:tcPr>
            <w:tcW w:w="793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pPr>
            <w:r>
              <w:rPr>
                <w:rFonts w:eastAsia="Comic Sans MS"/>
                <w:sz w:val="24"/>
                <w:szCs w:val="24"/>
              </w:rPr>
              <w:t>Calculer Q</w:t>
            </w:r>
            <w:r>
              <w:rPr>
                <w:rFonts w:eastAsia="Comic Sans MS"/>
                <w:sz w:val="24"/>
                <w:szCs w:val="24"/>
                <w:vertAlign w:val="subscript"/>
              </w:rPr>
              <w:t>23</w:t>
            </w:r>
            <w:r>
              <w:rPr>
                <w:rFonts w:eastAsia="Comic Sans MS"/>
                <w:sz w:val="24"/>
                <w:szCs w:val="24"/>
              </w:rPr>
              <w:t xml:space="preserve"> en J, apportée par la combustion du carburant pendant la phase 2→3.</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4-11</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pPr>
            <w:r>
              <w:rPr>
                <w:rFonts w:eastAsia="Comic Sans MS"/>
                <w:sz w:val="24"/>
                <w:szCs w:val="24"/>
              </w:rPr>
              <w:t>En déduire T</w:t>
            </w:r>
            <w:r>
              <w:rPr>
                <w:rFonts w:eastAsia="Comic Sans MS"/>
                <w:sz w:val="24"/>
                <w:szCs w:val="24"/>
                <w:vertAlign w:val="subscript"/>
              </w:rPr>
              <w:t>3</w:t>
            </w:r>
            <w:r>
              <w:rPr>
                <w:rFonts w:eastAsia="Comic Sans MS"/>
                <w:sz w:val="24"/>
                <w:szCs w:val="24"/>
              </w:rPr>
              <w:t xml:space="preserve"> puis p</w:t>
            </w:r>
            <w:r>
              <w:rPr>
                <w:rFonts w:eastAsia="Comic Sans MS"/>
                <w:sz w:val="24"/>
                <w:szCs w:val="24"/>
                <w:vertAlign w:val="subscript"/>
              </w:rPr>
              <w:t>3</w:t>
            </w:r>
            <w:r>
              <w:rPr>
                <w:rFonts w:eastAsia="Comic Sans MS"/>
                <w:sz w:val="24"/>
                <w:szCs w:val="24"/>
              </w:rPr>
              <w:t>.</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p w:rsidR="000D463A" w:rsidRDefault="00667775">
      <w:pPr>
        <w:tabs>
          <w:tab w:val="left" w:pos="2618"/>
        </w:tabs>
        <w:spacing w:after="120"/>
        <w:ind w:right="-108"/>
        <w:rPr>
          <w:rFonts w:eastAsia="Comic Sans MS"/>
        </w:rPr>
      </w:pPr>
      <w:r>
        <w:rPr>
          <w:rFonts w:ascii="Arial" w:eastAsia="Comic Sans MS" w:hAnsi="Arial" w:cs="Arial"/>
        </w:rPr>
        <w:t>La détente de l’état 3 vers l’état 4 sera considérée comme adiabatique réversible :</w:t>
      </w: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4-12</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pPr>
            <w:r>
              <w:rPr>
                <w:rFonts w:eastAsia="Comic Sans MS"/>
                <w:sz w:val="24"/>
                <w:szCs w:val="24"/>
              </w:rPr>
              <w:t>Calculer p</w:t>
            </w:r>
            <w:r>
              <w:rPr>
                <w:rFonts w:eastAsia="Comic Sans MS"/>
                <w:sz w:val="24"/>
                <w:szCs w:val="24"/>
                <w:vertAlign w:val="subscript"/>
              </w:rPr>
              <w:t>4</w:t>
            </w:r>
            <w:r>
              <w:rPr>
                <w:rFonts w:eastAsia="Comic Sans MS"/>
                <w:sz w:val="24"/>
                <w:szCs w:val="24"/>
              </w:rPr>
              <w:t>, T</w:t>
            </w:r>
            <w:r>
              <w:rPr>
                <w:rFonts w:eastAsia="Comic Sans MS"/>
                <w:sz w:val="24"/>
                <w:szCs w:val="24"/>
                <w:vertAlign w:val="subscript"/>
              </w:rPr>
              <w:t>4</w:t>
            </w:r>
            <w:r>
              <w:rPr>
                <w:rFonts w:eastAsia="Comic Sans MS"/>
                <w:sz w:val="24"/>
                <w:szCs w:val="24"/>
              </w:rPr>
              <w:t>.</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4-13</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pPr>
            <w:r>
              <w:rPr>
                <w:rFonts w:eastAsia="Comic Sans MS"/>
                <w:sz w:val="24"/>
                <w:szCs w:val="24"/>
              </w:rPr>
              <w:t>En déduire l’énergie W</w:t>
            </w:r>
            <w:r>
              <w:rPr>
                <w:rFonts w:eastAsia="Comic Sans MS"/>
                <w:sz w:val="24"/>
                <w:szCs w:val="24"/>
                <w:vertAlign w:val="subscript"/>
              </w:rPr>
              <w:t>34</w:t>
            </w:r>
            <w:r>
              <w:rPr>
                <w:rFonts w:eastAsia="Comic Sans MS"/>
                <w:sz w:val="24"/>
                <w:szCs w:val="24"/>
              </w:rPr>
              <w:t xml:space="preserve"> (J) transférée au vilebrequin pendant la phase 3 vers 4.</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p w:rsidR="000D463A" w:rsidRDefault="00667775">
      <w:pPr>
        <w:pStyle w:val="Normal1"/>
        <w:tabs>
          <w:tab w:val="left" w:pos="2618"/>
        </w:tabs>
        <w:spacing w:after="120" w:line="240" w:lineRule="auto"/>
        <w:jc w:val="both"/>
        <w:rPr>
          <w:rFonts w:eastAsia="Comic Sans MS"/>
          <w:sz w:val="24"/>
          <w:szCs w:val="24"/>
        </w:rPr>
      </w:pPr>
      <w:r>
        <w:rPr>
          <w:rFonts w:eastAsia="Comic Sans MS"/>
          <w:sz w:val="24"/>
          <w:szCs w:val="24"/>
        </w:rPr>
        <w:t>La phase d’échappement se fera entre 5 et 6 et sera considérée comme isobare avec comme valeur de la contrepression à l'échappement p</w:t>
      </w:r>
      <w:r>
        <w:rPr>
          <w:rFonts w:eastAsia="Comic Sans MS"/>
          <w:sz w:val="24"/>
          <w:szCs w:val="24"/>
          <w:vertAlign w:val="subscript"/>
        </w:rPr>
        <w:t>5</w:t>
      </w:r>
      <w:r>
        <w:rPr>
          <w:rFonts w:eastAsia="Comic Sans MS"/>
          <w:sz w:val="24"/>
          <w:szCs w:val="24"/>
        </w:rPr>
        <w:t> = 3,2 bar.</w:t>
      </w: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4-14</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pPr>
            <w:r>
              <w:rPr>
                <w:rFonts w:eastAsia="Comic Sans MS"/>
                <w:sz w:val="24"/>
                <w:szCs w:val="24"/>
              </w:rPr>
              <w:t>Calculer le travail de balayage à l'échappement W</w:t>
            </w:r>
            <w:r>
              <w:rPr>
                <w:rFonts w:eastAsia="Comic Sans MS"/>
                <w:sz w:val="24"/>
                <w:szCs w:val="24"/>
                <w:vertAlign w:val="subscript"/>
              </w:rPr>
              <w:t>56</w:t>
            </w:r>
            <w:r>
              <w:rPr>
                <w:rFonts w:eastAsia="Comic Sans MS"/>
                <w:sz w:val="24"/>
                <w:szCs w:val="24"/>
              </w:rPr>
              <w:t xml:space="preserve"> (J).</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946" w:type="dxa"/>
        <w:tblInd w:w="-51" w:type="dxa"/>
        <w:tblLayout w:type="fixed"/>
        <w:tblCellMar>
          <w:left w:w="57" w:type="dxa"/>
          <w:right w:w="57" w:type="dxa"/>
        </w:tblCellMar>
        <w:tblLook w:val="04A0" w:firstRow="1" w:lastRow="0" w:firstColumn="1" w:lastColumn="0" w:noHBand="0" w:noVBand="1"/>
      </w:tblPr>
      <w:tblGrid>
        <w:gridCol w:w="1794"/>
        <w:gridCol w:w="8152"/>
      </w:tblGrid>
      <w:tr w:rsidR="000D463A">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4-15</w:t>
            </w:r>
          </w:p>
        </w:tc>
        <w:tc>
          <w:tcPr>
            <w:tcW w:w="81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ind w:right="-137"/>
              <w:jc w:val="both"/>
            </w:pPr>
            <w:r>
              <w:rPr>
                <w:rFonts w:eastAsia="Comic Sans MS"/>
                <w:sz w:val="24"/>
                <w:szCs w:val="24"/>
              </w:rPr>
              <w:t>Calculer le travail du cycle pour un des trois cylindres du moteur : W</w:t>
            </w:r>
            <w:r>
              <w:rPr>
                <w:rFonts w:eastAsia="Comic Sans MS"/>
                <w:sz w:val="24"/>
                <w:szCs w:val="24"/>
                <w:vertAlign w:val="subscript"/>
              </w:rPr>
              <w:t>cycle</w:t>
            </w:r>
            <w:r>
              <w:rPr>
                <w:rFonts w:eastAsia="Comic Sans MS"/>
                <w:sz w:val="24"/>
                <w:szCs w:val="24"/>
              </w:rPr>
              <w:t xml:space="preserve"> (J).</w:t>
            </w:r>
          </w:p>
        </w:tc>
      </w:tr>
      <w:tr w:rsidR="000D463A">
        <w:trPr>
          <w:trHeight w:val="331"/>
        </w:trPr>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81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p w:rsidR="000D463A" w:rsidRDefault="00667775">
      <w:pPr>
        <w:pStyle w:val="Normal1"/>
        <w:tabs>
          <w:tab w:val="left" w:pos="2618"/>
        </w:tabs>
        <w:spacing w:line="240" w:lineRule="auto"/>
        <w:rPr>
          <w:rFonts w:eastAsia="Comic Sans MS"/>
          <w:sz w:val="24"/>
          <w:szCs w:val="24"/>
        </w:rPr>
      </w:pPr>
      <w:r>
        <w:rPr>
          <w:rFonts w:eastAsia="Comic Sans MS"/>
          <w:sz w:val="24"/>
          <w:szCs w:val="24"/>
        </w:rPr>
        <w:t>Quels que soient les résultats trouvés précédemment,</w:t>
      </w:r>
    </w:p>
    <w:p w:rsidR="000D463A" w:rsidRDefault="00667775">
      <w:pPr>
        <w:pStyle w:val="Normal1"/>
        <w:tabs>
          <w:tab w:val="left" w:pos="2618"/>
        </w:tabs>
        <w:spacing w:after="120" w:line="240" w:lineRule="auto"/>
        <w:rPr>
          <w:rFonts w:eastAsia="Comic Sans MS"/>
          <w:sz w:val="24"/>
          <w:szCs w:val="24"/>
        </w:rPr>
      </w:pPr>
      <w:r>
        <w:rPr>
          <w:rFonts w:eastAsia="Comic Sans MS"/>
          <w:sz w:val="24"/>
          <w:szCs w:val="24"/>
        </w:rPr>
        <w:t>On prendra pour la suite : W</w:t>
      </w:r>
      <w:r>
        <w:rPr>
          <w:rFonts w:eastAsia="Comic Sans MS"/>
          <w:sz w:val="24"/>
          <w:szCs w:val="24"/>
          <w:vertAlign w:val="subscript"/>
        </w:rPr>
        <w:t>cycle</w:t>
      </w:r>
      <w:r>
        <w:rPr>
          <w:rFonts w:eastAsia="Comic Sans MS"/>
          <w:sz w:val="24"/>
          <w:szCs w:val="24"/>
        </w:rPr>
        <w:t> = -643 J pour un cylindre.</w:t>
      </w:r>
    </w:p>
    <w:tbl>
      <w:tblPr>
        <w:tblW w:w="9804" w:type="dxa"/>
        <w:tblInd w:w="-51" w:type="dxa"/>
        <w:tblLayout w:type="fixed"/>
        <w:tblCellMar>
          <w:left w:w="57" w:type="dxa"/>
          <w:right w:w="57" w:type="dxa"/>
        </w:tblCellMar>
        <w:tblLook w:val="04A0" w:firstRow="1" w:lastRow="0" w:firstColumn="1" w:lastColumn="0" w:noHBand="0" w:noVBand="1"/>
      </w:tblPr>
      <w:tblGrid>
        <w:gridCol w:w="1870"/>
        <w:gridCol w:w="7934"/>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4-16</w:t>
            </w:r>
          </w:p>
        </w:tc>
        <w:tc>
          <w:tcPr>
            <w:tcW w:w="793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sz w:val="24"/>
                <w:szCs w:val="24"/>
                <w:vertAlign w:val="subscript"/>
              </w:rPr>
            </w:pPr>
            <w:r>
              <w:rPr>
                <w:sz w:val="24"/>
                <w:szCs w:val="24"/>
              </w:rPr>
              <w:t>En déduire P</w:t>
            </w:r>
            <w:r>
              <w:rPr>
                <w:sz w:val="24"/>
                <w:szCs w:val="24"/>
                <w:vertAlign w:val="subscript"/>
              </w:rPr>
              <w:t xml:space="preserve">thermo théorique </w:t>
            </w:r>
            <w:r>
              <w:rPr>
                <w:sz w:val="24"/>
                <w:szCs w:val="24"/>
              </w:rPr>
              <w:t>à 3000 tr·min</w:t>
            </w:r>
            <w:r>
              <w:rPr>
                <w:sz w:val="24"/>
                <w:szCs w:val="24"/>
                <w:vertAlign w:val="superscript"/>
              </w:rPr>
              <w:t>-1</w:t>
            </w:r>
            <w:r>
              <w:rPr>
                <w:sz w:val="24"/>
                <w:szCs w:val="24"/>
              </w:rPr>
              <w:t xml:space="preserve"> pour le moteur complet de 3 cylindres.</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sz w:val="22"/>
              </w:rPr>
              <w:t>Copie</w:t>
            </w:r>
          </w:p>
        </w:tc>
        <w:tc>
          <w:tcPr>
            <w:tcW w:w="79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sz w:val="22"/>
              </w:rPr>
              <w:t>Question 4-17</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sz w:val="24"/>
                <w:szCs w:val="24"/>
              </w:rPr>
            </w:pPr>
            <w:r>
              <w:rPr>
                <w:rFonts w:eastAsia="Comic Sans MS"/>
                <w:sz w:val="24"/>
                <w:szCs w:val="24"/>
              </w:rPr>
              <w:t>Calculer P</w:t>
            </w:r>
            <w:r>
              <w:rPr>
                <w:rFonts w:eastAsia="Comic Sans MS"/>
                <w:sz w:val="24"/>
                <w:szCs w:val="24"/>
                <w:vertAlign w:val="subscript"/>
              </w:rPr>
              <w:t>effective</w:t>
            </w:r>
            <w:r>
              <w:rPr>
                <w:rFonts w:eastAsia="Comic Sans MS"/>
                <w:sz w:val="24"/>
                <w:szCs w:val="24"/>
              </w:rPr>
              <w:t xml:space="preserve"> à 3000 tr·min</w:t>
            </w:r>
            <w:r>
              <w:rPr>
                <w:rFonts w:eastAsia="Comic Sans MS"/>
                <w:sz w:val="24"/>
                <w:szCs w:val="24"/>
                <w:vertAlign w:val="superscript"/>
              </w:rPr>
              <w:t>-1</w:t>
            </w:r>
            <w:r>
              <w:rPr>
                <w:rFonts w:eastAsia="Comic Sans MS"/>
                <w:sz w:val="24"/>
                <w:szCs w:val="24"/>
              </w:rPr>
              <w:t xml:space="preserve"> pour le moteur.</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sz w:val="22"/>
              </w:rPr>
            </w:pPr>
            <w:r>
              <w:rPr>
                <w:rFonts w:ascii="Arial" w:hAnsi="Arial" w:cs="Arial"/>
                <w:sz w:val="22"/>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p w:rsidR="000D463A" w:rsidRDefault="00667775">
      <w:pPr>
        <w:pStyle w:val="Normal1"/>
        <w:tabs>
          <w:tab w:val="left" w:pos="2618"/>
        </w:tabs>
        <w:spacing w:line="240" w:lineRule="auto"/>
        <w:rPr>
          <w:rFonts w:eastAsia="Comic Sans MS"/>
          <w:sz w:val="24"/>
          <w:szCs w:val="24"/>
        </w:rPr>
      </w:pPr>
      <w:r>
        <w:rPr>
          <w:rFonts w:eastAsia="Comic Sans MS"/>
          <w:sz w:val="24"/>
          <w:szCs w:val="24"/>
        </w:rPr>
        <w:t>Quels que soient les résultats trouvés précédemment, on prendra pour la suite : P</w:t>
      </w:r>
      <w:r>
        <w:rPr>
          <w:rFonts w:eastAsia="Comic Sans MS"/>
          <w:sz w:val="24"/>
          <w:szCs w:val="24"/>
          <w:vertAlign w:val="subscript"/>
        </w:rPr>
        <w:t>effective</w:t>
      </w:r>
      <w:r>
        <w:rPr>
          <w:rFonts w:eastAsia="Comic Sans MS"/>
          <w:sz w:val="24"/>
          <w:szCs w:val="24"/>
        </w:rPr>
        <w:t> = 34700 W pour le moteur à 3000 tr·min</w:t>
      </w:r>
      <w:r>
        <w:rPr>
          <w:rFonts w:eastAsia="Comic Sans MS"/>
          <w:sz w:val="24"/>
          <w:szCs w:val="24"/>
          <w:vertAlign w:val="superscript"/>
        </w:rPr>
        <w:t>-1</w:t>
      </w:r>
      <w:r>
        <w:rPr>
          <w:rFonts w:eastAsia="Comic Sans MS"/>
          <w:sz w:val="24"/>
          <w:szCs w:val="24"/>
        </w:rPr>
        <w:t>.</w:t>
      </w: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4-18</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sz w:val="24"/>
                <w:szCs w:val="24"/>
              </w:rPr>
            </w:pPr>
            <w:r>
              <w:rPr>
                <w:rFonts w:eastAsia="Comic Sans MS"/>
                <w:sz w:val="24"/>
                <w:szCs w:val="24"/>
              </w:rPr>
              <w:t xml:space="preserve">Sur le diagramme du DR5, placer le point de fonctionnement de ce moteur, </w:t>
            </w:r>
            <w:r>
              <w:rPr>
                <w:rFonts w:eastAsia="Comic Sans MS"/>
                <w:b/>
                <w:bCs/>
                <w:sz w:val="24"/>
                <w:szCs w:val="24"/>
              </w:rPr>
              <w:t>avec le mélange E10-E85</w:t>
            </w:r>
            <w:r>
              <w:rPr>
                <w:rFonts w:eastAsia="Comic Sans MS"/>
                <w:sz w:val="24"/>
                <w:szCs w:val="24"/>
              </w:rPr>
              <w:t>, à 3000 tr·min</w:t>
            </w:r>
            <w:r>
              <w:rPr>
                <w:rFonts w:eastAsia="Comic Sans MS"/>
                <w:sz w:val="24"/>
                <w:szCs w:val="24"/>
                <w:vertAlign w:val="superscript"/>
              </w:rPr>
              <w:t>-1.</w:t>
            </w:r>
            <w:r>
              <w:rPr>
                <w:rFonts w:eastAsia="Comic Sans MS"/>
                <w:sz w:val="24"/>
                <w:szCs w:val="24"/>
              </w:rPr>
              <w:t>.</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DR5</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4-19</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sz w:val="24"/>
                <w:szCs w:val="24"/>
              </w:rPr>
            </w:pPr>
            <w:r>
              <w:rPr>
                <w:rFonts w:eastAsia="Comic Sans MS"/>
                <w:sz w:val="24"/>
                <w:szCs w:val="24"/>
              </w:rPr>
              <w:t>Relever alors la perte par rapport à la puissance attendue donnée par le constructeur à 3000 tr·min</w:t>
            </w:r>
            <w:r>
              <w:rPr>
                <w:rFonts w:eastAsia="Comic Sans MS"/>
                <w:sz w:val="24"/>
                <w:szCs w:val="24"/>
                <w:vertAlign w:val="superscript"/>
              </w:rPr>
              <w:t>-1</w:t>
            </w:r>
            <w:r>
              <w:rPr>
                <w:rFonts w:eastAsia="Comic Sans MS"/>
                <w:sz w:val="24"/>
                <w:szCs w:val="24"/>
              </w:rPr>
              <w:t>.</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DR5</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jc w:val="both"/>
        <w:rPr>
          <w:rFonts w:eastAsia="Comic Sans MS"/>
          <w:sz w:val="24"/>
          <w:szCs w:val="24"/>
        </w:rPr>
      </w:pPr>
    </w:p>
    <w:tbl>
      <w:tblPr>
        <w:tblW w:w="9776" w:type="dxa"/>
        <w:tblInd w:w="-51" w:type="dxa"/>
        <w:tblLayout w:type="fixed"/>
        <w:tblCellMar>
          <w:left w:w="57" w:type="dxa"/>
          <w:right w:w="57" w:type="dxa"/>
        </w:tblCellMar>
        <w:tblLook w:val="04A0" w:firstRow="1" w:lastRow="0" w:firstColumn="1" w:lastColumn="0" w:noHBand="0" w:noVBand="1"/>
      </w:tblPr>
      <w:tblGrid>
        <w:gridCol w:w="1871"/>
        <w:gridCol w:w="7905"/>
      </w:tblGrid>
      <w:tr w:rsidR="000D463A">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4-20</w:t>
            </w:r>
          </w:p>
        </w:tc>
        <w:tc>
          <w:tcPr>
            <w:tcW w:w="790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sz w:val="24"/>
                <w:szCs w:val="24"/>
              </w:rPr>
            </w:pPr>
            <w:r>
              <w:rPr>
                <w:rFonts w:eastAsia="Comic Sans MS"/>
                <w:sz w:val="24"/>
                <w:szCs w:val="24"/>
              </w:rPr>
              <w:t>Conclure quant aux symptômes ressentis par le client.</w:t>
            </w:r>
          </w:p>
        </w:tc>
      </w:tr>
      <w:tr w:rsidR="000D463A">
        <w:trPr>
          <w:trHeight w:val="331"/>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90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spacing w:before="240"/>
              <w:jc w:val="both"/>
              <w:rPr>
                <w:rFonts w:ascii="Arial" w:hAnsi="Arial" w:cs="Arial"/>
                <w:sz w:val="22"/>
              </w:rPr>
            </w:pPr>
          </w:p>
        </w:tc>
      </w:tr>
    </w:tbl>
    <w:p w:rsidR="000D463A" w:rsidRDefault="000D463A">
      <w:pPr>
        <w:pStyle w:val="Normal1"/>
        <w:tabs>
          <w:tab w:val="left" w:pos="2618"/>
        </w:tabs>
        <w:spacing w:line="240" w:lineRule="auto"/>
        <w:jc w:val="both"/>
        <w:rPr>
          <w:rFonts w:eastAsia="Comic Sans MS"/>
          <w:sz w:val="24"/>
          <w:szCs w:val="24"/>
        </w:rPr>
      </w:pPr>
    </w:p>
    <w:p w:rsidR="000D463A" w:rsidRDefault="000D463A">
      <w:pPr>
        <w:pStyle w:val="Normal1"/>
        <w:tabs>
          <w:tab w:val="left" w:pos="2618"/>
        </w:tabs>
        <w:spacing w:line="240" w:lineRule="auto"/>
        <w:rPr>
          <w:rFonts w:eastAsia="Comic Sans MS"/>
          <w:sz w:val="24"/>
          <w:szCs w:val="24"/>
        </w:rPr>
      </w:pPr>
    </w:p>
    <w:p w:rsidR="000D463A" w:rsidRDefault="000D463A">
      <w:pPr>
        <w:pStyle w:val="Normal1"/>
        <w:tabs>
          <w:tab w:val="left" w:pos="2618"/>
        </w:tabs>
        <w:spacing w:line="240" w:lineRule="auto"/>
        <w:rPr>
          <w:sz w:val="24"/>
          <w:szCs w:val="24"/>
        </w:rPr>
      </w:pPr>
    </w:p>
    <w:p w:rsidR="000D463A" w:rsidRDefault="000D463A">
      <w:pPr>
        <w:pStyle w:val="Normal1"/>
        <w:tabs>
          <w:tab w:val="left" w:pos="2618"/>
        </w:tabs>
        <w:spacing w:line="240" w:lineRule="auto"/>
        <w:rPr>
          <w:sz w:val="24"/>
          <w:szCs w:val="24"/>
        </w:rPr>
      </w:pPr>
    </w:p>
    <w:p w:rsidR="000D463A" w:rsidRDefault="000D463A">
      <w:pPr>
        <w:pStyle w:val="Normal1"/>
        <w:tabs>
          <w:tab w:val="left" w:pos="2618"/>
        </w:tabs>
        <w:spacing w:line="240" w:lineRule="auto"/>
        <w:rPr>
          <w:sz w:val="24"/>
          <w:szCs w:val="24"/>
        </w:rPr>
      </w:pPr>
    </w:p>
    <w:p w:rsidR="000D463A" w:rsidRDefault="00667775">
      <w:pPr>
        <w:pBdr>
          <w:top w:val="single" w:sz="4" w:space="1" w:color="000000"/>
          <w:left w:val="single" w:sz="4" w:space="4" w:color="000000"/>
          <w:bottom w:val="single" w:sz="4" w:space="1" w:color="000000"/>
          <w:right w:val="single" w:sz="4" w:space="4" w:color="000000"/>
        </w:pBdr>
        <w:tabs>
          <w:tab w:val="left" w:pos="2618"/>
        </w:tabs>
        <w:jc w:val="center"/>
        <w:rPr>
          <w:rFonts w:ascii="Arial" w:hAnsi="Arial" w:cs="Arial"/>
          <w:b/>
          <w:bCs/>
          <w:sz w:val="28"/>
          <w:szCs w:val="28"/>
        </w:rPr>
      </w:pPr>
      <w:r>
        <w:rPr>
          <w:rFonts w:ascii="Arial" w:hAnsi="Arial" w:cs="Arial"/>
          <w:b/>
          <w:sz w:val="28"/>
          <w:szCs w:val="28"/>
        </w:rPr>
        <w:t>Partie 5</w:t>
      </w:r>
      <w:r>
        <w:rPr>
          <w:rFonts w:ascii="Arial" w:hAnsi="Arial" w:cs="Arial"/>
          <w:b/>
          <w:bCs/>
          <w:sz w:val="28"/>
          <w:szCs w:val="28"/>
        </w:rPr>
        <w:t> : Proposition de modification de la gestion moteur</w:t>
      </w:r>
    </w:p>
    <w:p w:rsidR="000D463A" w:rsidRDefault="000D463A">
      <w:pPr>
        <w:tabs>
          <w:tab w:val="left" w:pos="2618"/>
        </w:tabs>
        <w:jc w:val="both"/>
        <w:rPr>
          <w:rFonts w:ascii="Arial" w:hAnsi="Arial" w:cs="Arial"/>
          <w:b/>
          <w:bCs/>
        </w:rPr>
      </w:pPr>
    </w:p>
    <w:p w:rsidR="000D463A" w:rsidRDefault="00667775">
      <w:pPr>
        <w:tabs>
          <w:tab w:val="left" w:pos="2618"/>
        </w:tabs>
        <w:jc w:val="both"/>
        <w:rPr>
          <w:rFonts w:ascii="Arial" w:eastAsiaTheme="minorEastAsia" w:hAnsi="Arial" w:cs="Arial"/>
        </w:rPr>
      </w:pPr>
      <w:r>
        <w:rPr>
          <w:rFonts w:ascii="Arial" w:hAnsi="Arial" w:cs="Arial"/>
          <w:bCs/>
        </w:rPr>
        <w:t>L’objectif de l'étude est de déterminer si le moteur est capable de fonctionner avec ce taux d’éthanol sans dysfonctionnement et sans modification physique des composants</w:t>
      </w:r>
      <w:r>
        <w:rPr>
          <w:rFonts w:ascii="Arial" w:eastAsiaTheme="minorEastAsia" w:hAnsi="Arial" w:cs="Arial"/>
        </w:rPr>
        <w:t>.</w:t>
      </w:r>
    </w:p>
    <w:p w:rsidR="000D463A" w:rsidRDefault="000D463A">
      <w:pPr>
        <w:pStyle w:val="Normal1"/>
        <w:tabs>
          <w:tab w:val="left" w:pos="2618"/>
        </w:tabs>
        <w:spacing w:line="240" w:lineRule="auto"/>
        <w:rPr>
          <w:sz w:val="24"/>
          <w:szCs w:val="24"/>
        </w:rPr>
      </w:pPr>
    </w:p>
    <w:p w:rsidR="000D463A" w:rsidRDefault="00667775">
      <w:pPr>
        <w:pStyle w:val="Normal1"/>
        <w:tabs>
          <w:tab w:val="left" w:pos="2618"/>
        </w:tabs>
        <w:spacing w:line="240" w:lineRule="auto"/>
        <w:rPr>
          <w:sz w:val="24"/>
          <w:szCs w:val="24"/>
        </w:rPr>
      </w:pPr>
      <w:r>
        <w:rPr>
          <w:sz w:val="24"/>
          <w:szCs w:val="24"/>
        </w:rPr>
        <w:t>Le propriétaire nous demande s’il est possible de « reprogrammer » son véhicule afin qu’il fonctionne correctement avec ce taux d’éthanol.</w:t>
      </w:r>
    </w:p>
    <w:p w:rsidR="000D463A" w:rsidRDefault="000D463A">
      <w:pPr>
        <w:tabs>
          <w:tab w:val="left" w:pos="2618"/>
        </w:tabs>
        <w:jc w:val="both"/>
        <w:rPr>
          <w:rFonts w:ascii="Arial" w:hAnsi="Arial" w:cs="Arial"/>
          <w:bCs/>
        </w:rPr>
      </w:pPr>
    </w:p>
    <w:p w:rsidR="000D463A" w:rsidRDefault="000D463A">
      <w:pPr>
        <w:pStyle w:val="Normal1"/>
        <w:tabs>
          <w:tab w:val="left" w:pos="2618"/>
        </w:tabs>
        <w:spacing w:line="240" w:lineRule="auto"/>
        <w:rPr>
          <w:sz w:val="24"/>
          <w:szCs w:val="24"/>
        </w:rPr>
      </w:pPr>
    </w:p>
    <w:p w:rsidR="000D463A" w:rsidRDefault="00667775">
      <w:pPr>
        <w:pStyle w:val="Normal1"/>
        <w:tabs>
          <w:tab w:val="left" w:pos="2618"/>
        </w:tabs>
        <w:spacing w:line="240" w:lineRule="auto"/>
        <w:rPr>
          <w:sz w:val="24"/>
          <w:szCs w:val="24"/>
        </w:rPr>
      </w:pPr>
      <w:r>
        <w:rPr>
          <w:sz w:val="24"/>
          <w:szCs w:val="24"/>
        </w:rPr>
        <w:t>Nous allons donc essayer de déterminer le temps maximal possible d’injection du carburant dans le cycle moteur au régime maximal de 5000 tr·min</w:t>
      </w:r>
      <w:r>
        <w:rPr>
          <w:sz w:val="24"/>
          <w:szCs w:val="24"/>
          <w:vertAlign w:val="superscript"/>
        </w:rPr>
        <w:t>-1</w:t>
      </w:r>
      <w:r>
        <w:rPr>
          <w:sz w:val="24"/>
          <w:szCs w:val="24"/>
        </w:rPr>
        <w:t>.</w:t>
      </w:r>
    </w:p>
    <w:p w:rsidR="000D463A" w:rsidRDefault="000D463A">
      <w:pPr>
        <w:pStyle w:val="Normal1"/>
        <w:tabs>
          <w:tab w:val="left" w:pos="2618"/>
        </w:tabs>
        <w:spacing w:line="240" w:lineRule="auto"/>
        <w:rPr>
          <w:sz w:val="24"/>
          <w:szCs w:val="24"/>
        </w:rPr>
      </w:pPr>
    </w:p>
    <w:tbl>
      <w:tblPr>
        <w:tblW w:w="9520" w:type="dxa"/>
        <w:tblInd w:w="-51" w:type="dxa"/>
        <w:tblLayout w:type="fixed"/>
        <w:tblCellMar>
          <w:left w:w="57" w:type="dxa"/>
          <w:right w:w="57" w:type="dxa"/>
        </w:tblCellMar>
        <w:tblLook w:val="04A0" w:firstRow="1" w:lastRow="0" w:firstColumn="1" w:lastColumn="0" w:noHBand="0" w:noVBand="1"/>
      </w:tblPr>
      <w:tblGrid>
        <w:gridCol w:w="1869"/>
        <w:gridCol w:w="7651"/>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5-1</w:t>
            </w:r>
          </w:p>
        </w:tc>
        <w:tc>
          <w:tcPr>
            <w:tcW w:w="7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pStyle w:val="Normal1"/>
              <w:widowControl w:val="0"/>
              <w:tabs>
                <w:tab w:val="left" w:pos="2618"/>
              </w:tabs>
              <w:spacing w:line="240" w:lineRule="auto"/>
              <w:jc w:val="both"/>
              <w:rPr>
                <w:rFonts w:eastAsia="Comic Sans MS"/>
                <w:sz w:val="24"/>
                <w:szCs w:val="24"/>
              </w:rPr>
            </w:pPr>
            <w:r>
              <w:rPr>
                <w:rFonts w:eastAsia="Comic Sans MS"/>
                <w:sz w:val="24"/>
                <w:szCs w:val="24"/>
              </w:rPr>
              <w:t>Sur le DR6, indiquer par une flèche sur l’épure de fonctionnement le point où peut débuter l’injection juste après la fermeture de la soupape d’échappement.</w:t>
            </w:r>
          </w:p>
          <w:p w:rsidR="000D463A" w:rsidRDefault="00667775">
            <w:pPr>
              <w:pStyle w:val="Normal1"/>
              <w:widowControl w:val="0"/>
              <w:tabs>
                <w:tab w:val="left" w:pos="2618"/>
              </w:tabs>
              <w:spacing w:line="240" w:lineRule="auto"/>
              <w:jc w:val="both"/>
              <w:rPr>
                <w:sz w:val="24"/>
                <w:szCs w:val="24"/>
              </w:rPr>
            </w:pPr>
            <w:r>
              <w:rPr>
                <w:sz w:val="24"/>
                <w:szCs w:val="24"/>
              </w:rPr>
              <w:t>Indiquer à quel angle de vilebrequin on se situe.</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DR6</w:t>
            </w:r>
          </w:p>
          <w:p w:rsidR="000D463A" w:rsidRDefault="000D463A">
            <w:pPr>
              <w:widowControl w:val="0"/>
              <w:tabs>
                <w:tab w:val="left" w:pos="2618"/>
              </w:tabs>
              <w:jc w:val="both"/>
              <w:rPr>
                <w:rFonts w:ascii="Arial" w:hAnsi="Arial" w:cs="Arial"/>
              </w:rPr>
            </w:pPr>
          </w:p>
        </w:tc>
        <w:tc>
          <w:tcPr>
            <w:tcW w:w="7650"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jc w:val="both"/>
              <w:rPr>
                <w:rFonts w:ascii="Arial" w:hAnsi="Arial" w:cs="Arial"/>
                <w:sz w:val="22"/>
              </w:rPr>
            </w:pPr>
          </w:p>
        </w:tc>
      </w:tr>
    </w:tbl>
    <w:p w:rsidR="000D463A" w:rsidRDefault="000D463A">
      <w:pPr>
        <w:pStyle w:val="Normal1"/>
        <w:tabs>
          <w:tab w:val="left" w:pos="2618"/>
        </w:tabs>
        <w:spacing w:line="240" w:lineRule="auto"/>
        <w:rPr>
          <w:sz w:val="24"/>
          <w:szCs w:val="24"/>
        </w:rPr>
      </w:pPr>
    </w:p>
    <w:p w:rsidR="000D463A" w:rsidRDefault="00667775">
      <w:pPr>
        <w:rPr>
          <w:rFonts w:ascii="Arial" w:eastAsia="Arial" w:hAnsi="Arial" w:cs="Arial"/>
        </w:rPr>
      </w:pPr>
      <w:r>
        <w:br w:type="page"/>
      </w: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pageBreakBefore/>
              <w:widowControl w:val="0"/>
              <w:tabs>
                <w:tab w:val="left" w:pos="2618"/>
              </w:tabs>
              <w:jc w:val="both"/>
              <w:rPr>
                <w:rFonts w:ascii="Arial" w:hAnsi="Arial" w:cs="Arial"/>
              </w:rPr>
            </w:pPr>
            <w:r>
              <w:rPr>
                <w:rFonts w:ascii="Arial" w:hAnsi="Arial" w:cs="Arial"/>
              </w:rPr>
              <w:lastRenderedPageBreak/>
              <w:t>Question 5-2</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rFonts w:eastAsia="Comic Sans MS"/>
                <w:sz w:val="24"/>
                <w:szCs w:val="24"/>
              </w:rPr>
            </w:pPr>
            <w:r>
              <w:rPr>
                <w:rFonts w:eastAsia="Comic Sans MS"/>
                <w:sz w:val="24"/>
                <w:szCs w:val="24"/>
              </w:rPr>
              <w:t>Sur le DR6, indiquer par une flèche sur l’épure de fonctionnement le point où doit se terminer l’injection au PMB.</w:t>
            </w:r>
          </w:p>
          <w:p w:rsidR="000D463A" w:rsidRDefault="00667775">
            <w:pPr>
              <w:pStyle w:val="Normal1"/>
              <w:widowControl w:val="0"/>
              <w:tabs>
                <w:tab w:val="left" w:pos="2618"/>
              </w:tabs>
              <w:spacing w:line="240" w:lineRule="auto"/>
              <w:jc w:val="both"/>
              <w:rPr>
                <w:sz w:val="24"/>
                <w:szCs w:val="24"/>
              </w:rPr>
            </w:pPr>
            <w:r>
              <w:rPr>
                <w:sz w:val="24"/>
                <w:szCs w:val="24"/>
              </w:rPr>
              <w:t>Indiquer à quel angle de vilebrequin on se situe.</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DR6</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jc w:val="both"/>
              <w:rPr>
                <w:rFonts w:ascii="Arial" w:hAnsi="Arial" w:cs="Arial"/>
                <w:sz w:val="22"/>
              </w:rPr>
            </w:pPr>
          </w:p>
        </w:tc>
      </w:tr>
    </w:tbl>
    <w:p w:rsidR="000D463A" w:rsidRDefault="000D463A">
      <w:pPr>
        <w:pStyle w:val="Normal1"/>
        <w:tabs>
          <w:tab w:val="left" w:pos="2618"/>
        </w:tabs>
        <w:spacing w:line="240" w:lineRule="auto"/>
        <w:rPr>
          <w:sz w:val="24"/>
          <w:szCs w:val="24"/>
        </w:rPr>
      </w:pPr>
    </w:p>
    <w:p w:rsidR="000D463A" w:rsidRDefault="000D463A">
      <w:pPr>
        <w:pStyle w:val="Normal1"/>
        <w:tabs>
          <w:tab w:val="left" w:pos="2618"/>
        </w:tabs>
        <w:spacing w:line="240" w:lineRule="auto"/>
        <w:rPr>
          <w:sz w:val="24"/>
          <w:szCs w:val="24"/>
        </w:rPr>
      </w:pP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5-3</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pStyle w:val="Normal1"/>
              <w:widowControl w:val="0"/>
              <w:tabs>
                <w:tab w:val="left" w:pos="2618"/>
              </w:tabs>
              <w:spacing w:line="240" w:lineRule="auto"/>
              <w:jc w:val="both"/>
              <w:rPr>
                <w:sz w:val="24"/>
                <w:szCs w:val="24"/>
              </w:rPr>
            </w:pPr>
            <w:r>
              <w:rPr>
                <w:rFonts w:eastAsia="Comic Sans MS"/>
                <w:sz w:val="24"/>
                <w:szCs w:val="24"/>
              </w:rPr>
              <w:t>Par différence des deux positions précédentes, déterminer l’angle maxi de vilebrequin pendant lequel peut se dérouler l’injection.</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jc w:val="both"/>
              <w:rPr>
                <w:rFonts w:ascii="Arial" w:hAnsi="Arial" w:cs="Arial"/>
              </w:rPr>
            </w:pPr>
          </w:p>
        </w:tc>
      </w:tr>
    </w:tbl>
    <w:p w:rsidR="000D463A" w:rsidRDefault="000D463A">
      <w:pPr>
        <w:pStyle w:val="Normal1"/>
        <w:tabs>
          <w:tab w:val="left" w:pos="2618"/>
        </w:tabs>
        <w:spacing w:line="240" w:lineRule="auto"/>
        <w:rPr>
          <w:sz w:val="24"/>
          <w:szCs w:val="24"/>
        </w:rPr>
      </w:pPr>
    </w:p>
    <w:p w:rsidR="000D463A" w:rsidRDefault="000D463A">
      <w:pPr>
        <w:pStyle w:val="Normal1"/>
        <w:tabs>
          <w:tab w:val="left" w:pos="2618"/>
        </w:tabs>
        <w:spacing w:line="240" w:lineRule="auto"/>
        <w:rPr>
          <w:sz w:val="24"/>
          <w:szCs w:val="24"/>
        </w:rPr>
      </w:pPr>
    </w:p>
    <w:tbl>
      <w:tblPr>
        <w:tblW w:w="9634" w:type="dxa"/>
        <w:tblInd w:w="-51" w:type="dxa"/>
        <w:tblLayout w:type="fixed"/>
        <w:tblCellMar>
          <w:left w:w="57" w:type="dxa"/>
          <w:right w:w="57" w:type="dxa"/>
        </w:tblCellMar>
        <w:tblLook w:val="04A0" w:firstRow="1" w:lastRow="0" w:firstColumn="1" w:lastColumn="0" w:noHBand="0" w:noVBand="1"/>
      </w:tblPr>
      <w:tblGrid>
        <w:gridCol w:w="1869"/>
        <w:gridCol w:w="7765"/>
      </w:tblGrid>
      <w:tr w:rsidR="000D463A">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5-4</w:t>
            </w:r>
          </w:p>
        </w:tc>
        <w:tc>
          <w:tcPr>
            <w:tcW w:w="77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463A" w:rsidRDefault="00667775">
            <w:pPr>
              <w:pStyle w:val="Normal1"/>
              <w:widowControl w:val="0"/>
              <w:tabs>
                <w:tab w:val="left" w:pos="2618"/>
              </w:tabs>
              <w:spacing w:line="240" w:lineRule="auto"/>
              <w:jc w:val="both"/>
              <w:rPr>
                <w:sz w:val="24"/>
                <w:szCs w:val="24"/>
              </w:rPr>
            </w:pPr>
            <w:r>
              <w:rPr>
                <w:rFonts w:eastAsia="Comic Sans MS"/>
                <w:sz w:val="24"/>
                <w:szCs w:val="24"/>
              </w:rPr>
              <w:t xml:space="preserve">Si le moteur tourne à </w:t>
            </w:r>
            <w:r>
              <w:rPr>
                <w:sz w:val="24"/>
                <w:szCs w:val="24"/>
              </w:rPr>
              <w:t>5000 tr·min</w:t>
            </w:r>
            <w:r>
              <w:rPr>
                <w:sz w:val="24"/>
                <w:szCs w:val="24"/>
                <w:vertAlign w:val="superscript"/>
              </w:rPr>
              <w:t>-1</w:t>
            </w:r>
            <w:r>
              <w:rPr>
                <w:sz w:val="24"/>
                <w:szCs w:val="24"/>
              </w:rPr>
              <w:t>, calculer la durée maximale possible de l’injection de carburant.</w:t>
            </w:r>
          </w:p>
        </w:tc>
      </w:tr>
      <w:tr w:rsidR="000D463A">
        <w:trPr>
          <w:trHeight w:val="331"/>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64" w:type="dxa"/>
            <w:vMerge/>
            <w:tcBorders>
              <w:top w:val="single" w:sz="4" w:space="0" w:color="000000"/>
              <w:left w:val="single" w:sz="4" w:space="0" w:color="000000"/>
              <w:bottom w:val="single" w:sz="4" w:space="0" w:color="000000"/>
              <w:right w:val="single" w:sz="4" w:space="0" w:color="000000"/>
            </w:tcBorders>
            <w:shd w:val="clear" w:color="auto" w:fill="auto"/>
          </w:tcPr>
          <w:p w:rsidR="000D463A" w:rsidRDefault="000D463A">
            <w:pPr>
              <w:widowControl w:val="0"/>
              <w:tabs>
                <w:tab w:val="left" w:pos="2618"/>
              </w:tabs>
              <w:jc w:val="both"/>
              <w:rPr>
                <w:rFonts w:ascii="Arial" w:hAnsi="Arial" w:cs="Arial"/>
              </w:rPr>
            </w:pPr>
          </w:p>
        </w:tc>
      </w:tr>
    </w:tbl>
    <w:p w:rsidR="000D463A" w:rsidRDefault="000D463A">
      <w:pPr>
        <w:pStyle w:val="Normal1"/>
        <w:tabs>
          <w:tab w:val="left" w:pos="2618"/>
        </w:tabs>
        <w:spacing w:line="240" w:lineRule="auto"/>
        <w:rPr>
          <w:sz w:val="24"/>
          <w:szCs w:val="24"/>
        </w:rPr>
      </w:pPr>
    </w:p>
    <w:p w:rsidR="000D463A" w:rsidRDefault="000D463A">
      <w:pPr>
        <w:pStyle w:val="Normal1"/>
        <w:tabs>
          <w:tab w:val="left" w:pos="2618"/>
        </w:tabs>
        <w:spacing w:line="240" w:lineRule="auto"/>
        <w:rPr>
          <w:sz w:val="24"/>
          <w:szCs w:val="24"/>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5-5</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sz w:val="24"/>
                <w:szCs w:val="24"/>
              </w:rPr>
            </w:pPr>
            <w:r>
              <w:rPr>
                <w:rFonts w:eastAsia="Comic Sans MS"/>
                <w:sz w:val="24"/>
                <w:szCs w:val="24"/>
              </w:rPr>
              <w:t xml:space="preserve">Entourer dans le tableau du </w:t>
            </w:r>
            <w:r>
              <w:rPr>
                <w:sz w:val="24"/>
                <w:szCs w:val="24"/>
              </w:rPr>
              <w:t xml:space="preserve">DR6 </w:t>
            </w:r>
            <w:r>
              <w:rPr>
                <w:rFonts w:eastAsia="Comic Sans MS"/>
                <w:sz w:val="24"/>
                <w:szCs w:val="24"/>
              </w:rPr>
              <w:t xml:space="preserve">la valeur du temps d’injection à charge maximale à </w:t>
            </w:r>
            <w:r>
              <w:rPr>
                <w:sz w:val="24"/>
                <w:szCs w:val="24"/>
              </w:rPr>
              <w:t>5000 tr·min</w:t>
            </w:r>
            <w:r>
              <w:rPr>
                <w:sz w:val="24"/>
                <w:szCs w:val="24"/>
                <w:vertAlign w:val="superscript"/>
              </w:rPr>
              <w:t>-1</w:t>
            </w:r>
            <w:r>
              <w:rPr>
                <w:sz w:val="24"/>
                <w:szCs w:val="24"/>
              </w:rPr>
              <w:t>.</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DR6</w:t>
            </w:r>
          </w:p>
          <w:p w:rsidR="000D463A" w:rsidRDefault="000D463A">
            <w:pPr>
              <w:widowControl w:val="0"/>
              <w:tabs>
                <w:tab w:val="left" w:pos="2618"/>
              </w:tabs>
              <w:jc w:val="both"/>
              <w:rPr>
                <w:rFonts w:ascii="Arial" w:hAnsi="Arial" w:cs="Arial"/>
              </w:rPr>
            </w:pP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jc w:val="both"/>
              <w:rPr>
                <w:rFonts w:ascii="Arial" w:hAnsi="Arial" w:cs="Arial"/>
              </w:rPr>
            </w:pPr>
          </w:p>
        </w:tc>
      </w:tr>
    </w:tbl>
    <w:p w:rsidR="000D463A" w:rsidRDefault="000D463A">
      <w:pPr>
        <w:pStyle w:val="Normal1"/>
        <w:tabs>
          <w:tab w:val="left" w:pos="2604"/>
        </w:tabs>
        <w:spacing w:line="240" w:lineRule="auto"/>
        <w:rPr>
          <w:sz w:val="24"/>
          <w:szCs w:val="24"/>
        </w:rPr>
      </w:pPr>
    </w:p>
    <w:p w:rsidR="000D463A" w:rsidRDefault="00667775">
      <w:pPr>
        <w:pStyle w:val="Normal1"/>
        <w:tabs>
          <w:tab w:val="left" w:pos="2618"/>
        </w:tabs>
        <w:spacing w:line="240" w:lineRule="auto"/>
        <w:rPr>
          <w:sz w:val="24"/>
          <w:szCs w:val="24"/>
        </w:rPr>
      </w:pPr>
      <w:r>
        <w:rPr>
          <w:sz w:val="24"/>
          <w:szCs w:val="24"/>
        </w:rPr>
        <w:t>Le dosage stœchiométri</w:t>
      </w:r>
      <w:r w:rsidR="00AB78FC">
        <w:rPr>
          <w:sz w:val="24"/>
          <w:szCs w:val="24"/>
        </w:rPr>
        <w:t>que de l’éthanol pur étant diffé</w:t>
      </w:r>
      <w:r>
        <w:rPr>
          <w:sz w:val="24"/>
          <w:szCs w:val="24"/>
        </w:rPr>
        <w:t>rent de celui de l’essence, il est nécessaire d’injecter plus de carburant si l’on souhaite fonctionner à l’éthanol pur.</w:t>
      </w:r>
    </w:p>
    <w:p w:rsidR="000D463A" w:rsidRDefault="00667775">
      <w:pPr>
        <w:pStyle w:val="Normal1"/>
        <w:tabs>
          <w:tab w:val="left" w:pos="2618"/>
        </w:tabs>
        <w:spacing w:line="240" w:lineRule="auto"/>
        <w:rPr>
          <w:sz w:val="24"/>
          <w:szCs w:val="24"/>
        </w:rPr>
      </w:pPr>
      <w:r>
        <w:rPr>
          <w:sz w:val="24"/>
          <w:szCs w:val="24"/>
        </w:rPr>
        <w:t>On estime cette augmentation à environ 25%.</w:t>
      </w:r>
    </w:p>
    <w:p w:rsidR="000D463A" w:rsidRDefault="00667775">
      <w:pPr>
        <w:pStyle w:val="Normal1"/>
        <w:tabs>
          <w:tab w:val="left" w:pos="2618"/>
        </w:tabs>
        <w:spacing w:line="240" w:lineRule="auto"/>
        <w:rPr>
          <w:sz w:val="24"/>
          <w:szCs w:val="24"/>
        </w:rPr>
      </w:pPr>
      <w:r>
        <w:rPr>
          <w:sz w:val="24"/>
          <w:szCs w:val="24"/>
        </w:rPr>
        <w:t>On va donc devoir injecter 25% plus longtemps.</w:t>
      </w:r>
    </w:p>
    <w:p w:rsidR="000D463A" w:rsidRDefault="000D463A">
      <w:pPr>
        <w:pStyle w:val="Normal1"/>
        <w:tabs>
          <w:tab w:val="left" w:pos="2618"/>
        </w:tabs>
        <w:spacing w:line="240" w:lineRule="auto"/>
        <w:rPr>
          <w:sz w:val="24"/>
          <w:szCs w:val="24"/>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5-6</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rFonts w:eastAsia="Comic Sans MS"/>
                <w:sz w:val="24"/>
                <w:szCs w:val="24"/>
              </w:rPr>
            </w:pPr>
            <w:r>
              <w:rPr>
                <w:rFonts w:eastAsia="Comic Sans MS"/>
                <w:sz w:val="24"/>
                <w:szCs w:val="24"/>
              </w:rPr>
              <w:t>Le moteur peut-il fonctionner correctement sans modification physique, avec une simple reprogrammation ?</w:t>
            </w:r>
          </w:p>
          <w:p w:rsidR="000D463A" w:rsidRDefault="000D463A">
            <w:pPr>
              <w:pStyle w:val="Normal1"/>
              <w:widowControl w:val="0"/>
              <w:tabs>
                <w:tab w:val="left" w:pos="2618"/>
              </w:tabs>
              <w:spacing w:line="240" w:lineRule="auto"/>
              <w:jc w:val="both"/>
              <w:rPr>
                <w:sz w:val="24"/>
                <w:szCs w:val="24"/>
              </w:rPr>
            </w:pP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jc w:val="both"/>
              <w:rPr>
                <w:rFonts w:ascii="Arial" w:hAnsi="Arial" w:cs="Arial"/>
              </w:rPr>
            </w:pPr>
          </w:p>
        </w:tc>
      </w:tr>
    </w:tbl>
    <w:p w:rsidR="000D463A" w:rsidRDefault="000D463A">
      <w:pPr>
        <w:pStyle w:val="Normal1"/>
        <w:tabs>
          <w:tab w:val="left" w:pos="2618"/>
        </w:tabs>
        <w:spacing w:line="240" w:lineRule="auto"/>
        <w:rPr>
          <w:sz w:val="24"/>
          <w:szCs w:val="24"/>
        </w:rPr>
      </w:pPr>
    </w:p>
    <w:p w:rsidR="000D463A" w:rsidRDefault="00667775">
      <w:pPr>
        <w:tabs>
          <w:tab w:val="left" w:pos="2618"/>
        </w:tabs>
        <w:rPr>
          <w:rFonts w:ascii="Arial" w:hAnsi="Arial" w:cs="Arial"/>
        </w:rPr>
      </w:pPr>
      <w:r>
        <w:rPr>
          <w:rFonts w:ascii="Arial" w:hAnsi="Arial" w:cs="Arial"/>
        </w:rPr>
        <w:t>Le technicien facture la reprogrammation pour 650 € (conversion bi-énergie et démarches administratives).</w:t>
      </w:r>
    </w:p>
    <w:p w:rsidR="000D463A" w:rsidRDefault="00667775">
      <w:pPr>
        <w:tabs>
          <w:tab w:val="left" w:pos="2618"/>
        </w:tabs>
        <w:ind w:left="708"/>
        <w:rPr>
          <w:rFonts w:ascii="Arial" w:hAnsi="Arial" w:cs="Arial"/>
        </w:rPr>
      </w:pPr>
      <w:r>
        <w:rPr>
          <w:rFonts w:ascii="Arial" w:hAnsi="Arial" w:cs="Arial"/>
        </w:rPr>
        <w:t>Prix de l’E10 : 1,80€/litre</w:t>
      </w:r>
      <w:r>
        <w:rPr>
          <w:rFonts w:ascii="Arial" w:hAnsi="Arial" w:cs="Arial"/>
        </w:rPr>
        <w:tab/>
      </w:r>
      <w:r>
        <w:rPr>
          <w:rFonts w:ascii="Arial" w:hAnsi="Arial" w:cs="Arial"/>
        </w:rPr>
        <w:tab/>
        <w:t>Prix de l’E85 : 1,00 €/litre</w:t>
      </w:r>
    </w:p>
    <w:p w:rsidR="000D463A" w:rsidRDefault="00667775">
      <w:pPr>
        <w:tabs>
          <w:tab w:val="left" w:pos="2618"/>
        </w:tabs>
        <w:rPr>
          <w:rFonts w:ascii="Arial" w:hAnsi="Arial" w:cs="Arial"/>
        </w:rPr>
      </w:pPr>
      <w:r>
        <w:rPr>
          <w:rFonts w:ascii="Arial" w:hAnsi="Arial" w:cs="Arial"/>
        </w:rPr>
        <w:t>Consommation moyenne du véhicule en E10 : 6 litres/100 km</w:t>
      </w:r>
    </w:p>
    <w:p w:rsidR="000D463A" w:rsidRDefault="000D463A">
      <w:pPr>
        <w:tabs>
          <w:tab w:val="left" w:pos="2618"/>
        </w:tabs>
        <w:rPr>
          <w:rFonts w:ascii="Arial" w:hAnsi="Arial" w:cs="Arial"/>
        </w:rPr>
      </w:pPr>
    </w:p>
    <w:tbl>
      <w:tblPr>
        <w:tblW w:w="9662" w:type="dxa"/>
        <w:tblInd w:w="-51" w:type="dxa"/>
        <w:tblLayout w:type="fixed"/>
        <w:tblCellMar>
          <w:left w:w="57" w:type="dxa"/>
          <w:right w:w="57" w:type="dxa"/>
        </w:tblCellMar>
        <w:tblLook w:val="04A0" w:firstRow="1" w:lastRow="0" w:firstColumn="1" w:lastColumn="0" w:noHBand="0" w:noVBand="1"/>
      </w:tblPr>
      <w:tblGrid>
        <w:gridCol w:w="1870"/>
        <w:gridCol w:w="7792"/>
      </w:tblGrid>
      <w:tr w:rsidR="000D463A">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Question 5-7</w:t>
            </w:r>
          </w:p>
        </w:tc>
        <w:tc>
          <w:tcPr>
            <w:tcW w:w="7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667775">
            <w:pPr>
              <w:pStyle w:val="Normal1"/>
              <w:widowControl w:val="0"/>
              <w:tabs>
                <w:tab w:val="left" w:pos="2618"/>
              </w:tabs>
              <w:spacing w:line="240" w:lineRule="auto"/>
              <w:jc w:val="both"/>
              <w:rPr>
                <w:rFonts w:eastAsia="Comic Sans MS"/>
                <w:sz w:val="24"/>
                <w:szCs w:val="24"/>
              </w:rPr>
            </w:pPr>
            <w:r>
              <w:rPr>
                <w:rFonts w:eastAsia="Comic Sans MS"/>
                <w:sz w:val="24"/>
                <w:szCs w:val="24"/>
              </w:rPr>
              <w:t>Sachant qu’une reprogrammation E85 consomme 30% de carburant supplémentaire, au bout de combien de km le client aura-t-il amorti le coût de la reprogrammation ?</w:t>
            </w:r>
          </w:p>
        </w:tc>
      </w:tr>
      <w:tr w:rsidR="000D463A">
        <w:trPr>
          <w:trHeight w:val="331"/>
        </w:trPr>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63A" w:rsidRDefault="00667775">
            <w:pPr>
              <w:widowControl w:val="0"/>
              <w:tabs>
                <w:tab w:val="left" w:pos="2618"/>
              </w:tabs>
              <w:jc w:val="both"/>
              <w:rPr>
                <w:rFonts w:ascii="Arial" w:hAnsi="Arial" w:cs="Arial"/>
              </w:rPr>
            </w:pPr>
            <w:r>
              <w:rPr>
                <w:rFonts w:ascii="Arial" w:hAnsi="Arial" w:cs="Arial"/>
              </w:rPr>
              <w:t>Copie</w:t>
            </w:r>
          </w:p>
        </w:tc>
        <w:tc>
          <w:tcPr>
            <w:tcW w:w="77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463A" w:rsidRDefault="000D463A">
            <w:pPr>
              <w:widowControl w:val="0"/>
              <w:tabs>
                <w:tab w:val="left" w:pos="2618"/>
              </w:tabs>
              <w:jc w:val="both"/>
              <w:rPr>
                <w:rFonts w:ascii="Arial" w:hAnsi="Arial" w:cs="Arial"/>
              </w:rPr>
            </w:pPr>
          </w:p>
        </w:tc>
      </w:tr>
    </w:tbl>
    <w:p w:rsidR="000D463A" w:rsidRDefault="000D463A">
      <w:pPr>
        <w:tabs>
          <w:tab w:val="left" w:pos="2618"/>
        </w:tabs>
        <w:rPr>
          <w:rFonts w:ascii="Arial" w:hAnsi="Arial" w:cs="Arial"/>
        </w:rPr>
      </w:pPr>
    </w:p>
    <w:sectPr w:rsidR="000D463A">
      <w:headerReference w:type="even" r:id="rId10"/>
      <w:headerReference w:type="default" r:id="rId11"/>
      <w:footerReference w:type="even" r:id="rId12"/>
      <w:footerReference w:type="default" r:id="rId13"/>
      <w:headerReference w:type="first" r:id="rId14"/>
      <w:footerReference w:type="first" r:id="rId15"/>
      <w:pgSz w:w="11906" w:h="16838"/>
      <w:pgMar w:top="663" w:right="1274" w:bottom="851" w:left="851" w:header="0" w:footer="23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6F" w:rsidRDefault="007C1D6F">
      <w:r>
        <w:separator/>
      </w:r>
    </w:p>
  </w:endnote>
  <w:endnote w:type="continuationSeparator" w:id="0">
    <w:p w:rsidR="007C1D6F" w:rsidRDefault="007C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ArialMT">
    <w:altName w:val="Times New Roman"/>
    <w:charset w:val="01"/>
    <w:family w:val="roman"/>
    <w:pitch w:val="variable"/>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BA" w:rsidRDefault="004353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2" w:type="dxa"/>
      <w:jc w:val="center"/>
      <w:tblLayout w:type="fixed"/>
      <w:tblLook w:val="01E0" w:firstRow="1" w:lastRow="1" w:firstColumn="1" w:lastColumn="1" w:noHBand="0" w:noVBand="0"/>
    </w:tblPr>
    <w:tblGrid>
      <w:gridCol w:w="6467"/>
      <w:gridCol w:w="2595"/>
    </w:tblGrid>
    <w:tr w:rsidR="004353BA">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4353BA" w:rsidRDefault="004353BA">
          <w:pPr>
            <w:widowControl w:val="0"/>
            <w:ind w:right="360"/>
            <w:rPr>
              <w:rFonts w:ascii="Arial" w:hAnsi="Arial" w:cs="Arial"/>
              <w:sz w:val="20"/>
              <w:szCs w:val="20"/>
            </w:rPr>
          </w:pPr>
          <w:r>
            <w:rPr>
              <w:rFonts w:ascii="Arial" w:hAnsi="Arial" w:cs="Arial"/>
              <w:sz w:val="20"/>
              <w:szCs w:val="20"/>
            </w:rPr>
            <w:t>BTS MAINTENANCE DES VÉHICULES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4353BA" w:rsidRDefault="004353BA">
          <w:pPr>
            <w:widowControl w:val="0"/>
            <w:ind w:right="360"/>
            <w:jc w:val="center"/>
            <w:rPr>
              <w:rFonts w:ascii="Arial" w:hAnsi="Arial" w:cs="Arial"/>
              <w:sz w:val="20"/>
              <w:szCs w:val="20"/>
            </w:rPr>
          </w:pPr>
          <w:r>
            <w:rPr>
              <w:rFonts w:ascii="Arial" w:hAnsi="Arial" w:cs="Arial"/>
              <w:sz w:val="20"/>
              <w:szCs w:val="20"/>
            </w:rPr>
            <w:t>SESSION 2024</w:t>
          </w:r>
        </w:p>
      </w:tc>
    </w:tr>
    <w:tr w:rsidR="004353BA">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4353BA" w:rsidRDefault="004353BA">
          <w:pPr>
            <w:widowControl w:val="0"/>
            <w:ind w:right="360"/>
            <w:rPr>
              <w:rFonts w:ascii="Arial" w:hAnsi="Arial" w:cs="Arial"/>
              <w:sz w:val="20"/>
              <w:szCs w:val="20"/>
            </w:rPr>
          </w:pPr>
          <w:r>
            <w:rPr>
              <w:rFonts w:ascii="Arial" w:hAnsi="Arial" w:cs="Arial"/>
              <w:sz w:val="20"/>
              <w:szCs w:val="20"/>
            </w:rPr>
            <w:t>E4 – Analyse des Systèmes et Contrôle des Performances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4353BA" w:rsidRDefault="004353BA">
          <w:pPr>
            <w:widowControl w:val="0"/>
            <w:ind w:right="360"/>
            <w:jc w:val="center"/>
            <w:rPr>
              <w:rFonts w:ascii="Arial" w:hAnsi="Arial" w:cs="Arial"/>
              <w:sz w:val="20"/>
              <w:szCs w:val="20"/>
            </w:rPr>
          </w:pPr>
          <w:r>
            <w:rPr>
              <w:rFonts w:ascii="Arial" w:hAnsi="Arial" w:cs="Arial"/>
              <w:sz w:val="20"/>
              <w:szCs w:val="20"/>
            </w:rPr>
            <w:t>Durée : 6 heures</w:t>
          </w:r>
        </w:p>
      </w:tc>
    </w:tr>
    <w:tr w:rsidR="004353BA">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4353BA" w:rsidRDefault="004353BA" w:rsidP="00CD5AC0">
          <w:pPr>
            <w:widowControl w:val="0"/>
            <w:ind w:right="360"/>
            <w:rPr>
              <w:rFonts w:ascii="Arial" w:hAnsi="Arial" w:cs="Arial"/>
              <w:sz w:val="20"/>
              <w:szCs w:val="20"/>
            </w:rPr>
          </w:pPr>
          <w:r>
            <w:rPr>
              <w:rFonts w:ascii="Arial" w:hAnsi="Arial" w:cs="Arial"/>
              <w:sz w:val="20"/>
              <w:szCs w:val="20"/>
            </w:rPr>
            <w:t>Code sujet : 24ML4ASCP</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4353BA" w:rsidRDefault="004353BA">
          <w:pPr>
            <w:widowControl w:val="0"/>
            <w:ind w:right="360"/>
            <w:jc w:val="center"/>
            <w:rPr>
              <w:rFonts w:ascii="Arial" w:hAnsi="Arial" w:cs="Arial"/>
              <w:sz w:val="20"/>
              <w:szCs w:val="20"/>
            </w:rPr>
          </w:pPr>
          <w:r>
            <w:rPr>
              <w:rFonts w:ascii="Arial" w:hAnsi="Arial" w:cs="Arial"/>
              <w:sz w:val="20"/>
              <w:szCs w:val="20"/>
            </w:rPr>
            <w:t xml:space="preserve">DQ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sidR="003D12FE">
            <w:rPr>
              <w:rFonts w:ascii="Arial" w:hAnsi="Arial" w:cs="Arial"/>
              <w:bCs/>
              <w:noProof/>
              <w:sz w:val="20"/>
              <w:szCs w:val="20"/>
            </w:rPr>
            <w:t>7</w:t>
          </w:r>
          <w:r>
            <w:rPr>
              <w:rFonts w:ascii="Arial" w:hAnsi="Arial" w:cs="Arial"/>
              <w:bCs/>
              <w:sz w:val="20"/>
              <w:szCs w:val="20"/>
            </w:rPr>
            <w:fldChar w:fldCharType="end"/>
          </w:r>
          <w:r>
            <w:rPr>
              <w:rFonts w:ascii="Arial" w:hAnsi="Arial" w:cs="Arial"/>
              <w:sz w:val="20"/>
              <w:szCs w:val="20"/>
            </w:rPr>
            <w:t xml:space="preserve"> sur 10</w:t>
          </w:r>
        </w:p>
      </w:tc>
    </w:tr>
  </w:tbl>
  <w:p w:rsidR="004353BA" w:rsidRDefault="004353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BA" w:rsidRDefault="004353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6F" w:rsidRDefault="007C1D6F">
      <w:r>
        <w:separator/>
      </w:r>
    </w:p>
  </w:footnote>
  <w:footnote w:type="continuationSeparator" w:id="0">
    <w:p w:rsidR="007C1D6F" w:rsidRDefault="007C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BA" w:rsidRDefault="004353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BA" w:rsidRDefault="004353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BA" w:rsidRDefault="004353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40249"/>
    <w:multiLevelType w:val="multilevel"/>
    <w:tmpl w:val="ABC66D00"/>
    <w:lvl w:ilvl="0">
      <w:start w:val="1"/>
      <w:numFmt w:val="bullet"/>
      <w:pStyle w:val="Listepuc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AA3586"/>
    <w:multiLevelType w:val="multilevel"/>
    <w:tmpl w:val="07908F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3A"/>
    <w:rsid w:val="00004AD0"/>
    <w:rsid w:val="000D463A"/>
    <w:rsid w:val="003D12FE"/>
    <w:rsid w:val="004353BA"/>
    <w:rsid w:val="004A02F1"/>
    <w:rsid w:val="00667775"/>
    <w:rsid w:val="007842EB"/>
    <w:rsid w:val="00794C4A"/>
    <w:rsid w:val="007C1D6F"/>
    <w:rsid w:val="00AB78FC"/>
    <w:rsid w:val="00CD5AC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B2F5"/>
  <w15:docId w15:val="{EC6A20C2-4D58-4979-96BF-7C1865E9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E9A"/>
    <w:rPr>
      <w:sz w:val="24"/>
      <w:szCs w:val="24"/>
    </w:rPr>
  </w:style>
  <w:style w:type="paragraph" w:styleId="Titre1">
    <w:name w:val="heading 1"/>
    <w:basedOn w:val="Normal"/>
    <w:next w:val="Normal"/>
    <w:link w:val="Titre1Car"/>
    <w:qFormat/>
    <w:rsid w:val="002D3A58"/>
    <w:pPr>
      <w:keepNext/>
      <w:outlineLvl w:val="0"/>
    </w:pPr>
    <w:rPr>
      <w:b/>
      <w:szCs w:val="26"/>
    </w:rPr>
  </w:style>
  <w:style w:type="paragraph" w:styleId="Titre2">
    <w:name w:val="heading 2"/>
    <w:basedOn w:val="Normal"/>
    <w:next w:val="Normal"/>
    <w:link w:val="Titre2Car"/>
    <w:qFormat/>
    <w:rsid w:val="002D3A58"/>
    <w:pPr>
      <w:keepNext/>
      <w:outlineLvl w:val="1"/>
    </w:pPr>
    <w:rPr>
      <w:b/>
      <w:szCs w:val="22"/>
      <w:u w:val="single"/>
    </w:rPr>
  </w:style>
  <w:style w:type="paragraph" w:styleId="Titre3">
    <w:name w:val="heading 3"/>
    <w:basedOn w:val="Normal"/>
    <w:next w:val="Normal"/>
    <w:link w:val="Titre3Car"/>
    <w:qFormat/>
    <w:rsid w:val="002D3A58"/>
    <w:pPr>
      <w:keepNext/>
      <w:spacing w:before="120"/>
      <w:jc w:val="both"/>
      <w:outlineLvl w:val="2"/>
    </w:pPr>
    <w:rPr>
      <w:b/>
      <w:sz w:val="28"/>
      <w:szCs w:val="28"/>
    </w:rPr>
  </w:style>
  <w:style w:type="paragraph" w:styleId="Titre4">
    <w:name w:val="heading 4"/>
    <w:basedOn w:val="Normal"/>
    <w:next w:val="Normal"/>
    <w:link w:val="Titre4Car"/>
    <w:qFormat/>
    <w:rsid w:val="002D3A58"/>
    <w:pPr>
      <w:keepNext/>
      <w:spacing w:before="120"/>
      <w:jc w:val="both"/>
      <w:outlineLvl w:val="3"/>
    </w:pPr>
    <w:rPr>
      <w:b/>
      <w:szCs w:val="22"/>
      <w:u w:val="single"/>
    </w:rPr>
  </w:style>
  <w:style w:type="paragraph" w:styleId="Titre5">
    <w:name w:val="heading 5"/>
    <w:basedOn w:val="Normal1"/>
    <w:next w:val="Normal1"/>
    <w:link w:val="Titre5Car"/>
    <w:qFormat/>
    <w:rsid w:val="00FC646C"/>
    <w:pPr>
      <w:keepNext/>
      <w:keepLines/>
      <w:spacing w:before="240" w:after="80"/>
      <w:outlineLvl w:val="4"/>
    </w:pPr>
    <w:rPr>
      <w:color w:val="666666"/>
    </w:rPr>
  </w:style>
  <w:style w:type="paragraph" w:styleId="Titre6">
    <w:name w:val="heading 6"/>
    <w:basedOn w:val="Normal1"/>
    <w:next w:val="Normal1"/>
    <w:link w:val="Titre6Car"/>
    <w:qFormat/>
    <w:rsid w:val="00FC646C"/>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sid w:val="00DA0E10"/>
    <w:rPr>
      <w:b/>
      <w:sz w:val="24"/>
      <w:szCs w:val="26"/>
    </w:rPr>
  </w:style>
  <w:style w:type="character" w:customStyle="1" w:styleId="Titre2Car">
    <w:name w:val="Titre 2 Car"/>
    <w:link w:val="Titre2"/>
    <w:qFormat/>
    <w:rsid w:val="00DA0E10"/>
    <w:rPr>
      <w:b/>
      <w:sz w:val="24"/>
      <w:szCs w:val="22"/>
      <w:u w:val="single"/>
    </w:rPr>
  </w:style>
  <w:style w:type="character" w:customStyle="1" w:styleId="Titre3Car">
    <w:name w:val="Titre 3 Car"/>
    <w:basedOn w:val="Policepardfaut"/>
    <w:link w:val="Titre3"/>
    <w:qFormat/>
    <w:rsid w:val="00FC646C"/>
    <w:rPr>
      <w:b/>
      <w:sz w:val="28"/>
      <w:szCs w:val="28"/>
    </w:rPr>
  </w:style>
  <w:style w:type="character" w:customStyle="1" w:styleId="Titre4Car">
    <w:name w:val="Titre 4 Car"/>
    <w:basedOn w:val="Policepardfaut"/>
    <w:link w:val="Titre4"/>
    <w:qFormat/>
    <w:rsid w:val="00FC646C"/>
    <w:rPr>
      <w:b/>
      <w:sz w:val="24"/>
      <w:szCs w:val="22"/>
      <w:u w:val="single"/>
    </w:rPr>
  </w:style>
  <w:style w:type="character" w:customStyle="1" w:styleId="Corpsdetexte2Car">
    <w:name w:val="Corps de texte 2 Car"/>
    <w:link w:val="Corpsdetexte2"/>
    <w:semiHidden/>
    <w:qFormat/>
    <w:rsid w:val="00DA0E10"/>
    <w:rPr>
      <w:sz w:val="24"/>
      <w:szCs w:val="24"/>
    </w:rPr>
  </w:style>
  <w:style w:type="character" w:customStyle="1" w:styleId="FormationNormalCar">
    <w:name w:val="Formation Normal Car"/>
    <w:qFormat/>
    <w:rsid w:val="002D3A58"/>
    <w:rPr>
      <w:rFonts w:ascii="Arial" w:hAnsi="Arial"/>
      <w:sz w:val="22"/>
      <w:szCs w:val="24"/>
      <w:lang w:val="fr-FR" w:eastAsia="fr-FR" w:bidi="ar-SA"/>
    </w:rPr>
  </w:style>
  <w:style w:type="character" w:customStyle="1" w:styleId="CorpsdetexteCar">
    <w:name w:val="Corps de texte Car"/>
    <w:link w:val="Corpsdetexte"/>
    <w:semiHidden/>
    <w:qFormat/>
    <w:rsid w:val="00DA0E10"/>
    <w:rPr>
      <w:sz w:val="24"/>
      <w:szCs w:val="24"/>
    </w:rPr>
  </w:style>
  <w:style w:type="character" w:customStyle="1" w:styleId="imgnumfich">
    <w:name w:val="img_numfich"/>
    <w:basedOn w:val="Policepardfaut"/>
    <w:qFormat/>
    <w:rsid w:val="00946A4A"/>
  </w:style>
  <w:style w:type="character" w:customStyle="1" w:styleId="TextedebullesCar">
    <w:name w:val="Texte de bulles Car"/>
    <w:link w:val="Textedebulles"/>
    <w:uiPriority w:val="99"/>
    <w:semiHidden/>
    <w:qFormat/>
    <w:rsid w:val="005D3FC3"/>
    <w:rPr>
      <w:rFonts w:ascii="Tahoma" w:hAnsi="Tahoma" w:cs="Tahoma"/>
      <w:sz w:val="16"/>
      <w:szCs w:val="16"/>
    </w:rPr>
  </w:style>
  <w:style w:type="character" w:customStyle="1" w:styleId="Corpsdetexte3Car">
    <w:name w:val="Corps de texte 3 Car"/>
    <w:link w:val="Corpsdetexte3"/>
    <w:semiHidden/>
    <w:qFormat/>
    <w:rsid w:val="00DA0E10"/>
    <w:rPr>
      <w:b/>
      <w:bCs/>
      <w:sz w:val="24"/>
      <w:szCs w:val="24"/>
    </w:rPr>
  </w:style>
  <w:style w:type="character" w:customStyle="1" w:styleId="Titre5Car">
    <w:name w:val="Titre 5 Car"/>
    <w:basedOn w:val="Policepardfaut"/>
    <w:link w:val="Titre5"/>
    <w:qFormat/>
    <w:rsid w:val="00FC646C"/>
    <w:rPr>
      <w:rFonts w:ascii="Arial" w:eastAsia="Arial" w:hAnsi="Arial" w:cs="Arial"/>
      <w:color w:val="666666"/>
      <w:sz w:val="22"/>
      <w:szCs w:val="22"/>
    </w:rPr>
  </w:style>
  <w:style w:type="character" w:customStyle="1" w:styleId="Titre6Car">
    <w:name w:val="Titre 6 Car"/>
    <w:basedOn w:val="Policepardfaut"/>
    <w:link w:val="Titre6"/>
    <w:qFormat/>
    <w:rsid w:val="00FC646C"/>
    <w:rPr>
      <w:rFonts w:ascii="Arial" w:eastAsia="Arial" w:hAnsi="Arial" w:cs="Arial"/>
      <w:i/>
      <w:color w:val="666666"/>
      <w:sz w:val="22"/>
      <w:szCs w:val="22"/>
    </w:rPr>
  </w:style>
  <w:style w:type="character" w:customStyle="1" w:styleId="TitreCar">
    <w:name w:val="Titre Car"/>
    <w:basedOn w:val="Policepardfaut"/>
    <w:link w:val="Titre"/>
    <w:qFormat/>
    <w:rsid w:val="00FC646C"/>
    <w:rPr>
      <w:rFonts w:ascii="Arial" w:eastAsia="Arial" w:hAnsi="Arial" w:cs="Arial"/>
      <w:sz w:val="52"/>
      <w:szCs w:val="52"/>
    </w:rPr>
  </w:style>
  <w:style w:type="character" w:customStyle="1" w:styleId="Sous-titreCar">
    <w:name w:val="Sous-titre Car"/>
    <w:basedOn w:val="Policepardfaut"/>
    <w:link w:val="Sous-titre"/>
    <w:qFormat/>
    <w:rsid w:val="00FC646C"/>
    <w:rPr>
      <w:rFonts w:ascii="Arial" w:eastAsia="Arial" w:hAnsi="Arial" w:cs="Arial"/>
      <w:color w:val="666666"/>
      <w:sz w:val="30"/>
      <w:szCs w:val="30"/>
    </w:rPr>
  </w:style>
  <w:style w:type="character" w:styleId="Textedelespacerserv">
    <w:name w:val="Placeholder Text"/>
    <w:basedOn w:val="Policepardfaut"/>
    <w:uiPriority w:val="99"/>
    <w:semiHidden/>
    <w:qFormat/>
    <w:rsid w:val="00237417"/>
    <w:rPr>
      <w:color w:val="808080"/>
    </w:rPr>
  </w:style>
  <w:style w:type="paragraph" w:styleId="Titre">
    <w:name w:val="Title"/>
    <w:basedOn w:val="Normal1"/>
    <w:next w:val="Corpsdetexte"/>
    <w:link w:val="TitreCar"/>
    <w:qFormat/>
    <w:rsid w:val="00FC646C"/>
    <w:pPr>
      <w:keepNext/>
      <w:keepLines/>
      <w:spacing w:after="60"/>
    </w:pPr>
    <w:rPr>
      <w:sz w:val="52"/>
      <w:szCs w:val="52"/>
    </w:rPr>
  </w:style>
  <w:style w:type="paragraph" w:styleId="Corpsdetexte">
    <w:name w:val="Body Text"/>
    <w:basedOn w:val="Normal"/>
    <w:link w:val="CorpsdetexteCar"/>
    <w:semiHidden/>
    <w:rsid w:val="002D3A58"/>
    <w:pPr>
      <w:spacing w:before="60"/>
      <w:ind w:left="567"/>
      <w:jc w:val="both"/>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En-tteetpieddepage">
    <w:name w:val="En-tête et pied de page"/>
    <w:basedOn w:val="Normal"/>
    <w:qFormat/>
  </w:style>
  <w:style w:type="paragraph" w:styleId="En-tte">
    <w:name w:val="header"/>
    <w:basedOn w:val="Normal"/>
    <w:semiHidden/>
    <w:rsid w:val="002D3A58"/>
    <w:pPr>
      <w:tabs>
        <w:tab w:val="center" w:pos="4536"/>
        <w:tab w:val="right" w:pos="9072"/>
      </w:tabs>
    </w:pPr>
  </w:style>
  <w:style w:type="paragraph" w:styleId="Pieddepage">
    <w:name w:val="footer"/>
    <w:basedOn w:val="Normal"/>
    <w:semiHidden/>
    <w:rsid w:val="002D3A58"/>
    <w:pPr>
      <w:tabs>
        <w:tab w:val="center" w:pos="4536"/>
        <w:tab w:val="right" w:pos="9072"/>
      </w:tabs>
    </w:pPr>
  </w:style>
  <w:style w:type="paragraph" w:customStyle="1" w:styleId="Default">
    <w:name w:val="Default"/>
    <w:qFormat/>
    <w:rsid w:val="002D3A58"/>
    <w:rPr>
      <w:rFonts w:ascii="Arial" w:hAnsi="Arial" w:cs="Arial"/>
      <w:color w:val="000000"/>
      <w:sz w:val="24"/>
      <w:szCs w:val="24"/>
    </w:rPr>
  </w:style>
  <w:style w:type="paragraph" w:styleId="Corpsdetexte2">
    <w:name w:val="Body Text 2"/>
    <w:basedOn w:val="Normal"/>
    <w:link w:val="Corpsdetexte2Car"/>
    <w:semiHidden/>
    <w:qFormat/>
    <w:rsid w:val="002D3A58"/>
    <w:pPr>
      <w:spacing w:before="240"/>
      <w:jc w:val="both"/>
    </w:pPr>
  </w:style>
  <w:style w:type="paragraph" w:customStyle="1" w:styleId="FormationNormal">
    <w:name w:val="Formation Normal"/>
    <w:basedOn w:val="Normal"/>
    <w:qFormat/>
    <w:rsid w:val="002D3A58"/>
    <w:rPr>
      <w:rFonts w:ascii="Arial" w:hAnsi="Arial"/>
      <w:sz w:val="22"/>
    </w:rPr>
  </w:style>
  <w:style w:type="paragraph" w:customStyle="1" w:styleId="Textepardfaut">
    <w:name w:val="Texte par défaut"/>
    <w:basedOn w:val="Normal"/>
    <w:qFormat/>
    <w:rsid w:val="002D3A58"/>
  </w:style>
  <w:style w:type="paragraph" w:styleId="Textedebulles">
    <w:name w:val="Balloon Text"/>
    <w:basedOn w:val="Normal"/>
    <w:link w:val="TextedebullesCar"/>
    <w:uiPriority w:val="99"/>
    <w:semiHidden/>
    <w:unhideWhenUsed/>
    <w:qFormat/>
    <w:rsid w:val="005D3FC3"/>
    <w:rPr>
      <w:rFonts w:ascii="Tahoma" w:hAnsi="Tahoma"/>
      <w:sz w:val="16"/>
      <w:szCs w:val="16"/>
    </w:rPr>
  </w:style>
  <w:style w:type="paragraph" w:styleId="Corpsdetexte3">
    <w:name w:val="Body Text 3"/>
    <w:basedOn w:val="Normal"/>
    <w:link w:val="Corpsdetexte3Car"/>
    <w:semiHidden/>
    <w:qFormat/>
    <w:rsid w:val="00DA0E10"/>
    <w:rPr>
      <w:b/>
      <w:bCs/>
    </w:rPr>
  </w:style>
  <w:style w:type="paragraph" w:customStyle="1" w:styleId="Normal1">
    <w:name w:val="Normal1"/>
    <w:qFormat/>
    <w:rsid w:val="00FC646C"/>
    <w:pPr>
      <w:spacing w:line="276" w:lineRule="auto"/>
    </w:pPr>
    <w:rPr>
      <w:rFonts w:ascii="Arial" w:eastAsia="Arial" w:hAnsi="Arial" w:cs="Arial"/>
      <w:sz w:val="22"/>
      <w:szCs w:val="22"/>
    </w:rPr>
  </w:style>
  <w:style w:type="paragraph" w:styleId="Sous-titre">
    <w:name w:val="Subtitle"/>
    <w:basedOn w:val="Normal1"/>
    <w:next w:val="Normal1"/>
    <w:link w:val="Sous-titreCar"/>
    <w:qFormat/>
    <w:rsid w:val="00FC646C"/>
    <w:pPr>
      <w:keepNext/>
      <w:keepLines/>
      <w:spacing w:after="320"/>
    </w:pPr>
    <w:rPr>
      <w:color w:val="666666"/>
      <w:sz w:val="30"/>
      <w:szCs w:val="30"/>
    </w:rPr>
  </w:style>
  <w:style w:type="paragraph" w:styleId="Listepuces">
    <w:name w:val="List Bullet"/>
    <w:basedOn w:val="Normal"/>
    <w:uiPriority w:val="99"/>
    <w:unhideWhenUsed/>
    <w:rsid w:val="009E7D0D"/>
    <w:pPr>
      <w:numPr>
        <w:numId w:val="1"/>
      </w:numPr>
      <w:contextualSpacing/>
    </w:pPr>
  </w:style>
  <w:style w:type="paragraph" w:customStyle="1" w:styleId="Contenudecadre">
    <w:name w:val="Contenu de cadre"/>
    <w:basedOn w:val="Normal"/>
    <w:qFormat/>
  </w:style>
  <w:style w:type="table" w:styleId="Grilledutableau">
    <w:name w:val="Table Grid"/>
    <w:basedOn w:val="TableauNormal"/>
    <w:uiPriority w:val="39"/>
    <w:rsid w:val="00975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8B8B-5917-4277-B789-D48D0B6D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2813</Words>
  <Characters>15474</Characters>
  <DocSecurity>0</DocSecurity>
  <Lines>128</Lines>
  <Paragraphs>36</Paragraphs>
  <ScaleCrop>false</ScaleCrop>
  <HeadingPairs>
    <vt:vector size="2" baseType="variant">
      <vt:variant>
        <vt:lpstr>Titre</vt:lpstr>
      </vt:variant>
      <vt:variant>
        <vt:i4>1</vt:i4>
      </vt:variant>
    </vt:vector>
  </HeadingPairs>
  <TitlesOfParts>
    <vt:vector size="1" baseType="lpstr">
      <vt:lpstr>DOSSIER TECHNIQUE</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2024-01-04T10:37:00Z</cp:lastPrinted>
  <dcterms:created xsi:type="dcterms:W3CDTF">2024-02-01T13:45:00Z</dcterms:created>
  <dcterms:modified xsi:type="dcterms:W3CDTF">2024-02-01T13:45:00Z</dcterms:modified>
</cp:coreProperties>
</file>