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E458C" w14:textId="265AD778" w:rsidR="00AA1100" w:rsidRPr="004E2571" w:rsidRDefault="00AA1100" w:rsidP="00AA1100">
      <w:pPr>
        <w:pBdr>
          <w:top w:val="single" w:sz="12" w:space="1" w:color="auto"/>
          <w:left w:val="single" w:sz="12" w:space="4" w:color="auto"/>
          <w:bottom w:val="single" w:sz="12" w:space="1" w:color="auto"/>
          <w:right w:val="single" w:sz="12" w:space="4" w:color="auto"/>
        </w:pBdr>
        <w:tabs>
          <w:tab w:val="left" w:pos="2618"/>
        </w:tabs>
        <w:jc w:val="center"/>
        <w:rPr>
          <w:rFonts w:ascii="Arial" w:hAnsi="Arial" w:cs="Arial"/>
          <w:b/>
          <w:bCs/>
          <w:iCs/>
          <w:sz w:val="32"/>
          <w:szCs w:val="32"/>
        </w:rPr>
      </w:pPr>
      <w:r w:rsidRPr="004E2571">
        <w:rPr>
          <w:rFonts w:ascii="Arial" w:hAnsi="Arial" w:cs="Arial"/>
          <w:b/>
          <w:bCs/>
          <w:iCs/>
          <w:sz w:val="32"/>
          <w:szCs w:val="32"/>
        </w:rPr>
        <w:t xml:space="preserve">DOSSIER </w:t>
      </w:r>
      <w:r>
        <w:rPr>
          <w:rFonts w:ascii="Arial" w:hAnsi="Arial" w:cs="Arial"/>
          <w:b/>
          <w:bCs/>
          <w:iCs/>
          <w:sz w:val="32"/>
          <w:szCs w:val="32"/>
        </w:rPr>
        <w:t>TECHNIQUE</w:t>
      </w:r>
    </w:p>
    <w:p w14:paraId="32838502" w14:textId="77777777" w:rsidR="00813B71" w:rsidRPr="00EE24BC" w:rsidRDefault="00813B71" w:rsidP="002841C4">
      <w:pPr>
        <w:widowControl w:val="0"/>
        <w:pBdr>
          <w:top w:val="single" w:sz="4" w:space="1" w:color="auto"/>
          <w:left w:val="single" w:sz="4" w:space="4" w:color="auto"/>
          <w:bottom w:val="single" w:sz="4" w:space="1" w:color="auto"/>
          <w:right w:val="single" w:sz="4" w:space="4" w:color="auto"/>
        </w:pBdr>
        <w:spacing w:before="360"/>
        <w:rPr>
          <w:rFonts w:ascii="Arial" w:hAnsi="Arial" w:cs="Arial"/>
          <w:b/>
          <w:caps/>
        </w:rPr>
      </w:pPr>
      <w:r w:rsidRPr="00EE24BC">
        <w:rPr>
          <w:rFonts w:ascii="Arial" w:hAnsi="Arial" w:cs="Arial"/>
          <w:b/>
        </w:rPr>
        <w:t>1</w:t>
      </w:r>
      <w:r w:rsidRPr="00EE24BC">
        <w:rPr>
          <w:rFonts w:ascii="Arial" w:hAnsi="Arial" w:cs="Arial"/>
          <w:b/>
          <w:caps/>
        </w:rPr>
        <w:t>- Pr</w:t>
      </w:r>
      <w:r w:rsidR="008A1332" w:rsidRPr="00EE24BC">
        <w:rPr>
          <w:rFonts w:ascii="Arial" w:hAnsi="Arial" w:cs="Arial"/>
          <w:b/>
          <w:caps/>
        </w:rPr>
        <w:t>É</w:t>
      </w:r>
      <w:r w:rsidRPr="00EE24BC">
        <w:rPr>
          <w:rFonts w:ascii="Arial" w:hAnsi="Arial" w:cs="Arial"/>
          <w:b/>
          <w:caps/>
        </w:rPr>
        <w:t>sentation g</w:t>
      </w:r>
      <w:r w:rsidR="008A1332" w:rsidRPr="00EE24BC">
        <w:rPr>
          <w:rFonts w:ascii="Arial" w:hAnsi="Arial" w:cs="Arial"/>
          <w:b/>
          <w:caps/>
        </w:rPr>
        <w:t>É</w:t>
      </w:r>
      <w:r w:rsidRPr="00EE24BC">
        <w:rPr>
          <w:rFonts w:ascii="Arial" w:hAnsi="Arial" w:cs="Arial"/>
          <w:b/>
          <w:caps/>
        </w:rPr>
        <w:t>n</w:t>
      </w:r>
      <w:r w:rsidR="008A1332" w:rsidRPr="00EE24BC">
        <w:rPr>
          <w:rFonts w:ascii="Arial" w:hAnsi="Arial" w:cs="Arial"/>
          <w:b/>
          <w:caps/>
        </w:rPr>
        <w:t>É</w:t>
      </w:r>
      <w:r w:rsidRPr="00EE24BC">
        <w:rPr>
          <w:rFonts w:ascii="Arial" w:hAnsi="Arial" w:cs="Arial"/>
          <w:b/>
          <w:caps/>
        </w:rPr>
        <w:t>rale</w:t>
      </w:r>
    </w:p>
    <w:p w14:paraId="5BD362C7" w14:textId="51F6D248" w:rsidR="007E4FF8" w:rsidRPr="002F721B" w:rsidRDefault="007E4FF8" w:rsidP="007E4FF8">
      <w:pPr>
        <w:pStyle w:val="NormalWeb"/>
        <w:spacing w:before="0" w:beforeAutospacing="0" w:after="120" w:afterAutospacing="0"/>
        <w:jc w:val="both"/>
        <w:rPr>
          <w:rFonts w:ascii="Arial" w:hAnsi="Arial" w:cs="Arial"/>
        </w:rPr>
      </w:pPr>
      <w:r w:rsidRPr="002F721B">
        <w:rPr>
          <w:rFonts w:ascii="Arial" w:hAnsi="Arial" w:cs="Arial"/>
        </w:rPr>
        <w:t>La Twingo III, comme s</w:t>
      </w:r>
      <w:r w:rsidR="00671271" w:rsidRPr="002F721B">
        <w:rPr>
          <w:rFonts w:ascii="Arial" w:hAnsi="Arial" w:cs="Arial"/>
        </w:rPr>
        <w:t>a sœur</w:t>
      </w:r>
      <w:r w:rsidRPr="002F721B">
        <w:rPr>
          <w:rFonts w:ascii="Arial" w:hAnsi="Arial" w:cs="Arial"/>
        </w:rPr>
        <w:t xml:space="preserve"> jumelle Smart, est une </w:t>
      </w:r>
      <w:hyperlink r:id="rId8" w:tooltip="Propulsion (automobile)" w:history="1">
        <w:r w:rsidRPr="002F721B">
          <w:rPr>
            <w:rStyle w:val="Lienhypertexte"/>
            <w:rFonts w:ascii="Arial" w:hAnsi="Arial" w:cs="Arial"/>
            <w:color w:val="auto"/>
            <w:u w:val="none"/>
          </w:rPr>
          <w:t>propulsion</w:t>
        </w:r>
      </w:hyperlink>
      <w:r w:rsidRPr="002F721B">
        <w:rPr>
          <w:rFonts w:ascii="Arial" w:hAnsi="Arial" w:cs="Arial"/>
        </w:rPr>
        <w:t xml:space="preserve"> (roues arrière motrices) </w:t>
      </w:r>
      <w:r w:rsidR="00671271" w:rsidRPr="002F721B">
        <w:rPr>
          <w:rFonts w:ascii="Arial" w:hAnsi="Arial" w:cs="Arial"/>
        </w:rPr>
        <w:t>avec</w:t>
      </w:r>
      <w:r w:rsidRPr="002F721B">
        <w:rPr>
          <w:rFonts w:ascii="Arial" w:hAnsi="Arial" w:cs="Arial"/>
        </w:rPr>
        <w:t xml:space="preserve"> le moteur 3-cylindres turbo </w:t>
      </w:r>
      <w:proofErr w:type="spellStart"/>
      <w:r w:rsidRPr="002F721B">
        <w:rPr>
          <w:rFonts w:ascii="Arial" w:hAnsi="Arial" w:cs="Arial"/>
        </w:rPr>
        <w:t>TCe</w:t>
      </w:r>
      <w:proofErr w:type="spellEnd"/>
      <w:r w:rsidRPr="002F721B">
        <w:rPr>
          <w:rFonts w:ascii="Arial" w:hAnsi="Arial" w:cs="Arial"/>
        </w:rPr>
        <w:t xml:space="preserve"> 900 cm</w:t>
      </w:r>
      <w:r w:rsidRPr="002F721B">
        <w:rPr>
          <w:rFonts w:ascii="Arial" w:hAnsi="Arial" w:cs="Arial"/>
          <w:vertAlign w:val="superscript"/>
        </w:rPr>
        <w:t>3</w:t>
      </w:r>
      <w:r w:rsidRPr="002F721B">
        <w:rPr>
          <w:rFonts w:ascii="Arial" w:hAnsi="Arial" w:cs="Arial"/>
        </w:rPr>
        <w:t xml:space="preserve"> de 90 </w:t>
      </w:r>
      <w:proofErr w:type="spellStart"/>
      <w:r w:rsidRPr="002F721B">
        <w:rPr>
          <w:rFonts w:ascii="Arial" w:hAnsi="Arial" w:cs="Arial"/>
        </w:rPr>
        <w:t>ch</w:t>
      </w:r>
      <w:proofErr w:type="spellEnd"/>
      <w:r w:rsidR="00671271" w:rsidRPr="002F721B">
        <w:rPr>
          <w:rFonts w:ascii="Arial" w:hAnsi="Arial" w:cs="Arial"/>
        </w:rPr>
        <w:t xml:space="preserve"> d’origine RENAULT. L</w:t>
      </w:r>
      <w:r w:rsidRPr="002F721B">
        <w:rPr>
          <w:rFonts w:ascii="Arial" w:hAnsi="Arial" w:cs="Arial"/>
        </w:rPr>
        <w:t xml:space="preserve">e moteur de la </w:t>
      </w:r>
      <w:r w:rsidRPr="002F721B">
        <w:rPr>
          <w:rStyle w:val="nowrap"/>
          <w:rFonts w:ascii="Arial" w:hAnsi="Arial" w:cs="Arial"/>
        </w:rPr>
        <w:t>Twingo III</w:t>
      </w:r>
      <w:r w:rsidRPr="002F721B">
        <w:rPr>
          <w:rFonts w:ascii="Arial" w:hAnsi="Arial" w:cs="Arial"/>
        </w:rPr>
        <w:t xml:space="preserve"> est placé sous le plancher du coffre, libérant ainsi un peu de place à l'arrière. La </w:t>
      </w:r>
      <w:hyperlink r:id="rId9" w:tooltip="Distribution (moteur)" w:history="1">
        <w:r w:rsidRPr="002F721B">
          <w:rPr>
            <w:rStyle w:val="Lienhypertexte"/>
            <w:rFonts w:ascii="Arial" w:hAnsi="Arial" w:cs="Arial"/>
            <w:color w:val="auto"/>
            <w:u w:val="none"/>
          </w:rPr>
          <w:t>distribution</w:t>
        </w:r>
      </w:hyperlink>
      <w:r w:rsidRPr="002F721B">
        <w:rPr>
          <w:rFonts w:ascii="Arial" w:hAnsi="Arial" w:cs="Arial"/>
        </w:rPr>
        <w:t xml:space="preserve"> est assurée par une chaîne sans entretien. </w:t>
      </w:r>
    </w:p>
    <w:p w14:paraId="57814CE0" w14:textId="134091B1" w:rsidR="007E4FF8" w:rsidRPr="002F721B" w:rsidRDefault="007E4FF8" w:rsidP="007E4FF8">
      <w:pPr>
        <w:pStyle w:val="NormalWeb"/>
        <w:spacing w:before="0" w:beforeAutospacing="0" w:after="120" w:afterAutospacing="0"/>
        <w:jc w:val="both"/>
        <w:rPr>
          <w:rFonts w:ascii="Arial" w:hAnsi="Arial" w:cs="Arial"/>
        </w:rPr>
      </w:pPr>
      <w:r w:rsidRPr="002F721B">
        <w:rPr>
          <w:rFonts w:ascii="Arial" w:hAnsi="Arial" w:cs="Arial"/>
        </w:rPr>
        <w:t xml:space="preserve">Bien qu'elle soit une propulsion à moteur arrière, elle se comporte sur la route comme une traction, l'ESP aidant à contrecarrer le phénomène de survirage caractéristique d'une propulsion à moteur arrière. </w:t>
      </w:r>
    </w:p>
    <w:p w14:paraId="217A6C73" w14:textId="2531C94B" w:rsidR="00D92D8F" w:rsidRPr="002F721B" w:rsidRDefault="007E4FF8" w:rsidP="007E4FF8">
      <w:pPr>
        <w:pStyle w:val="NormalWeb"/>
        <w:spacing w:before="0" w:beforeAutospacing="0" w:after="120" w:afterAutospacing="0"/>
        <w:jc w:val="both"/>
        <w:rPr>
          <w:rFonts w:ascii="Arial" w:hAnsi="Arial" w:cs="Arial"/>
        </w:rPr>
      </w:pPr>
      <w:r w:rsidRPr="002F721B">
        <w:rPr>
          <w:rFonts w:ascii="Arial" w:hAnsi="Arial" w:cs="Arial"/>
        </w:rPr>
        <w:t xml:space="preserve">Son architecture présente une répartition des masses de 45 % sur l’avant et 55 % sur l’arrière. </w:t>
      </w:r>
    </w:p>
    <w:tbl>
      <w:tblPr>
        <w:tblStyle w:val="Grilledutableau"/>
        <w:tblW w:w="0" w:type="auto"/>
        <w:tblLook w:val="04A0" w:firstRow="1" w:lastRow="0" w:firstColumn="1" w:lastColumn="0" w:noHBand="0" w:noVBand="1"/>
      </w:tblPr>
      <w:tblGrid>
        <w:gridCol w:w="5144"/>
        <w:gridCol w:w="5145"/>
      </w:tblGrid>
      <w:tr w:rsidR="00207DCA" w14:paraId="35763D2D" w14:textId="77777777" w:rsidTr="00207DCA">
        <w:tc>
          <w:tcPr>
            <w:tcW w:w="5144" w:type="dxa"/>
          </w:tcPr>
          <w:p w14:paraId="07A9A79A" w14:textId="4E9C9305" w:rsidR="00207DCA" w:rsidRPr="006A431F" w:rsidRDefault="0064096E" w:rsidP="00AA1100">
            <w:pPr>
              <w:widowControl w:val="0"/>
              <w:spacing w:after="120"/>
              <w:rPr>
                <w:rFonts w:ascii="Arial" w:hAnsi="Arial" w:cs="Arial"/>
              </w:rPr>
            </w:pPr>
            <w:r>
              <w:rPr>
                <w:rFonts w:ascii="Arial" w:eastAsia="Arial Unicode MS" w:hAnsi="Arial" w:cs="Arial"/>
                <w:color w:val="000000"/>
              </w:rPr>
              <w:t>CARACTÉRISTIQUE</w:t>
            </w:r>
            <w:r w:rsidR="002F2E68">
              <w:rPr>
                <w:rFonts w:ascii="Arial" w:eastAsia="Arial Unicode MS" w:hAnsi="Arial" w:cs="Arial"/>
                <w:color w:val="000000"/>
              </w:rPr>
              <w:t>S</w:t>
            </w:r>
            <w:r>
              <w:rPr>
                <w:rFonts w:ascii="Arial" w:eastAsia="Arial Unicode MS" w:hAnsi="Arial" w:cs="Arial"/>
                <w:color w:val="000000"/>
              </w:rPr>
              <w:t xml:space="preserve"> VÉ</w:t>
            </w:r>
            <w:r w:rsidR="00207DCA" w:rsidRPr="006A431F">
              <w:rPr>
                <w:rFonts w:ascii="Arial" w:eastAsia="Arial Unicode MS" w:hAnsi="Arial" w:cs="Arial"/>
                <w:color w:val="000000"/>
              </w:rPr>
              <w:t>HICULE :</w:t>
            </w:r>
            <w:bookmarkStart w:id="0" w:name="LABEL8"/>
            <w:bookmarkStart w:id="1" w:name="LABEL5"/>
            <w:bookmarkStart w:id="2" w:name="LABEL14"/>
            <w:bookmarkEnd w:id="0"/>
            <w:bookmarkEnd w:id="1"/>
            <w:bookmarkEnd w:id="2"/>
            <w:r w:rsidR="00AA1100">
              <w:rPr>
                <w:rFonts w:ascii="Arial" w:eastAsia="Arial Unicode MS" w:hAnsi="Arial" w:cs="Arial"/>
                <w:color w:val="000000"/>
              </w:rPr>
              <w:br/>
            </w:r>
            <w:r w:rsidR="00207DCA" w:rsidRPr="006A431F">
              <w:rPr>
                <w:rFonts w:ascii="Arial" w:hAnsi="Arial" w:cs="Arial"/>
              </w:rPr>
              <w:t xml:space="preserve">TWINGO 3 (X07) </w:t>
            </w:r>
            <w:r w:rsidR="00AA1100">
              <w:rPr>
                <w:rFonts w:ascii="Arial" w:hAnsi="Arial" w:cs="Arial"/>
              </w:rPr>
              <w:br/>
            </w:r>
            <w:r w:rsidR="00207DCA" w:rsidRPr="006A431F">
              <w:rPr>
                <w:rFonts w:ascii="Arial" w:hAnsi="Arial" w:cs="Arial"/>
              </w:rPr>
              <w:t xml:space="preserve">BERLINE 5-PORTES (B07) </w:t>
            </w:r>
          </w:p>
          <w:p w14:paraId="24F181BA" w14:textId="26BBAE90" w:rsidR="00207DCA" w:rsidRPr="006A431F" w:rsidRDefault="00207DCA" w:rsidP="00AA1100">
            <w:pPr>
              <w:spacing w:after="120"/>
              <w:rPr>
                <w:rFonts w:ascii="Arial" w:hAnsi="Arial" w:cs="Arial"/>
              </w:rPr>
            </w:pPr>
            <w:r w:rsidRPr="006A431F">
              <w:rPr>
                <w:rFonts w:ascii="Arial" w:hAnsi="Arial" w:cs="Arial"/>
              </w:rPr>
              <w:t>DATE DE FABRICATION VEHICULE</w:t>
            </w:r>
            <w:r w:rsidR="004C6538">
              <w:rPr>
                <w:rFonts w:ascii="Arial" w:hAnsi="Arial" w:cs="Arial"/>
              </w:rPr>
              <w:t> :</w:t>
            </w:r>
            <w:r w:rsidR="00AA1100">
              <w:rPr>
                <w:rFonts w:ascii="Arial" w:hAnsi="Arial" w:cs="Arial"/>
              </w:rPr>
              <w:br/>
            </w:r>
            <w:r w:rsidRPr="006A431F">
              <w:rPr>
                <w:rFonts w:ascii="Arial" w:hAnsi="Arial" w:cs="Arial"/>
              </w:rPr>
              <w:t xml:space="preserve">2018-06-15 </w:t>
            </w:r>
          </w:p>
          <w:p w14:paraId="0D8D161C" w14:textId="09BF8EE5" w:rsidR="00207DCA" w:rsidRPr="006A431F" w:rsidRDefault="0064096E" w:rsidP="00AA1100">
            <w:pPr>
              <w:spacing w:after="120"/>
              <w:rPr>
                <w:rFonts w:ascii="Arial" w:hAnsi="Arial" w:cs="Arial"/>
              </w:rPr>
            </w:pPr>
            <w:r>
              <w:rPr>
                <w:rFonts w:ascii="Arial" w:hAnsi="Arial" w:cs="Arial"/>
              </w:rPr>
              <w:t>NUMÉRO DE FABRICATION VÉ</w:t>
            </w:r>
            <w:r w:rsidR="00207DCA" w:rsidRPr="006A431F">
              <w:rPr>
                <w:rFonts w:ascii="Arial" w:hAnsi="Arial" w:cs="Arial"/>
              </w:rPr>
              <w:t>HICULE</w:t>
            </w:r>
            <w:r w:rsidR="004C6538">
              <w:rPr>
                <w:rFonts w:ascii="Arial" w:hAnsi="Arial" w:cs="Arial"/>
              </w:rPr>
              <w:t> :</w:t>
            </w:r>
            <w:r w:rsidR="00AA1100">
              <w:rPr>
                <w:rFonts w:ascii="Arial" w:hAnsi="Arial" w:cs="Arial"/>
              </w:rPr>
              <w:br/>
            </w:r>
            <w:r w:rsidR="00207DCA" w:rsidRPr="006A431F">
              <w:rPr>
                <w:rFonts w:ascii="Arial" w:hAnsi="Arial" w:cs="Arial"/>
              </w:rPr>
              <w:t>Y53203</w:t>
            </w:r>
            <w:r w:rsidR="004C6538">
              <w:rPr>
                <w:rFonts w:ascii="Arial" w:hAnsi="Arial" w:cs="Arial"/>
              </w:rPr>
              <w:t>3</w:t>
            </w:r>
            <w:r w:rsidR="00207DCA" w:rsidRPr="006A431F">
              <w:rPr>
                <w:rFonts w:ascii="Arial" w:hAnsi="Arial" w:cs="Arial"/>
              </w:rPr>
              <w:t xml:space="preserve"> </w:t>
            </w:r>
          </w:p>
          <w:p w14:paraId="7895E811" w14:textId="178AE33E" w:rsidR="00207DCA" w:rsidRPr="006A431F" w:rsidRDefault="00207DCA" w:rsidP="00AA1100">
            <w:pPr>
              <w:spacing w:after="120"/>
              <w:rPr>
                <w:rFonts w:ascii="Arial" w:hAnsi="Arial" w:cs="Arial"/>
              </w:rPr>
            </w:pPr>
            <w:r w:rsidRPr="006A431F">
              <w:rPr>
                <w:rFonts w:ascii="Arial" w:hAnsi="Arial" w:cs="Arial"/>
              </w:rPr>
              <w:t>MOTEUR ESSENCE 0,9 TCE (H4B</w:t>
            </w:r>
            <w:r w:rsidR="00E94497">
              <w:rPr>
                <w:rFonts w:ascii="Arial" w:hAnsi="Arial" w:cs="Arial"/>
              </w:rPr>
              <w:t>T</w:t>
            </w:r>
            <w:r w:rsidRPr="006A431F">
              <w:rPr>
                <w:rFonts w:ascii="Arial" w:hAnsi="Arial" w:cs="Arial"/>
              </w:rPr>
              <w:t xml:space="preserve">) </w:t>
            </w:r>
          </w:p>
          <w:p w14:paraId="29F4C159" w14:textId="770DBE9B" w:rsidR="00207DCA" w:rsidRPr="006A431F" w:rsidRDefault="00207DCA" w:rsidP="00AA1100">
            <w:pPr>
              <w:spacing w:after="120"/>
              <w:rPr>
                <w:rFonts w:ascii="Arial" w:hAnsi="Arial" w:cs="Arial"/>
              </w:rPr>
            </w:pPr>
            <w:r w:rsidRPr="006A431F">
              <w:rPr>
                <w:rFonts w:ascii="Arial" w:hAnsi="Arial" w:cs="Arial"/>
              </w:rPr>
              <w:t xml:space="preserve">INDICE 401 </w:t>
            </w:r>
          </w:p>
          <w:p w14:paraId="775FB9AC" w14:textId="0CE85EC2" w:rsidR="00207DCA" w:rsidRPr="006A431F" w:rsidRDefault="00207DCA" w:rsidP="00AA1100">
            <w:pPr>
              <w:spacing w:after="120"/>
              <w:rPr>
                <w:rFonts w:ascii="Arial" w:hAnsi="Arial" w:cs="Arial"/>
              </w:rPr>
            </w:pPr>
            <w:r w:rsidRPr="006A431F">
              <w:rPr>
                <w:rFonts w:ascii="Arial" w:hAnsi="Arial" w:cs="Arial"/>
              </w:rPr>
              <w:t>DATE DE FABRICATION MOTEUR</w:t>
            </w:r>
            <w:r w:rsidR="004C6538">
              <w:rPr>
                <w:rFonts w:ascii="Arial" w:hAnsi="Arial" w:cs="Arial"/>
              </w:rPr>
              <w:t> :</w:t>
            </w:r>
            <w:r w:rsidR="00AA1100">
              <w:rPr>
                <w:rFonts w:ascii="Arial" w:hAnsi="Arial" w:cs="Arial"/>
              </w:rPr>
              <w:br/>
            </w:r>
            <w:r w:rsidRPr="006A431F">
              <w:rPr>
                <w:rFonts w:ascii="Arial" w:hAnsi="Arial" w:cs="Arial"/>
              </w:rPr>
              <w:t>2018-06-11</w:t>
            </w:r>
          </w:p>
          <w:p w14:paraId="6BC59B48" w14:textId="61071C2F" w:rsidR="00207DCA" w:rsidRPr="006A431F" w:rsidRDefault="00207DCA" w:rsidP="00AA1100">
            <w:pPr>
              <w:spacing w:after="120"/>
              <w:rPr>
                <w:rFonts w:ascii="Arial" w:hAnsi="Arial" w:cs="Arial"/>
              </w:rPr>
            </w:pPr>
            <w:r w:rsidRPr="006A431F">
              <w:rPr>
                <w:rFonts w:ascii="Arial" w:hAnsi="Arial" w:cs="Arial"/>
              </w:rPr>
              <w:t xml:space="preserve">PUISSANCE EN </w:t>
            </w:r>
            <w:proofErr w:type="spellStart"/>
            <w:r w:rsidR="00346611">
              <w:rPr>
                <w:rFonts w:ascii="Arial" w:hAnsi="Arial" w:cs="Arial"/>
              </w:rPr>
              <w:t>ch</w:t>
            </w:r>
            <w:proofErr w:type="spellEnd"/>
            <w:r w:rsidRPr="006A431F">
              <w:rPr>
                <w:rFonts w:ascii="Arial" w:hAnsi="Arial" w:cs="Arial"/>
              </w:rPr>
              <w:t xml:space="preserve"> DIN / KW</w:t>
            </w:r>
            <w:r w:rsidR="004C6538">
              <w:rPr>
                <w:rFonts w:ascii="Arial" w:hAnsi="Arial" w:cs="Arial"/>
              </w:rPr>
              <w:t xml:space="preserve"> : </w:t>
            </w:r>
            <w:r w:rsidR="00160353">
              <w:rPr>
                <w:rFonts w:ascii="Arial" w:hAnsi="Arial" w:cs="Arial"/>
              </w:rPr>
              <w:t xml:space="preserve">90ch / </w:t>
            </w:r>
            <w:r w:rsidRPr="006A431F">
              <w:rPr>
                <w:rFonts w:ascii="Arial" w:hAnsi="Arial" w:cs="Arial"/>
              </w:rPr>
              <w:t>06</w:t>
            </w:r>
            <w:r w:rsidR="00377531">
              <w:rPr>
                <w:rFonts w:ascii="Arial" w:hAnsi="Arial" w:cs="Arial"/>
              </w:rPr>
              <w:t>6</w:t>
            </w:r>
            <w:r w:rsidRPr="006A431F">
              <w:rPr>
                <w:rFonts w:ascii="Arial" w:hAnsi="Arial" w:cs="Arial"/>
              </w:rPr>
              <w:t xml:space="preserve"> </w:t>
            </w:r>
            <w:r w:rsidR="00160353">
              <w:rPr>
                <w:rFonts w:ascii="Arial" w:hAnsi="Arial" w:cs="Arial"/>
              </w:rPr>
              <w:t>k</w:t>
            </w:r>
            <w:r w:rsidRPr="006A431F">
              <w:rPr>
                <w:rFonts w:ascii="Arial" w:hAnsi="Arial" w:cs="Arial"/>
              </w:rPr>
              <w:t xml:space="preserve">W </w:t>
            </w:r>
          </w:p>
          <w:p w14:paraId="1E73B113" w14:textId="5BB483BB" w:rsidR="00207DCA" w:rsidRPr="006A431F" w:rsidRDefault="0064096E" w:rsidP="00AA1100">
            <w:pPr>
              <w:spacing w:after="120"/>
              <w:rPr>
                <w:rFonts w:ascii="Arial" w:hAnsi="Arial" w:cs="Arial"/>
              </w:rPr>
            </w:pPr>
            <w:r>
              <w:rPr>
                <w:rFonts w:ascii="Arial" w:hAnsi="Arial" w:cs="Arial"/>
              </w:rPr>
              <w:t>CYLINDRÉ</w:t>
            </w:r>
            <w:r w:rsidR="00207DCA" w:rsidRPr="006A431F">
              <w:rPr>
                <w:rFonts w:ascii="Arial" w:hAnsi="Arial" w:cs="Arial"/>
              </w:rPr>
              <w:t>E</w:t>
            </w:r>
            <w:r w:rsidR="004C6538">
              <w:rPr>
                <w:rFonts w:ascii="Arial" w:hAnsi="Arial" w:cs="Arial"/>
              </w:rPr>
              <w:t xml:space="preserve"> : </w:t>
            </w:r>
            <w:r w:rsidR="00207DCA" w:rsidRPr="006A431F">
              <w:rPr>
                <w:rFonts w:ascii="Arial" w:hAnsi="Arial" w:cs="Arial"/>
              </w:rPr>
              <w:t xml:space="preserve">0899 </w:t>
            </w:r>
            <w:r w:rsidR="00160353">
              <w:rPr>
                <w:rFonts w:ascii="Arial" w:hAnsi="Arial" w:cs="Arial"/>
              </w:rPr>
              <w:t>cm</w:t>
            </w:r>
            <w:r w:rsidR="00207DCA" w:rsidRPr="00160353">
              <w:rPr>
                <w:rFonts w:ascii="Arial" w:hAnsi="Arial" w:cs="Arial"/>
                <w:vertAlign w:val="superscript"/>
              </w:rPr>
              <w:t>3</w:t>
            </w:r>
            <w:r w:rsidR="00207DCA" w:rsidRPr="006A431F">
              <w:rPr>
                <w:rFonts w:ascii="Arial" w:hAnsi="Arial" w:cs="Arial"/>
              </w:rPr>
              <w:t xml:space="preserve"> </w:t>
            </w:r>
          </w:p>
          <w:p w14:paraId="49E0FC7A" w14:textId="77EC6FF5" w:rsidR="00207DCA" w:rsidRDefault="00207DCA" w:rsidP="00AA1100">
            <w:pPr>
              <w:rPr>
                <w:rFonts w:ascii="Arial" w:eastAsia="Arial Unicode MS" w:hAnsi="Arial" w:cs="Arial"/>
                <w:color w:val="000000"/>
                <w:sz w:val="22"/>
                <w:szCs w:val="20"/>
              </w:rPr>
            </w:pPr>
            <w:r w:rsidRPr="006A431F">
              <w:rPr>
                <w:rFonts w:ascii="Arial" w:hAnsi="Arial" w:cs="Arial"/>
              </w:rPr>
              <w:t>AVEC STOP AND START (STOSTA)</w:t>
            </w:r>
            <w:r w:rsidR="00AA1100">
              <w:rPr>
                <w:rFonts w:ascii="Arial" w:hAnsi="Arial" w:cs="Arial"/>
              </w:rPr>
              <w:br/>
            </w:r>
            <w:r w:rsidR="0064096E">
              <w:rPr>
                <w:rFonts w:ascii="Arial" w:hAnsi="Arial" w:cs="Arial"/>
              </w:rPr>
              <w:t>RÉ</w:t>
            </w:r>
            <w:r w:rsidRPr="006A431F">
              <w:rPr>
                <w:rFonts w:ascii="Arial" w:hAnsi="Arial" w:cs="Arial"/>
              </w:rPr>
              <w:t>GULATEUR DE VITESSE</w:t>
            </w:r>
            <w:r w:rsidR="00AA1100">
              <w:rPr>
                <w:rFonts w:ascii="Arial" w:hAnsi="Arial" w:cs="Arial"/>
              </w:rPr>
              <w:br/>
            </w:r>
            <w:r w:rsidRPr="006A431F">
              <w:rPr>
                <w:rFonts w:ascii="Arial" w:hAnsi="Arial" w:cs="Arial"/>
              </w:rPr>
              <w:t xml:space="preserve">LIMITEUR DE VITESSE (LIMVIT) </w:t>
            </w:r>
          </w:p>
        </w:tc>
        <w:tc>
          <w:tcPr>
            <w:tcW w:w="5145" w:type="dxa"/>
          </w:tcPr>
          <w:p w14:paraId="25C7917A" w14:textId="6DF92D53" w:rsidR="004C6538" w:rsidRPr="006A431F" w:rsidRDefault="004C6538" w:rsidP="00AA1100">
            <w:pPr>
              <w:spacing w:after="120"/>
              <w:rPr>
                <w:rFonts w:ascii="Arial" w:hAnsi="Arial" w:cs="Arial"/>
              </w:rPr>
            </w:pPr>
            <w:r w:rsidRPr="006A431F">
              <w:rPr>
                <w:rFonts w:ascii="Arial" w:hAnsi="Arial" w:cs="Arial"/>
              </w:rPr>
              <w:t>TYPE DE CARBURANT OU D'ÉNERGIE</w:t>
            </w:r>
            <w:r w:rsidR="00AA1100">
              <w:rPr>
                <w:rFonts w:ascii="Arial" w:hAnsi="Arial" w:cs="Arial"/>
              </w:rPr>
              <w:br/>
            </w:r>
            <w:r w:rsidRPr="006A431F">
              <w:rPr>
                <w:rFonts w:ascii="Arial" w:hAnsi="Arial" w:cs="Arial"/>
              </w:rPr>
              <w:t xml:space="preserve">ESSENCE (ESS) </w:t>
            </w:r>
          </w:p>
          <w:p w14:paraId="4088A7F5" w14:textId="00549CEC" w:rsidR="004C6538" w:rsidRPr="006A431F" w:rsidRDefault="0064096E" w:rsidP="00AA1100">
            <w:pPr>
              <w:spacing w:after="120"/>
              <w:rPr>
                <w:rFonts w:ascii="Arial" w:hAnsi="Arial" w:cs="Arial"/>
              </w:rPr>
            </w:pPr>
            <w:r>
              <w:rPr>
                <w:rFonts w:ascii="Arial" w:hAnsi="Arial" w:cs="Arial"/>
              </w:rPr>
              <w:t>CAPACITÉ RÉ</w:t>
            </w:r>
            <w:r w:rsidR="004C6538" w:rsidRPr="006A431F">
              <w:rPr>
                <w:rFonts w:ascii="Arial" w:hAnsi="Arial" w:cs="Arial"/>
              </w:rPr>
              <w:t>SERVOIR</w:t>
            </w:r>
            <w:r w:rsidR="00AA1100">
              <w:rPr>
                <w:rFonts w:ascii="Arial" w:hAnsi="Arial" w:cs="Arial"/>
              </w:rPr>
              <w:br/>
            </w:r>
            <w:proofErr w:type="spellStart"/>
            <w:r>
              <w:rPr>
                <w:rFonts w:ascii="Arial" w:hAnsi="Arial" w:cs="Arial"/>
              </w:rPr>
              <w:t>RÉ</w:t>
            </w:r>
            <w:r w:rsidR="004C6538" w:rsidRPr="006A431F">
              <w:rPr>
                <w:rFonts w:ascii="Arial" w:hAnsi="Arial" w:cs="Arial"/>
              </w:rPr>
              <w:t>SERVOIR</w:t>
            </w:r>
            <w:proofErr w:type="spellEnd"/>
            <w:r w:rsidR="004C6538" w:rsidRPr="006A431F">
              <w:rPr>
                <w:rFonts w:ascii="Arial" w:hAnsi="Arial" w:cs="Arial"/>
              </w:rPr>
              <w:t xml:space="preserve"> </w:t>
            </w:r>
            <w:r w:rsidR="004C6538">
              <w:rPr>
                <w:rFonts w:ascii="Arial" w:hAnsi="Arial" w:cs="Arial"/>
              </w:rPr>
              <w:t>28</w:t>
            </w:r>
            <w:r w:rsidR="004C6538" w:rsidRPr="006A431F">
              <w:rPr>
                <w:rFonts w:ascii="Arial" w:hAnsi="Arial" w:cs="Arial"/>
              </w:rPr>
              <w:t xml:space="preserve"> LITRES </w:t>
            </w:r>
          </w:p>
          <w:p w14:paraId="007D8FA0" w14:textId="7311B104" w:rsidR="004C6538" w:rsidRPr="006A431F" w:rsidRDefault="004C6538" w:rsidP="00AA1100">
            <w:pPr>
              <w:spacing w:after="120"/>
              <w:rPr>
                <w:rFonts w:ascii="Arial" w:hAnsi="Arial" w:cs="Arial"/>
              </w:rPr>
            </w:pPr>
            <w:r w:rsidRPr="006A431F">
              <w:rPr>
                <w:rFonts w:ascii="Arial" w:hAnsi="Arial" w:cs="Arial"/>
              </w:rPr>
              <w:t xml:space="preserve">NORME DE </w:t>
            </w:r>
            <w:r w:rsidR="0064096E">
              <w:rPr>
                <w:rFonts w:ascii="Arial" w:hAnsi="Arial" w:cs="Arial"/>
              </w:rPr>
              <w:t>DÉ</w:t>
            </w:r>
            <w:r w:rsidRPr="006A431F">
              <w:rPr>
                <w:rFonts w:ascii="Arial" w:hAnsi="Arial" w:cs="Arial"/>
              </w:rPr>
              <w:t>POLLUTION</w:t>
            </w:r>
            <w:r w:rsidR="00AA1100">
              <w:rPr>
                <w:rFonts w:ascii="Arial" w:hAnsi="Arial" w:cs="Arial"/>
              </w:rPr>
              <w:t xml:space="preserve"> : </w:t>
            </w:r>
            <w:r w:rsidRPr="006A431F">
              <w:rPr>
                <w:rFonts w:ascii="Arial" w:hAnsi="Arial" w:cs="Arial"/>
              </w:rPr>
              <w:t>EURO 6C OBD</w:t>
            </w:r>
          </w:p>
          <w:p w14:paraId="23B49A6F" w14:textId="77777777" w:rsidR="00207DCA" w:rsidRPr="006A431F" w:rsidRDefault="00207DCA" w:rsidP="00AA1100">
            <w:pPr>
              <w:spacing w:after="120"/>
              <w:rPr>
                <w:rFonts w:ascii="Arial" w:hAnsi="Arial" w:cs="Arial"/>
              </w:rPr>
            </w:pPr>
            <w:r w:rsidRPr="006A431F">
              <w:rPr>
                <w:rFonts w:ascii="Arial" w:hAnsi="Arial" w:cs="Arial"/>
              </w:rPr>
              <w:t xml:space="preserve">BOITE MANUELLE 5 VITESSES </w:t>
            </w:r>
          </w:p>
          <w:p w14:paraId="6135835C" w14:textId="640EB7F8" w:rsidR="00207DCA" w:rsidRPr="006A431F" w:rsidRDefault="00207DCA" w:rsidP="00AA1100">
            <w:pPr>
              <w:spacing w:after="120"/>
              <w:rPr>
                <w:rFonts w:ascii="Arial" w:hAnsi="Arial" w:cs="Arial"/>
              </w:rPr>
            </w:pPr>
            <w:r w:rsidRPr="006A431F">
              <w:rPr>
                <w:rFonts w:ascii="Arial" w:hAnsi="Arial" w:cs="Arial"/>
              </w:rPr>
              <w:t xml:space="preserve">PROPULSION (JE3) </w:t>
            </w:r>
          </w:p>
          <w:p w14:paraId="5CFD5562" w14:textId="6C65A91E" w:rsidR="00207DCA" w:rsidRPr="006A431F" w:rsidRDefault="00207DCA" w:rsidP="00AA1100">
            <w:pPr>
              <w:spacing w:after="120"/>
              <w:rPr>
                <w:rFonts w:ascii="Arial" w:hAnsi="Arial" w:cs="Arial"/>
              </w:rPr>
            </w:pPr>
            <w:r w:rsidRPr="006A431F">
              <w:rPr>
                <w:rFonts w:ascii="Arial" w:hAnsi="Arial" w:cs="Arial"/>
              </w:rPr>
              <w:t xml:space="preserve">INDICE 003 </w:t>
            </w:r>
          </w:p>
          <w:p w14:paraId="03397EE7" w14:textId="0F85F2E0" w:rsidR="00207DCA" w:rsidRPr="006A431F" w:rsidRDefault="00207DCA" w:rsidP="00AA1100">
            <w:pPr>
              <w:spacing w:after="120"/>
              <w:rPr>
                <w:rFonts w:ascii="Arial" w:hAnsi="Arial" w:cs="Arial"/>
              </w:rPr>
            </w:pPr>
            <w:r w:rsidRPr="006A431F">
              <w:rPr>
                <w:rFonts w:ascii="Arial" w:hAnsi="Arial" w:cs="Arial"/>
              </w:rPr>
              <w:t>DATE DE FABRICATION BOITE DE VITESSES</w:t>
            </w:r>
            <w:r w:rsidR="007427F7">
              <w:rPr>
                <w:rFonts w:ascii="Arial" w:hAnsi="Arial" w:cs="Arial"/>
              </w:rPr>
              <w:t xml:space="preserve"> : </w:t>
            </w:r>
            <w:r w:rsidRPr="006A431F">
              <w:rPr>
                <w:rFonts w:ascii="Arial" w:hAnsi="Arial" w:cs="Arial"/>
              </w:rPr>
              <w:t>2018-06-07</w:t>
            </w:r>
          </w:p>
          <w:p w14:paraId="55FF360E" w14:textId="77777777" w:rsidR="00207DCA" w:rsidRPr="006A431F" w:rsidRDefault="00207DCA" w:rsidP="00AA1100">
            <w:pPr>
              <w:spacing w:after="120"/>
              <w:rPr>
                <w:rFonts w:ascii="Arial" w:hAnsi="Arial" w:cs="Arial"/>
              </w:rPr>
            </w:pPr>
            <w:r w:rsidRPr="006A431F">
              <w:rPr>
                <w:rFonts w:ascii="Arial" w:hAnsi="Arial" w:cs="Arial"/>
              </w:rPr>
              <w:t xml:space="preserve">TRANSMISSION 4X2 (TR4X2) </w:t>
            </w:r>
          </w:p>
          <w:p w14:paraId="3AC9A934" w14:textId="77777777" w:rsidR="00207DCA" w:rsidRPr="006A431F" w:rsidRDefault="00207DCA" w:rsidP="00AA1100">
            <w:pPr>
              <w:spacing w:after="120"/>
              <w:rPr>
                <w:rFonts w:ascii="Arial" w:hAnsi="Arial" w:cs="Arial"/>
              </w:rPr>
            </w:pPr>
            <w:r w:rsidRPr="006A431F">
              <w:rPr>
                <w:rFonts w:ascii="Arial" w:hAnsi="Arial" w:cs="Arial"/>
              </w:rPr>
              <w:t xml:space="preserve">BV MECA 5 RAPPORTS (BVM5) </w:t>
            </w:r>
          </w:p>
          <w:p w14:paraId="5742B713" w14:textId="7F1AB7FF" w:rsidR="00207DCA" w:rsidRDefault="00207DCA" w:rsidP="00AA1100">
            <w:pPr>
              <w:spacing w:after="120"/>
              <w:rPr>
                <w:rFonts w:ascii="Arial" w:eastAsia="Arial Unicode MS" w:hAnsi="Arial" w:cs="Arial"/>
                <w:color w:val="000000"/>
                <w:sz w:val="22"/>
                <w:szCs w:val="20"/>
              </w:rPr>
            </w:pPr>
            <w:r w:rsidRPr="006A431F">
              <w:rPr>
                <w:rFonts w:ascii="Arial" w:hAnsi="Arial" w:cs="Arial"/>
              </w:rPr>
              <w:t>PNEU STANDARD</w:t>
            </w:r>
            <w:r w:rsidR="00AA1100">
              <w:rPr>
                <w:rFonts w:ascii="Arial" w:hAnsi="Arial" w:cs="Arial"/>
              </w:rPr>
              <w:br/>
            </w:r>
            <w:r w:rsidRPr="006A431F">
              <w:rPr>
                <w:rFonts w:ascii="Arial" w:hAnsi="Arial" w:cs="Arial"/>
              </w:rPr>
              <w:t>MONTE DE BASE AV</w:t>
            </w:r>
            <w:r w:rsidR="007427F7">
              <w:rPr>
                <w:rFonts w:ascii="Arial" w:hAnsi="Arial" w:cs="Arial"/>
              </w:rPr>
              <w:t xml:space="preserve"> : </w:t>
            </w:r>
            <w:r w:rsidRPr="006A431F">
              <w:rPr>
                <w:rFonts w:ascii="Arial" w:hAnsi="Arial" w:cs="Arial"/>
              </w:rPr>
              <w:t>165/65 R15 (81)T</w:t>
            </w:r>
            <w:r w:rsidR="00AA1100">
              <w:rPr>
                <w:rFonts w:ascii="Arial" w:hAnsi="Arial" w:cs="Arial"/>
              </w:rPr>
              <w:br/>
            </w:r>
            <w:r w:rsidRPr="006A431F">
              <w:rPr>
                <w:rFonts w:ascii="Arial" w:hAnsi="Arial" w:cs="Arial"/>
              </w:rPr>
              <w:t>MONTE DE BASE AR</w:t>
            </w:r>
            <w:r w:rsidR="007427F7">
              <w:rPr>
                <w:rFonts w:ascii="Arial" w:hAnsi="Arial" w:cs="Arial"/>
              </w:rPr>
              <w:t xml:space="preserve"> : </w:t>
            </w:r>
            <w:r w:rsidRPr="006A431F">
              <w:rPr>
                <w:rFonts w:ascii="Arial" w:hAnsi="Arial" w:cs="Arial"/>
              </w:rPr>
              <w:t>185/60 R15 (84)T</w:t>
            </w:r>
          </w:p>
        </w:tc>
      </w:tr>
    </w:tbl>
    <w:p w14:paraId="475BAB90" w14:textId="77777777" w:rsidR="005C77FD" w:rsidRPr="005C77FD" w:rsidRDefault="005C77FD" w:rsidP="005C77FD">
      <w:pPr>
        <w:rPr>
          <w:rFonts w:ascii="Arial" w:hAnsi="Arial" w:cs="Arial"/>
          <w:sz w:val="22"/>
          <w:szCs w:val="22"/>
        </w:rPr>
      </w:pPr>
    </w:p>
    <w:p w14:paraId="5DFF2822" w14:textId="11E8CCB5" w:rsidR="006527DA" w:rsidRPr="006A431F" w:rsidRDefault="006527DA" w:rsidP="006527DA">
      <w:pPr>
        <w:jc w:val="both"/>
        <w:rPr>
          <w:rFonts w:ascii="Arial" w:hAnsi="Arial" w:cs="Arial"/>
        </w:rPr>
      </w:pPr>
      <w:r w:rsidRPr="006A431F">
        <w:rPr>
          <w:rFonts w:ascii="Arial" w:hAnsi="Arial" w:cs="Arial"/>
          <w:b/>
          <w:bCs/>
          <w:noProof/>
          <w:u w:val="single"/>
        </w:rPr>
        <mc:AlternateContent>
          <mc:Choice Requires="wps">
            <w:drawing>
              <wp:anchor distT="45720" distB="45720" distL="114300" distR="114300" simplePos="0" relativeHeight="251809280" behindDoc="0" locked="0" layoutInCell="1" allowOverlap="1" wp14:anchorId="3F166160" wp14:editId="35D17758">
                <wp:simplePos x="0" y="0"/>
                <wp:positionH relativeFrom="column">
                  <wp:posOffset>4730750</wp:posOffset>
                </wp:positionH>
                <wp:positionV relativeFrom="paragraph">
                  <wp:posOffset>6985</wp:posOffset>
                </wp:positionV>
                <wp:extent cx="1841500" cy="1403350"/>
                <wp:effectExtent l="0" t="0" r="2540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403350"/>
                        </a:xfrm>
                        <a:prstGeom prst="rect">
                          <a:avLst/>
                        </a:prstGeom>
                        <a:solidFill>
                          <a:srgbClr val="FFFFFF"/>
                        </a:solidFill>
                        <a:ln w="9525">
                          <a:solidFill>
                            <a:srgbClr val="000000"/>
                          </a:solidFill>
                          <a:miter lim="800000"/>
                          <a:headEnd/>
                          <a:tailEnd/>
                        </a:ln>
                      </wps:spPr>
                      <wps:txbx>
                        <w:txbxContent>
                          <w:p w14:paraId="182DC6C5" w14:textId="4FB3BC22" w:rsidR="006527DA" w:rsidRDefault="006527DA">
                            <w:r>
                              <w:rPr>
                                <w:noProof/>
                              </w:rPr>
                              <w:drawing>
                                <wp:inline distT="0" distB="0" distL="0" distR="0" wp14:anchorId="4263E499" wp14:editId="3F089CFD">
                                  <wp:extent cx="1713342" cy="1314450"/>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10" cstate="print">
                                            <a:extLst>
                                              <a:ext uri="{28A0092B-C50C-407E-A947-70E740481C1C}">
                                                <a14:useLocalDpi xmlns:a14="http://schemas.microsoft.com/office/drawing/2010/main" val="0"/>
                                              </a:ext>
                                            </a:extLst>
                                          </a:blip>
                                          <a:srcRect l="23722" t="8661" r="21389" b="16414"/>
                                          <a:stretch/>
                                        </pic:blipFill>
                                        <pic:spPr bwMode="auto">
                                          <a:xfrm>
                                            <a:off x="0" y="0"/>
                                            <a:ext cx="1720688" cy="13200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F166160" id="_x0000_t202" coordsize="21600,21600" o:spt="202" path="m,l,21600r21600,l21600,xe">
                <v:stroke joinstyle="miter"/>
                <v:path gradientshapeok="t" o:connecttype="rect"/>
              </v:shapetype>
              <v:shape id="Zone de texte 2" o:spid="_x0000_s1026" type="#_x0000_t202" style="position:absolute;left:0;text-align:left;margin-left:372.5pt;margin-top:.55pt;width:145pt;height:110.5pt;z-index:2518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">
                <v:textbox>
                  <w:txbxContent>
                    <w:p w14:paraId="182DC6C5" w14:textId="4FB3BC22" w:rsidR="006527DA" w:rsidRDefault="006527DA">
                      <w:r>
                        <w:rPr>
                          <w:noProof/>
                        </w:rPr>
                        <w:drawing>
                          <wp:inline distT="0" distB="0" distL="0" distR="0" wp14:anchorId="4263E499" wp14:editId="3F089CFD">
                            <wp:extent cx="1713342" cy="1314450"/>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11" cstate="print">
                                      <a:extLst>
                                        <a:ext uri="{28A0092B-C50C-407E-A947-70E740481C1C}">
                                          <a14:useLocalDpi xmlns:a14="http://schemas.microsoft.com/office/drawing/2010/main" val="0"/>
                                        </a:ext>
                                      </a:extLst>
                                    </a:blip>
                                    <a:srcRect l="23722" t="8661" r="21389" b="16414"/>
                                    <a:stretch/>
                                  </pic:blipFill>
                                  <pic:spPr bwMode="auto">
                                    <a:xfrm>
                                      <a:off x="0" y="0"/>
                                      <a:ext cx="1720688" cy="13200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6A431F">
        <w:rPr>
          <w:rFonts w:ascii="Arial" w:hAnsi="Arial" w:cs="Arial"/>
          <w:b/>
          <w:bCs/>
          <w:u w:val="single"/>
        </w:rPr>
        <w:t xml:space="preserve">Caractéristiques du moteur 0.9 L </w:t>
      </w:r>
      <w:proofErr w:type="spellStart"/>
      <w:r w:rsidRPr="006A431F">
        <w:rPr>
          <w:rFonts w:ascii="Arial" w:hAnsi="Arial" w:cs="Arial"/>
          <w:b/>
          <w:bCs/>
          <w:u w:val="single"/>
        </w:rPr>
        <w:t>TCe</w:t>
      </w:r>
      <w:proofErr w:type="spellEnd"/>
      <w:r w:rsidRPr="006A431F">
        <w:rPr>
          <w:rFonts w:ascii="Arial" w:hAnsi="Arial" w:cs="Arial"/>
        </w:rPr>
        <w:t xml:space="preserve"> :</w:t>
      </w:r>
    </w:p>
    <w:p w14:paraId="20B37699" w14:textId="1CF3F9CD" w:rsidR="006527DA" w:rsidRPr="006A431F" w:rsidRDefault="006527DA" w:rsidP="006527DA">
      <w:pPr>
        <w:jc w:val="both"/>
        <w:rPr>
          <w:rFonts w:ascii="Arial" w:hAnsi="Arial" w:cs="Arial"/>
        </w:rPr>
      </w:pPr>
      <w:r w:rsidRPr="006A431F">
        <w:rPr>
          <w:rFonts w:ascii="Arial" w:hAnsi="Arial" w:cs="Arial"/>
        </w:rPr>
        <w:t>3 cylindres en ligne</w:t>
      </w:r>
    </w:p>
    <w:p w14:paraId="1C4E2CCD" w14:textId="54D8FDEF" w:rsidR="006527DA" w:rsidRPr="006A431F" w:rsidRDefault="006527DA" w:rsidP="006527DA">
      <w:pPr>
        <w:jc w:val="both"/>
        <w:rPr>
          <w:rFonts w:ascii="Arial" w:hAnsi="Arial" w:cs="Arial"/>
        </w:rPr>
      </w:pPr>
      <w:r w:rsidRPr="006A431F">
        <w:rPr>
          <w:rFonts w:ascii="Arial" w:hAnsi="Arial" w:cs="Arial"/>
        </w:rPr>
        <w:t xml:space="preserve">899 cm3 DOHC </w:t>
      </w:r>
    </w:p>
    <w:p w14:paraId="5162644E" w14:textId="02D71554" w:rsidR="006527DA" w:rsidRPr="006A431F" w:rsidRDefault="006527DA" w:rsidP="006527DA">
      <w:pPr>
        <w:jc w:val="both"/>
        <w:rPr>
          <w:rFonts w:ascii="Arial" w:hAnsi="Arial" w:cs="Arial"/>
        </w:rPr>
      </w:pPr>
      <w:r w:rsidRPr="006A431F">
        <w:rPr>
          <w:rFonts w:ascii="Arial" w:hAnsi="Arial" w:cs="Arial"/>
        </w:rPr>
        <w:t>12 Soupapes avec chaîne de distribution,</w:t>
      </w:r>
      <w:r w:rsidRPr="006A431F">
        <w:rPr>
          <w:noProof/>
        </w:rPr>
        <w:t xml:space="preserve"> </w:t>
      </w:r>
      <w:r w:rsidRPr="006A431F">
        <w:rPr>
          <w:rFonts w:ascii="Arial" w:hAnsi="Arial" w:cs="Arial"/>
        </w:rPr>
        <w:t xml:space="preserve">Turbocompresseur, </w:t>
      </w:r>
    </w:p>
    <w:p w14:paraId="1FD981AF" w14:textId="632EB43E" w:rsidR="006527DA" w:rsidRPr="006A431F" w:rsidRDefault="006527DA" w:rsidP="006527DA">
      <w:pPr>
        <w:jc w:val="both"/>
        <w:rPr>
          <w:rFonts w:ascii="Arial" w:hAnsi="Arial" w:cs="Arial"/>
        </w:rPr>
      </w:pPr>
      <w:r w:rsidRPr="006A431F">
        <w:rPr>
          <w:rFonts w:ascii="Arial" w:hAnsi="Arial" w:cs="Arial"/>
        </w:rPr>
        <w:t>Pompe à huile à cylindrée variable,</w:t>
      </w:r>
      <w:r w:rsidR="00AA1100">
        <w:rPr>
          <w:rFonts w:ascii="Arial" w:hAnsi="Arial" w:cs="Arial"/>
        </w:rPr>
        <w:t xml:space="preserve"> </w:t>
      </w:r>
      <w:r w:rsidRPr="006A431F">
        <w:rPr>
          <w:rFonts w:ascii="Arial" w:hAnsi="Arial" w:cs="Arial"/>
        </w:rPr>
        <w:t>Distribution variable (VVT)</w:t>
      </w:r>
    </w:p>
    <w:p w14:paraId="7650CF97" w14:textId="4363F8EF" w:rsidR="006527DA" w:rsidRPr="00476B51" w:rsidRDefault="006527DA" w:rsidP="006527DA">
      <w:pPr>
        <w:jc w:val="both"/>
        <w:rPr>
          <w:rFonts w:ascii="Arial" w:hAnsi="Arial" w:cs="Arial"/>
          <w:vertAlign w:val="superscript"/>
        </w:rPr>
      </w:pPr>
      <w:r w:rsidRPr="006A431F">
        <w:rPr>
          <w:rFonts w:ascii="Arial" w:hAnsi="Arial" w:cs="Arial"/>
        </w:rPr>
        <w:t xml:space="preserve">90 </w:t>
      </w:r>
      <w:proofErr w:type="spellStart"/>
      <w:r w:rsidRPr="006A431F">
        <w:rPr>
          <w:rFonts w:ascii="Arial" w:hAnsi="Arial" w:cs="Arial"/>
        </w:rPr>
        <w:t>ch</w:t>
      </w:r>
      <w:proofErr w:type="spellEnd"/>
      <w:r w:rsidRPr="006A431F">
        <w:rPr>
          <w:rFonts w:ascii="Arial" w:hAnsi="Arial" w:cs="Arial"/>
        </w:rPr>
        <w:t xml:space="preserve"> à 5000 tr</w:t>
      </w:r>
      <w:r w:rsidR="00476B51">
        <w:rPr>
          <w:rFonts w:ascii="Arial" w:hAnsi="Arial" w:cs="Arial"/>
        </w:rPr>
        <w:t>·</w:t>
      </w:r>
      <w:r w:rsidRPr="006A431F">
        <w:rPr>
          <w:rFonts w:ascii="Arial" w:hAnsi="Arial" w:cs="Arial"/>
        </w:rPr>
        <w:t>min</w:t>
      </w:r>
      <w:r w:rsidR="00476B51">
        <w:rPr>
          <w:rFonts w:ascii="Arial" w:hAnsi="Arial" w:cs="Arial"/>
          <w:vertAlign w:val="superscript"/>
        </w:rPr>
        <w:t>-1</w:t>
      </w:r>
    </w:p>
    <w:p w14:paraId="1538DCD4" w14:textId="73E98BB0" w:rsidR="006527DA" w:rsidRDefault="006527DA" w:rsidP="006527DA">
      <w:pPr>
        <w:jc w:val="both"/>
        <w:rPr>
          <w:rFonts w:ascii="Arial" w:hAnsi="Arial" w:cs="Arial"/>
        </w:rPr>
      </w:pPr>
      <w:r w:rsidRPr="006A431F">
        <w:rPr>
          <w:rFonts w:ascii="Arial" w:hAnsi="Arial" w:cs="Arial"/>
        </w:rPr>
        <w:t xml:space="preserve">135 </w:t>
      </w:r>
      <w:proofErr w:type="spellStart"/>
      <w:r w:rsidRPr="006A431F">
        <w:rPr>
          <w:rFonts w:ascii="Arial" w:hAnsi="Arial" w:cs="Arial"/>
        </w:rPr>
        <w:t>N</w:t>
      </w:r>
      <w:r w:rsidR="00160353">
        <w:rPr>
          <w:rFonts w:ascii="Arial" w:hAnsi="Arial" w:cs="Arial"/>
        </w:rPr>
        <w:t>·</w:t>
      </w:r>
      <w:r w:rsidRPr="006A431F">
        <w:rPr>
          <w:rFonts w:ascii="Arial" w:hAnsi="Arial" w:cs="Arial"/>
        </w:rPr>
        <w:t>m</w:t>
      </w:r>
      <w:proofErr w:type="spellEnd"/>
      <w:r w:rsidRPr="006A431F">
        <w:rPr>
          <w:rFonts w:ascii="Arial" w:hAnsi="Arial" w:cs="Arial"/>
        </w:rPr>
        <w:t xml:space="preserve"> à 2500 tr</w:t>
      </w:r>
      <w:r w:rsidR="00476B51">
        <w:rPr>
          <w:rFonts w:ascii="Arial" w:hAnsi="Arial" w:cs="Arial"/>
        </w:rPr>
        <w:t>·</w:t>
      </w:r>
      <w:r w:rsidRPr="006A431F">
        <w:rPr>
          <w:rFonts w:ascii="Arial" w:hAnsi="Arial" w:cs="Arial"/>
        </w:rPr>
        <w:t>min</w:t>
      </w:r>
      <w:r w:rsidR="00476B51">
        <w:rPr>
          <w:rFonts w:ascii="Arial" w:hAnsi="Arial" w:cs="Arial"/>
          <w:vertAlign w:val="superscript"/>
        </w:rPr>
        <w:t>-1</w:t>
      </w:r>
      <w:r w:rsidRPr="006A431F">
        <w:rPr>
          <w:rFonts w:ascii="Arial" w:hAnsi="Arial" w:cs="Arial"/>
        </w:rPr>
        <w:t xml:space="preserve"> avec un couple toujours </w:t>
      </w:r>
      <w:r w:rsidRPr="00AA1100">
        <w:rPr>
          <w:rFonts w:ascii="Arial" w:hAnsi="Arial" w:cs="Arial"/>
        </w:rPr>
        <w:t>supérieur à 121.5</w:t>
      </w:r>
      <w:r w:rsidR="002F2E68">
        <w:rPr>
          <w:rFonts w:ascii="Arial" w:hAnsi="Arial" w:cs="Arial"/>
        </w:rPr>
        <w:t> </w:t>
      </w:r>
      <w:proofErr w:type="spellStart"/>
      <w:r w:rsidRPr="00AA1100">
        <w:rPr>
          <w:rFonts w:ascii="Arial" w:hAnsi="Arial" w:cs="Arial"/>
        </w:rPr>
        <w:t>N</w:t>
      </w:r>
      <w:r w:rsidR="00160353" w:rsidRPr="00AA1100">
        <w:rPr>
          <w:rFonts w:ascii="Arial" w:hAnsi="Arial" w:cs="Arial"/>
        </w:rPr>
        <w:t>·</w:t>
      </w:r>
      <w:r w:rsidRPr="00AA1100">
        <w:rPr>
          <w:rFonts w:ascii="Arial" w:hAnsi="Arial" w:cs="Arial"/>
        </w:rPr>
        <w:t>m</w:t>
      </w:r>
      <w:proofErr w:type="spellEnd"/>
      <w:r w:rsidRPr="00AA1100">
        <w:rPr>
          <w:rFonts w:ascii="Arial" w:hAnsi="Arial" w:cs="Arial"/>
        </w:rPr>
        <w:t xml:space="preserve"> entre 1750 et 5250 tr</w:t>
      </w:r>
      <w:r w:rsidR="00476B51" w:rsidRPr="00AA1100">
        <w:rPr>
          <w:rFonts w:ascii="Arial" w:hAnsi="Arial" w:cs="Arial"/>
        </w:rPr>
        <w:t>·</w:t>
      </w:r>
      <w:r w:rsidRPr="00AA1100">
        <w:rPr>
          <w:rFonts w:ascii="Arial" w:hAnsi="Arial" w:cs="Arial"/>
        </w:rPr>
        <w:t>min</w:t>
      </w:r>
      <w:r w:rsidR="00476B51" w:rsidRPr="00AA1100">
        <w:rPr>
          <w:rFonts w:ascii="Arial" w:hAnsi="Arial" w:cs="Arial"/>
          <w:vertAlign w:val="superscript"/>
        </w:rPr>
        <w:t>-1</w:t>
      </w:r>
      <w:r w:rsidRPr="00AA1100">
        <w:rPr>
          <w:rFonts w:ascii="Arial" w:hAnsi="Arial" w:cs="Arial"/>
        </w:rPr>
        <w:t>.</w:t>
      </w:r>
    </w:p>
    <w:p w14:paraId="0C125F28" w14:textId="77777777" w:rsidR="00AA1100" w:rsidRPr="00AA1100" w:rsidRDefault="00AA1100" w:rsidP="006527DA">
      <w:pPr>
        <w:jc w:val="both"/>
        <w:rPr>
          <w:rFonts w:ascii="Arial" w:hAnsi="Arial" w:cs="Arial"/>
        </w:rPr>
      </w:pPr>
    </w:p>
    <w:p w14:paraId="1F8C6521" w14:textId="0FAB12E7" w:rsidR="004C6538" w:rsidRDefault="00AA1100" w:rsidP="00AA1100">
      <w:pPr>
        <w:jc w:val="both"/>
        <w:rPr>
          <w:rFonts w:ascii="Arial" w:hAnsi="Arial" w:cs="Arial"/>
          <w:b/>
          <w:bCs/>
          <w:u w:val="single"/>
        </w:rPr>
      </w:pPr>
      <w:r>
        <w:rPr>
          <w:rFonts w:ascii="Arial" w:hAnsi="Arial" w:cs="Arial"/>
          <w:b/>
          <w:bCs/>
          <w:u w:val="single"/>
        </w:rPr>
        <w:t>Identification des moteurs – t</w:t>
      </w:r>
      <w:r w:rsidR="004C6538" w:rsidRPr="00AA1100">
        <w:rPr>
          <w:rFonts w:ascii="Arial" w:hAnsi="Arial" w:cs="Arial"/>
          <w:b/>
          <w:bCs/>
          <w:u w:val="single"/>
        </w:rPr>
        <w:t>ableau des caractéristiques</w:t>
      </w:r>
      <w:r>
        <w:rPr>
          <w:rFonts w:ascii="Arial" w:hAnsi="Arial" w:cs="Arial"/>
          <w:b/>
          <w:bCs/>
          <w:u w:val="single"/>
        </w:rPr>
        <w:t> :</w:t>
      </w:r>
    </w:p>
    <w:p w14:paraId="2AA3334A" w14:textId="77777777" w:rsidR="00AA1100" w:rsidRDefault="00AA1100" w:rsidP="00AA1100">
      <w:pPr>
        <w:jc w:val="both"/>
        <w:rPr>
          <w:rFonts w:ascii="Arial" w:hAnsi="Arial" w:cs="Arial"/>
          <w:b/>
          <w:bCs/>
          <w:u w:val="single"/>
        </w:rPr>
      </w:pPr>
    </w:p>
    <w:tbl>
      <w:tblPr>
        <w:tblStyle w:val="Grilledutableau"/>
        <w:tblW w:w="10284" w:type="dxa"/>
        <w:tblLook w:val="04A0" w:firstRow="1" w:lastRow="0" w:firstColumn="1" w:lastColumn="0" w:noHBand="0" w:noVBand="1"/>
      </w:tblPr>
      <w:tblGrid>
        <w:gridCol w:w="1129"/>
        <w:gridCol w:w="1276"/>
        <w:gridCol w:w="1559"/>
        <w:gridCol w:w="1276"/>
        <w:gridCol w:w="1418"/>
        <w:gridCol w:w="3626"/>
      </w:tblGrid>
      <w:tr w:rsidR="00AA1100" w14:paraId="7CB40B25" w14:textId="77777777" w:rsidTr="00AA1100">
        <w:tc>
          <w:tcPr>
            <w:tcW w:w="1129" w:type="dxa"/>
            <w:vAlign w:val="center"/>
          </w:tcPr>
          <w:p w14:paraId="6B236D46" w14:textId="17151C4E" w:rsidR="00AA1100" w:rsidRDefault="00AA1100" w:rsidP="00AA1100">
            <w:pPr>
              <w:jc w:val="center"/>
              <w:rPr>
                <w:rFonts w:ascii="Arial" w:hAnsi="Arial" w:cs="Arial"/>
                <w:b/>
                <w:bCs/>
                <w:u w:val="single"/>
              </w:rPr>
            </w:pPr>
            <w:r w:rsidRPr="00AA1100">
              <w:rPr>
                <w:rFonts w:ascii="Arial" w:hAnsi="Arial" w:cs="Arial"/>
                <w:b/>
                <w:bCs/>
              </w:rPr>
              <w:t>Type de moteur</w:t>
            </w:r>
          </w:p>
        </w:tc>
        <w:tc>
          <w:tcPr>
            <w:tcW w:w="1276" w:type="dxa"/>
            <w:vAlign w:val="center"/>
          </w:tcPr>
          <w:p w14:paraId="49241548" w14:textId="1FEBA312" w:rsidR="00AA1100" w:rsidRDefault="00AA1100" w:rsidP="00AA1100">
            <w:pPr>
              <w:jc w:val="center"/>
              <w:rPr>
                <w:rFonts w:ascii="Arial" w:hAnsi="Arial" w:cs="Arial"/>
                <w:b/>
                <w:bCs/>
                <w:u w:val="single"/>
              </w:rPr>
            </w:pPr>
            <w:r w:rsidRPr="00AA1100">
              <w:rPr>
                <w:rFonts w:ascii="Arial" w:hAnsi="Arial" w:cs="Arial"/>
                <w:b/>
                <w:bCs/>
              </w:rPr>
              <w:t>Indice de moteur</w:t>
            </w:r>
          </w:p>
        </w:tc>
        <w:tc>
          <w:tcPr>
            <w:tcW w:w="1559" w:type="dxa"/>
            <w:vAlign w:val="center"/>
          </w:tcPr>
          <w:p w14:paraId="2DDBAF00" w14:textId="77777777" w:rsidR="00AA1100" w:rsidRDefault="00AA1100" w:rsidP="00AA1100">
            <w:pPr>
              <w:jc w:val="center"/>
              <w:rPr>
                <w:rFonts w:ascii="Arial" w:hAnsi="Arial" w:cs="Arial"/>
                <w:b/>
                <w:bCs/>
              </w:rPr>
            </w:pPr>
            <w:r w:rsidRPr="00AA1100">
              <w:rPr>
                <w:rFonts w:ascii="Arial" w:hAnsi="Arial" w:cs="Arial"/>
                <w:b/>
                <w:bCs/>
              </w:rPr>
              <w:t>Cylindrée</w:t>
            </w:r>
          </w:p>
          <w:p w14:paraId="085158EE" w14:textId="5FD55516" w:rsidR="00AA1100" w:rsidRDefault="00AA1100" w:rsidP="00AA1100">
            <w:pPr>
              <w:jc w:val="center"/>
              <w:rPr>
                <w:rFonts w:ascii="Arial" w:hAnsi="Arial" w:cs="Arial"/>
                <w:b/>
                <w:bCs/>
                <w:u w:val="single"/>
              </w:rPr>
            </w:pPr>
            <w:r w:rsidRPr="00AA1100">
              <w:rPr>
                <w:rFonts w:ascii="Arial" w:hAnsi="Arial" w:cs="Arial"/>
                <w:b/>
                <w:bCs/>
              </w:rPr>
              <w:t>(cm³)</w:t>
            </w:r>
          </w:p>
        </w:tc>
        <w:tc>
          <w:tcPr>
            <w:tcW w:w="1276" w:type="dxa"/>
            <w:vAlign w:val="center"/>
          </w:tcPr>
          <w:p w14:paraId="162E0EC7" w14:textId="77777777" w:rsidR="00AA1100" w:rsidRDefault="00AA1100" w:rsidP="00AA1100">
            <w:pPr>
              <w:jc w:val="center"/>
              <w:rPr>
                <w:rFonts w:ascii="Arial" w:hAnsi="Arial" w:cs="Arial"/>
                <w:b/>
                <w:bCs/>
              </w:rPr>
            </w:pPr>
            <w:r w:rsidRPr="00AA1100">
              <w:rPr>
                <w:rFonts w:ascii="Arial" w:hAnsi="Arial" w:cs="Arial"/>
                <w:b/>
                <w:bCs/>
              </w:rPr>
              <w:t>Alésage</w:t>
            </w:r>
          </w:p>
          <w:p w14:paraId="33CD59E9" w14:textId="7FF99D57" w:rsidR="00AA1100" w:rsidRDefault="00AA1100" w:rsidP="00AA1100">
            <w:pPr>
              <w:jc w:val="center"/>
              <w:rPr>
                <w:rFonts w:ascii="Arial" w:hAnsi="Arial" w:cs="Arial"/>
                <w:b/>
                <w:bCs/>
                <w:u w:val="single"/>
              </w:rPr>
            </w:pPr>
            <w:r w:rsidRPr="00AA1100">
              <w:rPr>
                <w:rFonts w:ascii="Arial" w:hAnsi="Arial" w:cs="Arial"/>
                <w:b/>
                <w:bCs/>
              </w:rPr>
              <w:t>(mm)</w:t>
            </w:r>
          </w:p>
        </w:tc>
        <w:tc>
          <w:tcPr>
            <w:tcW w:w="1418" w:type="dxa"/>
            <w:vAlign w:val="center"/>
          </w:tcPr>
          <w:p w14:paraId="26160386" w14:textId="77777777" w:rsidR="00AA1100" w:rsidRDefault="00AA1100" w:rsidP="00AA1100">
            <w:pPr>
              <w:jc w:val="center"/>
              <w:rPr>
                <w:rFonts w:ascii="Arial" w:hAnsi="Arial" w:cs="Arial"/>
                <w:b/>
                <w:bCs/>
              </w:rPr>
            </w:pPr>
            <w:r w:rsidRPr="00AA1100">
              <w:rPr>
                <w:rFonts w:ascii="Arial" w:hAnsi="Arial" w:cs="Arial"/>
                <w:b/>
                <w:bCs/>
              </w:rPr>
              <w:t>Course</w:t>
            </w:r>
          </w:p>
          <w:p w14:paraId="67FF0301" w14:textId="3591FB54" w:rsidR="00AA1100" w:rsidRDefault="00AA1100" w:rsidP="00AA1100">
            <w:pPr>
              <w:jc w:val="center"/>
              <w:rPr>
                <w:rFonts w:ascii="Arial" w:hAnsi="Arial" w:cs="Arial"/>
                <w:b/>
                <w:bCs/>
                <w:u w:val="single"/>
              </w:rPr>
            </w:pPr>
            <w:r w:rsidRPr="00AA1100">
              <w:rPr>
                <w:rFonts w:ascii="Arial" w:hAnsi="Arial" w:cs="Arial"/>
                <w:b/>
                <w:bCs/>
              </w:rPr>
              <w:t>(mm)</w:t>
            </w:r>
          </w:p>
        </w:tc>
        <w:tc>
          <w:tcPr>
            <w:tcW w:w="3626" w:type="dxa"/>
            <w:vAlign w:val="center"/>
          </w:tcPr>
          <w:p w14:paraId="3D232284" w14:textId="3C63A294" w:rsidR="00AA1100" w:rsidRDefault="00AA1100" w:rsidP="00AA1100">
            <w:pPr>
              <w:jc w:val="center"/>
              <w:rPr>
                <w:rFonts w:ascii="Arial" w:hAnsi="Arial" w:cs="Arial"/>
                <w:b/>
                <w:bCs/>
                <w:u w:val="single"/>
              </w:rPr>
            </w:pPr>
            <w:r w:rsidRPr="00AA1100">
              <w:rPr>
                <w:rFonts w:ascii="Arial" w:hAnsi="Arial" w:cs="Arial"/>
                <w:b/>
                <w:bCs/>
              </w:rPr>
              <w:t>Taux maximal d’éthanol pur admissible</w:t>
            </w:r>
          </w:p>
        </w:tc>
      </w:tr>
      <w:tr w:rsidR="00AA1100" w14:paraId="1A0F03F5" w14:textId="77777777" w:rsidTr="00AA1100">
        <w:trPr>
          <w:trHeight w:val="276"/>
        </w:trPr>
        <w:tc>
          <w:tcPr>
            <w:tcW w:w="1129" w:type="dxa"/>
            <w:vMerge w:val="restart"/>
            <w:vAlign w:val="center"/>
          </w:tcPr>
          <w:p w14:paraId="1DD79E32" w14:textId="5560D22B" w:rsidR="00AA1100" w:rsidRDefault="00AA1100" w:rsidP="00AA1100">
            <w:pPr>
              <w:jc w:val="center"/>
              <w:rPr>
                <w:rFonts w:ascii="Arial" w:hAnsi="Arial" w:cs="Arial"/>
                <w:b/>
                <w:bCs/>
                <w:u w:val="single"/>
              </w:rPr>
            </w:pPr>
            <w:r w:rsidRPr="006A431F">
              <w:rPr>
                <w:rFonts w:ascii="Arial" w:hAnsi="Arial" w:cs="Arial"/>
              </w:rPr>
              <w:t>H4BT</w:t>
            </w:r>
          </w:p>
        </w:tc>
        <w:tc>
          <w:tcPr>
            <w:tcW w:w="1276" w:type="dxa"/>
            <w:vAlign w:val="center"/>
          </w:tcPr>
          <w:p w14:paraId="73DC9E3B" w14:textId="7E6BA39E" w:rsidR="00AA1100" w:rsidRDefault="00AA1100" w:rsidP="00AA1100">
            <w:pPr>
              <w:jc w:val="center"/>
              <w:rPr>
                <w:rFonts w:ascii="Arial" w:hAnsi="Arial" w:cs="Arial"/>
                <w:b/>
                <w:bCs/>
                <w:u w:val="single"/>
              </w:rPr>
            </w:pPr>
            <w:r w:rsidRPr="006A431F">
              <w:rPr>
                <w:rFonts w:ascii="Arial" w:hAnsi="Arial" w:cs="Arial"/>
              </w:rPr>
              <w:t>401</w:t>
            </w:r>
          </w:p>
        </w:tc>
        <w:tc>
          <w:tcPr>
            <w:tcW w:w="1559" w:type="dxa"/>
            <w:vMerge w:val="restart"/>
            <w:vAlign w:val="center"/>
          </w:tcPr>
          <w:p w14:paraId="71AF34DE" w14:textId="0270E91A" w:rsidR="00AA1100" w:rsidRDefault="00AA1100" w:rsidP="00AA1100">
            <w:pPr>
              <w:jc w:val="center"/>
              <w:rPr>
                <w:rFonts w:ascii="Arial" w:hAnsi="Arial" w:cs="Arial"/>
                <w:b/>
                <w:bCs/>
                <w:u w:val="single"/>
              </w:rPr>
            </w:pPr>
            <w:r w:rsidRPr="006A431F">
              <w:rPr>
                <w:rFonts w:ascii="Arial" w:hAnsi="Arial" w:cs="Arial"/>
              </w:rPr>
              <w:t>900</w:t>
            </w:r>
          </w:p>
        </w:tc>
        <w:tc>
          <w:tcPr>
            <w:tcW w:w="1276" w:type="dxa"/>
            <w:vMerge w:val="restart"/>
            <w:vAlign w:val="center"/>
          </w:tcPr>
          <w:p w14:paraId="698C172A" w14:textId="40AB31EF" w:rsidR="00AA1100" w:rsidRDefault="00AA1100" w:rsidP="00AA1100">
            <w:pPr>
              <w:jc w:val="center"/>
              <w:rPr>
                <w:rFonts w:ascii="Arial" w:hAnsi="Arial" w:cs="Arial"/>
                <w:b/>
                <w:bCs/>
                <w:u w:val="single"/>
              </w:rPr>
            </w:pPr>
            <w:r w:rsidRPr="006A431F">
              <w:rPr>
                <w:rFonts w:ascii="Arial" w:hAnsi="Arial" w:cs="Arial"/>
              </w:rPr>
              <w:t>72.2</w:t>
            </w:r>
          </w:p>
        </w:tc>
        <w:tc>
          <w:tcPr>
            <w:tcW w:w="1418" w:type="dxa"/>
            <w:vMerge w:val="restart"/>
            <w:vAlign w:val="center"/>
          </w:tcPr>
          <w:p w14:paraId="3E61A377" w14:textId="02A76D1B" w:rsidR="00AA1100" w:rsidRDefault="00AA1100" w:rsidP="00AA1100">
            <w:pPr>
              <w:jc w:val="center"/>
              <w:rPr>
                <w:rFonts w:ascii="Arial" w:hAnsi="Arial" w:cs="Arial"/>
                <w:b/>
                <w:bCs/>
                <w:u w:val="single"/>
              </w:rPr>
            </w:pPr>
            <w:r w:rsidRPr="006A431F">
              <w:rPr>
                <w:rFonts w:ascii="Arial" w:hAnsi="Arial" w:cs="Arial"/>
              </w:rPr>
              <w:t>73.1</w:t>
            </w:r>
          </w:p>
        </w:tc>
        <w:tc>
          <w:tcPr>
            <w:tcW w:w="3626" w:type="dxa"/>
            <w:vAlign w:val="center"/>
          </w:tcPr>
          <w:p w14:paraId="42C8D3B6" w14:textId="6C114FAA" w:rsidR="00AA1100" w:rsidRDefault="00AA1100" w:rsidP="00AA1100">
            <w:pPr>
              <w:jc w:val="center"/>
              <w:rPr>
                <w:rFonts w:ascii="Arial" w:hAnsi="Arial" w:cs="Arial"/>
                <w:b/>
                <w:bCs/>
                <w:u w:val="single"/>
              </w:rPr>
            </w:pPr>
            <w:r w:rsidRPr="006A431F">
              <w:rPr>
                <w:rFonts w:ascii="Arial" w:hAnsi="Arial" w:cs="Arial"/>
              </w:rPr>
              <w:t>70 %</w:t>
            </w:r>
          </w:p>
        </w:tc>
      </w:tr>
      <w:tr w:rsidR="00AA1100" w14:paraId="63D216C5" w14:textId="77777777" w:rsidTr="00AA1100">
        <w:trPr>
          <w:trHeight w:val="276"/>
        </w:trPr>
        <w:tc>
          <w:tcPr>
            <w:tcW w:w="1129" w:type="dxa"/>
            <w:vMerge/>
            <w:vAlign w:val="center"/>
          </w:tcPr>
          <w:p w14:paraId="0F7723CC" w14:textId="77777777" w:rsidR="00AA1100" w:rsidRDefault="00AA1100" w:rsidP="00AA1100">
            <w:pPr>
              <w:jc w:val="center"/>
              <w:rPr>
                <w:rFonts w:ascii="Arial" w:hAnsi="Arial" w:cs="Arial"/>
                <w:b/>
                <w:bCs/>
                <w:u w:val="single"/>
              </w:rPr>
            </w:pPr>
          </w:p>
        </w:tc>
        <w:tc>
          <w:tcPr>
            <w:tcW w:w="1276" w:type="dxa"/>
            <w:vAlign w:val="center"/>
          </w:tcPr>
          <w:p w14:paraId="68A50846" w14:textId="6F2A2910" w:rsidR="00AA1100" w:rsidRDefault="00AA1100" w:rsidP="00AA1100">
            <w:pPr>
              <w:jc w:val="center"/>
              <w:rPr>
                <w:rFonts w:ascii="Arial" w:hAnsi="Arial" w:cs="Arial"/>
                <w:b/>
                <w:bCs/>
                <w:u w:val="single"/>
              </w:rPr>
            </w:pPr>
            <w:r w:rsidRPr="006A431F">
              <w:rPr>
                <w:rFonts w:ascii="Arial" w:hAnsi="Arial" w:cs="Arial"/>
              </w:rPr>
              <w:t>451</w:t>
            </w:r>
          </w:p>
        </w:tc>
        <w:tc>
          <w:tcPr>
            <w:tcW w:w="1559" w:type="dxa"/>
            <w:vMerge/>
            <w:vAlign w:val="center"/>
          </w:tcPr>
          <w:p w14:paraId="1E3B43FE" w14:textId="77777777" w:rsidR="00AA1100" w:rsidRDefault="00AA1100" w:rsidP="00AA1100">
            <w:pPr>
              <w:jc w:val="center"/>
              <w:rPr>
                <w:rFonts w:ascii="Arial" w:hAnsi="Arial" w:cs="Arial"/>
                <w:b/>
                <w:bCs/>
                <w:u w:val="single"/>
              </w:rPr>
            </w:pPr>
          </w:p>
        </w:tc>
        <w:tc>
          <w:tcPr>
            <w:tcW w:w="1276" w:type="dxa"/>
            <w:vMerge/>
            <w:vAlign w:val="center"/>
          </w:tcPr>
          <w:p w14:paraId="62AC2397" w14:textId="77777777" w:rsidR="00AA1100" w:rsidRDefault="00AA1100" w:rsidP="00AA1100">
            <w:pPr>
              <w:jc w:val="center"/>
              <w:rPr>
                <w:rFonts w:ascii="Arial" w:hAnsi="Arial" w:cs="Arial"/>
                <w:b/>
                <w:bCs/>
                <w:u w:val="single"/>
              </w:rPr>
            </w:pPr>
          </w:p>
        </w:tc>
        <w:tc>
          <w:tcPr>
            <w:tcW w:w="1418" w:type="dxa"/>
            <w:vMerge/>
            <w:vAlign w:val="center"/>
          </w:tcPr>
          <w:p w14:paraId="00DE3A2A" w14:textId="77777777" w:rsidR="00AA1100" w:rsidRDefault="00AA1100" w:rsidP="00AA1100">
            <w:pPr>
              <w:jc w:val="center"/>
              <w:rPr>
                <w:rFonts w:ascii="Arial" w:hAnsi="Arial" w:cs="Arial"/>
                <w:b/>
                <w:bCs/>
                <w:u w:val="single"/>
              </w:rPr>
            </w:pPr>
          </w:p>
        </w:tc>
        <w:tc>
          <w:tcPr>
            <w:tcW w:w="3626" w:type="dxa"/>
            <w:vAlign w:val="center"/>
          </w:tcPr>
          <w:p w14:paraId="686A1CB8" w14:textId="3F7648C4" w:rsidR="00AA1100" w:rsidRDefault="00AA1100" w:rsidP="00AA1100">
            <w:pPr>
              <w:jc w:val="center"/>
              <w:rPr>
                <w:rFonts w:ascii="Arial" w:hAnsi="Arial" w:cs="Arial"/>
                <w:b/>
                <w:bCs/>
                <w:u w:val="single"/>
              </w:rPr>
            </w:pPr>
            <w:r w:rsidRPr="006A431F">
              <w:rPr>
                <w:rFonts w:ascii="Arial" w:hAnsi="Arial" w:cs="Arial"/>
              </w:rPr>
              <w:t>72 %</w:t>
            </w:r>
          </w:p>
        </w:tc>
      </w:tr>
      <w:tr w:rsidR="00AA1100" w14:paraId="47905C42" w14:textId="77777777" w:rsidTr="00AA1100">
        <w:trPr>
          <w:trHeight w:val="276"/>
        </w:trPr>
        <w:tc>
          <w:tcPr>
            <w:tcW w:w="1129" w:type="dxa"/>
            <w:vMerge/>
            <w:vAlign w:val="center"/>
          </w:tcPr>
          <w:p w14:paraId="33BCB674" w14:textId="77777777" w:rsidR="00AA1100" w:rsidRDefault="00AA1100" w:rsidP="00AA1100">
            <w:pPr>
              <w:jc w:val="center"/>
              <w:rPr>
                <w:rFonts w:ascii="Arial" w:hAnsi="Arial" w:cs="Arial"/>
                <w:b/>
                <w:bCs/>
                <w:u w:val="single"/>
              </w:rPr>
            </w:pPr>
          </w:p>
        </w:tc>
        <w:tc>
          <w:tcPr>
            <w:tcW w:w="1276" w:type="dxa"/>
            <w:vAlign w:val="center"/>
          </w:tcPr>
          <w:p w14:paraId="69B05BED" w14:textId="37D26E15" w:rsidR="00AA1100" w:rsidRDefault="00AA1100" w:rsidP="00AA1100">
            <w:pPr>
              <w:jc w:val="center"/>
              <w:rPr>
                <w:rFonts w:ascii="Arial" w:hAnsi="Arial" w:cs="Arial"/>
                <w:b/>
                <w:bCs/>
                <w:u w:val="single"/>
              </w:rPr>
            </w:pPr>
            <w:r w:rsidRPr="006A431F">
              <w:rPr>
                <w:rFonts w:ascii="Arial" w:hAnsi="Arial" w:cs="Arial"/>
              </w:rPr>
              <w:t>453</w:t>
            </w:r>
          </w:p>
        </w:tc>
        <w:tc>
          <w:tcPr>
            <w:tcW w:w="1559" w:type="dxa"/>
            <w:vMerge/>
            <w:vAlign w:val="center"/>
          </w:tcPr>
          <w:p w14:paraId="2DC3807F" w14:textId="77777777" w:rsidR="00AA1100" w:rsidRDefault="00AA1100" w:rsidP="00AA1100">
            <w:pPr>
              <w:jc w:val="center"/>
              <w:rPr>
                <w:rFonts w:ascii="Arial" w:hAnsi="Arial" w:cs="Arial"/>
                <w:b/>
                <w:bCs/>
                <w:u w:val="single"/>
              </w:rPr>
            </w:pPr>
          </w:p>
        </w:tc>
        <w:tc>
          <w:tcPr>
            <w:tcW w:w="1276" w:type="dxa"/>
            <w:vMerge/>
            <w:vAlign w:val="center"/>
          </w:tcPr>
          <w:p w14:paraId="4025431B" w14:textId="77777777" w:rsidR="00AA1100" w:rsidRDefault="00AA1100" w:rsidP="00AA1100">
            <w:pPr>
              <w:jc w:val="center"/>
              <w:rPr>
                <w:rFonts w:ascii="Arial" w:hAnsi="Arial" w:cs="Arial"/>
                <w:b/>
                <w:bCs/>
                <w:u w:val="single"/>
              </w:rPr>
            </w:pPr>
          </w:p>
        </w:tc>
        <w:tc>
          <w:tcPr>
            <w:tcW w:w="1418" w:type="dxa"/>
            <w:vMerge/>
            <w:vAlign w:val="center"/>
          </w:tcPr>
          <w:p w14:paraId="708C3AC6" w14:textId="77777777" w:rsidR="00AA1100" w:rsidRDefault="00AA1100" w:rsidP="00AA1100">
            <w:pPr>
              <w:jc w:val="center"/>
              <w:rPr>
                <w:rFonts w:ascii="Arial" w:hAnsi="Arial" w:cs="Arial"/>
                <w:b/>
                <w:bCs/>
                <w:u w:val="single"/>
              </w:rPr>
            </w:pPr>
          </w:p>
        </w:tc>
        <w:tc>
          <w:tcPr>
            <w:tcW w:w="3626" w:type="dxa"/>
            <w:vAlign w:val="center"/>
          </w:tcPr>
          <w:p w14:paraId="4EB7A136" w14:textId="1ED5DE2B" w:rsidR="00AA1100" w:rsidRDefault="00AA1100" w:rsidP="00AA1100">
            <w:pPr>
              <w:jc w:val="center"/>
              <w:rPr>
                <w:rFonts w:ascii="Arial" w:hAnsi="Arial" w:cs="Arial"/>
                <w:b/>
                <w:bCs/>
                <w:u w:val="single"/>
              </w:rPr>
            </w:pPr>
            <w:r w:rsidRPr="006A431F">
              <w:rPr>
                <w:rFonts w:ascii="Arial" w:hAnsi="Arial" w:cs="Arial"/>
              </w:rPr>
              <w:t>68 %</w:t>
            </w:r>
          </w:p>
        </w:tc>
      </w:tr>
      <w:tr w:rsidR="00AA1100" w14:paraId="16D6C40E" w14:textId="77777777" w:rsidTr="00AA1100">
        <w:tc>
          <w:tcPr>
            <w:tcW w:w="1129" w:type="dxa"/>
            <w:vAlign w:val="center"/>
          </w:tcPr>
          <w:p w14:paraId="0AAD25A6" w14:textId="0DB8D67D" w:rsidR="00AA1100" w:rsidRDefault="00AA1100" w:rsidP="00AA1100">
            <w:pPr>
              <w:jc w:val="center"/>
              <w:rPr>
                <w:rFonts w:ascii="Arial" w:hAnsi="Arial" w:cs="Arial"/>
                <w:b/>
                <w:bCs/>
                <w:u w:val="single"/>
              </w:rPr>
            </w:pPr>
            <w:r w:rsidRPr="006A431F">
              <w:rPr>
                <w:rFonts w:ascii="Arial" w:hAnsi="Arial" w:cs="Arial"/>
              </w:rPr>
              <w:t>H4D</w:t>
            </w:r>
          </w:p>
        </w:tc>
        <w:tc>
          <w:tcPr>
            <w:tcW w:w="1276" w:type="dxa"/>
            <w:vAlign w:val="center"/>
          </w:tcPr>
          <w:p w14:paraId="2F89FDE3" w14:textId="07093C1A" w:rsidR="00AA1100" w:rsidRDefault="00AA1100" w:rsidP="00AA1100">
            <w:pPr>
              <w:jc w:val="center"/>
              <w:rPr>
                <w:rFonts w:ascii="Arial" w:hAnsi="Arial" w:cs="Arial"/>
                <w:b/>
                <w:bCs/>
                <w:u w:val="single"/>
              </w:rPr>
            </w:pPr>
            <w:r w:rsidRPr="006A431F">
              <w:rPr>
                <w:rFonts w:ascii="Arial" w:hAnsi="Arial" w:cs="Arial"/>
              </w:rPr>
              <w:t>400</w:t>
            </w:r>
          </w:p>
        </w:tc>
        <w:tc>
          <w:tcPr>
            <w:tcW w:w="1559" w:type="dxa"/>
            <w:vAlign w:val="center"/>
          </w:tcPr>
          <w:p w14:paraId="5BDDCA3A" w14:textId="085357E3" w:rsidR="00AA1100" w:rsidRDefault="00AA1100" w:rsidP="00AA1100">
            <w:pPr>
              <w:jc w:val="center"/>
              <w:rPr>
                <w:rFonts w:ascii="Arial" w:hAnsi="Arial" w:cs="Arial"/>
                <w:b/>
                <w:bCs/>
                <w:u w:val="single"/>
              </w:rPr>
            </w:pPr>
            <w:r>
              <w:rPr>
                <w:rFonts w:ascii="Arial" w:hAnsi="Arial" w:cs="Arial"/>
              </w:rPr>
              <w:t>10</w:t>
            </w:r>
            <w:r w:rsidRPr="006A431F">
              <w:rPr>
                <w:rFonts w:ascii="Arial" w:hAnsi="Arial" w:cs="Arial"/>
              </w:rPr>
              <w:t>00</w:t>
            </w:r>
          </w:p>
        </w:tc>
        <w:tc>
          <w:tcPr>
            <w:tcW w:w="1276" w:type="dxa"/>
            <w:vAlign w:val="center"/>
          </w:tcPr>
          <w:p w14:paraId="66A3E7F6" w14:textId="005F59EA" w:rsidR="00AA1100" w:rsidRDefault="00AA1100" w:rsidP="00AA1100">
            <w:pPr>
              <w:jc w:val="center"/>
              <w:rPr>
                <w:rFonts w:ascii="Arial" w:hAnsi="Arial" w:cs="Arial"/>
                <w:b/>
                <w:bCs/>
                <w:u w:val="single"/>
              </w:rPr>
            </w:pPr>
            <w:r w:rsidRPr="00160353">
              <w:rPr>
                <w:rFonts w:ascii="Arial" w:hAnsi="Arial" w:cs="Arial"/>
              </w:rPr>
              <w:t>72.2</w:t>
            </w:r>
          </w:p>
        </w:tc>
        <w:tc>
          <w:tcPr>
            <w:tcW w:w="1418" w:type="dxa"/>
            <w:vAlign w:val="center"/>
          </w:tcPr>
          <w:p w14:paraId="3906C0DA" w14:textId="65090D32" w:rsidR="00AA1100" w:rsidRDefault="00AA1100" w:rsidP="00AA1100">
            <w:pPr>
              <w:jc w:val="center"/>
              <w:rPr>
                <w:rFonts w:ascii="Arial" w:hAnsi="Arial" w:cs="Arial"/>
                <w:b/>
                <w:bCs/>
                <w:u w:val="single"/>
              </w:rPr>
            </w:pPr>
            <w:r>
              <w:rPr>
                <w:rFonts w:ascii="Arial" w:hAnsi="Arial" w:cs="Arial"/>
              </w:rPr>
              <w:t>81,3</w:t>
            </w:r>
          </w:p>
        </w:tc>
        <w:tc>
          <w:tcPr>
            <w:tcW w:w="3626" w:type="dxa"/>
            <w:vAlign w:val="center"/>
          </w:tcPr>
          <w:p w14:paraId="53214808" w14:textId="274C10EE" w:rsidR="00AA1100" w:rsidRDefault="00AA1100" w:rsidP="00AA1100">
            <w:pPr>
              <w:jc w:val="center"/>
              <w:rPr>
                <w:rFonts w:ascii="Arial" w:hAnsi="Arial" w:cs="Arial"/>
                <w:b/>
                <w:bCs/>
                <w:u w:val="single"/>
              </w:rPr>
            </w:pPr>
            <w:r w:rsidRPr="006A431F">
              <w:rPr>
                <w:rFonts w:ascii="Arial" w:hAnsi="Arial" w:cs="Arial"/>
              </w:rPr>
              <w:t>67 %</w:t>
            </w:r>
          </w:p>
        </w:tc>
      </w:tr>
    </w:tbl>
    <w:p w14:paraId="16FE137B" w14:textId="77777777" w:rsidR="00AA1100" w:rsidRDefault="00AA1100" w:rsidP="00AA1100">
      <w:pPr>
        <w:jc w:val="both"/>
        <w:rPr>
          <w:rFonts w:ascii="Arial" w:hAnsi="Arial" w:cs="Arial"/>
          <w:b/>
          <w:bCs/>
          <w:u w:val="single"/>
        </w:rPr>
      </w:pPr>
    </w:p>
    <w:p w14:paraId="73BDA8C8" w14:textId="77777777" w:rsidR="00AA1100" w:rsidRDefault="00AA1100">
      <w:pPr>
        <w:rPr>
          <w:rFonts w:ascii="Arial" w:hAnsi="Arial" w:cs="Arial"/>
          <w:color w:val="00B050"/>
          <w:sz w:val="22"/>
        </w:rPr>
      </w:pPr>
      <w:r>
        <w:rPr>
          <w:rFonts w:ascii="Arial" w:hAnsi="Arial" w:cs="Arial"/>
          <w:color w:val="00B050"/>
          <w:sz w:val="22"/>
        </w:rPr>
        <w:br w:type="page"/>
      </w:r>
    </w:p>
    <w:p w14:paraId="7B1133DA" w14:textId="1D5F7FFC" w:rsidR="006527DA" w:rsidRPr="00AB0208" w:rsidRDefault="006527DA" w:rsidP="006527DA">
      <w:pPr>
        <w:widowControl w:val="0"/>
        <w:spacing w:before="240"/>
        <w:jc w:val="center"/>
        <w:rPr>
          <w:rFonts w:ascii="Arial" w:hAnsi="Arial" w:cs="Arial"/>
          <w:color w:val="00B050"/>
          <w:sz w:val="22"/>
        </w:rPr>
      </w:pPr>
      <w:r>
        <w:rPr>
          <w:noProof/>
        </w:rPr>
        <w:lastRenderedPageBreak/>
        <w:drawing>
          <wp:inline distT="0" distB="0" distL="0" distR="0" wp14:anchorId="5E79CA04" wp14:editId="766D14EB">
            <wp:extent cx="3293494" cy="361950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9627" cy="3648220"/>
                    </a:xfrm>
                    <a:prstGeom prst="rect">
                      <a:avLst/>
                    </a:prstGeom>
                  </pic:spPr>
                </pic:pic>
              </a:graphicData>
            </a:graphic>
          </wp:inline>
        </w:drawing>
      </w:r>
    </w:p>
    <w:p w14:paraId="70D1999D" w14:textId="5ED315A5" w:rsidR="00813B71" w:rsidRPr="007346EF" w:rsidRDefault="00813B71" w:rsidP="004C6538">
      <w:pPr>
        <w:pStyle w:val="Titre1"/>
        <w:keepNext w:val="0"/>
        <w:widowControl w:val="0"/>
        <w:pBdr>
          <w:top w:val="single" w:sz="4" w:space="1" w:color="auto"/>
          <w:left w:val="single" w:sz="4" w:space="4" w:color="auto"/>
          <w:bottom w:val="single" w:sz="4" w:space="1" w:color="auto"/>
          <w:right w:val="single" w:sz="4" w:space="4" w:color="auto"/>
        </w:pBdr>
        <w:spacing w:before="120" w:after="120"/>
        <w:rPr>
          <w:rFonts w:ascii="Arial" w:hAnsi="Arial" w:cs="Arial"/>
          <w:caps/>
          <w:szCs w:val="26"/>
        </w:rPr>
      </w:pPr>
      <w:r w:rsidRPr="00EE24BC">
        <w:rPr>
          <w:rFonts w:ascii="Arial" w:hAnsi="Arial" w:cs="Arial"/>
          <w:caps/>
          <w:szCs w:val="26"/>
        </w:rPr>
        <w:t>2</w:t>
      </w:r>
      <w:r w:rsidR="00A87C2F" w:rsidRPr="00EE24BC">
        <w:rPr>
          <w:rFonts w:ascii="Arial" w:hAnsi="Arial" w:cs="Arial"/>
          <w:caps/>
          <w:szCs w:val="26"/>
        </w:rPr>
        <w:t>-</w:t>
      </w:r>
      <w:r w:rsidR="003D7594" w:rsidRPr="00EE24BC">
        <w:rPr>
          <w:rFonts w:ascii="Arial" w:hAnsi="Arial" w:cs="Arial"/>
          <w:caps/>
          <w:szCs w:val="26"/>
        </w:rPr>
        <w:t xml:space="preserve"> </w:t>
      </w:r>
      <w:r w:rsidR="0053786A">
        <w:rPr>
          <w:rFonts w:ascii="Arial" w:hAnsi="Arial" w:cs="Arial"/>
          <w:caps/>
          <w:szCs w:val="26"/>
        </w:rPr>
        <w:t xml:space="preserve">GESTION </w:t>
      </w:r>
      <w:r w:rsidR="0053786A" w:rsidRPr="007346EF">
        <w:rPr>
          <w:rFonts w:ascii="Arial" w:hAnsi="Arial" w:cs="Arial"/>
          <w:caps/>
          <w:szCs w:val="26"/>
        </w:rPr>
        <w:t>MOTEUR DE LA TWINGO III</w:t>
      </w:r>
    </w:p>
    <w:p w14:paraId="0FAFB93D" w14:textId="74DFA717" w:rsidR="00207DCA" w:rsidRPr="007346EF" w:rsidRDefault="00671271" w:rsidP="00671271">
      <w:pPr>
        <w:widowControl w:val="0"/>
        <w:jc w:val="center"/>
        <w:rPr>
          <w:rFonts w:ascii="Arial" w:hAnsi="Arial" w:cs="Arial"/>
          <w:b/>
          <w:bCs/>
          <w:caps/>
          <w:szCs w:val="22"/>
        </w:rPr>
      </w:pPr>
      <w:r w:rsidRPr="007346EF">
        <w:rPr>
          <w:rFonts w:ascii="Arial" w:hAnsi="Arial" w:cs="Arial"/>
          <w:b/>
          <w:bCs/>
          <w:caps/>
          <w:szCs w:val="22"/>
        </w:rPr>
        <w:t xml:space="preserve">Synoptique de la gestion moteur </w:t>
      </w:r>
      <w:r w:rsidRPr="007346EF">
        <w:rPr>
          <w:rFonts w:ascii="Arial" w:hAnsi="Arial" w:cs="Arial"/>
          <w:b/>
          <w:bCs/>
        </w:rPr>
        <w:t>Bosch ME 17</w:t>
      </w:r>
    </w:p>
    <w:p w14:paraId="44D62C04" w14:textId="52C667A3" w:rsidR="00207DCA" w:rsidRPr="007346EF" w:rsidRDefault="00C11B3B" w:rsidP="002841C4">
      <w:pPr>
        <w:widowControl w:val="0"/>
        <w:rPr>
          <w:rFonts w:ascii="Arial" w:hAnsi="Arial" w:cs="Arial"/>
          <w:caps/>
          <w:szCs w:val="22"/>
        </w:rPr>
      </w:pPr>
      <w:r>
        <w:rPr>
          <w:rFonts w:ascii="Arial" w:hAnsi="Arial" w:cs="Arial"/>
          <w:caps/>
          <w:noProof/>
          <w:szCs w:val="22"/>
        </w:rPr>
        <w:drawing>
          <wp:inline distT="0" distB="0" distL="0" distR="0" wp14:anchorId="2EFC79B1" wp14:editId="2082AA30">
            <wp:extent cx="6537325" cy="3975100"/>
            <wp:effectExtent l="0" t="0" r="0" b="6350"/>
            <wp:docPr id="9192433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7325" cy="3975100"/>
                    </a:xfrm>
                    <a:prstGeom prst="rect">
                      <a:avLst/>
                    </a:prstGeom>
                    <a:noFill/>
                    <a:ln>
                      <a:noFill/>
                    </a:ln>
                  </pic:spPr>
                </pic:pic>
              </a:graphicData>
            </a:graphic>
          </wp:inline>
        </w:drawing>
      </w:r>
    </w:p>
    <w:p w14:paraId="0D9CC81F" w14:textId="77777777" w:rsidR="004C6538" w:rsidRPr="007346EF" w:rsidRDefault="004C6538" w:rsidP="004C6538">
      <w:pPr>
        <w:widowControl w:val="0"/>
        <w:jc w:val="both"/>
        <w:rPr>
          <w:rFonts w:ascii="Arial" w:hAnsi="Arial" w:cs="Arial"/>
          <w:b/>
          <w:bCs/>
        </w:rPr>
      </w:pPr>
      <w:r w:rsidRPr="007346EF">
        <w:rPr>
          <w:rFonts w:ascii="Arial" w:hAnsi="Arial" w:cs="Arial"/>
          <w:b/>
          <w:bCs/>
        </w:rPr>
        <w:t>CIRCUIT D’ALIMENTATION CARBURANT</w:t>
      </w:r>
    </w:p>
    <w:p w14:paraId="0E25983B" w14:textId="69B3F0E2" w:rsidR="007346EF" w:rsidRDefault="004C6538" w:rsidP="007346EF">
      <w:pPr>
        <w:widowControl w:val="0"/>
        <w:jc w:val="both"/>
        <w:rPr>
          <w:rFonts w:ascii="Arial" w:hAnsi="Arial" w:cs="Arial"/>
          <w:b/>
          <w:bCs/>
        </w:rPr>
      </w:pPr>
      <w:r w:rsidRPr="007346EF">
        <w:rPr>
          <w:rFonts w:ascii="Arial" w:hAnsi="Arial" w:cs="Arial"/>
        </w:rPr>
        <w:t>Le réservoir à carburant est équipé d’une pompe basse pression (BP). La rampe d’alimentation des injecteurs essence est alimentée par la pompe via des canalisations, puis elle redirige le carburant vers les injecteurs essence. L’essence, sous pression dans la rampe d’alimentation des injecteurs essence, est pulvérisée dans la tubulure d’admission par les injecteurs sur commande du calculateur contrôle moteur. Chaque injecteur essence est commandé séparément par le calculateur contrôle moteur. Ils permettent de pulvériser le carburant nécessaire au fonctionnement du moteur.</w:t>
      </w:r>
      <w:r w:rsidR="007346EF">
        <w:rPr>
          <w:rFonts w:ascii="Arial" w:hAnsi="Arial" w:cs="Arial"/>
          <w:b/>
          <w:bCs/>
        </w:rPr>
        <w:br w:type="page"/>
      </w:r>
    </w:p>
    <w:p w14:paraId="38F80771" w14:textId="2EC9C8B5" w:rsidR="00754E5E" w:rsidRPr="007346EF" w:rsidRDefault="00754E5E" w:rsidP="002841C4">
      <w:pPr>
        <w:widowControl w:val="0"/>
        <w:rPr>
          <w:rFonts w:ascii="Arial" w:hAnsi="Arial" w:cs="Arial"/>
          <w:b/>
          <w:bCs/>
        </w:rPr>
      </w:pPr>
      <w:r w:rsidRPr="007346EF">
        <w:rPr>
          <w:rFonts w:ascii="Arial" w:hAnsi="Arial" w:cs="Arial"/>
          <w:b/>
          <w:bCs/>
        </w:rPr>
        <w:lastRenderedPageBreak/>
        <w:t xml:space="preserve">LE RECYCLAGE DES VAPEURS D'ESSENCE (CANISTER) </w:t>
      </w:r>
    </w:p>
    <w:p w14:paraId="676C31EF" w14:textId="67A56C86" w:rsidR="00207DCA" w:rsidRPr="00754E5E" w:rsidRDefault="00754E5E" w:rsidP="00754E5E">
      <w:pPr>
        <w:widowControl w:val="0"/>
        <w:jc w:val="both"/>
        <w:rPr>
          <w:rFonts w:ascii="Arial" w:hAnsi="Arial" w:cs="Arial"/>
          <w:caps/>
          <w:szCs w:val="22"/>
        </w:rPr>
      </w:pPr>
      <w:r w:rsidRPr="007346EF">
        <w:rPr>
          <w:rFonts w:ascii="Arial" w:hAnsi="Arial" w:cs="Arial"/>
        </w:rPr>
        <w:t xml:space="preserve">Ce dispositif équipe les véhicules essence depuis l'Euro 1. Il évite les émissions de vapeurs d'essence dans l'atmosphère. Le réservoir de carburant est étanche, les vapeurs sont absorbées et stockées dans le « </w:t>
      </w:r>
      <w:proofErr w:type="spellStart"/>
      <w:r w:rsidRPr="007346EF">
        <w:rPr>
          <w:rFonts w:ascii="Arial" w:hAnsi="Arial" w:cs="Arial"/>
        </w:rPr>
        <w:t>canister</w:t>
      </w:r>
      <w:proofErr w:type="spellEnd"/>
      <w:r w:rsidRPr="007346EF">
        <w:rPr>
          <w:rFonts w:ascii="Arial" w:hAnsi="Arial" w:cs="Arial"/>
        </w:rPr>
        <w:t xml:space="preserve"> ». Dans cer</w:t>
      </w:r>
      <w:r w:rsidR="00FD0279">
        <w:rPr>
          <w:rFonts w:ascii="Arial" w:hAnsi="Arial" w:cs="Arial"/>
        </w:rPr>
        <w:t xml:space="preserve">taines phases de fonctionnement, </w:t>
      </w:r>
      <w:r w:rsidR="00FD0279" w:rsidRPr="007346EF">
        <w:rPr>
          <w:rFonts w:ascii="Arial" w:hAnsi="Arial" w:cs="Arial"/>
        </w:rPr>
        <w:t>le</w:t>
      </w:r>
      <w:bookmarkStart w:id="3" w:name="_GoBack"/>
      <w:bookmarkEnd w:id="3"/>
      <w:r w:rsidRPr="007346EF">
        <w:rPr>
          <w:rFonts w:ascii="Arial" w:hAnsi="Arial" w:cs="Arial"/>
        </w:rPr>
        <w:t xml:space="preserve"> calculateur ajuste la quantité recyclée en modifiant</w:t>
      </w:r>
      <w:r w:rsidRPr="00754E5E">
        <w:rPr>
          <w:rFonts w:ascii="Arial" w:hAnsi="Arial" w:cs="Arial"/>
        </w:rPr>
        <w:t xml:space="preserve"> la commande de l'électrovanne</w:t>
      </w:r>
      <w:r>
        <w:rPr>
          <w:rFonts w:ascii="Arial" w:hAnsi="Arial" w:cs="Arial"/>
        </w:rPr>
        <w:t xml:space="preserve"> permettant</w:t>
      </w:r>
      <w:r w:rsidRPr="00754E5E">
        <w:rPr>
          <w:rFonts w:ascii="Arial" w:hAnsi="Arial" w:cs="Arial"/>
        </w:rPr>
        <w:t xml:space="preserve"> la ré-aspiration des vapeurs vers l'admission. Le recyclage est réalisé moteur chaud à faible charge.</w:t>
      </w:r>
    </w:p>
    <w:p w14:paraId="4A227F5E" w14:textId="77777777" w:rsidR="004C6538" w:rsidRDefault="004C6538" w:rsidP="004C6538">
      <w:pPr>
        <w:widowControl w:val="0"/>
        <w:rPr>
          <w:rFonts w:ascii="Arial" w:hAnsi="Arial" w:cs="Arial"/>
          <w:b/>
          <w:bCs/>
        </w:rPr>
      </w:pPr>
    </w:p>
    <w:p w14:paraId="50D9FD5A" w14:textId="55D950FE" w:rsidR="004C6538" w:rsidRPr="004C6538" w:rsidRDefault="004C6538" w:rsidP="004C6538">
      <w:pPr>
        <w:widowControl w:val="0"/>
        <w:rPr>
          <w:rFonts w:ascii="Arial" w:hAnsi="Arial" w:cs="Arial"/>
          <w:b/>
          <w:bCs/>
        </w:rPr>
      </w:pPr>
      <w:r w:rsidRPr="004C6538">
        <w:rPr>
          <w:rFonts w:ascii="Arial" w:hAnsi="Arial" w:cs="Arial"/>
          <w:b/>
          <w:bCs/>
        </w:rPr>
        <w:t>CIRCUIT D’ADMISSION D’AIR</w:t>
      </w:r>
    </w:p>
    <w:p w14:paraId="63F4A70F" w14:textId="70081185" w:rsidR="004C6538" w:rsidRPr="00D543DA" w:rsidRDefault="004C6538" w:rsidP="004C6538">
      <w:pPr>
        <w:widowControl w:val="0"/>
        <w:jc w:val="both"/>
        <w:rPr>
          <w:rFonts w:ascii="Arial" w:hAnsi="Arial" w:cs="Arial"/>
          <w:b/>
          <w:bCs/>
        </w:rPr>
      </w:pPr>
      <w:r w:rsidRPr="004C6538">
        <w:rPr>
          <w:rFonts w:ascii="Arial" w:hAnsi="Arial" w:cs="Arial"/>
        </w:rPr>
        <w:t xml:space="preserve">Le calculateur contrôle moteur adapte la masse </w:t>
      </w:r>
      <w:r w:rsidRPr="00D543DA">
        <w:rPr>
          <w:rFonts w:ascii="Arial" w:hAnsi="Arial" w:cs="Arial"/>
        </w:rPr>
        <w:t xml:space="preserve">d’air admise par le moteur aux besoins liés aux différentes phases de vie. Le couple moteur demandé tient compte de corrections diverses (couple absorbé par l’alternateur, couple absorbé par le compresseur de réfrigération, ...). </w:t>
      </w:r>
      <w:r w:rsidR="00D543DA">
        <w:rPr>
          <w:rFonts w:ascii="Arial" w:hAnsi="Arial" w:cs="Arial"/>
        </w:rPr>
        <w:t>Monté sur le collecteur d’admission, l</w:t>
      </w:r>
      <w:r w:rsidRPr="00D543DA">
        <w:rPr>
          <w:rFonts w:ascii="Arial" w:hAnsi="Arial" w:cs="Arial"/>
        </w:rPr>
        <w:t xml:space="preserve">e capteur de pression et de température d’air admission mesure la pression et la température de l’air admis en sortie du </w:t>
      </w:r>
      <w:r w:rsidR="00D543DA" w:rsidRPr="00D543DA">
        <w:rPr>
          <w:rFonts w:ascii="Arial" w:hAnsi="Arial" w:cs="Arial"/>
        </w:rPr>
        <w:t>turbocompresseur</w:t>
      </w:r>
      <w:r w:rsidR="00D543DA">
        <w:rPr>
          <w:rFonts w:ascii="Arial" w:hAnsi="Arial" w:cs="Arial"/>
        </w:rPr>
        <w:t>. Il</w:t>
      </w:r>
      <w:r w:rsidRPr="00D543DA">
        <w:rPr>
          <w:rFonts w:ascii="Arial" w:hAnsi="Arial" w:cs="Arial"/>
        </w:rPr>
        <w:t xml:space="preserve"> transmet</w:t>
      </w:r>
      <w:r w:rsidR="00D543DA">
        <w:rPr>
          <w:rFonts w:ascii="Arial" w:hAnsi="Arial" w:cs="Arial"/>
        </w:rPr>
        <w:t xml:space="preserve"> ensuite</w:t>
      </w:r>
      <w:r w:rsidRPr="00D543DA">
        <w:rPr>
          <w:rFonts w:ascii="Arial" w:hAnsi="Arial" w:cs="Arial"/>
        </w:rPr>
        <w:t xml:space="preserve"> l’information au calculateur contrôle moteur.</w:t>
      </w:r>
    </w:p>
    <w:p w14:paraId="07426B6B" w14:textId="77777777" w:rsidR="0060375F" w:rsidRDefault="0060375F" w:rsidP="004C6538">
      <w:pPr>
        <w:widowControl w:val="0"/>
        <w:rPr>
          <w:rFonts w:ascii="Arial" w:hAnsi="Arial" w:cs="Arial"/>
          <w:b/>
          <w:bCs/>
        </w:rPr>
      </w:pPr>
    </w:p>
    <w:p w14:paraId="500DC52C" w14:textId="64A9AAC0" w:rsidR="004C6538" w:rsidRPr="00ED3D14" w:rsidRDefault="0064096E" w:rsidP="004C6538">
      <w:pPr>
        <w:widowControl w:val="0"/>
        <w:rPr>
          <w:rFonts w:ascii="Arial" w:hAnsi="Arial" w:cs="Arial"/>
          <w:b/>
          <w:bCs/>
        </w:rPr>
      </w:pPr>
      <w:r>
        <w:rPr>
          <w:rFonts w:ascii="Arial" w:hAnsi="Arial" w:cs="Arial"/>
          <w:b/>
          <w:bCs/>
        </w:rPr>
        <w:t>SONDE À</w:t>
      </w:r>
      <w:r w:rsidR="004C6538" w:rsidRPr="00ED3D14">
        <w:rPr>
          <w:rFonts w:ascii="Arial" w:hAnsi="Arial" w:cs="Arial"/>
          <w:b/>
          <w:bCs/>
        </w:rPr>
        <w:t xml:space="preserve"> </w:t>
      </w:r>
      <w:r>
        <w:rPr>
          <w:rFonts w:ascii="Arial" w:hAnsi="Arial" w:cs="Arial"/>
          <w:b/>
          <w:bCs/>
        </w:rPr>
        <w:t>OXYGÈ</w:t>
      </w:r>
      <w:r w:rsidR="004C6538" w:rsidRPr="00ED3D14">
        <w:rPr>
          <w:rFonts w:ascii="Arial" w:hAnsi="Arial" w:cs="Arial"/>
          <w:b/>
          <w:bCs/>
        </w:rPr>
        <w:t>NE</w:t>
      </w:r>
      <w:r w:rsidR="00D543DA">
        <w:rPr>
          <w:rFonts w:ascii="Arial" w:hAnsi="Arial" w:cs="Arial"/>
          <w:b/>
          <w:bCs/>
        </w:rPr>
        <w:t xml:space="preserve"> AMONT</w:t>
      </w:r>
    </w:p>
    <w:p w14:paraId="3B520752" w14:textId="5D238BC9" w:rsidR="004C6538" w:rsidRDefault="004C6538" w:rsidP="004C6538">
      <w:pPr>
        <w:widowControl w:val="0"/>
        <w:jc w:val="both"/>
        <w:rPr>
          <w:rFonts w:ascii="Arial" w:hAnsi="Arial" w:cs="Arial"/>
        </w:rPr>
      </w:pPr>
      <w:r w:rsidRPr="00ED3D14">
        <w:rPr>
          <w:rFonts w:ascii="Arial" w:hAnsi="Arial" w:cs="Arial"/>
        </w:rPr>
        <w:t>La sonde à oxygène</w:t>
      </w:r>
      <w:r w:rsidR="00D543DA">
        <w:rPr>
          <w:rFonts w:ascii="Arial" w:hAnsi="Arial" w:cs="Arial"/>
        </w:rPr>
        <w:t xml:space="preserve"> amont</w:t>
      </w:r>
      <w:r w:rsidRPr="00ED3D14">
        <w:rPr>
          <w:rFonts w:ascii="Arial" w:hAnsi="Arial" w:cs="Arial"/>
        </w:rPr>
        <w:t xml:space="preserve"> détermine le taux d’oxygène des gaz d’échappement. L’oxygène contenu dans les gaz d’échappement est comparé à l’oxygène contenu dans la sonde à oxygène prélevé dans l’air ambiant pour en déduire un taux de richesse. Si la différence entre l’oxygène contenu dans les gaz d’échappement et l’oxygène contenu dans la sonde à oxygène est importante le mélange sera "riche", si la différence est faible le mélange sera "pauvre".</w:t>
      </w:r>
    </w:p>
    <w:p w14:paraId="7FA53221" w14:textId="7DC2AC49" w:rsidR="00DB5C7F" w:rsidRDefault="00DB5C7F" w:rsidP="002841C4">
      <w:pPr>
        <w:widowControl w:val="0"/>
        <w:rPr>
          <w:caps/>
          <w:sz w:val="20"/>
          <w:szCs w:val="20"/>
        </w:rPr>
      </w:pPr>
    </w:p>
    <w:p w14:paraId="075D8E3E" w14:textId="0209B9AB" w:rsidR="00124975" w:rsidRPr="00124975" w:rsidRDefault="00124975" w:rsidP="00124975">
      <w:pPr>
        <w:widowControl w:val="0"/>
        <w:jc w:val="both"/>
        <w:rPr>
          <w:rFonts w:ascii="Arial" w:hAnsi="Arial" w:cs="Arial"/>
          <w:b/>
          <w:bCs/>
        </w:rPr>
      </w:pPr>
      <w:r w:rsidRPr="00124975">
        <w:rPr>
          <w:rFonts w:ascii="Arial" w:hAnsi="Arial" w:cs="Arial"/>
          <w:b/>
          <w:bCs/>
        </w:rPr>
        <w:t>ALLUMAGE</w:t>
      </w:r>
    </w:p>
    <w:p w14:paraId="5074C4AE" w14:textId="690DA135" w:rsidR="00124975" w:rsidRDefault="00124975" w:rsidP="00124975">
      <w:pPr>
        <w:widowControl w:val="0"/>
        <w:jc w:val="both"/>
        <w:rPr>
          <w:rFonts w:ascii="Arial" w:hAnsi="Arial" w:cs="Arial"/>
        </w:rPr>
      </w:pPr>
      <w:r w:rsidRPr="00124975">
        <w:rPr>
          <w:rFonts w:ascii="Arial" w:hAnsi="Arial" w:cs="Arial"/>
        </w:rPr>
        <w:t xml:space="preserve">L’allumage est l’opération qui consiste à </w:t>
      </w:r>
      <w:r>
        <w:rPr>
          <w:rFonts w:ascii="Arial" w:hAnsi="Arial" w:cs="Arial"/>
        </w:rPr>
        <w:t>réaliser</w:t>
      </w:r>
      <w:r w:rsidRPr="00124975">
        <w:rPr>
          <w:rFonts w:ascii="Arial" w:hAnsi="Arial" w:cs="Arial"/>
        </w:rPr>
        <w:t xml:space="preserve"> la combustion du mélange air</w:t>
      </w:r>
      <w:r>
        <w:rPr>
          <w:rFonts w:ascii="Arial" w:hAnsi="Arial" w:cs="Arial"/>
        </w:rPr>
        <w:t>-</w:t>
      </w:r>
      <w:r w:rsidRPr="00124975">
        <w:rPr>
          <w:rFonts w:ascii="Arial" w:hAnsi="Arial" w:cs="Arial"/>
        </w:rPr>
        <w:t>essence aspiré par les pistons dans les cylindres du moteur. Ce mélange est enflammé par l’étincelle produite par les bougies d’allumage.</w:t>
      </w:r>
      <w:r w:rsidRPr="00124975">
        <w:t xml:space="preserve"> </w:t>
      </w:r>
      <w:r w:rsidRPr="00124975">
        <w:rPr>
          <w:rFonts w:ascii="Arial" w:hAnsi="Arial" w:cs="Arial"/>
        </w:rPr>
        <w:t xml:space="preserve">En </w:t>
      </w:r>
      <w:r>
        <w:rPr>
          <w:rFonts w:ascii="Arial" w:hAnsi="Arial" w:cs="Arial"/>
        </w:rPr>
        <w:t>effectuant</w:t>
      </w:r>
      <w:r w:rsidRPr="00124975">
        <w:rPr>
          <w:rFonts w:ascii="Arial" w:hAnsi="Arial" w:cs="Arial"/>
        </w:rPr>
        <w:t xml:space="preserve"> l’allumage avant que le piston n’atteigne le point mort haut (PMH), la force exercée sur le piston est maximale dès qu’il le dépasse</w:t>
      </w:r>
      <w:r>
        <w:rPr>
          <w:rFonts w:ascii="Arial" w:hAnsi="Arial" w:cs="Arial"/>
        </w:rPr>
        <w:t>.</w:t>
      </w:r>
      <w:r w:rsidRPr="00124975">
        <w:t xml:space="preserve"> </w:t>
      </w:r>
      <w:r w:rsidRPr="00124975">
        <w:rPr>
          <w:rFonts w:ascii="Arial" w:hAnsi="Arial" w:cs="Arial"/>
        </w:rPr>
        <w:t xml:space="preserve">La bobine d’allumage permet de transformer la basse tension en haute tension. Après </w:t>
      </w:r>
      <w:r>
        <w:rPr>
          <w:rFonts w:ascii="Arial" w:hAnsi="Arial" w:cs="Arial"/>
        </w:rPr>
        <w:t>la création</w:t>
      </w:r>
      <w:r w:rsidRPr="00124975">
        <w:rPr>
          <w:rFonts w:ascii="Arial" w:hAnsi="Arial" w:cs="Arial"/>
        </w:rPr>
        <w:t>, la haute tension alimente la bougie d’allumage</w:t>
      </w:r>
      <w:r>
        <w:rPr>
          <w:rFonts w:ascii="Arial" w:hAnsi="Arial" w:cs="Arial"/>
        </w:rPr>
        <w:t>.</w:t>
      </w:r>
    </w:p>
    <w:p w14:paraId="209ED29E" w14:textId="77777777" w:rsidR="00AE5DCD" w:rsidRPr="00124975" w:rsidRDefault="00AE5DCD" w:rsidP="00124975">
      <w:pPr>
        <w:widowControl w:val="0"/>
        <w:jc w:val="both"/>
        <w:rPr>
          <w:rFonts w:ascii="Arial" w:hAnsi="Arial" w:cs="Arial"/>
          <w:caps/>
          <w:sz w:val="20"/>
          <w:szCs w:val="20"/>
        </w:rPr>
      </w:pPr>
    </w:p>
    <w:p w14:paraId="15EE59F3" w14:textId="78511D9F" w:rsidR="00DB5C7F" w:rsidRDefault="00DB5C7F" w:rsidP="00837986">
      <w:pPr>
        <w:widowControl w:val="0"/>
        <w:spacing w:after="120"/>
        <w:ind w:firstLine="708"/>
        <w:jc w:val="center"/>
        <w:rPr>
          <w:rFonts w:ascii="Arial" w:eastAsia="Arial Unicode MS" w:hAnsi="Arial" w:cs="Arial"/>
          <w:b/>
          <w:bCs/>
          <w:caps/>
          <w:color w:val="000000"/>
          <w:szCs w:val="22"/>
        </w:rPr>
      </w:pPr>
      <w:r w:rsidRPr="00C264F7">
        <w:rPr>
          <w:rFonts w:ascii="Arial" w:eastAsia="Arial Unicode MS" w:hAnsi="Arial" w:cs="Arial"/>
          <w:b/>
          <w:bCs/>
          <w:caps/>
          <w:color w:val="000000"/>
          <w:szCs w:val="22"/>
        </w:rPr>
        <w:t xml:space="preserve"> ARCHITECTURE MULTIPLEXÉE </w:t>
      </w:r>
      <w:r>
        <w:rPr>
          <w:rFonts w:ascii="Arial" w:eastAsia="Arial Unicode MS" w:hAnsi="Arial" w:cs="Arial"/>
          <w:b/>
          <w:bCs/>
          <w:caps/>
          <w:color w:val="000000"/>
          <w:szCs w:val="22"/>
        </w:rPr>
        <w:t xml:space="preserve">TWINGO III </w:t>
      </w:r>
    </w:p>
    <w:p w14:paraId="218CEDA2" w14:textId="36853187" w:rsidR="007346EF" w:rsidRDefault="000A2B14" w:rsidP="007346EF">
      <w:pPr>
        <w:widowControl w:val="0"/>
        <w:spacing w:after="120"/>
        <w:ind w:firstLine="708"/>
        <w:jc w:val="center"/>
        <w:rPr>
          <w:rFonts w:ascii="Arial" w:hAnsi="Arial" w:cs="Arial"/>
          <w:b/>
          <w:bCs/>
          <w:u w:val="single"/>
        </w:rPr>
      </w:pPr>
      <w:r>
        <w:rPr>
          <w:rFonts w:ascii="Arial" w:eastAsia="Arial Unicode MS" w:hAnsi="Arial" w:cs="Arial"/>
          <w:b/>
          <w:bCs/>
          <w:caps/>
          <w:noProof/>
          <w:color w:val="000000"/>
          <w:szCs w:val="22"/>
        </w:rPr>
        <w:drawing>
          <wp:inline distT="0" distB="0" distL="0" distR="0" wp14:anchorId="6C39BF7A" wp14:editId="1C96B050">
            <wp:extent cx="6037494" cy="3739515"/>
            <wp:effectExtent l="0" t="0" r="1905" b="0"/>
            <wp:docPr id="20812145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997"/>
                    <a:stretch/>
                  </pic:blipFill>
                  <pic:spPr bwMode="auto">
                    <a:xfrm>
                      <a:off x="0" y="0"/>
                      <a:ext cx="6053353" cy="3749338"/>
                    </a:xfrm>
                    <a:prstGeom prst="rect">
                      <a:avLst/>
                    </a:prstGeom>
                    <a:noFill/>
                    <a:ln>
                      <a:noFill/>
                    </a:ln>
                    <a:extLst>
                      <a:ext uri="{53640926-AAD7-44D8-BBD7-CCE9431645EC}">
                        <a14:shadowObscured xmlns:a14="http://schemas.microsoft.com/office/drawing/2010/main"/>
                      </a:ext>
                    </a:extLst>
                  </pic:spPr>
                </pic:pic>
              </a:graphicData>
            </a:graphic>
          </wp:inline>
        </w:drawing>
      </w:r>
      <w:r w:rsidR="007346EF">
        <w:rPr>
          <w:rFonts w:ascii="Arial" w:hAnsi="Arial" w:cs="Arial"/>
          <w:b/>
          <w:bCs/>
          <w:u w:val="single"/>
        </w:rPr>
        <w:br w:type="page"/>
      </w:r>
    </w:p>
    <w:p w14:paraId="267C4222" w14:textId="1BC97784" w:rsidR="00FE08EF" w:rsidRPr="00FE08EF" w:rsidRDefault="00FE08EF" w:rsidP="00FE08EF">
      <w:pPr>
        <w:widowControl w:val="0"/>
        <w:jc w:val="center"/>
        <w:rPr>
          <w:rFonts w:ascii="Arial" w:hAnsi="Arial" w:cs="Arial"/>
          <w:b/>
          <w:bCs/>
          <w:caps/>
          <w:szCs w:val="22"/>
          <w:u w:val="single"/>
        </w:rPr>
      </w:pPr>
      <w:r w:rsidRPr="00FE08EF">
        <w:rPr>
          <w:rFonts w:ascii="Arial" w:hAnsi="Arial" w:cs="Arial"/>
          <w:b/>
          <w:bCs/>
          <w:u w:val="single"/>
        </w:rPr>
        <w:lastRenderedPageBreak/>
        <w:t>INJECTION</w:t>
      </w:r>
      <w:r w:rsidR="0092432B">
        <w:rPr>
          <w:rFonts w:ascii="Arial" w:hAnsi="Arial" w:cs="Arial"/>
          <w:b/>
          <w:bCs/>
          <w:u w:val="single"/>
        </w:rPr>
        <w:t xml:space="preserve"> É</w:t>
      </w:r>
      <w:r w:rsidRPr="00FE08EF">
        <w:rPr>
          <w:rFonts w:ascii="Arial" w:hAnsi="Arial" w:cs="Arial"/>
          <w:b/>
          <w:bCs/>
          <w:u w:val="single"/>
        </w:rPr>
        <w:t>LECTRONIQUE</w:t>
      </w:r>
      <w:r>
        <w:rPr>
          <w:rFonts w:ascii="Arial" w:hAnsi="Arial" w:cs="Arial"/>
          <w:b/>
          <w:bCs/>
          <w:u w:val="single"/>
        </w:rPr>
        <w:t xml:space="preserve"> (120)</w:t>
      </w:r>
    </w:p>
    <w:p w14:paraId="2E7C66DF" w14:textId="75834968" w:rsidR="00AE5DCD" w:rsidRDefault="00FE08EF" w:rsidP="00AE5DCD">
      <w:pPr>
        <w:widowControl w:val="0"/>
        <w:rPr>
          <w:caps/>
          <w:szCs w:val="22"/>
        </w:rPr>
      </w:pPr>
      <w:r w:rsidRPr="00FE08EF">
        <w:rPr>
          <w:caps/>
          <w:noProof/>
          <w:szCs w:val="22"/>
        </w:rPr>
        <w:drawing>
          <wp:inline distT="0" distB="0" distL="0" distR="0" wp14:anchorId="29E3B224" wp14:editId="7384D6F1">
            <wp:extent cx="9285900" cy="6388057"/>
            <wp:effectExtent l="1270" t="0" r="0" b="0"/>
            <wp:docPr id="3390" name="Image 3390"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 name="Image 3390" descr="Une image contenant diagramme&#10;&#10;Description générée automatiquement"/>
                    <pic:cNvPicPr/>
                  </pic:nvPicPr>
                  <pic:blipFill>
                    <a:blip r:embed="rId15"/>
                    <a:stretch>
                      <a:fillRect/>
                    </a:stretch>
                  </pic:blipFill>
                  <pic:spPr>
                    <a:xfrm rot="16200000">
                      <a:off x="0" y="0"/>
                      <a:ext cx="9337324" cy="6423433"/>
                    </a:xfrm>
                    <a:prstGeom prst="rect">
                      <a:avLst/>
                    </a:prstGeom>
                  </pic:spPr>
                </pic:pic>
              </a:graphicData>
            </a:graphic>
          </wp:inline>
        </w:drawing>
      </w:r>
      <w:r w:rsidR="00AE5DCD">
        <w:rPr>
          <w:caps/>
          <w:szCs w:val="22"/>
        </w:rPr>
        <w:br w:type="page"/>
      </w:r>
    </w:p>
    <w:tbl>
      <w:tblPr>
        <w:tblStyle w:val="Grilledutableau"/>
        <w:tblW w:w="0" w:type="auto"/>
        <w:tblLook w:val="04A0" w:firstRow="1" w:lastRow="0" w:firstColumn="1" w:lastColumn="0" w:noHBand="0" w:noVBand="1"/>
      </w:tblPr>
      <w:tblGrid>
        <w:gridCol w:w="10289"/>
      </w:tblGrid>
      <w:tr w:rsidR="00705D5D" w14:paraId="46E7D296" w14:textId="77777777" w:rsidTr="00705D5D">
        <w:tc>
          <w:tcPr>
            <w:tcW w:w="10289" w:type="dxa"/>
          </w:tcPr>
          <w:p w14:paraId="0ED0E762" w14:textId="6A9CA105" w:rsidR="00705D5D" w:rsidRPr="006A431F" w:rsidRDefault="0064096E" w:rsidP="00705D5D">
            <w:pPr>
              <w:widowControl w:val="0"/>
              <w:rPr>
                <w:rFonts w:ascii="Arial" w:hAnsi="Arial" w:cs="Arial"/>
                <w:b/>
                <w:bCs/>
                <w:caps/>
                <w:sz w:val="22"/>
                <w:szCs w:val="22"/>
              </w:rPr>
            </w:pPr>
            <w:r>
              <w:rPr>
                <w:rFonts w:ascii="Arial" w:hAnsi="Arial" w:cs="Arial"/>
                <w:b/>
                <w:bCs/>
                <w:caps/>
                <w:sz w:val="22"/>
                <w:szCs w:val="22"/>
              </w:rPr>
              <w:lastRenderedPageBreak/>
              <w:t>LÉ</w:t>
            </w:r>
            <w:r w:rsidR="00705D5D" w:rsidRPr="006A431F">
              <w:rPr>
                <w:rFonts w:ascii="Arial" w:hAnsi="Arial" w:cs="Arial"/>
                <w:b/>
                <w:bCs/>
                <w:caps/>
                <w:sz w:val="22"/>
                <w:szCs w:val="22"/>
              </w:rPr>
              <w:t>gende des composants</w:t>
            </w:r>
          </w:p>
          <w:p w14:paraId="7F494A1A" w14:textId="0A141EF4" w:rsidR="00705D5D" w:rsidRPr="006A431F" w:rsidRDefault="0064096E" w:rsidP="00705D5D">
            <w:pPr>
              <w:widowControl w:val="0"/>
              <w:rPr>
                <w:rFonts w:ascii="Arial" w:hAnsi="Arial" w:cs="Arial"/>
                <w:caps/>
                <w:sz w:val="22"/>
                <w:szCs w:val="22"/>
              </w:rPr>
            </w:pPr>
            <w:r>
              <w:rPr>
                <w:rFonts w:ascii="Arial" w:hAnsi="Arial" w:cs="Arial"/>
                <w:caps/>
                <w:sz w:val="22"/>
                <w:szCs w:val="22"/>
              </w:rPr>
              <w:t>RepÈre DÉ</w:t>
            </w:r>
            <w:r w:rsidR="00705D5D" w:rsidRPr="006A431F">
              <w:rPr>
                <w:rFonts w:ascii="Arial" w:hAnsi="Arial" w:cs="Arial"/>
                <w:caps/>
                <w:sz w:val="22"/>
                <w:szCs w:val="22"/>
              </w:rPr>
              <w:t>signation</w:t>
            </w:r>
          </w:p>
          <w:p w14:paraId="39ACCDCB"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119 Calculateur boîte de vitesses automatique</w:t>
            </w:r>
          </w:p>
          <w:p w14:paraId="355FB273"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120 Calculateur injection</w:t>
            </w:r>
          </w:p>
          <w:p w14:paraId="334DA71E"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146 Capteur de cliquetis 1</w:t>
            </w:r>
          </w:p>
          <w:p w14:paraId="4510EC5C" w14:textId="3B4DDAD3" w:rsidR="00705D5D" w:rsidRPr="006A431F" w:rsidRDefault="0064096E" w:rsidP="00705D5D">
            <w:pPr>
              <w:widowControl w:val="0"/>
              <w:rPr>
                <w:rFonts w:ascii="Arial" w:hAnsi="Arial" w:cs="Arial"/>
                <w:caps/>
                <w:sz w:val="22"/>
                <w:szCs w:val="22"/>
              </w:rPr>
            </w:pPr>
            <w:r>
              <w:rPr>
                <w:rFonts w:ascii="Arial" w:hAnsi="Arial" w:cs="Arial"/>
                <w:caps/>
                <w:sz w:val="22"/>
                <w:szCs w:val="22"/>
              </w:rPr>
              <w:t>147 Capteur pression atmosphÉ</w:t>
            </w:r>
            <w:r w:rsidR="00705D5D" w:rsidRPr="006A431F">
              <w:rPr>
                <w:rFonts w:ascii="Arial" w:hAnsi="Arial" w:cs="Arial"/>
                <w:caps/>
                <w:sz w:val="22"/>
                <w:szCs w:val="22"/>
              </w:rPr>
              <w:t>rique</w:t>
            </w:r>
          </w:p>
          <w:p w14:paraId="354863AF"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149 Capteur point mort haut</w:t>
            </w:r>
          </w:p>
          <w:p w14:paraId="3524F762"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160 Contacteur de stop</w:t>
            </w:r>
          </w:p>
          <w:p w14:paraId="66333707"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193 Injecteur 1</w:t>
            </w:r>
          </w:p>
          <w:p w14:paraId="55D2EBDF"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194 Injecteur 2</w:t>
            </w:r>
          </w:p>
          <w:p w14:paraId="17AFAC2C"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195 Injecteur 3</w:t>
            </w:r>
          </w:p>
          <w:p w14:paraId="2B1B9299" w14:textId="563E2229" w:rsidR="000508FA" w:rsidRPr="006A431F" w:rsidRDefault="000508FA" w:rsidP="00705D5D">
            <w:pPr>
              <w:widowControl w:val="0"/>
              <w:rPr>
                <w:rFonts w:ascii="Arial" w:hAnsi="Arial" w:cs="Arial"/>
                <w:caps/>
                <w:sz w:val="22"/>
                <w:szCs w:val="22"/>
              </w:rPr>
            </w:pPr>
            <w:r w:rsidRPr="006A431F">
              <w:rPr>
                <w:rFonts w:ascii="Arial" w:hAnsi="Arial" w:cs="Arial"/>
                <w:caps/>
                <w:sz w:val="22"/>
                <w:szCs w:val="22"/>
              </w:rPr>
              <w:t xml:space="preserve">225 </w:t>
            </w:r>
            <w:r w:rsidRPr="006A431F">
              <w:rPr>
                <w:rFonts w:ascii="Arial" w:hAnsi="Arial" w:cs="Arial"/>
                <w:sz w:val="22"/>
                <w:szCs w:val="22"/>
              </w:rPr>
              <w:t>PRISE DIAGNOST</w:t>
            </w:r>
            <w:r w:rsidR="00286222">
              <w:rPr>
                <w:rFonts w:ascii="Arial" w:hAnsi="Arial" w:cs="Arial"/>
                <w:sz w:val="22"/>
                <w:szCs w:val="22"/>
              </w:rPr>
              <w:t>IC</w:t>
            </w:r>
          </w:p>
          <w:p w14:paraId="496CC583"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234 Relais groupe motoventilateur</w:t>
            </w:r>
          </w:p>
          <w:p w14:paraId="6CE20EE6" w14:textId="71F0632E"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236 Relais pompe à carburant</w:t>
            </w:r>
            <w:r w:rsidR="003F155B">
              <w:rPr>
                <w:rFonts w:ascii="Arial" w:hAnsi="Arial" w:cs="Arial"/>
                <w:caps/>
                <w:sz w:val="22"/>
                <w:szCs w:val="22"/>
              </w:rPr>
              <w:t xml:space="preserve"> et bobines d’allumage</w:t>
            </w:r>
          </w:p>
          <w:p w14:paraId="3762855E"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238 Relais verrouillage d'injection</w:t>
            </w:r>
          </w:p>
          <w:p w14:paraId="59A32BB5"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242 Sonde Lambda aval</w:t>
            </w:r>
          </w:p>
          <w:p w14:paraId="63D0A04F" w14:textId="2842E4A1" w:rsidR="00705D5D" w:rsidRPr="006A431F" w:rsidRDefault="0064096E" w:rsidP="00705D5D">
            <w:pPr>
              <w:widowControl w:val="0"/>
              <w:rPr>
                <w:rFonts w:ascii="Arial" w:hAnsi="Arial" w:cs="Arial"/>
                <w:caps/>
                <w:sz w:val="22"/>
                <w:szCs w:val="22"/>
              </w:rPr>
            </w:pPr>
            <w:r>
              <w:rPr>
                <w:rFonts w:ascii="Arial" w:hAnsi="Arial" w:cs="Arial"/>
                <w:caps/>
                <w:sz w:val="22"/>
                <w:szCs w:val="22"/>
              </w:rPr>
              <w:t>244 Capteur tempÉ</w:t>
            </w:r>
            <w:r w:rsidR="00705D5D" w:rsidRPr="006A431F">
              <w:rPr>
                <w:rFonts w:ascii="Arial" w:hAnsi="Arial" w:cs="Arial"/>
                <w:caps/>
                <w:sz w:val="22"/>
                <w:szCs w:val="22"/>
              </w:rPr>
              <w:t>rature d'eau d'injection</w:t>
            </w:r>
          </w:p>
          <w:p w14:paraId="55A2E392"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260 Boîtier fusibles et relais habitacle</w:t>
            </w:r>
          </w:p>
          <w:p w14:paraId="28580CD0" w14:textId="29728749" w:rsidR="000508FA" w:rsidRPr="006A431F" w:rsidRDefault="000508FA" w:rsidP="00705D5D">
            <w:pPr>
              <w:widowControl w:val="0"/>
              <w:rPr>
                <w:rFonts w:ascii="Arial" w:hAnsi="Arial" w:cs="Arial"/>
                <w:caps/>
                <w:sz w:val="22"/>
                <w:szCs w:val="22"/>
              </w:rPr>
            </w:pPr>
            <w:r w:rsidRPr="006A431F">
              <w:rPr>
                <w:rFonts w:ascii="Arial" w:hAnsi="Arial" w:cs="Arial"/>
                <w:caps/>
                <w:sz w:val="22"/>
                <w:szCs w:val="22"/>
              </w:rPr>
              <w:t xml:space="preserve">261 </w:t>
            </w:r>
            <w:r w:rsidRPr="006A431F">
              <w:rPr>
                <w:rFonts w:ascii="Arial" w:hAnsi="Arial" w:cs="Arial"/>
                <w:sz w:val="22"/>
                <w:szCs w:val="22"/>
              </w:rPr>
              <w:t>RADIO</w:t>
            </w:r>
          </w:p>
          <w:p w14:paraId="65012EF4" w14:textId="66F6711A" w:rsidR="00705D5D" w:rsidRPr="006A431F" w:rsidRDefault="0064096E" w:rsidP="00705D5D">
            <w:pPr>
              <w:widowControl w:val="0"/>
              <w:rPr>
                <w:rFonts w:ascii="Arial" w:hAnsi="Arial" w:cs="Arial"/>
                <w:caps/>
                <w:sz w:val="22"/>
                <w:szCs w:val="22"/>
              </w:rPr>
            </w:pPr>
            <w:r>
              <w:rPr>
                <w:rFonts w:ascii="Arial" w:hAnsi="Arial" w:cs="Arial"/>
                <w:caps/>
                <w:sz w:val="22"/>
                <w:szCs w:val="22"/>
              </w:rPr>
              <w:t>272 Capteur tempÉ</w:t>
            </w:r>
            <w:r w:rsidR="00705D5D" w:rsidRPr="006A431F">
              <w:rPr>
                <w:rFonts w:ascii="Arial" w:hAnsi="Arial" w:cs="Arial"/>
                <w:caps/>
                <w:sz w:val="22"/>
                <w:szCs w:val="22"/>
              </w:rPr>
              <w:t xml:space="preserve">rature d'air </w:t>
            </w:r>
            <w:r w:rsidR="00286222">
              <w:rPr>
                <w:rFonts w:ascii="Arial" w:hAnsi="Arial" w:cs="Arial"/>
                <w:caps/>
                <w:sz w:val="22"/>
                <w:szCs w:val="22"/>
              </w:rPr>
              <w:t>ADMISSION</w:t>
            </w:r>
          </w:p>
          <w:p w14:paraId="0C2C4D44" w14:textId="3973DB2B" w:rsidR="00586BC8" w:rsidRPr="006A431F" w:rsidRDefault="00586BC8" w:rsidP="00705D5D">
            <w:pPr>
              <w:widowControl w:val="0"/>
              <w:rPr>
                <w:rFonts w:ascii="Arial" w:hAnsi="Arial" w:cs="Arial"/>
                <w:caps/>
                <w:sz w:val="22"/>
                <w:szCs w:val="22"/>
              </w:rPr>
            </w:pPr>
            <w:r w:rsidRPr="006A431F">
              <w:rPr>
                <w:rFonts w:ascii="Arial" w:hAnsi="Arial" w:cs="Arial"/>
                <w:caps/>
                <w:sz w:val="22"/>
                <w:szCs w:val="22"/>
              </w:rPr>
              <w:t xml:space="preserve">319 </w:t>
            </w:r>
            <w:r w:rsidRPr="006A431F">
              <w:rPr>
                <w:rFonts w:ascii="Arial" w:hAnsi="Arial" w:cs="Arial"/>
                <w:sz w:val="22"/>
                <w:szCs w:val="22"/>
              </w:rPr>
              <w:t>TABLEAU COMMANDE CONDITIONNEMENT D'AIR</w:t>
            </w:r>
          </w:p>
          <w:p w14:paraId="79733B73" w14:textId="0388EBB5" w:rsidR="00705D5D" w:rsidRPr="006A431F" w:rsidRDefault="0064096E" w:rsidP="00705D5D">
            <w:pPr>
              <w:widowControl w:val="0"/>
              <w:rPr>
                <w:rFonts w:ascii="Arial" w:hAnsi="Arial" w:cs="Arial"/>
                <w:caps/>
                <w:sz w:val="22"/>
                <w:szCs w:val="22"/>
              </w:rPr>
            </w:pPr>
            <w:r>
              <w:rPr>
                <w:rFonts w:ascii="Arial" w:hAnsi="Arial" w:cs="Arial"/>
                <w:caps/>
                <w:sz w:val="22"/>
                <w:szCs w:val="22"/>
              </w:rPr>
              <w:t>331 Commande rÉ</w:t>
            </w:r>
            <w:r w:rsidR="00705D5D" w:rsidRPr="006A431F">
              <w:rPr>
                <w:rFonts w:ascii="Arial" w:hAnsi="Arial" w:cs="Arial"/>
                <w:caps/>
                <w:sz w:val="22"/>
                <w:szCs w:val="22"/>
              </w:rPr>
              <w:t>gulateur de vitesse</w:t>
            </w:r>
          </w:p>
          <w:p w14:paraId="54BCB1CC" w14:textId="0733FDF4"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 xml:space="preserve">371 </w:t>
            </w:r>
            <w:r w:rsidR="0064096E">
              <w:rPr>
                <w:rFonts w:ascii="Arial" w:hAnsi="Arial" w:cs="Arial"/>
                <w:caps/>
                <w:sz w:val="22"/>
                <w:szCs w:val="22"/>
              </w:rPr>
              <w:t>É</w:t>
            </w:r>
            <w:r w:rsidR="00011D58">
              <w:rPr>
                <w:rFonts w:ascii="Arial" w:hAnsi="Arial" w:cs="Arial"/>
                <w:caps/>
                <w:sz w:val="22"/>
                <w:szCs w:val="22"/>
              </w:rPr>
              <w:t>lectrovan</w:t>
            </w:r>
            <w:r w:rsidR="0064096E">
              <w:rPr>
                <w:rFonts w:ascii="Arial" w:hAnsi="Arial" w:cs="Arial"/>
                <w:caps/>
                <w:sz w:val="22"/>
                <w:szCs w:val="22"/>
              </w:rPr>
              <w:t>N</w:t>
            </w:r>
            <w:r w:rsidR="00011D58">
              <w:rPr>
                <w:rFonts w:ascii="Arial" w:hAnsi="Arial" w:cs="Arial"/>
                <w:caps/>
                <w:sz w:val="22"/>
                <w:szCs w:val="22"/>
              </w:rPr>
              <w:t>e canister (</w:t>
            </w:r>
            <w:r w:rsidRPr="006A431F">
              <w:rPr>
                <w:rFonts w:ascii="Arial" w:hAnsi="Arial" w:cs="Arial"/>
                <w:caps/>
                <w:sz w:val="22"/>
                <w:szCs w:val="22"/>
              </w:rPr>
              <w:t>Absorbeur vapeurs essence</w:t>
            </w:r>
            <w:r w:rsidR="00011D58">
              <w:rPr>
                <w:rFonts w:ascii="Arial" w:hAnsi="Arial" w:cs="Arial"/>
                <w:caps/>
                <w:sz w:val="22"/>
                <w:szCs w:val="22"/>
              </w:rPr>
              <w:t>)</w:t>
            </w:r>
          </w:p>
          <w:p w14:paraId="060B88CC" w14:textId="4ABCB971" w:rsidR="000508FA" w:rsidRPr="006A431F" w:rsidRDefault="000508FA" w:rsidP="00705D5D">
            <w:pPr>
              <w:widowControl w:val="0"/>
              <w:rPr>
                <w:rFonts w:ascii="Arial" w:hAnsi="Arial" w:cs="Arial"/>
                <w:caps/>
                <w:sz w:val="22"/>
                <w:szCs w:val="22"/>
              </w:rPr>
            </w:pPr>
            <w:r w:rsidRPr="006A431F">
              <w:rPr>
                <w:rFonts w:ascii="Arial" w:hAnsi="Arial" w:cs="Arial"/>
                <w:caps/>
                <w:sz w:val="22"/>
                <w:szCs w:val="22"/>
              </w:rPr>
              <w:t xml:space="preserve">419 </w:t>
            </w:r>
            <w:r w:rsidR="0064096E">
              <w:rPr>
                <w:rFonts w:ascii="Arial" w:hAnsi="Arial" w:cs="Arial"/>
                <w:sz w:val="22"/>
                <w:szCs w:val="22"/>
              </w:rPr>
              <w:t>BOITIER CONTRÔ</w:t>
            </w:r>
            <w:r w:rsidRPr="006A431F">
              <w:rPr>
                <w:rFonts w:ascii="Arial" w:hAnsi="Arial" w:cs="Arial"/>
                <w:sz w:val="22"/>
                <w:szCs w:val="22"/>
              </w:rPr>
              <w:t>LE CONDITIONNEMENT D'AIR</w:t>
            </w:r>
          </w:p>
          <w:p w14:paraId="1853E247" w14:textId="3444538D" w:rsidR="00E65444" w:rsidRPr="006A431F" w:rsidRDefault="00E65444" w:rsidP="00705D5D">
            <w:pPr>
              <w:widowControl w:val="0"/>
              <w:rPr>
                <w:rFonts w:ascii="Arial" w:hAnsi="Arial" w:cs="Arial"/>
                <w:caps/>
                <w:sz w:val="22"/>
                <w:szCs w:val="22"/>
              </w:rPr>
            </w:pPr>
            <w:r w:rsidRPr="006A431F">
              <w:rPr>
                <w:rFonts w:ascii="Arial" w:hAnsi="Arial" w:cs="Arial"/>
                <w:caps/>
                <w:sz w:val="22"/>
                <w:szCs w:val="22"/>
              </w:rPr>
              <w:t>474 RELAIS COMMANDE COMPRESSEUR CONDITIONNEMENT D'AIR</w:t>
            </w:r>
          </w:p>
          <w:p w14:paraId="65FDC53C"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597 Boîtier fusibles moteur et relais</w:t>
            </w:r>
          </w:p>
          <w:p w14:paraId="53847EBD"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645 Calculateur habitacle</w:t>
            </w:r>
          </w:p>
          <w:p w14:paraId="1CFF00BD" w14:textId="0C51EECE" w:rsidR="00705D5D" w:rsidRPr="006A431F" w:rsidRDefault="0035279F" w:rsidP="00705D5D">
            <w:pPr>
              <w:widowControl w:val="0"/>
              <w:rPr>
                <w:rFonts w:ascii="Arial" w:hAnsi="Arial" w:cs="Arial"/>
                <w:caps/>
                <w:sz w:val="22"/>
                <w:szCs w:val="22"/>
              </w:rPr>
            </w:pPr>
            <w:r>
              <w:rPr>
                <w:rFonts w:ascii="Arial" w:hAnsi="Arial" w:cs="Arial"/>
                <w:caps/>
                <w:sz w:val="22"/>
                <w:szCs w:val="22"/>
              </w:rPr>
              <w:t>675 Contacteur pÉ</w:t>
            </w:r>
            <w:r w:rsidR="00705D5D" w:rsidRPr="006A431F">
              <w:rPr>
                <w:rFonts w:ascii="Arial" w:hAnsi="Arial" w:cs="Arial"/>
                <w:caps/>
                <w:sz w:val="22"/>
                <w:szCs w:val="22"/>
              </w:rPr>
              <w:t>dale embrayage</w:t>
            </w:r>
          </w:p>
          <w:p w14:paraId="7DCC1199" w14:textId="60AEB402" w:rsidR="00705D5D" w:rsidRPr="006A431F" w:rsidRDefault="0035279F" w:rsidP="00705D5D">
            <w:pPr>
              <w:widowControl w:val="0"/>
              <w:rPr>
                <w:rFonts w:ascii="Arial" w:hAnsi="Arial" w:cs="Arial"/>
                <w:caps/>
                <w:sz w:val="22"/>
                <w:szCs w:val="22"/>
              </w:rPr>
            </w:pPr>
            <w:r>
              <w:rPr>
                <w:rFonts w:ascii="Arial" w:hAnsi="Arial" w:cs="Arial"/>
                <w:caps/>
                <w:sz w:val="22"/>
                <w:szCs w:val="22"/>
              </w:rPr>
              <w:t>689 Commande rÉ</w:t>
            </w:r>
            <w:r w:rsidR="00705D5D" w:rsidRPr="006A431F">
              <w:rPr>
                <w:rFonts w:ascii="Arial" w:hAnsi="Arial" w:cs="Arial"/>
                <w:caps/>
                <w:sz w:val="22"/>
                <w:szCs w:val="22"/>
              </w:rPr>
              <w:t>gulateur de vitesse et airbag</w:t>
            </w:r>
          </w:p>
          <w:p w14:paraId="6C66A745" w14:textId="046B370C" w:rsidR="000508FA" w:rsidRPr="006A431F" w:rsidRDefault="000508FA" w:rsidP="00705D5D">
            <w:pPr>
              <w:widowControl w:val="0"/>
              <w:rPr>
                <w:rFonts w:ascii="Arial" w:hAnsi="Arial" w:cs="Arial"/>
                <w:caps/>
                <w:sz w:val="22"/>
                <w:szCs w:val="22"/>
              </w:rPr>
            </w:pPr>
            <w:r w:rsidRPr="006A431F">
              <w:rPr>
                <w:rFonts w:ascii="Arial" w:hAnsi="Arial" w:cs="Arial"/>
                <w:caps/>
                <w:sz w:val="22"/>
                <w:szCs w:val="22"/>
              </w:rPr>
              <w:t xml:space="preserve">756 </w:t>
            </w:r>
            <w:r w:rsidR="0035279F">
              <w:rPr>
                <w:rFonts w:ascii="Arial" w:hAnsi="Arial" w:cs="Arial"/>
                <w:sz w:val="22"/>
                <w:szCs w:val="22"/>
              </w:rPr>
              <w:t>UNITÉ DE CONTRÔLE É</w:t>
            </w:r>
            <w:r w:rsidRPr="006A431F">
              <w:rPr>
                <w:rFonts w:ascii="Arial" w:hAnsi="Arial" w:cs="Arial"/>
                <w:sz w:val="22"/>
                <w:szCs w:val="22"/>
              </w:rPr>
              <w:t>LECTRIQUE AIRBAG</w:t>
            </w:r>
            <w:r w:rsidR="0035279F">
              <w:rPr>
                <w:rFonts w:ascii="Arial" w:hAnsi="Arial" w:cs="Arial"/>
                <w:sz w:val="22"/>
                <w:szCs w:val="22"/>
              </w:rPr>
              <w:t xml:space="preserve"> /PRÉ</w:t>
            </w:r>
            <w:r w:rsidRPr="006A431F">
              <w:rPr>
                <w:rFonts w:ascii="Arial" w:hAnsi="Arial" w:cs="Arial"/>
                <w:sz w:val="22"/>
                <w:szCs w:val="22"/>
              </w:rPr>
              <w:t>TENSIONNEUR</w:t>
            </w:r>
          </w:p>
          <w:p w14:paraId="18CC0A9A"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777 Platine fusibles d'alimentation de puissance</w:t>
            </w:r>
          </w:p>
          <w:p w14:paraId="66BF7EB3" w14:textId="74578CFE" w:rsidR="00705D5D" w:rsidRPr="006A431F" w:rsidRDefault="0035279F" w:rsidP="00705D5D">
            <w:pPr>
              <w:widowControl w:val="0"/>
              <w:rPr>
                <w:rFonts w:ascii="Arial" w:hAnsi="Arial" w:cs="Arial"/>
                <w:caps/>
                <w:sz w:val="22"/>
                <w:szCs w:val="22"/>
              </w:rPr>
            </w:pPr>
            <w:r>
              <w:rPr>
                <w:rFonts w:ascii="Arial" w:hAnsi="Arial" w:cs="Arial"/>
                <w:caps/>
                <w:sz w:val="22"/>
                <w:szCs w:val="22"/>
              </w:rPr>
              <w:t>921 PotentiomÈ</w:t>
            </w:r>
            <w:r w:rsidR="00705D5D" w:rsidRPr="006A431F">
              <w:rPr>
                <w:rFonts w:ascii="Arial" w:hAnsi="Arial" w:cs="Arial"/>
                <w:caps/>
                <w:sz w:val="22"/>
                <w:szCs w:val="22"/>
              </w:rPr>
              <w:t xml:space="preserve">tre </w:t>
            </w:r>
            <w:r>
              <w:rPr>
                <w:rFonts w:ascii="Arial" w:hAnsi="Arial" w:cs="Arial"/>
                <w:caps/>
                <w:sz w:val="22"/>
                <w:szCs w:val="22"/>
              </w:rPr>
              <w:t>PÉ</w:t>
            </w:r>
            <w:r w:rsidR="00286222">
              <w:rPr>
                <w:rFonts w:ascii="Arial" w:hAnsi="Arial" w:cs="Arial"/>
                <w:caps/>
                <w:sz w:val="22"/>
                <w:szCs w:val="22"/>
              </w:rPr>
              <w:t xml:space="preserve">DALE </w:t>
            </w:r>
            <w:r>
              <w:rPr>
                <w:rFonts w:ascii="Arial" w:hAnsi="Arial" w:cs="Arial"/>
                <w:caps/>
                <w:sz w:val="22"/>
                <w:szCs w:val="22"/>
              </w:rPr>
              <w:t>accÉ</w:t>
            </w:r>
            <w:r w:rsidR="00705D5D" w:rsidRPr="006A431F">
              <w:rPr>
                <w:rFonts w:ascii="Arial" w:hAnsi="Arial" w:cs="Arial"/>
                <w:caps/>
                <w:sz w:val="22"/>
                <w:szCs w:val="22"/>
              </w:rPr>
              <w:t>lérateur</w:t>
            </w:r>
          </w:p>
          <w:p w14:paraId="5B6C812D"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922 Relais ventilateur moteur de traction</w:t>
            </w:r>
          </w:p>
          <w:p w14:paraId="6CA4879E" w14:textId="5AC81478"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 xml:space="preserve">1013 </w:t>
            </w:r>
            <w:r w:rsidR="0035279F">
              <w:rPr>
                <w:rFonts w:ascii="Arial" w:hAnsi="Arial" w:cs="Arial"/>
                <w:caps/>
                <w:sz w:val="22"/>
                <w:szCs w:val="22"/>
              </w:rPr>
              <w:t>ÉLECTROVANNE COMMANDE DÉ</w:t>
            </w:r>
            <w:r w:rsidR="00286222">
              <w:rPr>
                <w:rFonts w:ascii="Arial" w:hAnsi="Arial" w:cs="Arial"/>
                <w:caps/>
                <w:sz w:val="22"/>
                <w:szCs w:val="22"/>
              </w:rPr>
              <w:t xml:space="preserve">PHASAGE </w:t>
            </w:r>
            <w:r w:rsidR="0035279F">
              <w:rPr>
                <w:rFonts w:ascii="Arial" w:hAnsi="Arial" w:cs="Arial"/>
                <w:caps/>
                <w:sz w:val="22"/>
                <w:szCs w:val="22"/>
              </w:rPr>
              <w:t>Arbre À</w:t>
            </w:r>
            <w:r w:rsidRPr="006A431F">
              <w:rPr>
                <w:rFonts w:ascii="Arial" w:hAnsi="Arial" w:cs="Arial"/>
                <w:caps/>
                <w:sz w:val="22"/>
                <w:szCs w:val="22"/>
              </w:rPr>
              <w:t xml:space="preserve"> cames</w:t>
            </w:r>
            <w:r w:rsidR="005137A9">
              <w:rPr>
                <w:rFonts w:ascii="Arial" w:hAnsi="Arial" w:cs="Arial"/>
                <w:caps/>
                <w:sz w:val="22"/>
                <w:szCs w:val="22"/>
              </w:rPr>
              <w:t xml:space="preserve"> ADMISSION</w:t>
            </w:r>
          </w:p>
          <w:p w14:paraId="7EF3A44B"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1071 Capteur pression suralimentation turbo</w:t>
            </w:r>
          </w:p>
          <w:p w14:paraId="63F2C0AA" w14:textId="0FCBE00F"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 xml:space="preserve">1076 </w:t>
            </w:r>
            <w:r w:rsidR="0035279F">
              <w:rPr>
                <w:rFonts w:ascii="Arial" w:hAnsi="Arial" w:cs="Arial"/>
                <w:caps/>
                <w:sz w:val="22"/>
                <w:szCs w:val="22"/>
              </w:rPr>
              <w:t>Boîtier papillon motorisÉ</w:t>
            </w:r>
          </w:p>
          <w:p w14:paraId="72D6177E" w14:textId="5B579B4D" w:rsidR="00705D5D" w:rsidRPr="006A431F" w:rsidRDefault="0035279F" w:rsidP="00705D5D">
            <w:pPr>
              <w:widowControl w:val="0"/>
              <w:rPr>
                <w:rFonts w:ascii="Arial" w:hAnsi="Arial" w:cs="Arial"/>
                <w:caps/>
                <w:sz w:val="22"/>
                <w:szCs w:val="22"/>
              </w:rPr>
            </w:pPr>
            <w:r>
              <w:rPr>
                <w:rFonts w:ascii="Arial" w:hAnsi="Arial" w:cs="Arial"/>
                <w:caps/>
                <w:sz w:val="22"/>
                <w:szCs w:val="22"/>
              </w:rPr>
              <w:t>1081 Commande marche arrÊt limiteur rÉ</w:t>
            </w:r>
            <w:r w:rsidR="00705D5D" w:rsidRPr="006A431F">
              <w:rPr>
                <w:rFonts w:ascii="Arial" w:hAnsi="Arial" w:cs="Arial"/>
                <w:caps/>
                <w:sz w:val="22"/>
                <w:szCs w:val="22"/>
              </w:rPr>
              <w:t>gulateur vitesse</w:t>
            </w:r>
          </w:p>
          <w:p w14:paraId="0F960735" w14:textId="034CFE42" w:rsidR="00586BC8" w:rsidRDefault="00586BC8" w:rsidP="00705D5D">
            <w:pPr>
              <w:widowControl w:val="0"/>
              <w:rPr>
                <w:rFonts w:ascii="Arial" w:hAnsi="Arial" w:cs="Arial"/>
                <w:sz w:val="22"/>
                <w:szCs w:val="22"/>
              </w:rPr>
            </w:pPr>
            <w:r w:rsidRPr="006A431F">
              <w:rPr>
                <w:rFonts w:ascii="Arial" w:hAnsi="Arial" w:cs="Arial"/>
                <w:caps/>
                <w:sz w:val="22"/>
                <w:szCs w:val="22"/>
              </w:rPr>
              <w:t xml:space="preserve">1094 </w:t>
            </w:r>
            <w:r w:rsidR="0035279F">
              <w:rPr>
                <w:rFonts w:ascii="Arial" w:hAnsi="Arial" w:cs="Arial"/>
                <w:sz w:val="22"/>
                <w:szCs w:val="22"/>
              </w:rPr>
              <w:t>UNITÉ DE CONTRÔLE É</w:t>
            </w:r>
            <w:r w:rsidRPr="006A431F">
              <w:rPr>
                <w:rFonts w:ascii="Arial" w:hAnsi="Arial" w:cs="Arial"/>
                <w:sz w:val="22"/>
                <w:szCs w:val="22"/>
              </w:rPr>
              <w:t xml:space="preserve">LECTRIQUE </w:t>
            </w:r>
            <w:r w:rsidR="008E14B1" w:rsidRPr="006A431F">
              <w:rPr>
                <w:rFonts w:ascii="Arial" w:hAnsi="Arial" w:cs="Arial"/>
                <w:sz w:val="22"/>
                <w:szCs w:val="22"/>
              </w:rPr>
              <w:t>ANTI-BLOCAGE</w:t>
            </w:r>
            <w:r w:rsidRPr="006A431F">
              <w:rPr>
                <w:rFonts w:ascii="Arial" w:hAnsi="Arial" w:cs="Arial"/>
                <w:sz w:val="22"/>
                <w:szCs w:val="22"/>
              </w:rPr>
              <w:t xml:space="preserve"> DE ROUES ET OU CONTRÔLE DE TRAJECTOIRE</w:t>
            </w:r>
          </w:p>
          <w:p w14:paraId="4AA3F4BE" w14:textId="68AFC540" w:rsidR="00011D58" w:rsidRPr="006A431F" w:rsidRDefault="00011D58" w:rsidP="00705D5D">
            <w:pPr>
              <w:widowControl w:val="0"/>
              <w:rPr>
                <w:rFonts w:ascii="Arial" w:hAnsi="Arial" w:cs="Arial"/>
                <w:sz w:val="22"/>
                <w:szCs w:val="22"/>
              </w:rPr>
            </w:pPr>
            <w:r>
              <w:rPr>
                <w:rFonts w:ascii="Arial" w:hAnsi="Arial" w:cs="Arial"/>
                <w:sz w:val="22"/>
                <w:szCs w:val="22"/>
              </w:rPr>
              <w:t xml:space="preserve">1202 </w:t>
            </w:r>
            <w:r w:rsidR="006E2431">
              <w:rPr>
                <w:rFonts w:ascii="Arial" w:hAnsi="Arial" w:cs="Arial"/>
                <w:sz w:val="22"/>
                <w:szCs w:val="22"/>
              </w:rPr>
              <w:t>CAPTEUR DE PRESSION CLIMATISATION</w:t>
            </w:r>
          </w:p>
          <w:p w14:paraId="3D0E62F0" w14:textId="597C8790" w:rsidR="000508FA" w:rsidRPr="006A431F" w:rsidRDefault="000508FA" w:rsidP="00705D5D">
            <w:pPr>
              <w:widowControl w:val="0"/>
              <w:rPr>
                <w:rFonts w:ascii="Arial" w:hAnsi="Arial" w:cs="Arial"/>
                <w:caps/>
                <w:sz w:val="22"/>
                <w:szCs w:val="22"/>
              </w:rPr>
            </w:pPr>
            <w:r w:rsidRPr="006A431F">
              <w:rPr>
                <w:rFonts w:ascii="Arial" w:hAnsi="Arial" w:cs="Arial"/>
                <w:caps/>
                <w:sz w:val="22"/>
                <w:szCs w:val="22"/>
              </w:rPr>
              <w:t xml:space="preserve">1232 </w:t>
            </w:r>
            <w:r w:rsidR="0035279F">
              <w:rPr>
                <w:rFonts w:ascii="Arial" w:hAnsi="Arial" w:cs="Arial"/>
                <w:sz w:val="22"/>
                <w:szCs w:val="22"/>
              </w:rPr>
              <w:t>SYSTÈME DE DIRECTION ASSISTÉE É</w:t>
            </w:r>
            <w:r w:rsidRPr="006A431F">
              <w:rPr>
                <w:rFonts w:ascii="Arial" w:hAnsi="Arial" w:cs="Arial"/>
                <w:sz w:val="22"/>
                <w:szCs w:val="22"/>
              </w:rPr>
              <w:t>LECTRIQUE</w:t>
            </w:r>
          </w:p>
          <w:p w14:paraId="1A501F88" w14:textId="70851EFE"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1265</w:t>
            </w:r>
            <w:r w:rsidR="0035279F">
              <w:rPr>
                <w:rFonts w:ascii="Arial" w:hAnsi="Arial" w:cs="Arial"/>
                <w:caps/>
                <w:sz w:val="22"/>
                <w:szCs w:val="22"/>
              </w:rPr>
              <w:t xml:space="preserve"> Capteur arbre À</w:t>
            </w:r>
            <w:r w:rsidRPr="006A431F">
              <w:rPr>
                <w:rFonts w:ascii="Arial" w:hAnsi="Arial" w:cs="Arial"/>
                <w:caps/>
                <w:sz w:val="22"/>
                <w:szCs w:val="22"/>
              </w:rPr>
              <w:t xml:space="preserve"> came</w:t>
            </w:r>
            <w:r w:rsidR="00286222">
              <w:rPr>
                <w:rFonts w:ascii="Arial" w:hAnsi="Arial" w:cs="Arial"/>
                <w:caps/>
                <w:sz w:val="22"/>
                <w:szCs w:val="22"/>
              </w:rPr>
              <w:t>S</w:t>
            </w:r>
            <w:r w:rsidRPr="006A431F">
              <w:rPr>
                <w:rFonts w:ascii="Arial" w:hAnsi="Arial" w:cs="Arial"/>
                <w:caps/>
                <w:sz w:val="22"/>
                <w:szCs w:val="22"/>
              </w:rPr>
              <w:t xml:space="preserve"> admission</w:t>
            </w:r>
          </w:p>
          <w:p w14:paraId="0ED66778" w14:textId="5342C31F" w:rsidR="00705D5D" w:rsidRPr="006A431F" w:rsidRDefault="0035279F" w:rsidP="00705D5D">
            <w:pPr>
              <w:widowControl w:val="0"/>
              <w:rPr>
                <w:rFonts w:ascii="Arial" w:hAnsi="Arial" w:cs="Arial"/>
                <w:caps/>
                <w:sz w:val="22"/>
                <w:szCs w:val="22"/>
              </w:rPr>
            </w:pPr>
            <w:r>
              <w:rPr>
                <w:rFonts w:ascii="Arial" w:hAnsi="Arial" w:cs="Arial"/>
                <w:caps/>
                <w:sz w:val="22"/>
                <w:szCs w:val="22"/>
              </w:rPr>
              <w:t>1309 Bobine transistorisÉ</w:t>
            </w:r>
            <w:r w:rsidR="00705D5D" w:rsidRPr="006A431F">
              <w:rPr>
                <w:rFonts w:ascii="Arial" w:hAnsi="Arial" w:cs="Arial"/>
                <w:caps/>
                <w:sz w:val="22"/>
                <w:szCs w:val="22"/>
              </w:rPr>
              <w:t>e 1</w:t>
            </w:r>
          </w:p>
          <w:p w14:paraId="524C2FDF" w14:textId="211004C0" w:rsidR="00705D5D" w:rsidRPr="006A431F" w:rsidRDefault="0035279F" w:rsidP="00705D5D">
            <w:pPr>
              <w:widowControl w:val="0"/>
              <w:rPr>
                <w:rFonts w:ascii="Arial" w:hAnsi="Arial" w:cs="Arial"/>
                <w:caps/>
                <w:sz w:val="22"/>
                <w:szCs w:val="22"/>
              </w:rPr>
            </w:pPr>
            <w:r>
              <w:rPr>
                <w:rFonts w:ascii="Arial" w:hAnsi="Arial" w:cs="Arial"/>
                <w:caps/>
                <w:sz w:val="22"/>
                <w:szCs w:val="22"/>
              </w:rPr>
              <w:t>1310 Bobine transistorisÉ</w:t>
            </w:r>
            <w:r w:rsidR="00705D5D" w:rsidRPr="006A431F">
              <w:rPr>
                <w:rFonts w:ascii="Arial" w:hAnsi="Arial" w:cs="Arial"/>
                <w:caps/>
                <w:sz w:val="22"/>
                <w:szCs w:val="22"/>
              </w:rPr>
              <w:t>e 2</w:t>
            </w:r>
          </w:p>
          <w:p w14:paraId="4FD57094" w14:textId="13DDAD22" w:rsidR="00705D5D" w:rsidRPr="006A431F" w:rsidRDefault="0035279F" w:rsidP="00705D5D">
            <w:pPr>
              <w:widowControl w:val="0"/>
              <w:rPr>
                <w:rFonts w:ascii="Arial" w:hAnsi="Arial" w:cs="Arial"/>
                <w:caps/>
                <w:sz w:val="22"/>
                <w:szCs w:val="22"/>
              </w:rPr>
            </w:pPr>
            <w:r>
              <w:rPr>
                <w:rFonts w:ascii="Arial" w:hAnsi="Arial" w:cs="Arial"/>
                <w:caps/>
                <w:sz w:val="22"/>
                <w:szCs w:val="22"/>
              </w:rPr>
              <w:t>1311 Bobine transistorisÉ</w:t>
            </w:r>
            <w:r w:rsidR="00705D5D" w:rsidRPr="006A431F">
              <w:rPr>
                <w:rFonts w:ascii="Arial" w:hAnsi="Arial" w:cs="Arial"/>
                <w:caps/>
                <w:sz w:val="22"/>
                <w:szCs w:val="22"/>
              </w:rPr>
              <w:t>e 3</w:t>
            </w:r>
          </w:p>
          <w:p w14:paraId="4A4CAD30" w14:textId="77777777"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1458 Thermostat eau pilote</w:t>
            </w:r>
          </w:p>
          <w:p w14:paraId="7A9CF8F4" w14:textId="705393F2"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1587 Sonde Lambda amont</w:t>
            </w:r>
          </w:p>
          <w:p w14:paraId="7307A5C5" w14:textId="55CFD525" w:rsidR="00705D5D" w:rsidRPr="006A431F" w:rsidRDefault="0035279F" w:rsidP="00705D5D">
            <w:pPr>
              <w:widowControl w:val="0"/>
              <w:rPr>
                <w:rFonts w:ascii="Arial" w:hAnsi="Arial" w:cs="Arial"/>
                <w:caps/>
                <w:sz w:val="22"/>
                <w:szCs w:val="22"/>
              </w:rPr>
            </w:pPr>
            <w:r>
              <w:rPr>
                <w:rFonts w:ascii="Arial" w:hAnsi="Arial" w:cs="Arial"/>
                <w:caps/>
                <w:sz w:val="22"/>
                <w:szCs w:val="22"/>
              </w:rPr>
              <w:t>1600 É</w:t>
            </w:r>
            <w:r w:rsidR="00705D5D" w:rsidRPr="006A431F">
              <w:rPr>
                <w:rFonts w:ascii="Arial" w:hAnsi="Arial" w:cs="Arial"/>
                <w:caps/>
                <w:sz w:val="22"/>
                <w:szCs w:val="22"/>
              </w:rPr>
              <w:t>lectrovanne court-circuit turbo</w:t>
            </w:r>
          </w:p>
          <w:p w14:paraId="46FC7F47" w14:textId="378DADAB" w:rsidR="000508FA" w:rsidRPr="006A431F" w:rsidRDefault="000508FA" w:rsidP="00705D5D">
            <w:pPr>
              <w:widowControl w:val="0"/>
              <w:rPr>
                <w:rFonts w:ascii="Arial" w:hAnsi="Arial" w:cs="Arial"/>
                <w:caps/>
                <w:sz w:val="22"/>
                <w:szCs w:val="22"/>
              </w:rPr>
            </w:pPr>
            <w:r w:rsidRPr="006A431F">
              <w:rPr>
                <w:rFonts w:ascii="Arial" w:hAnsi="Arial" w:cs="Arial"/>
                <w:caps/>
                <w:sz w:val="22"/>
                <w:szCs w:val="22"/>
              </w:rPr>
              <w:t xml:space="preserve">1714 </w:t>
            </w:r>
            <w:r w:rsidRPr="006A431F">
              <w:rPr>
                <w:rFonts w:ascii="Arial" w:hAnsi="Arial" w:cs="Arial"/>
                <w:sz w:val="22"/>
                <w:szCs w:val="22"/>
              </w:rPr>
              <w:t>BOITIER INTERFACE CAN</w:t>
            </w:r>
          </w:p>
          <w:p w14:paraId="076F5D99" w14:textId="7C6857A2" w:rsidR="00705D5D" w:rsidRPr="006A431F" w:rsidRDefault="0035279F" w:rsidP="00705D5D">
            <w:pPr>
              <w:widowControl w:val="0"/>
              <w:rPr>
                <w:rFonts w:ascii="Arial" w:hAnsi="Arial" w:cs="Arial"/>
                <w:caps/>
                <w:sz w:val="22"/>
                <w:szCs w:val="22"/>
              </w:rPr>
            </w:pPr>
            <w:r>
              <w:rPr>
                <w:rFonts w:ascii="Arial" w:hAnsi="Arial" w:cs="Arial"/>
                <w:caps/>
                <w:sz w:val="22"/>
                <w:szCs w:val="22"/>
              </w:rPr>
              <w:t>2087 É</w:t>
            </w:r>
            <w:r w:rsidR="00705D5D" w:rsidRPr="006A431F">
              <w:rPr>
                <w:rFonts w:ascii="Arial" w:hAnsi="Arial" w:cs="Arial"/>
                <w:caps/>
                <w:sz w:val="22"/>
                <w:szCs w:val="22"/>
              </w:rPr>
              <w:t>lectrovanne pompe à huile</w:t>
            </w:r>
          </w:p>
          <w:p w14:paraId="68380D8A" w14:textId="4248F546" w:rsidR="00075274" w:rsidRPr="006A431F" w:rsidRDefault="00075274" w:rsidP="00705D5D">
            <w:pPr>
              <w:widowControl w:val="0"/>
              <w:rPr>
                <w:rFonts w:ascii="Arial" w:hAnsi="Arial" w:cs="Arial"/>
                <w:sz w:val="22"/>
                <w:szCs w:val="22"/>
              </w:rPr>
            </w:pPr>
            <w:r w:rsidRPr="006A431F">
              <w:rPr>
                <w:rFonts w:ascii="Arial" w:hAnsi="Arial" w:cs="Arial"/>
                <w:caps/>
                <w:sz w:val="22"/>
                <w:szCs w:val="22"/>
              </w:rPr>
              <w:t xml:space="preserve">2152 </w:t>
            </w:r>
            <w:r w:rsidR="0035279F">
              <w:rPr>
                <w:rFonts w:ascii="Arial" w:hAnsi="Arial" w:cs="Arial"/>
                <w:sz w:val="22"/>
                <w:szCs w:val="22"/>
              </w:rPr>
              <w:t>UNITÉ CENTRALE ÉLECTRONIQUE TÉLÉ</w:t>
            </w:r>
            <w:r w:rsidRPr="006A431F">
              <w:rPr>
                <w:rFonts w:ascii="Arial" w:hAnsi="Arial" w:cs="Arial"/>
                <w:sz w:val="22"/>
                <w:szCs w:val="22"/>
              </w:rPr>
              <w:t>MATIQUE</w:t>
            </w:r>
          </w:p>
          <w:p w14:paraId="61994B32" w14:textId="1088933D" w:rsidR="00075274" w:rsidRPr="006A431F" w:rsidRDefault="00075274" w:rsidP="00705D5D">
            <w:pPr>
              <w:widowControl w:val="0"/>
              <w:rPr>
                <w:rFonts w:ascii="Arial" w:hAnsi="Arial" w:cs="Arial"/>
                <w:caps/>
                <w:sz w:val="22"/>
                <w:szCs w:val="22"/>
              </w:rPr>
            </w:pPr>
            <w:r w:rsidRPr="006A431F">
              <w:rPr>
                <w:rFonts w:ascii="Arial" w:hAnsi="Arial" w:cs="Arial"/>
                <w:caps/>
                <w:sz w:val="22"/>
                <w:szCs w:val="22"/>
              </w:rPr>
              <w:t xml:space="preserve">2202 </w:t>
            </w:r>
            <w:r w:rsidR="0035279F">
              <w:rPr>
                <w:rFonts w:ascii="Arial" w:hAnsi="Arial" w:cs="Arial"/>
                <w:sz w:val="22"/>
                <w:szCs w:val="22"/>
              </w:rPr>
              <w:t>UNITÉ CONTRÔLE ÉLECTRIQUE GESTION É</w:t>
            </w:r>
            <w:r w:rsidRPr="006A431F">
              <w:rPr>
                <w:rFonts w:ascii="Arial" w:hAnsi="Arial" w:cs="Arial"/>
                <w:sz w:val="22"/>
                <w:szCs w:val="22"/>
              </w:rPr>
              <w:t>NERGIE</w:t>
            </w:r>
          </w:p>
          <w:p w14:paraId="566660C4" w14:textId="4AA6C4FF" w:rsidR="00705D5D" w:rsidRPr="006A431F" w:rsidRDefault="0035279F" w:rsidP="00705D5D">
            <w:pPr>
              <w:widowControl w:val="0"/>
              <w:rPr>
                <w:rFonts w:ascii="Arial" w:hAnsi="Arial" w:cs="Arial"/>
                <w:caps/>
                <w:sz w:val="22"/>
                <w:szCs w:val="22"/>
              </w:rPr>
            </w:pPr>
            <w:r>
              <w:rPr>
                <w:rFonts w:ascii="Arial" w:hAnsi="Arial" w:cs="Arial"/>
                <w:caps/>
                <w:sz w:val="22"/>
                <w:szCs w:val="22"/>
              </w:rPr>
              <w:t>2228 É</w:t>
            </w:r>
            <w:r w:rsidR="00705D5D" w:rsidRPr="006A431F">
              <w:rPr>
                <w:rFonts w:ascii="Arial" w:hAnsi="Arial" w:cs="Arial"/>
                <w:caps/>
                <w:sz w:val="22"/>
                <w:szCs w:val="22"/>
              </w:rPr>
              <w:t>lectrovanne coupure eau</w:t>
            </w:r>
          </w:p>
          <w:p w14:paraId="309B2329" w14:textId="67D0DAA9" w:rsidR="00705D5D" w:rsidRPr="006A431F" w:rsidRDefault="0035279F" w:rsidP="00705D5D">
            <w:pPr>
              <w:widowControl w:val="0"/>
              <w:rPr>
                <w:rFonts w:ascii="Arial" w:hAnsi="Arial" w:cs="Arial"/>
                <w:caps/>
                <w:sz w:val="22"/>
                <w:szCs w:val="22"/>
              </w:rPr>
            </w:pPr>
            <w:r>
              <w:rPr>
                <w:rFonts w:ascii="Arial" w:hAnsi="Arial" w:cs="Arial"/>
                <w:caps/>
                <w:sz w:val="22"/>
                <w:szCs w:val="22"/>
              </w:rPr>
              <w:t>2232 Volet rÉ</w:t>
            </w:r>
            <w:r w:rsidR="00705D5D" w:rsidRPr="006A431F">
              <w:rPr>
                <w:rFonts w:ascii="Arial" w:hAnsi="Arial" w:cs="Arial"/>
                <w:caps/>
                <w:sz w:val="22"/>
                <w:szCs w:val="22"/>
              </w:rPr>
              <w:t>chauffage moteur</w:t>
            </w:r>
          </w:p>
          <w:p w14:paraId="220F98AA" w14:textId="03133DA9" w:rsidR="00F50312" w:rsidRPr="00EC1237" w:rsidRDefault="00F50312" w:rsidP="00705D5D">
            <w:pPr>
              <w:widowControl w:val="0"/>
              <w:rPr>
                <w:rFonts w:ascii="Arial" w:hAnsi="Arial" w:cs="Arial"/>
                <w:caps/>
                <w:sz w:val="22"/>
                <w:szCs w:val="22"/>
              </w:rPr>
            </w:pPr>
            <w:r w:rsidRPr="006A431F">
              <w:rPr>
                <w:rFonts w:ascii="Arial" w:hAnsi="Arial" w:cs="Arial"/>
                <w:caps/>
                <w:sz w:val="22"/>
                <w:szCs w:val="22"/>
              </w:rPr>
              <w:t xml:space="preserve">2336 </w:t>
            </w:r>
            <w:r w:rsidR="0035279F">
              <w:rPr>
                <w:rFonts w:ascii="Arial" w:hAnsi="Arial" w:cs="Arial"/>
              </w:rPr>
              <w:t>UNITÉ</w:t>
            </w:r>
            <w:r w:rsidR="00EC1237" w:rsidRPr="00EC1237">
              <w:rPr>
                <w:rFonts w:ascii="Arial" w:hAnsi="Arial" w:cs="Arial"/>
              </w:rPr>
              <w:t xml:space="preserve"> CENTRALE CAMERA AVANT</w:t>
            </w:r>
          </w:p>
          <w:p w14:paraId="4AA09B35" w14:textId="740C5DF8" w:rsidR="00705D5D" w:rsidRPr="006A431F" w:rsidRDefault="0035279F" w:rsidP="00705D5D">
            <w:pPr>
              <w:widowControl w:val="0"/>
              <w:rPr>
                <w:rFonts w:ascii="Arial" w:hAnsi="Arial" w:cs="Arial"/>
                <w:caps/>
                <w:sz w:val="22"/>
                <w:szCs w:val="22"/>
              </w:rPr>
            </w:pPr>
            <w:r>
              <w:rPr>
                <w:rFonts w:ascii="Arial" w:hAnsi="Arial" w:cs="Arial"/>
                <w:caps/>
                <w:sz w:val="22"/>
                <w:szCs w:val="22"/>
              </w:rPr>
              <w:t>2345 Pompe À</w:t>
            </w:r>
            <w:r w:rsidR="00705D5D" w:rsidRPr="006A431F">
              <w:rPr>
                <w:rFonts w:ascii="Arial" w:hAnsi="Arial" w:cs="Arial"/>
                <w:caps/>
                <w:sz w:val="22"/>
                <w:szCs w:val="22"/>
              </w:rPr>
              <w:t xml:space="preserve"> eau refroidissement air turbo</w:t>
            </w:r>
          </w:p>
          <w:p w14:paraId="0E6F2CC1" w14:textId="306A918C" w:rsidR="00705D5D" w:rsidRPr="006A431F" w:rsidRDefault="00705D5D" w:rsidP="00705D5D">
            <w:pPr>
              <w:widowControl w:val="0"/>
              <w:rPr>
                <w:rFonts w:ascii="Arial" w:hAnsi="Arial" w:cs="Arial"/>
                <w:caps/>
                <w:sz w:val="22"/>
                <w:szCs w:val="22"/>
              </w:rPr>
            </w:pPr>
            <w:r w:rsidRPr="006A431F">
              <w:rPr>
                <w:rFonts w:ascii="Arial" w:hAnsi="Arial" w:cs="Arial"/>
                <w:caps/>
                <w:sz w:val="22"/>
                <w:szCs w:val="22"/>
              </w:rPr>
              <w:t xml:space="preserve">2371 Volet </w:t>
            </w:r>
            <w:r w:rsidR="0035279F">
              <w:rPr>
                <w:rFonts w:ascii="Arial" w:hAnsi="Arial" w:cs="Arial"/>
                <w:caps/>
                <w:sz w:val="22"/>
                <w:szCs w:val="22"/>
              </w:rPr>
              <w:t>soupape de dÉ</w:t>
            </w:r>
            <w:r w:rsidRPr="006A431F">
              <w:rPr>
                <w:rFonts w:ascii="Arial" w:hAnsi="Arial" w:cs="Arial"/>
                <w:caps/>
                <w:sz w:val="22"/>
                <w:szCs w:val="22"/>
              </w:rPr>
              <w:t>charge</w:t>
            </w:r>
          </w:p>
          <w:p w14:paraId="7BA3685E" w14:textId="799D50EC" w:rsidR="00705D5D" w:rsidRDefault="0035279F" w:rsidP="00705D5D">
            <w:pPr>
              <w:widowControl w:val="0"/>
              <w:rPr>
                <w:caps/>
                <w:szCs w:val="22"/>
              </w:rPr>
            </w:pPr>
            <w:r>
              <w:rPr>
                <w:rFonts w:ascii="Arial" w:hAnsi="Arial" w:cs="Arial"/>
                <w:caps/>
                <w:sz w:val="22"/>
                <w:szCs w:val="22"/>
              </w:rPr>
              <w:t>2437 Capteur tempÉ</w:t>
            </w:r>
            <w:r w:rsidR="00705D5D" w:rsidRPr="006A431F">
              <w:rPr>
                <w:rFonts w:ascii="Arial" w:hAnsi="Arial" w:cs="Arial"/>
                <w:caps/>
                <w:sz w:val="22"/>
                <w:szCs w:val="22"/>
              </w:rPr>
              <w:t>rature d'air amont boîtier papillon</w:t>
            </w:r>
          </w:p>
        </w:tc>
      </w:tr>
    </w:tbl>
    <w:p w14:paraId="4310E0D1" w14:textId="77777777" w:rsidR="00AE5DCD" w:rsidRDefault="00AE5DCD">
      <w:pPr>
        <w:rPr>
          <w:caps/>
          <w:szCs w:val="22"/>
        </w:rPr>
      </w:pPr>
      <w:r>
        <w:rPr>
          <w:caps/>
          <w:szCs w:val="22"/>
        </w:rPr>
        <w:br w:type="page"/>
      </w:r>
    </w:p>
    <w:p w14:paraId="7F56FB51" w14:textId="77777777" w:rsidR="006A431F" w:rsidRDefault="006A431F" w:rsidP="002841C4">
      <w:pPr>
        <w:widowControl w:val="0"/>
        <w:rPr>
          <w:caps/>
          <w:szCs w:val="22"/>
        </w:rPr>
      </w:pPr>
    </w:p>
    <w:p w14:paraId="75AAD764" w14:textId="46F45660" w:rsidR="00207DCA" w:rsidRDefault="004F1FF0" w:rsidP="002841C4">
      <w:pPr>
        <w:widowControl w:val="0"/>
        <w:rPr>
          <w:rFonts w:ascii="Arial" w:hAnsi="Arial" w:cs="Arial"/>
          <w:caps/>
          <w:szCs w:val="22"/>
        </w:rPr>
      </w:pPr>
      <w:r w:rsidRPr="004F1FF0">
        <w:rPr>
          <w:rFonts w:ascii="Arial" w:hAnsi="Arial" w:cs="Arial"/>
          <w:caps/>
          <w:szCs w:val="22"/>
        </w:rPr>
        <w:t>Bornier des injecteurs</w:t>
      </w:r>
      <w:r>
        <w:rPr>
          <w:rFonts w:ascii="Arial" w:hAnsi="Arial" w:cs="Arial"/>
          <w:caps/>
          <w:szCs w:val="22"/>
        </w:rPr>
        <w:t> :</w:t>
      </w:r>
    </w:p>
    <w:p w14:paraId="1A8E89DE" w14:textId="77777777" w:rsidR="009D4C43" w:rsidRDefault="009D4C43" w:rsidP="002841C4">
      <w:pPr>
        <w:widowControl w:val="0"/>
        <w:rPr>
          <w:rFonts w:ascii="Arial" w:hAnsi="Arial" w:cs="Arial"/>
          <w:caps/>
          <w:szCs w:val="22"/>
        </w:rPr>
      </w:pPr>
    </w:p>
    <w:p w14:paraId="1E51F05F" w14:textId="191C3862" w:rsidR="009D4C43" w:rsidRPr="009D4C43" w:rsidRDefault="009D4C43" w:rsidP="002841C4">
      <w:pPr>
        <w:widowControl w:val="0"/>
        <w:rPr>
          <w:rFonts w:ascii="Arial" w:hAnsi="Arial" w:cs="Arial"/>
          <w:szCs w:val="22"/>
        </w:rPr>
      </w:pPr>
      <w:r>
        <w:rPr>
          <w:rFonts w:ascii="Arial" w:hAnsi="Arial" w:cs="Arial"/>
          <w:szCs w:val="22"/>
        </w:rPr>
        <w:t>Les trois borniers (193, 194 et 195) des injecteurs sont identiques, ci-dessous le détail pour le bornier 193 :</w:t>
      </w:r>
    </w:p>
    <w:p w14:paraId="0974A404" w14:textId="15DF426E" w:rsidR="00207DCA" w:rsidRDefault="007D7655" w:rsidP="002841C4">
      <w:pPr>
        <w:widowControl w:val="0"/>
        <w:rPr>
          <w:caps/>
          <w:szCs w:val="22"/>
        </w:rPr>
      </w:pPr>
      <w:r w:rsidRPr="00DA670F">
        <w:rPr>
          <w:noProof/>
        </w:rPr>
        <w:drawing>
          <wp:inline distT="0" distB="0" distL="0" distR="0" wp14:anchorId="31042C6F" wp14:editId="5C86BCA7">
            <wp:extent cx="5760720" cy="2093595"/>
            <wp:effectExtent l="0" t="0" r="635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093595"/>
                    </a:xfrm>
                    <a:prstGeom prst="rect">
                      <a:avLst/>
                    </a:prstGeom>
                    <a:noFill/>
                    <a:ln>
                      <a:noFill/>
                    </a:ln>
                  </pic:spPr>
                </pic:pic>
              </a:graphicData>
            </a:graphic>
          </wp:inline>
        </w:drawing>
      </w:r>
    </w:p>
    <w:p w14:paraId="4D2F850E" w14:textId="6AABBD2C" w:rsidR="00207DCA" w:rsidRDefault="00207DCA" w:rsidP="002841C4">
      <w:pPr>
        <w:widowControl w:val="0"/>
        <w:rPr>
          <w:caps/>
          <w:szCs w:val="22"/>
        </w:rPr>
      </w:pPr>
    </w:p>
    <w:p w14:paraId="08EFE71B" w14:textId="5238471B" w:rsidR="00813B71" w:rsidRPr="00EE24BC" w:rsidRDefault="00674696" w:rsidP="00EF013C">
      <w:pPr>
        <w:widowControl w:val="0"/>
        <w:pBdr>
          <w:top w:val="single" w:sz="4" w:space="1" w:color="auto"/>
          <w:left w:val="single" w:sz="4" w:space="4" w:color="auto"/>
          <w:bottom w:val="single" w:sz="4" w:space="1" w:color="auto"/>
          <w:right w:val="single" w:sz="4" w:space="4" w:color="auto"/>
        </w:pBdr>
        <w:spacing w:before="120" w:after="120"/>
        <w:jc w:val="both"/>
        <w:rPr>
          <w:rFonts w:ascii="Arial" w:eastAsia="Arial Unicode MS" w:hAnsi="Arial" w:cs="Arial"/>
          <w:color w:val="000000"/>
          <w:sz w:val="18"/>
          <w:szCs w:val="18"/>
        </w:rPr>
      </w:pPr>
      <w:r w:rsidRPr="00674696">
        <w:rPr>
          <w:rFonts w:ascii="Arial" w:hAnsi="Arial" w:cs="Arial"/>
          <w:b/>
          <w:bCs/>
        </w:rPr>
        <w:t>Ensemble de bobines d'allumage : contrôle fonctionnel global</w:t>
      </w:r>
    </w:p>
    <w:tbl>
      <w:tblPr>
        <w:tblStyle w:val="Grilledutableau"/>
        <w:tblW w:w="0" w:type="auto"/>
        <w:tblLook w:val="04A0" w:firstRow="1" w:lastRow="0" w:firstColumn="1" w:lastColumn="0" w:noHBand="0" w:noVBand="1"/>
      </w:tblPr>
      <w:tblGrid>
        <w:gridCol w:w="3256"/>
        <w:gridCol w:w="7033"/>
      </w:tblGrid>
      <w:tr w:rsidR="003A6502" w14:paraId="17A7B635" w14:textId="77777777" w:rsidTr="00F807F0">
        <w:tc>
          <w:tcPr>
            <w:tcW w:w="3256" w:type="dxa"/>
          </w:tcPr>
          <w:p w14:paraId="6F44963B" w14:textId="5D37FD94" w:rsidR="003A6502" w:rsidRDefault="003A6502" w:rsidP="002841C4">
            <w:pPr>
              <w:widowControl w:val="0"/>
              <w:jc w:val="both"/>
              <w:rPr>
                <w:rFonts w:ascii="Arial" w:eastAsia="Arial Unicode MS" w:hAnsi="Arial" w:cs="Arial"/>
              </w:rPr>
            </w:pPr>
            <w:r w:rsidRPr="008C1BAC">
              <w:rPr>
                <w:noProof/>
              </w:rPr>
              <w:drawing>
                <wp:inline distT="0" distB="0" distL="0" distR="0" wp14:anchorId="4807F207" wp14:editId="35BDA6B0">
                  <wp:extent cx="1854200" cy="1854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54200" cy="1854200"/>
                          </a:xfrm>
                          <a:prstGeom prst="rect">
                            <a:avLst/>
                          </a:prstGeom>
                        </pic:spPr>
                      </pic:pic>
                    </a:graphicData>
                  </a:graphic>
                </wp:inline>
              </w:drawing>
            </w:r>
          </w:p>
        </w:tc>
        <w:tc>
          <w:tcPr>
            <w:tcW w:w="7033" w:type="dxa"/>
          </w:tcPr>
          <w:p w14:paraId="57A11C68" w14:textId="7B7608CF" w:rsidR="004E0E9D" w:rsidRDefault="00F93E65" w:rsidP="003A6502">
            <w:pPr>
              <w:jc w:val="both"/>
              <w:rPr>
                <w:rFonts w:ascii="Arial" w:hAnsi="Arial" w:cs="Arial"/>
              </w:rPr>
            </w:pPr>
            <w:r>
              <w:rPr>
                <w:rFonts w:ascii="Arial" w:hAnsi="Arial" w:cs="Arial"/>
              </w:rPr>
              <w:t>É</w:t>
            </w:r>
            <w:r w:rsidR="004E0E9D" w:rsidRPr="006A431F">
              <w:rPr>
                <w:rFonts w:ascii="Arial" w:hAnsi="Arial" w:cs="Arial"/>
              </w:rPr>
              <w:t>tape 1 - Contrôler les connecteurs des bobines d'allumage (repère 4)</w:t>
            </w:r>
          </w:p>
          <w:p w14:paraId="6BCCE4DC" w14:textId="1F5E3C78" w:rsidR="003A6502" w:rsidRDefault="00F93E65" w:rsidP="004E0E9D">
            <w:pPr>
              <w:spacing w:before="120" w:after="120"/>
              <w:jc w:val="both"/>
              <w:rPr>
                <w:rFonts w:ascii="Arial" w:hAnsi="Arial" w:cs="Arial"/>
              </w:rPr>
            </w:pPr>
            <w:r>
              <w:rPr>
                <w:rFonts w:ascii="Arial" w:hAnsi="Arial" w:cs="Arial"/>
              </w:rPr>
              <w:t>É</w:t>
            </w:r>
            <w:r w:rsidR="003A6502" w:rsidRPr="006A431F">
              <w:rPr>
                <w:rFonts w:ascii="Arial" w:hAnsi="Arial" w:cs="Arial"/>
              </w:rPr>
              <w:t>tape 2 - Effectuer l'essai des organes d'allumage (deux essais possible</w:t>
            </w:r>
            <w:r w:rsidR="003A6502">
              <w:rPr>
                <w:rFonts w:ascii="Arial" w:hAnsi="Arial" w:cs="Arial"/>
              </w:rPr>
              <w:t>s</w:t>
            </w:r>
            <w:r w:rsidR="003A6502" w:rsidRPr="006A431F">
              <w:rPr>
                <w:rFonts w:ascii="Arial" w:hAnsi="Arial" w:cs="Arial"/>
              </w:rPr>
              <w:t>) :</w:t>
            </w:r>
          </w:p>
          <w:p w14:paraId="2E74C36F" w14:textId="77777777" w:rsidR="003A6502" w:rsidRPr="006A431F" w:rsidRDefault="003A6502" w:rsidP="004E0E9D">
            <w:pPr>
              <w:spacing w:before="120" w:after="120"/>
              <w:jc w:val="both"/>
              <w:rPr>
                <w:rFonts w:ascii="Arial" w:hAnsi="Arial" w:cs="Arial"/>
              </w:rPr>
            </w:pPr>
            <w:r w:rsidRPr="006A431F">
              <w:rPr>
                <w:rFonts w:ascii="Arial" w:hAnsi="Arial" w:cs="Arial"/>
              </w:rPr>
              <w:t>-</w:t>
            </w:r>
            <w:r>
              <w:rPr>
                <w:rFonts w:ascii="Arial" w:hAnsi="Arial" w:cs="Arial"/>
              </w:rPr>
              <w:t xml:space="preserve">1 : </w:t>
            </w:r>
            <w:r w:rsidRPr="006A431F">
              <w:rPr>
                <w:rFonts w:ascii="Arial" w:hAnsi="Arial" w:cs="Arial"/>
              </w:rPr>
              <w:t xml:space="preserve">Démonter les bobines </w:t>
            </w:r>
            <w:r>
              <w:rPr>
                <w:rFonts w:ascii="Arial" w:hAnsi="Arial" w:cs="Arial"/>
              </w:rPr>
              <w:t xml:space="preserve">et les </w:t>
            </w:r>
            <w:r w:rsidRPr="006A431F">
              <w:rPr>
                <w:rFonts w:ascii="Arial" w:hAnsi="Arial" w:cs="Arial"/>
              </w:rPr>
              <w:t>bougies, puis effectuer un test actionneur avec un outil de diagnostic.</w:t>
            </w:r>
            <w:r>
              <w:rPr>
                <w:rFonts w:ascii="Arial" w:hAnsi="Arial" w:cs="Arial"/>
              </w:rPr>
              <w:t xml:space="preserve"> Mettre les bougies en contact avec la masse.</w:t>
            </w:r>
          </w:p>
          <w:p w14:paraId="507A485F" w14:textId="77777777" w:rsidR="003A6502" w:rsidRDefault="003A6502" w:rsidP="004E0E9D">
            <w:pPr>
              <w:spacing w:before="120" w:after="120"/>
              <w:jc w:val="both"/>
              <w:rPr>
                <w:rFonts w:ascii="Arial" w:hAnsi="Arial" w:cs="Arial"/>
              </w:rPr>
            </w:pPr>
            <w:r w:rsidRPr="006A431F">
              <w:rPr>
                <w:rFonts w:ascii="Arial" w:hAnsi="Arial" w:cs="Arial"/>
              </w:rPr>
              <w:t>Résultat attendu visualisation de l’étincelle.</w:t>
            </w:r>
          </w:p>
          <w:p w14:paraId="354448C0" w14:textId="54CFA3DB" w:rsidR="003A6502" w:rsidRPr="00ED3D14" w:rsidRDefault="003A6502" w:rsidP="00ED3D14">
            <w:pPr>
              <w:jc w:val="both"/>
              <w:rPr>
                <w:rFonts w:ascii="Arial" w:hAnsi="Arial" w:cs="Arial"/>
              </w:rPr>
            </w:pPr>
            <w:r w:rsidRPr="006A431F">
              <w:rPr>
                <w:rFonts w:ascii="Arial" w:hAnsi="Arial" w:cs="Arial"/>
              </w:rPr>
              <w:t>-</w:t>
            </w:r>
            <w:r>
              <w:rPr>
                <w:rFonts w:ascii="Arial" w:hAnsi="Arial" w:cs="Arial"/>
              </w:rPr>
              <w:t xml:space="preserve">2 : </w:t>
            </w:r>
            <w:r w:rsidRPr="006A431F">
              <w:rPr>
                <w:rFonts w:ascii="Arial" w:hAnsi="Arial" w:cs="Arial"/>
              </w:rPr>
              <w:t xml:space="preserve">Démonter les bobines, positionner un fil de bougie entre la bobine et la </w:t>
            </w:r>
            <w:r w:rsidR="00F93E65">
              <w:rPr>
                <w:rFonts w:ascii="Arial" w:hAnsi="Arial" w:cs="Arial"/>
              </w:rPr>
              <w:t>bougie puis effectuer un relevé</w:t>
            </w:r>
            <w:r w:rsidRPr="006A431F">
              <w:rPr>
                <w:rFonts w:ascii="Arial" w:hAnsi="Arial" w:cs="Arial"/>
              </w:rPr>
              <w:t xml:space="preserve"> avec un oscilloscope et une pince </w:t>
            </w:r>
            <w:proofErr w:type="spellStart"/>
            <w:r w:rsidRPr="006A431F">
              <w:rPr>
                <w:rFonts w:ascii="Arial" w:hAnsi="Arial" w:cs="Arial"/>
              </w:rPr>
              <w:t>ampèremétrique</w:t>
            </w:r>
            <w:proofErr w:type="spellEnd"/>
            <w:r>
              <w:rPr>
                <w:rFonts w:ascii="Arial" w:hAnsi="Arial" w:cs="Arial"/>
              </w:rPr>
              <w:t>, effectuer un essai</w:t>
            </w:r>
            <w:r w:rsidRPr="006A431F">
              <w:rPr>
                <w:rFonts w:ascii="Arial" w:hAnsi="Arial" w:cs="Arial"/>
              </w:rPr>
              <w:t>.</w:t>
            </w:r>
          </w:p>
        </w:tc>
      </w:tr>
      <w:tr w:rsidR="004E0E9D" w14:paraId="1023B4C0" w14:textId="77777777" w:rsidTr="00F807F0">
        <w:tc>
          <w:tcPr>
            <w:tcW w:w="3256" w:type="dxa"/>
          </w:tcPr>
          <w:p w14:paraId="3AA5602B" w14:textId="69A588E5" w:rsidR="004E0E9D" w:rsidRPr="008C1BAC" w:rsidRDefault="00F807F0" w:rsidP="00F807F0">
            <w:pPr>
              <w:widowControl w:val="0"/>
              <w:jc w:val="center"/>
              <w:rPr>
                <w:noProof/>
              </w:rPr>
            </w:pPr>
            <w:r w:rsidRPr="00F807F0">
              <w:rPr>
                <w:noProof/>
              </w:rPr>
              <w:drawing>
                <wp:inline distT="0" distB="0" distL="0" distR="0" wp14:anchorId="0E819C2D" wp14:editId="4B57AE4E">
                  <wp:extent cx="1196975" cy="1608604"/>
                  <wp:effectExtent l="0" t="0" r="3175" b="0"/>
                  <wp:docPr id="1139132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32447" name=""/>
                          <pic:cNvPicPr/>
                        </pic:nvPicPr>
                        <pic:blipFill>
                          <a:blip r:embed="rId18"/>
                          <a:stretch>
                            <a:fillRect/>
                          </a:stretch>
                        </pic:blipFill>
                        <pic:spPr>
                          <a:xfrm>
                            <a:off x="0" y="0"/>
                            <a:ext cx="1209770" cy="1625799"/>
                          </a:xfrm>
                          <a:prstGeom prst="rect">
                            <a:avLst/>
                          </a:prstGeom>
                        </pic:spPr>
                      </pic:pic>
                    </a:graphicData>
                  </a:graphic>
                </wp:inline>
              </w:drawing>
            </w:r>
          </w:p>
        </w:tc>
        <w:tc>
          <w:tcPr>
            <w:tcW w:w="7033" w:type="dxa"/>
          </w:tcPr>
          <w:p w14:paraId="6D5D79D4" w14:textId="77777777" w:rsidR="004E0E9D" w:rsidRDefault="004E0E9D" w:rsidP="003A6502">
            <w:pPr>
              <w:jc w:val="both"/>
              <w:rPr>
                <w:rFonts w:ascii="Arial" w:hAnsi="Arial" w:cs="Arial"/>
              </w:rPr>
            </w:pPr>
            <w:r w:rsidRPr="004E0E9D">
              <w:rPr>
                <w:rFonts w:ascii="Arial" w:hAnsi="Arial" w:cs="Arial"/>
              </w:rPr>
              <w:t>La forme d</w:t>
            </w:r>
            <w:r>
              <w:rPr>
                <w:rFonts w:ascii="Arial" w:hAnsi="Arial" w:cs="Arial"/>
              </w:rPr>
              <w:t>u signal</w:t>
            </w:r>
            <w:r w:rsidRPr="004E0E9D">
              <w:rPr>
                <w:rFonts w:ascii="Arial" w:hAnsi="Arial" w:cs="Arial"/>
              </w:rPr>
              <w:t xml:space="preserve"> secondaire présente la durée pendant laquelle le courant HT circule à travers l</w:t>
            </w:r>
            <w:r>
              <w:rPr>
                <w:rFonts w:ascii="Arial" w:hAnsi="Arial" w:cs="Arial"/>
              </w:rPr>
              <w:t xml:space="preserve">es </w:t>
            </w:r>
            <w:r w:rsidRPr="004E0E9D">
              <w:rPr>
                <w:rFonts w:ascii="Arial" w:hAnsi="Arial" w:cs="Arial"/>
              </w:rPr>
              <w:t>électrode</w:t>
            </w:r>
            <w:r>
              <w:rPr>
                <w:rFonts w:ascii="Arial" w:hAnsi="Arial" w:cs="Arial"/>
              </w:rPr>
              <w:t>s</w:t>
            </w:r>
            <w:r w:rsidRPr="004E0E9D">
              <w:rPr>
                <w:rFonts w:ascii="Arial" w:hAnsi="Arial" w:cs="Arial"/>
              </w:rPr>
              <w:t xml:space="preserve"> de la bougie d’allumage après la crête de tension </w:t>
            </w:r>
            <w:r w:rsidR="00F807F0">
              <w:rPr>
                <w:rFonts w:ascii="Arial" w:hAnsi="Arial" w:cs="Arial"/>
              </w:rPr>
              <w:t>d’amorçage</w:t>
            </w:r>
            <w:r w:rsidRPr="004E0E9D">
              <w:rPr>
                <w:rFonts w:ascii="Arial" w:hAnsi="Arial" w:cs="Arial"/>
              </w:rPr>
              <w:t xml:space="preserve">. Cette durée s’appelle la « durée d’allumage ». </w:t>
            </w:r>
            <w:r w:rsidR="00F807F0">
              <w:rPr>
                <w:rFonts w:ascii="Arial" w:hAnsi="Arial" w:cs="Arial"/>
              </w:rPr>
              <w:t>L</w:t>
            </w:r>
            <w:r w:rsidRPr="004E0E9D">
              <w:rPr>
                <w:rFonts w:ascii="Arial" w:hAnsi="Arial" w:cs="Arial"/>
              </w:rPr>
              <w:t>a ligne de tension horizontale au centre de l'oscilloscope a une tension relativement constante, mais tombe ensuite de manière abrupte dans ce que l’on appelle la période d</w:t>
            </w:r>
            <w:proofErr w:type="gramStart"/>
            <w:r w:rsidRPr="004E0E9D">
              <w:rPr>
                <w:rFonts w:ascii="Arial" w:hAnsi="Arial" w:cs="Arial"/>
              </w:rPr>
              <w:t>’«</w:t>
            </w:r>
            <w:proofErr w:type="gramEnd"/>
            <w:r w:rsidRPr="004E0E9D">
              <w:rPr>
                <w:rFonts w:ascii="Arial" w:hAnsi="Arial" w:cs="Arial"/>
              </w:rPr>
              <w:t xml:space="preserve"> oscillation de bobine ».</w:t>
            </w:r>
          </w:p>
          <w:p w14:paraId="75671F2B" w14:textId="449F2F38" w:rsidR="00F807F0" w:rsidRPr="006A431F" w:rsidRDefault="00F807F0" w:rsidP="003A6502">
            <w:pPr>
              <w:jc w:val="both"/>
              <w:rPr>
                <w:rFonts w:ascii="Arial" w:hAnsi="Arial" w:cs="Arial"/>
              </w:rPr>
            </w:pPr>
            <w:r w:rsidRPr="006A431F">
              <w:rPr>
                <w:rFonts w:ascii="Arial" w:hAnsi="Arial" w:cs="Arial"/>
              </w:rPr>
              <w:t>Valeur attendue : durée de l’étincelle</w:t>
            </w:r>
            <w:r w:rsidR="008B5FB4">
              <w:rPr>
                <w:rFonts w:ascii="Arial" w:hAnsi="Arial" w:cs="Arial"/>
              </w:rPr>
              <w:t xml:space="preserve"> + oscillation de la bobine</w:t>
            </w:r>
            <w:r w:rsidRPr="006A431F">
              <w:rPr>
                <w:rFonts w:ascii="Arial" w:hAnsi="Arial" w:cs="Arial"/>
              </w:rPr>
              <w:t xml:space="preserve"> entre 1 à 1</w:t>
            </w:r>
            <w:r>
              <w:rPr>
                <w:rFonts w:ascii="Arial" w:hAnsi="Arial" w:cs="Arial"/>
              </w:rPr>
              <w:t>,</w:t>
            </w:r>
            <w:r w:rsidRPr="006A431F">
              <w:rPr>
                <w:rFonts w:ascii="Arial" w:hAnsi="Arial" w:cs="Arial"/>
              </w:rPr>
              <w:t>5</w:t>
            </w:r>
            <w:r>
              <w:rPr>
                <w:rFonts w:ascii="Arial" w:hAnsi="Arial" w:cs="Arial"/>
              </w:rPr>
              <w:t> </w:t>
            </w:r>
            <w:r w:rsidRPr="006A431F">
              <w:rPr>
                <w:rFonts w:ascii="Arial" w:hAnsi="Arial" w:cs="Arial"/>
              </w:rPr>
              <w:t>ms.</w:t>
            </w:r>
          </w:p>
        </w:tc>
      </w:tr>
    </w:tbl>
    <w:p w14:paraId="67A5A477" w14:textId="58A36469" w:rsidR="007346EF" w:rsidRDefault="007346EF">
      <w:pPr>
        <w:rPr>
          <w:rFonts w:ascii="Arial" w:hAnsi="Arial" w:cs="Arial"/>
          <w:b/>
          <w:color w:val="000000"/>
          <w:szCs w:val="28"/>
        </w:rPr>
      </w:pPr>
    </w:p>
    <w:p w14:paraId="138448AC" w14:textId="77777777" w:rsidR="009D4C43" w:rsidRDefault="009D4C43">
      <w:pPr>
        <w:rPr>
          <w:rFonts w:ascii="Arial" w:hAnsi="Arial" w:cs="Arial"/>
          <w:b/>
          <w:bCs/>
        </w:rPr>
      </w:pPr>
      <w:r>
        <w:rPr>
          <w:rFonts w:ascii="Arial" w:hAnsi="Arial" w:cs="Arial"/>
          <w:b/>
          <w:bCs/>
        </w:rPr>
        <w:br w:type="page"/>
      </w:r>
    </w:p>
    <w:p w14:paraId="2120C639" w14:textId="6767C883" w:rsidR="003A6502" w:rsidRPr="00EE24BC" w:rsidRDefault="003A6502" w:rsidP="003A6502">
      <w:pPr>
        <w:widowControl w:val="0"/>
        <w:pBdr>
          <w:top w:val="single" w:sz="4" w:space="1" w:color="auto"/>
          <w:left w:val="single" w:sz="4" w:space="4" w:color="auto"/>
          <w:bottom w:val="single" w:sz="4" w:space="1" w:color="auto"/>
          <w:right w:val="single" w:sz="4" w:space="4" w:color="auto"/>
        </w:pBdr>
        <w:spacing w:before="120"/>
        <w:jc w:val="both"/>
        <w:rPr>
          <w:rFonts w:ascii="Arial" w:hAnsi="Arial" w:cs="Arial"/>
          <w:color w:val="000000"/>
          <w:sz w:val="22"/>
        </w:rPr>
      </w:pPr>
      <w:r w:rsidRPr="00674696">
        <w:rPr>
          <w:rFonts w:ascii="Arial" w:hAnsi="Arial" w:cs="Arial"/>
          <w:b/>
          <w:bCs/>
        </w:rPr>
        <w:lastRenderedPageBreak/>
        <w:t xml:space="preserve">Ensemble </w:t>
      </w:r>
      <w:r>
        <w:rPr>
          <w:rFonts w:ascii="Arial" w:hAnsi="Arial" w:cs="Arial"/>
          <w:b/>
          <w:bCs/>
        </w:rPr>
        <w:t>injecteurs</w:t>
      </w:r>
      <w:r w:rsidRPr="00674696">
        <w:rPr>
          <w:rFonts w:ascii="Arial" w:hAnsi="Arial" w:cs="Arial"/>
          <w:b/>
          <w:bCs/>
        </w:rPr>
        <w:t xml:space="preserve"> : contrôle fonctionnel global</w:t>
      </w:r>
    </w:p>
    <w:p w14:paraId="07527BB3" w14:textId="77777777" w:rsidR="003A6502" w:rsidRPr="003A6502" w:rsidRDefault="003A6502" w:rsidP="00B46DE3">
      <w:pPr>
        <w:widowControl w:val="0"/>
        <w:jc w:val="both"/>
        <w:rPr>
          <w:rFonts w:ascii="Arial" w:hAnsi="Arial" w:cs="Arial"/>
        </w:rPr>
      </w:pPr>
    </w:p>
    <w:p w14:paraId="13052590" w14:textId="12328444" w:rsidR="006009B5" w:rsidRDefault="006009B5" w:rsidP="006009B5">
      <w:pPr>
        <w:pStyle w:val="Titre2"/>
        <w:rPr>
          <w:rFonts w:ascii="Arial" w:hAnsi="Arial" w:cs="Arial"/>
          <w:sz w:val="28"/>
          <w:szCs w:val="28"/>
          <w:u w:val="single"/>
        </w:rPr>
      </w:pPr>
      <w:r w:rsidRPr="006009B5">
        <w:rPr>
          <w:rFonts w:ascii="Arial" w:hAnsi="Arial" w:cs="Arial"/>
          <w:sz w:val="28"/>
          <w:szCs w:val="28"/>
          <w:u w:val="single"/>
        </w:rPr>
        <w:t>Contrôle de la pression d’essence</w:t>
      </w:r>
    </w:p>
    <w:p w14:paraId="3708D0D6" w14:textId="77777777" w:rsidR="0084015F" w:rsidRPr="0084015F" w:rsidRDefault="0084015F" w:rsidP="0084015F"/>
    <w:p w14:paraId="711C8455" w14:textId="5F59F1F2" w:rsidR="006009B5" w:rsidRPr="00482D35" w:rsidRDefault="006009B5" w:rsidP="006009B5">
      <w:pPr>
        <w:spacing w:after="120"/>
        <w:ind w:left="357"/>
        <w:rPr>
          <w:rFonts w:ascii="Arial" w:hAnsi="Arial" w:cs="Arial"/>
          <w:color w:val="0000FF"/>
        </w:rPr>
      </w:pPr>
      <w:r w:rsidRPr="00482D35">
        <w:rPr>
          <w:rFonts w:ascii="Arial" w:hAnsi="Arial" w:cs="Arial"/>
          <w:color w:val="000000"/>
        </w:rPr>
        <w:t>Pour le moteur H4B</w:t>
      </w:r>
      <w:r w:rsidR="006D3A8F">
        <w:rPr>
          <w:rFonts w:ascii="Arial" w:hAnsi="Arial" w:cs="Arial"/>
          <w:color w:val="000000"/>
        </w:rPr>
        <w:t>T</w:t>
      </w:r>
      <w:r w:rsidRPr="00482D35">
        <w:rPr>
          <w:rFonts w:ascii="Arial" w:hAnsi="Arial" w:cs="Arial"/>
          <w:color w:val="000000"/>
        </w:rPr>
        <w:t xml:space="preserve"> avec turbocompresseur et puissance de 0</w:t>
      </w:r>
      <w:r w:rsidR="005E6FA9">
        <w:rPr>
          <w:rFonts w:ascii="Arial" w:hAnsi="Arial" w:cs="Arial"/>
          <w:color w:val="000000"/>
        </w:rPr>
        <w:t>66</w:t>
      </w:r>
      <w:r w:rsidRPr="00482D35">
        <w:rPr>
          <w:rFonts w:ascii="Arial" w:hAnsi="Arial" w:cs="Arial"/>
          <w:color w:val="000000"/>
        </w:rPr>
        <w:t xml:space="preserve"> kW : La pression doit être stabilisée à 5,5 </w:t>
      </w:r>
      <w:r w:rsidR="00DF6C06" w:rsidRPr="00482D35">
        <w:rPr>
          <w:rFonts w:ascii="Arial" w:hAnsi="Arial" w:cs="Arial"/>
          <w:color w:val="000000"/>
        </w:rPr>
        <w:t>bar</w:t>
      </w:r>
      <w:r w:rsidR="006726FB">
        <w:rPr>
          <w:rFonts w:ascii="Arial" w:hAnsi="Arial" w:cs="Arial"/>
          <w:color w:val="000000"/>
        </w:rPr>
        <w:t xml:space="preserve"> </w:t>
      </w:r>
      <w:r w:rsidR="005775A9">
        <w:rPr>
          <w:rFonts w:ascii="Arial" w:hAnsi="Arial" w:cs="Arial"/>
          <w:color w:val="000000"/>
        </w:rPr>
        <w:t>±0,2</w:t>
      </w:r>
      <w:r w:rsidR="00DF6C06" w:rsidRPr="00482D35">
        <w:rPr>
          <w:rFonts w:ascii="Arial" w:hAnsi="Arial" w:cs="Arial"/>
          <w:color w:val="000000"/>
        </w:rPr>
        <w:t>.</w:t>
      </w:r>
    </w:p>
    <w:p w14:paraId="6E0DB4D3" w14:textId="06F4ED68" w:rsidR="006009B5" w:rsidRPr="00482D35" w:rsidRDefault="006009B5" w:rsidP="006009B5">
      <w:pPr>
        <w:spacing w:after="120"/>
        <w:ind w:left="357"/>
        <w:rPr>
          <w:rFonts w:ascii="Arial" w:hAnsi="Arial" w:cs="Arial"/>
          <w:color w:val="0000FF"/>
        </w:rPr>
      </w:pPr>
      <w:r w:rsidRPr="00482D35">
        <w:rPr>
          <w:rFonts w:ascii="Arial" w:hAnsi="Arial" w:cs="Arial"/>
          <w:color w:val="000000"/>
        </w:rPr>
        <w:t xml:space="preserve">Pour tous les autres, moteur H4B sans turbocompresseur : La pression doit être stabilisée à 3,5 </w:t>
      </w:r>
      <w:r w:rsidR="00DF6C06" w:rsidRPr="00482D35">
        <w:rPr>
          <w:rFonts w:ascii="Arial" w:hAnsi="Arial" w:cs="Arial"/>
          <w:color w:val="000000"/>
        </w:rPr>
        <w:t>bar</w:t>
      </w:r>
      <w:r w:rsidR="005775A9">
        <w:rPr>
          <w:rFonts w:ascii="Arial" w:hAnsi="Arial" w:cs="Arial"/>
          <w:color w:val="000000"/>
        </w:rPr>
        <w:t xml:space="preserve"> ±0,2</w:t>
      </w:r>
      <w:r w:rsidR="00DF6C06" w:rsidRPr="00482D35">
        <w:rPr>
          <w:rFonts w:ascii="Arial" w:hAnsi="Arial" w:cs="Arial"/>
          <w:color w:val="000000"/>
        </w:rPr>
        <w:t>.</w:t>
      </w:r>
    </w:p>
    <w:p w14:paraId="5DC4A442" w14:textId="575E6298" w:rsidR="00DF6C06" w:rsidRDefault="006009B5" w:rsidP="00753BC6">
      <w:pPr>
        <w:spacing w:after="120"/>
        <w:ind w:left="357"/>
        <w:rPr>
          <w:rFonts w:ascii="Arial" w:hAnsi="Arial" w:cs="Arial"/>
          <w:color w:val="000000"/>
        </w:rPr>
      </w:pPr>
      <w:r w:rsidRPr="00482D35">
        <w:rPr>
          <w:rFonts w:ascii="Arial" w:hAnsi="Arial" w:cs="Arial"/>
          <w:color w:val="000000"/>
        </w:rPr>
        <w:t xml:space="preserve">Pour le moteur H4D : la pression doit être constamment à 3,5 </w:t>
      </w:r>
      <w:r w:rsidR="00DF6C06" w:rsidRPr="00482D35">
        <w:rPr>
          <w:rFonts w:ascii="Arial" w:hAnsi="Arial" w:cs="Arial"/>
          <w:color w:val="000000"/>
        </w:rPr>
        <w:t>bar</w:t>
      </w:r>
      <w:r w:rsidR="005775A9">
        <w:rPr>
          <w:rFonts w:ascii="Arial" w:hAnsi="Arial" w:cs="Arial"/>
          <w:color w:val="000000"/>
        </w:rPr>
        <w:t xml:space="preserve"> ±0,2.</w:t>
      </w:r>
    </w:p>
    <w:p w14:paraId="76773C22" w14:textId="03FA1D23" w:rsidR="00875421" w:rsidRPr="00875421" w:rsidRDefault="00483B42" w:rsidP="00875421">
      <w:pPr>
        <w:pStyle w:val="Titre3"/>
        <w:rPr>
          <w:rFonts w:ascii="Arial" w:hAnsi="Arial" w:cs="Arial"/>
          <w:sz w:val="24"/>
          <w:szCs w:val="24"/>
        </w:rPr>
      </w:pPr>
      <w:r>
        <w:rPr>
          <w:rFonts w:ascii="Arial" w:hAnsi="Arial" w:cs="Arial"/>
          <w:sz w:val="24"/>
          <w:szCs w:val="24"/>
        </w:rPr>
        <w:t>1.1 - É</w:t>
      </w:r>
      <w:r w:rsidR="00875421" w:rsidRPr="00875421">
        <w:rPr>
          <w:rFonts w:ascii="Arial" w:hAnsi="Arial" w:cs="Arial"/>
          <w:sz w:val="24"/>
          <w:szCs w:val="24"/>
        </w:rPr>
        <w:t>tape de préparation au contrôle</w:t>
      </w:r>
    </w:p>
    <w:p w14:paraId="574AC9E1" w14:textId="77777777" w:rsidR="00875421" w:rsidRPr="003A6502" w:rsidRDefault="00875421" w:rsidP="00875421">
      <w:pPr>
        <w:numPr>
          <w:ilvl w:val="0"/>
          <w:numId w:val="19"/>
        </w:numPr>
        <w:spacing w:before="100" w:beforeAutospacing="1" w:after="100" w:afterAutospacing="1"/>
        <w:rPr>
          <w:rFonts w:ascii="Arial" w:hAnsi="Arial" w:cs="Arial"/>
          <w:color w:val="0000FF"/>
        </w:rPr>
      </w:pPr>
      <w:r w:rsidRPr="00875421">
        <w:rPr>
          <w:rFonts w:ascii="Arial" w:hAnsi="Arial" w:cs="Arial"/>
          <w:color w:val="000000"/>
        </w:rPr>
        <w:t>Déposer la trappe d'accès du moteur.</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4946"/>
      </w:tblGrid>
      <w:tr w:rsidR="003A6502" w14:paraId="70610643" w14:textId="77777777" w:rsidTr="003A6502">
        <w:tc>
          <w:tcPr>
            <w:tcW w:w="5144" w:type="dxa"/>
          </w:tcPr>
          <w:p w14:paraId="3A678A52" w14:textId="7D354AD4" w:rsidR="003A6502" w:rsidRDefault="003A6502" w:rsidP="003A6502">
            <w:pPr>
              <w:spacing w:before="100" w:beforeAutospacing="1" w:after="100" w:afterAutospacing="1"/>
              <w:rPr>
                <w:rFonts w:ascii="Arial" w:hAnsi="Arial" w:cs="Arial"/>
                <w:color w:val="0000FF"/>
              </w:rPr>
            </w:pPr>
            <w:r w:rsidRPr="00875421">
              <w:rPr>
                <w:rFonts w:ascii="Arial" w:hAnsi="Arial" w:cs="Arial"/>
                <w:noProof/>
              </w:rPr>
              <w:drawing>
                <wp:inline distT="0" distB="0" distL="0" distR="0" wp14:anchorId="008496BD" wp14:editId="3A963662">
                  <wp:extent cx="1512570" cy="1512570"/>
                  <wp:effectExtent l="0" t="0" r="0" b="0"/>
                  <wp:docPr id="42" name="Image 4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diagramme&#10;&#10;Description générée automatiquement"/>
                          <pic:cNvPicPr/>
                        </pic:nvPicPr>
                        <pic:blipFill>
                          <a:blip r:embed="rId19"/>
                          <a:stretch>
                            <a:fillRect/>
                          </a:stretch>
                        </pic:blipFill>
                        <pic:spPr>
                          <a:xfrm>
                            <a:off x="0" y="0"/>
                            <a:ext cx="1515471" cy="1515471"/>
                          </a:xfrm>
                          <a:prstGeom prst="rect">
                            <a:avLst/>
                          </a:prstGeom>
                        </pic:spPr>
                      </pic:pic>
                    </a:graphicData>
                  </a:graphic>
                </wp:inline>
              </w:drawing>
            </w:r>
          </w:p>
        </w:tc>
        <w:tc>
          <w:tcPr>
            <w:tcW w:w="5145" w:type="dxa"/>
          </w:tcPr>
          <w:p w14:paraId="3113C8B7" w14:textId="77777777" w:rsidR="003A6502" w:rsidRPr="00875421" w:rsidRDefault="003A6502" w:rsidP="003A6502">
            <w:pPr>
              <w:spacing w:before="100" w:beforeAutospacing="1" w:after="100" w:afterAutospacing="1"/>
              <w:ind w:left="360"/>
              <w:rPr>
                <w:rFonts w:ascii="Arial" w:hAnsi="Arial" w:cs="Arial"/>
                <w:color w:val="000000"/>
              </w:rPr>
            </w:pPr>
            <w:r w:rsidRPr="00875421">
              <w:rPr>
                <w:rFonts w:ascii="Arial" w:hAnsi="Arial" w:cs="Arial"/>
                <w:color w:val="000000"/>
              </w:rPr>
              <w:t xml:space="preserve">Se munir d'un manomètre </w:t>
            </w:r>
            <w:r w:rsidRPr="00875421">
              <w:rPr>
                <w:rFonts w:ascii="Arial" w:hAnsi="Arial" w:cs="Arial"/>
                <w:color w:val="0000FF"/>
                <w:u w:val="single"/>
              </w:rPr>
              <w:t>(1)</w:t>
            </w:r>
            <w:r w:rsidRPr="00875421">
              <w:rPr>
                <w:rFonts w:ascii="Arial" w:hAnsi="Arial" w:cs="Arial"/>
                <w:color w:val="000000"/>
              </w:rPr>
              <w:t xml:space="preserve"> et d'un raccord en « T » </w:t>
            </w:r>
            <w:r w:rsidRPr="00875421">
              <w:rPr>
                <w:rFonts w:ascii="Arial" w:hAnsi="Arial" w:cs="Arial"/>
                <w:color w:val="0000FF"/>
                <w:u w:val="single"/>
              </w:rPr>
              <w:t>(2)</w:t>
            </w:r>
          </w:p>
          <w:p w14:paraId="313243D5" w14:textId="77777777" w:rsidR="003A6502" w:rsidRDefault="003A6502" w:rsidP="003A6502">
            <w:pPr>
              <w:spacing w:before="100" w:beforeAutospacing="1" w:after="100" w:afterAutospacing="1"/>
              <w:rPr>
                <w:rFonts w:ascii="Arial" w:hAnsi="Arial" w:cs="Arial"/>
                <w:color w:val="0000FF"/>
              </w:rPr>
            </w:pPr>
          </w:p>
        </w:tc>
      </w:tr>
    </w:tbl>
    <w:p w14:paraId="6B2F9B5F" w14:textId="5F07D25F" w:rsidR="00875421" w:rsidRPr="00875421" w:rsidRDefault="00875421" w:rsidP="003A6502">
      <w:pPr>
        <w:pStyle w:val="NormalWeb"/>
        <w:spacing w:before="0" w:beforeAutospacing="0" w:after="0" w:afterAutospacing="0"/>
        <w:rPr>
          <w:rFonts w:ascii="Arial" w:hAnsi="Arial" w:cs="Arial"/>
        </w:rPr>
      </w:pPr>
    </w:p>
    <w:p w14:paraId="6E63843A" w14:textId="6C0100FA" w:rsidR="00875421" w:rsidRPr="00875421" w:rsidRDefault="00483B42" w:rsidP="00875421">
      <w:pPr>
        <w:pStyle w:val="Titre3"/>
        <w:rPr>
          <w:rFonts w:ascii="Arial" w:hAnsi="Arial" w:cs="Arial"/>
          <w:sz w:val="24"/>
          <w:szCs w:val="24"/>
        </w:rPr>
      </w:pPr>
      <w:r>
        <w:rPr>
          <w:rFonts w:ascii="Arial" w:hAnsi="Arial" w:cs="Arial"/>
          <w:sz w:val="24"/>
          <w:szCs w:val="24"/>
        </w:rPr>
        <w:t>1.2 - É</w:t>
      </w:r>
      <w:r w:rsidR="00875421" w:rsidRPr="00875421">
        <w:rPr>
          <w:rFonts w:ascii="Arial" w:hAnsi="Arial" w:cs="Arial"/>
          <w:sz w:val="24"/>
          <w:szCs w:val="24"/>
        </w:rPr>
        <w:t>tape de contrôle</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5758"/>
      </w:tblGrid>
      <w:tr w:rsidR="003A6502" w14:paraId="0FE5E480" w14:textId="77777777" w:rsidTr="003A6502">
        <w:tc>
          <w:tcPr>
            <w:tcW w:w="4171" w:type="dxa"/>
          </w:tcPr>
          <w:p w14:paraId="1CABC277" w14:textId="6D0A844C" w:rsidR="003A6502" w:rsidRDefault="003A6502" w:rsidP="00875421">
            <w:pPr>
              <w:spacing w:before="100" w:beforeAutospacing="1" w:after="100" w:afterAutospacing="1"/>
              <w:jc w:val="both"/>
              <w:rPr>
                <w:rFonts w:ascii="Arial" w:hAnsi="Arial" w:cs="Arial"/>
                <w:color w:val="000000"/>
              </w:rPr>
            </w:pPr>
            <w:r w:rsidRPr="00875421">
              <w:rPr>
                <w:rFonts w:ascii="Arial" w:hAnsi="Arial" w:cs="Arial"/>
                <w:noProof/>
              </w:rPr>
              <w:drawing>
                <wp:inline distT="0" distB="0" distL="0" distR="0" wp14:anchorId="47825BEF" wp14:editId="6F0DB145">
                  <wp:extent cx="2474595" cy="2474595"/>
                  <wp:effectExtent l="0" t="0" r="1905" b="1905"/>
                  <wp:docPr id="41" name="Image 4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diagramme&#10;&#10;Description générée automatiquement"/>
                          <pic:cNvPicPr/>
                        </pic:nvPicPr>
                        <pic:blipFill>
                          <a:blip r:embed="rId20"/>
                          <a:stretch>
                            <a:fillRect/>
                          </a:stretch>
                        </pic:blipFill>
                        <pic:spPr>
                          <a:xfrm>
                            <a:off x="0" y="0"/>
                            <a:ext cx="2474595" cy="2474595"/>
                          </a:xfrm>
                          <a:prstGeom prst="rect">
                            <a:avLst/>
                          </a:prstGeom>
                        </pic:spPr>
                      </pic:pic>
                    </a:graphicData>
                  </a:graphic>
                </wp:inline>
              </w:drawing>
            </w:r>
          </w:p>
        </w:tc>
        <w:tc>
          <w:tcPr>
            <w:tcW w:w="5758" w:type="dxa"/>
          </w:tcPr>
          <w:p w14:paraId="4AA77110" w14:textId="77777777" w:rsidR="003A6502" w:rsidRPr="00875421" w:rsidRDefault="003A6502" w:rsidP="003A6502">
            <w:pPr>
              <w:spacing w:before="100" w:beforeAutospacing="1" w:after="100" w:afterAutospacing="1"/>
              <w:ind w:left="360"/>
              <w:jc w:val="both"/>
              <w:rPr>
                <w:rFonts w:ascii="Arial" w:hAnsi="Arial" w:cs="Arial"/>
                <w:color w:val="000000"/>
              </w:rPr>
            </w:pPr>
            <w:r w:rsidRPr="00875421">
              <w:rPr>
                <w:rFonts w:ascii="Arial" w:hAnsi="Arial" w:cs="Arial"/>
                <w:color w:val="000000"/>
              </w:rPr>
              <w:t xml:space="preserve">Débrancher le raccord d'alimentation de carburant </w:t>
            </w:r>
            <w:r w:rsidRPr="00875421">
              <w:rPr>
                <w:rFonts w:ascii="Arial" w:hAnsi="Arial" w:cs="Arial"/>
                <w:color w:val="0000FF"/>
                <w:u w:val="single"/>
              </w:rPr>
              <w:t>(3)</w:t>
            </w:r>
            <w:r w:rsidRPr="00875421">
              <w:rPr>
                <w:rFonts w:ascii="Arial" w:hAnsi="Arial" w:cs="Arial"/>
                <w:color w:val="000000"/>
              </w:rPr>
              <w:t xml:space="preserve"> de la rampe d'injection.</w:t>
            </w:r>
          </w:p>
          <w:p w14:paraId="14A94430" w14:textId="77777777" w:rsidR="003A6502" w:rsidRPr="00875421" w:rsidRDefault="003A6502" w:rsidP="003A6502">
            <w:pPr>
              <w:spacing w:after="120"/>
              <w:ind w:left="357"/>
              <w:jc w:val="both"/>
              <w:rPr>
                <w:rFonts w:ascii="Arial" w:hAnsi="Arial" w:cs="Arial"/>
                <w:color w:val="0000FF"/>
              </w:rPr>
            </w:pPr>
            <w:r w:rsidRPr="00875421">
              <w:rPr>
                <w:rFonts w:ascii="Arial" w:hAnsi="Arial" w:cs="Arial"/>
                <w:color w:val="000000"/>
              </w:rPr>
              <w:t>Poser :</w:t>
            </w:r>
          </w:p>
          <w:p w14:paraId="3CA9A2F4" w14:textId="77777777" w:rsidR="003A6502" w:rsidRPr="00875421" w:rsidRDefault="003A6502" w:rsidP="003A6502">
            <w:pPr>
              <w:numPr>
                <w:ilvl w:val="1"/>
                <w:numId w:val="23"/>
              </w:numPr>
              <w:spacing w:after="120"/>
              <w:ind w:left="1434" w:hanging="357"/>
              <w:rPr>
                <w:rFonts w:ascii="Arial" w:hAnsi="Arial" w:cs="Arial"/>
                <w:color w:val="000000"/>
              </w:rPr>
            </w:pPr>
            <w:proofErr w:type="gramStart"/>
            <w:r w:rsidRPr="00875421">
              <w:rPr>
                <w:rFonts w:ascii="Arial" w:hAnsi="Arial" w:cs="Arial"/>
                <w:color w:val="000000"/>
              </w:rPr>
              <w:t>le</w:t>
            </w:r>
            <w:proofErr w:type="gramEnd"/>
            <w:r w:rsidRPr="00875421">
              <w:rPr>
                <w:rFonts w:ascii="Arial" w:hAnsi="Arial" w:cs="Arial"/>
                <w:color w:val="000000"/>
              </w:rPr>
              <w:t xml:space="preserve"> manomètre </w:t>
            </w:r>
            <w:r w:rsidRPr="00875421">
              <w:rPr>
                <w:rFonts w:ascii="Arial" w:hAnsi="Arial" w:cs="Arial"/>
                <w:color w:val="0000FF"/>
                <w:u w:val="single"/>
              </w:rPr>
              <w:t>(5)</w:t>
            </w:r>
            <w:r w:rsidRPr="00875421">
              <w:rPr>
                <w:rFonts w:ascii="Arial" w:hAnsi="Arial" w:cs="Arial"/>
                <w:color w:val="000000"/>
              </w:rPr>
              <w:t xml:space="preserve"> sur le raccord en « T » </w:t>
            </w:r>
            <w:r w:rsidRPr="00875421">
              <w:rPr>
                <w:rFonts w:ascii="Arial" w:hAnsi="Arial" w:cs="Arial"/>
                <w:color w:val="0000FF"/>
                <w:u w:val="single"/>
              </w:rPr>
              <w:t>(4)</w:t>
            </w:r>
          </w:p>
          <w:p w14:paraId="52DD4959" w14:textId="77777777" w:rsidR="003A6502" w:rsidRPr="00875421" w:rsidRDefault="003A6502" w:rsidP="003A6502">
            <w:pPr>
              <w:numPr>
                <w:ilvl w:val="1"/>
                <w:numId w:val="23"/>
              </w:numPr>
              <w:spacing w:after="120"/>
              <w:ind w:left="1434" w:hanging="357"/>
              <w:rPr>
                <w:rFonts w:ascii="Arial" w:hAnsi="Arial" w:cs="Arial"/>
                <w:color w:val="000000"/>
              </w:rPr>
            </w:pPr>
            <w:proofErr w:type="gramStart"/>
            <w:r w:rsidRPr="00875421">
              <w:rPr>
                <w:rFonts w:ascii="Arial" w:hAnsi="Arial" w:cs="Arial"/>
                <w:color w:val="000000"/>
              </w:rPr>
              <w:t>le</w:t>
            </w:r>
            <w:proofErr w:type="gramEnd"/>
            <w:r w:rsidRPr="00875421">
              <w:rPr>
                <w:rFonts w:ascii="Arial" w:hAnsi="Arial" w:cs="Arial"/>
                <w:color w:val="000000"/>
              </w:rPr>
              <w:t xml:space="preserve"> raccord en « T » </w:t>
            </w:r>
            <w:r w:rsidRPr="00875421">
              <w:rPr>
                <w:rFonts w:ascii="Arial" w:hAnsi="Arial" w:cs="Arial"/>
                <w:color w:val="0000FF"/>
                <w:u w:val="single"/>
              </w:rPr>
              <w:t>(4)</w:t>
            </w:r>
            <w:r w:rsidRPr="00875421">
              <w:rPr>
                <w:rFonts w:ascii="Arial" w:hAnsi="Arial" w:cs="Arial"/>
                <w:color w:val="000000"/>
              </w:rPr>
              <w:t xml:space="preserve"> de l'outil (Mot.1311-01) et (Mot.1987) sur la rampe d'injection,</w:t>
            </w:r>
          </w:p>
          <w:p w14:paraId="0E53CBF4" w14:textId="77777777" w:rsidR="003A6502" w:rsidRPr="00875421" w:rsidRDefault="003A6502" w:rsidP="003A6502">
            <w:pPr>
              <w:numPr>
                <w:ilvl w:val="1"/>
                <w:numId w:val="23"/>
              </w:numPr>
              <w:spacing w:after="120"/>
              <w:ind w:left="1434" w:hanging="357"/>
              <w:rPr>
                <w:rFonts w:ascii="Arial" w:hAnsi="Arial" w:cs="Arial"/>
                <w:color w:val="000000"/>
              </w:rPr>
            </w:pPr>
            <w:proofErr w:type="gramStart"/>
            <w:r w:rsidRPr="00875421">
              <w:rPr>
                <w:rFonts w:ascii="Arial" w:hAnsi="Arial" w:cs="Arial"/>
                <w:color w:val="000000"/>
              </w:rPr>
              <w:t>le</w:t>
            </w:r>
            <w:proofErr w:type="gramEnd"/>
            <w:r w:rsidRPr="00875421">
              <w:rPr>
                <w:rFonts w:ascii="Arial" w:hAnsi="Arial" w:cs="Arial"/>
                <w:color w:val="000000"/>
              </w:rPr>
              <w:t xml:space="preserve"> raccord d'alimentation de carburant </w:t>
            </w:r>
            <w:r w:rsidRPr="00875421">
              <w:rPr>
                <w:rFonts w:ascii="Arial" w:hAnsi="Arial" w:cs="Arial"/>
                <w:color w:val="0000FF"/>
                <w:u w:val="single"/>
              </w:rPr>
              <w:t>(3)</w:t>
            </w:r>
            <w:r w:rsidRPr="00875421">
              <w:rPr>
                <w:rFonts w:ascii="Arial" w:hAnsi="Arial" w:cs="Arial"/>
                <w:color w:val="000000"/>
              </w:rPr>
              <w:t xml:space="preserve"> sur le raccord « T » </w:t>
            </w:r>
            <w:r w:rsidRPr="00875421">
              <w:rPr>
                <w:rFonts w:ascii="Arial" w:hAnsi="Arial" w:cs="Arial"/>
                <w:color w:val="0000FF"/>
                <w:u w:val="single"/>
              </w:rPr>
              <w:t>(4)</w:t>
            </w:r>
            <w:r w:rsidRPr="00875421">
              <w:rPr>
                <w:rFonts w:ascii="Arial" w:hAnsi="Arial" w:cs="Arial"/>
                <w:color w:val="000000"/>
              </w:rPr>
              <w:t xml:space="preserve"> de l'outil (Mot.1311-01) et (Mot.1987) .</w:t>
            </w:r>
          </w:p>
          <w:p w14:paraId="04501943" w14:textId="54659871" w:rsidR="003A6502" w:rsidRDefault="003A6502" w:rsidP="005A475C">
            <w:pPr>
              <w:spacing w:after="120"/>
              <w:ind w:left="357"/>
              <w:rPr>
                <w:rFonts w:ascii="Arial" w:hAnsi="Arial" w:cs="Arial"/>
                <w:color w:val="000000"/>
              </w:rPr>
            </w:pPr>
            <w:r w:rsidRPr="00875421">
              <w:rPr>
                <w:rFonts w:ascii="Arial" w:hAnsi="Arial" w:cs="Arial"/>
                <w:color w:val="000000"/>
              </w:rPr>
              <w:t>Mettre en marche le moteur.</w:t>
            </w:r>
          </w:p>
        </w:tc>
      </w:tr>
    </w:tbl>
    <w:p w14:paraId="7CF136DB" w14:textId="0F5001AA" w:rsidR="007346EF" w:rsidRDefault="007346EF">
      <w:pPr>
        <w:rPr>
          <w:rFonts w:ascii="Arial" w:hAnsi="Arial" w:cs="Arial"/>
          <w:b/>
          <w:bCs/>
          <w:sz w:val="28"/>
          <w:szCs w:val="28"/>
          <w:u w:val="single"/>
        </w:rPr>
      </w:pPr>
      <w:r>
        <w:rPr>
          <w:rFonts w:ascii="Arial" w:hAnsi="Arial" w:cs="Arial"/>
          <w:b/>
          <w:bCs/>
          <w:sz w:val="28"/>
          <w:szCs w:val="28"/>
          <w:u w:val="single"/>
        </w:rPr>
        <w:br w:type="page"/>
      </w:r>
    </w:p>
    <w:p w14:paraId="1B300FCD" w14:textId="1B295671" w:rsidR="003E18B5" w:rsidRDefault="003E18B5" w:rsidP="005A475C">
      <w:pPr>
        <w:spacing w:after="100" w:afterAutospacing="1"/>
        <w:jc w:val="center"/>
        <w:rPr>
          <w:rFonts w:ascii="Arial" w:hAnsi="Arial" w:cs="Arial"/>
          <w:b/>
          <w:bCs/>
          <w:sz w:val="28"/>
          <w:szCs w:val="28"/>
          <w:u w:val="single"/>
        </w:rPr>
      </w:pPr>
      <w:r w:rsidRPr="003C0161">
        <w:rPr>
          <w:rFonts w:ascii="Arial" w:hAnsi="Arial" w:cs="Arial"/>
          <w:b/>
          <w:bCs/>
          <w:sz w:val="28"/>
          <w:szCs w:val="28"/>
          <w:u w:val="single"/>
        </w:rPr>
        <w:lastRenderedPageBreak/>
        <w:t>Contrôle</w:t>
      </w:r>
      <w:r w:rsidR="005E6FA9" w:rsidRPr="003C0161">
        <w:rPr>
          <w:rFonts w:ascii="Arial" w:hAnsi="Arial" w:cs="Arial"/>
          <w:b/>
          <w:bCs/>
          <w:sz w:val="28"/>
          <w:szCs w:val="28"/>
          <w:u w:val="single"/>
        </w:rPr>
        <w:t>s</w:t>
      </w:r>
      <w:r w:rsidRPr="003C0161">
        <w:rPr>
          <w:rFonts w:ascii="Arial" w:hAnsi="Arial" w:cs="Arial"/>
          <w:b/>
          <w:bCs/>
          <w:sz w:val="28"/>
          <w:szCs w:val="28"/>
          <w:u w:val="single"/>
        </w:rPr>
        <w:t xml:space="preserve"> électrique</w:t>
      </w:r>
      <w:r w:rsidR="005E6FA9" w:rsidRPr="003C0161">
        <w:rPr>
          <w:rFonts w:ascii="Arial" w:hAnsi="Arial" w:cs="Arial"/>
          <w:b/>
          <w:bCs/>
          <w:sz w:val="28"/>
          <w:szCs w:val="28"/>
          <w:u w:val="single"/>
        </w:rPr>
        <w:t>s</w:t>
      </w:r>
    </w:p>
    <w:p w14:paraId="303391FC" w14:textId="27A256B9" w:rsidR="003C0161" w:rsidRPr="005A475C" w:rsidRDefault="003C0161" w:rsidP="00AE5DCD">
      <w:pPr>
        <w:rPr>
          <w:rFonts w:ascii="Arial" w:hAnsi="Arial" w:cs="Arial"/>
          <w:b/>
          <w:bCs/>
        </w:rPr>
      </w:pPr>
      <w:r w:rsidRPr="005A475C">
        <w:rPr>
          <w:rFonts w:ascii="Arial" w:hAnsi="Arial" w:cs="Arial"/>
          <w:b/>
          <w:bCs/>
        </w:rPr>
        <w:t>Mesure des signaux de commande des injecteurs :</w:t>
      </w:r>
    </w:p>
    <w:p w14:paraId="19D7E3D2" w14:textId="39D32F34" w:rsidR="003C0161" w:rsidRDefault="003C0161" w:rsidP="00AE5DCD">
      <w:pPr>
        <w:jc w:val="both"/>
        <w:rPr>
          <w:rFonts w:ascii="Arial" w:hAnsi="Arial" w:cs="Arial"/>
        </w:rPr>
      </w:pPr>
      <w:r w:rsidRPr="00482D35">
        <w:rPr>
          <w:rFonts w:ascii="Arial" w:hAnsi="Arial" w:cs="Arial"/>
        </w:rPr>
        <w:t>Positionner un boitier dérivateur sur le</w:t>
      </w:r>
      <w:r w:rsidR="006A218B">
        <w:rPr>
          <w:rFonts w:ascii="Arial" w:hAnsi="Arial" w:cs="Arial"/>
        </w:rPr>
        <w:t xml:space="preserve">s connecteurs </w:t>
      </w:r>
      <w:r w:rsidR="00B53DA6">
        <w:rPr>
          <w:rFonts w:ascii="Arial" w:hAnsi="Arial" w:cs="Arial"/>
        </w:rPr>
        <w:t>64 voies Noir</w:t>
      </w:r>
      <w:r w:rsidR="00CA4952">
        <w:rPr>
          <w:rFonts w:ascii="Arial" w:hAnsi="Arial" w:cs="Arial"/>
        </w:rPr>
        <w:t xml:space="preserve"> (NO)</w:t>
      </w:r>
      <w:r w:rsidR="00B53DA6">
        <w:rPr>
          <w:rFonts w:ascii="Arial" w:hAnsi="Arial" w:cs="Arial"/>
        </w:rPr>
        <w:t xml:space="preserve">, </w:t>
      </w:r>
      <w:r w:rsidR="009E36D0">
        <w:rPr>
          <w:rFonts w:ascii="Arial" w:hAnsi="Arial" w:cs="Arial"/>
        </w:rPr>
        <w:t xml:space="preserve">64 voies </w:t>
      </w:r>
      <w:r w:rsidR="006A218B">
        <w:rPr>
          <w:rFonts w:ascii="Arial" w:hAnsi="Arial" w:cs="Arial"/>
        </w:rPr>
        <w:t>Gris</w:t>
      </w:r>
      <w:r w:rsidR="00CA4952">
        <w:rPr>
          <w:rFonts w:ascii="Arial" w:hAnsi="Arial" w:cs="Arial"/>
        </w:rPr>
        <w:t xml:space="preserve"> (GR)</w:t>
      </w:r>
      <w:r w:rsidR="009E36D0">
        <w:rPr>
          <w:rFonts w:ascii="Arial" w:hAnsi="Arial" w:cs="Arial"/>
        </w:rPr>
        <w:t xml:space="preserve"> </w:t>
      </w:r>
      <w:r w:rsidR="006A218B">
        <w:rPr>
          <w:rFonts w:ascii="Arial" w:hAnsi="Arial" w:cs="Arial"/>
        </w:rPr>
        <w:t xml:space="preserve">et </w:t>
      </w:r>
      <w:r w:rsidR="009E36D0">
        <w:rPr>
          <w:rFonts w:ascii="Arial" w:hAnsi="Arial" w:cs="Arial"/>
        </w:rPr>
        <w:t xml:space="preserve">32 voies </w:t>
      </w:r>
      <w:r w:rsidR="006A218B">
        <w:rPr>
          <w:rFonts w:ascii="Arial" w:hAnsi="Arial" w:cs="Arial"/>
        </w:rPr>
        <w:t>Noir</w:t>
      </w:r>
      <w:r w:rsidR="00CA4952">
        <w:rPr>
          <w:rFonts w:ascii="Arial" w:hAnsi="Arial" w:cs="Arial"/>
        </w:rPr>
        <w:t xml:space="preserve"> (NO)</w:t>
      </w:r>
      <w:r w:rsidRPr="00482D35">
        <w:rPr>
          <w:rFonts w:ascii="Arial" w:hAnsi="Arial" w:cs="Arial"/>
        </w:rPr>
        <w:t xml:space="preserve"> du calculateur</w:t>
      </w:r>
      <w:r w:rsidR="006A218B">
        <w:rPr>
          <w:rFonts w:ascii="Arial" w:hAnsi="Arial" w:cs="Arial"/>
        </w:rPr>
        <w:t xml:space="preserve"> 120</w:t>
      </w:r>
      <w:r w:rsidRPr="00482D35">
        <w:rPr>
          <w:rFonts w:ascii="Arial" w:hAnsi="Arial" w:cs="Arial"/>
        </w:rPr>
        <w:t>, brancher un oscilloscope pour visualiser le signal de commande de chaque injecteur.</w:t>
      </w:r>
    </w:p>
    <w:p w14:paraId="699022FA" w14:textId="77777777" w:rsidR="00AE5DCD" w:rsidRDefault="00AE5DCD" w:rsidP="00AE5DCD">
      <w:pPr>
        <w:jc w:val="both"/>
        <w:rPr>
          <w:rFonts w:ascii="Arial" w:hAnsi="Arial" w:cs="Arial"/>
        </w:rPr>
      </w:pPr>
    </w:p>
    <w:tbl>
      <w:tblPr>
        <w:tblStyle w:val="Grilledutableau"/>
        <w:tblW w:w="10343" w:type="dxa"/>
        <w:tblLook w:val="04A0" w:firstRow="1" w:lastRow="0" w:firstColumn="1" w:lastColumn="0" w:noHBand="0" w:noVBand="1"/>
      </w:tblPr>
      <w:tblGrid>
        <w:gridCol w:w="3114"/>
        <w:gridCol w:w="2693"/>
        <w:gridCol w:w="2126"/>
        <w:gridCol w:w="2410"/>
      </w:tblGrid>
      <w:tr w:rsidR="00AE5DCD" w:rsidRPr="005A475C" w14:paraId="7E4A50E2" w14:textId="77777777" w:rsidTr="00483B42">
        <w:tc>
          <w:tcPr>
            <w:tcW w:w="3114" w:type="dxa"/>
            <w:hideMark/>
          </w:tcPr>
          <w:p w14:paraId="53B2C5BB" w14:textId="77777777" w:rsidR="00AE5DCD" w:rsidRPr="005A475C" w:rsidRDefault="00AE5DCD" w:rsidP="00570F6F">
            <w:pPr>
              <w:spacing w:before="100" w:beforeAutospacing="1" w:after="100" w:afterAutospacing="1"/>
              <w:jc w:val="center"/>
              <w:rPr>
                <w:rFonts w:ascii="Arial" w:hAnsi="Arial" w:cs="Arial"/>
                <w:b/>
                <w:bCs/>
              </w:rPr>
            </w:pPr>
            <w:r w:rsidRPr="005A475C">
              <w:rPr>
                <w:rFonts w:ascii="Arial" w:hAnsi="Arial" w:cs="Arial"/>
                <w:b/>
                <w:bCs/>
              </w:rPr>
              <w:t>Branchement</w:t>
            </w:r>
          </w:p>
        </w:tc>
        <w:tc>
          <w:tcPr>
            <w:tcW w:w="2693" w:type="dxa"/>
            <w:hideMark/>
          </w:tcPr>
          <w:p w14:paraId="0C58714D" w14:textId="77777777" w:rsidR="00AE5DCD" w:rsidRPr="005A475C" w:rsidRDefault="00AE5DCD" w:rsidP="00570F6F">
            <w:pPr>
              <w:spacing w:before="100" w:beforeAutospacing="1" w:after="100" w:afterAutospacing="1"/>
              <w:jc w:val="center"/>
              <w:rPr>
                <w:rFonts w:ascii="Arial" w:hAnsi="Arial" w:cs="Arial"/>
                <w:b/>
                <w:bCs/>
              </w:rPr>
            </w:pPr>
            <w:r w:rsidRPr="005A475C">
              <w:rPr>
                <w:rFonts w:ascii="Arial" w:hAnsi="Arial" w:cs="Arial"/>
                <w:b/>
                <w:bCs/>
              </w:rPr>
              <w:t>Désignations</w:t>
            </w:r>
          </w:p>
        </w:tc>
        <w:tc>
          <w:tcPr>
            <w:tcW w:w="2126" w:type="dxa"/>
            <w:hideMark/>
          </w:tcPr>
          <w:p w14:paraId="37FF4CB2" w14:textId="466EE92A" w:rsidR="00AE5DCD" w:rsidRPr="005A475C" w:rsidRDefault="00AE5DCD" w:rsidP="00570F6F">
            <w:pPr>
              <w:spacing w:before="100" w:beforeAutospacing="1" w:after="100" w:afterAutospacing="1"/>
              <w:jc w:val="center"/>
              <w:rPr>
                <w:rFonts w:ascii="Arial" w:hAnsi="Arial" w:cs="Arial"/>
                <w:b/>
                <w:bCs/>
              </w:rPr>
            </w:pPr>
            <w:r w:rsidRPr="005A475C">
              <w:rPr>
                <w:rFonts w:ascii="Arial" w:hAnsi="Arial" w:cs="Arial"/>
                <w:b/>
                <w:bCs/>
              </w:rPr>
              <w:t>Condition</w:t>
            </w:r>
            <w:r w:rsidR="0074289F" w:rsidRPr="005A475C">
              <w:rPr>
                <w:rFonts w:ascii="Arial" w:hAnsi="Arial" w:cs="Arial"/>
                <w:b/>
                <w:bCs/>
              </w:rPr>
              <w:t>s</w:t>
            </w:r>
          </w:p>
        </w:tc>
        <w:tc>
          <w:tcPr>
            <w:tcW w:w="2410" w:type="dxa"/>
            <w:hideMark/>
          </w:tcPr>
          <w:p w14:paraId="582E2B91" w14:textId="77777777" w:rsidR="00AE5DCD" w:rsidRPr="005A475C" w:rsidRDefault="00AE5DCD" w:rsidP="00570F6F">
            <w:pPr>
              <w:spacing w:before="100" w:beforeAutospacing="1" w:after="100" w:afterAutospacing="1"/>
              <w:jc w:val="center"/>
              <w:rPr>
                <w:rFonts w:ascii="Arial" w:hAnsi="Arial" w:cs="Arial"/>
                <w:b/>
                <w:bCs/>
              </w:rPr>
            </w:pPr>
            <w:r w:rsidRPr="005A475C">
              <w:rPr>
                <w:rFonts w:ascii="Arial" w:hAnsi="Arial" w:cs="Arial"/>
                <w:b/>
                <w:bCs/>
              </w:rPr>
              <w:t>Valeur</w:t>
            </w:r>
          </w:p>
        </w:tc>
      </w:tr>
      <w:tr w:rsidR="0074289F" w:rsidRPr="00482D35" w14:paraId="30C9AA04" w14:textId="77777777" w:rsidTr="00483B42">
        <w:trPr>
          <w:trHeight w:val="881"/>
        </w:trPr>
        <w:tc>
          <w:tcPr>
            <w:tcW w:w="3114" w:type="dxa"/>
            <w:vAlign w:val="center"/>
            <w:hideMark/>
          </w:tcPr>
          <w:p w14:paraId="040DEDEF" w14:textId="29303F13" w:rsidR="0074289F" w:rsidRPr="006A218B" w:rsidRDefault="0074289F" w:rsidP="0074289F">
            <w:pPr>
              <w:spacing w:before="100" w:beforeAutospacing="1" w:after="100" w:afterAutospacing="1"/>
              <w:rPr>
                <w:rFonts w:ascii="Arial" w:hAnsi="Arial" w:cs="Arial"/>
              </w:rPr>
            </w:pPr>
            <w:r w:rsidRPr="006A218B">
              <w:rPr>
                <w:rFonts w:ascii="Arial" w:hAnsi="Arial" w:cs="Arial"/>
              </w:rPr>
              <w:t xml:space="preserve">Entre </w:t>
            </w:r>
            <w:r>
              <w:rPr>
                <w:rFonts w:ascii="Arial" w:hAnsi="Arial" w:cs="Arial"/>
              </w:rPr>
              <w:t xml:space="preserve">voie </w:t>
            </w:r>
            <w:r w:rsidRPr="006A218B">
              <w:rPr>
                <w:rFonts w:ascii="Arial" w:hAnsi="Arial" w:cs="Arial"/>
                <w:sz w:val="22"/>
                <w:szCs w:val="22"/>
              </w:rPr>
              <w:t xml:space="preserve">Q1 </w:t>
            </w:r>
            <w:r w:rsidRPr="006A218B">
              <w:rPr>
                <w:rFonts w:ascii="Arial" w:hAnsi="Arial" w:cs="Arial"/>
              </w:rPr>
              <w:t xml:space="preserve">connecteur </w:t>
            </w:r>
            <w:r>
              <w:rPr>
                <w:rFonts w:ascii="Arial" w:hAnsi="Arial" w:cs="Arial"/>
              </w:rPr>
              <w:t xml:space="preserve">64 voies </w:t>
            </w:r>
            <w:r w:rsidRPr="006A218B">
              <w:rPr>
                <w:rFonts w:ascii="Arial" w:hAnsi="Arial" w:cs="Arial"/>
              </w:rPr>
              <w:t>G</w:t>
            </w:r>
            <w:r>
              <w:rPr>
                <w:rFonts w:ascii="Arial" w:hAnsi="Arial" w:cs="Arial"/>
              </w:rPr>
              <w:t>R</w:t>
            </w:r>
            <w:r w:rsidRPr="006A218B">
              <w:rPr>
                <w:rFonts w:ascii="Arial" w:hAnsi="Arial" w:cs="Arial"/>
              </w:rPr>
              <w:t xml:space="preserve"> et </w:t>
            </w:r>
            <w:r>
              <w:rPr>
                <w:rFonts w:ascii="Arial" w:hAnsi="Arial" w:cs="Arial"/>
              </w:rPr>
              <w:t xml:space="preserve">voie </w:t>
            </w:r>
            <w:r w:rsidRPr="006A218B">
              <w:rPr>
                <w:rFonts w:ascii="Arial" w:hAnsi="Arial" w:cs="Arial"/>
              </w:rPr>
              <w:t xml:space="preserve">G1 connecteur </w:t>
            </w:r>
            <w:r>
              <w:rPr>
                <w:rFonts w:ascii="Arial" w:hAnsi="Arial" w:cs="Arial"/>
              </w:rPr>
              <w:t xml:space="preserve">32 voies </w:t>
            </w:r>
            <w:r w:rsidRPr="006A218B">
              <w:rPr>
                <w:rFonts w:ascii="Arial" w:hAnsi="Arial" w:cs="Arial"/>
              </w:rPr>
              <w:t>N</w:t>
            </w:r>
            <w:r>
              <w:rPr>
                <w:rFonts w:ascii="Arial" w:hAnsi="Arial" w:cs="Arial"/>
              </w:rPr>
              <w:t>O</w:t>
            </w:r>
          </w:p>
        </w:tc>
        <w:tc>
          <w:tcPr>
            <w:tcW w:w="2693" w:type="dxa"/>
            <w:vAlign w:val="center"/>
            <w:hideMark/>
          </w:tcPr>
          <w:p w14:paraId="256D98CE" w14:textId="77777777" w:rsidR="0074289F" w:rsidRPr="00482D35" w:rsidRDefault="0074289F" w:rsidP="0074289F">
            <w:pPr>
              <w:spacing w:before="100" w:beforeAutospacing="1" w:after="100" w:afterAutospacing="1"/>
              <w:rPr>
                <w:rFonts w:ascii="Arial" w:hAnsi="Arial" w:cs="Arial"/>
              </w:rPr>
            </w:pPr>
            <w:r w:rsidRPr="00482D35">
              <w:rPr>
                <w:rFonts w:ascii="Arial" w:hAnsi="Arial" w:cs="Arial"/>
              </w:rPr>
              <w:t>Résistance interne de l'injecteur</w:t>
            </w:r>
            <w:r>
              <w:rPr>
                <w:rFonts w:ascii="Arial" w:hAnsi="Arial" w:cs="Arial"/>
              </w:rPr>
              <w:t xml:space="preserve"> 1 et du faisceau</w:t>
            </w:r>
            <w:r w:rsidRPr="00482D35">
              <w:rPr>
                <w:rFonts w:ascii="Arial" w:hAnsi="Arial" w:cs="Arial"/>
              </w:rPr>
              <w:t xml:space="preserve">. </w:t>
            </w:r>
          </w:p>
        </w:tc>
        <w:tc>
          <w:tcPr>
            <w:tcW w:w="2126" w:type="dxa"/>
            <w:vMerge w:val="restart"/>
            <w:vAlign w:val="center"/>
            <w:hideMark/>
          </w:tcPr>
          <w:p w14:paraId="788BEC67" w14:textId="4BE319C5" w:rsidR="0074289F" w:rsidRPr="00482D35" w:rsidRDefault="0074289F" w:rsidP="005A475C">
            <w:pPr>
              <w:rPr>
                <w:rFonts w:ascii="Arial" w:hAnsi="Arial" w:cs="Arial"/>
              </w:rPr>
            </w:pPr>
            <w:r w:rsidRPr="00482D35">
              <w:rPr>
                <w:rFonts w:ascii="Arial" w:hAnsi="Arial" w:cs="Arial"/>
              </w:rPr>
              <w:t xml:space="preserve">Connecteur </w:t>
            </w:r>
            <w:r>
              <w:rPr>
                <w:rFonts w:ascii="Arial" w:hAnsi="Arial" w:cs="Arial"/>
              </w:rPr>
              <w:t>calculateur</w:t>
            </w:r>
            <w:r w:rsidRPr="00482D35">
              <w:rPr>
                <w:rFonts w:ascii="Arial" w:hAnsi="Arial" w:cs="Arial"/>
              </w:rPr>
              <w:t xml:space="preserve"> débranché. Température ambiante à 20 °C</w:t>
            </w:r>
          </w:p>
        </w:tc>
        <w:tc>
          <w:tcPr>
            <w:tcW w:w="2410" w:type="dxa"/>
            <w:vAlign w:val="center"/>
            <w:hideMark/>
          </w:tcPr>
          <w:p w14:paraId="2AF915E5" w14:textId="77777777" w:rsidR="0074289F" w:rsidRPr="00482D35" w:rsidRDefault="0074289F" w:rsidP="0074289F">
            <w:pPr>
              <w:spacing w:before="100" w:beforeAutospacing="1" w:after="100" w:afterAutospacing="1"/>
              <w:rPr>
                <w:rFonts w:ascii="Arial" w:hAnsi="Arial" w:cs="Arial"/>
              </w:rPr>
            </w:pPr>
            <w:r w:rsidRPr="00482D35">
              <w:rPr>
                <w:rFonts w:ascii="Arial" w:hAnsi="Arial" w:cs="Arial"/>
              </w:rPr>
              <w:t>11.5 Ω &lt; X &lt; 12.5 Ω</w:t>
            </w:r>
          </w:p>
        </w:tc>
      </w:tr>
      <w:tr w:rsidR="0074289F" w:rsidRPr="00482D35" w14:paraId="0A1ED0A2" w14:textId="77777777" w:rsidTr="00483B42">
        <w:trPr>
          <w:trHeight w:val="881"/>
        </w:trPr>
        <w:tc>
          <w:tcPr>
            <w:tcW w:w="3114" w:type="dxa"/>
            <w:vAlign w:val="center"/>
            <w:hideMark/>
          </w:tcPr>
          <w:p w14:paraId="438C1B4B" w14:textId="794FFBA3" w:rsidR="0074289F" w:rsidRPr="006A218B" w:rsidRDefault="0074289F" w:rsidP="0074289F">
            <w:pPr>
              <w:spacing w:before="100" w:beforeAutospacing="1" w:after="100" w:afterAutospacing="1"/>
              <w:rPr>
                <w:rFonts w:ascii="Arial" w:hAnsi="Arial" w:cs="Arial"/>
              </w:rPr>
            </w:pPr>
            <w:r w:rsidRPr="006A218B">
              <w:rPr>
                <w:rFonts w:ascii="Arial" w:hAnsi="Arial" w:cs="Arial"/>
              </w:rPr>
              <w:t xml:space="preserve">Entre </w:t>
            </w:r>
            <w:r>
              <w:rPr>
                <w:rFonts w:ascii="Arial" w:hAnsi="Arial" w:cs="Arial"/>
              </w:rPr>
              <w:t xml:space="preserve">voie </w:t>
            </w:r>
            <w:r w:rsidRPr="006A218B">
              <w:rPr>
                <w:rFonts w:ascii="Arial" w:hAnsi="Arial" w:cs="Arial"/>
              </w:rPr>
              <w:t xml:space="preserve">Q2 connecteur </w:t>
            </w:r>
            <w:r>
              <w:rPr>
                <w:rFonts w:ascii="Arial" w:hAnsi="Arial" w:cs="Arial"/>
              </w:rPr>
              <w:t xml:space="preserve">64 voies </w:t>
            </w:r>
            <w:r w:rsidRPr="006A218B">
              <w:rPr>
                <w:rFonts w:ascii="Arial" w:hAnsi="Arial" w:cs="Arial"/>
              </w:rPr>
              <w:t>G</w:t>
            </w:r>
            <w:r>
              <w:rPr>
                <w:rFonts w:ascii="Arial" w:hAnsi="Arial" w:cs="Arial"/>
              </w:rPr>
              <w:t>R</w:t>
            </w:r>
            <w:r w:rsidRPr="006A218B">
              <w:rPr>
                <w:rFonts w:ascii="Arial" w:hAnsi="Arial" w:cs="Arial"/>
              </w:rPr>
              <w:t xml:space="preserve"> et </w:t>
            </w:r>
            <w:r>
              <w:rPr>
                <w:rFonts w:ascii="Arial" w:hAnsi="Arial" w:cs="Arial"/>
              </w:rPr>
              <w:t xml:space="preserve">voie </w:t>
            </w:r>
            <w:r w:rsidRPr="006A218B">
              <w:rPr>
                <w:rFonts w:ascii="Arial" w:hAnsi="Arial" w:cs="Arial"/>
              </w:rPr>
              <w:t xml:space="preserve">G1 connecteur </w:t>
            </w:r>
            <w:r>
              <w:rPr>
                <w:rFonts w:ascii="Arial" w:hAnsi="Arial" w:cs="Arial"/>
              </w:rPr>
              <w:t xml:space="preserve">32 voies </w:t>
            </w:r>
            <w:r w:rsidRPr="006A218B">
              <w:rPr>
                <w:rFonts w:ascii="Arial" w:hAnsi="Arial" w:cs="Arial"/>
              </w:rPr>
              <w:t>N</w:t>
            </w:r>
            <w:r>
              <w:rPr>
                <w:rFonts w:ascii="Arial" w:hAnsi="Arial" w:cs="Arial"/>
              </w:rPr>
              <w:t>O</w:t>
            </w:r>
          </w:p>
        </w:tc>
        <w:tc>
          <w:tcPr>
            <w:tcW w:w="2693" w:type="dxa"/>
            <w:vAlign w:val="center"/>
            <w:hideMark/>
          </w:tcPr>
          <w:p w14:paraId="70FFDCCB" w14:textId="77777777" w:rsidR="0074289F" w:rsidRPr="00482D35" w:rsidRDefault="0074289F" w:rsidP="0074289F">
            <w:pPr>
              <w:spacing w:before="100" w:beforeAutospacing="1" w:after="100" w:afterAutospacing="1"/>
              <w:rPr>
                <w:rFonts w:ascii="Arial" w:hAnsi="Arial" w:cs="Arial"/>
              </w:rPr>
            </w:pPr>
            <w:r w:rsidRPr="00482D35">
              <w:rPr>
                <w:rFonts w:ascii="Arial" w:hAnsi="Arial" w:cs="Arial"/>
              </w:rPr>
              <w:t>Résistance interne de l'injecteur</w:t>
            </w:r>
            <w:r>
              <w:rPr>
                <w:rFonts w:ascii="Arial" w:hAnsi="Arial" w:cs="Arial"/>
              </w:rPr>
              <w:t xml:space="preserve"> 2 et du faisceau</w:t>
            </w:r>
          </w:p>
        </w:tc>
        <w:tc>
          <w:tcPr>
            <w:tcW w:w="2126" w:type="dxa"/>
            <w:vMerge/>
            <w:vAlign w:val="center"/>
            <w:hideMark/>
          </w:tcPr>
          <w:p w14:paraId="22C63BB4" w14:textId="0FC6360C" w:rsidR="0074289F" w:rsidRPr="00482D35" w:rsidRDefault="0074289F" w:rsidP="0074289F">
            <w:pPr>
              <w:rPr>
                <w:rFonts w:ascii="Arial" w:hAnsi="Arial" w:cs="Arial"/>
              </w:rPr>
            </w:pPr>
          </w:p>
        </w:tc>
        <w:tc>
          <w:tcPr>
            <w:tcW w:w="2410" w:type="dxa"/>
            <w:vAlign w:val="center"/>
            <w:hideMark/>
          </w:tcPr>
          <w:p w14:paraId="29ED27DB" w14:textId="77777777" w:rsidR="0074289F" w:rsidRPr="00482D35" w:rsidRDefault="0074289F" w:rsidP="0074289F">
            <w:pPr>
              <w:spacing w:before="100" w:beforeAutospacing="1" w:after="100" w:afterAutospacing="1"/>
              <w:rPr>
                <w:rFonts w:ascii="Arial" w:hAnsi="Arial" w:cs="Arial"/>
              </w:rPr>
            </w:pPr>
            <w:r w:rsidRPr="00482D35">
              <w:rPr>
                <w:rFonts w:ascii="Arial" w:hAnsi="Arial" w:cs="Arial"/>
              </w:rPr>
              <w:t>11.5 Ω &lt; X &lt; 12.5 Ω</w:t>
            </w:r>
          </w:p>
        </w:tc>
      </w:tr>
      <w:tr w:rsidR="0074289F" w:rsidRPr="00482D35" w14:paraId="39ED39A4" w14:textId="77777777" w:rsidTr="00483B42">
        <w:trPr>
          <w:trHeight w:val="881"/>
        </w:trPr>
        <w:tc>
          <w:tcPr>
            <w:tcW w:w="3114" w:type="dxa"/>
            <w:tcBorders>
              <w:bottom w:val="single" w:sz="12" w:space="0" w:color="auto"/>
            </w:tcBorders>
            <w:vAlign w:val="center"/>
            <w:hideMark/>
          </w:tcPr>
          <w:p w14:paraId="5B3682AF" w14:textId="3FA202DB" w:rsidR="0074289F" w:rsidRPr="006A218B" w:rsidRDefault="0074289F" w:rsidP="0074289F">
            <w:pPr>
              <w:spacing w:before="100" w:beforeAutospacing="1" w:after="100" w:afterAutospacing="1"/>
              <w:rPr>
                <w:rFonts w:ascii="Arial" w:hAnsi="Arial" w:cs="Arial"/>
              </w:rPr>
            </w:pPr>
            <w:r w:rsidRPr="006A218B">
              <w:rPr>
                <w:rFonts w:ascii="Arial" w:hAnsi="Arial" w:cs="Arial"/>
              </w:rPr>
              <w:t>Entre</w:t>
            </w:r>
            <w:r>
              <w:rPr>
                <w:rFonts w:ascii="Arial" w:hAnsi="Arial" w:cs="Arial"/>
              </w:rPr>
              <w:t xml:space="preserve"> voie</w:t>
            </w:r>
            <w:r w:rsidRPr="006A218B">
              <w:rPr>
                <w:rFonts w:ascii="Arial" w:hAnsi="Arial" w:cs="Arial"/>
              </w:rPr>
              <w:t xml:space="preserve"> Q3 connecteur </w:t>
            </w:r>
            <w:r>
              <w:rPr>
                <w:rFonts w:ascii="Arial" w:hAnsi="Arial" w:cs="Arial"/>
              </w:rPr>
              <w:t xml:space="preserve">64 voies </w:t>
            </w:r>
            <w:r w:rsidRPr="006A218B">
              <w:rPr>
                <w:rFonts w:ascii="Arial" w:hAnsi="Arial" w:cs="Arial"/>
              </w:rPr>
              <w:t>G</w:t>
            </w:r>
            <w:r>
              <w:rPr>
                <w:rFonts w:ascii="Arial" w:hAnsi="Arial" w:cs="Arial"/>
              </w:rPr>
              <w:t>R</w:t>
            </w:r>
            <w:r w:rsidRPr="006A218B">
              <w:rPr>
                <w:rFonts w:ascii="Arial" w:hAnsi="Arial" w:cs="Arial"/>
              </w:rPr>
              <w:t xml:space="preserve"> et </w:t>
            </w:r>
            <w:r>
              <w:rPr>
                <w:rFonts w:ascii="Arial" w:hAnsi="Arial" w:cs="Arial"/>
              </w:rPr>
              <w:t xml:space="preserve">voie </w:t>
            </w:r>
            <w:r w:rsidRPr="006A218B">
              <w:rPr>
                <w:rFonts w:ascii="Arial" w:hAnsi="Arial" w:cs="Arial"/>
              </w:rPr>
              <w:t>G1</w:t>
            </w:r>
            <w:r>
              <w:rPr>
                <w:rFonts w:ascii="Arial" w:hAnsi="Arial" w:cs="Arial"/>
              </w:rPr>
              <w:t xml:space="preserve"> </w:t>
            </w:r>
            <w:r w:rsidRPr="006A218B">
              <w:rPr>
                <w:rFonts w:ascii="Arial" w:hAnsi="Arial" w:cs="Arial"/>
              </w:rPr>
              <w:t xml:space="preserve">connecteur </w:t>
            </w:r>
            <w:r>
              <w:rPr>
                <w:rFonts w:ascii="Arial" w:hAnsi="Arial" w:cs="Arial"/>
              </w:rPr>
              <w:t xml:space="preserve">32 voies </w:t>
            </w:r>
            <w:r w:rsidRPr="006A218B">
              <w:rPr>
                <w:rFonts w:ascii="Arial" w:hAnsi="Arial" w:cs="Arial"/>
              </w:rPr>
              <w:t>N</w:t>
            </w:r>
            <w:r>
              <w:rPr>
                <w:rFonts w:ascii="Arial" w:hAnsi="Arial" w:cs="Arial"/>
              </w:rPr>
              <w:t>O</w:t>
            </w:r>
          </w:p>
        </w:tc>
        <w:tc>
          <w:tcPr>
            <w:tcW w:w="2693" w:type="dxa"/>
            <w:tcBorders>
              <w:bottom w:val="single" w:sz="12" w:space="0" w:color="auto"/>
            </w:tcBorders>
            <w:vAlign w:val="center"/>
            <w:hideMark/>
          </w:tcPr>
          <w:p w14:paraId="55405761" w14:textId="77777777" w:rsidR="0074289F" w:rsidRPr="00482D35" w:rsidRDefault="0074289F" w:rsidP="0074289F">
            <w:pPr>
              <w:spacing w:before="100" w:beforeAutospacing="1" w:after="100" w:afterAutospacing="1"/>
              <w:rPr>
                <w:rFonts w:ascii="Arial" w:hAnsi="Arial" w:cs="Arial"/>
              </w:rPr>
            </w:pPr>
            <w:r w:rsidRPr="00482D35">
              <w:rPr>
                <w:rFonts w:ascii="Arial" w:hAnsi="Arial" w:cs="Arial"/>
              </w:rPr>
              <w:t>Résistance interne de l'injecteur</w:t>
            </w:r>
            <w:r>
              <w:rPr>
                <w:rFonts w:ascii="Arial" w:hAnsi="Arial" w:cs="Arial"/>
              </w:rPr>
              <w:t xml:space="preserve"> 3 et du faisceau</w:t>
            </w:r>
          </w:p>
        </w:tc>
        <w:tc>
          <w:tcPr>
            <w:tcW w:w="2126" w:type="dxa"/>
            <w:vMerge/>
            <w:tcBorders>
              <w:bottom w:val="single" w:sz="12" w:space="0" w:color="auto"/>
            </w:tcBorders>
            <w:vAlign w:val="center"/>
            <w:hideMark/>
          </w:tcPr>
          <w:p w14:paraId="2064FBFB" w14:textId="59886E99" w:rsidR="0074289F" w:rsidRPr="00482D35" w:rsidRDefault="0074289F" w:rsidP="0074289F">
            <w:pPr>
              <w:rPr>
                <w:rFonts w:ascii="Arial" w:hAnsi="Arial" w:cs="Arial"/>
              </w:rPr>
            </w:pPr>
          </w:p>
        </w:tc>
        <w:tc>
          <w:tcPr>
            <w:tcW w:w="2410" w:type="dxa"/>
            <w:tcBorders>
              <w:bottom w:val="single" w:sz="12" w:space="0" w:color="auto"/>
            </w:tcBorders>
            <w:vAlign w:val="center"/>
            <w:hideMark/>
          </w:tcPr>
          <w:p w14:paraId="5D239A8F" w14:textId="77777777" w:rsidR="0074289F" w:rsidRPr="00482D35" w:rsidRDefault="0074289F" w:rsidP="0074289F">
            <w:pPr>
              <w:spacing w:before="100" w:beforeAutospacing="1" w:after="100" w:afterAutospacing="1"/>
              <w:rPr>
                <w:rFonts w:ascii="Arial" w:hAnsi="Arial" w:cs="Arial"/>
              </w:rPr>
            </w:pPr>
            <w:r w:rsidRPr="00482D35">
              <w:rPr>
                <w:rFonts w:ascii="Arial" w:hAnsi="Arial" w:cs="Arial"/>
              </w:rPr>
              <w:t>11.5 Ω &lt; X &lt; 12.5 Ω</w:t>
            </w:r>
          </w:p>
        </w:tc>
      </w:tr>
      <w:tr w:rsidR="0074289F" w:rsidRPr="00482D35" w14:paraId="34EA4733" w14:textId="77777777" w:rsidTr="00483B42">
        <w:trPr>
          <w:trHeight w:val="894"/>
        </w:trPr>
        <w:tc>
          <w:tcPr>
            <w:tcW w:w="3114" w:type="dxa"/>
            <w:tcBorders>
              <w:top w:val="single" w:sz="12" w:space="0" w:color="auto"/>
            </w:tcBorders>
            <w:vAlign w:val="center"/>
            <w:hideMark/>
          </w:tcPr>
          <w:p w14:paraId="5CC90C50" w14:textId="44C8E586" w:rsidR="0074289F" w:rsidRPr="006A218B" w:rsidRDefault="0074289F" w:rsidP="0074289F">
            <w:pPr>
              <w:spacing w:before="100" w:beforeAutospacing="1" w:after="100" w:afterAutospacing="1"/>
              <w:rPr>
                <w:rFonts w:ascii="Arial" w:hAnsi="Arial" w:cs="Arial"/>
              </w:rPr>
            </w:pPr>
            <w:r w:rsidRPr="006A218B">
              <w:rPr>
                <w:rFonts w:ascii="Arial" w:hAnsi="Arial" w:cs="Arial"/>
              </w:rPr>
              <w:t>Entre</w:t>
            </w:r>
            <w:r w:rsidRPr="006A218B">
              <w:rPr>
                <w:rFonts w:ascii="Arial" w:hAnsi="Arial" w:cs="Arial"/>
                <w:sz w:val="22"/>
                <w:szCs w:val="22"/>
              </w:rPr>
              <w:t xml:space="preserve"> </w:t>
            </w:r>
            <w:r>
              <w:rPr>
                <w:rFonts w:ascii="Arial" w:hAnsi="Arial" w:cs="Arial"/>
                <w:sz w:val="22"/>
                <w:szCs w:val="22"/>
              </w:rPr>
              <w:t xml:space="preserve">voie </w:t>
            </w:r>
            <w:r w:rsidRPr="006A218B">
              <w:rPr>
                <w:rFonts w:ascii="Arial" w:hAnsi="Arial" w:cs="Arial"/>
                <w:sz w:val="22"/>
                <w:szCs w:val="22"/>
              </w:rPr>
              <w:t xml:space="preserve">1 </w:t>
            </w:r>
            <w:r w:rsidRPr="006A218B">
              <w:rPr>
                <w:rFonts w:ascii="Arial" w:hAnsi="Arial" w:cs="Arial"/>
              </w:rPr>
              <w:t xml:space="preserve">connecteur </w:t>
            </w:r>
            <w:r>
              <w:rPr>
                <w:rFonts w:ascii="Arial" w:hAnsi="Arial" w:cs="Arial"/>
              </w:rPr>
              <w:t>193</w:t>
            </w:r>
            <w:r w:rsidRPr="006A218B">
              <w:rPr>
                <w:rFonts w:ascii="Arial" w:hAnsi="Arial" w:cs="Arial"/>
              </w:rPr>
              <w:t xml:space="preserve"> et </w:t>
            </w:r>
            <w:r>
              <w:rPr>
                <w:rFonts w:ascii="Arial" w:hAnsi="Arial" w:cs="Arial"/>
              </w:rPr>
              <w:t xml:space="preserve">voie H4 connecteur 32 voies </w:t>
            </w:r>
            <w:r w:rsidR="00A30C05">
              <w:rPr>
                <w:rFonts w:ascii="Arial" w:hAnsi="Arial" w:cs="Arial"/>
              </w:rPr>
              <w:t>NO</w:t>
            </w:r>
          </w:p>
        </w:tc>
        <w:tc>
          <w:tcPr>
            <w:tcW w:w="2693" w:type="dxa"/>
            <w:tcBorders>
              <w:top w:val="single" w:sz="12" w:space="0" w:color="auto"/>
            </w:tcBorders>
            <w:vAlign w:val="center"/>
            <w:hideMark/>
          </w:tcPr>
          <w:p w14:paraId="27EA3AB2" w14:textId="77777777" w:rsidR="0074289F" w:rsidRPr="00482D35" w:rsidRDefault="0074289F" w:rsidP="0074289F">
            <w:pPr>
              <w:spacing w:before="100" w:beforeAutospacing="1" w:after="100" w:afterAutospacing="1"/>
              <w:rPr>
                <w:rFonts w:ascii="Arial" w:hAnsi="Arial" w:cs="Arial"/>
              </w:rPr>
            </w:pPr>
            <w:r w:rsidRPr="00482D35">
              <w:rPr>
                <w:rFonts w:ascii="Arial" w:hAnsi="Arial" w:cs="Arial"/>
              </w:rPr>
              <w:t>Tension d'alimentation de l'injecteur</w:t>
            </w:r>
            <w:r>
              <w:rPr>
                <w:rFonts w:ascii="Arial" w:hAnsi="Arial" w:cs="Arial"/>
              </w:rPr>
              <w:t xml:space="preserve"> 1</w:t>
            </w:r>
            <w:r w:rsidRPr="00482D35">
              <w:rPr>
                <w:rFonts w:ascii="Arial" w:hAnsi="Arial" w:cs="Arial"/>
              </w:rPr>
              <w:t>.</w:t>
            </w:r>
          </w:p>
        </w:tc>
        <w:tc>
          <w:tcPr>
            <w:tcW w:w="2126" w:type="dxa"/>
            <w:vMerge w:val="restart"/>
            <w:tcBorders>
              <w:top w:val="single" w:sz="12" w:space="0" w:color="auto"/>
            </w:tcBorders>
            <w:vAlign w:val="center"/>
            <w:hideMark/>
          </w:tcPr>
          <w:p w14:paraId="5FDA8C23" w14:textId="62608796" w:rsidR="0074289F" w:rsidRPr="00482D35" w:rsidRDefault="0074289F" w:rsidP="0074289F">
            <w:pPr>
              <w:spacing w:before="100" w:beforeAutospacing="1" w:after="100" w:afterAutospacing="1"/>
              <w:rPr>
                <w:rFonts w:ascii="Arial" w:hAnsi="Arial" w:cs="Arial"/>
              </w:rPr>
            </w:pPr>
            <w:r w:rsidRPr="00482D35">
              <w:rPr>
                <w:rFonts w:ascii="Arial" w:hAnsi="Arial" w:cs="Arial"/>
              </w:rPr>
              <w:t>Connecteur de l'injecteur débranché.</w:t>
            </w:r>
          </w:p>
        </w:tc>
        <w:tc>
          <w:tcPr>
            <w:tcW w:w="2410" w:type="dxa"/>
            <w:tcBorders>
              <w:top w:val="single" w:sz="12" w:space="0" w:color="auto"/>
            </w:tcBorders>
            <w:vAlign w:val="center"/>
            <w:hideMark/>
          </w:tcPr>
          <w:p w14:paraId="5E3F13DF" w14:textId="77777777" w:rsidR="0074289F" w:rsidRPr="00482D35" w:rsidRDefault="0074289F" w:rsidP="0074289F">
            <w:pPr>
              <w:spacing w:before="100" w:beforeAutospacing="1" w:after="100" w:afterAutospacing="1"/>
              <w:rPr>
                <w:rFonts w:ascii="Arial" w:hAnsi="Arial" w:cs="Arial"/>
              </w:rPr>
            </w:pPr>
            <w:r w:rsidRPr="00482D35">
              <w:rPr>
                <w:rFonts w:ascii="Arial" w:hAnsi="Arial" w:cs="Arial"/>
              </w:rPr>
              <w:t>10 V &lt; X &lt; 12 V</w:t>
            </w:r>
          </w:p>
        </w:tc>
      </w:tr>
      <w:tr w:rsidR="0074289F" w:rsidRPr="00482D35" w14:paraId="3456EA8C" w14:textId="77777777" w:rsidTr="00483B42">
        <w:trPr>
          <w:trHeight w:val="894"/>
        </w:trPr>
        <w:tc>
          <w:tcPr>
            <w:tcW w:w="3114" w:type="dxa"/>
            <w:vAlign w:val="center"/>
            <w:hideMark/>
          </w:tcPr>
          <w:p w14:paraId="1ABA4CAA" w14:textId="4AB31FD9" w:rsidR="0074289F" w:rsidRPr="006A218B" w:rsidRDefault="0074289F" w:rsidP="0074289F">
            <w:pPr>
              <w:spacing w:before="100" w:beforeAutospacing="1" w:after="100" w:afterAutospacing="1"/>
              <w:rPr>
                <w:rFonts w:ascii="Arial" w:hAnsi="Arial" w:cs="Arial"/>
              </w:rPr>
            </w:pPr>
            <w:r w:rsidRPr="006A218B">
              <w:rPr>
                <w:rFonts w:ascii="Arial" w:hAnsi="Arial" w:cs="Arial"/>
              </w:rPr>
              <w:t xml:space="preserve">Entre </w:t>
            </w:r>
            <w:r>
              <w:rPr>
                <w:rFonts w:ascii="Arial" w:hAnsi="Arial" w:cs="Arial"/>
              </w:rPr>
              <w:t>voie 1</w:t>
            </w:r>
            <w:r w:rsidRPr="006A218B">
              <w:rPr>
                <w:rFonts w:ascii="Arial" w:hAnsi="Arial" w:cs="Arial"/>
                <w:sz w:val="22"/>
                <w:szCs w:val="22"/>
              </w:rPr>
              <w:t xml:space="preserve"> </w:t>
            </w:r>
            <w:r w:rsidRPr="006A218B">
              <w:rPr>
                <w:rFonts w:ascii="Arial" w:hAnsi="Arial" w:cs="Arial"/>
              </w:rPr>
              <w:t xml:space="preserve">connecteur </w:t>
            </w:r>
            <w:r>
              <w:rPr>
                <w:rFonts w:ascii="Arial" w:hAnsi="Arial" w:cs="Arial"/>
              </w:rPr>
              <w:t>194</w:t>
            </w:r>
            <w:r w:rsidRPr="006A218B">
              <w:rPr>
                <w:rFonts w:ascii="Arial" w:hAnsi="Arial" w:cs="Arial"/>
              </w:rPr>
              <w:t xml:space="preserve"> et </w:t>
            </w:r>
            <w:r>
              <w:rPr>
                <w:rFonts w:ascii="Arial" w:hAnsi="Arial" w:cs="Arial"/>
              </w:rPr>
              <w:t xml:space="preserve">voie H4 connecteur 32 voies </w:t>
            </w:r>
            <w:r w:rsidR="00A30C05">
              <w:rPr>
                <w:rFonts w:ascii="Arial" w:hAnsi="Arial" w:cs="Arial"/>
              </w:rPr>
              <w:t>NO</w:t>
            </w:r>
          </w:p>
        </w:tc>
        <w:tc>
          <w:tcPr>
            <w:tcW w:w="2693" w:type="dxa"/>
            <w:vAlign w:val="center"/>
            <w:hideMark/>
          </w:tcPr>
          <w:p w14:paraId="781BE720" w14:textId="77777777" w:rsidR="0074289F" w:rsidRPr="00482D35" w:rsidRDefault="0074289F" w:rsidP="0074289F">
            <w:pPr>
              <w:spacing w:before="100" w:beforeAutospacing="1" w:after="100" w:afterAutospacing="1"/>
              <w:rPr>
                <w:rFonts w:ascii="Arial" w:hAnsi="Arial" w:cs="Arial"/>
              </w:rPr>
            </w:pPr>
            <w:r w:rsidRPr="00482D35">
              <w:rPr>
                <w:rFonts w:ascii="Arial" w:hAnsi="Arial" w:cs="Arial"/>
              </w:rPr>
              <w:t>Tension d'alimentation de l'injecteur</w:t>
            </w:r>
            <w:r>
              <w:rPr>
                <w:rFonts w:ascii="Arial" w:hAnsi="Arial" w:cs="Arial"/>
              </w:rPr>
              <w:t xml:space="preserve"> 2</w:t>
            </w:r>
            <w:r w:rsidRPr="00482D35">
              <w:rPr>
                <w:rFonts w:ascii="Arial" w:hAnsi="Arial" w:cs="Arial"/>
              </w:rPr>
              <w:t>.</w:t>
            </w:r>
          </w:p>
        </w:tc>
        <w:tc>
          <w:tcPr>
            <w:tcW w:w="2126" w:type="dxa"/>
            <w:vMerge/>
            <w:vAlign w:val="center"/>
          </w:tcPr>
          <w:p w14:paraId="617EC0DE" w14:textId="27F3D6B0" w:rsidR="0074289F" w:rsidRPr="00482D35" w:rsidRDefault="0074289F" w:rsidP="0074289F">
            <w:pPr>
              <w:spacing w:before="100" w:beforeAutospacing="1" w:after="100" w:afterAutospacing="1"/>
              <w:rPr>
                <w:rFonts w:ascii="Arial" w:hAnsi="Arial" w:cs="Arial"/>
              </w:rPr>
            </w:pPr>
          </w:p>
        </w:tc>
        <w:tc>
          <w:tcPr>
            <w:tcW w:w="2410" w:type="dxa"/>
            <w:vAlign w:val="center"/>
            <w:hideMark/>
          </w:tcPr>
          <w:p w14:paraId="56B9E36F" w14:textId="77777777" w:rsidR="0074289F" w:rsidRPr="00482D35" w:rsidRDefault="0074289F" w:rsidP="0074289F">
            <w:pPr>
              <w:spacing w:before="100" w:beforeAutospacing="1" w:after="100" w:afterAutospacing="1"/>
              <w:rPr>
                <w:rFonts w:ascii="Arial" w:hAnsi="Arial" w:cs="Arial"/>
              </w:rPr>
            </w:pPr>
            <w:r w:rsidRPr="00482D35">
              <w:rPr>
                <w:rFonts w:ascii="Arial" w:hAnsi="Arial" w:cs="Arial"/>
              </w:rPr>
              <w:t>10 V &lt; X &lt; 12 V</w:t>
            </w:r>
          </w:p>
        </w:tc>
      </w:tr>
      <w:tr w:rsidR="0074289F" w:rsidRPr="00482D35" w14:paraId="1709DCA6" w14:textId="77777777" w:rsidTr="00483B42">
        <w:trPr>
          <w:trHeight w:val="894"/>
        </w:trPr>
        <w:tc>
          <w:tcPr>
            <w:tcW w:w="3114" w:type="dxa"/>
            <w:tcBorders>
              <w:bottom w:val="single" w:sz="12" w:space="0" w:color="auto"/>
            </w:tcBorders>
            <w:vAlign w:val="center"/>
            <w:hideMark/>
          </w:tcPr>
          <w:p w14:paraId="0570D2CE" w14:textId="37800A37" w:rsidR="0074289F" w:rsidRPr="006A218B" w:rsidRDefault="0074289F" w:rsidP="0074289F">
            <w:pPr>
              <w:spacing w:before="100" w:beforeAutospacing="1" w:after="100" w:afterAutospacing="1"/>
              <w:rPr>
                <w:rFonts w:ascii="Arial" w:hAnsi="Arial" w:cs="Arial"/>
              </w:rPr>
            </w:pPr>
            <w:r w:rsidRPr="006A218B">
              <w:rPr>
                <w:rFonts w:ascii="Arial" w:hAnsi="Arial" w:cs="Arial"/>
              </w:rPr>
              <w:t xml:space="preserve">Entre </w:t>
            </w:r>
            <w:r>
              <w:rPr>
                <w:rFonts w:ascii="Arial" w:hAnsi="Arial" w:cs="Arial"/>
              </w:rPr>
              <w:t>voie 1</w:t>
            </w:r>
            <w:r w:rsidRPr="006A218B">
              <w:rPr>
                <w:rFonts w:ascii="Arial" w:hAnsi="Arial" w:cs="Arial"/>
                <w:sz w:val="22"/>
                <w:szCs w:val="22"/>
              </w:rPr>
              <w:t xml:space="preserve"> </w:t>
            </w:r>
            <w:r w:rsidRPr="006A218B">
              <w:rPr>
                <w:rFonts w:ascii="Arial" w:hAnsi="Arial" w:cs="Arial"/>
              </w:rPr>
              <w:t xml:space="preserve">connecteur </w:t>
            </w:r>
            <w:r>
              <w:rPr>
                <w:rFonts w:ascii="Arial" w:hAnsi="Arial" w:cs="Arial"/>
              </w:rPr>
              <w:t>195</w:t>
            </w:r>
            <w:r w:rsidRPr="006A218B">
              <w:rPr>
                <w:rFonts w:ascii="Arial" w:hAnsi="Arial" w:cs="Arial"/>
              </w:rPr>
              <w:t xml:space="preserve"> et </w:t>
            </w:r>
            <w:r>
              <w:rPr>
                <w:rFonts w:ascii="Arial" w:hAnsi="Arial" w:cs="Arial"/>
              </w:rPr>
              <w:t xml:space="preserve">voie H4 connecteur 32 voies </w:t>
            </w:r>
            <w:r w:rsidR="00A30C05">
              <w:rPr>
                <w:rFonts w:ascii="Arial" w:hAnsi="Arial" w:cs="Arial"/>
              </w:rPr>
              <w:t>NO</w:t>
            </w:r>
          </w:p>
        </w:tc>
        <w:tc>
          <w:tcPr>
            <w:tcW w:w="2693" w:type="dxa"/>
            <w:tcBorders>
              <w:bottom w:val="single" w:sz="12" w:space="0" w:color="auto"/>
            </w:tcBorders>
            <w:vAlign w:val="center"/>
            <w:hideMark/>
          </w:tcPr>
          <w:p w14:paraId="5453E96C" w14:textId="77777777" w:rsidR="0074289F" w:rsidRPr="00482D35" w:rsidRDefault="0074289F" w:rsidP="0074289F">
            <w:pPr>
              <w:spacing w:before="100" w:beforeAutospacing="1" w:after="100" w:afterAutospacing="1"/>
              <w:rPr>
                <w:rFonts w:ascii="Arial" w:hAnsi="Arial" w:cs="Arial"/>
              </w:rPr>
            </w:pPr>
            <w:r w:rsidRPr="00482D35">
              <w:rPr>
                <w:rFonts w:ascii="Arial" w:hAnsi="Arial" w:cs="Arial"/>
              </w:rPr>
              <w:t>Tension d'alimentation de l'injecteur</w:t>
            </w:r>
            <w:r>
              <w:rPr>
                <w:rFonts w:ascii="Arial" w:hAnsi="Arial" w:cs="Arial"/>
              </w:rPr>
              <w:t xml:space="preserve"> 3</w:t>
            </w:r>
            <w:r w:rsidRPr="00482D35">
              <w:rPr>
                <w:rFonts w:ascii="Arial" w:hAnsi="Arial" w:cs="Arial"/>
              </w:rPr>
              <w:t>.</w:t>
            </w:r>
          </w:p>
        </w:tc>
        <w:tc>
          <w:tcPr>
            <w:tcW w:w="2126" w:type="dxa"/>
            <w:vMerge/>
            <w:tcBorders>
              <w:bottom w:val="single" w:sz="12" w:space="0" w:color="auto"/>
            </w:tcBorders>
            <w:vAlign w:val="center"/>
          </w:tcPr>
          <w:p w14:paraId="322EC41A" w14:textId="507FDD07" w:rsidR="0074289F" w:rsidRPr="00482D35" w:rsidRDefault="0074289F" w:rsidP="0074289F">
            <w:pPr>
              <w:spacing w:before="100" w:beforeAutospacing="1" w:after="100" w:afterAutospacing="1"/>
              <w:rPr>
                <w:rFonts w:ascii="Arial" w:hAnsi="Arial" w:cs="Arial"/>
              </w:rPr>
            </w:pPr>
          </w:p>
        </w:tc>
        <w:tc>
          <w:tcPr>
            <w:tcW w:w="2410" w:type="dxa"/>
            <w:tcBorders>
              <w:bottom w:val="single" w:sz="12" w:space="0" w:color="auto"/>
            </w:tcBorders>
            <w:vAlign w:val="center"/>
            <w:hideMark/>
          </w:tcPr>
          <w:p w14:paraId="4725FA8D" w14:textId="77777777" w:rsidR="0074289F" w:rsidRPr="00482D35" w:rsidRDefault="0074289F" w:rsidP="0074289F">
            <w:pPr>
              <w:spacing w:before="100" w:beforeAutospacing="1" w:after="100" w:afterAutospacing="1"/>
              <w:rPr>
                <w:rFonts w:ascii="Arial" w:hAnsi="Arial" w:cs="Arial"/>
              </w:rPr>
            </w:pPr>
            <w:r w:rsidRPr="00482D35">
              <w:rPr>
                <w:rFonts w:ascii="Arial" w:hAnsi="Arial" w:cs="Arial"/>
              </w:rPr>
              <w:t>10 V &lt; X &lt; 12 V</w:t>
            </w:r>
          </w:p>
        </w:tc>
      </w:tr>
      <w:tr w:rsidR="00D80366" w:rsidRPr="00482D35" w14:paraId="736C0D0B" w14:textId="77777777" w:rsidTr="00483B42">
        <w:trPr>
          <w:trHeight w:val="1027"/>
        </w:trPr>
        <w:tc>
          <w:tcPr>
            <w:tcW w:w="3114" w:type="dxa"/>
            <w:tcBorders>
              <w:top w:val="single" w:sz="12" w:space="0" w:color="auto"/>
            </w:tcBorders>
            <w:vAlign w:val="center"/>
          </w:tcPr>
          <w:p w14:paraId="658EC06B" w14:textId="026CAF2D" w:rsidR="00D80366" w:rsidRPr="006A218B" w:rsidRDefault="00D80366" w:rsidP="00D80366">
            <w:pPr>
              <w:spacing w:before="100" w:beforeAutospacing="1" w:after="100" w:afterAutospacing="1"/>
              <w:rPr>
                <w:rFonts w:ascii="Arial" w:hAnsi="Arial" w:cs="Arial"/>
              </w:rPr>
            </w:pPr>
            <w:r w:rsidRPr="006A218B">
              <w:rPr>
                <w:rFonts w:ascii="Arial" w:hAnsi="Arial" w:cs="Arial"/>
              </w:rPr>
              <w:t xml:space="preserve">Entre </w:t>
            </w:r>
            <w:r>
              <w:rPr>
                <w:rFonts w:ascii="Arial" w:hAnsi="Arial" w:cs="Arial"/>
              </w:rPr>
              <w:t xml:space="preserve">voie </w:t>
            </w:r>
            <w:r w:rsidRPr="006A218B">
              <w:rPr>
                <w:rFonts w:ascii="Arial" w:hAnsi="Arial" w:cs="Arial"/>
                <w:sz w:val="22"/>
                <w:szCs w:val="22"/>
              </w:rPr>
              <w:t xml:space="preserve">Q1 </w:t>
            </w:r>
            <w:r w:rsidRPr="006A218B">
              <w:rPr>
                <w:rFonts w:ascii="Arial" w:hAnsi="Arial" w:cs="Arial"/>
              </w:rPr>
              <w:t xml:space="preserve">connecteur </w:t>
            </w:r>
            <w:r>
              <w:rPr>
                <w:rFonts w:ascii="Arial" w:hAnsi="Arial" w:cs="Arial"/>
              </w:rPr>
              <w:t xml:space="preserve">64 voies </w:t>
            </w:r>
            <w:r w:rsidRPr="006A218B">
              <w:rPr>
                <w:rFonts w:ascii="Arial" w:hAnsi="Arial" w:cs="Arial"/>
              </w:rPr>
              <w:t>G</w:t>
            </w:r>
            <w:r>
              <w:rPr>
                <w:rFonts w:ascii="Arial" w:hAnsi="Arial" w:cs="Arial"/>
              </w:rPr>
              <w:t>R</w:t>
            </w:r>
            <w:r w:rsidRPr="006A218B">
              <w:rPr>
                <w:rFonts w:ascii="Arial" w:hAnsi="Arial" w:cs="Arial"/>
              </w:rPr>
              <w:t xml:space="preserve"> et </w:t>
            </w:r>
            <w:r>
              <w:rPr>
                <w:rFonts w:ascii="Arial" w:hAnsi="Arial" w:cs="Arial"/>
              </w:rPr>
              <w:t xml:space="preserve">voie </w:t>
            </w:r>
            <w:r w:rsidR="002F2E68">
              <w:rPr>
                <w:rFonts w:ascii="Arial" w:hAnsi="Arial" w:cs="Arial"/>
              </w:rPr>
              <w:t>H4 connecteur 32 voies NO</w:t>
            </w:r>
          </w:p>
        </w:tc>
        <w:tc>
          <w:tcPr>
            <w:tcW w:w="2693" w:type="dxa"/>
            <w:tcBorders>
              <w:top w:val="single" w:sz="12" w:space="0" w:color="auto"/>
            </w:tcBorders>
            <w:vAlign w:val="center"/>
          </w:tcPr>
          <w:p w14:paraId="3078AFF9" w14:textId="616F03AB" w:rsidR="00D80366" w:rsidRPr="00482D35" w:rsidRDefault="00D80366" w:rsidP="00D80366">
            <w:pPr>
              <w:spacing w:before="100" w:beforeAutospacing="1" w:after="100" w:afterAutospacing="1"/>
              <w:rPr>
                <w:rFonts w:ascii="Arial" w:hAnsi="Arial" w:cs="Arial"/>
              </w:rPr>
            </w:pPr>
            <w:r>
              <w:rPr>
                <w:rFonts w:ascii="Arial" w:hAnsi="Arial" w:cs="Arial"/>
              </w:rPr>
              <w:t>Tension du signal de commande de l’injecteur 1</w:t>
            </w:r>
          </w:p>
        </w:tc>
        <w:tc>
          <w:tcPr>
            <w:tcW w:w="2126" w:type="dxa"/>
            <w:vMerge w:val="restart"/>
            <w:tcBorders>
              <w:top w:val="single" w:sz="12" w:space="0" w:color="auto"/>
            </w:tcBorders>
            <w:vAlign w:val="center"/>
          </w:tcPr>
          <w:p w14:paraId="2103BAE7" w14:textId="298D5492" w:rsidR="00D80366" w:rsidRPr="00482D35" w:rsidRDefault="00D80366" w:rsidP="00D80366">
            <w:pPr>
              <w:spacing w:before="100" w:beforeAutospacing="1" w:after="100" w:afterAutospacing="1"/>
              <w:rPr>
                <w:rFonts w:ascii="Arial" w:hAnsi="Arial" w:cs="Arial"/>
              </w:rPr>
            </w:pPr>
            <w:r>
              <w:rPr>
                <w:rFonts w:ascii="Arial" w:hAnsi="Arial" w:cs="Arial"/>
              </w:rPr>
              <w:t>Connecteur de l’injecteur branché</w:t>
            </w:r>
          </w:p>
        </w:tc>
        <w:tc>
          <w:tcPr>
            <w:tcW w:w="2410" w:type="dxa"/>
            <w:vMerge w:val="restart"/>
            <w:tcBorders>
              <w:top w:val="single" w:sz="12" w:space="0" w:color="auto"/>
            </w:tcBorders>
            <w:vAlign w:val="center"/>
          </w:tcPr>
          <w:p w14:paraId="2725E26C" w14:textId="5D969B90" w:rsidR="00D80366" w:rsidRPr="00482D35" w:rsidRDefault="00D80366" w:rsidP="00D80366">
            <w:pPr>
              <w:spacing w:before="100" w:beforeAutospacing="1" w:after="100" w:afterAutospacing="1"/>
              <w:jc w:val="center"/>
              <w:rPr>
                <w:rFonts w:ascii="Arial" w:hAnsi="Arial" w:cs="Arial"/>
              </w:rPr>
            </w:pPr>
            <w:r>
              <w:rPr>
                <w:rFonts w:ascii="Arial" w:hAnsi="Arial" w:cs="Arial"/>
              </w:rPr>
              <w:t xml:space="preserve">Signal similaire </w:t>
            </w:r>
            <w:r>
              <w:rPr>
                <w:rFonts w:ascii="Arial" w:hAnsi="Arial" w:cs="Arial"/>
              </w:rPr>
              <w:br/>
              <w:t>à ci-dessous :</w:t>
            </w:r>
            <w:r w:rsidRPr="0074289F">
              <w:rPr>
                <w:rFonts w:ascii="Arial" w:hAnsi="Arial" w:cs="Arial"/>
                <w:noProof/>
              </w:rPr>
              <w:drawing>
                <wp:inline distT="0" distB="0" distL="0" distR="0" wp14:anchorId="7D5C691B" wp14:editId="5B838937">
                  <wp:extent cx="1115662" cy="1620000"/>
                  <wp:effectExtent l="0" t="0" r="8890" b="0"/>
                  <wp:docPr id="21" name="Image 20">
                    <a:extLst xmlns:a="http://schemas.openxmlformats.org/drawingml/2006/main">
                      <a:ext uri="{FF2B5EF4-FFF2-40B4-BE49-F238E27FC236}">
                        <a16:creationId xmlns:a16="http://schemas.microsoft.com/office/drawing/2014/main" id="{B15337DD-0AC4-C264-3AE9-EA2075266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a:extLst>
                              <a:ext uri="{FF2B5EF4-FFF2-40B4-BE49-F238E27FC236}">
                                <a16:creationId xmlns:a16="http://schemas.microsoft.com/office/drawing/2014/main" id="{B15337DD-0AC4-C264-3AE9-EA2075266430}"/>
                              </a:ext>
                            </a:extLst>
                          </pic:cNvPr>
                          <pic:cNvPicPr>
                            <a:picLocks noChangeAspect="1"/>
                          </pic:cNvPicPr>
                        </pic:nvPicPr>
                        <pic:blipFill>
                          <a:blip r:embed="rId21"/>
                          <a:stretch>
                            <a:fillRect/>
                          </a:stretch>
                        </pic:blipFill>
                        <pic:spPr>
                          <a:xfrm>
                            <a:off x="0" y="0"/>
                            <a:ext cx="1115662" cy="1620000"/>
                          </a:xfrm>
                          <a:prstGeom prst="rect">
                            <a:avLst/>
                          </a:prstGeom>
                        </pic:spPr>
                      </pic:pic>
                    </a:graphicData>
                  </a:graphic>
                </wp:inline>
              </w:drawing>
            </w:r>
          </w:p>
        </w:tc>
      </w:tr>
      <w:tr w:rsidR="00D80366" w:rsidRPr="00482D35" w14:paraId="625215FD" w14:textId="77777777" w:rsidTr="00483B42">
        <w:trPr>
          <w:trHeight w:val="1028"/>
        </w:trPr>
        <w:tc>
          <w:tcPr>
            <w:tcW w:w="3114" w:type="dxa"/>
            <w:vAlign w:val="center"/>
          </w:tcPr>
          <w:p w14:paraId="538FAEE2" w14:textId="0B98ECAA" w:rsidR="00D80366" w:rsidRPr="006A218B" w:rsidRDefault="00D80366" w:rsidP="00D80366">
            <w:pPr>
              <w:spacing w:before="100" w:beforeAutospacing="1" w:after="100" w:afterAutospacing="1"/>
              <w:rPr>
                <w:rFonts w:ascii="Arial" w:hAnsi="Arial" w:cs="Arial"/>
              </w:rPr>
            </w:pPr>
            <w:r w:rsidRPr="006A218B">
              <w:rPr>
                <w:rFonts w:ascii="Arial" w:hAnsi="Arial" w:cs="Arial"/>
              </w:rPr>
              <w:t xml:space="preserve">Entre </w:t>
            </w:r>
            <w:r>
              <w:rPr>
                <w:rFonts w:ascii="Arial" w:hAnsi="Arial" w:cs="Arial"/>
              </w:rPr>
              <w:t xml:space="preserve">voie </w:t>
            </w:r>
            <w:r w:rsidRPr="006A218B">
              <w:rPr>
                <w:rFonts w:ascii="Arial" w:hAnsi="Arial" w:cs="Arial"/>
              </w:rPr>
              <w:t xml:space="preserve">Q2 connecteur </w:t>
            </w:r>
            <w:r>
              <w:rPr>
                <w:rFonts w:ascii="Arial" w:hAnsi="Arial" w:cs="Arial"/>
              </w:rPr>
              <w:t xml:space="preserve">64 voies </w:t>
            </w:r>
            <w:r w:rsidRPr="006A218B">
              <w:rPr>
                <w:rFonts w:ascii="Arial" w:hAnsi="Arial" w:cs="Arial"/>
              </w:rPr>
              <w:t>G</w:t>
            </w:r>
            <w:r>
              <w:rPr>
                <w:rFonts w:ascii="Arial" w:hAnsi="Arial" w:cs="Arial"/>
              </w:rPr>
              <w:t>R</w:t>
            </w:r>
            <w:r w:rsidRPr="006A218B">
              <w:rPr>
                <w:rFonts w:ascii="Arial" w:hAnsi="Arial" w:cs="Arial"/>
              </w:rPr>
              <w:t xml:space="preserve"> et </w:t>
            </w:r>
            <w:r>
              <w:rPr>
                <w:rFonts w:ascii="Arial" w:hAnsi="Arial" w:cs="Arial"/>
              </w:rPr>
              <w:t xml:space="preserve">voie </w:t>
            </w:r>
            <w:r w:rsidR="002F2E68">
              <w:rPr>
                <w:rFonts w:ascii="Arial" w:hAnsi="Arial" w:cs="Arial"/>
              </w:rPr>
              <w:t>H4 connecteur 32 voies NO</w:t>
            </w:r>
          </w:p>
        </w:tc>
        <w:tc>
          <w:tcPr>
            <w:tcW w:w="2693" w:type="dxa"/>
            <w:vAlign w:val="center"/>
          </w:tcPr>
          <w:p w14:paraId="4A34FE6D" w14:textId="14B82E92" w:rsidR="00D80366" w:rsidRPr="00482D35" w:rsidRDefault="00D80366" w:rsidP="00D80366">
            <w:pPr>
              <w:spacing w:before="100" w:beforeAutospacing="1" w:after="100" w:afterAutospacing="1"/>
              <w:rPr>
                <w:rFonts w:ascii="Arial" w:hAnsi="Arial" w:cs="Arial"/>
              </w:rPr>
            </w:pPr>
            <w:r>
              <w:rPr>
                <w:rFonts w:ascii="Arial" w:hAnsi="Arial" w:cs="Arial"/>
              </w:rPr>
              <w:t>Tension du signal de commande de l’injecteur 2</w:t>
            </w:r>
          </w:p>
        </w:tc>
        <w:tc>
          <w:tcPr>
            <w:tcW w:w="2126" w:type="dxa"/>
            <w:vMerge/>
            <w:vAlign w:val="center"/>
          </w:tcPr>
          <w:p w14:paraId="6E116BC5" w14:textId="1A5D5D6E" w:rsidR="00D80366" w:rsidRPr="00482D35" w:rsidRDefault="00D80366" w:rsidP="00D80366">
            <w:pPr>
              <w:spacing w:before="100" w:beforeAutospacing="1" w:after="100" w:afterAutospacing="1"/>
              <w:rPr>
                <w:rFonts w:ascii="Arial" w:hAnsi="Arial" w:cs="Arial"/>
              </w:rPr>
            </w:pPr>
          </w:p>
        </w:tc>
        <w:tc>
          <w:tcPr>
            <w:tcW w:w="2410" w:type="dxa"/>
            <w:vMerge/>
          </w:tcPr>
          <w:p w14:paraId="2D604C0B" w14:textId="77777777" w:rsidR="00D80366" w:rsidRPr="00482D35" w:rsidRDefault="00D80366" w:rsidP="00D80366">
            <w:pPr>
              <w:spacing w:before="100" w:beforeAutospacing="1" w:after="100" w:afterAutospacing="1"/>
              <w:rPr>
                <w:rFonts w:ascii="Arial" w:hAnsi="Arial" w:cs="Arial"/>
              </w:rPr>
            </w:pPr>
          </w:p>
        </w:tc>
      </w:tr>
      <w:tr w:rsidR="00D80366" w:rsidRPr="00482D35" w14:paraId="78D1408D" w14:textId="77777777" w:rsidTr="00483B42">
        <w:trPr>
          <w:trHeight w:val="1028"/>
        </w:trPr>
        <w:tc>
          <w:tcPr>
            <w:tcW w:w="3114" w:type="dxa"/>
            <w:vAlign w:val="center"/>
          </w:tcPr>
          <w:p w14:paraId="707C55AD" w14:textId="3787F920" w:rsidR="00D80366" w:rsidRPr="006A218B" w:rsidRDefault="00D80366" w:rsidP="00D80366">
            <w:pPr>
              <w:spacing w:before="100" w:beforeAutospacing="1" w:after="100" w:afterAutospacing="1"/>
              <w:rPr>
                <w:rFonts w:ascii="Arial" w:hAnsi="Arial" w:cs="Arial"/>
              </w:rPr>
            </w:pPr>
            <w:r w:rsidRPr="006A218B">
              <w:rPr>
                <w:rFonts w:ascii="Arial" w:hAnsi="Arial" w:cs="Arial"/>
              </w:rPr>
              <w:t>Entre</w:t>
            </w:r>
            <w:r>
              <w:rPr>
                <w:rFonts w:ascii="Arial" w:hAnsi="Arial" w:cs="Arial"/>
              </w:rPr>
              <w:t xml:space="preserve"> voie</w:t>
            </w:r>
            <w:r w:rsidRPr="006A218B">
              <w:rPr>
                <w:rFonts w:ascii="Arial" w:hAnsi="Arial" w:cs="Arial"/>
              </w:rPr>
              <w:t xml:space="preserve"> Q3 connecteur </w:t>
            </w:r>
            <w:r>
              <w:rPr>
                <w:rFonts w:ascii="Arial" w:hAnsi="Arial" w:cs="Arial"/>
              </w:rPr>
              <w:t xml:space="preserve">64 voies </w:t>
            </w:r>
            <w:r w:rsidRPr="006A218B">
              <w:rPr>
                <w:rFonts w:ascii="Arial" w:hAnsi="Arial" w:cs="Arial"/>
              </w:rPr>
              <w:t>G</w:t>
            </w:r>
            <w:r>
              <w:rPr>
                <w:rFonts w:ascii="Arial" w:hAnsi="Arial" w:cs="Arial"/>
              </w:rPr>
              <w:t>R</w:t>
            </w:r>
            <w:r w:rsidRPr="006A218B">
              <w:rPr>
                <w:rFonts w:ascii="Arial" w:hAnsi="Arial" w:cs="Arial"/>
              </w:rPr>
              <w:t xml:space="preserve"> et </w:t>
            </w:r>
            <w:r>
              <w:rPr>
                <w:rFonts w:ascii="Arial" w:hAnsi="Arial" w:cs="Arial"/>
              </w:rPr>
              <w:t xml:space="preserve">voie </w:t>
            </w:r>
            <w:r w:rsidR="002F2E68">
              <w:rPr>
                <w:rFonts w:ascii="Arial" w:hAnsi="Arial" w:cs="Arial"/>
              </w:rPr>
              <w:t>H4 connecteur 32 voies NO</w:t>
            </w:r>
          </w:p>
        </w:tc>
        <w:tc>
          <w:tcPr>
            <w:tcW w:w="2693" w:type="dxa"/>
            <w:vAlign w:val="center"/>
          </w:tcPr>
          <w:p w14:paraId="6CEFC701" w14:textId="27F5AA3E" w:rsidR="00D80366" w:rsidRPr="00482D35" w:rsidRDefault="00D80366" w:rsidP="00D80366">
            <w:pPr>
              <w:spacing w:before="100" w:beforeAutospacing="1" w:after="100" w:afterAutospacing="1"/>
              <w:rPr>
                <w:rFonts w:ascii="Arial" w:hAnsi="Arial" w:cs="Arial"/>
              </w:rPr>
            </w:pPr>
            <w:r>
              <w:rPr>
                <w:rFonts w:ascii="Arial" w:hAnsi="Arial" w:cs="Arial"/>
              </w:rPr>
              <w:t>Tension du signal de commande de l’injecteur 3</w:t>
            </w:r>
          </w:p>
        </w:tc>
        <w:tc>
          <w:tcPr>
            <w:tcW w:w="2126" w:type="dxa"/>
            <w:vMerge/>
            <w:vAlign w:val="center"/>
          </w:tcPr>
          <w:p w14:paraId="45B266A0" w14:textId="0AD61463" w:rsidR="00D80366" w:rsidRPr="00482D35" w:rsidRDefault="00D80366" w:rsidP="00D80366">
            <w:pPr>
              <w:spacing w:before="100" w:beforeAutospacing="1" w:after="100" w:afterAutospacing="1"/>
              <w:rPr>
                <w:rFonts w:ascii="Arial" w:hAnsi="Arial" w:cs="Arial"/>
              </w:rPr>
            </w:pPr>
          </w:p>
        </w:tc>
        <w:tc>
          <w:tcPr>
            <w:tcW w:w="2410" w:type="dxa"/>
            <w:vMerge/>
          </w:tcPr>
          <w:p w14:paraId="6817EC4D" w14:textId="77777777" w:rsidR="00D80366" w:rsidRPr="00482D35" w:rsidRDefault="00D80366" w:rsidP="00D80366">
            <w:pPr>
              <w:spacing w:before="100" w:beforeAutospacing="1" w:after="100" w:afterAutospacing="1"/>
              <w:rPr>
                <w:rFonts w:ascii="Arial" w:hAnsi="Arial" w:cs="Arial"/>
              </w:rPr>
            </w:pPr>
          </w:p>
        </w:tc>
      </w:tr>
    </w:tbl>
    <w:p w14:paraId="316E0035" w14:textId="77777777" w:rsidR="00AE5DCD" w:rsidRDefault="00AE5DCD" w:rsidP="00AE5DCD">
      <w:pPr>
        <w:jc w:val="both"/>
        <w:rPr>
          <w:rFonts w:ascii="Arial" w:hAnsi="Arial" w:cs="Arial"/>
        </w:rPr>
      </w:pPr>
    </w:p>
    <w:p w14:paraId="26267AFB" w14:textId="640B0DE5" w:rsidR="00A41FC5" w:rsidRDefault="003C0161" w:rsidP="00A41FC5">
      <w:pPr>
        <w:spacing w:after="120"/>
        <w:rPr>
          <w:rFonts w:ascii="Arial" w:hAnsi="Arial" w:cs="Arial"/>
        </w:rPr>
      </w:pPr>
      <w:r w:rsidRPr="00482D35">
        <w:rPr>
          <w:rFonts w:ascii="Arial" w:hAnsi="Arial" w:cs="Arial"/>
        </w:rPr>
        <w:t>Le temps de commande d’un injecteur est compris entre 1 et 1,</w:t>
      </w:r>
      <w:r w:rsidR="00204EB5">
        <w:rPr>
          <w:rFonts w:ascii="Arial" w:hAnsi="Arial" w:cs="Arial"/>
        </w:rPr>
        <w:t>2</w:t>
      </w:r>
      <w:r w:rsidR="00262C89">
        <w:rPr>
          <w:rFonts w:ascii="Arial" w:hAnsi="Arial" w:cs="Arial"/>
        </w:rPr>
        <w:t xml:space="preserve"> </w:t>
      </w:r>
      <w:r w:rsidRPr="00482D35">
        <w:rPr>
          <w:rFonts w:ascii="Arial" w:hAnsi="Arial" w:cs="Arial"/>
        </w:rPr>
        <w:t>ms au ralenti</w:t>
      </w:r>
      <w:r w:rsidR="005A475C">
        <w:rPr>
          <w:rFonts w:ascii="Arial" w:hAnsi="Arial" w:cs="Arial"/>
        </w:rPr>
        <w:t>,</w:t>
      </w:r>
      <w:r w:rsidRPr="00482D35">
        <w:rPr>
          <w:rFonts w:ascii="Arial" w:hAnsi="Arial" w:cs="Arial"/>
        </w:rPr>
        <w:t xml:space="preserve"> à </w:t>
      </w:r>
      <w:r w:rsidR="00483B42" w:rsidRPr="00482D35">
        <w:rPr>
          <w:rFonts w:ascii="Arial" w:hAnsi="Arial" w:cs="Arial"/>
        </w:rPr>
        <w:t>une température extérieure</w:t>
      </w:r>
      <w:r w:rsidRPr="00482D35">
        <w:rPr>
          <w:rFonts w:ascii="Arial" w:hAnsi="Arial" w:cs="Arial"/>
        </w:rPr>
        <w:t xml:space="preserve"> de 20</w:t>
      </w:r>
      <w:r>
        <w:rPr>
          <w:rFonts w:ascii="Arial" w:hAnsi="Arial" w:cs="Arial"/>
        </w:rPr>
        <w:t xml:space="preserve"> </w:t>
      </w:r>
      <w:r w:rsidRPr="00482D35">
        <w:rPr>
          <w:rFonts w:ascii="Arial" w:hAnsi="Arial" w:cs="Arial"/>
        </w:rPr>
        <w:t xml:space="preserve">°C et </w:t>
      </w:r>
      <w:r w:rsidR="00324228" w:rsidRPr="00482D35">
        <w:rPr>
          <w:rFonts w:ascii="Arial" w:hAnsi="Arial" w:cs="Arial"/>
        </w:rPr>
        <w:t>une température mot</w:t>
      </w:r>
      <w:r w:rsidR="00324228">
        <w:rPr>
          <w:rFonts w:ascii="Arial" w:hAnsi="Arial" w:cs="Arial"/>
        </w:rPr>
        <w:t xml:space="preserve">eur </w:t>
      </w:r>
      <w:r w:rsidRPr="00482D35">
        <w:rPr>
          <w:rFonts w:ascii="Arial" w:hAnsi="Arial" w:cs="Arial"/>
        </w:rPr>
        <w:t>de 80</w:t>
      </w:r>
      <w:r>
        <w:rPr>
          <w:rFonts w:ascii="Arial" w:hAnsi="Arial" w:cs="Arial"/>
        </w:rPr>
        <w:t xml:space="preserve"> </w:t>
      </w:r>
      <w:r w:rsidRPr="00482D35">
        <w:rPr>
          <w:rFonts w:ascii="Arial" w:hAnsi="Arial" w:cs="Arial"/>
        </w:rPr>
        <w:t>°C.</w:t>
      </w:r>
    </w:p>
    <w:p w14:paraId="2CCFED1E" w14:textId="77777777" w:rsidR="005A475C" w:rsidRDefault="005A475C">
      <w:pPr>
        <w:rPr>
          <w:rFonts w:ascii="Arial" w:hAnsi="Arial" w:cs="Arial"/>
          <w:b/>
          <w:bCs/>
        </w:rPr>
      </w:pPr>
      <w:r>
        <w:rPr>
          <w:rFonts w:ascii="Arial" w:hAnsi="Arial" w:cs="Arial"/>
          <w:b/>
          <w:bCs/>
        </w:rPr>
        <w:br w:type="page"/>
      </w:r>
    </w:p>
    <w:p w14:paraId="5C45137C" w14:textId="138D827C" w:rsidR="005775A9" w:rsidRDefault="00921C8F" w:rsidP="00A41FC5">
      <w:pPr>
        <w:spacing w:after="120"/>
        <w:rPr>
          <w:rFonts w:ascii="Arial" w:hAnsi="Arial" w:cs="Arial"/>
          <w:b/>
          <w:bCs/>
        </w:rPr>
      </w:pPr>
      <w:r w:rsidRPr="00921C8F">
        <w:rPr>
          <w:rFonts w:ascii="Arial" w:hAnsi="Arial" w:cs="Arial"/>
          <w:b/>
          <w:bCs/>
        </w:rPr>
        <w:lastRenderedPageBreak/>
        <w:t xml:space="preserve">Zoom </w:t>
      </w:r>
      <w:r w:rsidR="005775A9" w:rsidRPr="00921C8F">
        <w:rPr>
          <w:rFonts w:ascii="Arial" w:hAnsi="Arial" w:cs="Arial"/>
          <w:b/>
          <w:bCs/>
        </w:rPr>
        <w:t xml:space="preserve">du </w:t>
      </w:r>
      <w:r w:rsidR="00324228">
        <w:rPr>
          <w:rFonts w:ascii="Arial" w:hAnsi="Arial" w:cs="Arial"/>
          <w:b/>
          <w:bCs/>
        </w:rPr>
        <w:t xml:space="preserve">schéma électrique </w:t>
      </w:r>
      <w:r w:rsidR="005775A9" w:rsidRPr="00921C8F">
        <w:rPr>
          <w:rFonts w:ascii="Arial" w:hAnsi="Arial" w:cs="Arial"/>
          <w:b/>
          <w:bCs/>
        </w:rPr>
        <w:t>calculateur</w:t>
      </w:r>
      <w:r w:rsidRPr="00921C8F">
        <w:rPr>
          <w:rFonts w:ascii="Arial" w:hAnsi="Arial" w:cs="Arial"/>
        </w:rPr>
        <w:t xml:space="preserve"> </w:t>
      </w:r>
      <w:r w:rsidRPr="00671271">
        <w:rPr>
          <w:rFonts w:ascii="Arial" w:hAnsi="Arial" w:cs="Arial"/>
          <w:b/>
          <w:bCs/>
          <w:caps/>
          <w:szCs w:val="22"/>
        </w:rPr>
        <w:t xml:space="preserve">gestion moteur </w:t>
      </w:r>
      <w:r w:rsidRPr="00671271">
        <w:rPr>
          <w:rFonts w:ascii="Arial" w:hAnsi="Arial" w:cs="Arial"/>
          <w:b/>
          <w:bCs/>
        </w:rPr>
        <w:t>Bosch ME 17</w:t>
      </w:r>
      <w:r w:rsidR="00D32C70">
        <w:rPr>
          <w:rFonts w:ascii="Arial" w:hAnsi="Arial" w:cs="Arial"/>
          <w:b/>
          <w:bCs/>
        </w:rPr>
        <w:t xml:space="preserve"> partie injection.</w:t>
      </w:r>
    </w:p>
    <w:p w14:paraId="36D39ACD" w14:textId="77777777" w:rsidR="00126290" w:rsidRDefault="00126290" w:rsidP="00A41FC5">
      <w:pPr>
        <w:spacing w:after="120"/>
        <w:rPr>
          <w:rFonts w:ascii="Arial" w:hAnsi="Arial" w:cs="Arial"/>
          <w:color w:val="FF0000"/>
        </w:rPr>
      </w:pPr>
    </w:p>
    <w:p w14:paraId="4DB3E4B0" w14:textId="4458E5E5" w:rsidR="005A475C" w:rsidRDefault="009B7FA2" w:rsidP="0074289F">
      <w:pPr>
        <w:spacing w:after="120"/>
        <w:rPr>
          <w:rFonts w:ascii="Arial" w:hAnsi="Arial" w:cs="Arial"/>
          <w:sz w:val="22"/>
        </w:rPr>
      </w:pPr>
      <w:r>
        <w:rPr>
          <w:rFonts w:ascii="Arial" w:hAnsi="Arial" w:cs="Arial"/>
          <w:noProof/>
          <w:color w:val="FF0000"/>
        </w:rPr>
        <mc:AlternateContent>
          <mc:Choice Requires="wps">
            <w:drawing>
              <wp:anchor distT="0" distB="0" distL="114300" distR="114300" simplePos="0" relativeHeight="251810304" behindDoc="0" locked="0" layoutInCell="1" allowOverlap="1" wp14:anchorId="21785451" wp14:editId="59B4ECD1">
                <wp:simplePos x="0" y="0"/>
                <wp:positionH relativeFrom="column">
                  <wp:posOffset>-85117</wp:posOffset>
                </wp:positionH>
                <wp:positionV relativeFrom="paragraph">
                  <wp:posOffset>4922371</wp:posOffset>
                </wp:positionV>
                <wp:extent cx="184826" cy="214009"/>
                <wp:effectExtent l="0" t="0" r="5715" b="0"/>
                <wp:wrapNone/>
                <wp:docPr id="1" name="Ellipse 1"/>
                <wp:cNvGraphicFramePr/>
                <a:graphic xmlns:a="http://schemas.openxmlformats.org/drawingml/2006/main">
                  <a:graphicData uri="http://schemas.microsoft.com/office/word/2010/wordprocessingShape">
                    <wps:wsp>
                      <wps:cNvSpPr/>
                      <wps:spPr>
                        <a:xfrm>
                          <a:off x="0" y="0"/>
                          <a:ext cx="184826" cy="214009"/>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D3BB24" id="Ellipse 1" o:spid="_x0000_s1026" style="position:absolute;margin-left:-6.7pt;margin-top:387.6pt;width:14.55pt;height:16.85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" fillcolor="white [3201]" stroked="f" strokeweight="1pt">
                <v:stroke joinstyle="miter"/>
              </v:oval>
            </w:pict>
          </mc:Fallback>
        </mc:AlternateContent>
      </w:r>
      <w:r w:rsidR="00B53DA6" w:rsidRPr="00B53DA6">
        <w:rPr>
          <w:rFonts w:ascii="Arial" w:hAnsi="Arial" w:cs="Arial"/>
          <w:noProof/>
          <w:color w:val="FF0000"/>
        </w:rPr>
        <w:drawing>
          <wp:inline distT="0" distB="0" distL="0" distR="0" wp14:anchorId="795AF5CE" wp14:editId="0B698769">
            <wp:extent cx="6507603" cy="6159500"/>
            <wp:effectExtent l="0" t="0" r="7620" b="0"/>
            <wp:docPr id="1955071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71317" name=""/>
                    <pic:cNvPicPr/>
                  </pic:nvPicPr>
                  <pic:blipFill>
                    <a:blip r:embed="rId22"/>
                    <a:stretch>
                      <a:fillRect/>
                    </a:stretch>
                  </pic:blipFill>
                  <pic:spPr>
                    <a:xfrm>
                      <a:off x="0" y="0"/>
                      <a:ext cx="6507603" cy="6159500"/>
                    </a:xfrm>
                    <a:prstGeom prst="rect">
                      <a:avLst/>
                    </a:prstGeom>
                  </pic:spPr>
                </pic:pic>
              </a:graphicData>
            </a:graphic>
          </wp:inline>
        </w:drawing>
      </w:r>
    </w:p>
    <w:p w14:paraId="5FD0A7EE" w14:textId="77777777" w:rsidR="005A475C" w:rsidRDefault="005A475C">
      <w:pPr>
        <w:rPr>
          <w:rFonts w:ascii="Arial" w:hAnsi="Arial" w:cs="Arial"/>
          <w:sz w:val="22"/>
        </w:rPr>
      </w:pPr>
      <w:r>
        <w:rPr>
          <w:rFonts w:ascii="Arial" w:hAnsi="Arial" w:cs="Arial"/>
          <w:sz w:val="22"/>
        </w:rPr>
        <w:br w:type="page"/>
      </w:r>
    </w:p>
    <w:p w14:paraId="62C74DDE" w14:textId="77777777" w:rsidR="005A475C" w:rsidRPr="00482D35" w:rsidRDefault="005A475C" w:rsidP="005A475C">
      <w:pPr>
        <w:widowControl w:val="0"/>
        <w:pBdr>
          <w:top w:val="single" w:sz="4" w:space="1" w:color="auto"/>
          <w:left w:val="single" w:sz="4" w:space="4" w:color="auto"/>
          <w:bottom w:val="single" w:sz="4" w:space="1" w:color="auto"/>
          <w:right w:val="single" w:sz="4" w:space="4" w:color="auto"/>
        </w:pBdr>
        <w:jc w:val="both"/>
        <w:rPr>
          <w:rFonts w:ascii="Arial" w:hAnsi="Arial" w:cs="Arial"/>
          <w:b/>
        </w:rPr>
      </w:pPr>
      <w:r w:rsidRPr="00C264F7">
        <w:rPr>
          <w:rFonts w:ascii="Arial" w:hAnsi="Arial" w:cs="Arial"/>
          <w:b/>
        </w:rPr>
        <w:lastRenderedPageBreak/>
        <w:t>Norme de schématisation hydraulique</w:t>
      </w:r>
      <w:r>
        <w:rPr>
          <w:rFonts w:ascii="Arial" w:hAnsi="Arial" w:cs="Arial"/>
          <w:b/>
        </w:rPr>
        <w:t xml:space="preserve"> extrait ISO 1219</w:t>
      </w:r>
    </w:p>
    <w:p w14:paraId="130339E2" w14:textId="77777777" w:rsidR="005A475C" w:rsidRDefault="005A475C" w:rsidP="005A475C">
      <w:pPr>
        <w:spacing w:before="100" w:beforeAutospacing="1"/>
        <w:jc w:val="center"/>
        <w:rPr>
          <w:rFonts w:ascii="Arial" w:hAnsi="Arial" w:cs="Arial"/>
          <w:b/>
          <w:bCs/>
          <w:sz w:val="28"/>
          <w:szCs w:val="28"/>
          <w:u w:val="single"/>
        </w:rPr>
      </w:pPr>
      <w:r>
        <w:rPr>
          <w:noProof/>
        </w:rPr>
        <w:drawing>
          <wp:inline distT="0" distB="0" distL="0" distR="0" wp14:anchorId="7DD04CB8" wp14:editId="3B1C22D5">
            <wp:extent cx="4954182" cy="5236210"/>
            <wp:effectExtent l="0" t="0" r="0" b="2540"/>
            <wp:docPr id="17698266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6657" cy="5270533"/>
                    </a:xfrm>
                    <a:prstGeom prst="rect">
                      <a:avLst/>
                    </a:prstGeom>
                    <a:noFill/>
                    <a:ln>
                      <a:noFill/>
                    </a:ln>
                  </pic:spPr>
                </pic:pic>
              </a:graphicData>
            </a:graphic>
          </wp:inline>
        </w:drawing>
      </w:r>
    </w:p>
    <w:p w14:paraId="6575CCA4" w14:textId="77777777" w:rsidR="00067D0A" w:rsidRPr="00F708D3" w:rsidRDefault="00067D0A" w:rsidP="0074289F">
      <w:pPr>
        <w:spacing w:after="120"/>
        <w:rPr>
          <w:rFonts w:ascii="Arial" w:hAnsi="Arial" w:cs="Arial"/>
          <w:sz w:val="22"/>
        </w:rPr>
      </w:pPr>
    </w:p>
    <w:sectPr w:rsidR="00067D0A" w:rsidRPr="00F708D3" w:rsidSect="0064103C">
      <w:footerReference w:type="default" r:id="rId24"/>
      <w:pgSz w:w="11906" w:h="16838"/>
      <w:pgMar w:top="709" w:right="707" w:bottom="851" w:left="900" w:header="56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691DA" w14:textId="77777777" w:rsidR="00D73E4D" w:rsidRDefault="00D73E4D">
      <w:r>
        <w:separator/>
      </w:r>
    </w:p>
  </w:endnote>
  <w:endnote w:type="continuationSeparator" w:id="0">
    <w:p w14:paraId="592656F4" w14:textId="77777777" w:rsidR="00D73E4D" w:rsidRDefault="00D73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itroen">
    <w:panose1 w:val="00000000000000000000"/>
    <w:charset w:val="00"/>
    <w:family w:val="auto"/>
    <w:notTrueType/>
    <w:pitch w:val="default"/>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Arial Gras">
    <w:altName w:val="Arial"/>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7"/>
      <w:gridCol w:w="2595"/>
    </w:tblGrid>
    <w:tr w:rsidR="002841C4" w:rsidRPr="002841C4" w14:paraId="33038182" w14:textId="77777777" w:rsidTr="002841C4">
      <w:trPr>
        <w:jc w:val="center"/>
      </w:trPr>
      <w:tc>
        <w:tcPr>
          <w:tcW w:w="6467" w:type="dxa"/>
          <w:tcBorders>
            <w:top w:val="single" w:sz="4" w:space="0" w:color="auto"/>
            <w:left w:val="single" w:sz="4" w:space="0" w:color="auto"/>
            <w:bottom w:val="single" w:sz="4" w:space="0" w:color="auto"/>
            <w:right w:val="single" w:sz="4" w:space="0" w:color="auto"/>
          </w:tcBorders>
          <w:shd w:val="clear" w:color="auto" w:fill="auto"/>
        </w:tcPr>
        <w:p w14:paraId="5CC7F3F9" w14:textId="77777777" w:rsidR="002841C4" w:rsidRPr="002841C4" w:rsidRDefault="002841C4" w:rsidP="002841C4">
          <w:pPr>
            <w:autoSpaceDE w:val="0"/>
            <w:autoSpaceDN w:val="0"/>
            <w:adjustRightInd w:val="0"/>
            <w:ind w:right="360"/>
            <w:rPr>
              <w:rFonts w:ascii="Arial" w:hAnsi="Arial" w:cs="Arial"/>
              <w:sz w:val="20"/>
              <w:szCs w:val="20"/>
            </w:rPr>
          </w:pPr>
          <w:r w:rsidRPr="002841C4">
            <w:rPr>
              <w:rFonts w:ascii="Arial" w:hAnsi="Arial" w:cs="Arial"/>
              <w:sz w:val="20"/>
              <w:szCs w:val="20"/>
            </w:rPr>
            <w:t>BTS MAINTENANCE DES VÉHICULES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DE771BE" w14:textId="564DA7A0" w:rsidR="002841C4" w:rsidRPr="002841C4" w:rsidRDefault="002841C4" w:rsidP="002841C4">
          <w:pPr>
            <w:autoSpaceDE w:val="0"/>
            <w:autoSpaceDN w:val="0"/>
            <w:adjustRightInd w:val="0"/>
            <w:ind w:right="360"/>
            <w:jc w:val="center"/>
            <w:rPr>
              <w:rFonts w:ascii="Arial" w:hAnsi="Arial" w:cs="Arial"/>
              <w:sz w:val="20"/>
              <w:szCs w:val="20"/>
            </w:rPr>
          </w:pPr>
          <w:r w:rsidRPr="002841C4">
            <w:rPr>
              <w:rFonts w:ascii="Arial" w:hAnsi="Arial" w:cs="Arial"/>
              <w:sz w:val="20"/>
              <w:szCs w:val="20"/>
            </w:rPr>
            <w:t>SESSION 202</w:t>
          </w:r>
          <w:r w:rsidR="0053786A">
            <w:rPr>
              <w:rFonts w:ascii="Arial" w:hAnsi="Arial" w:cs="Arial"/>
              <w:sz w:val="20"/>
              <w:szCs w:val="20"/>
            </w:rPr>
            <w:t>4</w:t>
          </w:r>
        </w:p>
      </w:tc>
    </w:tr>
    <w:tr w:rsidR="002841C4" w:rsidRPr="002841C4" w14:paraId="20226DF6" w14:textId="77777777" w:rsidTr="002841C4">
      <w:trPr>
        <w:jc w:val="center"/>
      </w:trPr>
      <w:tc>
        <w:tcPr>
          <w:tcW w:w="6467" w:type="dxa"/>
          <w:tcBorders>
            <w:top w:val="single" w:sz="4" w:space="0" w:color="auto"/>
            <w:left w:val="single" w:sz="4" w:space="0" w:color="auto"/>
            <w:bottom w:val="single" w:sz="4" w:space="0" w:color="auto"/>
            <w:right w:val="single" w:sz="4" w:space="0" w:color="auto"/>
          </w:tcBorders>
          <w:shd w:val="clear" w:color="auto" w:fill="auto"/>
        </w:tcPr>
        <w:p w14:paraId="288C18E4" w14:textId="77777777" w:rsidR="002841C4" w:rsidRPr="002841C4" w:rsidRDefault="002841C4" w:rsidP="002841C4">
          <w:pPr>
            <w:autoSpaceDE w:val="0"/>
            <w:autoSpaceDN w:val="0"/>
            <w:adjustRightInd w:val="0"/>
            <w:ind w:right="360"/>
            <w:rPr>
              <w:rFonts w:ascii="Arial" w:hAnsi="Arial" w:cs="Arial"/>
              <w:sz w:val="20"/>
              <w:szCs w:val="20"/>
            </w:rPr>
          </w:pPr>
          <w:r w:rsidRPr="002841C4">
            <w:rPr>
              <w:rFonts w:ascii="Arial" w:hAnsi="Arial" w:cs="Arial"/>
              <w:sz w:val="20"/>
              <w:szCs w:val="20"/>
            </w:rPr>
            <w:t>E4 – Analyse des Systèmes et Contrôle des Performances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21A3B34E" w14:textId="77777777" w:rsidR="002841C4" w:rsidRPr="002841C4" w:rsidRDefault="002841C4" w:rsidP="002841C4">
          <w:pPr>
            <w:autoSpaceDE w:val="0"/>
            <w:autoSpaceDN w:val="0"/>
            <w:adjustRightInd w:val="0"/>
            <w:ind w:right="360"/>
            <w:jc w:val="center"/>
            <w:rPr>
              <w:rFonts w:ascii="Arial" w:hAnsi="Arial" w:cs="Arial"/>
              <w:sz w:val="20"/>
              <w:szCs w:val="20"/>
            </w:rPr>
          </w:pPr>
          <w:r w:rsidRPr="002841C4">
            <w:rPr>
              <w:rFonts w:ascii="Arial" w:hAnsi="Arial" w:cs="Arial"/>
              <w:sz w:val="20"/>
              <w:szCs w:val="20"/>
            </w:rPr>
            <w:t>Durée : 6 heures</w:t>
          </w:r>
        </w:p>
      </w:tc>
    </w:tr>
    <w:tr w:rsidR="002841C4" w:rsidRPr="002841C4" w14:paraId="2E40FA2E" w14:textId="77777777" w:rsidTr="002841C4">
      <w:trPr>
        <w:jc w:val="center"/>
      </w:trPr>
      <w:tc>
        <w:tcPr>
          <w:tcW w:w="6467" w:type="dxa"/>
          <w:tcBorders>
            <w:top w:val="single" w:sz="4" w:space="0" w:color="auto"/>
            <w:left w:val="single" w:sz="4" w:space="0" w:color="auto"/>
            <w:bottom w:val="single" w:sz="4" w:space="0" w:color="auto"/>
            <w:right w:val="single" w:sz="4" w:space="0" w:color="auto"/>
          </w:tcBorders>
          <w:shd w:val="clear" w:color="auto" w:fill="auto"/>
        </w:tcPr>
        <w:p w14:paraId="63E139CD" w14:textId="0AA59A6C" w:rsidR="002841C4" w:rsidRPr="002841C4" w:rsidRDefault="002841C4" w:rsidP="00F63E19">
          <w:pPr>
            <w:autoSpaceDE w:val="0"/>
            <w:autoSpaceDN w:val="0"/>
            <w:adjustRightInd w:val="0"/>
            <w:ind w:right="360"/>
            <w:rPr>
              <w:rFonts w:ascii="Arial" w:hAnsi="Arial" w:cs="Arial"/>
              <w:sz w:val="20"/>
              <w:szCs w:val="20"/>
            </w:rPr>
          </w:pPr>
          <w:r w:rsidRPr="002841C4">
            <w:rPr>
              <w:rFonts w:ascii="Arial" w:hAnsi="Arial" w:cs="Arial"/>
              <w:sz w:val="20"/>
              <w:szCs w:val="20"/>
            </w:rPr>
            <w:t xml:space="preserve">Code sujet : </w:t>
          </w:r>
          <w:r w:rsidR="0064103C">
            <w:rPr>
              <w:rFonts w:ascii="Arial" w:hAnsi="Arial" w:cs="Arial"/>
              <w:sz w:val="20"/>
              <w:szCs w:val="20"/>
            </w:rPr>
            <w:t>24</w:t>
          </w:r>
          <w:r w:rsidR="00F63E19">
            <w:rPr>
              <w:rFonts w:ascii="Arial" w:hAnsi="Arial" w:cs="Arial"/>
              <w:sz w:val="20"/>
              <w:szCs w:val="20"/>
            </w:rPr>
            <w:t>ML4ASCP</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2735998" w14:textId="0C837F07" w:rsidR="002841C4" w:rsidRPr="002841C4" w:rsidRDefault="008F3582" w:rsidP="002841C4">
          <w:pPr>
            <w:autoSpaceDE w:val="0"/>
            <w:autoSpaceDN w:val="0"/>
            <w:adjustRightInd w:val="0"/>
            <w:ind w:right="360"/>
            <w:jc w:val="center"/>
            <w:rPr>
              <w:rFonts w:ascii="Arial" w:hAnsi="Arial" w:cs="Arial"/>
              <w:sz w:val="20"/>
              <w:szCs w:val="20"/>
            </w:rPr>
          </w:pPr>
          <w:r>
            <w:rPr>
              <w:rFonts w:ascii="Arial" w:hAnsi="Arial" w:cs="Arial"/>
              <w:sz w:val="20"/>
              <w:szCs w:val="20"/>
            </w:rPr>
            <w:t>DT</w:t>
          </w:r>
          <w:r w:rsidR="002841C4" w:rsidRPr="002841C4">
            <w:rPr>
              <w:rFonts w:ascii="Arial" w:hAnsi="Arial" w:cs="Arial"/>
              <w:sz w:val="20"/>
              <w:szCs w:val="20"/>
            </w:rPr>
            <w:t xml:space="preserve"> </w:t>
          </w:r>
          <w:r w:rsidR="002841C4" w:rsidRPr="002841C4">
            <w:rPr>
              <w:rFonts w:ascii="Arial" w:hAnsi="Arial" w:cs="Arial"/>
              <w:b/>
              <w:bCs/>
              <w:sz w:val="20"/>
              <w:szCs w:val="20"/>
            </w:rPr>
            <w:fldChar w:fldCharType="begin"/>
          </w:r>
          <w:r w:rsidR="002841C4" w:rsidRPr="002841C4">
            <w:rPr>
              <w:rFonts w:ascii="Arial" w:hAnsi="Arial" w:cs="Arial"/>
              <w:b/>
              <w:bCs/>
              <w:sz w:val="20"/>
              <w:szCs w:val="20"/>
            </w:rPr>
            <w:instrText>PAGE  \* Arabic  \* MERGEFORMAT</w:instrText>
          </w:r>
          <w:r w:rsidR="002841C4" w:rsidRPr="002841C4">
            <w:rPr>
              <w:rFonts w:ascii="Arial" w:hAnsi="Arial" w:cs="Arial"/>
              <w:b/>
              <w:bCs/>
              <w:sz w:val="20"/>
              <w:szCs w:val="20"/>
            </w:rPr>
            <w:fldChar w:fldCharType="separate"/>
          </w:r>
          <w:r w:rsidR="00FD0279">
            <w:rPr>
              <w:rFonts w:ascii="Arial" w:hAnsi="Arial" w:cs="Arial"/>
              <w:b/>
              <w:bCs/>
              <w:noProof/>
              <w:sz w:val="20"/>
              <w:szCs w:val="20"/>
            </w:rPr>
            <w:t>10</w:t>
          </w:r>
          <w:r w:rsidR="002841C4" w:rsidRPr="002841C4">
            <w:rPr>
              <w:rFonts w:ascii="Arial" w:hAnsi="Arial" w:cs="Arial"/>
              <w:b/>
              <w:bCs/>
              <w:sz w:val="20"/>
              <w:szCs w:val="20"/>
            </w:rPr>
            <w:fldChar w:fldCharType="end"/>
          </w:r>
          <w:r w:rsidR="002841C4" w:rsidRPr="002841C4">
            <w:rPr>
              <w:rFonts w:ascii="Arial" w:hAnsi="Arial" w:cs="Arial"/>
              <w:sz w:val="20"/>
              <w:szCs w:val="20"/>
            </w:rPr>
            <w:t xml:space="preserve"> sur </w:t>
          </w:r>
          <w:r w:rsidR="002841C4" w:rsidRPr="002841C4">
            <w:rPr>
              <w:rFonts w:ascii="Arial" w:hAnsi="Arial" w:cs="Arial"/>
              <w:b/>
              <w:bCs/>
              <w:sz w:val="20"/>
              <w:szCs w:val="20"/>
            </w:rPr>
            <w:t>1</w:t>
          </w:r>
          <w:r w:rsidR="007346EF">
            <w:rPr>
              <w:rFonts w:ascii="Arial" w:hAnsi="Arial" w:cs="Arial"/>
              <w:b/>
              <w:bCs/>
              <w:sz w:val="20"/>
              <w:szCs w:val="20"/>
            </w:rPr>
            <w:t>0</w:t>
          </w:r>
        </w:p>
      </w:tc>
    </w:tr>
  </w:tbl>
  <w:p w14:paraId="0DCA8803" w14:textId="77777777" w:rsidR="002841C4" w:rsidRPr="002841C4" w:rsidRDefault="002841C4" w:rsidP="00284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BB018" w14:textId="77777777" w:rsidR="00D73E4D" w:rsidRDefault="00D73E4D">
      <w:r>
        <w:separator/>
      </w:r>
    </w:p>
  </w:footnote>
  <w:footnote w:type="continuationSeparator" w:id="0">
    <w:p w14:paraId="392F2448" w14:textId="77777777" w:rsidR="00D73E4D" w:rsidRDefault="00D73E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467A"/>
    <w:multiLevelType w:val="hybridMultilevel"/>
    <w:tmpl w:val="EE4C9EC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9077592"/>
    <w:multiLevelType w:val="multilevel"/>
    <w:tmpl w:val="87FE7E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E25E1"/>
    <w:multiLevelType w:val="hybridMultilevel"/>
    <w:tmpl w:val="D1228740"/>
    <w:lvl w:ilvl="0" w:tplc="018A475A">
      <w:start w:val="1"/>
      <w:numFmt w:val="bullet"/>
      <w:lvlText w:val=""/>
      <w:lvlJc w:val="left"/>
      <w:pPr>
        <w:tabs>
          <w:tab w:val="num" w:pos="720"/>
        </w:tabs>
        <w:ind w:left="720" w:hanging="360"/>
      </w:pPr>
      <w:rPr>
        <w:rFonts w:ascii="Wingdings" w:hAnsi="Wingdings" w:hint="default"/>
      </w:rPr>
    </w:lvl>
    <w:lvl w:ilvl="1" w:tplc="AFE2E32C" w:tentative="1">
      <w:start w:val="1"/>
      <w:numFmt w:val="bullet"/>
      <w:lvlText w:val=""/>
      <w:lvlJc w:val="left"/>
      <w:pPr>
        <w:tabs>
          <w:tab w:val="num" w:pos="1440"/>
        </w:tabs>
        <w:ind w:left="1440" w:hanging="360"/>
      </w:pPr>
      <w:rPr>
        <w:rFonts w:ascii="Wingdings" w:hAnsi="Wingdings" w:hint="default"/>
      </w:rPr>
    </w:lvl>
    <w:lvl w:ilvl="2" w:tplc="AAF05A3E" w:tentative="1">
      <w:start w:val="1"/>
      <w:numFmt w:val="bullet"/>
      <w:lvlText w:val=""/>
      <w:lvlJc w:val="left"/>
      <w:pPr>
        <w:tabs>
          <w:tab w:val="num" w:pos="2160"/>
        </w:tabs>
        <w:ind w:left="2160" w:hanging="360"/>
      </w:pPr>
      <w:rPr>
        <w:rFonts w:ascii="Wingdings" w:hAnsi="Wingdings" w:hint="default"/>
      </w:rPr>
    </w:lvl>
    <w:lvl w:ilvl="3" w:tplc="81C048A0" w:tentative="1">
      <w:start w:val="1"/>
      <w:numFmt w:val="bullet"/>
      <w:lvlText w:val=""/>
      <w:lvlJc w:val="left"/>
      <w:pPr>
        <w:tabs>
          <w:tab w:val="num" w:pos="2880"/>
        </w:tabs>
        <w:ind w:left="2880" w:hanging="360"/>
      </w:pPr>
      <w:rPr>
        <w:rFonts w:ascii="Wingdings" w:hAnsi="Wingdings" w:hint="default"/>
      </w:rPr>
    </w:lvl>
    <w:lvl w:ilvl="4" w:tplc="72882480" w:tentative="1">
      <w:start w:val="1"/>
      <w:numFmt w:val="bullet"/>
      <w:lvlText w:val=""/>
      <w:lvlJc w:val="left"/>
      <w:pPr>
        <w:tabs>
          <w:tab w:val="num" w:pos="3600"/>
        </w:tabs>
        <w:ind w:left="3600" w:hanging="360"/>
      </w:pPr>
      <w:rPr>
        <w:rFonts w:ascii="Wingdings" w:hAnsi="Wingdings" w:hint="default"/>
      </w:rPr>
    </w:lvl>
    <w:lvl w:ilvl="5" w:tplc="8DA6BB4A" w:tentative="1">
      <w:start w:val="1"/>
      <w:numFmt w:val="bullet"/>
      <w:lvlText w:val=""/>
      <w:lvlJc w:val="left"/>
      <w:pPr>
        <w:tabs>
          <w:tab w:val="num" w:pos="4320"/>
        </w:tabs>
        <w:ind w:left="4320" w:hanging="360"/>
      </w:pPr>
      <w:rPr>
        <w:rFonts w:ascii="Wingdings" w:hAnsi="Wingdings" w:hint="default"/>
      </w:rPr>
    </w:lvl>
    <w:lvl w:ilvl="6" w:tplc="8720785E" w:tentative="1">
      <w:start w:val="1"/>
      <w:numFmt w:val="bullet"/>
      <w:lvlText w:val=""/>
      <w:lvlJc w:val="left"/>
      <w:pPr>
        <w:tabs>
          <w:tab w:val="num" w:pos="5040"/>
        </w:tabs>
        <w:ind w:left="5040" w:hanging="360"/>
      </w:pPr>
      <w:rPr>
        <w:rFonts w:ascii="Wingdings" w:hAnsi="Wingdings" w:hint="default"/>
      </w:rPr>
    </w:lvl>
    <w:lvl w:ilvl="7" w:tplc="2CA0638E" w:tentative="1">
      <w:start w:val="1"/>
      <w:numFmt w:val="bullet"/>
      <w:lvlText w:val=""/>
      <w:lvlJc w:val="left"/>
      <w:pPr>
        <w:tabs>
          <w:tab w:val="num" w:pos="5760"/>
        </w:tabs>
        <w:ind w:left="5760" w:hanging="360"/>
      </w:pPr>
      <w:rPr>
        <w:rFonts w:ascii="Wingdings" w:hAnsi="Wingdings" w:hint="default"/>
      </w:rPr>
    </w:lvl>
    <w:lvl w:ilvl="8" w:tplc="B7A0ED0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364C85"/>
    <w:multiLevelType w:val="multilevel"/>
    <w:tmpl w:val="6206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623DD9"/>
    <w:multiLevelType w:val="multilevel"/>
    <w:tmpl w:val="EBE2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41960"/>
    <w:multiLevelType w:val="hybridMultilevel"/>
    <w:tmpl w:val="4F201252"/>
    <w:lvl w:ilvl="0" w:tplc="52B423C2">
      <w:start w:val="1"/>
      <w:numFmt w:val="bullet"/>
      <w:lvlText w:val=""/>
      <w:lvlJc w:val="left"/>
      <w:pPr>
        <w:tabs>
          <w:tab w:val="num" w:pos="720"/>
        </w:tabs>
        <w:ind w:left="720" w:hanging="360"/>
      </w:pPr>
      <w:rPr>
        <w:rFonts w:ascii="Wingdings" w:hAnsi="Wingdings" w:hint="default"/>
      </w:rPr>
    </w:lvl>
    <w:lvl w:ilvl="1" w:tplc="4D1CACC2" w:tentative="1">
      <w:start w:val="1"/>
      <w:numFmt w:val="bullet"/>
      <w:lvlText w:val=""/>
      <w:lvlJc w:val="left"/>
      <w:pPr>
        <w:tabs>
          <w:tab w:val="num" w:pos="1440"/>
        </w:tabs>
        <w:ind w:left="1440" w:hanging="360"/>
      </w:pPr>
      <w:rPr>
        <w:rFonts w:ascii="Wingdings" w:hAnsi="Wingdings" w:hint="default"/>
      </w:rPr>
    </w:lvl>
    <w:lvl w:ilvl="2" w:tplc="3896506E" w:tentative="1">
      <w:start w:val="1"/>
      <w:numFmt w:val="bullet"/>
      <w:lvlText w:val=""/>
      <w:lvlJc w:val="left"/>
      <w:pPr>
        <w:tabs>
          <w:tab w:val="num" w:pos="2160"/>
        </w:tabs>
        <w:ind w:left="2160" w:hanging="360"/>
      </w:pPr>
      <w:rPr>
        <w:rFonts w:ascii="Wingdings" w:hAnsi="Wingdings" w:hint="default"/>
      </w:rPr>
    </w:lvl>
    <w:lvl w:ilvl="3" w:tplc="00C4DC4A" w:tentative="1">
      <w:start w:val="1"/>
      <w:numFmt w:val="bullet"/>
      <w:lvlText w:val=""/>
      <w:lvlJc w:val="left"/>
      <w:pPr>
        <w:tabs>
          <w:tab w:val="num" w:pos="2880"/>
        </w:tabs>
        <w:ind w:left="2880" w:hanging="360"/>
      </w:pPr>
      <w:rPr>
        <w:rFonts w:ascii="Wingdings" w:hAnsi="Wingdings" w:hint="default"/>
      </w:rPr>
    </w:lvl>
    <w:lvl w:ilvl="4" w:tplc="89BA464E" w:tentative="1">
      <w:start w:val="1"/>
      <w:numFmt w:val="bullet"/>
      <w:lvlText w:val=""/>
      <w:lvlJc w:val="left"/>
      <w:pPr>
        <w:tabs>
          <w:tab w:val="num" w:pos="3600"/>
        </w:tabs>
        <w:ind w:left="3600" w:hanging="360"/>
      </w:pPr>
      <w:rPr>
        <w:rFonts w:ascii="Wingdings" w:hAnsi="Wingdings" w:hint="default"/>
      </w:rPr>
    </w:lvl>
    <w:lvl w:ilvl="5" w:tplc="8AFEBC9C" w:tentative="1">
      <w:start w:val="1"/>
      <w:numFmt w:val="bullet"/>
      <w:lvlText w:val=""/>
      <w:lvlJc w:val="left"/>
      <w:pPr>
        <w:tabs>
          <w:tab w:val="num" w:pos="4320"/>
        </w:tabs>
        <w:ind w:left="4320" w:hanging="360"/>
      </w:pPr>
      <w:rPr>
        <w:rFonts w:ascii="Wingdings" w:hAnsi="Wingdings" w:hint="default"/>
      </w:rPr>
    </w:lvl>
    <w:lvl w:ilvl="6" w:tplc="535C6B76" w:tentative="1">
      <w:start w:val="1"/>
      <w:numFmt w:val="bullet"/>
      <w:lvlText w:val=""/>
      <w:lvlJc w:val="left"/>
      <w:pPr>
        <w:tabs>
          <w:tab w:val="num" w:pos="5040"/>
        </w:tabs>
        <w:ind w:left="5040" w:hanging="360"/>
      </w:pPr>
      <w:rPr>
        <w:rFonts w:ascii="Wingdings" w:hAnsi="Wingdings" w:hint="default"/>
      </w:rPr>
    </w:lvl>
    <w:lvl w:ilvl="7" w:tplc="069A85F2" w:tentative="1">
      <w:start w:val="1"/>
      <w:numFmt w:val="bullet"/>
      <w:lvlText w:val=""/>
      <w:lvlJc w:val="left"/>
      <w:pPr>
        <w:tabs>
          <w:tab w:val="num" w:pos="5760"/>
        </w:tabs>
        <w:ind w:left="5760" w:hanging="360"/>
      </w:pPr>
      <w:rPr>
        <w:rFonts w:ascii="Wingdings" w:hAnsi="Wingdings" w:hint="default"/>
      </w:rPr>
    </w:lvl>
    <w:lvl w:ilvl="8" w:tplc="2416E7A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DD32F1"/>
    <w:multiLevelType w:val="hybridMultilevel"/>
    <w:tmpl w:val="23FAA400"/>
    <w:lvl w:ilvl="0" w:tplc="335EFA14">
      <w:start w:val="1"/>
      <w:numFmt w:val="bullet"/>
      <w:lvlText w:val=""/>
      <w:lvlJc w:val="left"/>
      <w:pPr>
        <w:tabs>
          <w:tab w:val="num" w:pos="720"/>
        </w:tabs>
        <w:ind w:left="720" w:hanging="360"/>
      </w:pPr>
      <w:rPr>
        <w:rFonts w:ascii="Wingdings" w:hAnsi="Wingdings" w:hint="default"/>
      </w:rPr>
    </w:lvl>
    <w:lvl w:ilvl="1" w:tplc="8820C188" w:tentative="1">
      <w:start w:val="1"/>
      <w:numFmt w:val="bullet"/>
      <w:lvlText w:val=""/>
      <w:lvlJc w:val="left"/>
      <w:pPr>
        <w:tabs>
          <w:tab w:val="num" w:pos="1440"/>
        </w:tabs>
        <w:ind w:left="1440" w:hanging="360"/>
      </w:pPr>
      <w:rPr>
        <w:rFonts w:ascii="Wingdings" w:hAnsi="Wingdings" w:hint="default"/>
      </w:rPr>
    </w:lvl>
    <w:lvl w:ilvl="2" w:tplc="151ACE14" w:tentative="1">
      <w:start w:val="1"/>
      <w:numFmt w:val="bullet"/>
      <w:lvlText w:val=""/>
      <w:lvlJc w:val="left"/>
      <w:pPr>
        <w:tabs>
          <w:tab w:val="num" w:pos="2160"/>
        </w:tabs>
        <w:ind w:left="2160" w:hanging="360"/>
      </w:pPr>
      <w:rPr>
        <w:rFonts w:ascii="Wingdings" w:hAnsi="Wingdings" w:hint="default"/>
      </w:rPr>
    </w:lvl>
    <w:lvl w:ilvl="3" w:tplc="4F70FA84" w:tentative="1">
      <w:start w:val="1"/>
      <w:numFmt w:val="bullet"/>
      <w:lvlText w:val=""/>
      <w:lvlJc w:val="left"/>
      <w:pPr>
        <w:tabs>
          <w:tab w:val="num" w:pos="2880"/>
        </w:tabs>
        <w:ind w:left="2880" w:hanging="360"/>
      </w:pPr>
      <w:rPr>
        <w:rFonts w:ascii="Wingdings" w:hAnsi="Wingdings" w:hint="default"/>
      </w:rPr>
    </w:lvl>
    <w:lvl w:ilvl="4" w:tplc="1D20A4B4" w:tentative="1">
      <w:start w:val="1"/>
      <w:numFmt w:val="bullet"/>
      <w:lvlText w:val=""/>
      <w:lvlJc w:val="left"/>
      <w:pPr>
        <w:tabs>
          <w:tab w:val="num" w:pos="3600"/>
        </w:tabs>
        <w:ind w:left="3600" w:hanging="360"/>
      </w:pPr>
      <w:rPr>
        <w:rFonts w:ascii="Wingdings" w:hAnsi="Wingdings" w:hint="default"/>
      </w:rPr>
    </w:lvl>
    <w:lvl w:ilvl="5" w:tplc="3378EB46" w:tentative="1">
      <w:start w:val="1"/>
      <w:numFmt w:val="bullet"/>
      <w:lvlText w:val=""/>
      <w:lvlJc w:val="left"/>
      <w:pPr>
        <w:tabs>
          <w:tab w:val="num" w:pos="4320"/>
        </w:tabs>
        <w:ind w:left="4320" w:hanging="360"/>
      </w:pPr>
      <w:rPr>
        <w:rFonts w:ascii="Wingdings" w:hAnsi="Wingdings" w:hint="default"/>
      </w:rPr>
    </w:lvl>
    <w:lvl w:ilvl="6" w:tplc="A4FCFEC4" w:tentative="1">
      <w:start w:val="1"/>
      <w:numFmt w:val="bullet"/>
      <w:lvlText w:val=""/>
      <w:lvlJc w:val="left"/>
      <w:pPr>
        <w:tabs>
          <w:tab w:val="num" w:pos="5040"/>
        </w:tabs>
        <w:ind w:left="5040" w:hanging="360"/>
      </w:pPr>
      <w:rPr>
        <w:rFonts w:ascii="Wingdings" w:hAnsi="Wingdings" w:hint="default"/>
      </w:rPr>
    </w:lvl>
    <w:lvl w:ilvl="7" w:tplc="4964D9F6" w:tentative="1">
      <w:start w:val="1"/>
      <w:numFmt w:val="bullet"/>
      <w:lvlText w:val=""/>
      <w:lvlJc w:val="left"/>
      <w:pPr>
        <w:tabs>
          <w:tab w:val="num" w:pos="5760"/>
        </w:tabs>
        <w:ind w:left="5760" w:hanging="360"/>
      </w:pPr>
      <w:rPr>
        <w:rFonts w:ascii="Wingdings" w:hAnsi="Wingdings" w:hint="default"/>
      </w:rPr>
    </w:lvl>
    <w:lvl w:ilvl="8" w:tplc="58982A5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590938"/>
    <w:multiLevelType w:val="hybridMultilevel"/>
    <w:tmpl w:val="D36E995E"/>
    <w:lvl w:ilvl="0" w:tplc="4B44F728">
      <w:start w:val="1"/>
      <w:numFmt w:val="bullet"/>
      <w:lvlText w:val=""/>
      <w:lvlJc w:val="left"/>
      <w:pPr>
        <w:tabs>
          <w:tab w:val="num" w:pos="720"/>
        </w:tabs>
        <w:ind w:left="720" w:hanging="360"/>
      </w:pPr>
      <w:rPr>
        <w:rFonts w:ascii="Wingdings" w:hAnsi="Wingdings" w:hint="default"/>
      </w:rPr>
    </w:lvl>
    <w:lvl w:ilvl="1" w:tplc="47F4E51C" w:tentative="1">
      <w:start w:val="1"/>
      <w:numFmt w:val="bullet"/>
      <w:lvlText w:val=""/>
      <w:lvlJc w:val="left"/>
      <w:pPr>
        <w:tabs>
          <w:tab w:val="num" w:pos="1440"/>
        </w:tabs>
        <w:ind w:left="1440" w:hanging="360"/>
      </w:pPr>
      <w:rPr>
        <w:rFonts w:ascii="Wingdings" w:hAnsi="Wingdings" w:hint="default"/>
      </w:rPr>
    </w:lvl>
    <w:lvl w:ilvl="2" w:tplc="F80A37FC" w:tentative="1">
      <w:start w:val="1"/>
      <w:numFmt w:val="bullet"/>
      <w:lvlText w:val=""/>
      <w:lvlJc w:val="left"/>
      <w:pPr>
        <w:tabs>
          <w:tab w:val="num" w:pos="2160"/>
        </w:tabs>
        <w:ind w:left="2160" w:hanging="360"/>
      </w:pPr>
      <w:rPr>
        <w:rFonts w:ascii="Wingdings" w:hAnsi="Wingdings" w:hint="default"/>
      </w:rPr>
    </w:lvl>
    <w:lvl w:ilvl="3" w:tplc="1CEE4002" w:tentative="1">
      <w:start w:val="1"/>
      <w:numFmt w:val="bullet"/>
      <w:lvlText w:val=""/>
      <w:lvlJc w:val="left"/>
      <w:pPr>
        <w:tabs>
          <w:tab w:val="num" w:pos="2880"/>
        </w:tabs>
        <w:ind w:left="2880" w:hanging="360"/>
      </w:pPr>
      <w:rPr>
        <w:rFonts w:ascii="Wingdings" w:hAnsi="Wingdings" w:hint="default"/>
      </w:rPr>
    </w:lvl>
    <w:lvl w:ilvl="4" w:tplc="20B4F1C6" w:tentative="1">
      <w:start w:val="1"/>
      <w:numFmt w:val="bullet"/>
      <w:lvlText w:val=""/>
      <w:lvlJc w:val="left"/>
      <w:pPr>
        <w:tabs>
          <w:tab w:val="num" w:pos="3600"/>
        </w:tabs>
        <w:ind w:left="3600" w:hanging="360"/>
      </w:pPr>
      <w:rPr>
        <w:rFonts w:ascii="Wingdings" w:hAnsi="Wingdings" w:hint="default"/>
      </w:rPr>
    </w:lvl>
    <w:lvl w:ilvl="5" w:tplc="BE30E3A6" w:tentative="1">
      <w:start w:val="1"/>
      <w:numFmt w:val="bullet"/>
      <w:lvlText w:val=""/>
      <w:lvlJc w:val="left"/>
      <w:pPr>
        <w:tabs>
          <w:tab w:val="num" w:pos="4320"/>
        </w:tabs>
        <w:ind w:left="4320" w:hanging="360"/>
      </w:pPr>
      <w:rPr>
        <w:rFonts w:ascii="Wingdings" w:hAnsi="Wingdings" w:hint="default"/>
      </w:rPr>
    </w:lvl>
    <w:lvl w:ilvl="6" w:tplc="0DA6D96E" w:tentative="1">
      <w:start w:val="1"/>
      <w:numFmt w:val="bullet"/>
      <w:lvlText w:val=""/>
      <w:lvlJc w:val="left"/>
      <w:pPr>
        <w:tabs>
          <w:tab w:val="num" w:pos="5040"/>
        </w:tabs>
        <w:ind w:left="5040" w:hanging="360"/>
      </w:pPr>
      <w:rPr>
        <w:rFonts w:ascii="Wingdings" w:hAnsi="Wingdings" w:hint="default"/>
      </w:rPr>
    </w:lvl>
    <w:lvl w:ilvl="7" w:tplc="1122A604" w:tentative="1">
      <w:start w:val="1"/>
      <w:numFmt w:val="bullet"/>
      <w:lvlText w:val=""/>
      <w:lvlJc w:val="left"/>
      <w:pPr>
        <w:tabs>
          <w:tab w:val="num" w:pos="5760"/>
        </w:tabs>
        <w:ind w:left="5760" w:hanging="360"/>
      </w:pPr>
      <w:rPr>
        <w:rFonts w:ascii="Wingdings" w:hAnsi="Wingdings" w:hint="default"/>
      </w:rPr>
    </w:lvl>
    <w:lvl w:ilvl="8" w:tplc="7EA638F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3D2A30"/>
    <w:multiLevelType w:val="multilevel"/>
    <w:tmpl w:val="438E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DC484A"/>
    <w:multiLevelType w:val="hybridMultilevel"/>
    <w:tmpl w:val="EDF4283A"/>
    <w:lvl w:ilvl="0" w:tplc="C22EDE8C">
      <w:start w:val="1"/>
      <w:numFmt w:val="bullet"/>
      <w:lvlText w:val=""/>
      <w:lvlJc w:val="left"/>
      <w:pPr>
        <w:tabs>
          <w:tab w:val="num" w:pos="720"/>
        </w:tabs>
        <w:ind w:left="720" w:hanging="360"/>
      </w:pPr>
      <w:rPr>
        <w:rFonts w:ascii="Wingdings" w:hAnsi="Wingdings" w:hint="default"/>
      </w:rPr>
    </w:lvl>
    <w:lvl w:ilvl="1" w:tplc="5D82B530" w:tentative="1">
      <w:start w:val="1"/>
      <w:numFmt w:val="bullet"/>
      <w:lvlText w:val=""/>
      <w:lvlJc w:val="left"/>
      <w:pPr>
        <w:tabs>
          <w:tab w:val="num" w:pos="1440"/>
        </w:tabs>
        <w:ind w:left="1440" w:hanging="360"/>
      </w:pPr>
      <w:rPr>
        <w:rFonts w:ascii="Wingdings" w:hAnsi="Wingdings" w:hint="default"/>
      </w:rPr>
    </w:lvl>
    <w:lvl w:ilvl="2" w:tplc="97983598" w:tentative="1">
      <w:start w:val="1"/>
      <w:numFmt w:val="bullet"/>
      <w:lvlText w:val=""/>
      <w:lvlJc w:val="left"/>
      <w:pPr>
        <w:tabs>
          <w:tab w:val="num" w:pos="2160"/>
        </w:tabs>
        <w:ind w:left="2160" w:hanging="360"/>
      </w:pPr>
      <w:rPr>
        <w:rFonts w:ascii="Wingdings" w:hAnsi="Wingdings" w:hint="default"/>
      </w:rPr>
    </w:lvl>
    <w:lvl w:ilvl="3" w:tplc="80C45EF4" w:tentative="1">
      <w:start w:val="1"/>
      <w:numFmt w:val="bullet"/>
      <w:lvlText w:val=""/>
      <w:lvlJc w:val="left"/>
      <w:pPr>
        <w:tabs>
          <w:tab w:val="num" w:pos="2880"/>
        </w:tabs>
        <w:ind w:left="2880" w:hanging="360"/>
      </w:pPr>
      <w:rPr>
        <w:rFonts w:ascii="Wingdings" w:hAnsi="Wingdings" w:hint="default"/>
      </w:rPr>
    </w:lvl>
    <w:lvl w:ilvl="4" w:tplc="12665A50" w:tentative="1">
      <w:start w:val="1"/>
      <w:numFmt w:val="bullet"/>
      <w:lvlText w:val=""/>
      <w:lvlJc w:val="left"/>
      <w:pPr>
        <w:tabs>
          <w:tab w:val="num" w:pos="3600"/>
        </w:tabs>
        <w:ind w:left="3600" w:hanging="360"/>
      </w:pPr>
      <w:rPr>
        <w:rFonts w:ascii="Wingdings" w:hAnsi="Wingdings" w:hint="default"/>
      </w:rPr>
    </w:lvl>
    <w:lvl w:ilvl="5" w:tplc="01265F4A" w:tentative="1">
      <w:start w:val="1"/>
      <w:numFmt w:val="bullet"/>
      <w:lvlText w:val=""/>
      <w:lvlJc w:val="left"/>
      <w:pPr>
        <w:tabs>
          <w:tab w:val="num" w:pos="4320"/>
        </w:tabs>
        <w:ind w:left="4320" w:hanging="360"/>
      </w:pPr>
      <w:rPr>
        <w:rFonts w:ascii="Wingdings" w:hAnsi="Wingdings" w:hint="default"/>
      </w:rPr>
    </w:lvl>
    <w:lvl w:ilvl="6" w:tplc="269A4FE8" w:tentative="1">
      <w:start w:val="1"/>
      <w:numFmt w:val="bullet"/>
      <w:lvlText w:val=""/>
      <w:lvlJc w:val="left"/>
      <w:pPr>
        <w:tabs>
          <w:tab w:val="num" w:pos="5040"/>
        </w:tabs>
        <w:ind w:left="5040" w:hanging="360"/>
      </w:pPr>
      <w:rPr>
        <w:rFonts w:ascii="Wingdings" w:hAnsi="Wingdings" w:hint="default"/>
      </w:rPr>
    </w:lvl>
    <w:lvl w:ilvl="7" w:tplc="E07A4A8C" w:tentative="1">
      <w:start w:val="1"/>
      <w:numFmt w:val="bullet"/>
      <w:lvlText w:val=""/>
      <w:lvlJc w:val="left"/>
      <w:pPr>
        <w:tabs>
          <w:tab w:val="num" w:pos="5760"/>
        </w:tabs>
        <w:ind w:left="5760" w:hanging="360"/>
      </w:pPr>
      <w:rPr>
        <w:rFonts w:ascii="Wingdings" w:hAnsi="Wingdings" w:hint="default"/>
      </w:rPr>
    </w:lvl>
    <w:lvl w:ilvl="8" w:tplc="2E7A4A0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651C27"/>
    <w:multiLevelType w:val="hybridMultilevel"/>
    <w:tmpl w:val="7F6CD37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E161D5"/>
    <w:multiLevelType w:val="hybridMultilevel"/>
    <w:tmpl w:val="38B26D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894522E"/>
    <w:multiLevelType w:val="hybridMultilevel"/>
    <w:tmpl w:val="CB6A17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BB55785"/>
    <w:multiLevelType w:val="hybridMultilevel"/>
    <w:tmpl w:val="C3F6687A"/>
    <w:lvl w:ilvl="0" w:tplc="8BC6C888">
      <w:start w:val="1"/>
      <w:numFmt w:val="bullet"/>
      <w:lvlText w:val=""/>
      <w:lvlJc w:val="left"/>
      <w:pPr>
        <w:tabs>
          <w:tab w:val="num" w:pos="720"/>
        </w:tabs>
        <w:ind w:left="720" w:hanging="360"/>
      </w:pPr>
      <w:rPr>
        <w:rFonts w:ascii="Wingdings" w:hAnsi="Wingdings" w:hint="default"/>
      </w:rPr>
    </w:lvl>
    <w:lvl w:ilvl="1" w:tplc="BC1889FE" w:tentative="1">
      <w:start w:val="1"/>
      <w:numFmt w:val="bullet"/>
      <w:lvlText w:val=""/>
      <w:lvlJc w:val="left"/>
      <w:pPr>
        <w:tabs>
          <w:tab w:val="num" w:pos="1440"/>
        </w:tabs>
        <w:ind w:left="1440" w:hanging="360"/>
      </w:pPr>
      <w:rPr>
        <w:rFonts w:ascii="Wingdings" w:hAnsi="Wingdings" w:hint="default"/>
      </w:rPr>
    </w:lvl>
    <w:lvl w:ilvl="2" w:tplc="77E6193C" w:tentative="1">
      <w:start w:val="1"/>
      <w:numFmt w:val="bullet"/>
      <w:lvlText w:val=""/>
      <w:lvlJc w:val="left"/>
      <w:pPr>
        <w:tabs>
          <w:tab w:val="num" w:pos="2160"/>
        </w:tabs>
        <w:ind w:left="2160" w:hanging="360"/>
      </w:pPr>
      <w:rPr>
        <w:rFonts w:ascii="Wingdings" w:hAnsi="Wingdings" w:hint="default"/>
      </w:rPr>
    </w:lvl>
    <w:lvl w:ilvl="3" w:tplc="59B4DA7A" w:tentative="1">
      <w:start w:val="1"/>
      <w:numFmt w:val="bullet"/>
      <w:lvlText w:val=""/>
      <w:lvlJc w:val="left"/>
      <w:pPr>
        <w:tabs>
          <w:tab w:val="num" w:pos="2880"/>
        </w:tabs>
        <w:ind w:left="2880" w:hanging="360"/>
      </w:pPr>
      <w:rPr>
        <w:rFonts w:ascii="Wingdings" w:hAnsi="Wingdings" w:hint="default"/>
      </w:rPr>
    </w:lvl>
    <w:lvl w:ilvl="4" w:tplc="151E9C70" w:tentative="1">
      <w:start w:val="1"/>
      <w:numFmt w:val="bullet"/>
      <w:lvlText w:val=""/>
      <w:lvlJc w:val="left"/>
      <w:pPr>
        <w:tabs>
          <w:tab w:val="num" w:pos="3600"/>
        </w:tabs>
        <w:ind w:left="3600" w:hanging="360"/>
      </w:pPr>
      <w:rPr>
        <w:rFonts w:ascii="Wingdings" w:hAnsi="Wingdings" w:hint="default"/>
      </w:rPr>
    </w:lvl>
    <w:lvl w:ilvl="5" w:tplc="DE90D9D8" w:tentative="1">
      <w:start w:val="1"/>
      <w:numFmt w:val="bullet"/>
      <w:lvlText w:val=""/>
      <w:lvlJc w:val="left"/>
      <w:pPr>
        <w:tabs>
          <w:tab w:val="num" w:pos="4320"/>
        </w:tabs>
        <w:ind w:left="4320" w:hanging="360"/>
      </w:pPr>
      <w:rPr>
        <w:rFonts w:ascii="Wingdings" w:hAnsi="Wingdings" w:hint="default"/>
      </w:rPr>
    </w:lvl>
    <w:lvl w:ilvl="6" w:tplc="C540D0F4" w:tentative="1">
      <w:start w:val="1"/>
      <w:numFmt w:val="bullet"/>
      <w:lvlText w:val=""/>
      <w:lvlJc w:val="left"/>
      <w:pPr>
        <w:tabs>
          <w:tab w:val="num" w:pos="5040"/>
        </w:tabs>
        <w:ind w:left="5040" w:hanging="360"/>
      </w:pPr>
      <w:rPr>
        <w:rFonts w:ascii="Wingdings" w:hAnsi="Wingdings" w:hint="default"/>
      </w:rPr>
    </w:lvl>
    <w:lvl w:ilvl="7" w:tplc="B51A3212" w:tentative="1">
      <w:start w:val="1"/>
      <w:numFmt w:val="bullet"/>
      <w:lvlText w:val=""/>
      <w:lvlJc w:val="left"/>
      <w:pPr>
        <w:tabs>
          <w:tab w:val="num" w:pos="5760"/>
        </w:tabs>
        <w:ind w:left="5760" w:hanging="360"/>
      </w:pPr>
      <w:rPr>
        <w:rFonts w:ascii="Wingdings" w:hAnsi="Wingdings" w:hint="default"/>
      </w:rPr>
    </w:lvl>
    <w:lvl w:ilvl="8" w:tplc="5EC875B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D2793B"/>
    <w:multiLevelType w:val="multilevel"/>
    <w:tmpl w:val="92044228"/>
    <w:name w:val="formation z42"/>
    <w:lvl w:ilvl="0">
      <w:start w:val="1"/>
      <w:numFmt w:val="none"/>
      <w:pStyle w:val="Formation0"/>
      <w:suff w:val="nothing"/>
      <w:lvlText w:val="%1"/>
      <w:lvlJc w:val="left"/>
      <w:pPr>
        <w:ind w:left="-493"/>
      </w:pPr>
      <w:rPr>
        <w:rFonts w:cs="Times New Roman" w:hint="default"/>
      </w:rPr>
    </w:lvl>
    <w:lvl w:ilvl="1">
      <w:start w:val="1"/>
      <w:numFmt w:val="decimal"/>
      <w:pStyle w:val="formation1"/>
      <w:lvlText w:val="%2."/>
      <w:lvlJc w:val="left"/>
      <w:pPr>
        <w:tabs>
          <w:tab w:val="num" w:pos="567"/>
        </w:tabs>
        <w:ind w:left="-1"/>
      </w:pPr>
      <w:rPr>
        <w:rFonts w:cs="Times New Roman" w:hint="default"/>
      </w:rPr>
    </w:lvl>
    <w:lvl w:ilvl="2">
      <w:start w:val="1"/>
      <w:numFmt w:val="decimal"/>
      <w:pStyle w:val="formation2"/>
      <w:lvlText w:val="%2.%3."/>
      <w:lvlJc w:val="left"/>
      <w:pPr>
        <w:tabs>
          <w:tab w:val="num" w:pos="1307"/>
        </w:tabs>
        <w:ind w:left="947"/>
      </w:pPr>
      <w:rPr>
        <w:rFonts w:cs="Times New Roman" w:hint="default"/>
      </w:rPr>
    </w:lvl>
    <w:lvl w:ilvl="3">
      <w:start w:val="1"/>
      <w:numFmt w:val="decimal"/>
      <w:pStyle w:val="formation3"/>
      <w:lvlText w:val="%2.%3.%4."/>
      <w:lvlJc w:val="left"/>
      <w:pPr>
        <w:tabs>
          <w:tab w:val="num" w:pos="2027"/>
        </w:tabs>
        <w:ind w:left="1667"/>
      </w:pPr>
      <w:rPr>
        <w:rFonts w:cs="Times New Roman" w:hint="default"/>
      </w:rPr>
    </w:lvl>
    <w:lvl w:ilvl="4">
      <w:start w:val="1"/>
      <w:numFmt w:val="lowerLetter"/>
      <w:pStyle w:val="formation4"/>
      <w:lvlText w:val="%5)"/>
      <w:lvlJc w:val="left"/>
      <w:pPr>
        <w:tabs>
          <w:tab w:val="num" w:pos="2747"/>
        </w:tabs>
        <w:ind w:left="2387"/>
      </w:pPr>
      <w:rPr>
        <w:rFonts w:cs="Times New Roman" w:hint="default"/>
      </w:rPr>
    </w:lvl>
    <w:lvl w:ilvl="5">
      <w:start w:val="1"/>
      <w:numFmt w:val="lowerLetter"/>
      <w:lvlText w:val="(%6)"/>
      <w:lvlJc w:val="left"/>
      <w:pPr>
        <w:tabs>
          <w:tab w:val="num" w:pos="3467"/>
        </w:tabs>
        <w:ind w:left="3107"/>
      </w:pPr>
      <w:rPr>
        <w:rFonts w:cs="Times New Roman" w:hint="default"/>
      </w:rPr>
    </w:lvl>
    <w:lvl w:ilvl="6">
      <w:start w:val="1"/>
      <w:numFmt w:val="lowerRoman"/>
      <w:lvlText w:val="(%7)"/>
      <w:lvlJc w:val="left"/>
      <w:pPr>
        <w:tabs>
          <w:tab w:val="num" w:pos="4187"/>
        </w:tabs>
        <w:ind w:left="3827"/>
      </w:pPr>
      <w:rPr>
        <w:rFonts w:cs="Times New Roman" w:hint="default"/>
      </w:rPr>
    </w:lvl>
    <w:lvl w:ilvl="7">
      <w:start w:val="1"/>
      <w:numFmt w:val="lowerLetter"/>
      <w:lvlText w:val="(%8)"/>
      <w:lvlJc w:val="left"/>
      <w:pPr>
        <w:tabs>
          <w:tab w:val="num" w:pos="4907"/>
        </w:tabs>
        <w:ind w:left="4547"/>
      </w:pPr>
      <w:rPr>
        <w:rFonts w:cs="Times New Roman" w:hint="default"/>
      </w:rPr>
    </w:lvl>
    <w:lvl w:ilvl="8">
      <w:start w:val="1"/>
      <w:numFmt w:val="lowerRoman"/>
      <w:lvlText w:val="(%9)"/>
      <w:lvlJc w:val="left"/>
      <w:pPr>
        <w:tabs>
          <w:tab w:val="num" w:pos="5627"/>
        </w:tabs>
        <w:ind w:left="5267"/>
      </w:pPr>
      <w:rPr>
        <w:rFonts w:cs="Times New Roman" w:hint="default"/>
      </w:rPr>
    </w:lvl>
  </w:abstractNum>
  <w:abstractNum w:abstractNumId="15" w15:restartNumberingAfterBreak="0">
    <w:nsid w:val="507A1D7E"/>
    <w:multiLevelType w:val="multilevel"/>
    <w:tmpl w:val="69EC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D360B5"/>
    <w:multiLevelType w:val="multilevel"/>
    <w:tmpl w:val="B0F2E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5921C0"/>
    <w:multiLevelType w:val="multilevel"/>
    <w:tmpl w:val="7480B4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85"/>
        </w:tabs>
        <w:ind w:left="1485" w:hanging="405"/>
      </w:pPr>
      <w:rPr>
        <w:rFonts w:hint="eastAsia"/>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0373AC"/>
    <w:multiLevelType w:val="hybridMultilevel"/>
    <w:tmpl w:val="DABE230A"/>
    <w:lvl w:ilvl="0" w:tplc="9DE6F2D8">
      <w:start w:val="1"/>
      <w:numFmt w:val="bullet"/>
      <w:lvlText w:val=""/>
      <w:lvlJc w:val="left"/>
      <w:pPr>
        <w:tabs>
          <w:tab w:val="num" w:pos="720"/>
        </w:tabs>
        <w:ind w:left="720" w:hanging="360"/>
      </w:pPr>
      <w:rPr>
        <w:rFonts w:ascii="Wingdings" w:hAnsi="Wingdings" w:hint="default"/>
      </w:rPr>
    </w:lvl>
    <w:lvl w:ilvl="1" w:tplc="F7089404" w:tentative="1">
      <w:start w:val="1"/>
      <w:numFmt w:val="bullet"/>
      <w:lvlText w:val=""/>
      <w:lvlJc w:val="left"/>
      <w:pPr>
        <w:tabs>
          <w:tab w:val="num" w:pos="1440"/>
        </w:tabs>
        <w:ind w:left="1440" w:hanging="360"/>
      </w:pPr>
      <w:rPr>
        <w:rFonts w:ascii="Wingdings" w:hAnsi="Wingdings" w:hint="default"/>
      </w:rPr>
    </w:lvl>
    <w:lvl w:ilvl="2" w:tplc="CAEAF794" w:tentative="1">
      <w:start w:val="1"/>
      <w:numFmt w:val="bullet"/>
      <w:lvlText w:val=""/>
      <w:lvlJc w:val="left"/>
      <w:pPr>
        <w:tabs>
          <w:tab w:val="num" w:pos="2160"/>
        </w:tabs>
        <w:ind w:left="2160" w:hanging="360"/>
      </w:pPr>
      <w:rPr>
        <w:rFonts w:ascii="Wingdings" w:hAnsi="Wingdings" w:hint="default"/>
      </w:rPr>
    </w:lvl>
    <w:lvl w:ilvl="3" w:tplc="7A86EBB8" w:tentative="1">
      <w:start w:val="1"/>
      <w:numFmt w:val="bullet"/>
      <w:lvlText w:val=""/>
      <w:lvlJc w:val="left"/>
      <w:pPr>
        <w:tabs>
          <w:tab w:val="num" w:pos="2880"/>
        </w:tabs>
        <w:ind w:left="2880" w:hanging="360"/>
      </w:pPr>
      <w:rPr>
        <w:rFonts w:ascii="Wingdings" w:hAnsi="Wingdings" w:hint="default"/>
      </w:rPr>
    </w:lvl>
    <w:lvl w:ilvl="4" w:tplc="719E16C6" w:tentative="1">
      <w:start w:val="1"/>
      <w:numFmt w:val="bullet"/>
      <w:lvlText w:val=""/>
      <w:lvlJc w:val="left"/>
      <w:pPr>
        <w:tabs>
          <w:tab w:val="num" w:pos="3600"/>
        </w:tabs>
        <w:ind w:left="3600" w:hanging="360"/>
      </w:pPr>
      <w:rPr>
        <w:rFonts w:ascii="Wingdings" w:hAnsi="Wingdings" w:hint="default"/>
      </w:rPr>
    </w:lvl>
    <w:lvl w:ilvl="5" w:tplc="F2900492" w:tentative="1">
      <w:start w:val="1"/>
      <w:numFmt w:val="bullet"/>
      <w:lvlText w:val=""/>
      <w:lvlJc w:val="left"/>
      <w:pPr>
        <w:tabs>
          <w:tab w:val="num" w:pos="4320"/>
        </w:tabs>
        <w:ind w:left="4320" w:hanging="360"/>
      </w:pPr>
      <w:rPr>
        <w:rFonts w:ascii="Wingdings" w:hAnsi="Wingdings" w:hint="default"/>
      </w:rPr>
    </w:lvl>
    <w:lvl w:ilvl="6" w:tplc="CE2AD56E" w:tentative="1">
      <w:start w:val="1"/>
      <w:numFmt w:val="bullet"/>
      <w:lvlText w:val=""/>
      <w:lvlJc w:val="left"/>
      <w:pPr>
        <w:tabs>
          <w:tab w:val="num" w:pos="5040"/>
        </w:tabs>
        <w:ind w:left="5040" w:hanging="360"/>
      </w:pPr>
      <w:rPr>
        <w:rFonts w:ascii="Wingdings" w:hAnsi="Wingdings" w:hint="default"/>
      </w:rPr>
    </w:lvl>
    <w:lvl w:ilvl="7" w:tplc="701E92DE" w:tentative="1">
      <w:start w:val="1"/>
      <w:numFmt w:val="bullet"/>
      <w:lvlText w:val=""/>
      <w:lvlJc w:val="left"/>
      <w:pPr>
        <w:tabs>
          <w:tab w:val="num" w:pos="5760"/>
        </w:tabs>
        <w:ind w:left="5760" w:hanging="360"/>
      </w:pPr>
      <w:rPr>
        <w:rFonts w:ascii="Wingdings" w:hAnsi="Wingdings" w:hint="default"/>
      </w:rPr>
    </w:lvl>
    <w:lvl w:ilvl="8" w:tplc="EE4A1CC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972CA0"/>
    <w:multiLevelType w:val="hybridMultilevel"/>
    <w:tmpl w:val="7722B8A2"/>
    <w:lvl w:ilvl="0" w:tplc="2214A2E8">
      <w:numFmt w:val="bullet"/>
      <w:lvlText w:val="-"/>
      <w:lvlJc w:val="left"/>
      <w:pPr>
        <w:tabs>
          <w:tab w:val="num" w:pos="720"/>
        </w:tabs>
        <w:ind w:left="720" w:hanging="360"/>
      </w:pPr>
      <w:rPr>
        <w:rFonts w:ascii="Arial" w:eastAsia="Times New Roman" w:hAnsi="Arial" w:hint="default"/>
      </w:rPr>
    </w:lvl>
    <w:lvl w:ilvl="1" w:tplc="5002C232">
      <w:start w:val="1"/>
      <w:numFmt w:val="bullet"/>
      <w:lvlText w:val="o"/>
      <w:lvlJc w:val="left"/>
      <w:pPr>
        <w:tabs>
          <w:tab w:val="num" w:pos="1440"/>
        </w:tabs>
        <w:ind w:left="1440" w:hanging="360"/>
      </w:pPr>
      <w:rPr>
        <w:rFonts w:ascii="Courier New" w:hAnsi="Courier New" w:hint="default"/>
      </w:rPr>
    </w:lvl>
    <w:lvl w:ilvl="2" w:tplc="A30CAE88">
      <w:start w:val="1"/>
      <w:numFmt w:val="bullet"/>
      <w:lvlText w:val=""/>
      <w:lvlJc w:val="left"/>
      <w:pPr>
        <w:tabs>
          <w:tab w:val="num" w:pos="2160"/>
        </w:tabs>
        <w:ind w:left="2160" w:hanging="360"/>
      </w:pPr>
      <w:rPr>
        <w:rFonts w:ascii="Wingdings" w:hAnsi="Wingdings" w:hint="default"/>
      </w:rPr>
    </w:lvl>
    <w:lvl w:ilvl="3" w:tplc="4E1AA5BA">
      <w:start w:val="1"/>
      <w:numFmt w:val="bullet"/>
      <w:lvlText w:val=""/>
      <w:lvlJc w:val="left"/>
      <w:pPr>
        <w:tabs>
          <w:tab w:val="num" w:pos="2880"/>
        </w:tabs>
        <w:ind w:left="2880" w:hanging="360"/>
      </w:pPr>
      <w:rPr>
        <w:rFonts w:ascii="Symbol" w:hAnsi="Symbol" w:hint="default"/>
      </w:rPr>
    </w:lvl>
    <w:lvl w:ilvl="4" w:tplc="61485C14">
      <w:start w:val="1"/>
      <w:numFmt w:val="bullet"/>
      <w:lvlText w:val="o"/>
      <w:lvlJc w:val="left"/>
      <w:pPr>
        <w:tabs>
          <w:tab w:val="num" w:pos="3600"/>
        </w:tabs>
        <w:ind w:left="3600" w:hanging="360"/>
      </w:pPr>
      <w:rPr>
        <w:rFonts w:ascii="Courier New" w:hAnsi="Courier New" w:hint="default"/>
      </w:rPr>
    </w:lvl>
    <w:lvl w:ilvl="5" w:tplc="FD7A0006">
      <w:start w:val="1"/>
      <w:numFmt w:val="bullet"/>
      <w:lvlText w:val=""/>
      <w:lvlJc w:val="left"/>
      <w:pPr>
        <w:tabs>
          <w:tab w:val="num" w:pos="4320"/>
        </w:tabs>
        <w:ind w:left="4320" w:hanging="360"/>
      </w:pPr>
      <w:rPr>
        <w:rFonts w:ascii="Wingdings" w:hAnsi="Wingdings" w:hint="default"/>
      </w:rPr>
    </w:lvl>
    <w:lvl w:ilvl="6" w:tplc="5B343C92">
      <w:start w:val="1"/>
      <w:numFmt w:val="bullet"/>
      <w:lvlText w:val=""/>
      <w:lvlJc w:val="left"/>
      <w:pPr>
        <w:tabs>
          <w:tab w:val="num" w:pos="5040"/>
        </w:tabs>
        <w:ind w:left="5040" w:hanging="360"/>
      </w:pPr>
      <w:rPr>
        <w:rFonts w:ascii="Symbol" w:hAnsi="Symbol" w:hint="default"/>
      </w:rPr>
    </w:lvl>
    <w:lvl w:ilvl="7" w:tplc="3EB871A8">
      <w:start w:val="1"/>
      <w:numFmt w:val="bullet"/>
      <w:lvlText w:val="o"/>
      <w:lvlJc w:val="left"/>
      <w:pPr>
        <w:tabs>
          <w:tab w:val="num" w:pos="5760"/>
        </w:tabs>
        <w:ind w:left="5760" w:hanging="360"/>
      </w:pPr>
      <w:rPr>
        <w:rFonts w:ascii="Courier New" w:hAnsi="Courier New" w:hint="default"/>
      </w:rPr>
    </w:lvl>
    <w:lvl w:ilvl="8" w:tplc="A22E2AB0">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703561"/>
    <w:multiLevelType w:val="hybridMultilevel"/>
    <w:tmpl w:val="728A7B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1E66AE"/>
    <w:multiLevelType w:val="hybridMultilevel"/>
    <w:tmpl w:val="DAAEDFE8"/>
    <w:lvl w:ilvl="0" w:tplc="6C36EFB6">
      <w:start w:val="1"/>
      <w:numFmt w:val="bullet"/>
      <w:lvlText w:val=""/>
      <w:lvlJc w:val="left"/>
      <w:pPr>
        <w:tabs>
          <w:tab w:val="num" w:pos="720"/>
        </w:tabs>
        <w:ind w:left="720" w:hanging="360"/>
      </w:pPr>
      <w:rPr>
        <w:rFonts w:ascii="Wingdings" w:hAnsi="Wingdings" w:hint="default"/>
      </w:rPr>
    </w:lvl>
    <w:lvl w:ilvl="1" w:tplc="B6B82D30" w:tentative="1">
      <w:start w:val="1"/>
      <w:numFmt w:val="bullet"/>
      <w:lvlText w:val=""/>
      <w:lvlJc w:val="left"/>
      <w:pPr>
        <w:tabs>
          <w:tab w:val="num" w:pos="1440"/>
        </w:tabs>
        <w:ind w:left="1440" w:hanging="360"/>
      </w:pPr>
      <w:rPr>
        <w:rFonts w:ascii="Wingdings" w:hAnsi="Wingdings" w:hint="default"/>
      </w:rPr>
    </w:lvl>
    <w:lvl w:ilvl="2" w:tplc="1A7AFD22" w:tentative="1">
      <w:start w:val="1"/>
      <w:numFmt w:val="bullet"/>
      <w:lvlText w:val=""/>
      <w:lvlJc w:val="left"/>
      <w:pPr>
        <w:tabs>
          <w:tab w:val="num" w:pos="2160"/>
        </w:tabs>
        <w:ind w:left="2160" w:hanging="360"/>
      </w:pPr>
      <w:rPr>
        <w:rFonts w:ascii="Wingdings" w:hAnsi="Wingdings" w:hint="default"/>
      </w:rPr>
    </w:lvl>
    <w:lvl w:ilvl="3" w:tplc="9AB46946" w:tentative="1">
      <w:start w:val="1"/>
      <w:numFmt w:val="bullet"/>
      <w:lvlText w:val=""/>
      <w:lvlJc w:val="left"/>
      <w:pPr>
        <w:tabs>
          <w:tab w:val="num" w:pos="2880"/>
        </w:tabs>
        <w:ind w:left="2880" w:hanging="360"/>
      </w:pPr>
      <w:rPr>
        <w:rFonts w:ascii="Wingdings" w:hAnsi="Wingdings" w:hint="default"/>
      </w:rPr>
    </w:lvl>
    <w:lvl w:ilvl="4" w:tplc="3E743B04" w:tentative="1">
      <w:start w:val="1"/>
      <w:numFmt w:val="bullet"/>
      <w:lvlText w:val=""/>
      <w:lvlJc w:val="left"/>
      <w:pPr>
        <w:tabs>
          <w:tab w:val="num" w:pos="3600"/>
        </w:tabs>
        <w:ind w:left="3600" w:hanging="360"/>
      </w:pPr>
      <w:rPr>
        <w:rFonts w:ascii="Wingdings" w:hAnsi="Wingdings" w:hint="default"/>
      </w:rPr>
    </w:lvl>
    <w:lvl w:ilvl="5" w:tplc="788619DE" w:tentative="1">
      <w:start w:val="1"/>
      <w:numFmt w:val="bullet"/>
      <w:lvlText w:val=""/>
      <w:lvlJc w:val="left"/>
      <w:pPr>
        <w:tabs>
          <w:tab w:val="num" w:pos="4320"/>
        </w:tabs>
        <w:ind w:left="4320" w:hanging="360"/>
      </w:pPr>
      <w:rPr>
        <w:rFonts w:ascii="Wingdings" w:hAnsi="Wingdings" w:hint="default"/>
      </w:rPr>
    </w:lvl>
    <w:lvl w:ilvl="6" w:tplc="ABA09B62" w:tentative="1">
      <w:start w:val="1"/>
      <w:numFmt w:val="bullet"/>
      <w:lvlText w:val=""/>
      <w:lvlJc w:val="left"/>
      <w:pPr>
        <w:tabs>
          <w:tab w:val="num" w:pos="5040"/>
        </w:tabs>
        <w:ind w:left="5040" w:hanging="360"/>
      </w:pPr>
      <w:rPr>
        <w:rFonts w:ascii="Wingdings" w:hAnsi="Wingdings" w:hint="default"/>
      </w:rPr>
    </w:lvl>
    <w:lvl w:ilvl="7" w:tplc="8EB678B0" w:tentative="1">
      <w:start w:val="1"/>
      <w:numFmt w:val="bullet"/>
      <w:lvlText w:val=""/>
      <w:lvlJc w:val="left"/>
      <w:pPr>
        <w:tabs>
          <w:tab w:val="num" w:pos="5760"/>
        </w:tabs>
        <w:ind w:left="5760" w:hanging="360"/>
      </w:pPr>
      <w:rPr>
        <w:rFonts w:ascii="Wingdings" w:hAnsi="Wingdings" w:hint="default"/>
      </w:rPr>
    </w:lvl>
    <w:lvl w:ilvl="8" w:tplc="53AEC594"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6"/>
  </w:num>
  <w:num w:numId="3">
    <w:abstractNumId w:val="13"/>
  </w:num>
  <w:num w:numId="4">
    <w:abstractNumId w:val="21"/>
  </w:num>
  <w:num w:numId="5">
    <w:abstractNumId w:val="9"/>
  </w:num>
  <w:num w:numId="6">
    <w:abstractNumId w:val="2"/>
  </w:num>
  <w:num w:numId="7">
    <w:abstractNumId w:val="18"/>
  </w:num>
  <w:num w:numId="8">
    <w:abstractNumId w:val="7"/>
  </w:num>
  <w:num w:numId="9">
    <w:abstractNumId w:val="5"/>
  </w:num>
  <w:num w:numId="10">
    <w:abstractNumId w:val="14"/>
  </w:num>
  <w:num w:numId="11">
    <w:abstractNumId w:val="19"/>
  </w:num>
  <w:num w:numId="12">
    <w:abstractNumId w:val="10"/>
  </w:num>
  <w:num w:numId="13">
    <w:abstractNumId w:val="17"/>
  </w:num>
  <w:num w:numId="14">
    <w:abstractNumId w:val="4"/>
  </w:num>
  <w:num w:numId="15">
    <w:abstractNumId w:val="15"/>
  </w:num>
  <w:num w:numId="16">
    <w:abstractNumId w:val="11"/>
  </w:num>
  <w:num w:numId="17">
    <w:abstractNumId w:val="3"/>
  </w:num>
  <w:num w:numId="18">
    <w:abstractNumId w:val="1"/>
  </w:num>
  <w:num w:numId="1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16"/>
  </w:num>
  <w:num w:numId="24">
    <w:abstractNumId w:val="16"/>
  </w:num>
  <w:num w:numId="25">
    <w:abstractNumId w:val="16"/>
  </w:num>
  <w:num w:numId="26">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FR" w:vendorID="64" w:dllVersion="0" w:nlCheck="1" w:checkStyle="0"/>
  <w:activeWritingStyle w:appName="MSWord" w:lang="fr-FR" w:vendorID="64" w:dllVersion="131078" w:nlCheck="1" w:checkStyle="0"/>
  <w:proofState w:spelling="clean" w:grammar="clean"/>
  <w:defaultTabStop w:val="708"/>
  <w:hyphenationZone w:val="425"/>
  <w:drawingGridHorizontalSpacing w:val="57"/>
  <w:drawingGridVerticalSpacing w:val="57"/>
  <w:doNotUseMarginsForDrawingGridOrigin/>
  <w:drawingGridHorizontalOrigin w:val="902"/>
  <w:drawingGridVerticalOrigin w:val="69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B47"/>
    <w:rsid w:val="0000161E"/>
    <w:rsid w:val="00004871"/>
    <w:rsid w:val="00011D58"/>
    <w:rsid w:val="00012E05"/>
    <w:rsid w:val="0001361B"/>
    <w:rsid w:val="000158E7"/>
    <w:rsid w:val="000172D5"/>
    <w:rsid w:val="00020BB2"/>
    <w:rsid w:val="0002735D"/>
    <w:rsid w:val="000468ED"/>
    <w:rsid w:val="00046EEB"/>
    <w:rsid w:val="000508FA"/>
    <w:rsid w:val="00063844"/>
    <w:rsid w:val="00067537"/>
    <w:rsid w:val="00067D0A"/>
    <w:rsid w:val="000706D7"/>
    <w:rsid w:val="0007199A"/>
    <w:rsid w:val="00075274"/>
    <w:rsid w:val="00080843"/>
    <w:rsid w:val="000817FA"/>
    <w:rsid w:val="000841B7"/>
    <w:rsid w:val="000952E1"/>
    <w:rsid w:val="000A2B14"/>
    <w:rsid w:val="000B2453"/>
    <w:rsid w:val="000B2EA9"/>
    <w:rsid w:val="000C5F8B"/>
    <w:rsid w:val="000D14F7"/>
    <w:rsid w:val="000D560E"/>
    <w:rsid w:val="000D7E05"/>
    <w:rsid w:val="000E0286"/>
    <w:rsid w:val="00101B71"/>
    <w:rsid w:val="001050FC"/>
    <w:rsid w:val="00106A86"/>
    <w:rsid w:val="00106EF5"/>
    <w:rsid w:val="0011126A"/>
    <w:rsid w:val="0011313A"/>
    <w:rsid w:val="001226B6"/>
    <w:rsid w:val="00124975"/>
    <w:rsid w:val="00126290"/>
    <w:rsid w:val="00143F50"/>
    <w:rsid w:val="001519EB"/>
    <w:rsid w:val="00155890"/>
    <w:rsid w:val="00156567"/>
    <w:rsid w:val="00160353"/>
    <w:rsid w:val="00173A5E"/>
    <w:rsid w:val="001805DD"/>
    <w:rsid w:val="00185B52"/>
    <w:rsid w:val="00191969"/>
    <w:rsid w:val="00191DA8"/>
    <w:rsid w:val="00195F59"/>
    <w:rsid w:val="00196BB9"/>
    <w:rsid w:val="001A0DDB"/>
    <w:rsid w:val="001A717E"/>
    <w:rsid w:val="001A7C2B"/>
    <w:rsid w:val="001B0B71"/>
    <w:rsid w:val="001D59BA"/>
    <w:rsid w:val="001F04BE"/>
    <w:rsid w:val="001F35BA"/>
    <w:rsid w:val="001F4368"/>
    <w:rsid w:val="001F6A3C"/>
    <w:rsid w:val="0020167C"/>
    <w:rsid w:val="00204EB5"/>
    <w:rsid w:val="00207DCA"/>
    <w:rsid w:val="00210A6B"/>
    <w:rsid w:val="00210A9A"/>
    <w:rsid w:val="0021412E"/>
    <w:rsid w:val="00214CE3"/>
    <w:rsid w:val="00217D1B"/>
    <w:rsid w:val="00220448"/>
    <w:rsid w:val="00227A3F"/>
    <w:rsid w:val="00231EC3"/>
    <w:rsid w:val="002336AA"/>
    <w:rsid w:val="00234D9B"/>
    <w:rsid w:val="00235F0E"/>
    <w:rsid w:val="00242353"/>
    <w:rsid w:val="002430BF"/>
    <w:rsid w:val="00262C89"/>
    <w:rsid w:val="0026444C"/>
    <w:rsid w:val="00267EA5"/>
    <w:rsid w:val="002700F1"/>
    <w:rsid w:val="002757A8"/>
    <w:rsid w:val="00276A69"/>
    <w:rsid w:val="002771B7"/>
    <w:rsid w:val="00280D5D"/>
    <w:rsid w:val="00281706"/>
    <w:rsid w:val="002841C4"/>
    <w:rsid w:val="00286222"/>
    <w:rsid w:val="00292E7A"/>
    <w:rsid w:val="00293657"/>
    <w:rsid w:val="00294D17"/>
    <w:rsid w:val="002A1EDA"/>
    <w:rsid w:val="002A4374"/>
    <w:rsid w:val="002A43A8"/>
    <w:rsid w:val="002A783F"/>
    <w:rsid w:val="002B0A29"/>
    <w:rsid w:val="002B0D10"/>
    <w:rsid w:val="002B6B0D"/>
    <w:rsid w:val="002C00E6"/>
    <w:rsid w:val="002C48EC"/>
    <w:rsid w:val="002C7EFB"/>
    <w:rsid w:val="002D300F"/>
    <w:rsid w:val="002D3166"/>
    <w:rsid w:val="002E2853"/>
    <w:rsid w:val="002E505D"/>
    <w:rsid w:val="002F2E68"/>
    <w:rsid w:val="002F5D97"/>
    <w:rsid w:val="002F721B"/>
    <w:rsid w:val="00300ABB"/>
    <w:rsid w:val="003031CC"/>
    <w:rsid w:val="003105C4"/>
    <w:rsid w:val="00312678"/>
    <w:rsid w:val="0031621E"/>
    <w:rsid w:val="00324228"/>
    <w:rsid w:val="00324318"/>
    <w:rsid w:val="00334348"/>
    <w:rsid w:val="00336753"/>
    <w:rsid w:val="00344330"/>
    <w:rsid w:val="00345EBB"/>
    <w:rsid w:val="00346611"/>
    <w:rsid w:val="00351161"/>
    <w:rsid w:val="00351442"/>
    <w:rsid w:val="003514F2"/>
    <w:rsid w:val="00351F1C"/>
    <w:rsid w:val="0035279F"/>
    <w:rsid w:val="003534B6"/>
    <w:rsid w:val="00354D15"/>
    <w:rsid w:val="00371729"/>
    <w:rsid w:val="00377531"/>
    <w:rsid w:val="00381AFE"/>
    <w:rsid w:val="00385C94"/>
    <w:rsid w:val="00396123"/>
    <w:rsid w:val="003971E4"/>
    <w:rsid w:val="003A456D"/>
    <w:rsid w:val="003A6502"/>
    <w:rsid w:val="003A6B88"/>
    <w:rsid w:val="003A6EBB"/>
    <w:rsid w:val="003B6F42"/>
    <w:rsid w:val="003C0161"/>
    <w:rsid w:val="003C1400"/>
    <w:rsid w:val="003C2F9B"/>
    <w:rsid w:val="003C4DBB"/>
    <w:rsid w:val="003D0E40"/>
    <w:rsid w:val="003D2916"/>
    <w:rsid w:val="003D41E5"/>
    <w:rsid w:val="003D7594"/>
    <w:rsid w:val="003E18B5"/>
    <w:rsid w:val="003E528C"/>
    <w:rsid w:val="003E7588"/>
    <w:rsid w:val="003F155B"/>
    <w:rsid w:val="003F4BE9"/>
    <w:rsid w:val="00401029"/>
    <w:rsid w:val="004074AF"/>
    <w:rsid w:val="00407529"/>
    <w:rsid w:val="00407DD1"/>
    <w:rsid w:val="00414958"/>
    <w:rsid w:val="004162A6"/>
    <w:rsid w:val="00452740"/>
    <w:rsid w:val="00455684"/>
    <w:rsid w:val="0047309E"/>
    <w:rsid w:val="00476B51"/>
    <w:rsid w:val="00482D35"/>
    <w:rsid w:val="00483B42"/>
    <w:rsid w:val="00490D69"/>
    <w:rsid w:val="00491C84"/>
    <w:rsid w:val="00496ED6"/>
    <w:rsid w:val="004A1D47"/>
    <w:rsid w:val="004A3899"/>
    <w:rsid w:val="004A4116"/>
    <w:rsid w:val="004B32FB"/>
    <w:rsid w:val="004B37B4"/>
    <w:rsid w:val="004C128F"/>
    <w:rsid w:val="004C2014"/>
    <w:rsid w:val="004C2089"/>
    <w:rsid w:val="004C3B9F"/>
    <w:rsid w:val="004C49EB"/>
    <w:rsid w:val="004C6538"/>
    <w:rsid w:val="004D377E"/>
    <w:rsid w:val="004D6310"/>
    <w:rsid w:val="004E0E9D"/>
    <w:rsid w:val="004E6987"/>
    <w:rsid w:val="004F0B68"/>
    <w:rsid w:val="004F1FF0"/>
    <w:rsid w:val="004F2FC3"/>
    <w:rsid w:val="004F384B"/>
    <w:rsid w:val="00511A8C"/>
    <w:rsid w:val="005137A9"/>
    <w:rsid w:val="005268C8"/>
    <w:rsid w:val="0053073E"/>
    <w:rsid w:val="00531A9F"/>
    <w:rsid w:val="00535BDC"/>
    <w:rsid w:val="0053786A"/>
    <w:rsid w:val="00537F24"/>
    <w:rsid w:val="00540F24"/>
    <w:rsid w:val="00552351"/>
    <w:rsid w:val="0056232A"/>
    <w:rsid w:val="00563286"/>
    <w:rsid w:val="00571BE0"/>
    <w:rsid w:val="0057559B"/>
    <w:rsid w:val="005775A9"/>
    <w:rsid w:val="00580701"/>
    <w:rsid w:val="00586BC8"/>
    <w:rsid w:val="005874A6"/>
    <w:rsid w:val="005921F0"/>
    <w:rsid w:val="005928E5"/>
    <w:rsid w:val="00593507"/>
    <w:rsid w:val="00595BFE"/>
    <w:rsid w:val="00596387"/>
    <w:rsid w:val="0059709F"/>
    <w:rsid w:val="00597CD0"/>
    <w:rsid w:val="005A475C"/>
    <w:rsid w:val="005B46FC"/>
    <w:rsid w:val="005C0B45"/>
    <w:rsid w:val="005C50A2"/>
    <w:rsid w:val="005C77FD"/>
    <w:rsid w:val="005D6E69"/>
    <w:rsid w:val="005E6FA9"/>
    <w:rsid w:val="006009B5"/>
    <w:rsid w:val="0060375F"/>
    <w:rsid w:val="00606065"/>
    <w:rsid w:val="00606D67"/>
    <w:rsid w:val="006144EC"/>
    <w:rsid w:val="006151B5"/>
    <w:rsid w:val="00624152"/>
    <w:rsid w:val="00630E7F"/>
    <w:rsid w:val="00631FA5"/>
    <w:rsid w:val="00635BD1"/>
    <w:rsid w:val="0064096E"/>
    <w:rsid w:val="0064103C"/>
    <w:rsid w:val="0064392E"/>
    <w:rsid w:val="00646C27"/>
    <w:rsid w:val="0064795A"/>
    <w:rsid w:val="006527DA"/>
    <w:rsid w:val="006609E2"/>
    <w:rsid w:val="00661327"/>
    <w:rsid w:val="006624E7"/>
    <w:rsid w:val="006641EA"/>
    <w:rsid w:val="00671271"/>
    <w:rsid w:val="006726FB"/>
    <w:rsid w:val="00672D3E"/>
    <w:rsid w:val="0067413F"/>
    <w:rsid w:val="00674696"/>
    <w:rsid w:val="0068628D"/>
    <w:rsid w:val="006917DB"/>
    <w:rsid w:val="00691FA6"/>
    <w:rsid w:val="00691FEB"/>
    <w:rsid w:val="006A218B"/>
    <w:rsid w:val="006A431F"/>
    <w:rsid w:val="006B62D6"/>
    <w:rsid w:val="006C39CC"/>
    <w:rsid w:val="006D3A8F"/>
    <w:rsid w:val="006D7E27"/>
    <w:rsid w:val="006E0FB5"/>
    <w:rsid w:val="006E2431"/>
    <w:rsid w:val="006E413F"/>
    <w:rsid w:val="006E6E83"/>
    <w:rsid w:val="006E7A93"/>
    <w:rsid w:val="006F2894"/>
    <w:rsid w:val="006F3E5F"/>
    <w:rsid w:val="006F6D73"/>
    <w:rsid w:val="00705D5D"/>
    <w:rsid w:val="00712951"/>
    <w:rsid w:val="00712A6C"/>
    <w:rsid w:val="007135FE"/>
    <w:rsid w:val="00713DFA"/>
    <w:rsid w:val="00720196"/>
    <w:rsid w:val="00720A0F"/>
    <w:rsid w:val="007256B9"/>
    <w:rsid w:val="007257C6"/>
    <w:rsid w:val="00725872"/>
    <w:rsid w:val="00732413"/>
    <w:rsid w:val="00732853"/>
    <w:rsid w:val="00732F48"/>
    <w:rsid w:val="007346EF"/>
    <w:rsid w:val="007427F7"/>
    <w:rsid w:val="0074289F"/>
    <w:rsid w:val="00746A97"/>
    <w:rsid w:val="00753BC6"/>
    <w:rsid w:val="00754E5E"/>
    <w:rsid w:val="00761729"/>
    <w:rsid w:val="007618AA"/>
    <w:rsid w:val="00764B99"/>
    <w:rsid w:val="00771501"/>
    <w:rsid w:val="00772C03"/>
    <w:rsid w:val="00783DAD"/>
    <w:rsid w:val="00784357"/>
    <w:rsid w:val="00791766"/>
    <w:rsid w:val="007A02A3"/>
    <w:rsid w:val="007A033D"/>
    <w:rsid w:val="007A13FE"/>
    <w:rsid w:val="007A565E"/>
    <w:rsid w:val="007B0FF3"/>
    <w:rsid w:val="007B1BD3"/>
    <w:rsid w:val="007C7B23"/>
    <w:rsid w:val="007D3980"/>
    <w:rsid w:val="007D6150"/>
    <w:rsid w:val="007D66EC"/>
    <w:rsid w:val="007D7655"/>
    <w:rsid w:val="007E4535"/>
    <w:rsid w:val="007E4FF8"/>
    <w:rsid w:val="007E6C2C"/>
    <w:rsid w:val="007F08B1"/>
    <w:rsid w:val="007F1E1C"/>
    <w:rsid w:val="007F3253"/>
    <w:rsid w:val="007F3CBC"/>
    <w:rsid w:val="007F6F76"/>
    <w:rsid w:val="007F7388"/>
    <w:rsid w:val="008104CF"/>
    <w:rsid w:val="00812541"/>
    <w:rsid w:val="00813B71"/>
    <w:rsid w:val="008149F1"/>
    <w:rsid w:val="00823AC6"/>
    <w:rsid w:val="00827A83"/>
    <w:rsid w:val="00832066"/>
    <w:rsid w:val="00833ADC"/>
    <w:rsid w:val="00837986"/>
    <w:rsid w:val="0084015F"/>
    <w:rsid w:val="00845CBE"/>
    <w:rsid w:val="00852436"/>
    <w:rsid w:val="00854867"/>
    <w:rsid w:val="008555B5"/>
    <w:rsid w:val="00855F7F"/>
    <w:rsid w:val="008663BE"/>
    <w:rsid w:val="008737F0"/>
    <w:rsid w:val="00875421"/>
    <w:rsid w:val="008773FE"/>
    <w:rsid w:val="008928CE"/>
    <w:rsid w:val="008A1332"/>
    <w:rsid w:val="008A6DDA"/>
    <w:rsid w:val="008B2189"/>
    <w:rsid w:val="008B561B"/>
    <w:rsid w:val="008B5BC0"/>
    <w:rsid w:val="008B5FB4"/>
    <w:rsid w:val="008B6470"/>
    <w:rsid w:val="008C038B"/>
    <w:rsid w:val="008D16F3"/>
    <w:rsid w:val="008D37C6"/>
    <w:rsid w:val="008D3D09"/>
    <w:rsid w:val="008D5394"/>
    <w:rsid w:val="008E0ECB"/>
    <w:rsid w:val="008E14B1"/>
    <w:rsid w:val="008E21CE"/>
    <w:rsid w:val="008F0952"/>
    <w:rsid w:val="008F3582"/>
    <w:rsid w:val="008F7407"/>
    <w:rsid w:val="00900F5F"/>
    <w:rsid w:val="00910440"/>
    <w:rsid w:val="0091444C"/>
    <w:rsid w:val="00914D07"/>
    <w:rsid w:val="00915059"/>
    <w:rsid w:val="00915BED"/>
    <w:rsid w:val="00921C8F"/>
    <w:rsid w:val="0092432B"/>
    <w:rsid w:val="009348AA"/>
    <w:rsid w:val="009438D9"/>
    <w:rsid w:val="0094513A"/>
    <w:rsid w:val="00952F1C"/>
    <w:rsid w:val="00955B32"/>
    <w:rsid w:val="00965AC1"/>
    <w:rsid w:val="009766DC"/>
    <w:rsid w:val="009820BF"/>
    <w:rsid w:val="00983955"/>
    <w:rsid w:val="00986CD9"/>
    <w:rsid w:val="009937EB"/>
    <w:rsid w:val="009960FB"/>
    <w:rsid w:val="009A0C15"/>
    <w:rsid w:val="009B7FA2"/>
    <w:rsid w:val="009C4F51"/>
    <w:rsid w:val="009C5D82"/>
    <w:rsid w:val="009D0FF9"/>
    <w:rsid w:val="009D4C43"/>
    <w:rsid w:val="009E2B12"/>
    <w:rsid w:val="009E36D0"/>
    <w:rsid w:val="009E78F8"/>
    <w:rsid w:val="009F144A"/>
    <w:rsid w:val="00A068C5"/>
    <w:rsid w:val="00A078C0"/>
    <w:rsid w:val="00A11A99"/>
    <w:rsid w:val="00A234D8"/>
    <w:rsid w:val="00A24217"/>
    <w:rsid w:val="00A30AB8"/>
    <w:rsid w:val="00A30C05"/>
    <w:rsid w:val="00A326B9"/>
    <w:rsid w:val="00A3318A"/>
    <w:rsid w:val="00A340A3"/>
    <w:rsid w:val="00A3415B"/>
    <w:rsid w:val="00A3496A"/>
    <w:rsid w:val="00A359F7"/>
    <w:rsid w:val="00A36E1A"/>
    <w:rsid w:val="00A41FC5"/>
    <w:rsid w:val="00A50B1A"/>
    <w:rsid w:val="00A5416F"/>
    <w:rsid w:val="00A541C1"/>
    <w:rsid w:val="00A570DC"/>
    <w:rsid w:val="00A57EE7"/>
    <w:rsid w:val="00A61738"/>
    <w:rsid w:val="00A63204"/>
    <w:rsid w:val="00A652B4"/>
    <w:rsid w:val="00A67C21"/>
    <w:rsid w:val="00A75045"/>
    <w:rsid w:val="00A7526D"/>
    <w:rsid w:val="00A8147B"/>
    <w:rsid w:val="00A85C0D"/>
    <w:rsid w:val="00A863E6"/>
    <w:rsid w:val="00A86695"/>
    <w:rsid w:val="00A875B3"/>
    <w:rsid w:val="00A87C2F"/>
    <w:rsid w:val="00A926ED"/>
    <w:rsid w:val="00A93FFF"/>
    <w:rsid w:val="00AA1100"/>
    <w:rsid w:val="00AA29C2"/>
    <w:rsid w:val="00AA2C14"/>
    <w:rsid w:val="00AA6291"/>
    <w:rsid w:val="00AB0208"/>
    <w:rsid w:val="00AC16F4"/>
    <w:rsid w:val="00AC7EB5"/>
    <w:rsid w:val="00AD3E92"/>
    <w:rsid w:val="00AD76D6"/>
    <w:rsid w:val="00AE278E"/>
    <w:rsid w:val="00AE444A"/>
    <w:rsid w:val="00AE564C"/>
    <w:rsid w:val="00AE5DCD"/>
    <w:rsid w:val="00B002CC"/>
    <w:rsid w:val="00B01DD6"/>
    <w:rsid w:val="00B11F79"/>
    <w:rsid w:val="00B179EE"/>
    <w:rsid w:val="00B24117"/>
    <w:rsid w:val="00B25E8F"/>
    <w:rsid w:val="00B306AE"/>
    <w:rsid w:val="00B30E3D"/>
    <w:rsid w:val="00B35C31"/>
    <w:rsid w:val="00B40CF0"/>
    <w:rsid w:val="00B46DE3"/>
    <w:rsid w:val="00B47EC1"/>
    <w:rsid w:val="00B51BD1"/>
    <w:rsid w:val="00B53DA6"/>
    <w:rsid w:val="00B61458"/>
    <w:rsid w:val="00B61C5F"/>
    <w:rsid w:val="00B63018"/>
    <w:rsid w:val="00B64366"/>
    <w:rsid w:val="00B6667B"/>
    <w:rsid w:val="00B706F9"/>
    <w:rsid w:val="00B70E4D"/>
    <w:rsid w:val="00B72530"/>
    <w:rsid w:val="00B73F94"/>
    <w:rsid w:val="00B76EE1"/>
    <w:rsid w:val="00B77459"/>
    <w:rsid w:val="00B80471"/>
    <w:rsid w:val="00B80B94"/>
    <w:rsid w:val="00B81E3B"/>
    <w:rsid w:val="00BA3B37"/>
    <w:rsid w:val="00BA3EBD"/>
    <w:rsid w:val="00BA629C"/>
    <w:rsid w:val="00BB1E90"/>
    <w:rsid w:val="00BB2BA2"/>
    <w:rsid w:val="00BB4B87"/>
    <w:rsid w:val="00BB5928"/>
    <w:rsid w:val="00BC1854"/>
    <w:rsid w:val="00BD51BB"/>
    <w:rsid w:val="00BD7C4A"/>
    <w:rsid w:val="00BE5E46"/>
    <w:rsid w:val="00BF2126"/>
    <w:rsid w:val="00C02FD5"/>
    <w:rsid w:val="00C11B3B"/>
    <w:rsid w:val="00C1475A"/>
    <w:rsid w:val="00C22F1F"/>
    <w:rsid w:val="00C264F7"/>
    <w:rsid w:val="00C307CD"/>
    <w:rsid w:val="00C376F9"/>
    <w:rsid w:val="00C37968"/>
    <w:rsid w:val="00C51D21"/>
    <w:rsid w:val="00C52082"/>
    <w:rsid w:val="00C552F1"/>
    <w:rsid w:val="00C6033E"/>
    <w:rsid w:val="00C63909"/>
    <w:rsid w:val="00C66A07"/>
    <w:rsid w:val="00C747A1"/>
    <w:rsid w:val="00C75AE6"/>
    <w:rsid w:val="00C846D6"/>
    <w:rsid w:val="00C87FED"/>
    <w:rsid w:val="00C91773"/>
    <w:rsid w:val="00C92910"/>
    <w:rsid w:val="00C956BE"/>
    <w:rsid w:val="00CA0C58"/>
    <w:rsid w:val="00CA25BA"/>
    <w:rsid w:val="00CA3914"/>
    <w:rsid w:val="00CA4952"/>
    <w:rsid w:val="00CA7005"/>
    <w:rsid w:val="00CB21BC"/>
    <w:rsid w:val="00CB54AA"/>
    <w:rsid w:val="00CB7315"/>
    <w:rsid w:val="00CC4D90"/>
    <w:rsid w:val="00CC6775"/>
    <w:rsid w:val="00CD0151"/>
    <w:rsid w:val="00CD11DE"/>
    <w:rsid w:val="00CD2F4C"/>
    <w:rsid w:val="00CD5834"/>
    <w:rsid w:val="00CF0009"/>
    <w:rsid w:val="00D113F8"/>
    <w:rsid w:val="00D14522"/>
    <w:rsid w:val="00D154ED"/>
    <w:rsid w:val="00D1774B"/>
    <w:rsid w:val="00D2338E"/>
    <w:rsid w:val="00D25FCF"/>
    <w:rsid w:val="00D26B47"/>
    <w:rsid w:val="00D32C70"/>
    <w:rsid w:val="00D33E7D"/>
    <w:rsid w:val="00D36493"/>
    <w:rsid w:val="00D36A5D"/>
    <w:rsid w:val="00D42622"/>
    <w:rsid w:val="00D4403C"/>
    <w:rsid w:val="00D452A3"/>
    <w:rsid w:val="00D543DA"/>
    <w:rsid w:val="00D56CFE"/>
    <w:rsid w:val="00D6155E"/>
    <w:rsid w:val="00D66B4C"/>
    <w:rsid w:val="00D67E68"/>
    <w:rsid w:val="00D73E4D"/>
    <w:rsid w:val="00D77036"/>
    <w:rsid w:val="00D8028B"/>
    <w:rsid w:val="00D80366"/>
    <w:rsid w:val="00D805F5"/>
    <w:rsid w:val="00D82DA2"/>
    <w:rsid w:val="00D92D8F"/>
    <w:rsid w:val="00D94C54"/>
    <w:rsid w:val="00D97FE0"/>
    <w:rsid w:val="00DB3F3C"/>
    <w:rsid w:val="00DB5C7F"/>
    <w:rsid w:val="00DD494D"/>
    <w:rsid w:val="00DE6FF2"/>
    <w:rsid w:val="00DE7F37"/>
    <w:rsid w:val="00DF289A"/>
    <w:rsid w:val="00DF521E"/>
    <w:rsid w:val="00DF6C06"/>
    <w:rsid w:val="00DF70BB"/>
    <w:rsid w:val="00E010FA"/>
    <w:rsid w:val="00E14FC6"/>
    <w:rsid w:val="00E1507C"/>
    <w:rsid w:val="00E258A2"/>
    <w:rsid w:val="00E37401"/>
    <w:rsid w:val="00E37595"/>
    <w:rsid w:val="00E4693F"/>
    <w:rsid w:val="00E4769E"/>
    <w:rsid w:val="00E50FAB"/>
    <w:rsid w:val="00E521E5"/>
    <w:rsid w:val="00E527EC"/>
    <w:rsid w:val="00E62C7E"/>
    <w:rsid w:val="00E635EE"/>
    <w:rsid w:val="00E645B6"/>
    <w:rsid w:val="00E65444"/>
    <w:rsid w:val="00E667C8"/>
    <w:rsid w:val="00E713EB"/>
    <w:rsid w:val="00E82E8E"/>
    <w:rsid w:val="00E94497"/>
    <w:rsid w:val="00EA59D7"/>
    <w:rsid w:val="00EB79FA"/>
    <w:rsid w:val="00EC03D2"/>
    <w:rsid w:val="00EC1237"/>
    <w:rsid w:val="00EC434E"/>
    <w:rsid w:val="00ED3D14"/>
    <w:rsid w:val="00ED64FD"/>
    <w:rsid w:val="00EE24BC"/>
    <w:rsid w:val="00EF013C"/>
    <w:rsid w:val="00F0020D"/>
    <w:rsid w:val="00F00E15"/>
    <w:rsid w:val="00F057CF"/>
    <w:rsid w:val="00F05E19"/>
    <w:rsid w:val="00F145C3"/>
    <w:rsid w:val="00F14CAB"/>
    <w:rsid w:val="00F16264"/>
    <w:rsid w:val="00F273CB"/>
    <w:rsid w:val="00F32F3B"/>
    <w:rsid w:val="00F3436A"/>
    <w:rsid w:val="00F3671C"/>
    <w:rsid w:val="00F3674E"/>
    <w:rsid w:val="00F44F5E"/>
    <w:rsid w:val="00F461E7"/>
    <w:rsid w:val="00F50312"/>
    <w:rsid w:val="00F54BA7"/>
    <w:rsid w:val="00F57C7D"/>
    <w:rsid w:val="00F6335D"/>
    <w:rsid w:val="00F63E19"/>
    <w:rsid w:val="00F66FC5"/>
    <w:rsid w:val="00F708D3"/>
    <w:rsid w:val="00F70A9D"/>
    <w:rsid w:val="00F70E4E"/>
    <w:rsid w:val="00F73A9B"/>
    <w:rsid w:val="00F807F0"/>
    <w:rsid w:val="00F81682"/>
    <w:rsid w:val="00F85062"/>
    <w:rsid w:val="00F857A8"/>
    <w:rsid w:val="00F93E65"/>
    <w:rsid w:val="00F94FE1"/>
    <w:rsid w:val="00FA2541"/>
    <w:rsid w:val="00FA385C"/>
    <w:rsid w:val="00FA61E3"/>
    <w:rsid w:val="00FA635E"/>
    <w:rsid w:val="00FA6B9D"/>
    <w:rsid w:val="00FB75FB"/>
    <w:rsid w:val="00FC6B14"/>
    <w:rsid w:val="00FC7885"/>
    <w:rsid w:val="00FD0279"/>
    <w:rsid w:val="00FE08EF"/>
    <w:rsid w:val="00FE0DDB"/>
    <w:rsid w:val="00FE1DBF"/>
    <w:rsid w:val="00FE3CD8"/>
    <w:rsid w:val="00FF4E69"/>
    <w:rsid w:val="00FF798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C55C916"/>
  <w15:docId w15:val="{45ACDA80-79A0-4C2E-9645-FBF59BCFE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0FC"/>
    <w:rPr>
      <w:sz w:val="24"/>
      <w:szCs w:val="24"/>
    </w:rPr>
  </w:style>
  <w:style w:type="paragraph" w:styleId="Titre1">
    <w:name w:val="heading 1"/>
    <w:basedOn w:val="Normal"/>
    <w:next w:val="Normal"/>
    <w:link w:val="Titre1Car"/>
    <w:qFormat/>
    <w:rsid w:val="001050FC"/>
    <w:pPr>
      <w:keepNext/>
      <w:outlineLvl w:val="0"/>
    </w:pPr>
    <w:rPr>
      <w:rFonts w:eastAsia="Arial Unicode MS"/>
      <w:b/>
      <w:bCs/>
      <w:color w:val="000000"/>
    </w:rPr>
  </w:style>
  <w:style w:type="paragraph" w:styleId="Titre2">
    <w:name w:val="heading 2"/>
    <w:basedOn w:val="Normal"/>
    <w:next w:val="Normal"/>
    <w:link w:val="Titre2Car"/>
    <w:qFormat/>
    <w:rsid w:val="003C2F9B"/>
    <w:pPr>
      <w:keepNext/>
      <w:autoSpaceDE w:val="0"/>
      <w:autoSpaceDN w:val="0"/>
      <w:adjustRightInd w:val="0"/>
      <w:jc w:val="center"/>
      <w:outlineLvl w:val="1"/>
    </w:pPr>
    <w:rPr>
      <w:rFonts w:hAnsi="Citroen"/>
      <w:b/>
      <w:bCs/>
      <w:color w:val="000000"/>
      <w:szCs w:val="36"/>
    </w:rPr>
  </w:style>
  <w:style w:type="paragraph" w:styleId="Titre3">
    <w:name w:val="heading 3"/>
    <w:basedOn w:val="Normal"/>
    <w:qFormat/>
    <w:rsid w:val="001050FC"/>
    <w:pPr>
      <w:spacing w:before="100" w:beforeAutospacing="1" w:after="100" w:afterAutospacing="1"/>
      <w:outlineLvl w:val="2"/>
    </w:pPr>
    <w:rPr>
      <w:rFonts w:ascii="Arial Unicode MS" w:eastAsia="Arial Unicode MS" w:hAnsi="Arial Unicode MS" w:cs="Arial Unicode M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1050FC"/>
    <w:pPr>
      <w:tabs>
        <w:tab w:val="center" w:pos="4536"/>
        <w:tab w:val="right" w:pos="9072"/>
      </w:tabs>
    </w:pPr>
  </w:style>
  <w:style w:type="paragraph" w:styleId="Pieddepage">
    <w:name w:val="footer"/>
    <w:basedOn w:val="Normal"/>
    <w:link w:val="PieddepageCar"/>
    <w:uiPriority w:val="99"/>
    <w:rsid w:val="001050FC"/>
    <w:pPr>
      <w:tabs>
        <w:tab w:val="center" w:pos="4536"/>
        <w:tab w:val="right" w:pos="9072"/>
      </w:tabs>
    </w:pPr>
  </w:style>
  <w:style w:type="paragraph" w:customStyle="1" w:styleId="Default">
    <w:name w:val="Default"/>
    <w:rsid w:val="001050FC"/>
    <w:pPr>
      <w:autoSpaceDE w:val="0"/>
      <w:autoSpaceDN w:val="0"/>
      <w:adjustRightInd w:val="0"/>
    </w:pPr>
    <w:rPr>
      <w:rFonts w:ascii="Arial" w:hAnsi="Arial" w:cs="Arial"/>
      <w:color w:val="000000"/>
      <w:sz w:val="24"/>
      <w:szCs w:val="24"/>
    </w:rPr>
  </w:style>
  <w:style w:type="character" w:customStyle="1" w:styleId="imgnumfich">
    <w:name w:val="img_numfich"/>
    <w:basedOn w:val="Policepardfaut"/>
    <w:rsid w:val="001050FC"/>
  </w:style>
  <w:style w:type="paragraph" w:customStyle="1" w:styleId="FormationNormal">
    <w:name w:val="Formation Normal"/>
    <w:basedOn w:val="Normal"/>
    <w:rsid w:val="001050FC"/>
    <w:rPr>
      <w:rFonts w:ascii="Arial" w:hAnsi="Arial"/>
      <w:sz w:val="22"/>
    </w:rPr>
  </w:style>
  <w:style w:type="character" w:customStyle="1" w:styleId="FormationNormalCar">
    <w:name w:val="Formation Normal Car"/>
    <w:rsid w:val="001050FC"/>
    <w:rPr>
      <w:rFonts w:ascii="Arial" w:hAnsi="Arial"/>
      <w:sz w:val="22"/>
      <w:szCs w:val="24"/>
      <w:lang w:val="fr-FR" w:eastAsia="fr-FR" w:bidi="ar-SA"/>
    </w:rPr>
  </w:style>
  <w:style w:type="paragraph" w:styleId="Corpsdetexte2">
    <w:name w:val="Body Text 2"/>
    <w:basedOn w:val="Normal"/>
    <w:link w:val="Corpsdetexte2Car"/>
    <w:semiHidden/>
    <w:rsid w:val="001050FC"/>
    <w:pPr>
      <w:jc w:val="center"/>
    </w:pPr>
    <w:rPr>
      <w:rFonts w:ascii="MS Sans Serif" w:hAnsi="MS Sans Serif"/>
      <w:b/>
      <w:sz w:val="28"/>
      <w:szCs w:val="20"/>
    </w:rPr>
  </w:style>
  <w:style w:type="paragraph" w:styleId="Corpsdetexte">
    <w:name w:val="Body Text"/>
    <w:basedOn w:val="Normal"/>
    <w:link w:val="CorpsdetexteCar"/>
    <w:semiHidden/>
    <w:rsid w:val="001050FC"/>
    <w:pPr>
      <w:spacing w:after="120"/>
    </w:pPr>
  </w:style>
  <w:style w:type="paragraph" w:customStyle="1" w:styleId="formation3">
    <w:name w:val="formation 3"/>
    <w:basedOn w:val="Normal"/>
    <w:next w:val="FormationNormal"/>
    <w:rsid w:val="001050FC"/>
    <w:pPr>
      <w:keepNext/>
      <w:numPr>
        <w:ilvl w:val="3"/>
        <w:numId w:val="10"/>
      </w:numPr>
      <w:tabs>
        <w:tab w:val="left" w:pos="737"/>
        <w:tab w:val="left" w:pos="907"/>
        <w:tab w:val="left" w:pos="1021"/>
        <w:tab w:val="left" w:pos="1134"/>
        <w:tab w:val="left" w:pos="1247"/>
        <w:tab w:val="left" w:pos="1531"/>
        <w:tab w:val="left" w:pos="1814"/>
        <w:tab w:val="left" w:pos="2098"/>
        <w:tab w:val="left" w:pos="2381"/>
        <w:tab w:val="left" w:pos="2665"/>
        <w:tab w:val="left" w:pos="2948"/>
      </w:tabs>
      <w:spacing w:before="120" w:after="60"/>
      <w:ind w:left="510"/>
    </w:pPr>
    <w:rPr>
      <w:rFonts w:ascii="Arial Gras" w:eastAsia="Calibri" w:hAnsi="Arial Gras"/>
      <w:b/>
      <w:sz w:val="22"/>
      <w:szCs w:val="22"/>
    </w:rPr>
  </w:style>
  <w:style w:type="paragraph" w:customStyle="1" w:styleId="Formation0">
    <w:name w:val="Formation 0"/>
    <w:basedOn w:val="Normal"/>
    <w:next w:val="formation1"/>
    <w:rsid w:val="001050FC"/>
    <w:pPr>
      <w:pageBreakBefore/>
      <w:numPr>
        <w:numId w:val="10"/>
      </w:numPr>
      <w:spacing w:line="360" w:lineRule="auto"/>
      <w:jc w:val="center"/>
    </w:pPr>
    <w:rPr>
      <w:rFonts w:ascii="Arial Gras" w:eastAsia="Calibri" w:hAnsi="Arial Gras"/>
      <w:b/>
      <w:caps/>
      <w:sz w:val="36"/>
      <w:szCs w:val="36"/>
    </w:rPr>
  </w:style>
  <w:style w:type="paragraph" w:customStyle="1" w:styleId="formation1">
    <w:name w:val="formation 1"/>
    <w:basedOn w:val="FormationNormal"/>
    <w:next w:val="FormationNormal"/>
    <w:rsid w:val="001050FC"/>
    <w:pPr>
      <w:keepNext/>
      <w:keepLines/>
      <w:numPr>
        <w:ilvl w:val="1"/>
        <w:numId w:val="10"/>
      </w:numPr>
      <w:tabs>
        <w:tab w:val="left" w:pos="301"/>
        <w:tab w:val="left" w:pos="527"/>
        <w:tab w:val="left" w:pos="697"/>
        <w:tab w:val="left" w:pos="868"/>
      </w:tabs>
      <w:spacing w:before="120" w:after="60"/>
    </w:pPr>
    <w:rPr>
      <w:rFonts w:ascii="Arial Gras" w:eastAsia="Calibri" w:hAnsi="Arial Gras"/>
      <w:b/>
      <w:caps/>
      <w:sz w:val="28"/>
      <w:szCs w:val="28"/>
    </w:rPr>
  </w:style>
  <w:style w:type="paragraph" w:customStyle="1" w:styleId="formation2">
    <w:name w:val="formation 2"/>
    <w:basedOn w:val="FormationNormal"/>
    <w:next w:val="FormationNormal"/>
    <w:rsid w:val="001050FC"/>
    <w:pPr>
      <w:numPr>
        <w:ilvl w:val="2"/>
        <w:numId w:val="10"/>
      </w:numPr>
      <w:tabs>
        <w:tab w:val="left" w:pos="510"/>
        <w:tab w:val="left" w:pos="737"/>
        <w:tab w:val="left" w:pos="851"/>
        <w:tab w:val="left" w:pos="964"/>
        <w:tab w:val="left" w:pos="1134"/>
        <w:tab w:val="left" w:pos="1418"/>
        <w:tab w:val="left" w:pos="1701"/>
        <w:tab w:val="left" w:pos="1985"/>
      </w:tabs>
      <w:spacing w:before="120" w:after="60"/>
      <w:ind w:left="284"/>
    </w:pPr>
    <w:rPr>
      <w:rFonts w:ascii="Arial Gras" w:eastAsia="Calibri" w:hAnsi="Arial Gras"/>
      <w:b/>
      <w:smallCaps/>
      <w:sz w:val="24"/>
    </w:rPr>
  </w:style>
  <w:style w:type="character" w:customStyle="1" w:styleId="formation2CarCar">
    <w:name w:val="formation 2 Car Car"/>
    <w:locked/>
    <w:rsid w:val="001050FC"/>
    <w:rPr>
      <w:rFonts w:ascii="Arial Gras" w:eastAsia="Calibri" w:hAnsi="Arial Gras"/>
      <w:b/>
      <w:smallCaps/>
      <w:sz w:val="24"/>
      <w:szCs w:val="24"/>
      <w:lang w:val="fr-FR" w:eastAsia="fr-FR" w:bidi="ar-SA"/>
    </w:rPr>
  </w:style>
  <w:style w:type="paragraph" w:customStyle="1" w:styleId="formation4">
    <w:name w:val="formation 4"/>
    <w:basedOn w:val="FormationNormal"/>
    <w:rsid w:val="001050FC"/>
    <w:pPr>
      <w:numPr>
        <w:ilvl w:val="4"/>
        <w:numId w:val="10"/>
      </w:numPr>
      <w:tabs>
        <w:tab w:val="left" w:pos="510"/>
        <w:tab w:val="left" w:pos="624"/>
        <w:tab w:val="left" w:pos="680"/>
        <w:tab w:val="left" w:pos="851"/>
        <w:tab w:val="left" w:pos="964"/>
        <w:tab w:val="left" w:pos="1077"/>
      </w:tabs>
      <w:spacing w:after="60"/>
      <w:ind w:left="737"/>
    </w:pPr>
    <w:rPr>
      <w:rFonts w:eastAsia="Calibri" w:cs="Arial"/>
    </w:rPr>
  </w:style>
  <w:style w:type="character" w:customStyle="1" w:styleId="formation4Car">
    <w:name w:val="formation 4 Car"/>
    <w:locked/>
    <w:rsid w:val="001050FC"/>
    <w:rPr>
      <w:rFonts w:ascii="Arial" w:eastAsia="Calibri" w:hAnsi="Arial" w:cs="Arial"/>
      <w:sz w:val="22"/>
      <w:szCs w:val="24"/>
      <w:lang w:val="fr-FR" w:eastAsia="fr-FR" w:bidi="ar-SA"/>
    </w:rPr>
  </w:style>
  <w:style w:type="paragraph" w:styleId="Textedebulles">
    <w:name w:val="Balloon Text"/>
    <w:basedOn w:val="Normal"/>
    <w:rsid w:val="001050FC"/>
    <w:rPr>
      <w:rFonts w:ascii="Tahoma" w:hAnsi="Tahoma" w:cs="Tahoma"/>
      <w:sz w:val="16"/>
      <w:szCs w:val="16"/>
    </w:rPr>
  </w:style>
  <w:style w:type="character" w:customStyle="1" w:styleId="TextedebullesCar">
    <w:name w:val="Texte de bulles Car"/>
    <w:rsid w:val="001050FC"/>
    <w:rPr>
      <w:rFonts w:ascii="Tahoma" w:hAnsi="Tahoma" w:cs="Tahoma"/>
      <w:sz w:val="16"/>
      <w:szCs w:val="16"/>
    </w:rPr>
  </w:style>
  <w:style w:type="character" w:customStyle="1" w:styleId="maj">
    <w:name w:val="maj"/>
    <w:basedOn w:val="Policepardfaut"/>
    <w:rsid w:val="001050FC"/>
  </w:style>
  <w:style w:type="paragraph" w:styleId="Normalcentr">
    <w:name w:val="Block Text"/>
    <w:basedOn w:val="Normal"/>
    <w:semiHidden/>
    <w:rsid w:val="001050FC"/>
    <w:pPr>
      <w:ind w:left="567" w:right="5260"/>
      <w:jc w:val="both"/>
    </w:pPr>
  </w:style>
  <w:style w:type="table" w:styleId="Grilledutableau">
    <w:name w:val="Table Grid"/>
    <w:basedOn w:val="TableauNormal"/>
    <w:uiPriority w:val="39"/>
    <w:rsid w:val="00C51D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qFormat/>
    <w:rsid w:val="001050FC"/>
    <w:pPr>
      <w:ind w:left="720"/>
      <w:contextualSpacing/>
    </w:pPr>
    <w:rPr>
      <w:rFonts w:ascii="Calibri" w:hAnsi="Calibri"/>
    </w:rPr>
  </w:style>
  <w:style w:type="character" w:customStyle="1" w:styleId="Titre1Car">
    <w:name w:val="Titre 1 Car"/>
    <w:link w:val="Titre1"/>
    <w:rsid w:val="00531A9F"/>
    <w:rPr>
      <w:rFonts w:eastAsia="Arial Unicode MS"/>
      <w:b/>
      <w:bCs/>
      <w:color w:val="000000"/>
      <w:sz w:val="24"/>
      <w:szCs w:val="24"/>
    </w:rPr>
  </w:style>
  <w:style w:type="character" w:customStyle="1" w:styleId="En-tteCar">
    <w:name w:val="En-tête Car"/>
    <w:link w:val="En-tte"/>
    <w:semiHidden/>
    <w:rsid w:val="00531A9F"/>
    <w:rPr>
      <w:sz w:val="24"/>
      <w:szCs w:val="24"/>
    </w:rPr>
  </w:style>
  <w:style w:type="character" w:customStyle="1" w:styleId="Titre2Car">
    <w:name w:val="Titre 2 Car"/>
    <w:link w:val="Titre2"/>
    <w:rsid w:val="003C2F9B"/>
    <w:rPr>
      <w:rFonts w:hAnsi="Citroen"/>
      <w:b/>
      <w:bCs/>
      <w:color w:val="000000"/>
      <w:sz w:val="24"/>
      <w:szCs w:val="36"/>
    </w:rPr>
  </w:style>
  <w:style w:type="character" w:customStyle="1" w:styleId="Corpsdetexte2Car">
    <w:name w:val="Corps de texte 2 Car"/>
    <w:link w:val="Corpsdetexte2"/>
    <w:semiHidden/>
    <w:rsid w:val="003C2F9B"/>
    <w:rPr>
      <w:rFonts w:ascii="MS Sans Serif" w:hAnsi="MS Sans Serif"/>
      <w:b/>
      <w:sz w:val="28"/>
    </w:rPr>
  </w:style>
  <w:style w:type="character" w:customStyle="1" w:styleId="CorpsdetexteCar">
    <w:name w:val="Corps de texte Car"/>
    <w:link w:val="Corpsdetexte"/>
    <w:semiHidden/>
    <w:rsid w:val="003C2F9B"/>
    <w:rPr>
      <w:sz w:val="24"/>
      <w:szCs w:val="24"/>
    </w:rPr>
  </w:style>
  <w:style w:type="paragraph" w:styleId="Corpsdetexte3">
    <w:name w:val="Body Text 3"/>
    <w:basedOn w:val="Normal"/>
    <w:link w:val="Corpsdetexte3Car"/>
    <w:semiHidden/>
    <w:rsid w:val="003C2F9B"/>
    <w:rPr>
      <w:b/>
      <w:bCs/>
    </w:rPr>
  </w:style>
  <w:style w:type="character" w:customStyle="1" w:styleId="Corpsdetexte3Car">
    <w:name w:val="Corps de texte 3 Car"/>
    <w:link w:val="Corpsdetexte3"/>
    <w:semiHidden/>
    <w:rsid w:val="003C2F9B"/>
    <w:rPr>
      <w:b/>
      <w:bCs/>
      <w:sz w:val="24"/>
      <w:szCs w:val="24"/>
    </w:rPr>
  </w:style>
  <w:style w:type="paragraph" w:styleId="NormalWeb">
    <w:name w:val="Normal (Web)"/>
    <w:basedOn w:val="Normal"/>
    <w:uiPriority w:val="99"/>
    <w:unhideWhenUsed/>
    <w:rsid w:val="007E4FF8"/>
    <w:pPr>
      <w:spacing w:before="100" w:beforeAutospacing="1" w:after="100" w:afterAutospacing="1"/>
    </w:pPr>
  </w:style>
  <w:style w:type="character" w:styleId="Lienhypertexte">
    <w:name w:val="Hyperlink"/>
    <w:basedOn w:val="Policepardfaut"/>
    <w:uiPriority w:val="99"/>
    <w:semiHidden/>
    <w:unhideWhenUsed/>
    <w:rsid w:val="007E4FF8"/>
    <w:rPr>
      <w:color w:val="0000FF"/>
      <w:u w:val="single"/>
    </w:rPr>
  </w:style>
  <w:style w:type="character" w:customStyle="1" w:styleId="nowrap">
    <w:name w:val="nowrap"/>
    <w:basedOn w:val="Policepardfaut"/>
    <w:rsid w:val="007E4FF8"/>
  </w:style>
  <w:style w:type="character" w:customStyle="1" w:styleId="PieddepageCar">
    <w:name w:val="Pied de page Car"/>
    <w:basedOn w:val="Policepardfaut"/>
    <w:link w:val="Pieddepage"/>
    <w:uiPriority w:val="99"/>
    <w:rsid w:val="00AA2C14"/>
    <w:rPr>
      <w:sz w:val="24"/>
      <w:szCs w:val="24"/>
    </w:rPr>
  </w:style>
  <w:style w:type="character" w:styleId="Accentuation">
    <w:name w:val="Emphasis"/>
    <w:basedOn w:val="Policepardfaut"/>
    <w:uiPriority w:val="20"/>
    <w:qFormat/>
    <w:rsid w:val="004E0E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18453">
      <w:bodyDiv w:val="1"/>
      <w:marLeft w:val="0"/>
      <w:marRight w:val="0"/>
      <w:marTop w:val="0"/>
      <w:marBottom w:val="0"/>
      <w:divBdr>
        <w:top w:val="none" w:sz="0" w:space="0" w:color="auto"/>
        <w:left w:val="none" w:sz="0" w:space="0" w:color="auto"/>
        <w:bottom w:val="none" w:sz="0" w:space="0" w:color="auto"/>
        <w:right w:val="none" w:sz="0" w:space="0" w:color="auto"/>
      </w:divBdr>
    </w:div>
    <w:div w:id="1469737101">
      <w:bodyDiv w:val="1"/>
      <w:marLeft w:val="0"/>
      <w:marRight w:val="0"/>
      <w:marTop w:val="0"/>
      <w:marBottom w:val="0"/>
      <w:divBdr>
        <w:top w:val="none" w:sz="0" w:space="0" w:color="auto"/>
        <w:left w:val="none" w:sz="0" w:space="0" w:color="auto"/>
        <w:bottom w:val="none" w:sz="0" w:space="0" w:color="auto"/>
        <w:right w:val="none" w:sz="0" w:space="0" w:color="auto"/>
      </w:divBdr>
    </w:div>
    <w:div w:id="185834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Propulsion_(automobil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fr.wikipedia.org/wiki/Distribution_(moteur)"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4F37C-EBB1-42C8-BDC6-C6FE2773A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893</TotalTime>
  <Pages>10</Pages>
  <Words>1731</Words>
  <Characters>9475</Characters>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2024-01-12T08:55:00Z</cp:lastPrinted>
  <dcterms:created xsi:type="dcterms:W3CDTF">2023-03-26T14:45:00Z</dcterms:created>
  <dcterms:modified xsi:type="dcterms:W3CDTF">2024-02-06T11:11:00Z</dcterms:modified>
</cp:coreProperties>
</file>