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E54280" w14:textId="77777777" w:rsidR="0068392B" w:rsidRDefault="00F91414">
      <w:pPr>
        <w:jc w:val="center"/>
        <w:rPr>
          <w:b/>
          <w:sz w:val="28"/>
        </w:rPr>
      </w:pPr>
      <w:bookmarkStart w:id="0" w:name="_Hlk170894285"/>
      <w:bookmarkStart w:id="1" w:name="_GoBack"/>
      <w:bookmarkEnd w:id="0"/>
      <w:bookmarkEnd w:id="1"/>
      <w:r>
        <w:rPr>
          <w:b/>
          <w:sz w:val="40"/>
        </w:rPr>
        <w:t xml:space="preserve">DIDACTISATION </w:t>
      </w:r>
    </w:p>
    <w:p w14:paraId="5E34EB7C" w14:textId="77777777" w:rsidR="0068392B" w:rsidRDefault="00F91414">
      <w:pPr>
        <w:spacing w:beforeAutospacing="1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Didactisation préalable :</w:t>
      </w:r>
    </w:p>
    <w:p w14:paraId="2F3ADCB9" w14:textId="77777777" w:rsidR="0068392B" w:rsidRDefault="00F91414">
      <w:pPr>
        <w:pStyle w:val="Paragraphedeliste"/>
        <w:numPr>
          <w:ilvl w:val="0"/>
          <w:numId w:val="1"/>
        </w:numPr>
        <w:spacing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Temps estimé : 2h</w:t>
      </w:r>
    </w:p>
    <w:p w14:paraId="00327589" w14:textId="77777777" w:rsidR="0068392B" w:rsidRDefault="00F914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Démontage </w:t>
      </w:r>
    </w:p>
    <w:p w14:paraId="2AD3B175" w14:textId="77777777" w:rsidR="0068392B" w:rsidRDefault="00F914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Couper fil batterie pour mesure du courant / Soudure fils</w:t>
      </w:r>
    </w:p>
    <w:p w14:paraId="164BA130" w14:textId="77777777" w:rsidR="0068392B" w:rsidRDefault="00F914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Soudure fils pour relever la tension batterie</w:t>
      </w:r>
    </w:p>
    <w:p w14:paraId="6E735B78" w14:textId="77777777" w:rsidR="0068392B" w:rsidRDefault="00F914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Perçage </w:t>
      </w:r>
    </w:p>
    <w:p w14:paraId="5A88EACD" w14:textId="77777777" w:rsidR="0068392B" w:rsidRDefault="0068392B">
      <w:pPr>
        <w:tabs>
          <w:tab w:val="left" w:pos="4444"/>
        </w:tabs>
        <w:jc w:val="both"/>
      </w:pPr>
    </w:p>
    <w:p w14:paraId="51A49D01" w14:textId="77777777" w:rsidR="0068392B" w:rsidRDefault="00F91414">
      <w:pPr>
        <w:tabs>
          <w:tab w:val="left" w:pos="4444"/>
        </w:tabs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4" behindDoc="0" locked="0" layoutInCell="0" allowOverlap="1" wp14:anchorId="706075D8" wp14:editId="3F95CCF0">
                <wp:simplePos x="0" y="0"/>
                <wp:positionH relativeFrom="column">
                  <wp:posOffset>3000375</wp:posOffset>
                </wp:positionH>
                <wp:positionV relativeFrom="paragraph">
                  <wp:posOffset>186055</wp:posOffset>
                </wp:positionV>
                <wp:extent cx="3103245" cy="912495"/>
                <wp:effectExtent l="0" t="0" r="0" b="0"/>
                <wp:wrapNone/>
                <wp:docPr id="1" name="Form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2480" cy="911880"/>
                        </a:xfrm>
                        <a:prstGeom prst="wedgeRoundRectCallout">
                          <a:avLst>
                            <a:gd name="adj1" fmla="val -42509"/>
                            <a:gd name="adj2" fmla="val 110833"/>
                            <a:gd name="adj3" fmla="val 16667"/>
                          </a:avLst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2CCB5D13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Couper le fil rouge </w:t>
                            </w:r>
                          </w:p>
                          <w:p w14:paraId="10BE5C33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Batterie pour ouvrir</w:t>
                            </w:r>
                          </w:p>
                          <w:p w14:paraId="71E3D024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le circuit et permettre la </w:t>
                            </w:r>
                          </w:p>
                          <w:p w14:paraId="4BB4D715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Mise en place d’un ampèremètre</w:t>
                            </w:r>
                          </w:p>
                        </w:txbxContent>
                      </wps:txbx>
                      <wps:bodyPr lIns="0" tIns="0" r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id="_x0000_t62" coordsize="21600,21600" o:spt="62" adj="3600,13500,-4500" path="m0@31qy@37@38l@9,l@18@26l@10,l@32,qx@39@37l21600@13l@20@28l21600@14l21600@33qy@40@41l@10,21600l@22@30l@9,21600l@31,21600qx@38@40l0@14l@16@24l0@13xe">
                <v:stroke joinstyle="miter"/>
                <v:formulas>
                  <v:f eqn="val #2"/>
                  <v:f eqn="val #1"/>
                  <v:f eqn="sum 10800 @0 0"/>
                  <v:f eqn="sum 10800 @1 0"/>
                  <v:f eqn="abs @1"/>
                  <v:f eqn="abs @0"/>
                  <v:f eqn="sum @4 0 @5"/>
                  <v:f eqn="if @0 7 2"/>
                  <v:f eqn="if @0 10 5"/>
                  <v:f eqn="prod 5400 @7 3"/>
                  <v:f eqn="prod 5400 @8 3"/>
                  <v:f eqn="if @1 7 2"/>
                  <v:f eqn="if @1 10 5"/>
                  <v:f eqn="prod 5400 @11 3"/>
                  <v:f eqn="prod 5400 @12 3"/>
                  <v:f eqn="if @0 0 @2"/>
                  <v:f eqn="if @6 0 @15"/>
                  <v:f eqn="if @1 @9 @2"/>
                  <v:f eqn="if @6 @17 @9"/>
                  <v:f eqn="if @0 @2 width"/>
                  <v:f eqn="if @6 width @19"/>
                  <v:f eqn="if @1 @2 @9"/>
                  <v:f eqn="if @6 @21 @9"/>
                  <v:f eqn="if @0 @13 @3"/>
                  <v:f eqn="if @6 @13 @23"/>
                  <v:f eqn="if @1 0 @3"/>
                  <v:f eqn="if @6 @25 0"/>
                  <v:f eqn="if @0 @3 @13"/>
                  <v:f eqn="if @6 @13 @27"/>
                  <v:f eqn="if @1 @3 height"/>
                  <v:f eqn="if @6 @29 height"/>
                  <v:f eqn="val #0"/>
                  <v:f eqn="sum width 0 @31"/>
                  <v:f eqn="sum height 0 @31"/>
                  <v:f eqn="prod @31 2929 10000"/>
                  <v:f eqn="sum width 0 @34"/>
                  <v:f eqn="sum height 0 @34"/>
                  <v:f eqn="sum @31 0 0"/>
                  <v:f eqn="sum 0 @31 @31"/>
                  <v:f eqn="sum @31 @32 0"/>
                  <v:f eqn="sum 0 21600 @31"/>
                  <v:f eqn="sum @31 @33 0"/>
                </v:formulas>
                <v:path gradientshapeok="t" o:connecttype="rect" textboxrect="@34,@34,@35,@36"/>
                <v:handles>
                  <v:h position="@2,@3"/>
                </v:handles>
              </v:shapetype>
              <v:shape id="shape_0" ID="Forme 1" path="l-2147483603,-2147483603l-2147483594,-2147483593l-2147483630,0l-2147483618,-2147483610l-2147483628,0l-2147483602,0l-2147483603,-2147483603l-2147483592,-2147483591l-2147483595,-2147483624l-2147483616,-2147483608l-2147483595,-2147483622l-2147483595,-2147483601l-2147483603,-2147483603l-2147483590,-2147483589l-2147483628,-2147483596l-2147483614,-2147483606l-2147483630,-2147483596l-2147483603,-2147483596l-2147483603,-2147483603xe" fillcolor="#729fcf" stroked="t" o:allowincell="f" style="position:absolute;margin-left:236.25pt;margin-top:14.65pt;width:244.25pt;height:71.75pt;mso-wrap-style:square;v-text-anchor:middle" type="_x0000_t62">
                <v:fill o:detectmouseclick="t" type="solid" color2="#8d6030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Couper le fil rouge 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Batterie pour ouvrir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le circuit et permettre la 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Mise en place d’un ampèremètre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7" behindDoc="0" locked="0" layoutInCell="0" allowOverlap="1" wp14:anchorId="70E3FB8F" wp14:editId="75369E1F">
                <wp:simplePos x="0" y="0"/>
                <wp:positionH relativeFrom="column">
                  <wp:posOffset>58420</wp:posOffset>
                </wp:positionH>
                <wp:positionV relativeFrom="paragraph">
                  <wp:posOffset>1250315</wp:posOffset>
                </wp:positionV>
                <wp:extent cx="2320290" cy="659130"/>
                <wp:effectExtent l="0" t="0" r="0" b="0"/>
                <wp:wrapNone/>
                <wp:docPr id="3" name="Form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9480" cy="658440"/>
                        </a:xfrm>
                        <a:prstGeom prst="wedgeRoundRectCallout">
                          <a:avLst>
                            <a:gd name="adj1" fmla="val 50407"/>
                            <a:gd name="adj2" fmla="val -138018"/>
                            <a:gd name="adj3" fmla="val 16667"/>
                          </a:avLst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2FDE9878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Perçage pour le passage des 2 fils</w:t>
                            </w:r>
                          </w:p>
                        </w:txbxContent>
                      </wps:txbx>
                      <wps:bodyPr lIns="0" tIns="0" r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shape_0" ID="Forme 2" path="l-2147483603,-2147483603l-2147483594,-2147483593l-2147483630,0l-2147483618,-2147483610l-2147483628,0l-2147483602,0l-2147483603,-2147483603l-2147483592,-2147483591l-2147483595,-2147483624l-2147483616,-2147483608l-2147483595,-2147483622l-2147483595,-2147483601l-2147483603,-2147483603l-2147483590,-2147483589l-2147483628,-2147483596l-2147483614,-2147483606l-2147483630,-2147483596l-2147483603,-2147483596l-2147483603,-2147483603xe" fillcolor="#729fcf" stroked="t" o:allowincell="f" style="position:absolute;margin-left:4.6pt;margin-top:98.45pt;width:182.6pt;height:51.8pt;mso-wrap-style:square;v-text-anchor:middle" type="_x0000_t62">
                <v:fill o:detectmouseclick="t" type="solid" color2="#8d6030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Perçage pour le passage des 2 fils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4B5D1129" wp14:editId="4C681C26">
            <wp:extent cx="3747135" cy="3997325"/>
            <wp:effectExtent l="0" t="0" r="0" b="0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135" cy="399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803BC" w14:textId="77777777" w:rsidR="0068392B" w:rsidRDefault="0068392B">
      <w:pPr>
        <w:tabs>
          <w:tab w:val="left" w:pos="4444"/>
        </w:tabs>
        <w:jc w:val="center"/>
      </w:pPr>
    </w:p>
    <w:p w14:paraId="21240B01" w14:textId="77777777" w:rsidR="0068392B" w:rsidRDefault="00F91414">
      <w:pPr>
        <w:pStyle w:val="Paragraphedeliste"/>
        <w:numPr>
          <w:ilvl w:val="0"/>
          <w:numId w:val="2"/>
        </w:numPr>
        <w:tabs>
          <w:tab w:val="clear" w:pos="720"/>
          <w:tab w:val="left" w:pos="4444"/>
        </w:tabs>
      </w:pPr>
      <w:r>
        <w:t xml:space="preserve">A partir des fichiers </w:t>
      </w:r>
      <w:proofErr w:type="spellStart"/>
      <w:r>
        <w:t>Solidworks</w:t>
      </w:r>
      <w:proofErr w:type="spellEnd"/>
      <w:r>
        <w:t xml:space="preserve"> ou STL, réaliser en impression 3d le support et les deux axes.</w:t>
      </w:r>
    </w:p>
    <w:p w14:paraId="7EC6F8AE" w14:textId="77777777" w:rsidR="0068392B" w:rsidRDefault="00F91414">
      <w:pPr>
        <w:tabs>
          <w:tab w:val="left" w:pos="4444"/>
        </w:tabs>
        <w:jc w:val="center"/>
      </w:pPr>
      <w:r>
        <w:rPr>
          <w:noProof/>
          <w:lang w:eastAsia="fr-FR"/>
        </w:rPr>
        <w:drawing>
          <wp:inline distT="0" distB="0" distL="0" distR="0" wp14:anchorId="510CB7DE" wp14:editId="6FF6A639">
            <wp:extent cx="3785870" cy="2131695"/>
            <wp:effectExtent l="0" t="0" r="0" b="0"/>
            <wp:docPr id="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87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F2AD1" w14:textId="77777777" w:rsidR="0068392B" w:rsidRDefault="0068392B">
      <w:pPr>
        <w:tabs>
          <w:tab w:val="left" w:pos="4444"/>
        </w:tabs>
        <w:jc w:val="center"/>
      </w:pPr>
    </w:p>
    <w:p w14:paraId="3C5A544A" w14:textId="77777777" w:rsidR="0068392B" w:rsidRDefault="00F91414">
      <w:pPr>
        <w:tabs>
          <w:tab w:val="left" w:pos="4444"/>
        </w:tabs>
        <w:jc w:val="center"/>
        <w:rPr>
          <w:b/>
          <w:bCs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9" behindDoc="0" locked="0" layoutInCell="0" allowOverlap="1" wp14:anchorId="6453CC18" wp14:editId="7DC9AA6D">
                <wp:simplePos x="0" y="0"/>
                <wp:positionH relativeFrom="column">
                  <wp:posOffset>2376170</wp:posOffset>
                </wp:positionH>
                <wp:positionV relativeFrom="paragraph">
                  <wp:posOffset>3695065</wp:posOffset>
                </wp:positionV>
                <wp:extent cx="2320290" cy="659130"/>
                <wp:effectExtent l="0" t="0" r="0" b="0"/>
                <wp:wrapNone/>
                <wp:docPr id="7" name="Form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9480" cy="658440"/>
                        </a:xfrm>
                        <a:prstGeom prst="wedgeRoundRectCallout">
                          <a:avLst>
                            <a:gd name="adj1" fmla="val 4749"/>
                            <a:gd name="adj2" fmla="val -232222"/>
                            <a:gd name="adj3" fmla="val 16667"/>
                          </a:avLst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5B933C84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Perçage pour le passage des 2 fils</w:t>
                            </w:r>
                          </w:p>
                        </w:txbxContent>
                      </wps:txbx>
                      <wps:bodyPr lIns="0" tIns="0" r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shape_0" ID="Forme 3" path="l-2147483603,-2147483603l-2147483594,-2147483593l-2147483630,0l-2147483618,-2147483610l-2147483628,0l-2147483602,0l-2147483603,-2147483603l-2147483592,-2147483591l-2147483595,-2147483624l-2147483616,-2147483608l-2147483595,-2147483622l-2147483595,-2147483601l-2147483603,-2147483603l-2147483590,-2147483589l-2147483628,-2147483596l-2147483614,-2147483606l-2147483630,-2147483596l-2147483603,-2147483596l-2147483603,-2147483603xe" fillcolor="#729fcf" stroked="t" o:allowincell="f" style="position:absolute;margin-left:187.1pt;margin-top:290.95pt;width:182.6pt;height:51.8pt;mso-wrap-style:square;v-text-anchor:middle" type="_x0000_t62">
                <v:fill o:detectmouseclick="t" type="solid" color2="#8d6030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Perçage pour le passage des 2 fils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11" behindDoc="0" locked="0" layoutInCell="0" allowOverlap="1" wp14:anchorId="3C9C2583" wp14:editId="4D57EDA1">
                <wp:simplePos x="0" y="0"/>
                <wp:positionH relativeFrom="column">
                  <wp:posOffset>4344670</wp:posOffset>
                </wp:positionH>
                <wp:positionV relativeFrom="paragraph">
                  <wp:posOffset>1186815</wp:posOffset>
                </wp:positionV>
                <wp:extent cx="2424430" cy="1321435"/>
                <wp:effectExtent l="0" t="0" r="0" b="0"/>
                <wp:wrapNone/>
                <wp:docPr id="9" name="Form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3880" cy="1320840"/>
                        </a:xfrm>
                        <a:prstGeom prst="wedgeRoundRectCallout">
                          <a:avLst>
                            <a:gd name="adj1" fmla="val -83333"/>
                            <a:gd name="adj2" fmla="val -58305"/>
                            <a:gd name="adj3" fmla="val 16667"/>
                          </a:avLst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2B1F9E70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fils pour la mesure</w:t>
                            </w:r>
                          </w:p>
                          <w:p w14:paraId="770DFB09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de la tension batteries et 2 fils pour la tension moteur.</w:t>
                            </w:r>
                          </w:p>
                          <w:p w14:paraId="6E648BFE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(en dérivation)</w:t>
                            </w:r>
                          </w:p>
                          <w:p w14:paraId="225B75B4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nb :  tension moteur non utilisée</w:t>
                            </w:r>
                          </w:p>
                          <w:p w14:paraId="29BF398F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dans le TP</w:t>
                            </w:r>
                          </w:p>
                          <w:p w14:paraId="280FDB26" w14:textId="77777777" w:rsidR="0068392B" w:rsidRDefault="0068392B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lIns="0" tIns="0" r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shape_0" ID="Forme 4" path="l-2147483603,-2147483603l-2147483594,-2147483593l-2147483630,0l-2147483618,-2147483610l-2147483628,0l-2147483602,0l-2147483603,-2147483603l-2147483592,-2147483591l-2147483595,-2147483624l-2147483616,-2147483608l-2147483595,-2147483622l-2147483595,-2147483601l-2147483603,-2147483603l-2147483590,-2147483589l-2147483628,-2147483596l-2147483614,-2147483606l-2147483630,-2147483596l-2147483603,-2147483596l-2147483603,-2147483603xe" fillcolor="#729fcf" stroked="t" o:allowincell="f" style="position:absolute;margin-left:342.1pt;margin-top:93.45pt;width:190.8pt;height:103.95pt;mso-wrap-style:square;v-text-anchor:middle" type="_x0000_t62">
                <v:fill o:detectmouseclick="t" type="solid" color2="#8d6030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rFonts w:eastAsia="Calibri" w:cs=""/>
                          <w:b/>
                          <w:bCs/>
                          <w:color w:val="000000"/>
                          <w:kern w:val="0"/>
                          <w:sz w:val="26"/>
                          <w:szCs w:val="26"/>
                          <w:lang w:val="fr-FR" w:eastAsia="en-US" w:bidi="ar-SA"/>
                        </w:rPr>
                        <w:t>2</w:t>
                      </w: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fils pour la mesure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de la </w:t>
                      </w: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tension batterie</w:t>
                      </w: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s</w:t>
                      </w: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et </w:t>
                      </w: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2 fils pour la tension moteur.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(en dérivation)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nb :  tension moteur non utilisée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dans le TP</w:t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13" behindDoc="0" locked="0" layoutInCell="0" allowOverlap="1" wp14:anchorId="41440790" wp14:editId="69E3037D">
                <wp:simplePos x="0" y="0"/>
                <wp:positionH relativeFrom="column">
                  <wp:posOffset>48260</wp:posOffset>
                </wp:positionH>
                <wp:positionV relativeFrom="paragraph">
                  <wp:posOffset>2150745</wp:posOffset>
                </wp:positionV>
                <wp:extent cx="2320290" cy="659130"/>
                <wp:effectExtent l="0" t="0" r="0" b="0"/>
                <wp:wrapNone/>
                <wp:docPr id="11" name="Form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9480" cy="658440"/>
                        </a:xfrm>
                        <a:prstGeom prst="wedgeRoundRectCallout">
                          <a:avLst>
                            <a:gd name="adj1" fmla="val 43999"/>
                            <a:gd name="adj2" fmla="val 84874"/>
                            <a:gd name="adj3" fmla="val 16667"/>
                          </a:avLst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3B397091" w14:textId="77777777" w:rsidR="0068392B" w:rsidRDefault="0068392B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25A05081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A relier avec un ampèremètre</w:t>
                            </w:r>
                          </w:p>
                        </w:txbxContent>
                      </wps:txbx>
                      <wps:bodyPr lIns="0" tIns="0" r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shape_0" ID="Forme 6" path="l-2147483603,-2147483603l-2147483594,-2147483593l-2147483630,0l-2147483618,-2147483610l-2147483628,0l-2147483602,0l-2147483603,-2147483603l-2147483592,-2147483591l-2147483595,-2147483624l-2147483616,-2147483608l-2147483595,-2147483622l-2147483595,-2147483601l-2147483603,-2147483603l-2147483590,-2147483589l-2147483628,-2147483596l-2147483614,-2147483606l-2147483630,-2147483596l-2147483603,-2147483596l-2147483603,-2147483603xe" fillcolor="#729fcf" stroked="t" o:allowincell="f" style="position:absolute;margin-left:3.8pt;margin-top:169.35pt;width:182.6pt;height:51.8pt;mso-wrap-style:square;v-text-anchor:middle" type="_x0000_t62">
                <v:fill o:detectmouseclick="t" type="solid" color2="#8d6030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A relier avec un ampèremètre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15" behindDoc="0" locked="0" layoutInCell="0" allowOverlap="1" wp14:anchorId="4509CCFE" wp14:editId="240A0C69">
                <wp:simplePos x="0" y="0"/>
                <wp:positionH relativeFrom="column">
                  <wp:posOffset>48260</wp:posOffset>
                </wp:positionH>
                <wp:positionV relativeFrom="paragraph">
                  <wp:posOffset>2150745</wp:posOffset>
                </wp:positionV>
                <wp:extent cx="2320290" cy="659130"/>
                <wp:effectExtent l="0" t="0" r="0" b="0"/>
                <wp:wrapNone/>
                <wp:docPr id="13" name="Form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9480" cy="658440"/>
                        </a:xfrm>
                        <a:prstGeom prst="wedgeRoundRectCallout">
                          <a:avLst>
                            <a:gd name="adj1" fmla="val 53722"/>
                            <a:gd name="adj2" fmla="val -116634"/>
                            <a:gd name="adj3" fmla="val 16667"/>
                          </a:avLst>
                        </a:prstGeom>
                        <a:solidFill>
                          <a:srgbClr val="729FCF"/>
                        </a:solidFill>
                        <a:ln w="0"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51BDFB05" w14:textId="77777777" w:rsidR="0068392B" w:rsidRDefault="0068392B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053D2A0" w14:textId="77777777" w:rsidR="0068392B" w:rsidRDefault="00F91414">
                            <w:pPr>
                              <w:pStyle w:val="Contenudecadre"/>
                              <w:spacing w:after="0" w:line="240" w:lineRule="auto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A relier avec un ampèremètre</w:t>
                            </w:r>
                          </w:p>
                        </w:txbxContent>
                      </wps:txbx>
                      <wps:bodyPr lIns="0" tIns="0" r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shape_0" ID="Forme 5" path="l-2147483603,-2147483603l-2147483594,-2147483593l-2147483630,0l-2147483618,-2147483610l-2147483628,0l-2147483602,0l-2147483603,-2147483603l-2147483592,-2147483591l-2147483595,-2147483624l-2147483616,-2147483608l-2147483595,-2147483622l-2147483595,-2147483601l-2147483603,-2147483603l-2147483590,-2147483589l-2147483628,-2147483596l-2147483614,-2147483606l-2147483630,-2147483596l-2147483603,-2147483596l-2147483603,-2147483603xe" fillcolor="#729fcf" stroked="t" o:allowincell="f" style="position:absolute;margin-left:3.8pt;margin-top:169.35pt;width:182.6pt;height:51.8pt;mso-wrap-style:square;v-text-anchor:middle" type="_x0000_t62">
                <v:fill o:detectmouseclick="t" type="solid" color2="#8d6030"/>
                <v:stroke color="#3465a4" joinstyle="round" endcap="flat"/>
                <v:textbox>
                  <w:txbxContent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</w:r>
                    </w:p>
                    <w:p>
                      <w:pPr>
                        <w:pStyle w:val="Contenudecadre"/>
                        <w:overflowPunct w:val="true"/>
                        <w:spacing w:lineRule="auto" w:line="240" w:before="0" w:after="0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6"/>
                          <w:szCs w:val="26"/>
                        </w:rPr>
                        <w:t>A relier avec un ampèremètre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0" distR="0" simplePos="0" relativeHeight="6" behindDoc="0" locked="0" layoutInCell="0" allowOverlap="1" wp14:anchorId="308ACD58" wp14:editId="57F48175">
            <wp:simplePos x="0" y="0"/>
            <wp:positionH relativeFrom="column">
              <wp:posOffset>2040255</wp:posOffset>
            </wp:positionH>
            <wp:positionV relativeFrom="paragraph">
              <wp:posOffset>518795</wp:posOffset>
            </wp:positionV>
            <wp:extent cx="2460625" cy="5006340"/>
            <wp:effectExtent l="0" t="0" r="0" b="0"/>
            <wp:wrapSquare wrapText="largest"/>
            <wp:docPr id="15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25" cy="5006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</w:rPr>
        <w:t>-VUE D’ENSEMBLE-</w:t>
      </w:r>
    </w:p>
    <w:sectPr w:rsidR="0068392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65" w:right="720" w:bottom="765" w:left="720" w:header="708" w:footer="708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E2DBEF9" w14:textId="77777777" w:rsidR="0071206A" w:rsidRDefault="0071206A">
      <w:pPr>
        <w:spacing w:after="0" w:line="240" w:lineRule="auto"/>
      </w:pPr>
      <w:r>
        <w:separator/>
      </w:r>
    </w:p>
  </w:endnote>
  <w:endnote w:type="continuationSeparator" w:id="0">
    <w:p w14:paraId="14DDC664" w14:textId="77777777" w:rsidR="0071206A" w:rsidRDefault="007120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98952" w14:textId="77777777" w:rsidR="00E64FAD" w:rsidRDefault="00E64FAD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3E83D5" w14:textId="2A038D0C" w:rsidR="0068392B" w:rsidRDefault="00F91414">
    <w:pPr>
      <w:pStyle w:val="Pieddepage"/>
    </w:pPr>
    <w:r>
      <w:t>Dossier ressources</w:t>
    </w:r>
    <w:r>
      <w:tab/>
    </w:r>
    <w:r>
      <w:tab/>
    </w:r>
    <w:r>
      <w:fldChar w:fldCharType="begin"/>
    </w:r>
    <w:r>
      <w:instrText>PAGE</w:instrText>
    </w:r>
    <w:r>
      <w:fldChar w:fldCharType="separate"/>
    </w:r>
    <w:r w:rsidR="006F61EA">
      <w:rPr>
        <w:noProof/>
      </w:rPr>
      <w:t>2</w:t>
    </w:r>
    <w:r>
      <w:fldChar w:fldCharType="end"/>
    </w:r>
    <w:r>
      <w:t>/</w:t>
    </w:r>
    <w:r>
      <w:fldChar w:fldCharType="begin"/>
    </w:r>
    <w:r>
      <w:instrText>NUMPAGES</w:instrText>
    </w:r>
    <w:r>
      <w:fldChar w:fldCharType="separate"/>
    </w:r>
    <w:r w:rsidR="006F61EA"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CC3E79" w14:textId="77777777" w:rsidR="00E64FAD" w:rsidRDefault="00E64FA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373075" w14:textId="77777777" w:rsidR="0071206A" w:rsidRDefault="0071206A">
      <w:pPr>
        <w:spacing w:after="0" w:line="240" w:lineRule="auto"/>
      </w:pPr>
      <w:r>
        <w:separator/>
      </w:r>
    </w:p>
  </w:footnote>
  <w:footnote w:type="continuationSeparator" w:id="0">
    <w:p w14:paraId="03384561" w14:textId="77777777" w:rsidR="0071206A" w:rsidRDefault="007120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B50331" w14:textId="77777777" w:rsidR="00E64FAD" w:rsidRDefault="00E64FAD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F30478" w14:textId="77777777" w:rsidR="0068392B" w:rsidRDefault="00F91414">
    <w:pPr>
      <w:pStyle w:val="En-tte"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bookmarkStart w:id="2" w:name="_Hlk166057914"/>
    <w:bookmarkStart w:id="3" w:name="_Hlk166057913"/>
    <w:r>
      <w:rPr>
        <w:rFonts w:ascii="Arial" w:hAnsi="Arial" w:cs="Arial"/>
        <w:iCs/>
        <w:szCs w:val="24"/>
      </w:rPr>
      <w:t>Épreuve pratique du baccalauréat général</w:t>
    </w:r>
    <w:r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  <w:t>Spécialité : sciences de l’ingénieur</w:t>
    </w:r>
    <w:bookmarkEnd w:id="2"/>
    <w:bookmarkEnd w:id="3"/>
  </w:p>
  <w:p w14:paraId="62FF1BA6" w14:textId="77777777" w:rsidR="0068392B" w:rsidRDefault="0068392B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3B0327" w14:textId="77777777" w:rsidR="00E64FAD" w:rsidRDefault="00E64FAD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A1527"/>
    <w:multiLevelType w:val="multilevel"/>
    <w:tmpl w:val="79D6A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" w15:restartNumberingAfterBreak="0">
    <w:nsid w:val="3F060867"/>
    <w:multiLevelType w:val="multilevel"/>
    <w:tmpl w:val="287ED98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6E46410D"/>
    <w:multiLevelType w:val="multilevel"/>
    <w:tmpl w:val="94D65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5"/>
  <w:removePersonalInformation/>
  <w:removeDateAndTime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392B"/>
    <w:rsid w:val="0068392B"/>
    <w:rsid w:val="006F61EA"/>
    <w:rsid w:val="0071206A"/>
    <w:rsid w:val="00A45153"/>
    <w:rsid w:val="00E64FAD"/>
    <w:rsid w:val="00F914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2E831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7E4E"/>
    <w:pPr>
      <w:spacing w:after="200" w:line="276" w:lineRule="auto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Car">
    <w:name w:val="Titre Car"/>
    <w:basedOn w:val="Policepardfaut"/>
    <w:link w:val="Titre"/>
    <w:uiPriority w:val="10"/>
    <w:qFormat/>
    <w:rsid w:val="00B80306"/>
    <w:rPr>
      <w:rFonts w:asciiTheme="majorHAnsi" w:eastAsiaTheme="majorEastAsia" w:hAnsiTheme="majorHAnsi" w:cstheme="majorBidi"/>
      <w:color w:val="17365D" w:themeColor="text2" w:themeShade="BF"/>
      <w:spacing w:val="5"/>
      <w:kern w:val="2"/>
      <w:sz w:val="52"/>
      <w:szCs w:val="52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B80306"/>
    <w:rPr>
      <w:rFonts w:ascii="Tahoma" w:hAnsi="Tahoma" w:cs="Tahoma"/>
      <w:sz w:val="16"/>
      <w:szCs w:val="16"/>
    </w:rPr>
  </w:style>
  <w:style w:type="character" w:customStyle="1" w:styleId="En-tteCar">
    <w:name w:val="En-tête Car"/>
    <w:basedOn w:val="Policepardfaut"/>
    <w:uiPriority w:val="99"/>
    <w:qFormat/>
    <w:rsid w:val="005F3560"/>
  </w:style>
  <w:style w:type="character" w:customStyle="1" w:styleId="PieddepageCar">
    <w:name w:val="Pied de page Car"/>
    <w:basedOn w:val="Policepardfaut"/>
    <w:link w:val="Pieddepage"/>
    <w:uiPriority w:val="99"/>
    <w:qFormat/>
    <w:rsid w:val="005F3560"/>
  </w:style>
  <w:style w:type="paragraph" w:styleId="Titre">
    <w:name w:val="Title"/>
    <w:basedOn w:val="Normal"/>
    <w:next w:val="Corpsdetexte"/>
    <w:link w:val="TitreCar"/>
    <w:uiPriority w:val="10"/>
    <w:qFormat/>
    <w:rsid w:val="00B80306"/>
    <w:pPr>
      <w:pBdr>
        <w:bottom w:val="single" w:sz="8" w:space="4" w:color="4F81BD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"/>
      <w:sz w:val="52"/>
      <w:szCs w:val="52"/>
    </w:rPr>
  </w:style>
  <w:style w:type="paragraph" w:styleId="Corpsdetexte">
    <w:name w:val="Body Text"/>
    <w:basedOn w:val="Normal"/>
    <w:pPr>
      <w:spacing w:after="140"/>
    </w:pPr>
  </w:style>
  <w:style w:type="paragraph" w:styleId="Liste">
    <w:name w:val="List"/>
    <w:basedOn w:val="Corpsdetexte"/>
    <w:rPr>
      <w:rFonts w:cs="Arial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B8030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qFormat/>
    <w:rsid w:val="00B80306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En-tteetpieddepage">
    <w:name w:val="En-tête et pied de page"/>
    <w:basedOn w:val="Normal"/>
    <w:qFormat/>
  </w:style>
  <w:style w:type="paragraph" w:styleId="En-tte">
    <w:name w:val="header"/>
    <w:basedOn w:val="Normal"/>
    <w:uiPriority w:val="99"/>
    <w:unhideWhenUsed/>
    <w:rsid w:val="005F3560"/>
    <w:pPr>
      <w:tabs>
        <w:tab w:val="center" w:pos="4536"/>
        <w:tab w:val="right" w:pos="9072"/>
      </w:tabs>
      <w:spacing w:after="0" w:line="240" w:lineRule="auto"/>
    </w:pPr>
  </w:style>
  <w:style w:type="paragraph" w:styleId="Pieddepage">
    <w:name w:val="footer"/>
    <w:basedOn w:val="Normal"/>
    <w:link w:val="PieddepageCar"/>
    <w:uiPriority w:val="99"/>
    <w:unhideWhenUsed/>
    <w:rsid w:val="005F3560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western">
    <w:name w:val="western"/>
    <w:basedOn w:val="Normal"/>
    <w:qFormat/>
    <w:rsid w:val="00D33F75"/>
    <w:pPr>
      <w:spacing w:beforeAutospacing="1" w:after="142"/>
    </w:pPr>
    <w:rPr>
      <w:rFonts w:ascii="Comic Sans MS" w:eastAsia="Times New Roman" w:hAnsi="Comic Sans MS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456ED3"/>
    <w:pPr>
      <w:ind w:left="720"/>
      <w:contextualSpacing/>
    </w:pPr>
  </w:style>
  <w:style w:type="paragraph" w:customStyle="1" w:styleId="Contenudecadre">
    <w:name w:val="Contenu de cadre"/>
    <w:basedOn w:val="Normal"/>
    <w:qFormat/>
  </w:style>
  <w:style w:type="table" w:styleId="Grilledutableau">
    <w:name w:val="Table Grid"/>
    <w:basedOn w:val="TableauNormal"/>
    <w:uiPriority w:val="59"/>
    <w:rsid w:val="009643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973A5A-357B-41C5-881D-8255FD16BA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47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/>
  <cp:revision>1</cp:revision>
  <dcterms:created xsi:type="dcterms:W3CDTF">2025-01-09T08:09:00Z</dcterms:created>
  <dcterms:modified xsi:type="dcterms:W3CDTF">2025-01-09T08:09:00Z</dcterms:modified>
  <dc:language/>
</cp:coreProperties>
</file>