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80C7F8" w14:textId="77777777" w:rsidR="00371328" w:rsidRPr="00371328" w:rsidRDefault="00371328" w:rsidP="00371328">
      <w:pPr>
        <w:pStyle w:val="PreformattedText"/>
        <w:rPr>
          <w:rFonts w:ascii="Arial" w:hAnsi="Arial" w:cs="Arial"/>
          <w:b/>
          <w:bCs/>
          <w:sz w:val="22"/>
          <w:szCs w:val="32"/>
        </w:rPr>
      </w:pPr>
    </w:p>
    <w:p w14:paraId="64842FC3" w14:textId="2A362EAA" w:rsidR="00371328" w:rsidRPr="00560A19" w:rsidRDefault="00371328" w:rsidP="00371328">
      <w:pPr>
        <w:pStyle w:val="PreformattedText"/>
        <w:rPr>
          <w:rFonts w:ascii="Arial" w:hAnsi="Arial" w:cs="Arial"/>
          <w:b/>
          <w:bCs/>
          <w:iCs/>
          <w:sz w:val="32"/>
          <w:szCs w:val="32"/>
        </w:rPr>
      </w:pPr>
      <w:r>
        <w:rPr>
          <w:rFonts w:ascii="Arial" w:hAnsi="Arial" w:cs="Arial"/>
          <w:b/>
          <w:noProof/>
          <w:sz w:val="28"/>
          <w:lang w:eastAsia="fr-FR" w:bidi="ar-SA"/>
        </w:rPr>
        <w:drawing>
          <wp:anchor distT="0" distB="0" distL="114300" distR="114300" simplePos="0" relativeHeight="251651072" behindDoc="0" locked="0" layoutInCell="1" allowOverlap="1" wp14:anchorId="641CEF51" wp14:editId="4515D330">
            <wp:simplePos x="0" y="0"/>
            <wp:positionH relativeFrom="margin">
              <wp:posOffset>4779010</wp:posOffset>
            </wp:positionH>
            <wp:positionV relativeFrom="paragraph">
              <wp:posOffset>59055</wp:posOffset>
            </wp:positionV>
            <wp:extent cx="1718945" cy="1334770"/>
            <wp:effectExtent l="0" t="0" r="0" b="0"/>
            <wp:wrapSquare wrapText="bothSides"/>
            <wp:docPr id="10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8945" cy="133477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 w:rsidRPr="00560A19">
        <w:rPr>
          <w:rFonts w:ascii="Arial" w:hAnsi="Arial" w:cs="Arial"/>
          <w:b/>
          <w:bCs/>
          <w:sz w:val="32"/>
          <w:szCs w:val="32"/>
        </w:rPr>
        <w:t xml:space="preserve">Système pluritechnologique : </w:t>
      </w:r>
      <w:r w:rsidR="00D2730C">
        <w:rPr>
          <w:rFonts w:ascii="Arial" w:hAnsi="Arial" w:cs="Arial"/>
          <w:sz w:val="32"/>
          <w:szCs w:val="32"/>
        </w:rPr>
        <w:t>c</w:t>
      </w:r>
      <w:r w:rsidRPr="00560A19">
        <w:rPr>
          <w:rFonts w:ascii="Arial" w:hAnsi="Arial" w:cs="Arial"/>
          <w:sz w:val="32"/>
          <w:szCs w:val="32"/>
        </w:rPr>
        <w:t>hariot de traveling</w:t>
      </w:r>
    </w:p>
    <w:p w14:paraId="3E292E4C" w14:textId="77777777" w:rsidR="00371328" w:rsidRDefault="00371328" w:rsidP="00371328">
      <w:pPr>
        <w:pStyle w:val="PreformattedText"/>
        <w:rPr>
          <w:rFonts w:ascii="Arial" w:hAnsi="Arial" w:cs="Arial"/>
          <w:b/>
          <w:bCs/>
          <w:iCs/>
          <w:sz w:val="32"/>
          <w:szCs w:val="32"/>
        </w:rPr>
      </w:pPr>
    </w:p>
    <w:p w14:paraId="4CE1E703" w14:textId="6A7EDF45" w:rsidR="00371328" w:rsidRDefault="00371328" w:rsidP="00371328">
      <w:pPr>
        <w:pStyle w:val="PreformattedText"/>
        <w:rPr>
          <w:rFonts w:ascii="Arial" w:hAnsi="Arial" w:cs="Arial"/>
          <w:iCs/>
          <w:sz w:val="32"/>
          <w:szCs w:val="32"/>
        </w:rPr>
      </w:pPr>
      <w:r w:rsidRPr="00560A19">
        <w:rPr>
          <w:rFonts w:ascii="Arial" w:hAnsi="Arial" w:cs="Arial"/>
          <w:b/>
          <w:bCs/>
          <w:iCs/>
          <w:sz w:val="32"/>
          <w:szCs w:val="32"/>
        </w:rPr>
        <w:t xml:space="preserve">Performance: </w:t>
      </w:r>
      <w:r w:rsidR="00DB4D4B">
        <w:rPr>
          <w:rFonts w:ascii="Arial" w:hAnsi="Arial" w:cs="Arial"/>
          <w:bCs/>
          <w:iCs/>
          <w:sz w:val="32"/>
          <w:szCs w:val="32"/>
        </w:rPr>
        <w:t>rayon</w:t>
      </w:r>
      <w:r w:rsidR="00AD199C">
        <w:rPr>
          <w:rFonts w:ascii="Arial" w:hAnsi="Arial" w:cs="Arial"/>
          <w:bCs/>
          <w:iCs/>
          <w:sz w:val="32"/>
          <w:szCs w:val="32"/>
        </w:rPr>
        <w:t xml:space="preserve"> de giration</w:t>
      </w:r>
    </w:p>
    <w:p w14:paraId="116829EC" w14:textId="17FBB228" w:rsidR="00371328" w:rsidRDefault="00371328" w:rsidP="00371328">
      <w:pPr>
        <w:pStyle w:val="PreformattedText"/>
        <w:rPr>
          <w:rFonts w:ascii="Arial" w:hAnsi="Arial" w:cs="Arial"/>
          <w:iCs/>
          <w:sz w:val="32"/>
          <w:szCs w:val="32"/>
        </w:rPr>
      </w:pPr>
    </w:p>
    <w:p w14:paraId="2DEE563D" w14:textId="77777777" w:rsidR="00371328" w:rsidRDefault="00371328" w:rsidP="00371328">
      <w:pPr>
        <w:pStyle w:val="PreformattedText"/>
        <w:rPr>
          <w:rFonts w:ascii="Arial" w:hAnsi="Arial" w:cs="Arial"/>
          <w:iCs/>
          <w:sz w:val="32"/>
          <w:szCs w:val="32"/>
        </w:rPr>
      </w:pPr>
    </w:p>
    <w:p w14:paraId="0D9BE537" w14:textId="1FEBAE73" w:rsidR="00387905" w:rsidRPr="00371328" w:rsidRDefault="00371328" w:rsidP="00387905">
      <w:pPr>
        <w:pStyle w:val="Paragraphedeliste"/>
        <w:numPr>
          <w:ilvl w:val="0"/>
          <w:numId w:val="1"/>
        </w:numPr>
        <w:rPr>
          <w:rFonts w:ascii="Arial" w:hAnsi="Arial" w:cs="Arial"/>
          <w:b/>
          <w:sz w:val="24"/>
          <w:szCs w:val="24"/>
        </w:rPr>
      </w:pPr>
      <w:r w:rsidRPr="00371328">
        <w:rPr>
          <w:rFonts w:ascii="Arial" w:hAnsi="Arial" w:cs="Arial"/>
          <w:b/>
          <w:noProof/>
          <w:sz w:val="24"/>
          <w:szCs w:val="24"/>
          <w:lang w:eastAsia="fr-FR"/>
        </w:rPr>
        <w:t>Présentation du produit</w:t>
      </w:r>
    </w:p>
    <w:p w14:paraId="12AC426F" w14:textId="77777777" w:rsidR="00371328" w:rsidRDefault="00371328" w:rsidP="00371328">
      <w:pPr>
        <w:pStyle w:val="Standard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>Le chariot de traveling YELANGU est un dispositif permettant de déplacer une caméra le long d’une trajectoire linéaire ou courbe pour enregistrer un film. Il est piloté par une télécommande :</w:t>
      </w:r>
    </w:p>
    <w:p w14:paraId="757D5352" w14:textId="77777777" w:rsidR="00371328" w:rsidRDefault="00371328" w:rsidP="00371328">
      <w:pPr>
        <w:pStyle w:val="Standard"/>
        <w:numPr>
          <w:ilvl w:val="0"/>
          <w:numId w:val="3"/>
        </w:numPr>
        <w:spacing w:before="120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>en ajustant les roues folles, l’utilisateur peut facilement basculer d’une trajectoire rectiligne vers une trajectoire circulaire ;</w:t>
      </w:r>
    </w:p>
    <w:p w14:paraId="63F25710" w14:textId="77777777" w:rsidR="00371328" w:rsidRDefault="00371328" w:rsidP="00371328">
      <w:pPr>
        <w:pStyle w:val="Standard"/>
        <w:numPr>
          <w:ilvl w:val="0"/>
          <w:numId w:val="3"/>
        </w:numPr>
        <w:spacing w:before="120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>le démarrage, l’arrêt, la direction et la vitesse sont contrôlés par une télécommande.</w:t>
      </w:r>
    </w:p>
    <w:p w14:paraId="64BECF66" w14:textId="76C9722E" w:rsidR="00387905" w:rsidRDefault="00387905" w:rsidP="00387905">
      <w:pPr>
        <w:jc w:val="center"/>
      </w:pPr>
      <w:r>
        <w:rPr>
          <w:noProof/>
          <w:lang w:eastAsia="fr-FR"/>
        </w:rPr>
        <w:drawing>
          <wp:inline distT="0" distB="0" distL="0" distR="0" wp14:anchorId="5B9D1479" wp14:editId="03E761AB">
            <wp:extent cx="2779445" cy="2569907"/>
            <wp:effectExtent l="0" t="0" r="1905" b="1905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445" cy="2569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fr-FR"/>
        </w:rPr>
        <w:drawing>
          <wp:inline distT="0" distB="0" distL="0" distR="0" wp14:anchorId="633FAA54" wp14:editId="1C763FFE">
            <wp:extent cx="2473288" cy="2461044"/>
            <wp:effectExtent l="0" t="0" r="381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288" cy="2461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7F81C731" wp14:editId="30C38D6D">
            <wp:extent cx="1862920" cy="1058612"/>
            <wp:effectExtent l="0" t="0" r="4445" b="8255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Image 5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311" cy="1063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AF3776" w14:textId="72ADB5B1" w:rsidR="00371328" w:rsidRDefault="00371328" w:rsidP="007B3B72">
      <w:pPr>
        <w:pStyle w:val="Paragraphedeliste"/>
        <w:numPr>
          <w:ilvl w:val="0"/>
          <w:numId w:val="1"/>
        </w:numPr>
        <w:spacing w:after="0"/>
        <w:ind w:left="714" w:hanging="357"/>
        <w:rPr>
          <w:rFonts w:ascii="Arial" w:hAnsi="Arial" w:cs="Arial"/>
          <w:b/>
          <w:sz w:val="24"/>
          <w:szCs w:val="24"/>
        </w:rPr>
      </w:pPr>
      <w:r w:rsidRPr="006D2DFB">
        <w:rPr>
          <w:rFonts w:ascii="Arial" w:hAnsi="Arial" w:cs="Arial"/>
          <w:b/>
          <w:noProof/>
          <w:sz w:val="24"/>
          <w:szCs w:val="24"/>
          <w:lang w:eastAsia="fr-FR"/>
        </w:rPr>
        <w:t>Diagrammes SysML</w:t>
      </w:r>
    </w:p>
    <w:p w14:paraId="0D204CD4" w14:textId="36D9783F" w:rsidR="007B3B72" w:rsidRPr="007B3B72" w:rsidRDefault="007B3B72" w:rsidP="007B3B72">
      <w:pPr>
        <w:spacing w:after="0"/>
        <w:jc w:val="center"/>
        <w:rPr>
          <w:rFonts w:ascii="Arial" w:hAnsi="Arial" w:cs="Arial"/>
        </w:rPr>
      </w:pPr>
      <w:bookmarkStart w:id="0" w:name="_GoBack"/>
      <w:bookmarkEnd w:id="0"/>
      <w:r w:rsidRPr="003600BB">
        <w:rPr>
          <w:rFonts w:ascii="Arial" w:hAnsi="Arial" w:cs="Arial"/>
          <w:b/>
          <w:noProof/>
          <w:sz w:val="24"/>
          <w:szCs w:val="24"/>
          <w:lang w:eastAsia="fr-FR"/>
        </w:rPr>
        <w:drawing>
          <wp:inline distT="0" distB="0" distL="0" distR="0" wp14:anchorId="4FE6CA4C" wp14:editId="5D01C3B8">
            <wp:extent cx="3890606" cy="2117387"/>
            <wp:effectExtent l="0" t="0" r="0" b="0"/>
            <wp:docPr id="11" name="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50537" cy="21500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7C88FD9C" w14:textId="4819DF07" w:rsidR="00B85570" w:rsidRDefault="009E5B0E" w:rsidP="00B80306">
      <w:r>
        <w:rPr>
          <w:b/>
          <w:noProof/>
          <w:sz w:val="40"/>
          <w:lang w:eastAsia="fr-FR"/>
        </w:rPr>
        <w:lastRenderedPageBreak/>
        <w:drawing>
          <wp:anchor distT="0" distB="0" distL="114300" distR="114300" simplePos="0" relativeHeight="251671040" behindDoc="0" locked="0" layoutInCell="1" allowOverlap="1" wp14:anchorId="153CBF5B" wp14:editId="3696F218">
            <wp:simplePos x="0" y="0"/>
            <wp:positionH relativeFrom="column">
              <wp:posOffset>5409247</wp:posOffset>
            </wp:positionH>
            <wp:positionV relativeFrom="paragraph">
              <wp:posOffset>2690495</wp:posOffset>
            </wp:positionV>
            <wp:extent cx="1018941" cy="690562"/>
            <wp:effectExtent l="0" t="0" r="0" b="0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8941" cy="690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0D42">
        <w:rPr>
          <w:noProof/>
          <w:lang w:eastAsia="fr-FR"/>
        </w:rPr>
        <w:drawing>
          <wp:inline distT="0" distB="0" distL="0" distR="0" wp14:anchorId="37BE2199" wp14:editId="1E28E0A8">
            <wp:extent cx="6645910" cy="3986530"/>
            <wp:effectExtent l="0" t="0" r="254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8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645D4" w14:textId="78CB3FDF" w:rsidR="00D94149" w:rsidRDefault="00520D42" w:rsidP="00B80306">
      <w:r>
        <w:rPr>
          <w:noProof/>
          <w:lang w:eastAsia="fr-FR"/>
        </w:rPr>
        <w:drawing>
          <wp:inline distT="0" distB="0" distL="0" distR="0" wp14:anchorId="285E4BD1" wp14:editId="213F5DCE">
            <wp:extent cx="6645910" cy="3166765"/>
            <wp:effectExtent l="0" t="0" r="254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66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61AF1C" w14:textId="1D46AA59" w:rsidR="00D94149" w:rsidRDefault="00D94149" w:rsidP="00B80306">
      <w:pPr>
        <w:rPr>
          <w:noProof/>
        </w:rPr>
      </w:pPr>
    </w:p>
    <w:p w14:paraId="13078E33" w14:textId="5ED2D613" w:rsidR="0080377C" w:rsidRDefault="0080377C" w:rsidP="0080377C">
      <w:pPr>
        <w:rPr>
          <w:noProof/>
        </w:rPr>
      </w:pPr>
    </w:p>
    <w:p w14:paraId="596B7D07" w14:textId="0CA4B097" w:rsidR="0080377C" w:rsidRDefault="0080377C" w:rsidP="0080377C">
      <w:pPr>
        <w:tabs>
          <w:tab w:val="left" w:pos="4444"/>
        </w:tabs>
      </w:pPr>
    </w:p>
    <w:p w14:paraId="76D84090" w14:textId="6131C454" w:rsidR="0080377C" w:rsidRDefault="0080377C" w:rsidP="0080377C">
      <w:pPr>
        <w:tabs>
          <w:tab w:val="left" w:pos="4444"/>
        </w:tabs>
      </w:pPr>
    </w:p>
    <w:p w14:paraId="4D45B9A2" w14:textId="3A66D808" w:rsidR="0080377C" w:rsidRDefault="0080377C" w:rsidP="0080377C">
      <w:pPr>
        <w:tabs>
          <w:tab w:val="left" w:pos="4444"/>
        </w:tabs>
      </w:pPr>
    </w:p>
    <w:p w14:paraId="167A7FCE" w14:textId="77777777" w:rsidR="003600BB" w:rsidRDefault="003600BB" w:rsidP="0080377C">
      <w:pPr>
        <w:tabs>
          <w:tab w:val="left" w:pos="4444"/>
        </w:tabs>
      </w:pPr>
    </w:p>
    <w:p w14:paraId="537D5B69" w14:textId="2BCB26A5" w:rsidR="00456ED3" w:rsidRPr="00456ED3" w:rsidRDefault="0063185D" w:rsidP="00456ED3">
      <w:pPr>
        <w:pStyle w:val="western"/>
        <w:numPr>
          <w:ilvl w:val="0"/>
          <w:numId w:val="1"/>
        </w:numPr>
        <w:spacing w:after="198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 xml:space="preserve">Protocole </w:t>
      </w:r>
      <w:r w:rsidR="001D00D2">
        <w:rPr>
          <w:rFonts w:ascii="Arial" w:hAnsi="Arial" w:cs="Arial"/>
          <w:b/>
          <w:bCs/>
        </w:rPr>
        <w:t>expérimental</w:t>
      </w:r>
      <w:r w:rsidR="007B3B72">
        <w:rPr>
          <w:rFonts w:ascii="Arial" w:hAnsi="Arial" w:cs="Arial"/>
          <w:b/>
          <w:bCs/>
        </w:rPr>
        <w:t xml:space="preserve"> de mesure de la trajectoire</w:t>
      </w:r>
    </w:p>
    <w:p w14:paraId="636074F1" w14:textId="5C01FB09" w:rsidR="00D33F75" w:rsidRPr="00456ED3" w:rsidRDefault="007B3B72" w:rsidP="00D33F75">
      <w:pPr>
        <w:pStyle w:val="western"/>
        <w:spacing w:after="198"/>
        <w:rPr>
          <w:rFonts w:ascii="Arial" w:hAnsi="Arial" w:cs="Arial"/>
        </w:rPr>
      </w:pPr>
      <w:r>
        <w:rPr>
          <w:rFonts w:ascii="Arial" w:hAnsi="Arial" w:cs="Arial"/>
        </w:rPr>
        <w:t xml:space="preserve">Le chariot est configuré dans sa position </w:t>
      </w:r>
      <w:r w:rsidR="00D33F75" w:rsidRPr="00456ED3">
        <w:rPr>
          <w:rFonts w:ascii="Arial" w:hAnsi="Arial" w:cs="Arial"/>
        </w:rPr>
        <w:t>la plus longue, à vide, sur le sol ou sur une grande table.</w:t>
      </w:r>
    </w:p>
    <w:p w14:paraId="06732D14" w14:textId="5BBBE959" w:rsidR="00D33F75" w:rsidRPr="00456ED3" w:rsidRDefault="007B3B72" w:rsidP="00D33F75">
      <w:pPr>
        <w:pStyle w:val="western"/>
        <w:spacing w:after="198"/>
        <w:rPr>
          <w:rFonts w:ascii="Arial" w:hAnsi="Arial" w:cs="Arial"/>
        </w:rPr>
      </w:pPr>
      <w:r>
        <w:rPr>
          <w:rFonts w:ascii="Arial" w:hAnsi="Arial" w:cs="Arial"/>
        </w:rPr>
        <w:t xml:space="preserve">La trajectoire est relevée </w:t>
      </w:r>
      <w:r w:rsidR="00D33F75" w:rsidRPr="00456ED3">
        <w:rPr>
          <w:rFonts w:ascii="Arial" w:hAnsi="Arial" w:cs="Arial"/>
        </w:rPr>
        <w:t xml:space="preserve">sur l’extérieur de la jante de la roue motrice. </w:t>
      </w:r>
    </w:p>
    <w:p w14:paraId="0B94FE7C" w14:textId="57885CE6" w:rsidR="00D33F75" w:rsidRPr="00456ED3" w:rsidRDefault="00D33F75" w:rsidP="00D33F75">
      <w:pPr>
        <w:pStyle w:val="western"/>
        <w:spacing w:after="198"/>
        <w:rPr>
          <w:rFonts w:ascii="Arial" w:hAnsi="Arial" w:cs="Arial"/>
        </w:rPr>
      </w:pPr>
      <w:r w:rsidRPr="00456ED3">
        <w:rPr>
          <w:rFonts w:ascii="Arial" w:hAnsi="Arial" w:cs="Arial"/>
        </w:rPr>
        <w:t>Protocole utilisé</w:t>
      </w:r>
      <w:r w:rsidR="00456ED3">
        <w:rPr>
          <w:rFonts w:ascii="Arial" w:hAnsi="Arial" w:cs="Arial"/>
        </w:rPr>
        <w:t> :</w:t>
      </w:r>
    </w:p>
    <w:p w14:paraId="6DF38095" w14:textId="16253E4A" w:rsidR="00D33F75" w:rsidRPr="00456ED3" w:rsidRDefault="007B3B72" w:rsidP="00456ED3">
      <w:pPr>
        <w:pStyle w:val="western"/>
        <w:numPr>
          <w:ilvl w:val="0"/>
          <w:numId w:val="2"/>
        </w:numPr>
        <w:spacing w:after="198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configurer</w:t>
      </w:r>
      <w:r w:rsidR="00D33F75" w:rsidRPr="00456ED3">
        <w:rPr>
          <w:rFonts w:ascii="Arial" w:hAnsi="Arial" w:cs="Arial"/>
          <w:color w:val="000000"/>
        </w:rPr>
        <w:t xml:space="preserve"> le </w:t>
      </w:r>
      <w:r>
        <w:rPr>
          <w:rFonts w:ascii="Arial" w:hAnsi="Arial" w:cs="Arial"/>
          <w:color w:val="000000"/>
        </w:rPr>
        <w:t>chariot</w:t>
      </w:r>
      <w:r w:rsidR="00D33F75" w:rsidRPr="00456ED3">
        <w:rPr>
          <w:rFonts w:ascii="Arial" w:hAnsi="Arial" w:cs="Arial"/>
          <w:color w:val="000000"/>
        </w:rPr>
        <w:t xml:space="preserve"> pour qu’il soit dans </w:t>
      </w:r>
      <w:r>
        <w:rPr>
          <w:rFonts w:ascii="Arial" w:hAnsi="Arial" w:cs="Arial"/>
          <w:color w:val="000000"/>
        </w:rPr>
        <w:t>sa position la plus longue, avec les roues folles tournées de 45° ;</w:t>
      </w:r>
    </w:p>
    <w:p w14:paraId="3198D468" w14:textId="00CC77ED" w:rsidR="00D33F75" w:rsidRPr="00456ED3" w:rsidRDefault="007B3B72" w:rsidP="00456ED3">
      <w:pPr>
        <w:pStyle w:val="western"/>
        <w:numPr>
          <w:ilvl w:val="0"/>
          <w:numId w:val="2"/>
        </w:numPr>
        <w:spacing w:after="198"/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="00D33F75" w:rsidRPr="00456ED3">
        <w:rPr>
          <w:rFonts w:ascii="Arial" w:hAnsi="Arial" w:cs="Arial"/>
        </w:rPr>
        <w:t>ra</w:t>
      </w:r>
      <w:r>
        <w:rPr>
          <w:rFonts w:ascii="Arial" w:hAnsi="Arial" w:cs="Arial"/>
        </w:rPr>
        <w:t>cer une ligne droite sur le sol ;</w:t>
      </w:r>
    </w:p>
    <w:p w14:paraId="4F19726C" w14:textId="19D12DFE" w:rsidR="00D33F75" w:rsidRPr="00456ED3" w:rsidRDefault="00456ED3" w:rsidP="00456ED3">
      <w:pPr>
        <w:pStyle w:val="western"/>
        <w:numPr>
          <w:ilvl w:val="0"/>
          <w:numId w:val="2"/>
        </w:numPr>
        <w:spacing w:after="198"/>
        <w:rPr>
          <w:rFonts w:ascii="Arial" w:hAnsi="Arial" w:cs="Arial"/>
        </w:rPr>
      </w:pPr>
      <w:r w:rsidRPr="00456ED3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488B2456" wp14:editId="762E113B">
                <wp:simplePos x="0" y="0"/>
                <wp:positionH relativeFrom="column">
                  <wp:posOffset>5350476</wp:posOffset>
                </wp:positionH>
                <wp:positionV relativeFrom="paragraph">
                  <wp:posOffset>1737446</wp:posOffset>
                </wp:positionV>
                <wp:extent cx="804579" cy="2340575"/>
                <wp:effectExtent l="0" t="38100" r="52705" b="22225"/>
                <wp:wrapNone/>
                <wp:docPr id="5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04579" cy="23405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E1FC55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5" o:spid="_x0000_s1026" type="#_x0000_t32" style="position:absolute;margin-left:421.3pt;margin-top:136.8pt;width:63.35pt;height:184.3pt;flip:y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" strokecolor="#4579b8 [3044]">
                <v:stroke endarrow="block"/>
              </v:shape>
            </w:pict>
          </mc:Fallback>
        </mc:AlternateContent>
      </w:r>
      <w:r w:rsidRPr="00456ED3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31F89AAE" wp14:editId="65BD367A">
                <wp:simplePos x="0" y="0"/>
                <wp:positionH relativeFrom="column">
                  <wp:posOffset>718235</wp:posOffset>
                </wp:positionH>
                <wp:positionV relativeFrom="paragraph">
                  <wp:posOffset>1737445</wp:posOffset>
                </wp:positionV>
                <wp:extent cx="807823" cy="1611527"/>
                <wp:effectExtent l="38100" t="38100" r="30480" b="27305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07823" cy="1611527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E5B271" id="Connecteur droit avec flèche 4" o:spid="_x0000_s1026" type="#_x0000_t32" style="position:absolute;margin-left:56.55pt;margin-top:136.8pt;width:63.6pt;height:126.9pt;flip:x y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" strokecolor="#4579b8 [3044]">
                <v:stroke endarrow="block"/>
              </v:shape>
            </w:pict>
          </mc:Fallback>
        </mc:AlternateContent>
      </w:r>
      <w:r w:rsidR="00D33F75" w:rsidRPr="00456ED3">
        <w:rPr>
          <w:rFonts w:ascii="Arial" w:hAnsi="Arial" w:cs="Arial"/>
          <w:noProof/>
        </w:rPr>
        <w:drawing>
          <wp:anchor distT="0" distB="0" distL="0" distR="0" simplePos="0" relativeHeight="251664896" behindDoc="0" locked="0" layoutInCell="1" allowOverlap="0" wp14:anchorId="084893F3" wp14:editId="155987C5">
            <wp:simplePos x="0" y="0"/>
            <wp:positionH relativeFrom="margin">
              <wp:align>center</wp:align>
            </wp:positionH>
            <wp:positionV relativeFrom="line">
              <wp:posOffset>411904</wp:posOffset>
            </wp:positionV>
            <wp:extent cx="7103181" cy="2948490"/>
            <wp:effectExtent l="0" t="0" r="2540" b="4445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103181" cy="294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3B72">
        <w:rPr>
          <w:rFonts w:ascii="Arial" w:hAnsi="Arial" w:cs="Arial"/>
        </w:rPr>
        <w:t>p</w:t>
      </w:r>
      <w:r w:rsidR="00D33F75" w:rsidRPr="00456ED3">
        <w:rPr>
          <w:rFonts w:ascii="Arial" w:hAnsi="Arial" w:cs="Arial"/>
        </w:rPr>
        <w:t xml:space="preserve">oser le </w:t>
      </w:r>
      <w:r w:rsidR="007B3B72">
        <w:rPr>
          <w:rFonts w:ascii="Arial" w:hAnsi="Arial" w:cs="Arial"/>
        </w:rPr>
        <w:t>chariot</w:t>
      </w:r>
      <w:r w:rsidR="00D33F75" w:rsidRPr="00456ED3">
        <w:rPr>
          <w:rFonts w:ascii="Arial" w:hAnsi="Arial" w:cs="Arial"/>
        </w:rPr>
        <w:t xml:space="preserve"> au sol pour que cette</w:t>
      </w:r>
      <w:r w:rsidR="007B3B72">
        <w:rPr>
          <w:rFonts w:ascii="Arial" w:hAnsi="Arial" w:cs="Arial"/>
        </w:rPr>
        <w:t xml:space="preserve"> ligne soit son axe de symétrie ;</w:t>
      </w:r>
    </w:p>
    <w:p w14:paraId="1E476E81" w14:textId="5A0396BB" w:rsidR="00D33F75" w:rsidRPr="00456ED3" w:rsidRDefault="007B3B72" w:rsidP="00456ED3">
      <w:pPr>
        <w:pStyle w:val="western"/>
        <w:numPr>
          <w:ilvl w:val="0"/>
          <w:numId w:val="2"/>
        </w:numPr>
        <w:spacing w:after="198"/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="00D33F75" w:rsidRPr="00456ED3">
        <w:rPr>
          <w:rFonts w:ascii="Arial" w:hAnsi="Arial" w:cs="Arial"/>
        </w:rPr>
        <w:t>racer un 1</w:t>
      </w:r>
      <w:r w:rsidR="00D33F75" w:rsidRPr="00456ED3">
        <w:rPr>
          <w:rFonts w:ascii="Arial" w:hAnsi="Arial" w:cs="Arial"/>
          <w:vertAlign w:val="superscript"/>
        </w:rPr>
        <w:t>er</w:t>
      </w:r>
      <w:r w:rsidR="00D33F75" w:rsidRPr="00456ED3">
        <w:rPr>
          <w:rFonts w:ascii="Arial" w:hAnsi="Arial" w:cs="Arial"/>
        </w:rPr>
        <w:t xml:space="preserve"> repère sur le sol à l’extérieur</w:t>
      </w:r>
      <w:r>
        <w:rPr>
          <w:rFonts w:ascii="Arial" w:hAnsi="Arial" w:cs="Arial"/>
        </w:rPr>
        <w:t xml:space="preserve"> de la jante de la roue motrice ;</w:t>
      </w:r>
    </w:p>
    <w:p w14:paraId="35671977" w14:textId="54C15256" w:rsidR="00D33F75" w:rsidRPr="00456ED3" w:rsidRDefault="00D33F75" w:rsidP="00456ED3">
      <w:pPr>
        <w:pStyle w:val="western"/>
        <w:numPr>
          <w:ilvl w:val="0"/>
          <w:numId w:val="2"/>
        </w:numPr>
        <w:spacing w:after="198"/>
        <w:rPr>
          <w:rFonts w:ascii="Arial" w:hAnsi="Arial" w:cs="Arial"/>
        </w:rPr>
      </w:pPr>
      <w:r w:rsidRPr="00456ED3">
        <w:rPr>
          <w:rFonts w:ascii="Arial" w:hAnsi="Arial" w:cs="Arial"/>
        </w:rPr>
        <w:t xml:space="preserve">Faire effectuer un </w:t>
      </w:r>
      <w:r w:rsidR="00456ED3" w:rsidRPr="00456ED3">
        <w:rPr>
          <w:rFonts w:ascii="Arial" w:hAnsi="Arial" w:cs="Arial"/>
        </w:rPr>
        <w:t>demi-tour</w:t>
      </w:r>
      <w:r w:rsidRPr="00456ED3">
        <w:rPr>
          <w:rFonts w:ascii="Arial" w:hAnsi="Arial" w:cs="Arial"/>
        </w:rPr>
        <w:t xml:space="preserve"> au </w:t>
      </w:r>
      <w:r w:rsidR="007B3B72">
        <w:rPr>
          <w:rFonts w:ascii="Arial" w:hAnsi="Arial" w:cs="Arial"/>
        </w:rPr>
        <w:t>chariot à l’aide de la télécommande ;</w:t>
      </w:r>
    </w:p>
    <w:p w14:paraId="4F48B276" w14:textId="560924B4" w:rsidR="00D33F75" w:rsidRPr="00456ED3" w:rsidRDefault="007B3B72" w:rsidP="00456ED3">
      <w:pPr>
        <w:pStyle w:val="western"/>
        <w:numPr>
          <w:ilvl w:val="0"/>
          <w:numId w:val="2"/>
        </w:numPr>
        <w:spacing w:after="198"/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="00D33F75" w:rsidRPr="00456ED3">
        <w:rPr>
          <w:rFonts w:ascii="Arial" w:hAnsi="Arial" w:cs="Arial"/>
        </w:rPr>
        <w:t>racer un 2</w:t>
      </w:r>
      <w:r w:rsidR="00D33F75" w:rsidRPr="00456ED3">
        <w:rPr>
          <w:rFonts w:ascii="Arial" w:hAnsi="Arial" w:cs="Arial"/>
          <w:vertAlign w:val="superscript"/>
        </w:rPr>
        <w:t>ème</w:t>
      </w:r>
      <w:r w:rsidR="00D33F75" w:rsidRPr="00456ED3">
        <w:rPr>
          <w:rFonts w:ascii="Arial" w:hAnsi="Arial" w:cs="Arial"/>
        </w:rPr>
        <w:t xml:space="preserve"> repère sur le sol à l’extérieur</w:t>
      </w:r>
      <w:r>
        <w:rPr>
          <w:rFonts w:ascii="Arial" w:hAnsi="Arial" w:cs="Arial"/>
        </w:rPr>
        <w:t xml:space="preserve"> de la jante de la roue motrice ;</w:t>
      </w:r>
    </w:p>
    <w:p w14:paraId="32F3369B" w14:textId="34598E70" w:rsidR="00D33F75" w:rsidRPr="00456ED3" w:rsidRDefault="007B3B72" w:rsidP="00456ED3">
      <w:pPr>
        <w:pStyle w:val="western"/>
        <w:numPr>
          <w:ilvl w:val="0"/>
          <w:numId w:val="2"/>
        </w:numPr>
        <w:spacing w:after="198"/>
        <w:rPr>
          <w:rFonts w:ascii="Arial" w:hAnsi="Arial" w:cs="Arial"/>
        </w:rPr>
      </w:pPr>
      <w:r>
        <w:rPr>
          <w:rFonts w:ascii="Arial" w:hAnsi="Arial" w:cs="Arial"/>
          <w:color w:val="000000"/>
        </w:rPr>
        <w:t>r</w:t>
      </w:r>
      <w:r w:rsidR="00D33F75" w:rsidRPr="00456ED3">
        <w:rPr>
          <w:rFonts w:ascii="Arial" w:hAnsi="Arial" w:cs="Arial"/>
          <w:color w:val="000000"/>
        </w:rPr>
        <w:t>epérer l</w:t>
      </w:r>
      <w:r>
        <w:rPr>
          <w:rFonts w:ascii="Arial" w:hAnsi="Arial" w:cs="Arial"/>
          <w:color w:val="000000"/>
        </w:rPr>
        <w:t>e centre du cercle et le tracer ;</w:t>
      </w:r>
    </w:p>
    <w:p w14:paraId="378294B4" w14:textId="682F22DD" w:rsidR="00D33F75" w:rsidRPr="00456ED3" w:rsidRDefault="007B3B72" w:rsidP="00456ED3">
      <w:pPr>
        <w:pStyle w:val="western"/>
        <w:numPr>
          <w:ilvl w:val="0"/>
          <w:numId w:val="2"/>
        </w:numPr>
        <w:spacing w:after="198"/>
        <w:rPr>
          <w:rFonts w:ascii="Arial" w:hAnsi="Arial" w:cs="Arial"/>
        </w:rPr>
      </w:pPr>
      <w:r>
        <w:rPr>
          <w:rFonts w:ascii="Arial" w:hAnsi="Arial" w:cs="Arial"/>
        </w:rPr>
        <w:t>f</w:t>
      </w:r>
      <w:r w:rsidR="00D33F75" w:rsidRPr="00456ED3">
        <w:rPr>
          <w:rFonts w:ascii="Arial" w:hAnsi="Arial" w:cs="Arial"/>
        </w:rPr>
        <w:t xml:space="preserve">aire effectuer un deuxième </w:t>
      </w:r>
      <w:r w:rsidR="00456ED3" w:rsidRPr="00456ED3">
        <w:rPr>
          <w:rFonts w:ascii="Arial" w:hAnsi="Arial" w:cs="Arial"/>
        </w:rPr>
        <w:t>demi-tour</w:t>
      </w:r>
      <w:r w:rsidR="00D33F75" w:rsidRPr="00456ED3">
        <w:rPr>
          <w:rFonts w:ascii="Arial" w:hAnsi="Arial" w:cs="Arial"/>
        </w:rPr>
        <w:t xml:space="preserve"> au </w:t>
      </w:r>
      <w:r>
        <w:rPr>
          <w:rFonts w:ascii="Arial" w:hAnsi="Arial" w:cs="Arial"/>
        </w:rPr>
        <w:t>chariot</w:t>
      </w:r>
      <w:r w:rsidR="00D33F75" w:rsidRPr="00456ED3">
        <w:rPr>
          <w:rFonts w:ascii="Arial" w:hAnsi="Arial" w:cs="Arial"/>
        </w:rPr>
        <w:t xml:space="preserve"> à l’aide de la télécommande, pour vérifier qu’il repasse bien sur le 1</w:t>
      </w:r>
      <w:r w:rsidR="00D33F75" w:rsidRPr="00456ED3">
        <w:rPr>
          <w:rFonts w:ascii="Arial" w:hAnsi="Arial" w:cs="Arial"/>
          <w:vertAlign w:val="superscript"/>
        </w:rPr>
        <w:t>er</w:t>
      </w:r>
      <w:r w:rsidR="00D33F75" w:rsidRPr="00456ED3">
        <w:rPr>
          <w:rFonts w:ascii="Arial" w:hAnsi="Arial" w:cs="Arial"/>
        </w:rPr>
        <w:t xml:space="preserve"> repèr</w:t>
      </w:r>
      <w:r w:rsidR="00D33F75" w:rsidRPr="00456ED3">
        <w:rPr>
          <w:rFonts w:ascii="Arial" w:hAnsi="Arial" w:cs="Arial"/>
          <w:color w:val="000000"/>
        </w:rPr>
        <w:t>e, et qu’i</w:t>
      </w:r>
      <w:r>
        <w:rPr>
          <w:rFonts w:ascii="Arial" w:hAnsi="Arial" w:cs="Arial"/>
          <w:color w:val="000000"/>
        </w:rPr>
        <w:t>l suit la trajectoire du cercle ;</w:t>
      </w:r>
    </w:p>
    <w:p w14:paraId="278F804E" w14:textId="2BBC969F" w:rsidR="00D33F75" w:rsidRPr="00456ED3" w:rsidRDefault="007B3B72" w:rsidP="00456ED3">
      <w:pPr>
        <w:pStyle w:val="western"/>
        <w:numPr>
          <w:ilvl w:val="0"/>
          <w:numId w:val="2"/>
        </w:numPr>
        <w:spacing w:after="198"/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="00D33F75" w:rsidRPr="00456ED3">
        <w:rPr>
          <w:rFonts w:ascii="Arial" w:hAnsi="Arial" w:cs="Arial"/>
        </w:rPr>
        <w:t>esurer la longueur entre les deux repères.</w:t>
      </w:r>
    </w:p>
    <w:p w14:paraId="28DC4046" w14:textId="256F918E" w:rsidR="0080377C" w:rsidRDefault="0080377C" w:rsidP="0080377C">
      <w:pPr>
        <w:tabs>
          <w:tab w:val="left" w:pos="4444"/>
        </w:tabs>
      </w:pPr>
    </w:p>
    <w:p w14:paraId="442FCB6E" w14:textId="3A6AE9CC" w:rsidR="00456ED3" w:rsidRDefault="00456ED3" w:rsidP="0080377C">
      <w:pPr>
        <w:tabs>
          <w:tab w:val="left" w:pos="4444"/>
        </w:tabs>
      </w:pPr>
    </w:p>
    <w:p w14:paraId="225CA3A2" w14:textId="263B5602" w:rsidR="00456ED3" w:rsidRPr="00456ED3" w:rsidRDefault="007B3B72" w:rsidP="00456ED3">
      <w:pPr>
        <w:pStyle w:val="western"/>
        <w:numPr>
          <w:ilvl w:val="0"/>
          <w:numId w:val="1"/>
        </w:numPr>
        <w:spacing w:after="198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</w:t>
      </w:r>
      <w:r w:rsidR="00456ED3" w:rsidRPr="00456ED3">
        <w:rPr>
          <w:rFonts w:ascii="Arial" w:hAnsi="Arial" w:cs="Arial"/>
          <w:b/>
          <w:bCs/>
        </w:rPr>
        <w:t xml:space="preserve">erformance </w:t>
      </w:r>
      <w:r w:rsidR="00456ED3">
        <w:rPr>
          <w:rFonts w:ascii="Arial" w:hAnsi="Arial" w:cs="Arial"/>
          <w:b/>
          <w:bCs/>
        </w:rPr>
        <w:t>simulée</w:t>
      </w:r>
    </w:p>
    <w:p w14:paraId="7F2D95CA" w14:textId="77777777" w:rsidR="000D1D4E" w:rsidRPr="00D545C0" w:rsidRDefault="000D1D4E" w:rsidP="000D1D4E">
      <w:pPr>
        <w:pStyle w:val="NormalWeb"/>
        <w:shd w:val="clear" w:color="auto" w:fill="D9D9D9"/>
        <w:spacing w:before="0" w:after="120" w:line="276" w:lineRule="auto"/>
        <w:jc w:val="both"/>
        <w:rPr>
          <w:rFonts w:ascii="Arial" w:hAnsi="Arial" w:cs="Arial"/>
        </w:rPr>
      </w:pPr>
      <w:r w:rsidRPr="00D545C0">
        <w:rPr>
          <w:rFonts w:ascii="Arial" w:hAnsi="Arial" w:cs="Arial"/>
        </w:rPr>
        <w:lastRenderedPageBreak/>
        <w:t>Sur la maquette Solidworks :</w:t>
      </w:r>
    </w:p>
    <w:p w14:paraId="12D87307" w14:textId="77777777" w:rsidR="000D1D4E" w:rsidRPr="00D545C0" w:rsidRDefault="000D1D4E" w:rsidP="000D1D4E">
      <w:pPr>
        <w:pStyle w:val="NormalWeb"/>
        <w:shd w:val="clear" w:color="auto" w:fill="D9D9D9"/>
        <w:spacing w:before="0"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- vérifier</w:t>
      </w:r>
      <w:r w:rsidRPr="00D545C0">
        <w:rPr>
          <w:rFonts w:ascii="Arial" w:hAnsi="Arial" w:cs="Arial"/>
        </w:rPr>
        <w:t xml:space="preserve"> que le « bras de liaison » est au plus loin de la « roue motrice » (trou oblong) ;</w:t>
      </w:r>
    </w:p>
    <w:p w14:paraId="14C184C6" w14:textId="77777777" w:rsidR="000D1D4E" w:rsidRPr="00D545C0" w:rsidRDefault="000D1D4E" w:rsidP="000D1D4E">
      <w:pPr>
        <w:pStyle w:val="NormalWeb"/>
        <w:shd w:val="clear" w:color="auto" w:fill="D9D9D9"/>
        <w:spacing w:before="0" w:after="120"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- v</w:t>
      </w:r>
      <w:r w:rsidRPr="00D545C0">
        <w:rPr>
          <w:rFonts w:ascii="Arial" w:hAnsi="Arial" w:cs="Arial"/>
        </w:rPr>
        <w:t>érifie</w:t>
      </w:r>
      <w:r>
        <w:rPr>
          <w:rFonts w:ascii="Arial" w:hAnsi="Arial" w:cs="Arial"/>
        </w:rPr>
        <w:t>r dans les contraintes</w:t>
      </w:r>
      <w:r w:rsidRPr="00D545C0">
        <w:rPr>
          <w:rFonts w:ascii="Arial" w:hAnsi="Arial" w:cs="Arial"/>
        </w:rPr>
        <w:t xml:space="preserve"> le régla</w:t>
      </w:r>
      <w:r>
        <w:rPr>
          <w:rFonts w:ascii="Arial" w:hAnsi="Arial" w:cs="Arial"/>
        </w:rPr>
        <w:t>ge des « bras articulés » à 45° </w:t>
      </w:r>
      <w:r w:rsidRPr="00D545C0">
        <w:rPr>
          <w:rFonts w:ascii="Arial" w:hAnsi="Arial" w:cs="Arial"/>
        </w:rPr>
        <w:t>;</w:t>
      </w:r>
    </w:p>
    <w:p w14:paraId="5F0F605E" w14:textId="4A21674C" w:rsidR="000D1D4E" w:rsidRPr="00D545C0" w:rsidRDefault="000D1D4E" w:rsidP="000D1D4E">
      <w:pPr>
        <w:pStyle w:val="NormalWeb"/>
        <w:shd w:val="clear" w:color="auto" w:fill="D9D9D9"/>
        <w:spacing w:before="0" w:after="120" w:line="276" w:lineRule="auto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 wp14:anchorId="571193A2" wp14:editId="43E62AD2">
            <wp:simplePos x="0" y="0"/>
            <wp:positionH relativeFrom="column">
              <wp:posOffset>556260</wp:posOffset>
            </wp:positionH>
            <wp:positionV relativeFrom="paragraph">
              <wp:posOffset>1007745</wp:posOffset>
            </wp:positionV>
            <wp:extent cx="8418195" cy="3874135"/>
            <wp:effectExtent l="5080" t="0" r="6985" b="6985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418195" cy="3874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</w:rPr>
        <w:t>- v</w:t>
      </w:r>
      <w:r w:rsidRPr="00D545C0">
        <w:rPr>
          <w:rFonts w:ascii="Arial" w:hAnsi="Arial" w:cs="Arial"/>
        </w:rPr>
        <w:t>érifier la présence du complément Méca3D.</w:t>
      </w:r>
    </w:p>
    <w:p w14:paraId="6BF0D814" w14:textId="3E4DB109" w:rsidR="000D1D4E" w:rsidRDefault="000D1D4E" w:rsidP="000D1D4E">
      <w:pPr>
        <w:pStyle w:val="NormalWeb"/>
        <w:shd w:val="clear" w:color="auto" w:fill="D9D9D9"/>
        <w:spacing w:before="0" w:after="120" w:line="276" w:lineRule="auto"/>
        <w:jc w:val="both"/>
        <w:rPr>
          <w:rFonts w:ascii="Arial" w:eastAsia="Calibri" w:hAnsi="Arial" w:cs="Arial"/>
        </w:rPr>
      </w:pPr>
    </w:p>
    <w:p w14:paraId="119E609E" w14:textId="6CB24B57" w:rsidR="000D1D4E" w:rsidRPr="00D545C0" w:rsidRDefault="000D1D4E" w:rsidP="000D1D4E">
      <w:pPr>
        <w:pStyle w:val="NormalWeb"/>
        <w:shd w:val="clear" w:color="auto" w:fill="D9D9D9"/>
        <w:spacing w:before="0" w:after="120" w:line="276" w:lineRule="auto"/>
        <w:jc w:val="both"/>
        <w:rPr>
          <w:rFonts w:ascii="Arial" w:eastAsia="Calibri" w:hAnsi="Arial" w:cs="Arial"/>
        </w:rPr>
      </w:pPr>
      <w:r w:rsidRPr="00D545C0">
        <w:rPr>
          <w:rFonts w:ascii="Arial" w:eastAsia="Calibri" w:hAnsi="Arial" w:cs="Arial"/>
        </w:rPr>
        <w:t>Dans l’onglet Méca3D :</w:t>
      </w:r>
    </w:p>
    <w:p w14:paraId="03ED4FDD" w14:textId="7828CFA8" w:rsidR="000D1D4E" w:rsidRPr="00D545C0" w:rsidRDefault="000D1D4E" w:rsidP="000D1D4E">
      <w:pPr>
        <w:pStyle w:val="NormalWeb"/>
        <w:shd w:val="clear" w:color="auto" w:fill="D9D9D9"/>
        <w:spacing w:before="0" w:after="120" w:line="276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- lancer une étude cinématique</w:t>
      </w:r>
      <w:r w:rsidRPr="00D545C0">
        <w:rPr>
          <w:rFonts w:ascii="Arial" w:eastAsia="Calibri" w:hAnsi="Arial" w:cs="Arial"/>
        </w:rPr>
        <w:t xml:space="preserve"> dans le but d’obtenir au moins ¾ de tour du chariot </w:t>
      </w:r>
      <w:r>
        <w:rPr>
          <w:rFonts w:ascii="Arial" w:eastAsia="Calibri" w:hAnsi="Arial" w:cs="Arial"/>
        </w:rPr>
        <w:t>de traveling</w:t>
      </w:r>
      <w:r w:rsidRPr="00D545C0">
        <w:rPr>
          <w:rFonts w:ascii="Arial" w:eastAsia="Calibri" w:hAnsi="Arial" w:cs="Arial"/>
        </w:rPr>
        <w:t xml:space="preserve"> sur le sol.</w:t>
      </w:r>
    </w:p>
    <w:p w14:paraId="542949A7" w14:textId="17A76E45" w:rsidR="00D33F75" w:rsidRPr="000D1D4E" w:rsidRDefault="000D1D4E" w:rsidP="000D1D4E">
      <w:pPr>
        <w:pStyle w:val="NormalWeb"/>
        <w:shd w:val="clear" w:color="auto" w:fill="D9D9D9"/>
        <w:spacing w:before="0" w:after="120" w:line="276" w:lineRule="auto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>- t</w:t>
      </w:r>
      <w:r w:rsidRPr="00D545C0">
        <w:rPr>
          <w:rFonts w:ascii="Arial" w:eastAsia="Calibri" w:hAnsi="Arial" w:cs="Arial"/>
        </w:rPr>
        <w:t xml:space="preserve">racer la trajectoire du point 1 repéré en bleu sur la maquette numérique de la roue motrice par rapport au sol, et déterminer </w:t>
      </w:r>
      <w:r>
        <w:rPr>
          <w:rFonts w:ascii="Arial" w:eastAsia="Calibri" w:hAnsi="Arial" w:cs="Arial"/>
        </w:rPr>
        <w:t>son diamètre en consultant les résultats liés à la trajectoire du point 1</w:t>
      </w:r>
      <w:r w:rsidRPr="000D1D4E">
        <w:rPr>
          <w:rFonts w:ascii="Arial" w:eastAsia="Calibri" w:hAnsi="Arial" w:cs="Arial"/>
        </w:rPr>
        <w:t>.</w:t>
      </w:r>
    </w:p>
    <w:sectPr w:rsidR="00D33F75" w:rsidRPr="000D1D4E" w:rsidSect="00371328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720" w:right="1274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118AC79" w14:textId="77777777" w:rsidR="005056F9" w:rsidRDefault="005056F9" w:rsidP="005F3560">
      <w:pPr>
        <w:spacing w:after="0" w:line="240" w:lineRule="auto"/>
      </w:pPr>
      <w:r>
        <w:separator/>
      </w:r>
    </w:p>
    <w:p w14:paraId="0A9D9758" w14:textId="77777777" w:rsidR="005056F9" w:rsidRDefault="005056F9"/>
  </w:endnote>
  <w:endnote w:type="continuationSeparator" w:id="0">
    <w:p w14:paraId="23E95C04" w14:textId="77777777" w:rsidR="005056F9" w:rsidRDefault="005056F9" w:rsidP="005F3560">
      <w:pPr>
        <w:spacing w:after="0" w:line="240" w:lineRule="auto"/>
      </w:pPr>
      <w:r>
        <w:continuationSeparator/>
      </w:r>
    </w:p>
    <w:p w14:paraId="4A7BD7F3" w14:textId="77777777" w:rsidR="005056F9" w:rsidRDefault="005056F9"/>
    <w:p w14:paraId="0C185E98" w14:textId="77777777" w:rsidR="005056F9" w:rsidRDefault="005056F9">
      <w:r>
        <w:rPr>
          <w:rFonts w:ascii="Arial" w:hAnsi="Arial" w:cs="Arial"/>
          <w:iCs/>
          <w:szCs w:val="24"/>
        </w:rPr>
        <w:t>Épreuve pratique du baccalauréat général</w:t>
      </w:r>
      <w:r>
        <w:rPr>
          <w:rFonts w:ascii="Arial" w:hAnsi="Arial" w:cs="Arial"/>
          <w:szCs w:val="24"/>
        </w:rPr>
        <w:tab/>
      </w:r>
      <w:r>
        <w:rPr>
          <w:rFonts w:ascii="Arial" w:hAnsi="Arial" w:cs="Arial"/>
          <w:szCs w:val="24"/>
        </w:rPr>
        <w:tab/>
        <w:t>Spécialité : sciences de l’ingénieur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Liberation Mono">
    <w:panose1 w:val="02070409020205020404"/>
    <w:charset w:val="00"/>
    <w:family w:val="modern"/>
    <w:pitch w:val="fixed"/>
    <w:sig w:usb0="E0000AFF" w:usb1="400078FF" w:usb2="0000000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FF6CAF" w14:textId="77777777" w:rsidR="00AC0E29" w:rsidRDefault="00AC0E2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63E826" w14:textId="28FDD346" w:rsidR="000A3EC4" w:rsidRPr="007C0C2B" w:rsidRDefault="00137962" w:rsidP="007C0C2B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7C0C2B">
      <w:rPr>
        <w:rFonts w:ascii="Arial" w:hAnsi="Arial" w:cs="Arial"/>
        <w:sz w:val="20"/>
        <w:szCs w:val="20"/>
      </w:rPr>
      <w:t>25</w:t>
    </w:r>
    <w:r>
      <w:rPr>
        <w:rFonts w:ascii="Arial" w:hAnsi="Arial" w:cs="Arial"/>
        <w:sz w:val="20"/>
        <w:szCs w:val="20"/>
      </w:rPr>
      <w:t>C</w:t>
    </w:r>
    <w:r w:rsidR="00371328">
      <w:rPr>
        <w:rFonts w:ascii="Arial" w:hAnsi="Arial" w:cs="Arial"/>
        <w:sz w:val="20"/>
        <w:szCs w:val="20"/>
      </w:rPr>
      <w:t> : d</w:t>
    </w:r>
    <w:r w:rsidR="00371328" w:rsidRPr="0000135B">
      <w:rPr>
        <w:rFonts w:ascii="Arial" w:hAnsi="Arial" w:cs="Arial"/>
        <w:sz w:val="20"/>
        <w:szCs w:val="20"/>
      </w:rPr>
      <w:t>ossier</w:t>
    </w:r>
    <w:r w:rsidR="00371328">
      <w:rPr>
        <w:rFonts w:ascii="Arial" w:hAnsi="Arial" w:cs="Arial"/>
        <w:sz w:val="20"/>
        <w:szCs w:val="20"/>
      </w:rPr>
      <w:t xml:space="preserve"> ressources</w:t>
    </w:r>
    <w:r w:rsidR="00371328">
      <w:rPr>
        <w:rFonts w:ascii="Arial" w:hAnsi="Arial" w:cs="Arial"/>
        <w:sz w:val="20"/>
        <w:szCs w:val="20"/>
      </w:rPr>
      <w:tab/>
    </w:r>
    <w:r w:rsidR="00371328" w:rsidRPr="00882070">
      <w:rPr>
        <w:rFonts w:ascii="Arial" w:hAnsi="Arial" w:cs="Arial"/>
        <w:sz w:val="20"/>
        <w:szCs w:val="20"/>
      </w:rPr>
      <w:t xml:space="preserve">Page </w:t>
    </w:r>
    <w:r w:rsidR="00371328" w:rsidRPr="00882070">
      <w:rPr>
        <w:rFonts w:ascii="Arial" w:hAnsi="Arial" w:cs="Arial"/>
        <w:bCs/>
        <w:sz w:val="20"/>
        <w:szCs w:val="20"/>
      </w:rPr>
      <w:fldChar w:fldCharType="begin"/>
    </w:r>
    <w:r w:rsidR="00371328" w:rsidRPr="00882070">
      <w:rPr>
        <w:rFonts w:ascii="Arial" w:hAnsi="Arial" w:cs="Arial"/>
        <w:bCs/>
        <w:sz w:val="20"/>
        <w:szCs w:val="20"/>
      </w:rPr>
      <w:instrText>PAGE  \* Arabic  \* MERGEFORMAT</w:instrText>
    </w:r>
    <w:r w:rsidR="00371328" w:rsidRPr="00882070">
      <w:rPr>
        <w:rFonts w:ascii="Arial" w:hAnsi="Arial" w:cs="Arial"/>
        <w:bCs/>
        <w:sz w:val="20"/>
        <w:szCs w:val="20"/>
      </w:rPr>
      <w:fldChar w:fldCharType="separate"/>
    </w:r>
    <w:r w:rsidR="00AC0E29">
      <w:rPr>
        <w:rFonts w:ascii="Arial" w:hAnsi="Arial" w:cs="Arial"/>
        <w:bCs/>
        <w:noProof/>
        <w:sz w:val="20"/>
        <w:szCs w:val="20"/>
      </w:rPr>
      <w:t>1</w:t>
    </w:r>
    <w:r w:rsidR="00371328" w:rsidRPr="00882070">
      <w:rPr>
        <w:rFonts w:ascii="Arial" w:hAnsi="Arial" w:cs="Arial"/>
        <w:bCs/>
        <w:sz w:val="20"/>
        <w:szCs w:val="20"/>
      </w:rPr>
      <w:fldChar w:fldCharType="end"/>
    </w:r>
    <w:r w:rsidR="00371328" w:rsidRPr="00882070">
      <w:rPr>
        <w:rFonts w:ascii="Arial" w:hAnsi="Arial" w:cs="Arial"/>
        <w:sz w:val="20"/>
        <w:szCs w:val="20"/>
      </w:rPr>
      <w:t xml:space="preserve"> sur </w:t>
    </w:r>
    <w:r w:rsidR="00371328" w:rsidRPr="00882070">
      <w:rPr>
        <w:rFonts w:ascii="Arial" w:hAnsi="Arial" w:cs="Arial"/>
        <w:bCs/>
        <w:sz w:val="20"/>
        <w:szCs w:val="20"/>
      </w:rPr>
      <w:fldChar w:fldCharType="begin"/>
    </w:r>
    <w:r w:rsidR="00371328" w:rsidRPr="00882070">
      <w:rPr>
        <w:rFonts w:ascii="Arial" w:hAnsi="Arial" w:cs="Arial"/>
        <w:bCs/>
        <w:sz w:val="20"/>
        <w:szCs w:val="20"/>
      </w:rPr>
      <w:instrText>NUMPAGES  \* Arabic  \* MERGEFORMAT</w:instrText>
    </w:r>
    <w:r w:rsidR="00371328" w:rsidRPr="00882070">
      <w:rPr>
        <w:rFonts w:ascii="Arial" w:hAnsi="Arial" w:cs="Arial"/>
        <w:bCs/>
        <w:sz w:val="20"/>
        <w:szCs w:val="20"/>
      </w:rPr>
      <w:fldChar w:fldCharType="separate"/>
    </w:r>
    <w:r w:rsidR="00AC0E29">
      <w:rPr>
        <w:rFonts w:ascii="Arial" w:hAnsi="Arial" w:cs="Arial"/>
        <w:bCs/>
        <w:noProof/>
        <w:sz w:val="20"/>
        <w:szCs w:val="20"/>
      </w:rPr>
      <w:t>4</w:t>
    </w:r>
    <w:r w:rsidR="00371328" w:rsidRPr="00882070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3802FD" w14:textId="77777777" w:rsidR="00AC0E29" w:rsidRDefault="00AC0E2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76D6234" w14:textId="77777777" w:rsidR="005056F9" w:rsidRDefault="005056F9" w:rsidP="005F3560">
      <w:pPr>
        <w:spacing w:after="0" w:line="240" w:lineRule="auto"/>
      </w:pPr>
      <w:r>
        <w:separator/>
      </w:r>
    </w:p>
    <w:p w14:paraId="4A5D4D7D" w14:textId="77777777" w:rsidR="005056F9" w:rsidRDefault="005056F9"/>
  </w:footnote>
  <w:footnote w:type="continuationSeparator" w:id="0">
    <w:p w14:paraId="610F5928" w14:textId="77777777" w:rsidR="005056F9" w:rsidRDefault="005056F9" w:rsidP="005F3560">
      <w:pPr>
        <w:spacing w:after="0" w:line="240" w:lineRule="auto"/>
      </w:pPr>
      <w:r>
        <w:continuationSeparator/>
      </w:r>
    </w:p>
    <w:p w14:paraId="24DC4559" w14:textId="77777777" w:rsidR="005056F9" w:rsidRDefault="005056F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80BA03" w14:textId="77777777" w:rsidR="00AC0E29" w:rsidRDefault="00AC0E29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6B82A3" w14:textId="7930C15E" w:rsidR="000A3EC4" w:rsidRPr="007B3B72" w:rsidRDefault="00686FBC" w:rsidP="007B3B72">
    <w:pPr>
      <w:pStyle w:val="En-tte"/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tabs>
        <w:tab w:val="clear" w:pos="9072"/>
        <w:tab w:val="right" w:pos="9781"/>
      </w:tabs>
      <w:rPr>
        <w:rFonts w:ascii="Arial" w:hAnsi="Arial" w:cs="Arial"/>
        <w:szCs w:val="24"/>
      </w:rPr>
    </w:pPr>
    <w:bookmarkStart w:id="1" w:name="_Hlk166057914"/>
    <w:bookmarkStart w:id="2" w:name="_Hlk166057913"/>
    <w:r>
      <w:rPr>
        <w:rFonts w:ascii="Arial" w:hAnsi="Arial" w:cs="Arial"/>
        <w:iCs/>
        <w:szCs w:val="24"/>
      </w:rPr>
      <w:t>Épreuve pratique du baccalauréat général</w:t>
    </w:r>
    <w:r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  <w:t>Spécialité : sciences de l’ingénieur</w:t>
    </w:r>
    <w:bookmarkEnd w:id="1"/>
    <w:bookmarkEnd w:id="2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8E738B" w14:textId="77777777" w:rsidR="00AC0E29" w:rsidRDefault="00AC0E29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4F2451"/>
    <w:multiLevelType w:val="multilevel"/>
    <w:tmpl w:val="D048DF64"/>
    <w:styleLink w:val="WWNum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1" w15:restartNumberingAfterBreak="0">
    <w:nsid w:val="15226356"/>
    <w:multiLevelType w:val="hybridMultilevel"/>
    <w:tmpl w:val="24BA715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600BD8"/>
    <w:multiLevelType w:val="hybridMultilevel"/>
    <w:tmpl w:val="0E1EF7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2383E83"/>
    <w:multiLevelType w:val="hybridMultilevel"/>
    <w:tmpl w:val="F4EEF74A"/>
    <w:lvl w:ilvl="0" w:tplc="69FA16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  <w:num w:numId="5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5"/>
  <w:removePersonalInformation/>
  <w:removeDateAndTime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0306"/>
    <w:rsid w:val="000945A5"/>
    <w:rsid w:val="000A3EC4"/>
    <w:rsid w:val="000D1D4E"/>
    <w:rsid w:val="00137962"/>
    <w:rsid w:val="001D00D2"/>
    <w:rsid w:val="0020292F"/>
    <w:rsid w:val="002223FA"/>
    <w:rsid w:val="002627C6"/>
    <w:rsid w:val="00335BF6"/>
    <w:rsid w:val="00337E4E"/>
    <w:rsid w:val="003600BB"/>
    <w:rsid w:val="00371328"/>
    <w:rsid w:val="00387905"/>
    <w:rsid w:val="004058E1"/>
    <w:rsid w:val="00456ED3"/>
    <w:rsid w:val="005056F9"/>
    <w:rsid w:val="00516452"/>
    <w:rsid w:val="00520D42"/>
    <w:rsid w:val="0057716E"/>
    <w:rsid w:val="00581A5F"/>
    <w:rsid w:val="005A0443"/>
    <w:rsid w:val="005A074F"/>
    <w:rsid w:val="005F3560"/>
    <w:rsid w:val="0063185D"/>
    <w:rsid w:val="00647C4C"/>
    <w:rsid w:val="00647D08"/>
    <w:rsid w:val="00655A0A"/>
    <w:rsid w:val="00686FBC"/>
    <w:rsid w:val="007056C2"/>
    <w:rsid w:val="00745472"/>
    <w:rsid w:val="007B3B72"/>
    <w:rsid w:val="007C0C2B"/>
    <w:rsid w:val="0080377C"/>
    <w:rsid w:val="00866169"/>
    <w:rsid w:val="008B6EB7"/>
    <w:rsid w:val="00917CC1"/>
    <w:rsid w:val="00960BA9"/>
    <w:rsid w:val="009E5B0E"/>
    <w:rsid w:val="00AC0E29"/>
    <w:rsid w:val="00AD199C"/>
    <w:rsid w:val="00B80306"/>
    <w:rsid w:val="00B85570"/>
    <w:rsid w:val="00C0763F"/>
    <w:rsid w:val="00C119B5"/>
    <w:rsid w:val="00C967F1"/>
    <w:rsid w:val="00CA653C"/>
    <w:rsid w:val="00CD53AF"/>
    <w:rsid w:val="00D2730C"/>
    <w:rsid w:val="00D33F75"/>
    <w:rsid w:val="00D6037B"/>
    <w:rsid w:val="00D667A4"/>
    <w:rsid w:val="00D94149"/>
    <w:rsid w:val="00DB4D4B"/>
    <w:rsid w:val="00DF69F5"/>
    <w:rsid w:val="00E32B45"/>
    <w:rsid w:val="00E6138E"/>
    <w:rsid w:val="00F11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40E1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37E4E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B80306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B80306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803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80306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nhideWhenUsed/>
    <w:qFormat/>
    <w:rsid w:val="00B8030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5F35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qFormat/>
    <w:rsid w:val="005F3560"/>
  </w:style>
  <w:style w:type="paragraph" w:styleId="Pieddepage">
    <w:name w:val="footer"/>
    <w:basedOn w:val="Normal"/>
    <w:link w:val="PieddepageCar"/>
    <w:uiPriority w:val="99"/>
    <w:unhideWhenUsed/>
    <w:rsid w:val="005F35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F3560"/>
  </w:style>
  <w:style w:type="paragraph" w:customStyle="1" w:styleId="western">
    <w:name w:val="western"/>
    <w:basedOn w:val="Normal"/>
    <w:rsid w:val="00D33F75"/>
    <w:pPr>
      <w:spacing w:before="100" w:beforeAutospacing="1" w:after="142"/>
    </w:pPr>
    <w:rPr>
      <w:rFonts w:ascii="Comic Sans MS" w:eastAsia="Times New Roman" w:hAnsi="Comic Sans MS" w:cs="Times New Roman"/>
      <w:sz w:val="24"/>
      <w:szCs w:val="24"/>
      <w:lang w:eastAsia="fr-FR"/>
    </w:rPr>
  </w:style>
  <w:style w:type="paragraph" w:styleId="Paragraphedeliste">
    <w:name w:val="List Paragraph"/>
    <w:basedOn w:val="Normal"/>
    <w:qFormat/>
    <w:rsid w:val="00456ED3"/>
    <w:pPr>
      <w:ind w:left="720"/>
      <w:contextualSpacing/>
    </w:pPr>
  </w:style>
  <w:style w:type="paragraph" w:customStyle="1" w:styleId="PreformattedText">
    <w:name w:val="Preformatted Text"/>
    <w:basedOn w:val="Normal"/>
    <w:rsid w:val="00371328"/>
    <w:pPr>
      <w:suppressAutoHyphens/>
      <w:autoSpaceDN w:val="0"/>
      <w:spacing w:after="0" w:line="240" w:lineRule="auto"/>
      <w:textAlignment w:val="baseline"/>
    </w:pPr>
    <w:rPr>
      <w:rFonts w:ascii="Liberation Mono" w:eastAsia="NSimSun" w:hAnsi="Liberation Mono" w:cs="Liberation Mono"/>
      <w:kern w:val="3"/>
      <w:sz w:val="20"/>
      <w:szCs w:val="20"/>
      <w:lang w:eastAsia="zh-CN" w:bidi="hi-IN"/>
    </w:rPr>
  </w:style>
  <w:style w:type="paragraph" w:customStyle="1" w:styleId="Standard">
    <w:name w:val="Standard"/>
    <w:rsid w:val="00371328"/>
    <w:pPr>
      <w:suppressAutoHyphens/>
      <w:autoSpaceDN w:val="0"/>
      <w:textAlignment w:val="baseline"/>
    </w:pPr>
    <w:rPr>
      <w:rFonts w:ascii="Calibri" w:eastAsia="SimSun" w:hAnsi="Calibri" w:cs="Tahoma"/>
      <w:kern w:val="3"/>
    </w:rPr>
  </w:style>
  <w:style w:type="numbering" w:customStyle="1" w:styleId="WWNum1">
    <w:name w:val="WWNum1"/>
    <w:basedOn w:val="Aucuneliste"/>
    <w:rsid w:val="0037132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400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406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36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7156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microsoft.com/office/2007/relationships/hdphoto" Target="media/hdphoto2.wdp"/><Relationship Id="rId17" Type="http://schemas.microsoft.com/office/2007/relationships/hdphoto" Target="media/hdphoto3.wdp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microsoft.com/office/2007/relationships/hdphoto" Target="media/hdphoto1.wdp"/><Relationship Id="rId19" Type="http://schemas.microsoft.com/office/2007/relationships/hdphoto" Target="media/hdphoto4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BE2667D-7E82-4740-BDE6-68AF4161B0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325</Words>
  <Characters>1792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2025-01-09T08:14:00Z</dcterms:created>
  <dcterms:modified xsi:type="dcterms:W3CDTF">2025-01-09T08:14:00Z</dcterms:modified>
</cp:coreProperties>
</file>