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18EFE7" w14:textId="3862D8C5" w:rsidR="008C0CE9" w:rsidRDefault="00680307">
      <w:pPr>
        <w:pStyle w:val="Paragraphedeliste"/>
        <w:tabs>
          <w:tab w:val="left" w:pos="142"/>
          <w:tab w:val="left" w:pos="8647"/>
        </w:tabs>
        <w:spacing w:before="360" w:line="360" w:lineRule="auto"/>
        <w:ind w:left="0"/>
        <w:contextualSpacing w:val="0"/>
        <w:rPr>
          <w:rFonts w:ascii="Arial" w:hAnsi="Arial" w:cs="Arial"/>
          <w:b/>
          <w:bCs/>
          <w:color w:val="0D0D0D" w:themeColor="text1" w:themeTint="F2"/>
          <w:sz w:val="32"/>
          <w:szCs w:val="32"/>
        </w:rPr>
      </w:pPr>
      <w:r>
        <w:rPr>
          <w:noProof/>
          <w:lang w:eastAsia="fr-FR"/>
        </w:rPr>
        <w:drawing>
          <wp:anchor distT="0" distB="0" distL="0" distR="0" simplePos="0" relativeHeight="14" behindDoc="0" locked="0" layoutInCell="0" allowOverlap="1" wp14:anchorId="79F1829F" wp14:editId="412CF769">
            <wp:simplePos x="0" y="0"/>
            <wp:positionH relativeFrom="margin">
              <wp:posOffset>4712970</wp:posOffset>
            </wp:positionH>
            <wp:positionV relativeFrom="paragraph">
              <wp:posOffset>173355</wp:posOffset>
            </wp:positionV>
            <wp:extent cx="1799590" cy="1452880"/>
            <wp:effectExtent l="0" t="0" r="0" b="0"/>
            <wp:wrapNone/>
            <wp:docPr id="1" name="Image 32"/>
            <wp:cNvGraphicFramePr/>
            <a:graphic xmlns:a="http://schemas.openxmlformats.org/drawingml/2006/main">
              <a:graphicData uri="http://schemas.openxmlformats.org/drawingml/2006/picture">
                <pic:pic xmlns:pic="http://schemas.openxmlformats.org/drawingml/2006/picture">
                  <pic:nvPicPr>
                    <pic:cNvPr id="2" name="Image 32"/>
                    <pic:cNvPicPr/>
                  </pic:nvPicPr>
                  <pic:blipFill>
                    <a:blip r:embed="rId7"/>
                    <a:stretch/>
                  </pic:blipFill>
                  <pic:spPr>
                    <a:xfrm rot="5400000">
                      <a:off x="0" y="0"/>
                      <a:ext cx="1799640" cy="1452960"/>
                    </a:xfrm>
                    <a:prstGeom prst="rect">
                      <a:avLst/>
                    </a:prstGeom>
                    <a:ln w="0">
                      <a:noFill/>
                    </a:ln>
                  </pic:spPr>
                </pic:pic>
              </a:graphicData>
            </a:graphic>
          </wp:anchor>
        </w:drawing>
      </w:r>
      <w:r>
        <w:rPr>
          <w:rFonts w:ascii="Arial" w:hAnsi="Arial" w:cs="Arial"/>
          <w:b/>
          <w:bCs/>
          <w:color w:val="0D0D0D" w:themeColor="text1" w:themeTint="F2"/>
          <w:sz w:val="32"/>
          <w:szCs w:val="32"/>
        </w:rPr>
        <w:t xml:space="preserve">Système pluritechnologique : </w:t>
      </w:r>
      <w:r w:rsidR="00542F81">
        <w:rPr>
          <w:rFonts w:ascii="Arial" w:hAnsi="Arial" w:cs="Arial"/>
          <w:color w:val="0D0D0D" w:themeColor="text1" w:themeTint="F2"/>
          <w:sz w:val="32"/>
          <w:szCs w:val="32"/>
        </w:rPr>
        <w:t>arceau de parking</w:t>
      </w:r>
    </w:p>
    <w:p w14:paraId="68B842D0" w14:textId="77777777" w:rsidR="008C0CE9" w:rsidRDefault="00680307">
      <w:pPr>
        <w:pStyle w:val="Paragraphedeliste"/>
        <w:tabs>
          <w:tab w:val="left" w:pos="142"/>
          <w:tab w:val="left" w:pos="8647"/>
        </w:tabs>
        <w:spacing w:line="360" w:lineRule="auto"/>
        <w:ind w:left="0"/>
        <w:rPr>
          <w:rFonts w:ascii="Arial" w:hAnsi="Arial" w:cs="Arial"/>
          <w:b/>
          <w:bCs/>
          <w:iCs/>
          <w:color w:val="0D0D0D" w:themeColor="text1" w:themeTint="F2"/>
          <w:sz w:val="32"/>
          <w:szCs w:val="32"/>
        </w:rPr>
      </w:pPr>
      <w:bookmarkStart w:id="0" w:name="_Hlk166058081"/>
      <w:r>
        <w:rPr>
          <w:rFonts w:ascii="Arial" w:hAnsi="Arial" w:cs="Arial"/>
          <w:b/>
          <w:bCs/>
          <w:iCs/>
          <w:color w:val="0D0D0D" w:themeColor="text1" w:themeTint="F2"/>
          <w:sz w:val="32"/>
          <w:szCs w:val="32"/>
        </w:rPr>
        <w:t xml:space="preserve">Performance : </w:t>
      </w:r>
      <w:bookmarkEnd w:id="0"/>
      <w:r>
        <w:rPr>
          <w:rFonts w:ascii="Arial" w:hAnsi="Arial" w:cs="Arial"/>
          <w:iCs/>
          <w:color w:val="0D0D0D" w:themeColor="text1" w:themeTint="F2"/>
          <w:sz w:val="32"/>
          <w:szCs w:val="32"/>
        </w:rPr>
        <w:t>autonomie énergétique</w:t>
      </w:r>
    </w:p>
    <w:p w14:paraId="7FE813DA" w14:textId="77777777" w:rsidR="008C0CE9" w:rsidRDefault="008C0CE9">
      <w:pPr>
        <w:pStyle w:val="Paragraphedeliste"/>
        <w:tabs>
          <w:tab w:val="left" w:pos="142"/>
          <w:tab w:val="left" w:pos="8647"/>
        </w:tabs>
        <w:spacing w:after="360" w:line="360" w:lineRule="auto"/>
        <w:ind w:left="0"/>
        <w:rPr>
          <w:rFonts w:ascii="Arial" w:hAnsi="Arial" w:cs="Arial"/>
          <w:iCs/>
          <w:color w:val="0D0D0D" w:themeColor="text1" w:themeTint="F2"/>
          <w:sz w:val="32"/>
          <w:szCs w:val="32"/>
        </w:rPr>
      </w:pPr>
    </w:p>
    <w:p w14:paraId="054EA0CA" w14:textId="77777777" w:rsidR="008C0CE9" w:rsidRDefault="00680307">
      <w:pPr>
        <w:pStyle w:val="Sous-titre"/>
        <w:spacing w:before="240" w:after="240"/>
        <w:rPr>
          <w:color w:val="0D0D0D" w:themeColor="text1" w:themeTint="F2"/>
        </w:rPr>
      </w:pPr>
      <w:bookmarkStart w:id="1" w:name="_Hlk166057993"/>
      <w:bookmarkEnd w:id="1"/>
      <w:r>
        <w:rPr>
          <w:color w:val="0D0D0D" w:themeColor="text1" w:themeTint="F2"/>
        </w:rPr>
        <w:t>Prise en main du système pluritechnologique</w:t>
      </w:r>
    </w:p>
    <w:p w14:paraId="347B0BF9" w14:textId="103116A2" w:rsidR="008C0CE9" w:rsidRDefault="00680307">
      <w:pPr>
        <w:shd w:val="clear" w:color="auto" w:fill="D9D9D9" w:themeFill="background1" w:themeFillShade="D9"/>
        <w:jc w:val="both"/>
        <w:rPr>
          <w:rFonts w:ascii="Arial" w:hAnsi="Arial" w:cs="Arial"/>
          <w:color w:val="0D0D0D" w:themeColor="text1" w:themeTint="F2"/>
          <w:szCs w:val="24"/>
        </w:rPr>
      </w:pPr>
      <w:r>
        <w:rPr>
          <w:rFonts w:ascii="Arial" w:hAnsi="Arial" w:cs="Arial"/>
          <w:color w:val="0D0D0D" w:themeColor="text1" w:themeTint="F2"/>
          <w:shd w:val="clear" w:color="auto" w:fill="D9D9D9"/>
        </w:rPr>
        <w:t xml:space="preserve">Se connecter à la session « examen ». Copier le dossier ressources et le coller dans </w:t>
      </w:r>
      <w:r w:rsidR="00542F81">
        <w:rPr>
          <w:rFonts w:ascii="Arial" w:hAnsi="Arial" w:cs="Arial"/>
          <w:color w:val="0D0D0D" w:themeColor="text1" w:themeTint="F2"/>
          <w:shd w:val="clear" w:color="auto" w:fill="D9D9D9"/>
        </w:rPr>
        <w:t>l’</w:t>
      </w:r>
      <w:r>
        <w:rPr>
          <w:rFonts w:ascii="Arial" w:hAnsi="Arial" w:cs="Arial"/>
          <w:color w:val="0D0D0D" w:themeColor="text1" w:themeTint="F2"/>
          <w:shd w:val="clear" w:color="auto" w:fill="D9D9D9"/>
        </w:rPr>
        <w:t>espace numérique de travail personnel.</w:t>
      </w:r>
    </w:p>
    <w:p w14:paraId="6F8717D6" w14:textId="77777777" w:rsidR="008C0CE9" w:rsidRDefault="00680307">
      <w:pPr>
        <w:pStyle w:val="NormalWeb"/>
        <w:spacing w:before="280" w:after="280"/>
        <w:jc w:val="both"/>
        <w:rPr>
          <w:rFonts w:ascii="Arial" w:hAnsi="Arial" w:cs="Arial"/>
          <w:color w:val="0D0D0D" w:themeColor="text1" w:themeTint="F2"/>
          <w:shd w:val="clear" w:color="auto" w:fill="FFFFFF"/>
        </w:rPr>
      </w:pPr>
      <w:r>
        <w:rPr>
          <w:rFonts w:ascii="Arial" w:hAnsi="Arial" w:cs="Arial"/>
          <w:color w:val="0D0D0D" w:themeColor="text1" w:themeTint="F2"/>
          <w:shd w:val="clear" w:color="auto" w:fill="FFFFFF"/>
        </w:rPr>
        <w:t xml:space="preserve">Les places de parking réservées aux personnes en situation de handicap sont souvent occupées par des véhicules de personnes non concernées. </w:t>
      </w:r>
    </w:p>
    <w:p w14:paraId="2CAA586A" w14:textId="77777777" w:rsidR="008C0CE9" w:rsidRDefault="00680307">
      <w:pPr>
        <w:pStyle w:val="NormalWeb"/>
        <w:spacing w:before="280" w:after="280"/>
        <w:jc w:val="both"/>
        <w:rPr>
          <w:rFonts w:ascii="Arial" w:hAnsi="Arial" w:cs="Arial"/>
          <w:color w:val="0D0D0D" w:themeColor="text1" w:themeTint="F2"/>
          <w:shd w:val="clear" w:color="auto" w:fill="FFFFFF"/>
        </w:rPr>
      </w:pPr>
      <w:r>
        <w:rPr>
          <w:rFonts w:ascii="Arial" w:hAnsi="Arial" w:cs="Arial"/>
          <w:color w:val="0D0D0D" w:themeColor="text1" w:themeTint="F2"/>
          <w:shd w:val="clear" w:color="auto" w:fill="FFFFFF"/>
        </w:rPr>
        <w:t xml:space="preserve">Le système Vigipark permet de réserver l’emplacement sur lequel il est installé. L'automobiliste autorisé arrive près de son emplacement, et demande l'accès au moyen d’une télécommande, puis se gare lorsque l’arceau est en position basse. À l'issue d'un certain temps, l'automobiliste reprend son véhicule et s'en va. L’arceau se relève alors automatiquement pour réserver l’accès ultérieur. </w:t>
      </w:r>
    </w:p>
    <w:p w14:paraId="1E0EB519" w14:textId="77777777" w:rsidR="008C0CE9" w:rsidRDefault="00680307">
      <w:pPr>
        <w:ind w:left="-284" w:firstLine="284"/>
        <w:jc w:val="center"/>
        <w:rPr>
          <w:rFonts w:ascii="Arial" w:hAnsi="Arial" w:cs="Arial"/>
        </w:rPr>
      </w:pPr>
      <w:r>
        <w:rPr>
          <w:noProof/>
          <w:lang w:eastAsia="fr-FR"/>
        </w:rPr>
        <w:drawing>
          <wp:inline distT="0" distB="0" distL="0" distR="0" wp14:anchorId="751C557A" wp14:editId="5B081D75">
            <wp:extent cx="3004820" cy="1392555"/>
            <wp:effectExtent l="0" t="0" r="0" b="0"/>
            <wp:docPr id="3"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7"/>
                    <pic:cNvPicPr>
                      <a:picLocks noChangeAspect="1" noChangeArrowheads="1"/>
                    </pic:cNvPicPr>
                  </pic:nvPicPr>
                  <pic:blipFill>
                    <a:blip r:embed="rId8"/>
                    <a:stretch>
                      <a:fillRect/>
                    </a:stretch>
                  </pic:blipFill>
                  <pic:spPr bwMode="auto">
                    <a:xfrm>
                      <a:off x="0" y="0"/>
                      <a:ext cx="3004820" cy="1392555"/>
                    </a:xfrm>
                    <a:prstGeom prst="rect">
                      <a:avLst/>
                    </a:prstGeom>
                  </pic:spPr>
                </pic:pic>
              </a:graphicData>
            </a:graphic>
          </wp:inline>
        </w:drawing>
      </w:r>
      <w:r>
        <w:rPr>
          <w:noProof/>
          <w:lang w:eastAsia="fr-FR"/>
        </w:rPr>
        <w:drawing>
          <wp:inline distT="0" distB="0" distL="0" distR="0" wp14:anchorId="615F0052" wp14:editId="149C3C6F">
            <wp:extent cx="3180715" cy="1760855"/>
            <wp:effectExtent l="0" t="0" r="0" b="0"/>
            <wp:docPr id="4"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8"/>
                    <pic:cNvPicPr>
                      <a:picLocks noChangeAspect="1" noChangeArrowheads="1"/>
                    </pic:cNvPicPr>
                  </pic:nvPicPr>
                  <pic:blipFill>
                    <a:blip r:embed="rId9"/>
                    <a:stretch>
                      <a:fillRect/>
                    </a:stretch>
                  </pic:blipFill>
                  <pic:spPr bwMode="auto">
                    <a:xfrm>
                      <a:off x="0" y="0"/>
                      <a:ext cx="3180715" cy="1760855"/>
                    </a:xfrm>
                    <a:prstGeom prst="rect">
                      <a:avLst/>
                    </a:prstGeom>
                  </pic:spPr>
                </pic:pic>
              </a:graphicData>
            </a:graphic>
          </wp:inline>
        </w:drawing>
      </w:r>
    </w:p>
    <w:p w14:paraId="35464AB6" w14:textId="62D6A5CC" w:rsidR="008C0CE9" w:rsidRDefault="00542F81">
      <w:pPr>
        <w:jc w:val="center"/>
        <w:rPr>
          <w:rFonts w:ascii="Arial" w:hAnsi="Arial" w:cs="Arial"/>
          <w:color w:val="0D0D0D" w:themeColor="text1" w:themeTint="F2"/>
          <w:sz w:val="22"/>
        </w:rPr>
      </w:pPr>
      <w:r>
        <w:rPr>
          <w:rFonts w:ascii="Arial" w:hAnsi="Arial" w:cs="Arial"/>
          <w:color w:val="0D0D0D" w:themeColor="text1" w:themeTint="F2"/>
          <w:szCs w:val="24"/>
        </w:rPr>
        <w:t>Figure 1 :</w:t>
      </w:r>
      <w:r w:rsidR="00680307">
        <w:rPr>
          <w:rFonts w:ascii="Arial" w:hAnsi="Arial" w:cs="Arial"/>
          <w:color w:val="0D0D0D" w:themeColor="text1" w:themeTint="F2"/>
          <w:szCs w:val="24"/>
        </w:rPr>
        <w:t xml:space="preserve"> système </w:t>
      </w:r>
      <w:r>
        <w:rPr>
          <w:rFonts w:ascii="Arial" w:hAnsi="Arial" w:cs="Arial"/>
          <w:color w:val="0D0D0D" w:themeColor="text1" w:themeTint="F2"/>
          <w:szCs w:val="24"/>
        </w:rPr>
        <w:t xml:space="preserve">Vigipark </w:t>
      </w:r>
      <w:r w:rsidR="00680307">
        <w:rPr>
          <w:rFonts w:ascii="Arial" w:hAnsi="Arial" w:cs="Arial"/>
          <w:color w:val="0D0D0D" w:themeColor="text1" w:themeTint="F2"/>
          <w:szCs w:val="24"/>
        </w:rPr>
        <w:t>et son pupitre de commande et de mesures</w:t>
      </w:r>
    </w:p>
    <w:p w14:paraId="64ACFEA8" w14:textId="396E8578" w:rsidR="008C0CE9" w:rsidRDefault="00542F81" w:rsidP="00542F81">
      <w:pPr>
        <w:spacing w:after="120"/>
        <w:rPr>
          <w:rFonts w:ascii="Arial" w:hAnsi="Arial" w:cs="Arial"/>
          <w:color w:val="0D0D0D" w:themeColor="text1" w:themeTint="F2"/>
        </w:rPr>
      </w:pPr>
      <w:r>
        <w:rPr>
          <w:rFonts w:ascii="Arial" w:hAnsi="Arial" w:cs="Arial"/>
          <w:color w:val="0D0D0D" w:themeColor="text1" w:themeTint="F2"/>
        </w:rPr>
        <w:t>Procédure de mise en marche</w:t>
      </w:r>
    </w:p>
    <w:p w14:paraId="5BB26B5D" w14:textId="77777777" w:rsidR="008C0CE9" w:rsidRDefault="00680307" w:rsidP="00542F81">
      <w:pPr>
        <w:shd w:val="clear" w:color="auto" w:fill="D9D9D9" w:themeFill="background1" w:themeFillShade="D9"/>
        <w:spacing w:after="120"/>
        <w:jc w:val="both"/>
        <w:rPr>
          <w:rFonts w:ascii="Arial" w:hAnsi="Arial" w:cs="Arial"/>
          <w:color w:val="0D0D0D" w:themeColor="text1" w:themeTint="F2"/>
        </w:rPr>
      </w:pPr>
      <w:r>
        <w:rPr>
          <w:rFonts w:ascii="Arial" w:hAnsi="Arial" w:cs="Arial"/>
          <w:color w:val="0D0D0D" w:themeColor="text1" w:themeTint="F2"/>
        </w:rPr>
        <w:t>Vérifier que le bouton d’arrêt d’urgence du pupitre est déverrouillé.</w:t>
      </w:r>
    </w:p>
    <w:p w14:paraId="66CDC40C" w14:textId="77777777" w:rsidR="008C0CE9" w:rsidRDefault="00680307" w:rsidP="00542F81">
      <w:pPr>
        <w:shd w:val="clear" w:color="auto" w:fill="D9D9D9" w:themeFill="background1" w:themeFillShade="D9"/>
        <w:spacing w:after="120"/>
        <w:jc w:val="both"/>
        <w:rPr>
          <w:rFonts w:ascii="Arial" w:hAnsi="Arial" w:cs="Arial"/>
          <w:color w:val="0D0D0D" w:themeColor="text1" w:themeTint="F2"/>
        </w:rPr>
      </w:pPr>
      <w:r>
        <w:rPr>
          <w:rFonts w:ascii="Arial" w:hAnsi="Arial" w:cs="Arial"/>
          <w:color w:val="0D0D0D" w:themeColor="text1" w:themeTint="F2"/>
        </w:rPr>
        <w:t>Appuyer sur le bouton MARCHE : les témoins lumineux « Tension &gt; 10,3 V » et « Température &lt; 52°C » doivent être allumés.</w:t>
      </w:r>
    </w:p>
    <w:p w14:paraId="7BBCA132" w14:textId="77777777" w:rsidR="00542F81" w:rsidRDefault="00680307" w:rsidP="00542F81">
      <w:pPr>
        <w:shd w:val="clear" w:color="auto" w:fill="D9D9D9" w:themeFill="background1" w:themeFillShade="D9"/>
        <w:spacing w:after="0"/>
        <w:jc w:val="both"/>
        <w:rPr>
          <w:rFonts w:ascii="Arial" w:hAnsi="Arial" w:cs="Arial"/>
          <w:color w:val="0D0D0D" w:themeColor="text1" w:themeTint="F2"/>
        </w:rPr>
      </w:pPr>
      <w:r>
        <w:rPr>
          <w:rFonts w:ascii="Arial" w:hAnsi="Arial" w:cs="Arial"/>
          <w:color w:val="0D0D0D" w:themeColor="text1" w:themeTint="F2"/>
        </w:rPr>
        <w:t>Mettre le commutateur « TELECOMMANDE / PUPITRE » en position PUPITRE, afin de pouvoir piloter l’arceau avec les b</w:t>
      </w:r>
      <w:r w:rsidR="00542F81">
        <w:rPr>
          <w:rFonts w:ascii="Arial" w:hAnsi="Arial" w:cs="Arial"/>
          <w:color w:val="0D0D0D" w:themeColor="text1" w:themeTint="F2"/>
        </w:rPr>
        <w:t>outons poussoirs du pupitre :</w:t>
      </w:r>
    </w:p>
    <w:p w14:paraId="36D7221D" w14:textId="77777777" w:rsidR="00542F81" w:rsidRDefault="00680307" w:rsidP="00542F81">
      <w:pPr>
        <w:pStyle w:val="Paragraphedeliste"/>
        <w:numPr>
          <w:ilvl w:val="0"/>
          <w:numId w:val="4"/>
        </w:numPr>
        <w:shd w:val="clear" w:color="auto" w:fill="D9D9D9" w:themeFill="background1" w:themeFillShade="D9"/>
        <w:spacing w:after="0" w:line="276" w:lineRule="auto"/>
        <w:ind w:left="714" w:hanging="357"/>
        <w:jc w:val="both"/>
        <w:rPr>
          <w:rFonts w:ascii="Arial" w:hAnsi="Arial" w:cs="Arial"/>
          <w:color w:val="0D0D0D" w:themeColor="text1" w:themeTint="F2"/>
        </w:rPr>
      </w:pPr>
      <w:r w:rsidRPr="00542F81">
        <w:rPr>
          <w:rFonts w:ascii="Arial" w:hAnsi="Arial" w:cs="Arial"/>
          <w:color w:val="0D0D0D" w:themeColor="text1" w:themeTint="F2"/>
        </w:rPr>
        <w:t>soit en mode automatique (commutateur « AUTO/MANU » sur AUTO) ; un cycle de fonctionnement est demandé par 1 bref appui sur le bouton poussoir « UHF » ;</w:t>
      </w:r>
    </w:p>
    <w:p w14:paraId="663FED13" w14:textId="33F0C58B" w:rsidR="00602A2A" w:rsidRPr="00542F81" w:rsidRDefault="00680307" w:rsidP="00542F81">
      <w:pPr>
        <w:pStyle w:val="Paragraphedeliste"/>
        <w:numPr>
          <w:ilvl w:val="0"/>
          <w:numId w:val="4"/>
        </w:numPr>
        <w:shd w:val="clear" w:color="auto" w:fill="D9D9D9" w:themeFill="background1" w:themeFillShade="D9"/>
        <w:spacing w:after="120" w:line="276" w:lineRule="auto"/>
        <w:jc w:val="both"/>
        <w:rPr>
          <w:rFonts w:ascii="Arial" w:hAnsi="Arial" w:cs="Arial"/>
          <w:color w:val="0D0D0D" w:themeColor="text1" w:themeTint="F2"/>
        </w:rPr>
      </w:pPr>
      <w:r w:rsidRPr="00542F81">
        <w:rPr>
          <w:rFonts w:ascii="Arial" w:hAnsi="Arial" w:cs="Arial"/>
          <w:color w:val="0D0D0D" w:themeColor="text1" w:themeTint="F2"/>
        </w:rPr>
        <w:t>soit en mode manuel (commu</w:t>
      </w:r>
      <w:r w:rsidR="00542F81" w:rsidRPr="00542F81">
        <w:rPr>
          <w:rFonts w:ascii="Arial" w:hAnsi="Arial" w:cs="Arial"/>
          <w:color w:val="0D0D0D" w:themeColor="text1" w:themeTint="F2"/>
        </w:rPr>
        <w:t>tateur « AUTO/MANU » sur MANU).</w:t>
      </w:r>
      <w:r w:rsidRPr="00542F81">
        <w:rPr>
          <w:rFonts w:ascii="Arial" w:hAnsi="Arial" w:cs="Arial"/>
          <w:color w:val="0D0D0D" w:themeColor="text1" w:themeTint="F2"/>
        </w:rPr>
        <w:t xml:space="preserve"> </w:t>
      </w:r>
      <w:r w:rsidR="00542F81" w:rsidRPr="00542F81">
        <w:rPr>
          <w:rFonts w:ascii="Arial" w:hAnsi="Arial" w:cs="Arial"/>
          <w:color w:val="0D0D0D" w:themeColor="text1" w:themeTint="F2"/>
        </w:rPr>
        <w:t>L</w:t>
      </w:r>
      <w:r w:rsidRPr="00542F81">
        <w:rPr>
          <w:rFonts w:ascii="Arial" w:hAnsi="Arial" w:cs="Arial"/>
          <w:color w:val="0D0D0D" w:themeColor="text1" w:themeTint="F2"/>
        </w:rPr>
        <w:t>es boutons poussoirs « MONTER » et « DESCENDRE » permettent alors d’actionner l’arceau dans les 2 sens.</w:t>
      </w:r>
    </w:p>
    <w:p w14:paraId="2B0A2253" w14:textId="256430AE" w:rsidR="00302189" w:rsidRDefault="00302189">
      <w:pPr>
        <w:spacing w:after="0" w:line="240" w:lineRule="auto"/>
        <w:rPr>
          <w:rFonts w:ascii="Arial" w:eastAsiaTheme="minorHAnsi" w:hAnsi="Arial" w:cs="Arial"/>
          <w:b/>
          <w:bCs/>
          <w:kern w:val="2"/>
          <w:szCs w:val="24"/>
        </w:rPr>
      </w:pPr>
      <w:bookmarkStart w:id="2" w:name="_GoBack"/>
      <w:bookmarkEnd w:id="2"/>
      <w:r>
        <w:rPr>
          <w:rFonts w:ascii="Arial" w:eastAsiaTheme="minorHAnsi" w:hAnsi="Arial" w:cs="Arial"/>
          <w:b/>
          <w:bCs/>
          <w:kern w:val="2"/>
          <w:szCs w:val="24"/>
        </w:rPr>
        <w:br w:type="page"/>
      </w:r>
    </w:p>
    <w:p w14:paraId="0FAC3CE9" w14:textId="77777777" w:rsidR="008C0CE9" w:rsidRDefault="008C0CE9">
      <w:pPr>
        <w:spacing w:after="0" w:line="240" w:lineRule="auto"/>
        <w:ind w:firstLine="708"/>
        <w:rPr>
          <w:rFonts w:ascii="Arial" w:eastAsiaTheme="minorHAnsi" w:hAnsi="Arial" w:cs="Arial"/>
          <w:b/>
          <w:bCs/>
          <w:kern w:val="2"/>
          <w:szCs w:val="24"/>
        </w:rPr>
      </w:pPr>
    </w:p>
    <w:p w14:paraId="3ED382A6" w14:textId="77777777" w:rsidR="008C0CE9" w:rsidRDefault="00680307">
      <w:pPr>
        <w:pStyle w:val="Sous-titre"/>
      </w:pPr>
      <w:r>
        <w:t>Performances attendues :</w:t>
      </w:r>
    </w:p>
    <w:p w14:paraId="5347F27F" w14:textId="77777777" w:rsidR="008C0CE9" w:rsidRDefault="00680307">
      <w:pPr>
        <w:spacing w:after="0"/>
        <w:jc w:val="center"/>
        <w:rPr>
          <w:rFonts w:ascii="Arial" w:hAnsi="Arial" w:cs="Arial"/>
          <w:sz w:val="22"/>
        </w:rPr>
      </w:pPr>
      <w:r>
        <w:rPr>
          <w:noProof/>
          <w:lang w:eastAsia="fr-FR"/>
        </w:rPr>
        <w:drawing>
          <wp:inline distT="0" distB="0" distL="0" distR="0" wp14:anchorId="48C71E5A" wp14:editId="19E44D19">
            <wp:extent cx="6256020" cy="3444875"/>
            <wp:effectExtent l="0" t="0" r="0" b="3175"/>
            <wp:docPr id="5" name="Image 10"/>
            <wp:cNvGraphicFramePr/>
            <a:graphic xmlns:a="http://schemas.openxmlformats.org/drawingml/2006/main">
              <a:graphicData uri="http://schemas.openxmlformats.org/drawingml/2006/picture">
                <pic:pic xmlns:pic="http://schemas.openxmlformats.org/drawingml/2006/picture">
                  <pic:nvPicPr>
                    <pic:cNvPr id="6" name="Image 10"/>
                    <pic:cNvPicPr/>
                  </pic:nvPicPr>
                  <pic:blipFill>
                    <a:blip r:embed="rId10">
                      <a:extLst>
                        <a:ext uri="{BEBA8EAE-BF5A-486C-A8C5-ECC9F3942E4B}">
                          <a14:imgProps xmlns:a14="http://schemas.microsoft.com/office/drawing/2010/main">
                            <a14:imgLayer r:embed="rId11">
                              <a14:imgEffect>
                                <a14:brightnessContrast contrast="-40000"/>
                              </a14:imgEffect>
                            </a14:imgLayer>
                          </a14:imgProps>
                        </a:ext>
                      </a:extLst>
                    </a:blip>
                    <a:stretch/>
                  </pic:blipFill>
                  <pic:spPr>
                    <a:xfrm>
                      <a:off x="0" y="0"/>
                      <a:ext cx="6256080" cy="3444840"/>
                    </a:xfrm>
                    <a:prstGeom prst="rect">
                      <a:avLst/>
                    </a:prstGeom>
                    <a:ln w="0">
                      <a:noFill/>
                    </a:ln>
                  </pic:spPr>
                </pic:pic>
              </a:graphicData>
            </a:graphic>
          </wp:inline>
        </w:drawing>
      </w:r>
    </w:p>
    <w:p w14:paraId="0A2EC3F6" w14:textId="77777777" w:rsidR="008C0CE9" w:rsidRDefault="00680307">
      <w:pPr>
        <w:jc w:val="center"/>
        <w:rPr>
          <w:rFonts w:ascii="Arial" w:hAnsi="Arial" w:cs="Arial"/>
          <w:color w:val="0D0D0D" w:themeColor="text1" w:themeTint="F2"/>
          <w:szCs w:val="24"/>
        </w:rPr>
      </w:pPr>
      <w:r>
        <w:rPr>
          <w:rFonts w:ascii="Arial" w:hAnsi="Arial" w:cs="Arial"/>
          <w:color w:val="0D0D0D" w:themeColor="text1" w:themeTint="F2"/>
          <w:szCs w:val="24"/>
        </w:rPr>
        <w:t>Figure 2 : diagramme des exigences</w:t>
      </w:r>
    </w:p>
    <w:p w14:paraId="3F207555" w14:textId="77777777" w:rsidR="008C0CE9" w:rsidRDefault="00680307">
      <w:pPr>
        <w:pStyle w:val="Sous-titre"/>
      </w:pPr>
      <w:r>
        <w:t xml:space="preserve">Performance mesurée </w:t>
      </w:r>
    </w:p>
    <w:p w14:paraId="5B4203DC" w14:textId="77777777" w:rsidR="008C0CE9" w:rsidRDefault="00680307">
      <w:pPr>
        <w:pStyle w:val="En-tte"/>
        <w:numPr>
          <w:ilvl w:val="1"/>
          <w:numId w:val="2"/>
        </w:numPr>
        <w:tabs>
          <w:tab w:val="clear" w:pos="4536"/>
          <w:tab w:val="clear" w:pos="9072"/>
        </w:tabs>
        <w:rPr>
          <w:rFonts w:ascii="Arial" w:hAnsi="Arial" w:cs="Arial"/>
          <w:szCs w:val="24"/>
        </w:rPr>
      </w:pPr>
      <w:r>
        <w:rPr>
          <w:rFonts w:ascii="Arial" w:hAnsi="Arial" w:cs="Arial"/>
          <w:szCs w:val="24"/>
        </w:rPr>
        <w:t xml:space="preserve">Mise en place </w:t>
      </w:r>
      <w:r>
        <w:rPr>
          <w:rStyle w:val="Emphaseple"/>
        </w:rPr>
        <w:t>du</w:t>
      </w:r>
      <w:r>
        <w:rPr>
          <w:rFonts w:ascii="Arial" w:hAnsi="Arial" w:cs="Arial"/>
          <w:szCs w:val="24"/>
        </w:rPr>
        <w:t xml:space="preserve"> protocole expérimental</w:t>
      </w:r>
    </w:p>
    <w:p w14:paraId="0E9B01CA" w14:textId="77777777" w:rsidR="008C0CE9" w:rsidRDefault="008C0CE9">
      <w:pPr>
        <w:pStyle w:val="En-tte"/>
        <w:tabs>
          <w:tab w:val="clear" w:pos="4536"/>
          <w:tab w:val="clear" w:pos="9072"/>
        </w:tabs>
        <w:rPr>
          <w:rFonts w:ascii="Arial" w:hAnsi="Arial" w:cs="Arial"/>
          <w:szCs w:val="24"/>
        </w:rPr>
      </w:pPr>
    </w:p>
    <w:p w14:paraId="6BA06751" w14:textId="77777777" w:rsidR="008C0CE9" w:rsidRDefault="00680307">
      <w:pPr>
        <w:pStyle w:val="En-tte"/>
        <w:tabs>
          <w:tab w:val="clear" w:pos="4536"/>
          <w:tab w:val="clear" w:pos="9072"/>
        </w:tabs>
        <w:rPr>
          <w:rFonts w:ascii="Arial" w:hAnsi="Arial" w:cs="Arial"/>
          <w:szCs w:val="24"/>
        </w:rPr>
      </w:pPr>
      <w:r>
        <w:rPr>
          <w:rFonts w:ascii="Arial" w:hAnsi="Arial" w:cs="Arial"/>
          <w:noProof/>
          <w:szCs w:val="24"/>
          <w:lang w:eastAsia="fr-FR"/>
        </w:rPr>
        <w:drawing>
          <wp:anchor distT="0" distB="0" distL="0" distR="0" simplePos="0" relativeHeight="9" behindDoc="0" locked="0" layoutInCell="1" allowOverlap="1" wp14:anchorId="666E68DC" wp14:editId="34B9A347">
            <wp:simplePos x="0" y="0"/>
            <wp:positionH relativeFrom="column">
              <wp:posOffset>3717925</wp:posOffset>
            </wp:positionH>
            <wp:positionV relativeFrom="paragraph">
              <wp:posOffset>5715</wp:posOffset>
            </wp:positionV>
            <wp:extent cx="1380490" cy="749300"/>
            <wp:effectExtent l="0" t="0" r="0" b="0"/>
            <wp:wrapNone/>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1"/>
                    <pic:cNvPicPr>
                      <a:picLocks noChangeAspect="1" noChangeArrowheads="1"/>
                    </pic:cNvPicPr>
                  </pic:nvPicPr>
                  <pic:blipFill>
                    <a:blip r:embed="rId12"/>
                    <a:stretch>
                      <a:fillRect/>
                    </a:stretch>
                  </pic:blipFill>
                  <pic:spPr bwMode="auto">
                    <a:xfrm>
                      <a:off x="0" y="0"/>
                      <a:ext cx="1380490" cy="749300"/>
                    </a:xfrm>
                    <a:prstGeom prst="rect">
                      <a:avLst/>
                    </a:prstGeom>
                  </pic:spPr>
                </pic:pic>
              </a:graphicData>
            </a:graphic>
          </wp:anchor>
        </w:drawing>
      </w:r>
    </w:p>
    <w:p w14:paraId="03A86C77" w14:textId="77777777" w:rsidR="008C0CE9" w:rsidRDefault="008C0CE9">
      <w:pPr>
        <w:pStyle w:val="En-tte"/>
        <w:tabs>
          <w:tab w:val="clear" w:pos="4536"/>
          <w:tab w:val="clear" w:pos="9072"/>
        </w:tabs>
        <w:rPr>
          <w:rFonts w:ascii="Arial" w:hAnsi="Arial" w:cs="Arial"/>
          <w:szCs w:val="24"/>
        </w:rPr>
      </w:pPr>
    </w:p>
    <w:p w14:paraId="6F55C335" w14:textId="77777777" w:rsidR="008C0CE9" w:rsidRDefault="00BC015B">
      <w:pPr>
        <w:pStyle w:val="En-tte"/>
        <w:tabs>
          <w:tab w:val="clear" w:pos="4536"/>
          <w:tab w:val="clear" w:pos="9072"/>
        </w:tabs>
        <w:rPr>
          <w:rFonts w:ascii="Arial" w:hAnsi="Arial" w:cs="Arial"/>
          <w:szCs w:val="24"/>
        </w:rPr>
      </w:pPr>
      <w:r>
        <w:rPr>
          <w:noProof/>
        </w:rPr>
        <w:pict w14:anchorId="50B9AF16">
          <v:group id="Groupe 36" o:spid="_x0000_s1028" style="position:absolute;margin-left:-29.3pt;margin-top:8.1pt;width:407.75pt;height:125.55pt;z-index:10;mso-wrap-distance-left:0;mso-wrap-distance-right:.9pt;mso-wrap-distance-bottom:1.15pt" coordsize="51786,15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">
            <v:oval id="Ellipse 13" o:spid="_x0000_s1029" style="position:absolute;left:20854;top:93;width:2686;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" filled="f" strokecolor="#404040" strokeweight="1pt">
              <v:stroke joinstyle="miter"/>
            </v:oval>
            <v:shape id="Forme libre : forme 14" o:spid="_x0000_s1030" style="position:absolute;left:19944;top:1353;width:921;height:7031;visibility:visible;mso-wrap-style:square;v-text-anchor:top" coordsize="93133,70273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" adj="0,,0" path="m,702733l,4233,93133,e" filled="f" strokecolor="red" strokeweight="2.25pt">
              <v:stroke joinstyle="miter"/>
              <v:formulas/>
              <v:path arrowok="t" o:connecttype="segments" textboxrect="0,0,94417,704002"/>
            </v:shape>
            <v:shape id="Forme libre : forme 15" o:spid="_x0000_s1031" style="position:absolute;left:23457;top:1404;width:922;height:7030;flip:x;visibility:visible;mso-wrap-style:square;v-text-anchor:top" coordsize="93133,70273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" adj="0,,0" path="m,702733l,4233,93133,e" filled="f" strokeweight="2.25pt">
              <v:stroke joinstyle="miter"/>
              <v:formulas/>
              <v:path arrowok="t" o:connecttype="segments" textboxrect="643,0,95060,704002"/>
            </v:shape>
            <v:oval id="Ellipse 16" o:spid="_x0000_s1032" style="position:absolute;left:20854;top:1155;width:443;height:4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" fillcolor="red" strokeweight="1pt">
              <v:stroke joinstyle="miter"/>
            </v:oval>
            <v:oval id="Ellipse 17" o:spid="_x0000_s1033" style="position:absolute;left:23061;top:1198;width:439;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" fillcolor="#cfcdcd [2894]" strokeweight="1pt">
              <v:stroke joinstyle="miter"/>
            </v:oval>
            <v:rect id="Zone de texte 18" o:spid="_x0000_s1034" style="position:absolute;left:20750;width:3334;height:39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" filled="f" stroked="f" strokeweight=".5pt">
              <v:textbox inset="0,0,0,0">
                <w:txbxContent>
                  <w:p w14:paraId="062D54A3" w14:textId="77777777" w:rsidR="008C0CE9" w:rsidRDefault="00680307">
                    <w:pPr>
                      <w:rPr>
                        <w:rFonts w:ascii="Arial" w:hAnsi="Arial" w:cs="Arial"/>
                      </w:rPr>
                    </w:pPr>
                    <w:r>
                      <w:rPr>
                        <w:rFonts w:ascii="Arial" w:hAnsi="Arial" w:cs="Arial"/>
                      </w:rPr>
                      <w:t>A</w:t>
                    </w:r>
                  </w:p>
                </w:txbxContent>
              </v:textbox>
            </v:rect>
            <v:rect id="Zone de texte 20" o:spid="_x0000_s1035" style="position:absolute;left:46890;top:3510;width:4896;height:36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" filled="f" stroked="f" strokeweight=".5pt">
              <v:textbox inset="0,0,0,0">
                <w:txbxContent>
                  <w:p w14:paraId="78F5F556" w14:textId="77777777" w:rsidR="008C0CE9" w:rsidRDefault="00680307">
                    <w:pPr>
                      <w:rPr>
                        <w:rFonts w:ascii="Times New Roman" w:hAnsi="Times New Roman"/>
                        <w:sz w:val="22"/>
                      </w:rPr>
                    </w:pPr>
                    <w:r>
                      <w:rPr>
                        <w:rFonts w:ascii="Times New Roman" w:hAnsi="Times New Roman"/>
                        <w:sz w:val="22"/>
                      </w:rPr>
                      <w:t>R.Im</w:t>
                    </w:r>
                  </w:p>
                </w:txbxContent>
              </v:textbox>
            </v:rect>
            <v:oval id="Ellipse 21" o:spid="_x0000_s1036" style="position:absolute;left:255;top:9403;width:2686;height:2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" filled="f" strokecolor="#404040" strokeweight="1pt">
              <v:stroke joinstyle="miter"/>
            </v:oval>
            <v:shape id="Forme libre : forme 22" o:spid="_x0000_s1037" style="position:absolute;left:6732;top:-141;width:4198;height:14623;rotation:-90;flip:y;visibility:visible;mso-wrap-style:square;v-text-anchor:top" coordsize="56585,1921454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" adj="0,,0" path="m56585,-5l,,,19214538r35180,-3717e" filled="f" strokecolor="red" strokeweight="2.25pt">
              <v:stroke joinstyle="miter"/>
              <v:formulas/>
              <v:path arrowok="t" o:connecttype="segments" textboxrect="0,8344,56756,19239575"/>
            </v:shape>
            <v:shape id="Forme libre : forme 23" o:spid="_x0000_s1038" style="position:absolute;left:1504;top:12070;width:14616;height:3874;flip:x;visibility:visible;mso-wrap-style:square;v-text-anchor:top" coordsize="2566024,23323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" adj="0,,0" path="m,124980v2,36085,5,72170,7,108255l2566017,233235,2566023,e" filled="f" strokeweight="2.25pt">
              <v:stroke joinstyle="miter"/>
              <v:formulas/>
              <v:path arrowok="t" o:connecttype="segments" textboxrect="-1115,0,2567139,234000"/>
            </v:shape>
            <v:oval id="Ellipse 24" o:spid="_x0000_s1039" style="position:absolute;left:1256;top:9252;width:439;height: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" fillcolor="red" strokeweight="1pt">
              <v:stroke joinstyle="miter"/>
            </v:oval>
            <v:oval id="Ellipse 25" o:spid="_x0000_s1040" style="position:absolute;left:1411;top:11818;width:439;height:4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" fillcolor="#cfcdcd [2894]" strokeweight="1pt">
              <v:stroke joinstyle="miter"/>
            </v:oval>
            <v:rect id="Zone de texte 26" o:spid="_x0000_s1041" style="position:absolute;top:9403;width:3326;height:39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" filled="f" stroked="f" strokeweight=".5pt">
              <v:textbox inset="0,0,0,0">
                <w:txbxContent>
                  <w:p w14:paraId="264C8E8B" w14:textId="77777777" w:rsidR="008C0CE9" w:rsidRDefault="00680307">
                    <w:pPr>
                      <w:rPr>
                        <w:rFonts w:ascii="Arial" w:hAnsi="Arial" w:cs="Arial"/>
                      </w:rPr>
                    </w:pPr>
                    <w:r>
                      <w:rPr>
                        <w:rFonts w:ascii="Arial" w:hAnsi="Arial" w:cs="Arial"/>
                      </w:rPr>
                      <w:t>V</w:t>
                    </w:r>
                  </w:p>
                </w:txbxContent>
              </v:textbox>
            </v:rect>
            <v:shape id="Forme libre : forme 28" o:spid="_x0000_s1042" style="position:absolute;left:46836;top:2408;width:3499;height:5796;visibility:visible;mso-wrap-style:square;v-text-anchor:top" coordsize="93133,70273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" adj="0,,0" path="m,702733l,4233,93133,e" filled="f" strokecolor="red" strokeweight="2.25pt">
              <v:stroke joinstyle="miter"/>
              <v:formulas/>
              <v:path arrowok="t" o:connecttype="segments" textboxrect="0,0,93471,704273"/>
            </v:shape>
            <v:shape id="Forme libre : forme 29" o:spid="_x0000_s1043" style="position:absolute;left:51004;top:2408;width:742;height:6008;flip:x;visibility:visible;mso-wrap-style:square;v-text-anchor:top" coordsize="93133,70273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" adj="0,,0" path="m,702733l,4233,93133,e" filled="f" strokeweight="2.25pt">
              <v:stroke joinstyle="miter"/>
              <v:formulas/>
              <v:path arrowok="t" o:connecttype="segments" textboxrect="796,0,95522,704218"/>
            </v:shape>
            <v:oval id="Ellipse 30" o:spid="_x0000_s1044" style="position:absolute;left:50058;top:2210;width:439;height: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" fillcolor="red" strokeweight="1pt">
              <v:stroke joinstyle="miter"/>
            </v:oval>
            <v:oval id="Ellipse 31" o:spid="_x0000_s1045" style="position:absolute;left:50857;top:2160;width:439;height: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" fillcolor="#cfcdcd [2894]" strokeweight="1pt">
              <v:stroke joinstyle="miter"/>
            </v:oval>
          </v:group>
        </w:pict>
      </w:r>
    </w:p>
    <w:p w14:paraId="482EA803" w14:textId="77777777" w:rsidR="008C0CE9" w:rsidRDefault="008C0CE9">
      <w:pPr>
        <w:pStyle w:val="En-tte"/>
        <w:tabs>
          <w:tab w:val="clear" w:pos="4536"/>
          <w:tab w:val="clear" w:pos="9072"/>
        </w:tabs>
        <w:rPr>
          <w:rFonts w:ascii="Arial" w:hAnsi="Arial" w:cs="Arial"/>
          <w:szCs w:val="24"/>
        </w:rPr>
      </w:pPr>
    </w:p>
    <w:p w14:paraId="40F05A53" w14:textId="77777777" w:rsidR="008C0CE9" w:rsidRDefault="008C0CE9">
      <w:pPr>
        <w:pStyle w:val="En-tte"/>
        <w:tabs>
          <w:tab w:val="clear" w:pos="4536"/>
          <w:tab w:val="clear" w:pos="9072"/>
        </w:tabs>
        <w:rPr>
          <w:rFonts w:ascii="Arial" w:hAnsi="Arial" w:cs="Arial"/>
          <w:szCs w:val="24"/>
        </w:rPr>
      </w:pPr>
    </w:p>
    <w:p w14:paraId="5FC5F6D2" w14:textId="77777777" w:rsidR="008C0CE9" w:rsidRDefault="00BC015B">
      <w:pPr>
        <w:pStyle w:val="NormalWeb"/>
        <w:shd w:val="clear" w:color="auto" w:fill="FFFFFF"/>
        <w:spacing w:before="280" w:after="280"/>
        <w:rPr>
          <w:rFonts w:ascii="Arial" w:hAnsi="Arial" w:cs="Arial"/>
          <w:color w:val="000000"/>
          <w:sz w:val="20"/>
          <w:szCs w:val="20"/>
        </w:rPr>
      </w:pPr>
      <w:r>
        <w:rPr>
          <w:noProof/>
        </w:rPr>
        <w:pict w14:anchorId="7E7EC617">
          <v:shapetype id="_x0000_t32" coordsize="21600,21600" o:spt="32" o:oned="t" path="m,l21600,21600e" filled="f">
            <v:path arrowok="t" fillok="f" o:connecttype="none"/>
            <o:lock v:ext="edit" shapetype="t"/>
          </v:shapetype>
          <v:shape id="Connecteur droit avec flèche 19" o:spid="_x0000_s1027" type="#_x0000_t32" style="position:absolute;margin-left:342.5pt;margin-top:12.4pt;width:27pt;height:.05pt;flip:x;z-index:8;visibility:visible;mso-wrap-style:square;mso-wrap-distance-left:.05pt;mso-wrap-distance-top:2.95pt;mso-wrap-distance-right:.05pt;mso-wrap-distance-bottom:3pt;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" strokeweight=".5pt">
            <v:stroke endarrow="block" joinstyle="miter"/>
          </v:shape>
        </w:pict>
      </w:r>
      <w:r w:rsidR="00680307">
        <w:rPr>
          <w:noProof/>
        </w:rPr>
        <w:drawing>
          <wp:inline distT="0" distB="0" distL="0" distR="0" wp14:anchorId="60825E29" wp14:editId="046323D7">
            <wp:extent cx="6263640" cy="826135"/>
            <wp:effectExtent l="0" t="0" r="0" b="0"/>
            <wp:docPr id="27"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11"/>
                    <pic:cNvPicPr>
                      <a:picLocks noChangeAspect="1" noChangeArrowheads="1"/>
                    </pic:cNvPicPr>
                  </pic:nvPicPr>
                  <pic:blipFill>
                    <a:blip r:embed="rId13"/>
                    <a:stretch>
                      <a:fillRect/>
                    </a:stretch>
                  </pic:blipFill>
                  <pic:spPr bwMode="auto">
                    <a:xfrm>
                      <a:off x="0" y="0"/>
                      <a:ext cx="6263640" cy="826135"/>
                    </a:xfrm>
                    <a:prstGeom prst="rect">
                      <a:avLst/>
                    </a:prstGeom>
                  </pic:spPr>
                </pic:pic>
              </a:graphicData>
            </a:graphic>
          </wp:inline>
        </w:drawing>
      </w:r>
      <w:r w:rsidR="00680307">
        <w:rPr>
          <w:rFonts w:ascii="Arial" w:hAnsi="Arial" w:cs="Arial"/>
          <w:color w:val="000000"/>
          <w:sz w:val="20"/>
          <w:szCs w:val="20"/>
        </w:rPr>
        <w:t xml:space="preserve">  </w:t>
      </w:r>
    </w:p>
    <w:p w14:paraId="489AB9DE" w14:textId="77777777" w:rsidR="008C0CE9" w:rsidRDefault="00680307">
      <w:pPr>
        <w:jc w:val="center"/>
        <w:rPr>
          <w:rFonts w:ascii="Arial" w:hAnsi="Arial" w:cs="Arial"/>
          <w:szCs w:val="24"/>
        </w:rPr>
      </w:pPr>
      <w:r>
        <w:rPr>
          <w:rFonts w:ascii="Arial" w:hAnsi="Arial" w:cs="Arial"/>
          <w:szCs w:val="24"/>
        </w:rPr>
        <w:t>Figure 4 : Schéma de câblage</w:t>
      </w:r>
    </w:p>
    <w:p w14:paraId="72D962D8" w14:textId="7C2FA32E" w:rsidR="008C0CE9" w:rsidRPr="00542F81" w:rsidRDefault="00680307" w:rsidP="00542F81">
      <w:pPr>
        <w:pStyle w:val="Paragraphedeliste"/>
        <w:shd w:val="clear" w:color="auto" w:fill="D9D9D9" w:themeFill="background1" w:themeFillShade="D9"/>
        <w:spacing w:after="200" w:line="276" w:lineRule="auto"/>
        <w:ind w:left="0"/>
        <w:jc w:val="both"/>
        <w:rPr>
          <w:rFonts w:ascii="Arial" w:hAnsi="Arial" w:cs="Arial"/>
          <w:color w:val="0D0D0D" w:themeColor="text1" w:themeTint="F2"/>
          <w:sz w:val="24"/>
          <w:szCs w:val="24"/>
        </w:rPr>
      </w:pPr>
      <w:r w:rsidRPr="00542F81">
        <w:rPr>
          <w:rFonts w:ascii="Arial" w:hAnsi="Arial" w:cs="Arial"/>
          <w:color w:val="0D0D0D" w:themeColor="text1" w:themeTint="F2"/>
          <w:sz w:val="24"/>
          <w:szCs w:val="24"/>
        </w:rPr>
        <w:t xml:space="preserve">1 – </w:t>
      </w:r>
      <w:r w:rsidRPr="00542F81">
        <w:rPr>
          <w:rFonts w:ascii="Arial" w:hAnsi="Arial" w:cs="Arial"/>
          <w:bCs/>
          <w:color w:val="0D0D0D" w:themeColor="text1" w:themeTint="F2"/>
          <w:sz w:val="24"/>
          <w:szCs w:val="24"/>
        </w:rPr>
        <w:t>Vérifier</w:t>
      </w:r>
      <w:r w:rsidRPr="00542F81">
        <w:rPr>
          <w:rFonts w:ascii="Arial" w:hAnsi="Arial" w:cs="Arial"/>
          <w:color w:val="0D0D0D" w:themeColor="text1" w:themeTint="F2"/>
          <w:sz w:val="24"/>
          <w:szCs w:val="24"/>
        </w:rPr>
        <w:t xml:space="preserve"> avec le jury que le système est </w:t>
      </w:r>
      <w:r w:rsidRPr="00542F81">
        <w:rPr>
          <w:rFonts w:ascii="Arial" w:hAnsi="Arial" w:cs="Arial"/>
          <w:color w:val="0D0D0D" w:themeColor="text1" w:themeTint="F2"/>
          <w:sz w:val="24"/>
          <w:szCs w:val="24"/>
          <w:u w:val="single"/>
        </w:rPr>
        <w:t>hors tension</w:t>
      </w:r>
      <w:r w:rsidR="00542F81">
        <w:rPr>
          <w:rFonts w:ascii="Arial" w:hAnsi="Arial" w:cs="Arial"/>
          <w:color w:val="0D0D0D" w:themeColor="text1" w:themeTint="F2"/>
          <w:sz w:val="24"/>
          <w:szCs w:val="24"/>
        </w:rPr>
        <w:t xml:space="preserve"> puis </w:t>
      </w:r>
      <w:r w:rsidRPr="00542F81">
        <w:rPr>
          <w:rFonts w:ascii="Arial" w:hAnsi="Arial" w:cs="Arial"/>
          <w:color w:val="0D0D0D" w:themeColor="text1" w:themeTint="F2"/>
          <w:sz w:val="24"/>
          <w:szCs w:val="24"/>
        </w:rPr>
        <w:t>raccorder les instruments de mesures selon le schéma de câblage de la figure 3. Faire valider par le jury.</w:t>
      </w:r>
    </w:p>
    <w:p w14:paraId="18B1F993" w14:textId="77777777" w:rsidR="008C0CE9" w:rsidRPr="00542F81" w:rsidRDefault="00680307" w:rsidP="00542F81">
      <w:pPr>
        <w:pStyle w:val="Paragraphedeliste"/>
        <w:shd w:val="clear" w:color="auto" w:fill="D9D9D9" w:themeFill="background1" w:themeFillShade="D9"/>
        <w:spacing w:after="200" w:line="276" w:lineRule="auto"/>
        <w:ind w:left="0"/>
        <w:jc w:val="both"/>
        <w:rPr>
          <w:rFonts w:ascii="Arial" w:hAnsi="Arial" w:cs="Arial"/>
          <w:color w:val="0D0D0D" w:themeColor="text1" w:themeTint="F2"/>
          <w:sz w:val="24"/>
          <w:szCs w:val="24"/>
        </w:rPr>
      </w:pPr>
      <w:r w:rsidRPr="00542F81">
        <w:rPr>
          <w:rFonts w:ascii="Arial" w:hAnsi="Arial" w:cs="Arial"/>
          <w:color w:val="0D0D0D" w:themeColor="text1" w:themeTint="F2"/>
          <w:sz w:val="24"/>
          <w:szCs w:val="24"/>
        </w:rPr>
        <w:t xml:space="preserve">2 – </w:t>
      </w:r>
      <w:r w:rsidRPr="00542F81">
        <w:rPr>
          <w:rFonts w:ascii="Arial" w:hAnsi="Arial" w:cs="Arial"/>
          <w:bCs/>
          <w:color w:val="0D0D0D" w:themeColor="text1" w:themeTint="F2"/>
          <w:sz w:val="24"/>
          <w:szCs w:val="24"/>
        </w:rPr>
        <w:t>Effectuer</w:t>
      </w:r>
      <w:r w:rsidRPr="00542F81">
        <w:rPr>
          <w:rFonts w:ascii="Arial" w:hAnsi="Arial" w:cs="Arial"/>
          <w:color w:val="0D0D0D" w:themeColor="text1" w:themeTint="F2"/>
          <w:sz w:val="24"/>
          <w:szCs w:val="24"/>
        </w:rPr>
        <w:t xml:space="preserve"> un cycle de fonctionnement en mode automatique. Observer les différentes phases de déplacement de l’arceau, et déterminer la durée du cycle.</w:t>
      </w:r>
    </w:p>
    <w:p w14:paraId="7EC02EAD" w14:textId="789F7B50" w:rsidR="008C0CE9" w:rsidRPr="00542F81" w:rsidRDefault="00680307" w:rsidP="00542F81">
      <w:pPr>
        <w:pStyle w:val="Paragraphedeliste"/>
        <w:shd w:val="clear" w:color="auto" w:fill="D9D9D9" w:themeFill="background1" w:themeFillShade="D9"/>
        <w:spacing w:after="200" w:line="276" w:lineRule="auto"/>
        <w:ind w:left="0"/>
        <w:jc w:val="both"/>
        <w:rPr>
          <w:rFonts w:ascii="Arial" w:hAnsi="Arial" w:cs="Arial"/>
          <w:color w:val="0D0D0D" w:themeColor="text1" w:themeTint="F2"/>
          <w:sz w:val="24"/>
          <w:szCs w:val="24"/>
        </w:rPr>
      </w:pPr>
      <w:r w:rsidRPr="00542F81">
        <w:rPr>
          <w:rFonts w:ascii="Arial" w:hAnsi="Arial" w:cs="Arial"/>
          <w:color w:val="0D0D0D" w:themeColor="text1" w:themeTint="F2"/>
          <w:sz w:val="24"/>
          <w:szCs w:val="24"/>
        </w:rPr>
        <w:t xml:space="preserve">3 – </w:t>
      </w:r>
      <w:r w:rsidRPr="00542F81">
        <w:rPr>
          <w:rFonts w:ascii="Arial" w:hAnsi="Arial" w:cs="Arial"/>
          <w:bCs/>
          <w:color w:val="0D0D0D" w:themeColor="text1" w:themeTint="F2"/>
          <w:sz w:val="24"/>
          <w:szCs w:val="24"/>
        </w:rPr>
        <w:t>Régler</w:t>
      </w:r>
      <w:r w:rsidRPr="00542F81">
        <w:rPr>
          <w:rFonts w:ascii="Arial" w:hAnsi="Arial" w:cs="Arial"/>
          <w:color w:val="0D0D0D" w:themeColor="text1" w:themeTint="F2"/>
          <w:sz w:val="24"/>
          <w:szCs w:val="24"/>
        </w:rPr>
        <w:t xml:space="preserve"> l’oscilloscope afin de pouvoir visualiser l’évolution de l’intensité d</w:t>
      </w:r>
      <w:r w:rsidR="00542F81">
        <w:rPr>
          <w:rFonts w:ascii="Arial" w:hAnsi="Arial" w:cs="Arial"/>
          <w:color w:val="0D0D0D" w:themeColor="text1" w:themeTint="F2"/>
          <w:sz w:val="24"/>
          <w:szCs w:val="24"/>
        </w:rPr>
        <w:t>u courant sur la durée du cycle</w:t>
      </w:r>
      <w:r w:rsidRPr="00542F81">
        <w:rPr>
          <w:rFonts w:ascii="Arial" w:hAnsi="Arial" w:cs="Arial"/>
          <w:color w:val="0D0D0D" w:themeColor="text1" w:themeTint="F2"/>
          <w:sz w:val="24"/>
          <w:szCs w:val="24"/>
        </w:rPr>
        <w:t>.</w:t>
      </w:r>
    </w:p>
    <w:p w14:paraId="48372FA8" w14:textId="2580C63A" w:rsidR="00471BEA" w:rsidRDefault="00471BEA">
      <w:pPr>
        <w:spacing w:after="0" w:line="240" w:lineRule="auto"/>
        <w:rPr>
          <w:rFonts w:cs="Noto Sans Devanagari"/>
          <w:i/>
          <w:iCs/>
          <w:szCs w:val="24"/>
        </w:rPr>
      </w:pPr>
      <w:r>
        <w:br w:type="page"/>
      </w:r>
    </w:p>
    <w:p w14:paraId="2DCB9E7B" w14:textId="5269888C" w:rsidR="008C0CE9" w:rsidRDefault="00680307">
      <w:pPr>
        <w:pStyle w:val="En-tte"/>
        <w:numPr>
          <w:ilvl w:val="1"/>
          <w:numId w:val="2"/>
        </w:numPr>
        <w:tabs>
          <w:tab w:val="clear" w:pos="4536"/>
          <w:tab w:val="clear" w:pos="9072"/>
        </w:tabs>
        <w:rPr>
          <w:rFonts w:ascii="Arial" w:hAnsi="Arial" w:cs="Arial"/>
          <w:color w:val="0D0D0D" w:themeColor="text1" w:themeTint="F2"/>
          <w:szCs w:val="24"/>
        </w:rPr>
      </w:pPr>
      <w:r>
        <w:rPr>
          <w:rFonts w:ascii="Arial" w:hAnsi="Arial" w:cs="Arial"/>
          <w:color w:val="0D0D0D" w:themeColor="text1" w:themeTint="F2"/>
          <w:szCs w:val="24"/>
        </w:rPr>
        <w:lastRenderedPageBreak/>
        <w:t>Traitement des données</w:t>
      </w:r>
    </w:p>
    <w:p w14:paraId="35A84AF0" w14:textId="77777777" w:rsidR="000E4C96" w:rsidRDefault="000E4C96" w:rsidP="000E4C96">
      <w:pPr>
        <w:pStyle w:val="En-tte"/>
        <w:tabs>
          <w:tab w:val="clear" w:pos="4536"/>
          <w:tab w:val="clear" w:pos="9072"/>
        </w:tabs>
        <w:ind w:left="1440"/>
        <w:rPr>
          <w:rFonts w:ascii="Arial" w:hAnsi="Arial" w:cs="Arial"/>
          <w:color w:val="0D0D0D" w:themeColor="text1" w:themeTint="F2"/>
          <w:szCs w:val="24"/>
        </w:rPr>
      </w:pPr>
    </w:p>
    <w:p w14:paraId="778BA36E" w14:textId="21C6FA98" w:rsidR="008C0CE9" w:rsidRDefault="00680307" w:rsidP="00F56290">
      <w:pPr>
        <w:pStyle w:val="Paragraphedeliste"/>
        <w:shd w:val="clear" w:color="auto" w:fill="D9D9D9" w:themeFill="background1" w:themeFillShade="D9"/>
        <w:spacing w:after="200" w:line="276" w:lineRule="auto"/>
        <w:ind w:left="0"/>
        <w:jc w:val="both"/>
        <w:rPr>
          <w:rFonts w:ascii="Arial" w:hAnsi="Arial" w:cs="Arial"/>
          <w:color w:val="0D0D0D" w:themeColor="text1" w:themeTint="F2"/>
          <w:sz w:val="24"/>
          <w:szCs w:val="24"/>
        </w:rPr>
      </w:pPr>
      <w:r>
        <w:rPr>
          <w:rFonts w:ascii="Arial" w:hAnsi="Arial" w:cs="Arial"/>
          <w:color w:val="0D0D0D" w:themeColor="text1" w:themeTint="F2"/>
          <w:sz w:val="24"/>
          <w:szCs w:val="24"/>
        </w:rPr>
        <w:t xml:space="preserve">1 – Ouvrir le fichier « Consignation mesures.xls » qui se trouve dans le dossier ressource </w:t>
      </w:r>
      <w:r w:rsidR="006E2F2F">
        <w:rPr>
          <w:rFonts w:ascii="Arial" w:hAnsi="Arial" w:cs="Arial"/>
          <w:color w:val="0D0D0D" w:themeColor="text1" w:themeTint="F2"/>
          <w:sz w:val="24"/>
          <w:szCs w:val="24"/>
        </w:rPr>
        <w:t xml:space="preserve">« Fichier Excel » </w:t>
      </w:r>
      <w:r>
        <w:rPr>
          <w:rFonts w:ascii="Arial" w:hAnsi="Arial" w:cs="Arial"/>
          <w:color w:val="0D0D0D" w:themeColor="text1" w:themeTint="F2"/>
          <w:sz w:val="24"/>
          <w:szCs w:val="24"/>
        </w:rPr>
        <w:t>copié.</w:t>
      </w:r>
    </w:p>
    <w:p w14:paraId="4309AF7E" w14:textId="77777777" w:rsidR="008C0CE9" w:rsidRDefault="00BC015B">
      <w:pPr>
        <w:spacing w:after="120"/>
        <w:rPr>
          <w:color w:val="0D0D0D" w:themeColor="text1" w:themeTint="F2"/>
        </w:rPr>
      </w:pPr>
      <w:r>
        <w:rPr>
          <w:noProof/>
        </w:rPr>
        <w:pict w14:anchorId="6A629385">
          <v:rect id="_x0000_s1026" style="position:absolute;margin-left:86.95pt;margin-top:85.8pt;width:46.5pt;height:9pt;z-index:251658240" fillcolor="#e7e6e6 [3214]" stroked="f"/>
        </w:pict>
      </w:r>
      <w:r w:rsidR="00680307">
        <w:rPr>
          <w:noProof/>
          <w:lang w:eastAsia="fr-FR"/>
        </w:rPr>
        <w:drawing>
          <wp:inline distT="0" distB="0" distL="0" distR="0" wp14:anchorId="62C239CB" wp14:editId="503010D7">
            <wp:extent cx="6263640" cy="1240790"/>
            <wp:effectExtent l="0" t="0" r="0" b="0"/>
            <wp:docPr id="28"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37"/>
                    <pic:cNvPicPr>
                      <a:picLocks noChangeAspect="1" noChangeArrowheads="1"/>
                    </pic:cNvPicPr>
                  </pic:nvPicPr>
                  <pic:blipFill>
                    <a:blip r:embed="rId14"/>
                    <a:stretch>
                      <a:fillRect/>
                    </a:stretch>
                  </pic:blipFill>
                  <pic:spPr bwMode="auto">
                    <a:xfrm>
                      <a:off x="0" y="0"/>
                      <a:ext cx="6263640" cy="1240790"/>
                    </a:xfrm>
                    <a:prstGeom prst="rect">
                      <a:avLst/>
                    </a:prstGeom>
                  </pic:spPr>
                </pic:pic>
              </a:graphicData>
            </a:graphic>
          </wp:inline>
        </w:drawing>
      </w:r>
    </w:p>
    <w:p w14:paraId="659E4A6A" w14:textId="365BB9A6" w:rsidR="008C0CE9" w:rsidRDefault="00542F81">
      <w:pPr>
        <w:jc w:val="center"/>
        <w:rPr>
          <w:rFonts w:ascii="Arial" w:hAnsi="Arial" w:cs="Arial"/>
          <w:color w:val="0D0D0D" w:themeColor="text1" w:themeTint="F2"/>
          <w:szCs w:val="24"/>
        </w:rPr>
      </w:pPr>
      <w:r>
        <w:rPr>
          <w:rFonts w:ascii="Arial" w:hAnsi="Arial" w:cs="Arial"/>
          <w:color w:val="0D0D0D" w:themeColor="text1" w:themeTint="F2"/>
          <w:szCs w:val="24"/>
        </w:rPr>
        <w:t>Figure 5 : t</w:t>
      </w:r>
      <w:r w:rsidR="00680307">
        <w:rPr>
          <w:rFonts w:ascii="Arial" w:hAnsi="Arial" w:cs="Arial"/>
          <w:color w:val="0D0D0D" w:themeColor="text1" w:themeTint="F2"/>
          <w:szCs w:val="24"/>
        </w:rPr>
        <w:t>ableur de traitement des mesures</w:t>
      </w:r>
    </w:p>
    <w:p w14:paraId="0499B5F4" w14:textId="7AE14137" w:rsidR="008C0CE9" w:rsidRDefault="00680307" w:rsidP="00542F81">
      <w:pPr>
        <w:pStyle w:val="Paragraphedeliste"/>
        <w:shd w:val="clear" w:color="auto" w:fill="D9D9D9" w:themeFill="background1" w:themeFillShade="D9"/>
        <w:spacing w:after="200" w:line="276" w:lineRule="auto"/>
        <w:ind w:left="0"/>
        <w:jc w:val="both"/>
        <w:rPr>
          <w:rFonts w:ascii="Arial" w:hAnsi="Arial" w:cs="Arial"/>
          <w:color w:val="0D0D0D" w:themeColor="text1" w:themeTint="F2"/>
          <w:sz w:val="24"/>
          <w:szCs w:val="24"/>
        </w:rPr>
      </w:pPr>
      <w:r>
        <w:rPr>
          <w:rFonts w:ascii="Arial" w:hAnsi="Arial" w:cs="Arial"/>
          <w:color w:val="0D0D0D" w:themeColor="text1" w:themeTint="F2"/>
          <w:sz w:val="24"/>
          <w:szCs w:val="24"/>
        </w:rPr>
        <w:t>2 – Saisir les valeurs mesurées dans les cases blanches, et préciser le nombre de cycles d’une journée type de fonctionnement.</w:t>
      </w:r>
    </w:p>
    <w:p w14:paraId="2E8FD3B1" w14:textId="429575CD" w:rsidR="00F56290" w:rsidRDefault="00F56290" w:rsidP="00542F81">
      <w:pPr>
        <w:pStyle w:val="Paragraphedeliste"/>
        <w:shd w:val="clear" w:color="auto" w:fill="D9D9D9" w:themeFill="background1" w:themeFillShade="D9"/>
        <w:spacing w:after="200" w:line="276" w:lineRule="auto"/>
        <w:ind w:left="0"/>
        <w:jc w:val="both"/>
        <w:rPr>
          <w:rFonts w:ascii="Arial" w:hAnsi="Arial" w:cs="Arial"/>
          <w:color w:val="0D0D0D" w:themeColor="text1" w:themeTint="F2"/>
          <w:sz w:val="24"/>
          <w:szCs w:val="24"/>
        </w:rPr>
      </w:pPr>
      <w:r>
        <w:rPr>
          <w:rFonts w:ascii="Arial" w:hAnsi="Arial" w:cs="Arial"/>
          <w:color w:val="0D0D0D" w:themeColor="text1" w:themeTint="F2"/>
          <w:sz w:val="24"/>
          <w:szCs w:val="24"/>
        </w:rPr>
        <w:t>3 – Relever l’énergie fournie par jour et en déduire le nombre de jours de fonctionnement possibles.</w:t>
      </w:r>
    </w:p>
    <w:p w14:paraId="17E60545" w14:textId="77777777" w:rsidR="008C0CE9" w:rsidRDefault="00680307">
      <w:pPr>
        <w:pStyle w:val="Sous-titre"/>
      </w:pPr>
      <w:bookmarkStart w:id="3" w:name="_Hlk176792183"/>
      <w:r>
        <w:t>Performance simulée</w:t>
      </w:r>
      <w:bookmarkEnd w:id="3"/>
    </w:p>
    <w:p w14:paraId="2C962A70" w14:textId="77777777" w:rsidR="00542F81" w:rsidRDefault="00680307" w:rsidP="00F56290">
      <w:pPr>
        <w:pStyle w:val="Paragraphedeliste"/>
        <w:shd w:val="clear" w:color="auto" w:fill="D9D9D9" w:themeFill="background1" w:themeFillShade="D9"/>
        <w:spacing w:after="200" w:line="276" w:lineRule="auto"/>
        <w:ind w:left="0"/>
        <w:jc w:val="both"/>
        <w:rPr>
          <w:rFonts w:ascii="Arial" w:hAnsi="Arial" w:cs="Arial"/>
          <w:color w:val="0D0D0D" w:themeColor="text1" w:themeTint="F2"/>
          <w:sz w:val="24"/>
          <w:szCs w:val="24"/>
        </w:rPr>
      </w:pPr>
      <w:r>
        <w:rPr>
          <w:rFonts w:ascii="Arial" w:hAnsi="Arial" w:cs="Arial"/>
          <w:color w:val="0D0D0D" w:themeColor="text1" w:themeTint="F2"/>
          <w:sz w:val="24"/>
          <w:szCs w:val="24"/>
        </w:rPr>
        <w:t xml:space="preserve">1 – Ouvrir le logiciel « Matlab 2013b », </w:t>
      </w:r>
      <w:r w:rsidR="003A4D39">
        <w:rPr>
          <w:rFonts w:ascii="Arial" w:hAnsi="Arial" w:cs="Arial"/>
          <w:color w:val="0D0D0D" w:themeColor="text1" w:themeTint="F2"/>
          <w:sz w:val="24"/>
          <w:szCs w:val="24"/>
        </w:rPr>
        <w:t>puis l</w:t>
      </w:r>
      <w:r>
        <w:rPr>
          <w:rFonts w:ascii="Arial" w:hAnsi="Arial" w:cs="Arial"/>
          <w:color w:val="0D0D0D" w:themeColor="text1" w:themeTint="F2"/>
          <w:sz w:val="24"/>
          <w:szCs w:val="24"/>
        </w:rPr>
        <w:t>e dossier « </w:t>
      </w:r>
      <w:r w:rsidR="0080155A">
        <w:rPr>
          <w:rFonts w:ascii="Arial" w:hAnsi="Arial" w:cs="Arial"/>
          <w:color w:val="0D0D0D" w:themeColor="text1" w:themeTint="F2"/>
          <w:sz w:val="24"/>
          <w:szCs w:val="24"/>
        </w:rPr>
        <w:t>Fichier Matlab</w:t>
      </w:r>
      <w:r>
        <w:rPr>
          <w:rFonts w:ascii="Arial" w:hAnsi="Arial" w:cs="Arial"/>
          <w:color w:val="0D0D0D" w:themeColor="text1" w:themeTint="F2"/>
          <w:sz w:val="24"/>
          <w:szCs w:val="24"/>
        </w:rPr>
        <w:t> »</w:t>
      </w:r>
    </w:p>
    <w:p w14:paraId="6E64E14F" w14:textId="7D254C46" w:rsidR="008C0CE9" w:rsidRDefault="00542F81" w:rsidP="00F56290">
      <w:pPr>
        <w:pStyle w:val="Paragraphedeliste"/>
        <w:shd w:val="clear" w:color="auto" w:fill="D9D9D9" w:themeFill="background1" w:themeFillShade="D9"/>
        <w:spacing w:after="200" w:line="276" w:lineRule="auto"/>
        <w:ind w:left="0"/>
        <w:jc w:val="both"/>
        <w:rPr>
          <w:rFonts w:ascii="Arial" w:hAnsi="Arial" w:cs="Arial"/>
          <w:color w:val="0D0D0D" w:themeColor="text1" w:themeTint="F2"/>
          <w:sz w:val="24"/>
          <w:szCs w:val="24"/>
        </w:rPr>
      </w:pPr>
      <w:r>
        <w:rPr>
          <w:rFonts w:ascii="Arial" w:hAnsi="Arial" w:cs="Arial"/>
          <w:color w:val="0D0D0D" w:themeColor="text1" w:themeTint="F2"/>
          <w:sz w:val="24"/>
          <w:szCs w:val="24"/>
        </w:rPr>
        <w:t>2 – Ou</w:t>
      </w:r>
      <w:r w:rsidR="00921260">
        <w:rPr>
          <w:rFonts w:ascii="Arial" w:hAnsi="Arial" w:cs="Arial"/>
          <w:color w:val="0D0D0D" w:themeColor="text1" w:themeTint="F2"/>
          <w:sz w:val="24"/>
          <w:szCs w:val="24"/>
        </w:rPr>
        <w:t>vrir</w:t>
      </w:r>
      <w:r w:rsidR="00680307">
        <w:rPr>
          <w:rFonts w:ascii="Arial" w:hAnsi="Arial" w:cs="Arial"/>
          <w:color w:val="0D0D0D" w:themeColor="text1" w:themeTint="F2"/>
          <w:sz w:val="24"/>
          <w:szCs w:val="24"/>
        </w:rPr>
        <w:t xml:space="preserve"> le fichier « modele_vigipark.slx » qui se trouve dans le dossier </w:t>
      </w:r>
      <w:r w:rsidR="00921260">
        <w:rPr>
          <w:rFonts w:ascii="Arial" w:hAnsi="Arial" w:cs="Arial"/>
          <w:color w:val="0D0D0D" w:themeColor="text1" w:themeTint="F2"/>
          <w:sz w:val="24"/>
          <w:szCs w:val="24"/>
        </w:rPr>
        <w:t>« Fichier Matlab » du sujet.</w:t>
      </w:r>
    </w:p>
    <w:p w14:paraId="2F248B36" w14:textId="77777777" w:rsidR="008C0CE9" w:rsidRDefault="008C0CE9">
      <w:pPr>
        <w:spacing w:after="120"/>
        <w:jc w:val="center"/>
        <w:rPr>
          <w:rFonts w:ascii="Arial" w:hAnsi="Arial" w:cs="Arial"/>
          <w:color w:val="FF0000"/>
          <w:szCs w:val="24"/>
        </w:rPr>
      </w:pPr>
    </w:p>
    <w:p w14:paraId="27FD65AB" w14:textId="77777777" w:rsidR="008C0CE9" w:rsidRDefault="00461992">
      <w:pPr>
        <w:spacing w:after="120"/>
        <w:jc w:val="center"/>
        <w:rPr>
          <w:rFonts w:ascii="Arial" w:hAnsi="Arial" w:cs="Arial"/>
          <w:color w:val="FF0000"/>
          <w:szCs w:val="24"/>
        </w:rPr>
      </w:pPr>
      <w:r w:rsidRPr="00461992">
        <w:rPr>
          <w:noProof/>
          <w:lang w:eastAsia="fr-FR"/>
          <w14:ligatures w14:val="none"/>
        </w:rPr>
        <w:drawing>
          <wp:inline distT="0" distB="0" distL="0" distR="0" wp14:anchorId="5F02D7C1" wp14:editId="0B1BE42E">
            <wp:extent cx="6263640" cy="278320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63640" cy="2783205"/>
                    </a:xfrm>
                    <a:prstGeom prst="rect">
                      <a:avLst/>
                    </a:prstGeom>
                  </pic:spPr>
                </pic:pic>
              </a:graphicData>
            </a:graphic>
          </wp:inline>
        </w:drawing>
      </w:r>
    </w:p>
    <w:p w14:paraId="3F321CCD" w14:textId="77777777" w:rsidR="008C0CE9" w:rsidRPr="00542F81" w:rsidRDefault="00680307">
      <w:pPr>
        <w:jc w:val="center"/>
        <w:rPr>
          <w:rFonts w:ascii="Arial" w:hAnsi="Arial" w:cs="Arial"/>
          <w:szCs w:val="24"/>
        </w:rPr>
      </w:pPr>
      <w:r w:rsidRPr="00542F81">
        <w:rPr>
          <w:rFonts w:ascii="Arial" w:hAnsi="Arial" w:cs="Arial"/>
          <w:szCs w:val="24"/>
        </w:rPr>
        <w:t>Figure 6 : modélisation multiphysique</w:t>
      </w:r>
    </w:p>
    <w:p w14:paraId="6F7DB8AF" w14:textId="313D87CF" w:rsidR="008C0CE9" w:rsidRDefault="00542F81" w:rsidP="00F56290">
      <w:pPr>
        <w:shd w:val="clear" w:color="auto" w:fill="D9D9D9" w:themeFill="background1" w:themeFillShade="D9"/>
        <w:spacing w:after="0"/>
        <w:rPr>
          <w:rFonts w:ascii="Arial" w:hAnsi="Arial" w:cs="Arial"/>
          <w:szCs w:val="24"/>
        </w:rPr>
      </w:pPr>
      <w:r>
        <w:rPr>
          <w:rFonts w:ascii="Arial" w:hAnsi="Arial" w:cs="Arial"/>
          <w:szCs w:val="24"/>
        </w:rPr>
        <w:t>3</w:t>
      </w:r>
      <w:r w:rsidR="00680307">
        <w:rPr>
          <w:rFonts w:ascii="Arial" w:hAnsi="Arial" w:cs="Arial"/>
          <w:szCs w:val="24"/>
        </w:rPr>
        <w:t xml:space="preserve"> – Paramétrer </w:t>
      </w:r>
      <w:r w:rsidR="00461992">
        <w:rPr>
          <w:rFonts w:ascii="Arial" w:hAnsi="Arial" w:cs="Arial"/>
          <w:szCs w:val="24"/>
        </w:rPr>
        <w:t>les caractéristiques de la batterie</w:t>
      </w:r>
      <w:r w:rsidR="00680307">
        <w:rPr>
          <w:rFonts w:ascii="Arial" w:hAnsi="Arial" w:cs="Arial"/>
          <w:szCs w:val="24"/>
        </w:rPr>
        <w:t>.</w:t>
      </w:r>
    </w:p>
    <w:p w14:paraId="45230C15" w14:textId="3457055F" w:rsidR="008C0CE9" w:rsidRDefault="00542F81" w:rsidP="00F56290">
      <w:pPr>
        <w:shd w:val="clear" w:color="auto" w:fill="D9D9D9" w:themeFill="background1" w:themeFillShade="D9"/>
        <w:spacing w:after="0"/>
        <w:rPr>
          <w:rFonts w:ascii="Arial" w:hAnsi="Arial" w:cs="Arial"/>
          <w:color w:val="0D0D0D" w:themeColor="text1" w:themeTint="F2"/>
          <w:szCs w:val="24"/>
        </w:rPr>
      </w:pPr>
      <w:r>
        <w:rPr>
          <w:rFonts w:ascii="Arial" w:hAnsi="Arial" w:cs="Arial"/>
          <w:color w:val="0D0D0D" w:themeColor="text1" w:themeTint="F2"/>
          <w:szCs w:val="24"/>
        </w:rPr>
        <w:t>4</w:t>
      </w:r>
      <w:r w:rsidR="00680307">
        <w:rPr>
          <w:rFonts w:ascii="Arial" w:hAnsi="Arial" w:cs="Arial"/>
          <w:color w:val="0D0D0D" w:themeColor="text1" w:themeTint="F2"/>
          <w:szCs w:val="24"/>
        </w:rPr>
        <w:t xml:space="preserve"> – Effectuer une simulation </w:t>
      </w:r>
      <w:r w:rsidR="00461992">
        <w:rPr>
          <w:rFonts w:ascii="Arial" w:hAnsi="Arial" w:cs="Arial"/>
          <w:color w:val="0D0D0D" w:themeColor="text1" w:themeTint="F2"/>
          <w:szCs w:val="24"/>
        </w:rPr>
        <w:t>pour une durée d’une journée</w:t>
      </w:r>
      <w:r w:rsidR="00680307">
        <w:rPr>
          <w:rFonts w:ascii="Arial" w:hAnsi="Arial" w:cs="Arial"/>
          <w:color w:val="0D0D0D" w:themeColor="text1" w:themeTint="F2"/>
          <w:szCs w:val="24"/>
        </w:rPr>
        <w:t>.</w:t>
      </w:r>
    </w:p>
    <w:p w14:paraId="6C936668" w14:textId="7CAAF8B0" w:rsidR="008C0CE9" w:rsidRDefault="00542F81" w:rsidP="00F56290">
      <w:pPr>
        <w:pStyle w:val="Paragraphedeliste"/>
        <w:shd w:val="clear" w:color="auto" w:fill="D9D9D9" w:themeFill="background1" w:themeFillShade="D9"/>
        <w:spacing w:after="0" w:line="276" w:lineRule="auto"/>
        <w:ind w:left="0"/>
        <w:rPr>
          <w:rFonts w:ascii="Arial" w:hAnsi="Arial" w:cs="Arial"/>
          <w:color w:val="0D0D0D" w:themeColor="text1" w:themeTint="F2"/>
          <w:sz w:val="24"/>
          <w:szCs w:val="24"/>
        </w:rPr>
      </w:pPr>
      <w:r>
        <w:rPr>
          <w:rFonts w:ascii="Arial" w:hAnsi="Arial" w:cs="Arial"/>
          <w:color w:val="0D0D0D" w:themeColor="text1" w:themeTint="F2"/>
          <w:sz w:val="24"/>
          <w:szCs w:val="24"/>
        </w:rPr>
        <w:t>5</w:t>
      </w:r>
      <w:r w:rsidR="00680307">
        <w:rPr>
          <w:rFonts w:ascii="Arial" w:hAnsi="Arial" w:cs="Arial"/>
          <w:color w:val="0D0D0D" w:themeColor="text1" w:themeTint="F2"/>
          <w:sz w:val="24"/>
          <w:szCs w:val="24"/>
        </w:rPr>
        <w:t xml:space="preserve"> – Relever </w:t>
      </w:r>
      <w:r w:rsidR="00461992">
        <w:rPr>
          <w:rFonts w:ascii="Arial" w:hAnsi="Arial" w:cs="Arial"/>
          <w:color w:val="0D0D0D" w:themeColor="text1" w:themeTint="F2"/>
          <w:sz w:val="24"/>
          <w:szCs w:val="24"/>
        </w:rPr>
        <w:t>l’énergie consommée dans la journée</w:t>
      </w:r>
      <w:r w:rsidR="00680307">
        <w:rPr>
          <w:rFonts w:ascii="Arial" w:hAnsi="Arial" w:cs="Arial"/>
          <w:color w:val="0D0D0D" w:themeColor="text1" w:themeTint="F2"/>
          <w:sz w:val="24"/>
          <w:szCs w:val="24"/>
        </w:rPr>
        <w:t>.</w:t>
      </w:r>
    </w:p>
    <w:p w14:paraId="46138015" w14:textId="5B82ACFC" w:rsidR="00F56290" w:rsidRDefault="00F56290" w:rsidP="00F56290">
      <w:pPr>
        <w:pStyle w:val="Paragraphedeliste"/>
        <w:shd w:val="clear" w:color="auto" w:fill="D9D9D9" w:themeFill="background1" w:themeFillShade="D9"/>
        <w:spacing w:after="0" w:line="276" w:lineRule="auto"/>
        <w:ind w:left="0"/>
        <w:rPr>
          <w:rFonts w:ascii="Arial" w:hAnsi="Arial" w:cs="Arial"/>
          <w:color w:val="0D0D0D" w:themeColor="text1" w:themeTint="F2"/>
          <w:sz w:val="24"/>
          <w:szCs w:val="24"/>
        </w:rPr>
      </w:pPr>
      <w:r>
        <w:rPr>
          <w:rFonts w:ascii="Arial" w:hAnsi="Arial" w:cs="Arial"/>
          <w:color w:val="0D0D0D" w:themeColor="text1" w:themeTint="F2"/>
          <w:sz w:val="24"/>
          <w:szCs w:val="24"/>
        </w:rPr>
        <w:t>6 – En déduire le nombre de jours de fonctionnement possibles.</w:t>
      </w:r>
    </w:p>
    <w:sectPr w:rsidR="00F56290">
      <w:headerReference w:type="even" r:id="rId16"/>
      <w:headerReference w:type="default" r:id="rId17"/>
      <w:footerReference w:type="even" r:id="rId18"/>
      <w:footerReference w:type="default" r:id="rId19"/>
      <w:headerReference w:type="first" r:id="rId20"/>
      <w:footerReference w:type="first" r:id="rId21"/>
      <w:pgSz w:w="11906" w:h="16838"/>
      <w:pgMar w:top="1134" w:right="1021" w:bottom="766" w:left="1021"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7D7C38" w14:textId="77777777" w:rsidR="00BC015B" w:rsidRDefault="00BC015B">
      <w:pPr>
        <w:spacing w:after="0" w:line="240" w:lineRule="auto"/>
      </w:pPr>
      <w:r>
        <w:separator/>
      </w:r>
    </w:p>
  </w:endnote>
  <w:endnote w:type="continuationSeparator" w:id="0">
    <w:p w14:paraId="53A27D57" w14:textId="77777777" w:rsidR="00BC015B" w:rsidRDefault="00BC01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Noto Sans Devanagari">
    <w:altName w:val="Cambria"/>
    <w:charset w:val="00"/>
    <w:family w:val="swiss"/>
    <w:pitch w:val="variable"/>
    <w:sig w:usb0="80008023" w:usb1="00002046"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A2C6FC" w14:textId="77777777" w:rsidR="00DF7AF3" w:rsidRDefault="00DF7AF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AD456B" w14:textId="1A2E8BEE" w:rsidR="008C0CE9" w:rsidRPr="00F56290" w:rsidRDefault="00680307">
    <w:pPr>
      <w:pStyle w:val="Pieddepage"/>
      <w:pBdr>
        <w:top w:val="single" w:sz="4" w:space="1" w:color="000000"/>
        <w:left w:val="single" w:sz="4" w:space="4" w:color="000000"/>
        <w:bottom w:val="single" w:sz="4" w:space="1" w:color="000000"/>
        <w:right w:val="single" w:sz="4" w:space="4" w:color="000000"/>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A70B04">
      <w:rPr>
        <w:rFonts w:ascii="Arial" w:hAnsi="Arial" w:cs="Arial"/>
        <w:sz w:val="20"/>
        <w:szCs w:val="20"/>
      </w:rPr>
      <w:t>24</w:t>
    </w:r>
    <w:r>
      <w:rPr>
        <w:rFonts w:ascii="Arial" w:hAnsi="Arial" w:cs="Arial"/>
        <w:sz w:val="20"/>
        <w:szCs w:val="20"/>
      </w:rPr>
      <w:t>B : dossier ressources</w:t>
    </w:r>
    <w:r>
      <w:rPr>
        <w:rFonts w:ascii="Arial" w:hAnsi="Arial" w:cs="Arial"/>
        <w:sz w:val="20"/>
        <w:szCs w:val="20"/>
      </w:rPr>
      <w:tab/>
    </w:r>
    <w:r w:rsidRPr="00F56290">
      <w:rPr>
        <w:rFonts w:ascii="Arial" w:hAnsi="Arial" w:cs="Arial"/>
        <w:sz w:val="20"/>
        <w:szCs w:val="20"/>
      </w:rPr>
      <w:t xml:space="preserve">Page </w:t>
    </w:r>
    <w:r w:rsidRPr="00F56290">
      <w:rPr>
        <w:rFonts w:ascii="Arial" w:hAnsi="Arial" w:cs="Arial"/>
        <w:bCs/>
        <w:sz w:val="20"/>
        <w:szCs w:val="20"/>
      </w:rPr>
      <w:fldChar w:fldCharType="begin"/>
    </w:r>
    <w:r w:rsidRPr="00F56290">
      <w:rPr>
        <w:rFonts w:ascii="Arial" w:hAnsi="Arial" w:cs="Arial"/>
        <w:bCs/>
        <w:sz w:val="20"/>
        <w:szCs w:val="20"/>
      </w:rPr>
      <w:instrText xml:space="preserve"> PAGE </w:instrText>
    </w:r>
    <w:r w:rsidRPr="00F56290">
      <w:rPr>
        <w:rFonts w:ascii="Arial" w:hAnsi="Arial" w:cs="Arial"/>
        <w:bCs/>
        <w:sz w:val="20"/>
        <w:szCs w:val="20"/>
      </w:rPr>
      <w:fldChar w:fldCharType="separate"/>
    </w:r>
    <w:r w:rsidR="004B0D43">
      <w:rPr>
        <w:rFonts w:ascii="Arial" w:hAnsi="Arial" w:cs="Arial"/>
        <w:bCs/>
        <w:noProof/>
        <w:sz w:val="20"/>
        <w:szCs w:val="20"/>
      </w:rPr>
      <w:t>1</w:t>
    </w:r>
    <w:r w:rsidRPr="00F56290">
      <w:rPr>
        <w:rFonts w:ascii="Arial" w:hAnsi="Arial" w:cs="Arial"/>
        <w:bCs/>
        <w:sz w:val="20"/>
        <w:szCs w:val="20"/>
      </w:rPr>
      <w:fldChar w:fldCharType="end"/>
    </w:r>
    <w:r w:rsidRPr="00F56290">
      <w:rPr>
        <w:rFonts w:ascii="Arial" w:hAnsi="Arial" w:cs="Arial"/>
        <w:sz w:val="20"/>
        <w:szCs w:val="20"/>
      </w:rPr>
      <w:t xml:space="preserve"> sur </w:t>
    </w:r>
    <w:r w:rsidRPr="00F56290">
      <w:rPr>
        <w:rFonts w:ascii="Arial" w:hAnsi="Arial" w:cs="Arial"/>
        <w:bCs/>
        <w:sz w:val="20"/>
        <w:szCs w:val="20"/>
      </w:rPr>
      <w:fldChar w:fldCharType="begin"/>
    </w:r>
    <w:r w:rsidRPr="00F56290">
      <w:rPr>
        <w:rFonts w:ascii="Arial" w:hAnsi="Arial" w:cs="Arial"/>
        <w:bCs/>
        <w:sz w:val="20"/>
        <w:szCs w:val="20"/>
      </w:rPr>
      <w:instrText xml:space="preserve"> NUMPAGES </w:instrText>
    </w:r>
    <w:r w:rsidRPr="00F56290">
      <w:rPr>
        <w:rFonts w:ascii="Arial" w:hAnsi="Arial" w:cs="Arial"/>
        <w:bCs/>
        <w:sz w:val="20"/>
        <w:szCs w:val="20"/>
      </w:rPr>
      <w:fldChar w:fldCharType="separate"/>
    </w:r>
    <w:r w:rsidR="004B0D43">
      <w:rPr>
        <w:rFonts w:ascii="Arial" w:hAnsi="Arial" w:cs="Arial"/>
        <w:bCs/>
        <w:noProof/>
        <w:sz w:val="20"/>
        <w:szCs w:val="20"/>
      </w:rPr>
      <w:t>3</w:t>
    </w:r>
    <w:r w:rsidRPr="00F56290">
      <w:rPr>
        <w:rFonts w:ascii="Arial" w:hAnsi="Arial" w:cs="Arial"/>
        <w:bC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27B183" w14:textId="7EFE57AE" w:rsidR="008C0CE9" w:rsidRDefault="00680307">
    <w:pPr>
      <w:pStyle w:val="Pieddepage"/>
      <w:pBdr>
        <w:top w:val="single" w:sz="4" w:space="1" w:color="000000"/>
        <w:left w:val="single" w:sz="4" w:space="4" w:color="000000"/>
        <w:bottom w:val="single" w:sz="4" w:space="1" w:color="000000"/>
        <w:right w:val="single" w:sz="4" w:space="4" w:color="000000"/>
      </w:pBdr>
      <w:tabs>
        <w:tab w:val="clear" w:pos="4536"/>
        <w:tab w:val="clear" w:pos="9072"/>
        <w:tab w:val="right" w:pos="9781"/>
      </w:tabs>
      <w:rPr>
        <w:rFonts w:ascii="Arial" w:hAnsi="Arial" w:cs="Arial"/>
        <w:sz w:val="20"/>
        <w:szCs w:val="20"/>
      </w:rPr>
    </w:pPr>
    <w:r>
      <w:rPr>
        <w:rFonts w:ascii="Arial" w:hAnsi="Arial" w:cs="Arial"/>
        <w:sz w:val="20"/>
        <w:szCs w:val="20"/>
      </w:rPr>
      <w:t>Sujet n°B : dossier ressources</w:t>
    </w:r>
    <w:r>
      <w:rPr>
        <w:rFonts w:ascii="Arial" w:hAnsi="Arial" w:cs="Arial"/>
        <w:sz w:val="20"/>
        <w:szCs w:val="20"/>
      </w:rPr>
      <w:tab/>
      <w:t xml:space="preserve">Page </w:t>
    </w:r>
    <w:r>
      <w:rPr>
        <w:rFonts w:ascii="Arial" w:hAnsi="Arial" w:cs="Arial"/>
        <w:b/>
        <w:bCs/>
        <w:sz w:val="20"/>
        <w:szCs w:val="20"/>
      </w:rPr>
      <w:fldChar w:fldCharType="begin"/>
    </w:r>
    <w:r>
      <w:rPr>
        <w:rFonts w:ascii="Arial" w:hAnsi="Arial" w:cs="Arial"/>
        <w:b/>
        <w:bCs/>
        <w:sz w:val="20"/>
        <w:szCs w:val="20"/>
      </w:rPr>
      <w:instrText xml:space="preserve"> PAGE </w:instrText>
    </w:r>
    <w:r>
      <w:rPr>
        <w:rFonts w:ascii="Arial" w:hAnsi="Arial" w:cs="Arial"/>
        <w:b/>
        <w:bCs/>
        <w:sz w:val="20"/>
        <w:szCs w:val="20"/>
      </w:rPr>
      <w:fldChar w:fldCharType="separate"/>
    </w:r>
    <w:r>
      <w:rPr>
        <w:rFonts w:ascii="Arial" w:hAnsi="Arial" w:cs="Arial"/>
        <w:b/>
        <w:bCs/>
        <w:sz w:val="20"/>
        <w:szCs w:val="20"/>
      </w:rPr>
      <w:t>3</w:t>
    </w:r>
    <w:r>
      <w:rPr>
        <w:rFonts w:ascii="Arial" w:hAnsi="Arial" w:cs="Arial"/>
        <w:b/>
        <w:bCs/>
        <w:sz w:val="20"/>
        <w:szCs w:val="20"/>
      </w:rPr>
      <w:fldChar w:fldCharType="end"/>
    </w:r>
    <w:r>
      <w:rPr>
        <w:rFonts w:ascii="Arial" w:hAnsi="Arial" w:cs="Arial"/>
        <w:sz w:val="20"/>
        <w:szCs w:val="20"/>
      </w:rPr>
      <w:t xml:space="preserve"> sur </w:t>
    </w:r>
    <w:r>
      <w:rPr>
        <w:rFonts w:ascii="Arial" w:hAnsi="Arial" w:cs="Arial"/>
        <w:b/>
        <w:bCs/>
        <w:sz w:val="20"/>
        <w:szCs w:val="20"/>
      </w:rPr>
      <w:fldChar w:fldCharType="begin"/>
    </w:r>
    <w:r>
      <w:rPr>
        <w:rFonts w:ascii="Arial" w:hAnsi="Arial" w:cs="Arial"/>
        <w:b/>
        <w:bCs/>
        <w:sz w:val="20"/>
        <w:szCs w:val="20"/>
      </w:rPr>
      <w:instrText xml:space="preserve"> NUMPAGES </w:instrText>
    </w:r>
    <w:r>
      <w:rPr>
        <w:rFonts w:ascii="Arial" w:hAnsi="Arial" w:cs="Arial"/>
        <w:b/>
        <w:bCs/>
        <w:sz w:val="20"/>
        <w:szCs w:val="20"/>
      </w:rPr>
      <w:fldChar w:fldCharType="separate"/>
    </w:r>
    <w:r w:rsidR="004B0D43">
      <w:rPr>
        <w:rFonts w:ascii="Arial" w:hAnsi="Arial" w:cs="Arial"/>
        <w:b/>
        <w:bCs/>
        <w:noProof/>
        <w:sz w:val="20"/>
        <w:szCs w:val="20"/>
      </w:rPr>
      <w:t>3</w:t>
    </w:r>
    <w:r>
      <w:rPr>
        <w:rFonts w:ascii="Arial" w:hAnsi="Arial" w:cs="Arial"/>
        <w:b/>
        <w:bCs/>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2353CF" w14:textId="77777777" w:rsidR="00BC015B" w:rsidRDefault="00BC015B">
      <w:pPr>
        <w:spacing w:after="0" w:line="240" w:lineRule="auto"/>
      </w:pPr>
      <w:r>
        <w:separator/>
      </w:r>
    </w:p>
  </w:footnote>
  <w:footnote w:type="continuationSeparator" w:id="0">
    <w:p w14:paraId="58E87B2C" w14:textId="77777777" w:rsidR="00BC015B" w:rsidRDefault="00BC01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B1415" w14:textId="77777777" w:rsidR="00DF7AF3" w:rsidRDefault="00DF7AF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ADE2A" w14:textId="77777777" w:rsidR="008C0CE9" w:rsidRDefault="00680307">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EDF6C" w14:textId="77777777" w:rsidR="008C0CE9" w:rsidRDefault="00680307">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D4E4A4F"/>
    <w:multiLevelType w:val="hybridMultilevel"/>
    <w:tmpl w:val="ADE83054"/>
    <w:lvl w:ilvl="0" w:tplc="5DD8BEC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FB500CC"/>
    <w:multiLevelType w:val="hybridMultilevel"/>
    <w:tmpl w:val="8AEC2908"/>
    <w:lvl w:ilvl="0" w:tplc="5DD8BEC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41C01CE"/>
    <w:multiLevelType w:val="multilevel"/>
    <w:tmpl w:val="F8DCC9F6"/>
    <w:lvl w:ilvl="0">
      <w:start w:val="1"/>
      <w:numFmt w:val="decimal"/>
      <w:pStyle w:val="Sous-titre"/>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5B5C14AA"/>
    <w:multiLevelType w:val="multilevel"/>
    <w:tmpl w:val="E932E5A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7"/>
  <w:removePersonalInformation/>
  <w:removeDateAndTime/>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C0CE9"/>
    <w:rsid w:val="000E4C96"/>
    <w:rsid w:val="002C5EF0"/>
    <w:rsid w:val="002F6F73"/>
    <w:rsid w:val="00302189"/>
    <w:rsid w:val="00312881"/>
    <w:rsid w:val="003A4D39"/>
    <w:rsid w:val="003B3FA7"/>
    <w:rsid w:val="0042776B"/>
    <w:rsid w:val="00461992"/>
    <w:rsid w:val="00471BEA"/>
    <w:rsid w:val="004B0D43"/>
    <w:rsid w:val="00542F81"/>
    <w:rsid w:val="00602A2A"/>
    <w:rsid w:val="00680307"/>
    <w:rsid w:val="006E2F2F"/>
    <w:rsid w:val="0080155A"/>
    <w:rsid w:val="00815449"/>
    <w:rsid w:val="008C0CE9"/>
    <w:rsid w:val="00921260"/>
    <w:rsid w:val="00971F93"/>
    <w:rsid w:val="0099058B"/>
    <w:rsid w:val="00A70B04"/>
    <w:rsid w:val="00BC015B"/>
    <w:rsid w:val="00DF7AF3"/>
    <w:rsid w:val="00F56290"/>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Connecteur droit avec flèche 19"/>
      </o:rules>
    </o:shapelayout>
  </w:shapeDefaults>
  <w:decimalSymbol w:val=","/>
  <w:listSeparator w:val=";"/>
  <w14:docId w14:val="5FAB84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4F55"/>
    <w:pPr>
      <w:spacing w:after="200" w:line="276" w:lineRule="auto"/>
    </w:pPr>
    <w:rPr>
      <w:rFonts w:ascii="Comic Sans MS" w:eastAsia="Calibri" w:hAnsi="Comic Sans MS" w:cs="Times New Roman"/>
      <w:kern w:val="0"/>
      <w:sz w:val="24"/>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qFormat/>
    <w:rsid w:val="001A4F55"/>
    <w:rPr>
      <w:rFonts w:ascii="Cambria" w:eastAsia="Times New Roman" w:hAnsi="Cambria" w:cs="Times New Roman"/>
      <w:i/>
      <w:iCs/>
      <w:color w:val="243F60"/>
      <w:kern w:val="0"/>
      <w:sz w:val="24"/>
      <w:szCs w:val="20"/>
    </w:rPr>
  </w:style>
  <w:style w:type="character" w:customStyle="1" w:styleId="En-tteCar">
    <w:name w:val="En-tête Car"/>
    <w:basedOn w:val="Policepardfaut"/>
    <w:link w:val="En-tte"/>
    <w:uiPriority w:val="99"/>
    <w:qFormat/>
    <w:rsid w:val="001A4F55"/>
    <w:rPr>
      <w:rFonts w:ascii="Comic Sans MS" w:eastAsia="Calibri" w:hAnsi="Comic Sans MS" w:cs="Times New Roman"/>
      <w:kern w:val="0"/>
      <w:sz w:val="24"/>
    </w:rPr>
  </w:style>
  <w:style w:type="character" w:customStyle="1" w:styleId="PieddepageCar">
    <w:name w:val="Pied de page Car"/>
    <w:basedOn w:val="Policepardfaut"/>
    <w:link w:val="Pieddepage"/>
    <w:uiPriority w:val="99"/>
    <w:qFormat/>
    <w:rsid w:val="0000135B"/>
    <w:rPr>
      <w:rFonts w:ascii="Comic Sans MS" w:eastAsia="Calibri" w:hAnsi="Comic Sans MS" w:cs="Times New Roman"/>
      <w:kern w:val="0"/>
      <w:sz w:val="24"/>
    </w:rPr>
  </w:style>
  <w:style w:type="character" w:customStyle="1" w:styleId="TitreCar">
    <w:name w:val="Titre Car"/>
    <w:basedOn w:val="Policepardfaut"/>
    <w:link w:val="Titre"/>
    <w:uiPriority w:val="10"/>
    <w:qFormat/>
    <w:rsid w:val="002D3827"/>
    <w:rPr>
      <w:rFonts w:ascii="Arial" w:hAnsi="Arial" w:cs="Arial"/>
      <w:b/>
      <w:bCs/>
      <w:sz w:val="32"/>
      <w:szCs w:val="32"/>
    </w:rPr>
  </w:style>
  <w:style w:type="character" w:customStyle="1" w:styleId="Sous-titreCar">
    <w:name w:val="Sous-titre Car"/>
    <w:basedOn w:val="Policepardfaut"/>
    <w:link w:val="Sous-titre"/>
    <w:uiPriority w:val="11"/>
    <w:qFormat/>
    <w:rsid w:val="00D8339E"/>
    <w:rPr>
      <w:rFonts w:ascii="Arial" w:hAnsi="Arial" w:cs="Arial"/>
      <w:b/>
      <w:bCs/>
      <w:sz w:val="24"/>
      <w:szCs w:val="24"/>
    </w:rPr>
  </w:style>
  <w:style w:type="character" w:styleId="Emphaseple">
    <w:name w:val="Subtle Emphasis"/>
    <w:uiPriority w:val="19"/>
    <w:qFormat/>
    <w:rsid w:val="0003195C"/>
    <w:rPr>
      <w:rFonts w:ascii="Arial" w:hAnsi="Arial" w:cs="Arial"/>
      <w:szCs w:val="24"/>
    </w:rPr>
  </w:style>
  <w:style w:type="character" w:customStyle="1" w:styleId="TextedebullesCar">
    <w:name w:val="Texte de bulles Car"/>
    <w:basedOn w:val="Policepardfaut"/>
    <w:link w:val="Textedebulles"/>
    <w:uiPriority w:val="99"/>
    <w:semiHidden/>
    <w:qFormat/>
    <w:rsid w:val="00F02F17"/>
    <w:rPr>
      <w:rFonts w:ascii="Segoe UI" w:eastAsia="Calibri" w:hAnsi="Segoe UI" w:cs="Segoe UI"/>
      <w:kern w:val="0"/>
      <w:sz w:val="18"/>
      <w:szCs w:val="18"/>
    </w:rPr>
  </w:style>
  <w:style w:type="character" w:customStyle="1" w:styleId="LineNumbering">
    <w:name w:val="Line Numbering"/>
    <w:qFormat/>
  </w:style>
  <w:style w:type="paragraph" w:styleId="Titre">
    <w:name w:val="Title"/>
    <w:basedOn w:val="Paragraphedeliste"/>
    <w:next w:val="Corpsdetexte"/>
    <w:link w:val="TitreCar"/>
    <w:uiPriority w:val="10"/>
    <w:qFormat/>
    <w:rsid w:val="002D3827"/>
    <w:pPr>
      <w:tabs>
        <w:tab w:val="left" w:pos="142"/>
        <w:tab w:val="left" w:pos="8647"/>
      </w:tabs>
      <w:spacing w:before="360" w:after="120" w:line="360" w:lineRule="auto"/>
      <w:ind w:left="0"/>
      <w:contextualSpacing w:val="0"/>
    </w:pPr>
    <w:rPr>
      <w:rFonts w:ascii="Arial" w:hAnsi="Arial" w:cs="Arial"/>
      <w:b/>
      <w:bCs/>
      <w:sz w:val="32"/>
      <w:szCs w:val="32"/>
    </w:rPr>
  </w:style>
  <w:style w:type="paragraph" w:styleId="Corpsdetexte">
    <w:name w:val="Body Text"/>
    <w:basedOn w:val="Normal"/>
    <w:pPr>
      <w:spacing w:after="140"/>
    </w:pPr>
  </w:style>
  <w:style w:type="paragraph" w:styleId="Liste">
    <w:name w:val="List"/>
    <w:basedOn w:val="Corpsdetexte"/>
    <w:rPr>
      <w:rFonts w:cs="Noto Sans Devanagari"/>
    </w:rPr>
  </w:style>
  <w:style w:type="paragraph" w:styleId="Lgende">
    <w:name w:val="caption"/>
    <w:basedOn w:val="Normal"/>
    <w:qFormat/>
    <w:pPr>
      <w:suppressLineNumbers/>
      <w:spacing w:before="120" w:after="120"/>
    </w:pPr>
    <w:rPr>
      <w:rFonts w:cs="Noto Sans Devanagari"/>
      <w:i/>
      <w:iCs/>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Cs w:val="24"/>
    </w:rPr>
  </w:style>
  <w:style w:type="paragraph" w:customStyle="1" w:styleId="Default">
    <w:name w:val="Default"/>
    <w:qFormat/>
    <w:rsid w:val="001A4F55"/>
    <w:rPr>
      <w:rFonts w:ascii="Arial" w:eastAsia="Times New Roman" w:hAnsi="Arial" w:cs="Arial"/>
      <w:color w:val="000000"/>
      <w:kern w:val="0"/>
      <w:sz w:val="24"/>
      <w:szCs w:val="24"/>
      <w:lang w:eastAsia="fr-FR"/>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paragraph" w:styleId="NormalWeb">
    <w:name w:val="Normal (Web)"/>
    <w:basedOn w:val="Normal"/>
    <w:uiPriority w:val="99"/>
    <w:unhideWhenUsed/>
    <w:qFormat/>
    <w:rsid w:val="001A4F55"/>
    <w:pPr>
      <w:spacing w:beforeAutospacing="1"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paragraph" w:styleId="Sous-titre">
    <w:name w:val="Subtitle"/>
    <w:basedOn w:val="Paragraphedeliste"/>
    <w:next w:val="Normal"/>
    <w:link w:val="Sous-titreCar"/>
    <w:uiPriority w:val="11"/>
    <w:qFormat/>
    <w:rsid w:val="00D8339E"/>
    <w:pPr>
      <w:numPr>
        <w:numId w:val="2"/>
      </w:numPr>
    </w:pPr>
    <w:rPr>
      <w:rFonts w:ascii="Arial" w:hAnsi="Arial" w:cs="Arial"/>
      <w:b/>
      <w:bCs/>
      <w:sz w:val="24"/>
      <w:szCs w:val="24"/>
    </w:rPr>
  </w:style>
  <w:style w:type="paragraph" w:customStyle="1" w:styleId="Contenudecadre">
    <w:name w:val="Contenu de cadre"/>
    <w:basedOn w:val="Normal"/>
    <w:qFormat/>
  </w:style>
  <w:style w:type="paragraph" w:styleId="Textedebulles">
    <w:name w:val="Balloon Text"/>
    <w:basedOn w:val="Normal"/>
    <w:link w:val="TextedebullesCar"/>
    <w:uiPriority w:val="99"/>
    <w:semiHidden/>
    <w:unhideWhenUsed/>
    <w:qFormat/>
    <w:rsid w:val="00F02F17"/>
    <w:pPr>
      <w:spacing w:after="0" w:line="240" w:lineRule="auto"/>
    </w:pPr>
    <w:rPr>
      <w:rFonts w:ascii="Segoe UI" w:hAnsi="Segoe UI" w:cs="Segoe UI"/>
      <w:sz w:val="18"/>
      <w:szCs w:val="18"/>
    </w:rPr>
  </w:style>
  <w:style w:type="paragraph" w:styleId="Rvision">
    <w:name w:val="Revision"/>
    <w:uiPriority w:val="99"/>
    <w:semiHidden/>
    <w:qFormat/>
    <w:rsid w:val="00AE1622"/>
    <w:pPr>
      <w:suppressAutoHyphens w:val="0"/>
    </w:pPr>
    <w:rPr>
      <w:rFonts w:ascii="Comic Sans MS" w:eastAsia="Calibri" w:hAnsi="Comic Sans MS" w:cs="Times New Roman"/>
      <w:kern w:val="0"/>
      <w:sz w:val="24"/>
    </w:rPr>
  </w:style>
  <w:style w:type="numbering" w:customStyle="1" w:styleId="Pasdeliste">
    <w:name w:val="Pas de liste"/>
    <w:uiPriority w:val="99"/>
    <w:semiHidden/>
    <w:unhideWhenUsed/>
    <w:qFormat/>
  </w:style>
  <w:style w:type="table" w:styleId="Grilledutableau">
    <w:name w:val="Table Grid"/>
    <w:basedOn w:val="TableauNormal"/>
    <w:uiPriority w:val="39"/>
    <w:rsid w:val="00902A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466</Words>
  <Characters>2563</Characters>
  <Application>Microsoft Office Word</Application>
  <DocSecurity>0</DocSecurity>
  <Lines>21</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2025-01-10T07:51:00Z</dcterms:created>
  <dcterms:modified xsi:type="dcterms:W3CDTF">2025-01-10T07:51:00Z</dcterms:modified>
  <dc:language/>
</cp:coreProperties>
</file>