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D6CECD" w14:textId="1BF23B13" w:rsidR="0006282A" w:rsidRPr="00AD4122" w:rsidRDefault="00884A28">
      <w:pPr>
        <w:pStyle w:val="Paragraphedeliste"/>
        <w:tabs>
          <w:tab w:val="left" w:pos="142"/>
          <w:tab w:val="left" w:pos="8647"/>
        </w:tabs>
        <w:spacing w:before="360" w:line="360" w:lineRule="auto"/>
        <w:ind w:left="0"/>
        <w:contextualSpacing w:val="0"/>
        <w:rPr>
          <w:rFonts w:ascii="Arial" w:hAnsi="Arial" w:cs="Arial"/>
          <w:bCs/>
          <w:sz w:val="32"/>
          <w:szCs w:val="32"/>
        </w:rPr>
      </w:pPr>
      <w:bookmarkStart w:id="0" w:name="_Hlk185436867"/>
      <w:bookmarkEnd w:id="0"/>
      <w:r>
        <w:rPr>
          <w:rFonts w:ascii="Arial" w:hAnsi="Arial" w:cs="Arial"/>
          <w:b/>
          <w:bCs/>
          <w:sz w:val="32"/>
          <w:szCs w:val="32"/>
        </w:rPr>
        <w:t xml:space="preserve">Système pluritechnologique :  </w:t>
      </w:r>
      <w:r w:rsidRPr="00AD4122">
        <w:rPr>
          <w:noProof/>
          <w:lang w:eastAsia="fr-FR"/>
        </w:rPr>
        <mc:AlternateContent>
          <mc:Choice Requires="wps">
            <w:drawing>
              <wp:anchor distT="0" distB="0" distL="114300" distR="114300" simplePos="0" relativeHeight="251657728" behindDoc="0" locked="0" layoutInCell="0" allowOverlap="1" wp14:anchorId="4467F802" wp14:editId="63A23A25">
                <wp:simplePos x="0" y="0"/>
                <wp:positionH relativeFrom="column">
                  <wp:posOffset>4645660</wp:posOffset>
                </wp:positionH>
                <wp:positionV relativeFrom="paragraph">
                  <wp:posOffset>668020</wp:posOffset>
                </wp:positionV>
                <wp:extent cx="1732915" cy="1899920"/>
                <wp:effectExtent l="0" t="0" r="0" b="0"/>
                <wp:wrapSquare wrapText="bothSides"/>
                <wp:docPr id="1" name="Cadre1"/>
                <wp:cNvGraphicFramePr/>
                <a:graphic xmlns:a="http://schemas.openxmlformats.org/drawingml/2006/main">
                  <a:graphicData uri="http://schemas.microsoft.com/office/word/2010/wordprocessingShape">
                    <wps:wsp>
                      <wps:cNvSpPr txBox="1"/>
                      <wps:spPr>
                        <a:xfrm>
                          <a:off x="0" y="0"/>
                          <a:ext cx="1732915" cy="1899920"/>
                        </a:xfrm>
                        <a:prstGeom prst="rect">
                          <a:avLst/>
                        </a:prstGeom>
                        <a:solidFill>
                          <a:srgbClr val="FFFFFF"/>
                        </a:solidFill>
                        <a:ln w="6350">
                          <a:solidFill>
                            <a:srgbClr val="000000"/>
                          </a:solidFill>
                        </a:ln>
                      </wps:spPr>
                      <wps:txbx>
                        <w:txbxContent>
                          <w:p w14:paraId="24059765" w14:textId="36A8DF2F" w:rsidR="0006282A" w:rsidRDefault="00C84506">
                            <w:pPr>
                              <w:pStyle w:val="Contenudecadre"/>
                              <w:jc w:val="center"/>
                            </w:pPr>
                            <w:bookmarkStart w:id="1" w:name="_Hlk185266462"/>
                            <w:bookmarkStart w:id="2" w:name="_Hlk185266461"/>
                            <w:bookmarkStart w:id="3" w:name="_Hlk185266451"/>
                            <w:bookmarkStart w:id="4" w:name="_Hlk185266450"/>
                            <w:bookmarkEnd w:id="1"/>
                            <w:bookmarkEnd w:id="2"/>
                            <w:bookmarkEnd w:id="3"/>
                            <w:bookmarkEnd w:id="4"/>
                            <w:r>
                              <w:rPr>
                                <w:noProof/>
                                <w:lang w:eastAsia="fr-FR"/>
                              </w:rPr>
                              <w:drawing>
                                <wp:inline distT="0" distB="0" distL="0" distR="0" wp14:anchorId="0786D423" wp14:editId="2DD09411">
                                  <wp:extent cx="1750916" cy="1668453"/>
                                  <wp:effectExtent l="0" t="38100" r="0" b="27305"/>
                                  <wp:docPr id="3" name="Image 7"/>
                                  <wp:cNvGraphicFramePr/>
                                  <a:graphic xmlns:a="http://schemas.openxmlformats.org/drawingml/2006/main">
                                    <a:graphicData uri="http://schemas.openxmlformats.org/drawingml/2006/picture">
                                      <pic:pic xmlns:pic="http://schemas.openxmlformats.org/drawingml/2006/picture">
                                        <pic:nvPicPr>
                                          <pic:cNvPr id="4" name="Image 7"/>
                                          <pic:cNvPicPr/>
                                        </pic:nvPicPr>
                                        <pic:blipFill>
                                          <a:blip r:embed="rId8"/>
                                          <a:srcRect l="6932" t="2887" r="4076" b="947"/>
                                          <a:stretch/>
                                        </pic:blipFill>
                                        <pic:spPr>
                                          <a:xfrm rot="5400000">
                                            <a:off x="0" y="0"/>
                                            <a:ext cx="1756572" cy="1673843"/>
                                          </a:xfrm>
                                          <a:prstGeom prst="rect">
                                            <a:avLst/>
                                          </a:prstGeom>
                                          <a:ln w="0">
                                            <a:noFill/>
                                          </a:ln>
                                        </pic:spPr>
                                      </pic:pic>
                                    </a:graphicData>
                                  </a:graphic>
                                </wp:inline>
                              </w:drawing>
                            </w:r>
                          </w:p>
                        </w:txbxContent>
                      </wps:txbx>
                      <wps:bodyPr lIns="91440" tIns="45720" rIns="91440" bIns="45720" anchor="t">
                        <a:noAutofit/>
                      </wps:bodyPr>
                    </wps:wsp>
                  </a:graphicData>
                </a:graphic>
              </wp:anchor>
            </w:drawing>
          </mc:Choice>
          <mc:Fallback>
            <w:pict>
              <v:shapetype w14:anchorId="4467F802" id="_x0000_t202" coordsize="21600,21600" o:spt="202" path="m,l,21600r21600,l21600,xe">
                <v:stroke joinstyle="miter"/>
                <v:path gradientshapeok="t" o:connecttype="rect"/>
              </v:shapetype>
              <v:shape id="Cadre1" o:spid="_x0000_s1026" type="#_x0000_t202" style="position:absolute;margin-left:365.8pt;margin-top:52.6pt;width:136.45pt;height:149.6pt;z-index:251657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" o:allowincell="f" strokeweight=".5pt">
                <v:textbox>
                  <w:txbxContent>
                    <w:p w14:paraId="24059765" w14:textId="36A8DF2F" w:rsidR="0006282A" w:rsidRDefault="00C84506">
                      <w:pPr>
                        <w:pStyle w:val="Contenudecadre"/>
                        <w:jc w:val="center"/>
                      </w:pPr>
                      <w:bookmarkStart w:id="5" w:name="_Hlk185266462"/>
                      <w:bookmarkStart w:id="6" w:name="_Hlk185266461"/>
                      <w:bookmarkStart w:id="7" w:name="_Hlk185266451"/>
                      <w:bookmarkStart w:id="8" w:name="_Hlk185266450"/>
                      <w:bookmarkEnd w:id="5"/>
                      <w:bookmarkEnd w:id="6"/>
                      <w:bookmarkEnd w:id="7"/>
                      <w:bookmarkEnd w:id="8"/>
                      <w:r>
                        <w:rPr>
                          <w:noProof/>
                          <w:lang w:eastAsia="fr-FR"/>
                        </w:rPr>
                        <w:drawing>
                          <wp:inline distT="0" distB="0" distL="0" distR="0" wp14:anchorId="0786D423" wp14:editId="2DD09411">
                            <wp:extent cx="1750916" cy="1668453"/>
                            <wp:effectExtent l="0" t="38100" r="0" b="27305"/>
                            <wp:docPr id="3" name="Image 7"/>
                            <wp:cNvGraphicFramePr/>
                            <a:graphic xmlns:a="http://schemas.openxmlformats.org/drawingml/2006/main">
                              <a:graphicData uri="http://schemas.openxmlformats.org/drawingml/2006/picture">
                                <pic:pic xmlns:pic="http://schemas.openxmlformats.org/drawingml/2006/picture">
                                  <pic:nvPicPr>
                                    <pic:cNvPr id="4" name="Image 7"/>
                                    <pic:cNvPicPr/>
                                  </pic:nvPicPr>
                                  <pic:blipFill>
                                    <a:blip r:embed="rId8"/>
                                    <a:srcRect l="6932" t="2887" r="4076" b="947"/>
                                    <a:stretch/>
                                  </pic:blipFill>
                                  <pic:spPr>
                                    <a:xfrm rot="5400000">
                                      <a:off x="0" y="0"/>
                                      <a:ext cx="1756572" cy="1673843"/>
                                    </a:xfrm>
                                    <a:prstGeom prst="rect">
                                      <a:avLst/>
                                    </a:prstGeom>
                                    <a:ln w="0">
                                      <a:noFill/>
                                    </a:ln>
                                  </pic:spPr>
                                </pic:pic>
                              </a:graphicData>
                            </a:graphic>
                          </wp:inline>
                        </w:drawing>
                      </w:r>
                    </w:p>
                  </w:txbxContent>
                </v:textbox>
                <w10:wrap type="square"/>
              </v:shape>
            </w:pict>
          </mc:Fallback>
        </mc:AlternateContent>
      </w:r>
      <w:r w:rsidR="00AD4122" w:rsidRPr="00AD4122">
        <w:rPr>
          <w:rFonts w:ascii="Arial" w:hAnsi="Arial" w:cs="Arial"/>
          <w:bCs/>
          <w:sz w:val="32"/>
          <w:szCs w:val="32"/>
        </w:rPr>
        <w:t>arceau de parking</w:t>
      </w:r>
    </w:p>
    <w:p w14:paraId="76C84B63" w14:textId="6DBAB1DE" w:rsidR="0006282A" w:rsidRDefault="00884A28">
      <w:pPr>
        <w:pStyle w:val="Paragraphedeliste"/>
        <w:tabs>
          <w:tab w:val="left" w:pos="142"/>
          <w:tab w:val="left" w:pos="8647"/>
        </w:tabs>
        <w:spacing w:line="360" w:lineRule="auto"/>
        <w:ind w:left="0"/>
        <w:rPr>
          <w:rFonts w:ascii="Arial" w:hAnsi="Arial" w:cs="Arial"/>
          <w:iCs/>
          <w:sz w:val="32"/>
          <w:szCs w:val="32"/>
        </w:rPr>
      </w:pPr>
      <w:bookmarkStart w:id="9" w:name="_Hlk166058081"/>
      <w:bookmarkStart w:id="10" w:name="_Hlk166057993"/>
      <w:r>
        <w:rPr>
          <w:rFonts w:ascii="Arial" w:hAnsi="Arial" w:cs="Arial"/>
          <w:b/>
          <w:bCs/>
          <w:iCs/>
          <w:sz w:val="32"/>
          <w:szCs w:val="32"/>
        </w:rPr>
        <w:t xml:space="preserve">Performance : </w:t>
      </w:r>
      <w:bookmarkEnd w:id="9"/>
      <w:bookmarkEnd w:id="10"/>
      <w:r w:rsidR="00C84506" w:rsidRPr="00AD4122">
        <w:rPr>
          <w:rFonts w:ascii="Arial" w:hAnsi="Arial" w:cs="Arial"/>
          <w:bCs/>
          <w:iCs/>
          <w:sz w:val="32"/>
          <w:szCs w:val="32"/>
        </w:rPr>
        <w:t>effort maximal d’écrasement</w:t>
      </w:r>
    </w:p>
    <w:p w14:paraId="7D0108A7" w14:textId="77777777" w:rsidR="0006282A" w:rsidRDefault="0006282A">
      <w:pPr>
        <w:pStyle w:val="Paragraphedeliste"/>
        <w:tabs>
          <w:tab w:val="left" w:pos="142"/>
          <w:tab w:val="left" w:pos="8647"/>
        </w:tabs>
        <w:spacing w:line="360" w:lineRule="auto"/>
        <w:ind w:left="0"/>
        <w:rPr>
          <w:rFonts w:ascii="Arial" w:hAnsi="Arial" w:cs="Arial"/>
          <w:b/>
          <w:bCs/>
          <w:iCs/>
          <w:sz w:val="32"/>
          <w:szCs w:val="32"/>
        </w:rPr>
      </w:pPr>
    </w:p>
    <w:p w14:paraId="2BB5D9E4" w14:textId="77777777" w:rsidR="0006282A" w:rsidRDefault="0006282A">
      <w:pPr>
        <w:pStyle w:val="Paragraphedeliste"/>
        <w:tabs>
          <w:tab w:val="left" w:pos="142"/>
          <w:tab w:val="left" w:pos="8647"/>
        </w:tabs>
        <w:spacing w:line="360" w:lineRule="auto"/>
        <w:ind w:left="0"/>
        <w:rPr>
          <w:rFonts w:ascii="Arial" w:hAnsi="Arial" w:cs="Arial"/>
          <w:b/>
          <w:bCs/>
          <w:iCs/>
          <w:sz w:val="32"/>
          <w:szCs w:val="32"/>
        </w:rPr>
      </w:pPr>
    </w:p>
    <w:p w14:paraId="7A74D6F7" w14:textId="77777777" w:rsidR="0006282A" w:rsidRDefault="00884A28">
      <w:pPr>
        <w:pStyle w:val="Paragraphedeliste"/>
        <w:pBdr>
          <w:top w:val="single" w:sz="4" w:space="1" w:color="000000"/>
          <w:bottom w:val="single" w:sz="4" w:space="1" w:color="000000"/>
        </w:pBdr>
        <w:tabs>
          <w:tab w:val="left" w:pos="0"/>
          <w:tab w:val="left" w:pos="8647"/>
        </w:tabs>
        <w:spacing w:after="240"/>
        <w:ind w:left="0"/>
        <w:rPr>
          <w:rFonts w:ascii="Arial" w:hAnsi="Arial" w:cs="Arial"/>
          <w:b/>
          <w:bCs/>
          <w:iCs/>
          <w:color w:val="FF0000"/>
          <w:szCs w:val="24"/>
        </w:rPr>
      </w:pPr>
      <w:r>
        <w:rPr>
          <w:rFonts w:ascii="Arial" w:hAnsi="Arial" w:cs="Arial"/>
        </w:rPr>
        <w:t>L’objectif de cette activité est de vérifier comment</w:t>
      </w:r>
      <w:r>
        <w:rPr>
          <w:rFonts w:ascii="Arial" w:hAnsi="Arial" w:cs="Arial"/>
          <w:bCs/>
        </w:rPr>
        <w:t xml:space="preserve"> le système VIGIPARK assure la sécurité « anti-écrasement » des personnes.</w:t>
      </w:r>
    </w:p>
    <w:p w14:paraId="6F67CB72" w14:textId="77777777" w:rsidR="0006282A" w:rsidRDefault="00884A28">
      <w:pPr>
        <w:tabs>
          <w:tab w:val="left" w:pos="142"/>
          <w:tab w:val="left" w:pos="8647"/>
        </w:tabs>
        <w:spacing w:after="240"/>
        <w:jc w:val="both"/>
        <w:rPr>
          <w:rFonts w:ascii="Arial" w:hAnsi="Arial" w:cs="Arial"/>
          <w:b/>
          <w:bCs/>
          <w:iCs/>
          <w:szCs w:val="24"/>
        </w:rPr>
      </w:pPr>
      <w:r>
        <w:rPr>
          <w:rFonts w:ascii="Arial" w:hAnsi="Arial" w:cs="Arial"/>
        </w:rPr>
        <w:t>Ce fichier précise les adaptations et points de vigilances nécessaires au bon déroulement des activités faites par les auteurs.</w:t>
      </w:r>
    </w:p>
    <w:p w14:paraId="7BF4CF38" w14:textId="77777777" w:rsidR="0006282A" w:rsidRDefault="00884A28">
      <w:pPr>
        <w:pStyle w:val="Sous-titre"/>
        <w:numPr>
          <w:ilvl w:val="0"/>
          <w:numId w:val="1"/>
        </w:numPr>
      </w:pPr>
      <w:r>
        <w:t>Prise en main du système pluritechnologique</w:t>
      </w:r>
    </w:p>
    <w:tbl>
      <w:tblPr>
        <w:tblStyle w:val="Grilledutableau"/>
        <w:tblW w:w="9854" w:type="dxa"/>
        <w:tblLayout w:type="fixed"/>
        <w:tblLook w:val="04A0" w:firstRow="1" w:lastRow="0" w:firstColumn="1" w:lastColumn="0" w:noHBand="0" w:noVBand="1"/>
      </w:tblPr>
      <w:tblGrid>
        <w:gridCol w:w="9854"/>
      </w:tblGrid>
      <w:tr w:rsidR="0006282A" w14:paraId="5D559855" w14:textId="77777777">
        <w:tc>
          <w:tcPr>
            <w:tcW w:w="9854" w:type="dxa"/>
            <w:tcBorders>
              <w:top w:val="nil"/>
              <w:left w:val="nil"/>
              <w:bottom w:val="nil"/>
              <w:right w:val="nil"/>
            </w:tcBorders>
            <w:shd w:val="clear" w:color="auto" w:fill="D9D9D9" w:themeFill="background1" w:themeFillShade="D9"/>
          </w:tcPr>
          <w:p w14:paraId="79BE8C74" w14:textId="227E8071" w:rsidR="0006282A" w:rsidRDefault="00884A28">
            <w:pPr>
              <w:pStyle w:val="En-tte1"/>
              <w:tabs>
                <w:tab w:val="clear" w:pos="4536"/>
                <w:tab w:val="clear" w:pos="9072"/>
              </w:tabs>
              <w:spacing w:before="120" w:after="120" w:line="276" w:lineRule="auto"/>
              <w:jc w:val="both"/>
              <w:rPr>
                <w:rFonts w:ascii="Arial" w:hAnsi="Arial" w:cs="Arial"/>
                <w:szCs w:val="24"/>
                <w:shd w:val="clear" w:color="auto" w:fill="D9D9D9"/>
              </w:rPr>
            </w:pPr>
            <w:bookmarkStart w:id="11" w:name="_Hlk161212865"/>
            <w:bookmarkEnd w:id="11"/>
            <w:r>
              <w:rPr>
                <w:rFonts w:ascii="Arial" w:hAnsi="Arial" w:cs="Arial"/>
                <w:szCs w:val="24"/>
                <w:shd w:val="clear" w:color="auto" w:fill="D9D9D9"/>
              </w:rPr>
              <w:t>Il faut que le système soit programmé avec le programme constructeur.</w:t>
            </w:r>
          </w:p>
          <w:p w14:paraId="2F0EA3C2" w14:textId="77777777" w:rsidR="007C2D43" w:rsidRDefault="007C2D43" w:rsidP="007C2D43">
            <w:pPr>
              <w:pStyle w:val="En-tte1"/>
              <w:tabs>
                <w:tab w:val="clear" w:pos="4536"/>
                <w:tab w:val="clear" w:pos="9072"/>
              </w:tabs>
              <w:spacing w:before="120" w:after="120" w:line="276" w:lineRule="auto"/>
              <w:jc w:val="both"/>
              <w:rPr>
                <w:rFonts w:ascii="Arial" w:hAnsi="Arial" w:cs="Arial"/>
                <w:szCs w:val="24"/>
              </w:rPr>
            </w:pPr>
            <w:r>
              <w:rPr>
                <w:rFonts w:ascii="Arial" w:hAnsi="Arial" w:cs="Arial"/>
                <w:szCs w:val="24"/>
              </w:rPr>
              <w:t>Il existe sur le Vigipark :</w:t>
            </w:r>
          </w:p>
          <w:p w14:paraId="5FAD221D" w14:textId="6072A61C" w:rsidR="007C2D43" w:rsidRDefault="007C2D43" w:rsidP="007C2D43">
            <w:pPr>
              <w:pStyle w:val="En-tte1"/>
              <w:numPr>
                <w:ilvl w:val="0"/>
                <w:numId w:val="2"/>
              </w:numPr>
              <w:tabs>
                <w:tab w:val="clear" w:pos="4536"/>
                <w:tab w:val="clear" w:pos="9072"/>
              </w:tabs>
              <w:spacing w:before="120" w:after="120" w:line="276" w:lineRule="auto"/>
              <w:jc w:val="both"/>
              <w:rPr>
                <w:rFonts w:ascii="Arial" w:hAnsi="Arial" w:cs="Arial"/>
                <w:szCs w:val="24"/>
              </w:rPr>
            </w:pPr>
            <w:r>
              <w:rPr>
                <w:rFonts w:ascii="Arial" w:hAnsi="Arial" w:cs="Arial"/>
                <w:szCs w:val="24"/>
              </w:rPr>
              <w:t>une détection de courant qu’il faut régler à une valeur basse pour déclencher une sécurité en premier</w:t>
            </w:r>
          </w:p>
          <w:p w14:paraId="1AEF6F3D" w14:textId="77777777" w:rsidR="007C2D43" w:rsidRPr="007C2D43" w:rsidRDefault="007C2D43" w:rsidP="007C2D43">
            <w:pPr>
              <w:pStyle w:val="En-tte1"/>
              <w:tabs>
                <w:tab w:val="clear" w:pos="4536"/>
                <w:tab w:val="clear" w:pos="9072"/>
              </w:tabs>
              <w:spacing w:before="120" w:after="120" w:line="276" w:lineRule="auto"/>
              <w:jc w:val="both"/>
              <w:rPr>
                <w:rFonts w:ascii="Arial" w:hAnsi="Arial" w:cs="Arial"/>
                <w:i/>
                <w:iCs/>
                <w:szCs w:val="24"/>
              </w:rPr>
            </w:pPr>
            <w:r w:rsidRPr="007C2D43">
              <w:rPr>
                <w:rFonts w:ascii="Arial" w:hAnsi="Arial" w:cs="Arial"/>
                <w:i/>
                <w:iCs/>
                <w:szCs w:val="24"/>
              </w:rPr>
              <w:t>Il faut contrôler que le seuil de détection du couple maximum est correctement réglé. Il est mesuré par l’intermédiaire de l’intensité maximale alimentant le motoréducteur. Le système inverse son mouvement lorsqu’il est en descente.</w:t>
            </w:r>
          </w:p>
          <w:p w14:paraId="1002AE2C" w14:textId="6E12C092" w:rsidR="007C2D43" w:rsidRDefault="007C2D43" w:rsidP="007C2D43">
            <w:pPr>
              <w:pStyle w:val="En-tte1"/>
              <w:numPr>
                <w:ilvl w:val="0"/>
                <w:numId w:val="2"/>
              </w:numPr>
              <w:tabs>
                <w:tab w:val="clear" w:pos="4536"/>
                <w:tab w:val="clear" w:pos="9072"/>
              </w:tabs>
              <w:spacing w:before="120" w:after="120" w:line="276" w:lineRule="auto"/>
              <w:jc w:val="both"/>
              <w:rPr>
                <w:rFonts w:ascii="Arial" w:hAnsi="Arial" w:cs="Arial"/>
                <w:szCs w:val="24"/>
              </w:rPr>
            </w:pPr>
            <w:r>
              <w:rPr>
                <w:rFonts w:ascii="Arial" w:hAnsi="Arial" w:cs="Arial"/>
                <w:szCs w:val="24"/>
              </w:rPr>
              <w:t xml:space="preserve">une seconde sécurité mécanique (à base de bille) qui ne doit pas être déclenchée. </w:t>
            </w:r>
          </w:p>
          <w:p w14:paraId="460F8B08" w14:textId="2C51FCF6" w:rsidR="0006282A" w:rsidRPr="007C2D43" w:rsidRDefault="00884A28">
            <w:pPr>
              <w:pStyle w:val="En-tte1"/>
              <w:tabs>
                <w:tab w:val="clear" w:pos="4536"/>
                <w:tab w:val="clear" w:pos="9072"/>
              </w:tabs>
              <w:spacing w:before="120" w:after="120" w:line="276" w:lineRule="auto"/>
              <w:jc w:val="both"/>
              <w:rPr>
                <w:rFonts w:ascii="Arial" w:hAnsi="Arial" w:cs="Arial"/>
                <w:i/>
                <w:iCs/>
                <w:szCs w:val="24"/>
              </w:rPr>
            </w:pPr>
            <w:r w:rsidRPr="007C2D43">
              <w:rPr>
                <w:rFonts w:ascii="Arial" w:hAnsi="Arial" w:cs="Arial"/>
                <w:i/>
                <w:iCs/>
                <w:szCs w:val="24"/>
              </w:rPr>
              <w:t xml:space="preserve">Si ce système vient à fonctionner comme </w:t>
            </w:r>
            <w:r w:rsidR="007C2D43">
              <w:rPr>
                <w:rFonts w:ascii="Arial" w:hAnsi="Arial" w:cs="Arial"/>
                <w:i/>
                <w:iCs/>
                <w:szCs w:val="24"/>
              </w:rPr>
              <w:t xml:space="preserve">un </w:t>
            </w:r>
            <w:r w:rsidRPr="007C2D43">
              <w:rPr>
                <w:rFonts w:ascii="Arial" w:hAnsi="Arial" w:cs="Arial"/>
                <w:i/>
                <w:iCs/>
                <w:szCs w:val="24"/>
              </w:rPr>
              <w:t xml:space="preserve">‘fusible’ mécanique, les </w:t>
            </w:r>
            <w:r w:rsidR="007C2D43">
              <w:rPr>
                <w:rFonts w:ascii="Arial" w:hAnsi="Arial" w:cs="Arial"/>
                <w:i/>
                <w:iCs/>
                <w:szCs w:val="24"/>
              </w:rPr>
              <w:t>créateurs</w:t>
            </w:r>
            <w:r w:rsidRPr="007C2D43">
              <w:rPr>
                <w:rFonts w:ascii="Arial" w:hAnsi="Arial" w:cs="Arial"/>
                <w:i/>
                <w:iCs/>
                <w:szCs w:val="24"/>
              </w:rPr>
              <w:t xml:space="preserve"> </w:t>
            </w:r>
            <w:r w:rsidR="007C2D43">
              <w:rPr>
                <w:rFonts w:ascii="Arial" w:hAnsi="Arial" w:cs="Arial"/>
                <w:i/>
                <w:iCs/>
                <w:szCs w:val="24"/>
              </w:rPr>
              <w:t xml:space="preserve">du système </w:t>
            </w:r>
            <w:r w:rsidRPr="007C2D43">
              <w:rPr>
                <w:rFonts w:ascii="Arial" w:hAnsi="Arial" w:cs="Arial"/>
                <w:i/>
                <w:iCs/>
                <w:szCs w:val="24"/>
              </w:rPr>
              <w:t>précisent que la réindexation des composants n’est pas aisée et que sans cette indexation le retour en position initiale de l’arceau n’est pas simple.</w:t>
            </w:r>
          </w:p>
        </w:tc>
      </w:tr>
    </w:tbl>
    <w:p w14:paraId="37C1DA55" w14:textId="77777777" w:rsidR="0006282A" w:rsidRDefault="00884A28">
      <w:pPr>
        <w:pStyle w:val="Sous-titre"/>
        <w:numPr>
          <w:ilvl w:val="0"/>
          <w:numId w:val="1"/>
        </w:numPr>
        <w:contextualSpacing/>
      </w:pPr>
      <w:r>
        <w:t>Performance attendue (cahier des charges)</w:t>
      </w:r>
    </w:p>
    <w:tbl>
      <w:tblPr>
        <w:tblStyle w:val="Grilledutableau"/>
        <w:tblW w:w="9854" w:type="dxa"/>
        <w:tblLayout w:type="fixed"/>
        <w:tblLook w:val="04A0" w:firstRow="1" w:lastRow="0" w:firstColumn="1" w:lastColumn="0" w:noHBand="0" w:noVBand="1"/>
      </w:tblPr>
      <w:tblGrid>
        <w:gridCol w:w="9854"/>
      </w:tblGrid>
      <w:tr w:rsidR="0006282A" w14:paraId="5752949F" w14:textId="77777777">
        <w:tc>
          <w:tcPr>
            <w:tcW w:w="9854" w:type="dxa"/>
            <w:tcBorders>
              <w:top w:val="nil"/>
              <w:left w:val="nil"/>
              <w:bottom w:val="nil"/>
              <w:right w:val="nil"/>
            </w:tcBorders>
            <w:shd w:val="clear" w:color="auto" w:fill="D9D9D9" w:themeFill="background1" w:themeFillShade="D9"/>
          </w:tcPr>
          <w:p w14:paraId="4A87D065" w14:textId="47E7A055" w:rsidR="0006282A" w:rsidRDefault="00884A28">
            <w:pPr>
              <w:pStyle w:val="En-tte1"/>
              <w:tabs>
                <w:tab w:val="clear" w:pos="4536"/>
                <w:tab w:val="clear" w:pos="9072"/>
              </w:tabs>
              <w:spacing w:before="120" w:after="120" w:line="276" w:lineRule="auto"/>
              <w:jc w:val="both"/>
              <w:rPr>
                <w:rFonts w:ascii="Arial" w:hAnsi="Arial" w:cs="Arial"/>
                <w:szCs w:val="24"/>
              </w:rPr>
            </w:pPr>
            <w:r>
              <w:rPr>
                <w:rFonts w:ascii="Arial" w:hAnsi="Arial" w:cs="Arial"/>
                <w:szCs w:val="24"/>
              </w:rPr>
              <w:t xml:space="preserve">Le système </w:t>
            </w:r>
            <w:r w:rsidR="00F462CB">
              <w:rPr>
                <w:rFonts w:ascii="Arial" w:hAnsi="Arial" w:cs="Arial"/>
                <w:szCs w:val="24"/>
              </w:rPr>
              <w:t>est</w:t>
            </w:r>
            <w:r>
              <w:rPr>
                <w:rFonts w:ascii="Arial" w:hAnsi="Arial" w:cs="Arial"/>
                <w:szCs w:val="24"/>
              </w:rPr>
              <w:t xml:space="preserve"> </w:t>
            </w:r>
            <w:r w:rsidR="00F462CB">
              <w:rPr>
                <w:rFonts w:ascii="Arial" w:hAnsi="Arial" w:cs="Arial"/>
                <w:szCs w:val="24"/>
              </w:rPr>
              <w:t xml:space="preserve">conçu et </w:t>
            </w:r>
            <w:r>
              <w:rPr>
                <w:rFonts w:ascii="Arial" w:hAnsi="Arial" w:cs="Arial"/>
                <w:szCs w:val="24"/>
              </w:rPr>
              <w:t>dimensionné pour répondre à</w:t>
            </w:r>
            <w:r w:rsidR="0088242F">
              <w:rPr>
                <w:rFonts w:ascii="Arial" w:hAnsi="Arial" w:cs="Arial"/>
                <w:szCs w:val="24"/>
              </w:rPr>
              <w:t xml:space="preserve"> l’arrêté du 21-12-1993. C</w:t>
            </w:r>
            <w:r w:rsidR="00F462CB">
              <w:rPr>
                <w:rFonts w:ascii="Arial" w:hAnsi="Arial" w:cs="Arial"/>
                <w:szCs w:val="24"/>
              </w:rPr>
              <w:t>ette réglementation</w:t>
            </w:r>
            <w:r w:rsidR="0088242F">
              <w:rPr>
                <w:rFonts w:ascii="Arial" w:hAnsi="Arial" w:cs="Arial"/>
                <w:szCs w:val="24"/>
              </w:rPr>
              <w:t xml:space="preserve"> est toujours en vigueur</w:t>
            </w:r>
            <w:r>
              <w:rPr>
                <w:rFonts w:ascii="Arial" w:hAnsi="Arial" w:cs="Arial"/>
                <w:szCs w:val="24"/>
              </w:rPr>
              <w:t>.</w:t>
            </w:r>
          </w:p>
        </w:tc>
      </w:tr>
    </w:tbl>
    <w:p w14:paraId="161C811D" w14:textId="15E56B5A" w:rsidR="009F209E" w:rsidRDefault="009F209E">
      <w:bookmarkStart w:id="12" w:name="_GoBack"/>
      <w:bookmarkEnd w:id="12"/>
    </w:p>
    <w:p w14:paraId="2AF9F6FF" w14:textId="77777777" w:rsidR="009F209E" w:rsidRPr="009F209E" w:rsidRDefault="009F209E" w:rsidP="009F209E"/>
    <w:p w14:paraId="631FF92C" w14:textId="77777777" w:rsidR="009F209E" w:rsidRPr="009F209E" w:rsidRDefault="009F209E" w:rsidP="009F209E"/>
    <w:p w14:paraId="0D7B7597" w14:textId="77777777" w:rsidR="009F209E" w:rsidRPr="009F209E" w:rsidRDefault="009F209E" w:rsidP="009F209E"/>
    <w:p w14:paraId="1D542773" w14:textId="753EAE9E" w:rsidR="009F209E" w:rsidRDefault="009F209E" w:rsidP="009F209E">
      <w:pPr>
        <w:tabs>
          <w:tab w:val="left" w:pos="904"/>
        </w:tabs>
      </w:pPr>
      <w:r>
        <w:tab/>
      </w:r>
    </w:p>
    <w:p w14:paraId="62A5DFD1" w14:textId="613599AD" w:rsidR="009F209E" w:rsidRDefault="009F209E"/>
    <w:p w14:paraId="6055760F" w14:textId="77777777" w:rsidR="0006282A" w:rsidRDefault="00884A28">
      <w:r w:rsidRPr="009F209E">
        <w:br w:type="page"/>
      </w:r>
      <w:r>
        <w:lastRenderedPageBreak/>
        <w:t>-</w:t>
      </w:r>
    </w:p>
    <w:p w14:paraId="5E91F7D8" w14:textId="77777777" w:rsidR="0006282A" w:rsidRDefault="00884A28">
      <w:pPr>
        <w:pStyle w:val="Sous-titre"/>
        <w:numPr>
          <w:ilvl w:val="0"/>
          <w:numId w:val="1"/>
        </w:numPr>
        <w:contextualSpacing/>
      </w:pPr>
      <w:r>
        <w:t xml:space="preserve">-Performance mesurée (système matériel) </w:t>
      </w:r>
    </w:p>
    <w:p w14:paraId="20DE1028" w14:textId="77777777" w:rsidR="0006282A" w:rsidRPr="00C9582E" w:rsidRDefault="00884A28">
      <w:pPr>
        <w:pStyle w:val="NormalWeb"/>
        <w:shd w:val="clear" w:color="auto" w:fill="FFFFFF"/>
        <w:spacing w:beforeAutospacing="0" w:after="120" w:afterAutospacing="0" w:line="276" w:lineRule="auto"/>
        <w:jc w:val="both"/>
        <w:rPr>
          <w:rFonts w:ascii="Arial" w:hAnsi="Arial" w:cs="Arial"/>
          <w:bCs/>
          <w:color w:val="FF0000"/>
        </w:rPr>
      </w:pPr>
      <w:r w:rsidRPr="00C9582E">
        <w:rPr>
          <w:rFonts w:ascii="Arial" w:hAnsi="Arial" w:cs="Arial"/>
          <w:bCs/>
        </w:rPr>
        <w:t>On cherche à évaluer expérimentalement la valeur de l’effort d’écrasement pendant la phase de descente de l’arceau au moment de la détection d’un obstacle.</w:t>
      </w:r>
    </w:p>
    <w:tbl>
      <w:tblPr>
        <w:tblStyle w:val="Grilledutableau"/>
        <w:tblW w:w="9854" w:type="dxa"/>
        <w:tblLayout w:type="fixed"/>
        <w:tblLook w:val="04A0" w:firstRow="1" w:lastRow="0" w:firstColumn="1" w:lastColumn="0" w:noHBand="0" w:noVBand="1"/>
      </w:tblPr>
      <w:tblGrid>
        <w:gridCol w:w="9854"/>
      </w:tblGrid>
      <w:tr w:rsidR="0006282A" w14:paraId="2F1A807F" w14:textId="77777777">
        <w:tc>
          <w:tcPr>
            <w:tcW w:w="9854" w:type="dxa"/>
            <w:tcBorders>
              <w:top w:val="nil"/>
              <w:left w:val="nil"/>
              <w:bottom w:val="nil"/>
              <w:right w:val="nil"/>
            </w:tcBorders>
            <w:shd w:val="clear" w:color="auto" w:fill="D9D9D9" w:themeFill="background1" w:themeFillShade="D9"/>
          </w:tcPr>
          <w:p w14:paraId="021E9D96" w14:textId="77777777" w:rsidR="0006282A" w:rsidRDefault="00884A28">
            <w:pPr>
              <w:ind w:left="709"/>
              <w:jc w:val="center"/>
              <w:rPr>
                <w:rFonts w:ascii="Arial" w:hAnsi="Arial" w:cs="Arial"/>
              </w:rPr>
            </w:pPr>
            <w:r>
              <w:rPr>
                <w:rFonts w:ascii="Arial" w:hAnsi="Arial" w:cs="Arial"/>
                <w:b/>
                <w:bCs/>
                <w:sz w:val="20"/>
                <w:u w:val="single"/>
              </w:rPr>
              <w:t>PRINCIPE DU DISPOSITIF DE MESURE DE L’EFFORT DE BLOCAGE DE L’ARCEAU EN DEBUT DE DESCENTE (uniquement)</w:t>
            </w:r>
          </w:p>
          <w:p w14:paraId="6B9028CE" w14:textId="77777777" w:rsidR="0006282A" w:rsidRDefault="0006282A">
            <w:pPr>
              <w:ind w:left="709"/>
              <w:jc w:val="both"/>
              <w:rPr>
                <w:rFonts w:ascii="Arial" w:hAnsi="Arial" w:cs="Arial"/>
              </w:rPr>
            </w:pPr>
          </w:p>
          <w:p w14:paraId="147A5237" w14:textId="77777777" w:rsidR="0006282A" w:rsidRDefault="00884A28">
            <w:pPr>
              <w:ind w:left="709"/>
              <w:jc w:val="both"/>
              <w:rPr>
                <w:rFonts w:ascii="Arial" w:hAnsi="Arial" w:cs="Arial"/>
              </w:rPr>
            </w:pPr>
            <w:r>
              <w:rPr>
                <w:noProof/>
                <w:sz w:val="20"/>
                <w:lang w:eastAsia="fr-FR"/>
              </w:rPr>
              <w:drawing>
                <wp:inline distT="0" distB="0" distL="0" distR="0" wp14:anchorId="24264079" wp14:editId="6A841761">
                  <wp:extent cx="5810250" cy="4371975"/>
                  <wp:effectExtent l="0" t="0" r="0" b="0"/>
                  <wp:docPr id="5" name="Image 1" descr="image vigipa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1" descr="image vigipark"/>
                          <pic:cNvPicPr>
                            <a:picLocks noChangeAspect="1" noChangeArrowheads="1"/>
                          </pic:cNvPicPr>
                        </pic:nvPicPr>
                        <pic:blipFill>
                          <a:blip r:embed="rId9"/>
                          <a:srcRect l="5120" t="25574" r="5564" b="26918"/>
                          <a:stretch>
                            <a:fillRect/>
                          </a:stretch>
                        </pic:blipFill>
                        <pic:spPr bwMode="auto">
                          <a:xfrm>
                            <a:off x="0" y="0"/>
                            <a:ext cx="5810250" cy="4371975"/>
                          </a:xfrm>
                          <a:prstGeom prst="rect">
                            <a:avLst/>
                          </a:prstGeom>
                        </pic:spPr>
                      </pic:pic>
                    </a:graphicData>
                  </a:graphic>
                </wp:inline>
              </w:drawing>
            </w:r>
          </w:p>
          <w:p w14:paraId="33B0B743" w14:textId="77777777" w:rsidR="0006282A" w:rsidRDefault="0006282A">
            <w:pPr>
              <w:ind w:left="709"/>
              <w:jc w:val="both"/>
              <w:rPr>
                <w:rFonts w:ascii="Arial" w:hAnsi="Arial" w:cs="Arial"/>
              </w:rPr>
            </w:pPr>
          </w:p>
          <w:p w14:paraId="1D73506C" w14:textId="77777777" w:rsidR="0006282A" w:rsidRDefault="00884A28">
            <w:pPr>
              <w:ind w:left="709"/>
              <w:jc w:val="both"/>
              <w:rPr>
                <w:rFonts w:ascii="Arial" w:hAnsi="Arial" w:cs="Arial"/>
              </w:rPr>
            </w:pPr>
            <w:r>
              <w:rPr>
                <w:noProof/>
                <w:sz w:val="20"/>
                <w:lang w:eastAsia="fr-FR"/>
              </w:rPr>
              <w:drawing>
                <wp:inline distT="0" distB="0" distL="0" distR="0" wp14:anchorId="6881D1A2" wp14:editId="5754152F">
                  <wp:extent cx="5435600" cy="1612265"/>
                  <wp:effectExtent l="0" t="0" r="0" b="0"/>
                  <wp:docPr id="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3"/>
                          <pic:cNvPicPr>
                            <a:picLocks noChangeAspect="1" noChangeArrowheads="1"/>
                          </pic:cNvPicPr>
                        </pic:nvPicPr>
                        <pic:blipFill>
                          <a:blip r:embed="rId10"/>
                          <a:stretch>
                            <a:fillRect/>
                          </a:stretch>
                        </pic:blipFill>
                        <pic:spPr bwMode="auto">
                          <a:xfrm>
                            <a:off x="0" y="0"/>
                            <a:ext cx="5435600" cy="1612265"/>
                          </a:xfrm>
                          <a:prstGeom prst="rect">
                            <a:avLst/>
                          </a:prstGeom>
                        </pic:spPr>
                      </pic:pic>
                    </a:graphicData>
                  </a:graphic>
                </wp:inline>
              </w:drawing>
            </w:r>
          </w:p>
          <w:p w14:paraId="6BE0F2DC" w14:textId="77777777" w:rsidR="0006282A" w:rsidRDefault="0006282A">
            <w:pPr>
              <w:ind w:left="709"/>
              <w:jc w:val="both"/>
              <w:rPr>
                <w:rFonts w:ascii="Arial" w:hAnsi="Arial" w:cs="Arial"/>
              </w:rPr>
            </w:pPr>
          </w:p>
          <w:p w14:paraId="2FD1C188" w14:textId="77777777" w:rsidR="0006282A" w:rsidRDefault="0006282A">
            <w:pPr>
              <w:ind w:left="709"/>
              <w:jc w:val="both"/>
              <w:rPr>
                <w:rFonts w:ascii="Arial" w:hAnsi="Arial" w:cs="Arial"/>
              </w:rPr>
            </w:pPr>
          </w:p>
          <w:p w14:paraId="1CFA4F8E" w14:textId="0E5ACA05" w:rsidR="0006282A" w:rsidRPr="00C9582E" w:rsidRDefault="00C9582E">
            <w:pPr>
              <w:ind w:left="709"/>
              <w:jc w:val="both"/>
              <w:rPr>
                <w:rFonts w:ascii="Arial" w:hAnsi="Arial" w:cs="Arial"/>
                <w:sz w:val="32"/>
                <w:szCs w:val="28"/>
              </w:rPr>
            </w:pPr>
            <w:r w:rsidRPr="00C9582E">
              <w:rPr>
                <w:rFonts w:ascii="Arial" w:hAnsi="Arial" w:cs="Arial"/>
                <w:szCs w:val="28"/>
              </w:rPr>
              <w:lastRenderedPageBreak/>
              <w:t>L</w:t>
            </w:r>
            <w:r w:rsidR="00884A28" w:rsidRPr="00C9582E">
              <w:rPr>
                <w:rFonts w:ascii="Arial" w:hAnsi="Arial" w:cs="Arial"/>
                <w:szCs w:val="28"/>
              </w:rPr>
              <w:t xml:space="preserve">e dispositif </w:t>
            </w:r>
            <w:r w:rsidRPr="00C9582E">
              <w:rPr>
                <w:rFonts w:ascii="Arial" w:hAnsi="Arial" w:cs="Arial"/>
                <w:szCs w:val="28"/>
              </w:rPr>
              <w:t xml:space="preserve">à glissière </w:t>
            </w:r>
            <w:r w:rsidR="00884A28" w:rsidRPr="00C9582E">
              <w:rPr>
                <w:rFonts w:ascii="Arial" w:hAnsi="Arial" w:cs="Arial"/>
                <w:szCs w:val="28"/>
              </w:rPr>
              <w:t xml:space="preserve">permet de faire </w:t>
            </w:r>
            <w:r w:rsidRPr="00C9582E">
              <w:rPr>
                <w:rFonts w:ascii="Arial" w:hAnsi="Arial" w:cs="Arial"/>
                <w:szCs w:val="28"/>
              </w:rPr>
              <w:t>des</w:t>
            </w:r>
            <w:r w:rsidR="00884A28" w:rsidRPr="00C9582E">
              <w:rPr>
                <w:rFonts w:ascii="Arial" w:hAnsi="Arial" w:cs="Arial"/>
                <w:szCs w:val="28"/>
              </w:rPr>
              <w:t xml:space="preserve"> mesures sur </w:t>
            </w:r>
            <w:r w:rsidRPr="00C9582E">
              <w:rPr>
                <w:rFonts w:ascii="Arial" w:hAnsi="Arial" w:cs="Arial"/>
                <w:szCs w:val="28"/>
              </w:rPr>
              <w:t>toute la hauteur du bâti</w:t>
            </w:r>
            <w:r w:rsidR="00884A28" w:rsidRPr="00C9582E">
              <w:rPr>
                <w:rFonts w:ascii="Arial" w:hAnsi="Arial" w:cs="Arial"/>
                <w:szCs w:val="28"/>
              </w:rPr>
              <w:t>.</w:t>
            </w:r>
          </w:p>
          <w:p w14:paraId="49CAC98F" w14:textId="3793AAEA" w:rsidR="0006282A" w:rsidRPr="00C9582E" w:rsidRDefault="00884A28">
            <w:pPr>
              <w:ind w:left="709"/>
              <w:jc w:val="both"/>
              <w:rPr>
                <w:rFonts w:ascii="Arial" w:hAnsi="Arial" w:cs="Arial"/>
                <w:sz w:val="32"/>
                <w:szCs w:val="28"/>
              </w:rPr>
            </w:pPr>
            <w:r w:rsidRPr="00C9582E">
              <w:rPr>
                <w:rFonts w:ascii="Arial" w:hAnsi="Arial" w:cs="Arial"/>
                <w:szCs w:val="28"/>
              </w:rPr>
              <w:t xml:space="preserve">Dans une logique de simplification et pour rester dans le temps imparti de l’épreuve une seule position en P3 est demandée. Les </w:t>
            </w:r>
            <w:r w:rsidR="00C9582E">
              <w:rPr>
                <w:rFonts w:ascii="Arial" w:hAnsi="Arial" w:cs="Arial"/>
                <w:szCs w:val="28"/>
              </w:rPr>
              <w:t>deux</w:t>
            </w:r>
            <w:r w:rsidRPr="00C9582E">
              <w:rPr>
                <w:rFonts w:ascii="Arial" w:hAnsi="Arial" w:cs="Arial"/>
                <w:szCs w:val="28"/>
              </w:rPr>
              <w:t xml:space="preserve"> barres de profilés d’aluminium permettent en fait une liaison glissière pour placer le capteur à la position voulue.</w:t>
            </w:r>
          </w:p>
          <w:p w14:paraId="03A35E07" w14:textId="732B4C3F" w:rsidR="0006282A" w:rsidRPr="00C9582E" w:rsidRDefault="00884A28">
            <w:pPr>
              <w:ind w:left="709"/>
              <w:jc w:val="both"/>
              <w:rPr>
                <w:rFonts w:ascii="Arial" w:hAnsi="Arial" w:cs="Arial"/>
                <w:sz w:val="32"/>
                <w:szCs w:val="28"/>
              </w:rPr>
            </w:pPr>
            <w:r w:rsidRPr="00C9582E">
              <w:rPr>
                <w:rFonts w:ascii="Arial" w:hAnsi="Arial" w:cs="Arial"/>
                <w:szCs w:val="28"/>
              </w:rPr>
              <w:t>Cette manipulation est demandée au candidat avec la vérification d</w:t>
            </w:r>
            <w:r w:rsidR="00C9582E">
              <w:rPr>
                <w:rFonts w:ascii="Arial" w:hAnsi="Arial" w:cs="Arial"/>
                <w:szCs w:val="28"/>
              </w:rPr>
              <w:t xml:space="preserve">e la hauteur de </w:t>
            </w:r>
            <w:r w:rsidRPr="00C9582E">
              <w:rPr>
                <w:rFonts w:ascii="Arial" w:hAnsi="Arial" w:cs="Arial"/>
                <w:szCs w:val="28"/>
              </w:rPr>
              <w:t>12.5 cm en prenant l’axe de rotation de l’arceau comme référence.</w:t>
            </w:r>
          </w:p>
          <w:p w14:paraId="2D5AD550" w14:textId="77777777" w:rsidR="0006282A" w:rsidRPr="00C9582E" w:rsidRDefault="00884A28">
            <w:pPr>
              <w:ind w:left="709"/>
              <w:jc w:val="both"/>
              <w:rPr>
                <w:rFonts w:ascii="Arial" w:hAnsi="Arial" w:cs="Arial"/>
                <w:b/>
                <w:sz w:val="32"/>
                <w:szCs w:val="28"/>
              </w:rPr>
            </w:pPr>
            <w:r w:rsidRPr="00C9582E">
              <w:rPr>
                <w:rFonts w:ascii="Arial" w:hAnsi="Arial" w:cs="Arial"/>
                <w:b/>
                <w:szCs w:val="28"/>
              </w:rPr>
              <w:t>Point de vigilance :</w:t>
            </w:r>
          </w:p>
          <w:p w14:paraId="10B61C55" w14:textId="71809244" w:rsidR="0006282A" w:rsidRPr="00C9582E" w:rsidRDefault="00314DEF">
            <w:pPr>
              <w:ind w:left="709"/>
              <w:jc w:val="both"/>
              <w:rPr>
                <w:rFonts w:ascii="Arial" w:hAnsi="Arial" w:cs="Arial"/>
                <w:sz w:val="32"/>
                <w:szCs w:val="28"/>
              </w:rPr>
            </w:pPr>
            <w:r>
              <w:rPr>
                <w:rFonts w:ascii="Arial" w:hAnsi="Arial" w:cs="Arial"/>
                <w:szCs w:val="28"/>
              </w:rPr>
              <w:t>L</w:t>
            </w:r>
            <w:r w:rsidR="00884A28" w:rsidRPr="00C9582E">
              <w:rPr>
                <w:rFonts w:ascii="Arial" w:hAnsi="Arial" w:cs="Arial"/>
                <w:szCs w:val="28"/>
              </w:rPr>
              <w:t xml:space="preserve">es valeurs </w:t>
            </w:r>
            <w:r>
              <w:rPr>
                <w:rFonts w:ascii="Arial" w:hAnsi="Arial" w:cs="Arial"/>
                <w:szCs w:val="28"/>
              </w:rPr>
              <w:t xml:space="preserve">des mesures peuvent différer </w:t>
            </w:r>
            <w:r w:rsidR="00884A28" w:rsidRPr="00C9582E">
              <w:rPr>
                <w:rFonts w:ascii="Arial" w:hAnsi="Arial" w:cs="Arial"/>
                <w:szCs w:val="28"/>
              </w:rPr>
              <w:t xml:space="preserve">d’un </w:t>
            </w:r>
            <w:r>
              <w:rPr>
                <w:rFonts w:ascii="Arial" w:hAnsi="Arial" w:cs="Arial"/>
                <w:szCs w:val="28"/>
              </w:rPr>
              <w:t>V</w:t>
            </w:r>
            <w:r w:rsidR="00884A28" w:rsidRPr="00C9582E">
              <w:rPr>
                <w:rFonts w:ascii="Arial" w:hAnsi="Arial" w:cs="Arial"/>
                <w:szCs w:val="28"/>
              </w:rPr>
              <w:t>igipark</w:t>
            </w:r>
            <w:r>
              <w:rPr>
                <w:rFonts w:ascii="Arial" w:hAnsi="Arial" w:cs="Arial"/>
                <w:szCs w:val="28"/>
              </w:rPr>
              <w:t xml:space="preserve"> </w:t>
            </w:r>
            <w:r w:rsidR="00884A28" w:rsidRPr="00C9582E">
              <w:rPr>
                <w:rFonts w:ascii="Arial" w:hAnsi="Arial" w:cs="Arial"/>
                <w:szCs w:val="28"/>
              </w:rPr>
              <w:t xml:space="preserve">à l’autre car </w:t>
            </w:r>
            <w:r>
              <w:rPr>
                <w:rFonts w:ascii="Arial" w:hAnsi="Arial" w:cs="Arial"/>
                <w:szCs w:val="28"/>
              </w:rPr>
              <w:t>elles</w:t>
            </w:r>
            <w:r w:rsidR="00884A28" w:rsidRPr="00C9582E">
              <w:rPr>
                <w:rFonts w:ascii="Arial" w:hAnsi="Arial" w:cs="Arial"/>
                <w:szCs w:val="28"/>
              </w:rPr>
              <w:t xml:space="preserve"> dépendent </w:t>
            </w:r>
            <w:r>
              <w:rPr>
                <w:rFonts w:ascii="Arial" w:hAnsi="Arial" w:cs="Arial"/>
                <w:szCs w:val="28"/>
              </w:rPr>
              <w:t>notamment d</w:t>
            </w:r>
            <w:r w:rsidR="00884A28" w:rsidRPr="00C9582E">
              <w:rPr>
                <w:rFonts w:ascii="Arial" w:hAnsi="Arial" w:cs="Arial"/>
                <w:szCs w:val="28"/>
              </w:rPr>
              <w:t>e la raideur des ressorts de compensation.</w:t>
            </w:r>
          </w:p>
          <w:p w14:paraId="2F4CC47B" w14:textId="61987BFA" w:rsidR="0006282A" w:rsidRDefault="00884A28" w:rsidP="00314DEF">
            <w:pPr>
              <w:ind w:left="709"/>
              <w:jc w:val="both"/>
              <w:rPr>
                <w:rFonts w:ascii="Arial" w:hAnsi="Arial" w:cs="Arial"/>
                <w:color w:val="FF0000"/>
                <w:szCs w:val="24"/>
                <w:shd w:val="clear" w:color="auto" w:fill="D9D9D9"/>
              </w:rPr>
            </w:pPr>
            <w:r w:rsidRPr="00C9582E">
              <w:rPr>
                <w:rFonts w:ascii="Arial" w:hAnsi="Arial" w:cs="Arial"/>
                <w:szCs w:val="28"/>
              </w:rPr>
              <w:t>Les auteurs signalent la possibilité que le système se déverrouille d’un point de vue mécanique si le seuil en termes de courant moteur est mal calibré.</w:t>
            </w:r>
            <w:r w:rsidR="00314DEF">
              <w:rPr>
                <w:rFonts w:ascii="Arial" w:hAnsi="Arial" w:cs="Arial"/>
                <w:szCs w:val="28"/>
              </w:rPr>
              <w:t xml:space="preserve"> </w:t>
            </w:r>
            <w:r w:rsidR="00314DEF" w:rsidRPr="00461864">
              <w:rPr>
                <w:rFonts w:ascii="Arial" w:hAnsi="Arial" w:cs="Arial"/>
                <w:color w:val="FF0000"/>
                <w:szCs w:val="28"/>
              </w:rPr>
              <w:t>Cette situation est à éviter en cours d’épreuve.</w:t>
            </w:r>
          </w:p>
        </w:tc>
      </w:tr>
    </w:tbl>
    <w:p w14:paraId="26C04B80" w14:textId="77777777" w:rsidR="0006282A" w:rsidRDefault="0006282A"/>
    <w:p w14:paraId="3A1D2C4A" w14:textId="77777777" w:rsidR="0006282A" w:rsidRDefault="00884A28">
      <w:pPr>
        <w:pStyle w:val="Sous-titre"/>
        <w:numPr>
          <w:ilvl w:val="0"/>
          <w:numId w:val="1"/>
        </w:numPr>
        <w:spacing w:before="0"/>
        <w:contextualSpacing/>
      </w:pPr>
      <w:r>
        <w:t>Performance simulée (système virtuel)</w:t>
      </w:r>
    </w:p>
    <w:tbl>
      <w:tblPr>
        <w:tblStyle w:val="Grilledutableau"/>
        <w:tblW w:w="9854" w:type="dxa"/>
        <w:tblLayout w:type="fixed"/>
        <w:tblLook w:val="04A0" w:firstRow="1" w:lastRow="0" w:firstColumn="1" w:lastColumn="0" w:noHBand="0" w:noVBand="1"/>
      </w:tblPr>
      <w:tblGrid>
        <w:gridCol w:w="9854"/>
      </w:tblGrid>
      <w:tr w:rsidR="0006282A" w14:paraId="3F7FD985" w14:textId="77777777">
        <w:tc>
          <w:tcPr>
            <w:tcW w:w="9854" w:type="dxa"/>
            <w:tcBorders>
              <w:top w:val="nil"/>
              <w:left w:val="nil"/>
              <w:bottom w:val="nil"/>
              <w:right w:val="nil"/>
            </w:tcBorders>
            <w:shd w:val="clear" w:color="auto" w:fill="D9D9D9" w:themeFill="background1" w:themeFillShade="D9"/>
          </w:tcPr>
          <w:p w14:paraId="001A78A8" w14:textId="452FBA48" w:rsidR="0006282A" w:rsidRPr="00461864" w:rsidRDefault="00461864">
            <w:pPr>
              <w:shd w:val="clear" w:color="auto" w:fill="D9D9D9" w:themeFill="background1" w:themeFillShade="D9"/>
              <w:spacing w:after="120"/>
              <w:jc w:val="both"/>
              <w:rPr>
                <w:rFonts w:ascii="Arial" w:hAnsi="Arial" w:cs="Arial"/>
                <w:color w:val="FF0000"/>
                <w:sz w:val="32"/>
                <w:szCs w:val="32"/>
              </w:rPr>
            </w:pPr>
            <w:r>
              <w:rPr>
                <w:rFonts w:ascii="Arial" w:hAnsi="Arial" w:cs="Arial"/>
                <w:color w:val="FF0000"/>
                <w:szCs w:val="32"/>
              </w:rPr>
              <w:t>U</w:t>
            </w:r>
            <w:r w:rsidR="00884A28" w:rsidRPr="00461864">
              <w:rPr>
                <w:rFonts w:ascii="Arial" w:hAnsi="Arial" w:cs="Arial"/>
                <w:color w:val="FF0000"/>
                <w:szCs w:val="32"/>
              </w:rPr>
              <w:t xml:space="preserve">n couple moteur au niveau de la </w:t>
            </w:r>
            <w:r w:rsidR="00772E9A">
              <w:rPr>
                <w:rFonts w:ascii="Arial" w:hAnsi="Arial" w:cs="Arial"/>
                <w:color w:val="FF0000"/>
                <w:szCs w:val="32"/>
              </w:rPr>
              <w:t xml:space="preserve">liaison </w:t>
            </w:r>
            <w:r w:rsidR="00884A28" w:rsidRPr="00461864">
              <w:rPr>
                <w:rFonts w:ascii="Arial" w:hAnsi="Arial" w:cs="Arial"/>
                <w:color w:val="FF0000"/>
                <w:szCs w:val="32"/>
              </w:rPr>
              <w:t xml:space="preserve">pivot1 est à saisir. Celui-ci dépend du courant moteur consommé lorsqu’il y a obstacle. Il est donc nécessaire </w:t>
            </w:r>
            <w:r w:rsidR="00772E9A">
              <w:rPr>
                <w:rFonts w:ascii="Arial" w:hAnsi="Arial" w:cs="Arial"/>
                <w:color w:val="FF0000"/>
                <w:szCs w:val="32"/>
              </w:rPr>
              <w:t>pour préparer le</w:t>
            </w:r>
            <w:r w:rsidR="00884A28" w:rsidRPr="00461864">
              <w:rPr>
                <w:rFonts w:ascii="Arial" w:hAnsi="Arial" w:cs="Arial"/>
                <w:color w:val="FF0000"/>
                <w:szCs w:val="32"/>
              </w:rPr>
              <w:t xml:space="preserve"> sujet de mesurer le courant moteur afin de donner </w:t>
            </w:r>
            <w:r w:rsidR="00772E9A">
              <w:rPr>
                <w:rFonts w:ascii="Arial" w:hAnsi="Arial" w:cs="Arial"/>
                <w:color w:val="FF0000"/>
                <w:szCs w:val="32"/>
              </w:rPr>
              <w:t xml:space="preserve">la valeur du couple moteur au candidat </w:t>
            </w:r>
            <w:r w:rsidR="00884A28" w:rsidRPr="00461864">
              <w:rPr>
                <w:rFonts w:ascii="Arial" w:hAnsi="Arial" w:cs="Arial"/>
                <w:color w:val="FF0000"/>
                <w:szCs w:val="32"/>
              </w:rPr>
              <w:t>via le dossier ressource).</w:t>
            </w:r>
          </w:p>
          <w:p w14:paraId="12937F1B" w14:textId="77777777" w:rsidR="0006282A" w:rsidRDefault="00884A28">
            <w:pPr>
              <w:shd w:val="clear" w:color="auto" w:fill="D9D9D9" w:themeFill="background1" w:themeFillShade="D9"/>
              <w:spacing w:after="120"/>
              <w:jc w:val="both"/>
              <w:rPr>
                <w:rFonts w:ascii="Arial" w:hAnsi="Arial" w:cs="Arial"/>
                <w:color w:val="FF0000"/>
                <w:szCs w:val="24"/>
              </w:rPr>
            </w:pPr>
            <w:r w:rsidRPr="00461864">
              <w:rPr>
                <w:rFonts w:ascii="Arial" w:hAnsi="Arial" w:cs="Arial"/>
                <w:color w:val="FF0000"/>
                <w:szCs w:val="32"/>
              </w:rPr>
              <w:t>Abaque à utiliser pour déterminer ce couple moteur :</w:t>
            </w:r>
          </w:p>
        </w:tc>
      </w:tr>
    </w:tbl>
    <w:p w14:paraId="26C899B1" w14:textId="77777777" w:rsidR="0006282A" w:rsidRDefault="0006282A">
      <w:pPr>
        <w:spacing w:after="0" w:line="240" w:lineRule="auto"/>
        <w:rPr>
          <w:rFonts w:ascii="Arial" w:hAnsi="Arial" w:cs="Arial"/>
          <w:b/>
          <w:bCs/>
          <w:iCs/>
          <w:szCs w:val="24"/>
        </w:rPr>
      </w:pPr>
    </w:p>
    <w:p w14:paraId="78BCE733" w14:textId="77777777" w:rsidR="0006282A" w:rsidRDefault="00884A28">
      <w:pPr>
        <w:spacing w:after="0" w:line="240" w:lineRule="auto"/>
        <w:rPr>
          <w:rFonts w:ascii="Arial" w:hAnsi="Arial" w:cs="Arial"/>
          <w:b/>
          <w:bCs/>
          <w:iCs/>
          <w:szCs w:val="24"/>
        </w:rPr>
      </w:pPr>
      <w:r>
        <w:rPr>
          <w:rFonts w:ascii="Arial" w:hAnsi="Arial" w:cs="Arial"/>
          <w:b/>
          <w:bCs/>
          <w:iCs/>
          <w:noProof/>
          <w:szCs w:val="24"/>
          <w:lang w:eastAsia="fr-FR"/>
        </w:rPr>
        <w:drawing>
          <wp:anchor distT="0" distB="0" distL="0" distR="0" simplePos="0" relativeHeight="5" behindDoc="1" locked="0" layoutInCell="1" allowOverlap="1" wp14:anchorId="4FBD840A" wp14:editId="347F56EA">
            <wp:simplePos x="0" y="0"/>
            <wp:positionH relativeFrom="column">
              <wp:posOffset>-57785</wp:posOffset>
            </wp:positionH>
            <wp:positionV relativeFrom="paragraph">
              <wp:posOffset>116840</wp:posOffset>
            </wp:positionV>
            <wp:extent cx="6263005" cy="2333625"/>
            <wp:effectExtent l="0" t="0" r="0" b="0"/>
            <wp:wrapNone/>
            <wp:docPr id="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6"/>
                    <pic:cNvPicPr>
                      <a:picLocks noChangeAspect="1" noChangeArrowheads="1"/>
                    </pic:cNvPicPr>
                  </pic:nvPicPr>
                  <pic:blipFill>
                    <a:blip r:embed="rId11"/>
                    <a:stretch>
                      <a:fillRect/>
                    </a:stretch>
                  </pic:blipFill>
                  <pic:spPr bwMode="auto">
                    <a:xfrm>
                      <a:off x="0" y="0"/>
                      <a:ext cx="6263005" cy="2333625"/>
                    </a:xfrm>
                    <a:prstGeom prst="rect">
                      <a:avLst/>
                    </a:prstGeom>
                  </pic:spPr>
                </pic:pic>
              </a:graphicData>
            </a:graphic>
          </wp:anchor>
        </w:drawing>
      </w:r>
    </w:p>
    <w:p w14:paraId="01FE8FCF" w14:textId="77777777" w:rsidR="0006282A" w:rsidRDefault="0006282A">
      <w:pPr>
        <w:spacing w:after="0" w:line="240" w:lineRule="auto"/>
        <w:rPr>
          <w:rFonts w:ascii="Arial" w:hAnsi="Arial" w:cs="Arial"/>
          <w:b/>
          <w:bCs/>
          <w:iCs/>
          <w:szCs w:val="24"/>
        </w:rPr>
      </w:pPr>
    </w:p>
    <w:p w14:paraId="1DDFAA7B" w14:textId="77777777" w:rsidR="0006282A" w:rsidRDefault="0006282A">
      <w:pPr>
        <w:spacing w:after="0" w:line="240" w:lineRule="auto"/>
        <w:rPr>
          <w:rFonts w:ascii="Arial" w:hAnsi="Arial" w:cs="Arial"/>
          <w:b/>
          <w:bCs/>
          <w:iCs/>
          <w:szCs w:val="24"/>
        </w:rPr>
      </w:pPr>
    </w:p>
    <w:p w14:paraId="289BDF98" w14:textId="77777777" w:rsidR="0006282A" w:rsidRDefault="0006282A">
      <w:pPr>
        <w:spacing w:after="0" w:line="240" w:lineRule="auto"/>
        <w:rPr>
          <w:rFonts w:ascii="Arial" w:hAnsi="Arial" w:cs="Arial"/>
          <w:b/>
          <w:bCs/>
          <w:iCs/>
          <w:szCs w:val="24"/>
        </w:rPr>
      </w:pPr>
    </w:p>
    <w:p w14:paraId="7EDD8974" w14:textId="77777777" w:rsidR="0006282A" w:rsidRDefault="0006282A">
      <w:pPr>
        <w:spacing w:after="0" w:line="240" w:lineRule="auto"/>
        <w:rPr>
          <w:rFonts w:ascii="Arial" w:hAnsi="Arial" w:cs="Arial"/>
          <w:b/>
          <w:bCs/>
          <w:iCs/>
          <w:szCs w:val="24"/>
        </w:rPr>
      </w:pPr>
    </w:p>
    <w:p w14:paraId="13EF3309" w14:textId="77777777" w:rsidR="0006282A" w:rsidRDefault="00884A28">
      <w:pPr>
        <w:spacing w:after="0" w:line="240" w:lineRule="auto"/>
        <w:rPr>
          <w:rFonts w:ascii="Arial" w:hAnsi="Arial" w:cs="Arial"/>
          <w:b/>
          <w:bCs/>
          <w:iCs/>
          <w:szCs w:val="24"/>
        </w:rPr>
      </w:pPr>
      <w:r>
        <w:rPr>
          <w:rFonts w:ascii="Arial" w:hAnsi="Arial" w:cs="Arial"/>
          <w:b/>
          <w:bCs/>
          <w:iCs/>
          <w:noProof/>
          <w:szCs w:val="24"/>
          <w:lang w:eastAsia="fr-FR"/>
        </w:rPr>
        <mc:AlternateContent>
          <mc:Choice Requires="wpg">
            <w:drawing>
              <wp:anchor distT="0" distB="0" distL="114300" distR="114300" simplePos="0" relativeHeight="10" behindDoc="1" locked="0" layoutInCell="1" allowOverlap="1" wp14:anchorId="14361C56" wp14:editId="7AE9D419">
                <wp:simplePos x="0" y="0"/>
                <wp:positionH relativeFrom="column">
                  <wp:posOffset>3704590</wp:posOffset>
                </wp:positionH>
                <wp:positionV relativeFrom="paragraph">
                  <wp:posOffset>635</wp:posOffset>
                </wp:positionV>
                <wp:extent cx="571500" cy="1695450"/>
                <wp:effectExtent l="0" t="14605" r="14605" b="635"/>
                <wp:wrapNone/>
                <wp:docPr id="8" name="Groupe 8"/>
                <wp:cNvGraphicFramePr/>
                <a:graphic xmlns:a="http://schemas.openxmlformats.org/drawingml/2006/main">
                  <a:graphicData uri="http://schemas.microsoft.com/office/word/2010/wordprocessingGroup">
                    <wpg:wgp>
                      <wpg:cNvGrpSpPr/>
                      <wpg:grpSpPr>
                        <a:xfrm>
                          <a:off x="0" y="0"/>
                          <a:ext cx="571680" cy="1695600"/>
                          <a:chOff x="0" y="0"/>
                          <a:chExt cx="571680" cy="1695600"/>
                        </a:xfrm>
                      </wpg:grpSpPr>
                      <wps:wsp>
                        <wps:cNvPr id="2" name="Ellipse 2"/>
                        <wps:cNvSpPr/>
                        <wps:spPr>
                          <a:xfrm>
                            <a:off x="304920" y="0"/>
                            <a:ext cx="266760" cy="657360"/>
                          </a:xfrm>
                          <a:prstGeom prst="ellipse">
                            <a:avLst/>
                          </a:prstGeom>
                          <a:noFill/>
                          <a:ln w="28440">
                            <a:solidFill>
                              <a:srgbClr val="FF0000"/>
                            </a:solidFill>
                            <a:round/>
                          </a:ln>
                        </wps:spPr>
                        <wps:bodyPr/>
                      </wps:wsp>
                      <wps:wsp>
                        <wps:cNvPr id="4" name="Forme libre : forme 4"/>
                        <wps:cNvSpPr/>
                        <wps:spPr>
                          <a:xfrm>
                            <a:off x="0" y="657360"/>
                            <a:ext cx="455760" cy="1038240"/>
                          </a:xfrm>
                          <a:custGeom>
                            <a:avLst/>
                            <a:gdLst/>
                            <a:ahLst/>
                            <a:cxnLst/>
                            <a:rect l="0" t="0" r="r" b="b"/>
                            <a:pathLst>
                              <a:path w="1266" h="2884" fill="none">
                                <a:moveTo>
                                  <a:pt x="1191" y="1"/>
                                </a:moveTo>
                                <a:cubicBezTo>
                                  <a:pt x="1264" y="343"/>
                                  <a:pt x="1336" y="685"/>
                                  <a:pt x="1138" y="1165"/>
                                </a:cubicBezTo>
                                <a:cubicBezTo>
                                  <a:pt x="941" y="1645"/>
                                  <a:pt x="450" y="2691"/>
                                  <a:pt x="0" y="2885"/>
                                </a:cubicBezTo>
                              </a:path>
                            </a:pathLst>
                          </a:custGeom>
                          <a:ln w="19080">
                            <a:solidFill>
                              <a:srgbClr val="FF0000"/>
                            </a:solidFill>
                            <a:round/>
                            <a:tailEnd type="triangle" w="med" len="med"/>
                          </a:ln>
                        </wps:spPr>
                        <wps:bodyPr/>
                      </wps:wsp>
                    </wpg:wgp>
                  </a:graphicData>
                </a:graphic>
              </wp:anchor>
            </w:drawing>
          </mc:Choice>
          <mc:Fallback>
            <w:pict>
              <v:group w14:anchorId="3211AE08" id="Groupe 8" o:spid="_x0000_s1026" style="position:absolute;margin-left:291.7pt;margin-top:.05pt;width:45pt;height:133.5pt;z-index:-503316470" coordsize="5716,169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">
                <v:oval id="Ellipse 2" o:spid="_x0000_s1027" style="position:absolute;left:3049;width:2667;height:65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" filled="f" strokecolor="red" strokeweight=".79mm"/>
                <v:shape id="Forme libre : forme 4" o:spid="_x0000_s1028" style="position:absolute;top:6573;width:4557;height:10383;visibility:visible;mso-wrap-style:square;v-text-anchor:top" coordsize="1266,2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" path="m1191,1nfc1264,343,1336,685,1138,1165,941,1645,450,2691,,2885e" filled="f" strokecolor="red" strokeweight=".53mm">
                  <v:stroke endarrow="block"/>
                  <v:path arrowok="t"/>
                </v:shape>
              </v:group>
            </w:pict>
          </mc:Fallback>
        </mc:AlternateContent>
      </w:r>
    </w:p>
    <w:p w14:paraId="5A85988A" w14:textId="77777777" w:rsidR="0006282A" w:rsidRDefault="0006282A">
      <w:pPr>
        <w:spacing w:after="0" w:line="240" w:lineRule="auto"/>
        <w:rPr>
          <w:rFonts w:ascii="Arial" w:hAnsi="Arial" w:cs="Arial"/>
          <w:b/>
          <w:bCs/>
          <w:iCs/>
          <w:szCs w:val="24"/>
        </w:rPr>
      </w:pPr>
    </w:p>
    <w:p w14:paraId="5239CFC8" w14:textId="77777777" w:rsidR="0006282A" w:rsidRDefault="0006282A">
      <w:pPr>
        <w:spacing w:after="0" w:line="240" w:lineRule="auto"/>
        <w:rPr>
          <w:rFonts w:ascii="Arial" w:hAnsi="Arial" w:cs="Arial"/>
          <w:b/>
          <w:bCs/>
          <w:iCs/>
          <w:szCs w:val="24"/>
        </w:rPr>
      </w:pPr>
    </w:p>
    <w:p w14:paraId="0EE509D8" w14:textId="77777777" w:rsidR="0006282A" w:rsidRDefault="0006282A">
      <w:pPr>
        <w:spacing w:after="0" w:line="240" w:lineRule="auto"/>
        <w:rPr>
          <w:rFonts w:ascii="Arial" w:hAnsi="Arial" w:cs="Arial"/>
          <w:b/>
          <w:bCs/>
          <w:iCs/>
          <w:szCs w:val="24"/>
        </w:rPr>
      </w:pPr>
    </w:p>
    <w:p w14:paraId="03B76350" w14:textId="77777777" w:rsidR="0006282A" w:rsidRDefault="0006282A">
      <w:pPr>
        <w:spacing w:after="0" w:line="240" w:lineRule="auto"/>
        <w:rPr>
          <w:rFonts w:ascii="Arial" w:hAnsi="Arial" w:cs="Arial"/>
          <w:b/>
          <w:bCs/>
          <w:iCs/>
          <w:szCs w:val="24"/>
        </w:rPr>
      </w:pPr>
    </w:p>
    <w:p w14:paraId="2D699E40" w14:textId="77777777" w:rsidR="0006282A" w:rsidRDefault="0006282A">
      <w:pPr>
        <w:spacing w:after="0" w:line="240" w:lineRule="auto"/>
        <w:rPr>
          <w:rFonts w:ascii="Arial" w:hAnsi="Arial" w:cs="Arial"/>
          <w:b/>
          <w:bCs/>
          <w:iCs/>
          <w:szCs w:val="24"/>
        </w:rPr>
      </w:pPr>
    </w:p>
    <w:p w14:paraId="47E8BAD7" w14:textId="77777777" w:rsidR="0006282A" w:rsidRDefault="0006282A">
      <w:pPr>
        <w:spacing w:after="0" w:line="240" w:lineRule="auto"/>
        <w:rPr>
          <w:rFonts w:ascii="Arial" w:hAnsi="Arial" w:cs="Arial"/>
          <w:b/>
          <w:bCs/>
          <w:iCs/>
          <w:szCs w:val="24"/>
        </w:rPr>
      </w:pPr>
    </w:p>
    <w:p w14:paraId="4654AFC8" w14:textId="77777777" w:rsidR="0006282A" w:rsidRDefault="0006282A">
      <w:pPr>
        <w:spacing w:after="0" w:line="240" w:lineRule="auto"/>
        <w:rPr>
          <w:rFonts w:ascii="Arial" w:hAnsi="Arial" w:cs="Arial"/>
          <w:b/>
          <w:bCs/>
          <w:iCs/>
          <w:szCs w:val="24"/>
        </w:rPr>
      </w:pPr>
    </w:p>
    <w:p w14:paraId="39E87827" w14:textId="77777777" w:rsidR="0006282A" w:rsidRDefault="0006282A">
      <w:pPr>
        <w:spacing w:after="0" w:line="240" w:lineRule="auto"/>
        <w:rPr>
          <w:rFonts w:ascii="Arial" w:hAnsi="Arial" w:cs="Arial"/>
          <w:b/>
          <w:bCs/>
          <w:iCs/>
          <w:szCs w:val="24"/>
        </w:rPr>
      </w:pPr>
    </w:p>
    <w:p w14:paraId="26564A9C" w14:textId="77777777" w:rsidR="0006282A" w:rsidRDefault="0006282A">
      <w:pPr>
        <w:spacing w:after="0" w:line="240" w:lineRule="auto"/>
        <w:rPr>
          <w:rFonts w:ascii="Arial" w:hAnsi="Arial" w:cs="Arial"/>
          <w:b/>
          <w:bCs/>
          <w:iCs/>
          <w:szCs w:val="24"/>
        </w:rPr>
      </w:pPr>
    </w:p>
    <w:p w14:paraId="5778FF5D" w14:textId="77777777" w:rsidR="0006282A" w:rsidRDefault="00884A28">
      <w:pPr>
        <w:spacing w:after="0" w:line="240" w:lineRule="auto"/>
        <w:rPr>
          <w:rFonts w:ascii="Arial" w:hAnsi="Arial" w:cs="Arial"/>
          <w:b/>
          <w:bCs/>
          <w:iCs/>
          <w:color w:val="FF0000"/>
          <w:szCs w:val="24"/>
        </w:rPr>
      </w:pPr>
      <w:r>
        <w:rPr>
          <w:rFonts w:ascii="Arial" w:hAnsi="Arial" w:cs="Arial"/>
          <w:b/>
          <w:bCs/>
          <w:iCs/>
          <w:color w:val="FF0000"/>
          <w:szCs w:val="24"/>
        </w:rPr>
        <w:t>Deux solutions pour mesurer ce courant moteur : (voir page suivante)</w:t>
      </w:r>
    </w:p>
    <w:p w14:paraId="743F38C2" w14:textId="77777777" w:rsidR="00A60738" w:rsidRDefault="00A60738">
      <w:pPr>
        <w:spacing w:after="0" w:line="240" w:lineRule="auto"/>
        <w:rPr>
          <w:rFonts w:ascii="Arial" w:hAnsi="Arial" w:cs="Arial"/>
          <w:iCs/>
          <w:szCs w:val="24"/>
        </w:rPr>
      </w:pPr>
    </w:p>
    <w:p w14:paraId="57E97191" w14:textId="706E3CE9" w:rsidR="0006282A" w:rsidRPr="00A60738" w:rsidRDefault="00884A28">
      <w:pPr>
        <w:spacing w:after="0" w:line="240" w:lineRule="auto"/>
        <w:rPr>
          <w:rFonts w:ascii="Arial" w:hAnsi="Arial" w:cs="Arial"/>
          <w:iCs/>
          <w:szCs w:val="24"/>
        </w:rPr>
      </w:pPr>
      <w:r w:rsidRPr="00A60738">
        <w:rPr>
          <w:rFonts w:ascii="Arial" w:hAnsi="Arial" w:cs="Arial"/>
          <w:iCs/>
          <w:szCs w:val="24"/>
        </w:rPr>
        <w:t xml:space="preserve">Dans </w:t>
      </w:r>
      <w:r w:rsidR="00A60738">
        <w:rPr>
          <w:rFonts w:ascii="Arial" w:hAnsi="Arial" w:cs="Arial"/>
          <w:iCs/>
          <w:szCs w:val="24"/>
        </w:rPr>
        <w:t>le</w:t>
      </w:r>
      <w:r w:rsidRPr="00A60738">
        <w:rPr>
          <w:rFonts w:ascii="Arial" w:hAnsi="Arial" w:cs="Arial"/>
          <w:iCs/>
          <w:szCs w:val="24"/>
        </w:rPr>
        <w:t xml:space="preserve"> cas </w:t>
      </w:r>
      <w:r w:rsidR="00A60738">
        <w:rPr>
          <w:rFonts w:ascii="Arial" w:hAnsi="Arial" w:cs="Arial"/>
          <w:iCs/>
          <w:szCs w:val="24"/>
        </w:rPr>
        <w:t xml:space="preserve">ci-dessus, </w:t>
      </w:r>
      <w:r w:rsidRPr="00A60738">
        <w:rPr>
          <w:rFonts w:ascii="Arial" w:hAnsi="Arial" w:cs="Arial"/>
          <w:iCs/>
          <w:szCs w:val="24"/>
        </w:rPr>
        <w:t>le courant moyen consommé est de 0.54A ce qui correspond sur l’abaque à un couple de 4.8N</w:t>
      </w:r>
      <w:r w:rsidR="00A60738">
        <w:rPr>
          <w:rFonts w:ascii="Arial" w:hAnsi="Arial" w:cs="Arial"/>
          <w:iCs/>
          <w:szCs w:val="24"/>
        </w:rPr>
        <w:t>·</w:t>
      </w:r>
      <w:r w:rsidRPr="00A60738">
        <w:rPr>
          <w:rFonts w:ascii="Arial" w:hAnsi="Arial" w:cs="Arial"/>
          <w:iCs/>
          <w:szCs w:val="24"/>
        </w:rPr>
        <w:t xml:space="preserve">m, qui est le paramètre à </w:t>
      </w:r>
      <w:r w:rsidR="00A60738">
        <w:rPr>
          <w:rFonts w:ascii="Arial" w:hAnsi="Arial" w:cs="Arial"/>
          <w:iCs/>
          <w:szCs w:val="24"/>
        </w:rPr>
        <w:t>saisir</w:t>
      </w:r>
      <w:r w:rsidRPr="00A60738">
        <w:rPr>
          <w:rFonts w:ascii="Arial" w:hAnsi="Arial" w:cs="Arial"/>
          <w:iCs/>
          <w:szCs w:val="24"/>
        </w:rPr>
        <w:t xml:space="preserve"> dans </w:t>
      </w:r>
      <w:r w:rsidR="00A60738">
        <w:rPr>
          <w:rFonts w:ascii="Arial" w:hAnsi="Arial" w:cs="Arial"/>
          <w:iCs/>
          <w:szCs w:val="24"/>
        </w:rPr>
        <w:t>M</w:t>
      </w:r>
      <w:r w:rsidRPr="00A60738">
        <w:rPr>
          <w:rFonts w:ascii="Arial" w:hAnsi="Arial" w:cs="Arial"/>
          <w:iCs/>
          <w:szCs w:val="24"/>
        </w:rPr>
        <w:t>éca3D pour le couple moteur de la liaison pivot de SE2-PIGNON / à SE0-BATI.</w:t>
      </w:r>
    </w:p>
    <w:p w14:paraId="31B6BF43" w14:textId="77777777" w:rsidR="0006282A" w:rsidRDefault="0006282A">
      <w:pPr>
        <w:spacing w:after="0" w:line="240" w:lineRule="auto"/>
        <w:rPr>
          <w:rFonts w:ascii="Arial" w:hAnsi="Arial" w:cs="Arial"/>
          <w:b/>
          <w:bCs/>
          <w:iCs/>
          <w:szCs w:val="24"/>
        </w:rPr>
      </w:pPr>
    </w:p>
    <w:p w14:paraId="4AD44348" w14:textId="1286DB79" w:rsidR="00A60738" w:rsidRDefault="00A60738">
      <w:pPr>
        <w:spacing w:after="0" w:line="240" w:lineRule="auto"/>
        <w:rPr>
          <w:rFonts w:ascii="Arial" w:hAnsi="Arial" w:cs="Arial"/>
          <w:b/>
          <w:bCs/>
          <w:iCs/>
          <w:szCs w:val="24"/>
        </w:rPr>
      </w:pPr>
      <w:r>
        <w:rPr>
          <w:rFonts w:ascii="Arial" w:hAnsi="Arial" w:cs="Arial"/>
          <w:b/>
          <w:bCs/>
          <w:iCs/>
          <w:szCs w:val="24"/>
        </w:rPr>
        <w:br w:type="page"/>
      </w:r>
    </w:p>
    <w:p w14:paraId="5A9E7CDC" w14:textId="77777777" w:rsidR="0006282A" w:rsidRDefault="0006282A">
      <w:pPr>
        <w:spacing w:after="0" w:line="240" w:lineRule="auto"/>
        <w:rPr>
          <w:rFonts w:ascii="Arial" w:hAnsi="Arial" w:cs="Arial"/>
          <w:b/>
          <w:bCs/>
          <w:iCs/>
          <w:szCs w:val="24"/>
        </w:rPr>
      </w:pPr>
    </w:p>
    <w:p w14:paraId="4C26081B" w14:textId="0CF0F22A" w:rsidR="0006282A" w:rsidRDefault="00884A28">
      <w:pPr>
        <w:rPr>
          <w:rFonts w:ascii="Arial" w:hAnsi="Arial" w:cs="Arial"/>
          <w:bCs/>
          <w:color w:val="FF0000"/>
        </w:rPr>
      </w:pPr>
      <w:r>
        <w:rPr>
          <w:rFonts w:ascii="Arial" w:hAnsi="Arial" w:cs="Arial"/>
          <w:b/>
          <w:color w:val="FF0000"/>
          <w:u w:val="single"/>
        </w:rPr>
        <w:t>SOLUTION1</w:t>
      </w:r>
      <w:r>
        <w:rPr>
          <w:rFonts w:ascii="Arial" w:hAnsi="Arial" w:cs="Arial"/>
          <w:color w:val="FF0000"/>
        </w:rPr>
        <w:t> : Relevé de Tension sur résistance de shunt existant sur le pupitre de commande et calcul du courant Im</w:t>
      </w:r>
    </w:p>
    <w:tbl>
      <w:tblPr>
        <w:tblW w:w="6957" w:type="dxa"/>
        <w:tblInd w:w="-82" w:type="dxa"/>
        <w:tblLayout w:type="fixed"/>
        <w:tblCellMar>
          <w:left w:w="70" w:type="dxa"/>
          <w:right w:w="70" w:type="dxa"/>
        </w:tblCellMar>
        <w:tblLook w:val="0000" w:firstRow="0" w:lastRow="0" w:firstColumn="0" w:lastColumn="0" w:noHBand="0" w:noVBand="0"/>
      </w:tblPr>
      <w:tblGrid>
        <w:gridCol w:w="1466"/>
        <w:gridCol w:w="1454"/>
        <w:gridCol w:w="833"/>
        <w:gridCol w:w="832"/>
        <w:gridCol w:w="1793"/>
        <w:gridCol w:w="7"/>
        <w:gridCol w:w="412"/>
        <w:gridCol w:w="160"/>
      </w:tblGrid>
      <w:tr w:rsidR="0006282A" w14:paraId="77B9AADD" w14:textId="77777777">
        <w:trPr>
          <w:cantSplit/>
        </w:trPr>
        <w:tc>
          <w:tcPr>
            <w:tcW w:w="1499" w:type="dxa"/>
            <w:tcBorders>
              <w:top w:val="single" w:sz="4" w:space="0" w:color="000000"/>
              <w:left w:val="single" w:sz="4" w:space="0" w:color="000000"/>
            </w:tcBorders>
            <w:shd w:val="clear" w:color="auto" w:fill="FFFFFF"/>
          </w:tcPr>
          <w:p w14:paraId="6A11E3AD" w14:textId="77777777" w:rsidR="0006282A" w:rsidRDefault="0006282A">
            <w:pPr>
              <w:tabs>
                <w:tab w:val="center" w:pos="922"/>
                <w:tab w:val="right" w:pos="1845"/>
              </w:tabs>
              <w:snapToGrid w:val="0"/>
              <w:jc w:val="center"/>
              <w:rPr>
                <w:b/>
                <w:bCs/>
              </w:rPr>
            </w:pPr>
          </w:p>
        </w:tc>
        <w:tc>
          <w:tcPr>
            <w:tcW w:w="1488" w:type="dxa"/>
            <w:tcBorders>
              <w:top w:val="single" w:sz="4" w:space="0" w:color="000000"/>
              <w:left w:val="single" w:sz="4" w:space="0" w:color="000000"/>
              <w:bottom w:val="single" w:sz="4" w:space="0" w:color="000000"/>
            </w:tcBorders>
            <w:shd w:val="clear" w:color="auto" w:fill="FFFFFF"/>
          </w:tcPr>
          <w:p w14:paraId="4B5844F4" w14:textId="77777777" w:rsidR="0006282A" w:rsidRDefault="00884A28">
            <w:pPr>
              <w:jc w:val="center"/>
              <w:rPr>
                <w:b/>
                <w:bCs/>
              </w:rPr>
            </w:pPr>
            <w:r>
              <w:rPr>
                <w:b/>
                <w:bCs/>
              </w:rPr>
              <w:t>Mécaniques</w:t>
            </w:r>
          </w:p>
        </w:tc>
        <w:tc>
          <w:tcPr>
            <w:tcW w:w="1701" w:type="dxa"/>
            <w:gridSpan w:val="2"/>
            <w:tcBorders>
              <w:top w:val="single" w:sz="4" w:space="0" w:color="000000"/>
              <w:left w:val="single" w:sz="4" w:space="0" w:color="000000"/>
              <w:bottom w:val="single" w:sz="4" w:space="0" w:color="000000"/>
            </w:tcBorders>
            <w:shd w:val="clear" w:color="auto" w:fill="FFFFFF"/>
          </w:tcPr>
          <w:p w14:paraId="145A2E11" w14:textId="77777777" w:rsidR="0006282A" w:rsidRDefault="00884A28">
            <w:pPr>
              <w:jc w:val="center"/>
              <w:rPr>
                <w:b/>
                <w:bCs/>
                <w:u w:val="single"/>
              </w:rPr>
            </w:pPr>
            <w:r>
              <w:rPr>
                <w:b/>
                <w:bCs/>
              </w:rPr>
              <w:t>Electriques</w:t>
            </w:r>
          </w:p>
        </w:tc>
        <w:tc>
          <w:tcPr>
            <w:tcW w:w="1836" w:type="dxa"/>
            <w:tcBorders>
              <w:top w:val="single" w:sz="4" w:space="0" w:color="000000"/>
              <w:left w:val="single" w:sz="4" w:space="0" w:color="000000"/>
              <w:bottom w:val="single" w:sz="4" w:space="0" w:color="000000"/>
            </w:tcBorders>
            <w:shd w:val="clear" w:color="auto" w:fill="FFFFFF"/>
          </w:tcPr>
          <w:p w14:paraId="62A60B74" w14:textId="77777777" w:rsidR="0006282A" w:rsidRDefault="00884A28">
            <w:pPr>
              <w:jc w:val="center"/>
              <w:rPr>
                <w:b/>
                <w:bCs/>
              </w:rPr>
            </w:pPr>
            <w:r>
              <w:rPr>
                <w:b/>
                <w:bCs/>
                <w:u w:val="single"/>
              </w:rPr>
              <w:t>A Calculer</w:t>
            </w:r>
          </w:p>
        </w:tc>
        <w:tc>
          <w:tcPr>
            <w:tcW w:w="426" w:type="dxa"/>
            <w:gridSpan w:val="2"/>
            <w:tcBorders>
              <w:left w:val="single" w:sz="4" w:space="0" w:color="000000"/>
            </w:tcBorders>
            <w:shd w:val="clear" w:color="auto" w:fill="auto"/>
          </w:tcPr>
          <w:p w14:paraId="171253B5" w14:textId="77777777" w:rsidR="0006282A" w:rsidRDefault="0006282A">
            <w:pPr>
              <w:snapToGrid w:val="0"/>
              <w:jc w:val="center"/>
              <w:rPr>
                <w:b/>
                <w:bCs/>
              </w:rPr>
            </w:pPr>
          </w:p>
        </w:tc>
        <w:tc>
          <w:tcPr>
            <w:tcW w:w="6" w:type="dxa"/>
          </w:tcPr>
          <w:p w14:paraId="3522162E" w14:textId="77777777" w:rsidR="0006282A" w:rsidRDefault="0006282A"/>
        </w:tc>
      </w:tr>
      <w:tr w:rsidR="0006282A" w14:paraId="373543EF" w14:textId="77777777">
        <w:trPr>
          <w:cantSplit/>
        </w:trPr>
        <w:tc>
          <w:tcPr>
            <w:tcW w:w="1499" w:type="dxa"/>
            <w:tcBorders>
              <w:left w:val="single" w:sz="4" w:space="0" w:color="000000"/>
            </w:tcBorders>
            <w:shd w:val="clear" w:color="auto" w:fill="FFFFFF"/>
          </w:tcPr>
          <w:p w14:paraId="28DCDD6B" w14:textId="77777777" w:rsidR="0006282A" w:rsidRDefault="00884A28">
            <w:pPr>
              <w:tabs>
                <w:tab w:val="center" w:pos="922"/>
                <w:tab w:val="right" w:pos="1845"/>
              </w:tabs>
              <w:jc w:val="center"/>
              <w:rPr>
                <w:b/>
                <w:bCs/>
              </w:rPr>
            </w:pPr>
            <w:r>
              <w:rPr>
                <w:b/>
                <w:bCs/>
              </w:rPr>
              <w:t>Grandeurs</w:t>
            </w:r>
          </w:p>
        </w:tc>
        <w:tc>
          <w:tcPr>
            <w:tcW w:w="1488" w:type="dxa"/>
            <w:tcBorders>
              <w:top w:val="single" w:sz="4" w:space="0" w:color="000000"/>
              <w:left w:val="single" w:sz="4" w:space="0" w:color="000000"/>
            </w:tcBorders>
            <w:shd w:val="clear" w:color="auto" w:fill="FFFFFF"/>
          </w:tcPr>
          <w:p w14:paraId="3C271289" w14:textId="77777777" w:rsidR="0006282A" w:rsidRDefault="00884A28">
            <w:pPr>
              <w:jc w:val="center"/>
              <w:rPr>
                <w:b/>
                <w:bCs/>
              </w:rPr>
            </w:pPr>
            <w:r>
              <w:rPr>
                <w:b/>
                <w:bCs/>
              </w:rPr>
              <w:t>F</w:t>
            </w:r>
          </w:p>
        </w:tc>
        <w:tc>
          <w:tcPr>
            <w:tcW w:w="851" w:type="dxa"/>
            <w:tcBorders>
              <w:top w:val="single" w:sz="4" w:space="0" w:color="000000"/>
              <w:left w:val="single" w:sz="4" w:space="0" w:color="000000"/>
            </w:tcBorders>
            <w:shd w:val="clear" w:color="auto" w:fill="FFFFFF"/>
          </w:tcPr>
          <w:p w14:paraId="41FEE23E" w14:textId="77777777" w:rsidR="0006282A" w:rsidRDefault="00884A28">
            <w:pPr>
              <w:jc w:val="center"/>
              <w:rPr>
                <w:b/>
                <w:bCs/>
              </w:rPr>
            </w:pPr>
            <w:r>
              <w:rPr>
                <w:b/>
                <w:bCs/>
              </w:rPr>
              <w:t>V</w:t>
            </w:r>
          </w:p>
        </w:tc>
        <w:tc>
          <w:tcPr>
            <w:tcW w:w="850" w:type="dxa"/>
            <w:tcBorders>
              <w:top w:val="single" w:sz="4" w:space="0" w:color="000000"/>
              <w:left w:val="single" w:sz="4" w:space="0" w:color="000000"/>
            </w:tcBorders>
            <w:shd w:val="clear" w:color="auto" w:fill="FFFFFF"/>
          </w:tcPr>
          <w:p w14:paraId="6A3A4182" w14:textId="77777777" w:rsidR="0006282A" w:rsidRDefault="00884A28">
            <w:pPr>
              <w:jc w:val="center"/>
            </w:pPr>
            <w:r>
              <w:rPr>
                <w:b/>
                <w:bCs/>
              </w:rPr>
              <w:t>R</w:t>
            </w:r>
            <w:r>
              <w:rPr>
                <w:b/>
                <w:bCs/>
                <w:vertAlign w:val="subscript"/>
              </w:rPr>
              <w:t>shunt</w:t>
            </w:r>
          </w:p>
        </w:tc>
        <w:tc>
          <w:tcPr>
            <w:tcW w:w="1843" w:type="dxa"/>
            <w:gridSpan w:val="2"/>
            <w:tcBorders>
              <w:top w:val="single" w:sz="4" w:space="0" w:color="000000"/>
              <w:left w:val="single" w:sz="4" w:space="0" w:color="000000"/>
            </w:tcBorders>
            <w:shd w:val="clear" w:color="auto" w:fill="FFFFFF"/>
          </w:tcPr>
          <w:p w14:paraId="57F00206" w14:textId="77777777" w:rsidR="0006282A" w:rsidRDefault="00884A28">
            <w:pPr>
              <w:pStyle w:val="Titre8"/>
              <w:numPr>
                <w:ilvl w:val="0"/>
                <w:numId w:val="0"/>
              </w:numPr>
              <w:tabs>
                <w:tab w:val="left" w:pos="1440"/>
              </w:tabs>
              <w:ind w:left="1440" w:hanging="1440"/>
              <w:jc w:val="center"/>
              <w:rPr>
                <w:b/>
                <w:bCs/>
              </w:rPr>
            </w:pPr>
            <w:r>
              <w:rPr>
                <w:b/>
                <w:u w:val="single"/>
                <w:lang w:val="de-DE"/>
              </w:rPr>
              <w:t>I</w:t>
            </w:r>
            <w:r>
              <w:rPr>
                <w:b/>
                <w:u w:val="single"/>
                <w:vertAlign w:val="subscript"/>
                <w:lang w:val="de-DE"/>
              </w:rPr>
              <w:t>m</w:t>
            </w:r>
          </w:p>
        </w:tc>
        <w:tc>
          <w:tcPr>
            <w:tcW w:w="425" w:type="dxa"/>
            <w:gridSpan w:val="2"/>
            <w:tcBorders>
              <w:left w:val="single" w:sz="4" w:space="0" w:color="000000"/>
            </w:tcBorders>
            <w:shd w:val="clear" w:color="auto" w:fill="auto"/>
          </w:tcPr>
          <w:p w14:paraId="2D8A8C4D" w14:textId="77777777" w:rsidR="0006282A" w:rsidRDefault="0006282A">
            <w:pPr>
              <w:snapToGrid w:val="0"/>
              <w:jc w:val="center"/>
              <w:rPr>
                <w:b/>
                <w:bCs/>
              </w:rPr>
            </w:pPr>
          </w:p>
        </w:tc>
      </w:tr>
      <w:tr w:rsidR="0006282A" w14:paraId="2860A01D" w14:textId="77777777">
        <w:trPr>
          <w:cantSplit/>
          <w:trHeight w:val="522"/>
        </w:trPr>
        <w:tc>
          <w:tcPr>
            <w:tcW w:w="1499" w:type="dxa"/>
            <w:tcBorders>
              <w:left w:val="single" w:sz="4" w:space="0" w:color="000000"/>
              <w:bottom w:val="single" w:sz="4" w:space="0" w:color="000000"/>
            </w:tcBorders>
            <w:shd w:val="clear" w:color="auto" w:fill="FFFFFF"/>
          </w:tcPr>
          <w:p w14:paraId="117BF920" w14:textId="77777777" w:rsidR="0006282A" w:rsidRDefault="00884A28">
            <w:pPr>
              <w:tabs>
                <w:tab w:val="center" w:pos="922"/>
                <w:tab w:val="right" w:pos="1845"/>
              </w:tabs>
              <w:jc w:val="center"/>
              <w:rPr>
                <w:i/>
                <w:iCs/>
              </w:rPr>
            </w:pPr>
            <w:r>
              <w:rPr>
                <w:i/>
                <w:iCs/>
              </w:rPr>
              <w:t>Unités</w:t>
            </w:r>
          </w:p>
        </w:tc>
        <w:tc>
          <w:tcPr>
            <w:tcW w:w="1488" w:type="dxa"/>
            <w:tcBorders>
              <w:left w:val="single" w:sz="4" w:space="0" w:color="000000"/>
              <w:bottom w:val="single" w:sz="4" w:space="0" w:color="000000"/>
            </w:tcBorders>
            <w:shd w:val="clear" w:color="auto" w:fill="FFFFFF"/>
          </w:tcPr>
          <w:p w14:paraId="5C10F72C" w14:textId="77777777" w:rsidR="0006282A" w:rsidRDefault="00884A28">
            <w:pPr>
              <w:jc w:val="center"/>
              <w:rPr>
                <w:i/>
                <w:iCs/>
              </w:rPr>
            </w:pPr>
            <w:r>
              <w:rPr>
                <w:i/>
                <w:iCs/>
              </w:rPr>
              <w:t>[ N ]</w:t>
            </w:r>
          </w:p>
        </w:tc>
        <w:tc>
          <w:tcPr>
            <w:tcW w:w="851" w:type="dxa"/>
            <w:tcBorders>
              <w:left w:val="single" w:sz="4" w:space="0" w:color="000000"/>
              <w:bottom w:val="single" w:sz="4" w:space="0" w:color="000000"/>
            </w:tcBorders>
            <w:shd w:val="clear" w:color="auto" w:fill="FFFFFF"/>
          </w:tcPr>
          <w:p w14:paraId="11E735D1" w14:textId="77777777" w:rsidR="0006282A" w:rsidRDefault="00884A28">
            <w:pPr>
              <w:jc w:val="center"/>
              <w:rPr>
                <w:i/>
                <w:iCs/>
              </w:rPr>
            </w:pPr>
            <w:r>
              <w:rPr>
                <w:i/>
                <w:iCs/>
              </w:rPr>
              <w:t>[ V ]</w:t>
            </w:r>
          </w:p>
        </w:tc>
        <w:tc>
          <w:tcPr>
            <w:tcW w:w="850" w:type="dxa"/>
            <w:tcBorders>
              <w:left w:val="single" w:sz="4" w:space="0" w:color="000000"/>
              <w:bottom w:val="single" w:sz="4" w:space="0" w:color="000000"/>
            </w:tcBorders>
            <w:shd w:val="clear" w:color="auto" w:fill="FFFFFF"/>
          </w:tcPr>
          <w:p w14:paraId="6E085CCD" w14:textId="77777777" w:rsidR="0006282A" w:rsidRDefault="00884A28">
            <w:pPr>
              <w:jc w:val="center"/>
              <w:rPr>
                <w:b/>
                <w:bCs/>
              </w:rPr>
            </w:pPr>
            <w:r>
              <w:rPr>
                <w:i/>
                <w:iCs/>
              </w:rPr>
              <w:t xml:space="preserve">[ </w:t>
            </w:r>
            <w:r>
              <w:rPr>
                <w:rFonts w:ascii="Symbol" w:hAnsi="Symbol" w:cs="Symbol"/>
                <w:i/>
                <w:iCs/>
              </w:rPr>
              <w:t></w:t>
            </w:r>
            <w:r>
              <w:rPr>
                <w:i/>
                <w:iCs/>
              </w:rPr>
              <w:t xml:space="preserve"> ]</w:t>
            </w:r>
          </w:p>
        </w:tc>
        <w:tc>
          <w:tcPr>
            <w:tcW w:w="1843" w:type="dxa"/>
            <w:gridSpan w:val="2"/>
            <w:tcBorders>
              <w:left w:val="single" w:sz="4" w:space="0" w:color="000000"/>
              <w:bottom w:val="single" w:sz="4" w:space="0" w:color="000000"/>
            </w:tcBorders>
            <w:shd w:val="clear" w:color="auto" w:fill="FFFFFF"/>
          </w:tcPr>
          <w:p w14:paraId="51DD286C" w14:textId="77777777" w:rsidR="0006282A" w:rsidRDefault="00884A28">
            <w:pPr>
              <w:pStyle w:val="Titre8"/>
              <w:numPr>
                <w:ilvl w:val="0"/>
                <w:numId w:val="0"/>
              </w:numPr>
              <w:tabs>
                <w:tab w:val="left" w:pos="1440"/>
              </w:tabs>
              <w:ind w:left="1440" w:hanging="1440"/>
              <w:jc w:val="center"/>
            </w:pPr>
            <w:r>
              <w:rPr>
                <w:b/>
                <w:bCs/>
                <w:i w:val="0"/>
                <w:iCs w:val="0"/>
              </w:rPr>
              <w:t>[ A ]</w:t>
            </w:r>
          </w:p>
        </w:tc>
        <w:tc>
          <w:tcPr>
            <w:tcW w:w="425" w:type="dxa"/>
            <w:gridSpan w:val="2"/>
            <w:tcBorders>
              <w:left w:val="single" w:sz="4" w:space="0" w:color="000000"/>
            </w:tcBorders>
            <w:shd w:val="clear" w:color="auto" w:fill="auto"/>
          </w:tcPr>
          <w:p w14:paraId="2C648C21" w14:textId="77777777" w:rsidR="0006282A" w:rsidRDefault="0006282A">
            <w:pPr>
              <w:snapToGrid w:val="0"/>
              <w:jc w:val="center"/>
              <w:rPr>
                <w:i/>
                <w:iCs/>
              </w:rPr>
            </w:pPr>
          </w:p>
        </w:tc>
      </w:tr>
      <w:tr w:rsidR="0006282A" w14:paraId="17C87B52" w14:textId="77777777">
        <w:trPr>
          <w:trHeight w:hRule="exact" w:val="483"/>
        </w:trPr>
        <w:tc>
          <w:tcPr>
            <w:tcW w:w="1499" w:type="dxa"/>
            <w:tcBorders>
              <w:top w:val="single" w:sz="4" w:space="0" w:color="000000"/>
              <w:left w:val="single" w:sz="4" w:space="0" w:color="000000"/>
              <w:bottom w:val="single" w:sz="4" w:space="0" w:color="000000"/>
            </w:tcBorders>
            <w:shd w:val="clear" w:color="auto" w:fill="FFFFFF"/>
          </w:tcPr>
          <w:p w14:paraId="1DEB2F03" w14:textId="77777777" w:rsidR="0006282A" w:rsidRDefault="00884A28">
            <w:pPr>
              <w:jc w:val="center"/>
              <w:rPr>
                <w:b/>
                <w:bCs/>
                <w:i/>
                <w:iCs/>
                <w:color w:val="00B0F0"/>
              </w:rPr>
            </w:pPr>
            <w:r>
              <w:rPr>
                <w:b/>
                <w:bCs/>
                <w:u w:val="single"/>
              </w:rPr>
              <w:t>Point de P</w:t>
            </w:r>
            <w:r>
              <w:rPr>
                <w:b/>
                <w:bCs/>
                <w:u w:val="single"/>
                <w:vertAlign w:val="subscript"/>
              </w:rPr>
              <w:t>1</w:t>
            </w:r>
          </w:p>
        </w:tc>
        <w:tc>
          <w:tcPr>
            <w:tcW w:w="1488" w:type="dxa"/>
            <w:tcBorders>
              <w:top w:val="single" w:sz="4" w:space="0" w:color="000000"/>
              <w:left w:val="single" w:sz="4" w:space="0" w:color="000000"/>
              <w:bottom w:val="single" w:sz="4" w:space="0" w:color="000000"/>
            </w:tcBorders>
            <w:shd w:val="clear" w:color="auto" w:fill="auto"/>
          </w:tcPr>
          <w:p w14:paraId="62773B96" w14:textId="77777777" w:rsidR="0006282A" w:rsidRDefault="00884A28">
            <w:pPr>
              <w:jc w:val="center"/>
            </w:pPr>
            <w:r>
              <w:rPr>
                <w:b/>
                <w:bCs/>
                <w:i/>
                <w:iCs/>
              </w:rPr>
              <w:t>13</w:t>
            </w:r>
          </w:p>
        </w:tc>
        <w:tc>
          <w:tcPr>
            <w:tcW w:w="851" w:type="dxa"/>
            <w:tcBorders>
              <w:top w:val="single" w:sz="4" w:space="0" w:color="000000"/>
              <w:left w:val="single" w:sz="4" w:space="0" w:color="000000"/>
              <w:bottom w:val="single" w:sz="4" w:space="0" w:color="000000"/>
            </w:tcBorders>
            <w:shd w:val="clear" w:color="auto" w:fill="FFFFFF"/>
          </w:tcPr>
          <w:p w14:paraId="1335DDDC" w14:textId="77777777" w:rsidR="0006282A" w:rsidRDefault="00884A28">
            <w:pPr>
              <w:jc w:val="center"/>
              <w:rPr>
                <w:color w:val="FF0000"/>
              </w:rPr>
            </w:pPr>
            <w:r>
              <w:rPr>
                <w:b/>
                <w:bCs/>
                <w:i/>
                <w:iCs/>
                <w:color w:val="FF0000"/>
              </w:rPr>
              <w:t>1,1</w:t>
            </w:r>
          </w:p>
        </w:tc>
        <w:tc>
          <w:tcPr>
            <w:tcW w:w="850" w:type="dxa"/>
            <w:tcBorders>
              <w:top w:val="single" w:sz="4" w:space="0" w:color="000000"/>
              <w:left w:val="single" w:sz="4" w:space="0" w:color="000000"/>
              <w:bottom w:val="single" w:sz="4" w:space="0" w:color="000000"/>
            </w:tcBorders>
            <w:shd w:val="clear" w:color="auto" w:fill="FFFFFF"/>
          </w:tcPr>
          <w:p w14:paraId="148CF7C6" w14:textId="77777777" w:rsidR="0006282A" w:rsidRDefault="00884A28">
            <w:pPr>
              <w:jc w:val="center"/>
              <w:rPr>
                <w:b/>
                <w:bCs/>
                <w:i/>
                <w:iCs/>
                <w:sz w:val="28"/>
                <w:szCs w:val="28"/>
              </w:rPr>
            </w:pPr>
            <w:r>
              <w:t>2,2</w:t>
            </w:r>
          </w:p>
        </w:tc>
        <w:tc>
          <w:tcPr>
            <w:tcW w:w="1843" w:type="dxa"/>
            <w:gridSpan w:val="2"/>
            <w:tcBorders>
              <w:top w:val="single" w:sz="4" w:space="0" w:color="000000"/>
              <w:left w:val="single" w:sz="4" w:space="0" w:color="000000"/>
              <w:bottom w:val="single" w:sz="4" w:space="0" w:color="000000"/>
            </w:tcBorders>
            <w:shd w:val="clear" w:color="auto" w:fill="auto"/>
          </w:tcPr>
          <w:p w14:paraId="7F0A18E7" w14:textId="77777777" w:rsidR="0006282A" w:rsidRDefault="00884A28">
            <w:pPr>
              <w:jc w:val="center"/>
              <w:rPr>
                <w:color w:val="FF0000"/>
              </w:rPr>
            </w:pPr>
            <w:r>
              <w:rPr>
                <w:color w:val="FF0000"/>
              </w:rPr>
              <w:t xml:space="preserve">V/R = </w:t>
            </w:r>
            <w:r>
              <w:rPr>
                <w:b/>
                <w:bCs/>
                <w:i/>
                <w:iCs/>
                <w:color w:val="FF0000"/>
              </w:rPr>
              <w:t>0.5</w:t>
            </w:r>
          </w:p>
        </w:tc>
        <w:tc>
          <w:tcPr>
            <w:tcW w:w="425" w:type="dxa"/>
            <w:gridSpan w:val="2"/>
            <w:tcBorders>
              <w:left w:val="single" w:sz="4" w:space="0" w:color="000000"/>
            </w:tcBorders>
            <w:shd w:val="clear" w:color="auto" w:fill="auto"/>
          </w:tcPr>
          <w:p w14:paraId="416A5C0A" w14:textId="77777777" w:rsidR="0006282A" w:rsidRDefault="0006282A">
            <w:pPr>
              <w:snapToGrid w:val="0"/>
              <w:jc w:val="center"/>
              <w:rPr>
                <w:color w:val="FF0000"/>
              </w:rPr>
            </w:pPr>
          </w:p>
          <w:p w14:paraId="2859CADE" w14:textId="77777777" w:rsidR="0006282A" w:rsidRDefault="0006282A">
            <w:pPr>
              <w:jc w:val="center"/>
              <w:rPr>
                <w:color w:val="FF0000"/>
              </w:rPr>
            </w:pPr>
          </w:p>
        </w:tc>
      </w:tr>
      <w:tr w:rsidR="0006282A" w14:paraId="04C31608" w14:textId="77777777">
        <w:trPr>
          <w:trHeight w:hRule="exact" w:val="456"/>
        </w:trPr>
        <w:tc>
          <w:tcPr>
            <w:tcW w:w="1499" w:type="dxa"/>
            <w:tcBorders>
              <w:top w:val="single" w:sz="4" w:space="0" w:color="000000"/>
              <w:left w:val="single" w:sz="4" w:space="0" w:color="000000"/>
              <w:bottom w:val="single" w:sz="4" w:space="0" w:color="000000"/>
            </w:tcBorders>
            <w:shd w:val="clear" w:color="auto" w:fill="FFFFFF"/>
          </w:tcPr>
          <w:p w14:paraId="012FB602" w14:textId="77777777" w:rsidR="0006282A" w:rsidRDefault="00884A28">
            <w:pPr>
              <w:jc w:val="center"/>
              <w:rPr>
                <w:b/>
                <w:bCs/>
                <w:i/>
                <w:iCs/>
                <w:color w:val="00B0F0"/>
              </w:rPr>
            </w:pPr>
            <w:r>
              <w:rPr>
                <w:b/>
                <w:bCs/>
                <w:u w:val="single"/>
              </w:rPr>
              <w:t>Point P</w:t>
            </w:r>
            <w:r>
              <w:rPr>
                <w:b/>
                <w:bCs/>
                <w:u w:val="single"/>
                <w:vertAlign w:val="subscript"/>
              </w:rPr>
              <w:t>2</w:t>
            </w:r>
          </w:p>
        </w:tc>
        <w:tc>
          <w:tcPr>
            <w:tcW w:w="1488" w:type="dxa"/>
            <w:tcBorders>
              <w:top w:val="single" w:sz="4" w:space="0" w:color="000000"/>
              <w:left w:val="single" w:sz="4" w:space="0" w:color="000000"/>
              <w:bottom w:val="single" w:sz="4" w:space="0" w:color="000000"/>
            </w:tcBorders>
            <w:shd w:val="clear" w:color="auto" w:fill="auto"/>
          </w:tcPr>
          <w:p w14:paraId="1E662D91" w14:textId="77777777" w:rsidR="0006282A" w:rsidRDefault="00884A28">
            <w:pPr>
              <w:jc w:val="center"/>
            </w:pPr>
            <w:r>
              <w:rPr>
                <w:b/>
                <w:bCs/>
                <w:i/>
                <w:iCs/>
              </w:rPr>
              <w:t>27</w:t>
            </w:r>
          </w:p>
        </w:tc>
        <w:tc>
          <w:tcPr>
            <w:tcW w:w="851" w:type="dxa"/>
            <w:tcBorders>
              <w:top w:val="single" w:sz="4" w:space="0" w:color="000000"/>
              <w:left w:val="single" w:sz="4" w:space="0" w:color="000000"/>
              <w:bottom w:val="single" w:sz="4" w:space="0" w:color="000000"/>
            </w:tcBorders>
            <w:shd w:val="clear" w:color="auto" w:fill="FFFFFF"/>
          </w:tcPr>
          <w:p w14:paraId="50EEC80D" w14:textId="77777777" w:rsidR="0006282A" w:rsidRDefault="00884A28">
            <w:pPr>
              <w:jc w:val="center"/>
              <w:rPr>
                <w:color w:val="FF0000"/>
              </w:rPr>
            </w:pPr>
            <w:r>
              <w:rPr>
                <w:rFonts w:ascii="Symbol" w:hAnsi="Symbol" w:cs="Symbol"/>
                <w:b/>
                <w:bCs/>
                <w:i/>
                <w:iCs/>
                <w:color w:val="FF0000"/>
              </w:rPr>
              <w:t></w:t>
            </w:r>
            <w:r>
              <w:rPr>
                <w:b/>
                <w:bCs/>
                <w:i/>
                <w:iCs/>
                <w:color w:val="FF0000"/>
              </w:rPr>
              <w:t>1.2</w:t>
            </w:r>
          </w:p>
        </w:tc>
        <w:tc>
          <w:tcPr>
            <w:tcW w:w="850" w:type="dxa"/>
            <w:tcBorders>
              <w:top w:val="single" w:sz="4" w:space="0" w:color="000000"/>
              <w:left w:val="single" w:sz="4" w:space="0" w:color="000000"/>
              <w:bottom w:val="single" w:sz="4" w:space="0" w:color="000000"/>
            </w:tcBorders>
            <w:shd w:val="clear" w:color="auto" w:fill="FFFFFF"/>
          </w:tcPr>
          <w:p w14:paraId="737D7EC9" w14:textId="77777777" w:rsidR="0006282A" w:rsidRDefault="00884A28">
            <w:pPr>
              <w:jc w:val="center"/>
              <w:rPr>
                <w:b/>
                <w:bCs/>
                <w:i/>
                <w:iCs/>
                <w:sz w:val="28"/>
                <w:szCs w:val="28"/>
              </w:rPr>
            </w:pPr>
            <w:r>
              <w:t>2,2</w:t>
            </w:r>
          </w:p>
        </w:tc>
        <w:tc>
          <w:tcPr>
            <w:tcW w:w="1843" w:type="dxa"/>
            <w:gridSpan w:val="2"/>
            <w:tcBorders>
              <w:top w:val="single" w:sz="4" w:space="0" w:color="000000"/>
              <w:left w:val="single" w:sz="4" w:space="0" w:color="000000"/>
              <w:bottom w:val="single" w:sz="4" w:space="0" w:color="000000"/>
            </w:tcBorders>
            <w:shd w:val="clear" w:color="auto" w:fill="auto"/>
          </w:tcPr>
          <w:p w14:paraId="3075E84C" w14:textId="77777777" w:rsidR="0006282A" w:rsidRDefault="00884A28">
            <w:pPr>
              <w:jc w:val="center"/>
              <w:rPr>
                <w:color w:val="FF0000"/>
              </w:rPr>
            </w:pPr>
            <w:r>
              <w:rPr>
                <w:b/>
                <w:bCs/>
                <w:i/>
                <w:iCs/>
                <w:color w:val="FF0000"/>
              </w:rPr>
              <w:t>0,54</w:t>
            </w:r>
          </w:p>
        </w:tc>
        <w:tc>
          <w:tcPr>
            <w:tcW w:w="425" w:type="dxa"/>
            <w:gridSpan w:val="2"/>
            <w:tcBorders>
              <w:left w:val="single" w:sz="4" w:space="0" w:color="000000"/>
            </w:tcBorders>
            <w:shd w:val="clear" w:color="auto" w:fill="auto"/>
          </w:tcPr>
          <w:p w14:paraId="365D6814" w14:textId="77777777" w:rsidR="0006282A" w:rsidRDefault="0006282A">
            <w:pPr>
              <w:snapToGrid w:val="0"/>
              <w:jc w:val="center"/>
              <w:rPr>
                <w:color w:val="FF0000"/>
              </w:rPr>
            </w:pPr>
          </w:p>
          <w:p w14:paraId="386E9125" w14:textId="77777777" w:rsidR="0006282A" w:rsidRDefault="0006282A">
            <w:pPr>
              <w:snapToGrid w:val="0"/>
              <w:jc w:val="center"/>
              <w:rPr>
                <w:color w:val="FF0000"/>
              </w:rPr>
            </w:pPr>
          </w:p>
        </w:tc>
      </w:tr>
      <w:tr w:rsidR="0006282A" w14:paraId="45A4AB78" w14:textId="77777777">
        <w:trPr>
          <w:trHeight w:val="664"/>
        </w:trPr>
        <w:tc>
          <w:tcPr>
            <w:tcW w:w="1499" w:type="dxa"/>
            <w:tcBorders>
              <w:left w:val="single" w:sz="4" w:space="0" w:color="000000"/>
              <w:bottom w:val="single" w:sz="4" w:space="0" w:color="000000"/>
            </w:tcBorders>
            <w:shd w:val="clear" w:color="auto" w:fill="FFFFFF"/>
          </w:tcPr>
          <w:p w14:paraId="4B30DF5D" w14:textId="77777777" w:rsidR="0006282A" w:rsidRDefault="00884A28">
            <w:pPr>
              <w:jc w:val="center"/>
              <w:rPr>
                <w:b/>
                <w:bCs/>
                <w:i/>
                <w:iCs/>
                <w:color w:val="00B0F0"/>
              </w:rPr>
            </w:pPr>
            <w:r>
              <w:rPr>
                <w:b/>
                <w:bCs/>
                <w:u w:val="single"/>
              </w:rPr>
              <w:t>Point P</w:t>
            </w:r>
            <w:r>
              <w:rPr>
                <w:b/>
                <w:bCs/>
                <w:u w:val="single"/>
                <w:vertAlign w:val="subscript"/>
              </w:rPr>
              <w:t>3</w:t>
            </w:r>
          </w:p>
        </w:tc>
        <w:tc>
          <w:tcPr>
            <w:tcW w:w="1488" w:type="dxa"/>
            <w:tcBorders>
              <w:left w:val="single" w:sz="4" w:space="0" w:color="000000"/>
              <w:bottom w:val="single" w:sz="4" w:space="0" w:color="000000"/>
            </w:tcBorders>
            <w:shd w:val="clear" w:color="auto" w:fill="auto"/>
          </w:tcPr>
          <w:p w14:paraId="2CF5BDF1" w14:textId="77777777" w:rsidR="0006282A" w:rsidRDefault="00884A28">
            <w:pPr>
              <w:jc w:val="center"/>
            </w:pPr>
            <w:r>
              <w:rPr>
                <w:b/>
                <w:bCs/>
                <w:i/>
                <w:iCs/>
              </w:rPr>
              <w:t>50</w:t>
            </w:r>
          </w:p>
        </w:tc>
        <w:tc>
          <w:tcPr>
            <w:tcW w:w="851" w:type="dxa"/>
            <w:tcBorders>
              <w:left w:val="single" w:sz="4" w:space="0" w:color="000000"/>
              <w:bottom w:val="single" w:sz="4" w:space="0" w:color="000000"/>
            </w:tcBorders>
            <w:shd w:val="clear" w:color="auto" w:fill="FFFFFF"/>
          </w:tcPr>
          <w:p w14:paraId="6A848124" w14:textId="77777777" w:rsidR="0006282A" w:rsidRDefault="00884A28">
            <w:pPr>
              <w:jc w:val="center"/>
              <w:rPr>
                <w:color w:val="FF0000"/>
              </w:rPr>
            </w:pPr>
            <w:r>
              <w:rPr>
                <w:rFonts w:ascii="Symbol" w:hAnsi="Symbol" w:cs="Symbol"/>
                <w:b/>
                <w:bCs/>
                <w:i/>
                <w:iCs/>
                <w:color w:val="FF0000"/>
              </w:rPr>
              <w:t></w:t>
            </w:r>
            <w:r>
              <w:rPr>
                <w:b/>
                <w:bCs/>
                <w:i/>
                <w:iCs/>
                <w:color w:val="FF0000"/>
              </w:rPr>
              <w:t>1.2</w:t>
            </w:r>
          </w:p>
        </w:tc>
        <w:tc>
          <w:tcPr>
            <w:tcW w:w="850" w:type="dxa"/>
            <w:tcBorders>
              <w:left w:val="single" w:sz="4" w:space="0" w:color="000000"/>
              <w:bottom w:val="single" w:sz="4" w:space="0" w:color="000000"/>
            </w:tcBorders>
            <w:shd w:val="clear" w:color="auto" w:fill="FFFFFF"/>
          </w:tcPr>
          <w:p w14:paraId="785B43ED" w14:textId="77777777" w:rsidR="0006282A" w:rsidRDefault="00884A28">
            <w:pPr>
              <w:jc w:val="center"/>
              <w:rPr>
                <w:b/>
                <w:bCs/>
                <w:i/>
                <w:iCs/>
                <w:sz w:val="28"/>
                <w:szCs w:val="28"/>
              </w:rPr>
            </w:pPr>
            <w:r>
              <w:t>2,2</w:t>
            </w:r>
          </w:p>
        </w:tc>
        <w:tc>
          <w:tcPr>
            <w:tcW w:w="1843" w:type="dxa"/>
            <w:gridSpan w:val="2"/>
            <w:tcBorders>
              <w:left w:val="single" w:sz="4" w:space="0" w:color="000000"/>
              <w:bottom w:val="single" w:sz="4" w:space="0" w:color="000000"/>
            </w:tcBorders>
            <w:shd w:val="clear" w:color="auto" w:fill="auto"/>
          </w:tcPr>
          <w:p w14:paraId="6049D2FB" w14:textId="77777777" w:rsidR="0006282A" w:rsidRDefault="00884A28">
            <w:pPr>
              <w:jc w:val="center"/>
              <w:rPr>
                <w:color w:val="FF0000"/>
              </w:rPr>
            </w:pPr>
            <w:r>
              <w:rPr>
                <w:b/>
                <w:bCs/>
                <w:i/>
                <w:iCs/>
                <w:color w:val="FF0000"/>
              </w:rPr>
              <w:t>0,54</w:t>
            </w:r>
          </w:p>
        </w:tc>
        <w:tc>
          <w:tcPr>
            <w:tcW w:w="425" w:type="dxa"/>
            <w:gridSpan w:val="2"/>
            <w:tcBorders>
              <w:left w:val="single" w:sz="4" w:space="0" w:color="000000"/>
            </w:tcBorders>
            <w:shd w:val="clear" w:color="auto" w:fill="auto"/>
          </w:tcPr>
          <w:p w14:paraId="0B2FD901" w14:textId="77777777" w:rsidR="0006282A" w:rsidRDefault="0006282A">
            <w:pPr>
              <w:snapToGrid w:val="0"/>
              <w:jc w:val="center"/>
              <w:rPr>
                <w:color w:val="FF0000"/>
              </w:rPr>
            </w:pPr>
          </w:p>
        </w:tc>
      </w:tr>
    </w:tbl>
    <w:p w14:paraId="5952E599" w14:textId="77777777" w:rsidR="0006282A" w:rsidRDefault="0006282A">
      <w:pPr>
        <w:ind w:firstLine="284"/>
        <w:jc w:val="center"/>
      </w:pPr>
    </w:p>
    <w:p w14:paraId="5C3EF19A" w14:textId="70CBC56C" w:rsidR="0006282A" w:rsidRDefault="00884A28">
      <w:pPr>
        <w:pStyle w:val="En-tte"/>
        <w:tabs>
          <w:tab w:val="clear" w:pos="4536"/>
          <w:tab w:val="clear" w:pos="9072"/>
        </w:tabs>
      </w:pPr>
      <w:r>
        <w:rPr>
          <w:noProof/>
          <w:lang w:eastAsia="fr-FR"/>
        </w:rPr>
        <w:drawing>
          <wp:anchor distT="0" distB="0" distL="0" distR="0" simplePos="0" relativeHeight="7" behindDoc="1" locked="0" layoutInCell="1" allowOverlap="1" wp14:anchorId="77B4380D" wp14:editId="57D7302D">
            <wp:simplePos x="0" y="0"/>
            <wp:positionH relativeFrom="column">
              <wp:posOffset>4664710</wp:posOffset>
            </wp:positionH>
            <wp:positionV relativeFrom="paragraph">
              <wp:posOffset>217805</wp:posOffset>
            </wp:positionV>
            <wp:extent cx="1746250" cy="1658620"/>
            <wp:effectExtent l="0" t="0" r="0" b="0"/>
            <wp:wrapNone/>
            <wp:docPr id="11"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8"/>
                    <pic:cNvPicPr>
                      <a:picLocks noChangeAspect="1" noChangeArrowheads="1"/>
                    </pic:cNvPicPr>
                  </pic:nvPicPr>
                  <pic:blipFill>
                    <a:blip r:embed="rId12"/>
                    <a:stretch>
                      <a:fillRect/>
                    </a:stretch>
                  </pic:blipFill>
                  <pic:spPr bwMode="auto">
                    <a:xfrm>
                      <a:off x="0" y="0"/>
                      <a:ext cx="1746250" cy="1658620"/>
                    </a:xfrm>
                    <a:prstGeom prst="rect">
                      <a:avLst/>
                    </a:prstGeom>
                  </pic:spPr>
                </pic:pic>
              </a:graphicData>
            </a:graphic>
          </wp:anchor>
        </w:drawing>
      </w:r>
      <w:r>
        <w:rPr>
          <w:rFonts w:ascii="Arial" w:hAnsi="Arial" w:cs="Arial"/>
          <w:b/>
          <w:color w:val="FF0000"/>
          <w:u w:val="single"/>
        </w:rPr>
        <w:t>SOLUTION2 </w:t>
      </w:r>
      <w:r>
        <w:rPr>
          <w:rFonts w:ascii="Arial" w:hAnsi="Arial" w:cs="Arial"/>
          <w:color w:val="FF0000"/>
          <w:szCs w:val="24"/>
        </w:rPr>
        <w:t xml:space="preserve">: Utilisation d’un oscilloscope pour mesure du </w:t>
      </w:r>
      <w:r w:rsidR="004567C8">
        <w:rPr>
          <w:rFonts w:ascii="Arial" w:hAnsi="Arial" w:cs="Arial"/>
          <w:color w:val="FF0000"/>
          <w:szCs w:val="24"/>
        </w:rPr>
        <w:t>c</w:t>
      </w:r>
      <w:r>
        <w:rPr>
          <w:rFonts w:ascii="Arial" w:hAnsi="Arial" w:cs="Arial"/>
          <w:color w:val="FF0000"/>
          <w:szCs w:val="24"/>
        </w:rPr>
        <w:t>ourant consommé par le moteur (I</w:t>
      </w:r>
      <w:r>
        <w:rPr>
          <w:rFonts w:ascii="Arial" w:hAnsi="Arial" w:cs="Arial"/>
          <w:color w:val="FF0000"/>
          <w:szCs w:val="24"/>
          <w:vertAlign w:val="subscript"/>
        </w:rPr>
        <w:t>mot-mes</w:t>
      </w:r>
      <w:r>
        <w:rPr>
          <w:rFonts w:ascii="Arial" w:hAnsi="Arial" w:cs="Arial"/>
          <w:color w:val="FF0000"/>
          <w:szCs w:val="24"/>
        </w:rPr>
        <w:t>) (image d’une tension) (relevé du pic de courant)</w:t>
      </w:r>
    </w:p>
    <w:p w14:paraId="75C784AC" w14:textId="77777777" w:rsidR="0006282A" w:rsidRDefault="00884A28">
      <w:pPr>
        <w:pStyle w:val="En-tte"/>
        <w:tabs>
          <w:tab w:val="clear" w:pos="4536"/>
          <w:tab w:val="clear" w:pos="9072"/>
        </w:tabs>
      </w:pPr>
      <w:r>
        <w:rPr>
          <w:noProof/>
          <w:lang w:eastAsia="fr-FR"/>
        </w:rPr>
        <w:drawing>
          <wp:anchor distT="0" distB="0" distL="0" distR="0" simplePos="0" relativeHeight="6" behindDoc="1" locked="0" layoutInCell="1" allowOverlap="1" wp14:anchorId="75600616" wp14:editId="7FD66EBA">
            <wp:simplePos x="0" y="0"/>
            <wp:positionH relativeFrom="column">
              <wp:posOffset>23495</wp:posOffset>
            </wp:positionH>
            <wp:positionV relativeFrom="paragraph">
              <wp:posOffset>135255</wp:posOffset>
            </wp:positionV>
            <wp:extent cx="3575050" cy="1450340"/>
            <wp:effectExtent l="0" t="0" r="0" b="0"/>
            <wp:wrapNone/>
            <wp:docPr id="12"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7"/>
                    <pic:cNvPicPr>
                      <a:picLocks noChangeAspect="1" noChangeArrowheads="1"/>
                    </pic:cNvPicPr>
                  </pic:nvPicPr>
                  <pic:blipFill>
                    <a:blip r:embed="rId13"/>
                    <a:stretch>
                      <a:fillRect/>
                    </a:stretch>
                  </pic:blipFill>
                  <pic:spPr bwMode="auto">
                    <a:xfrm>
                      <a:off x="0" y="0"/>
                      <a:ext cx="3575050" cy="1450340"/>
                    </a:xfrm>
                    <a:prstGeom prst="rect">
                      <a:avLst/>
                    </a:prstGeom>
                  </pic:spPr>
                </pic:pic>
              </a:graphicData>
            </a:graphic>
          </wp:anchor>
        </w:drawing>
      </w:r>
    </w:p>
    <w:p w14:paraId="0239B1A0" w14:textId="77777777" w:rsidR="0006282A" w:rsidRDefault="0006282A">
      <w:pPr>
        <w:pStyle w:val="En-tte"/>
        <w:tabs>
          <w:tab w:val="clear" w:pos="4536"/>
          <w:tab w:val="clear" w:pos="9072"/>
        </w:tabs>
      </w:pPr>
    </w:p>
    <w:p w14:paraId="7A5FF368" w14:textId="77777777" w:rsidR="0006282A" w:rsidRDefault="0006282A">
      <w:pPr>
        <w:pStyle w:val="En-tte"/>
        <w:tabs>
          <w:tab w:val="clear" w:pos="4536"/>
          <w:tab w:val="clear" w:pos="9072"/>
        </w:tabs>
      </w:pPr>
    </w:p>
    <w:p w14:paraId="4E09C409" w14:textId="77777777" w:rsidR="0006282A" w:rsidRDefault="0006282A">
      <w:pPr>
        <w:pStyle w:val="En-tte"/>
        <w:tabs>
          <w:tab w:val="clear" w:pos="4536"/>
          <w:tab w:val="clear" w:pos="9072"/>
        </w:tabs>
      </w:pPr>
    </w:p>
    <w:p w14:paraId="67B2635C" w14:textId="77777777" w:rsidR="0006282A" w:rsidRDefault="0006282A">
      <w:pPr>
        <w:pStyle w:val="En-tte"/>
        <w:tabs>
          <w:tab w:val="clear" w:pos="4536"/>
          <w:tab w:val="clear" w:pos="9072"/>
        </w:tabs>
      </w:pPr>
    </w:p>
    <w:p w14:paraId="419AB54F" w14:textId="77777777" w:rsidR="0006282A" w:rsidRDefault="0006282A">
      <w:pPr>
        <w:pStyle w:val="En-tte"/>
        <w:tabs>
          <w:tab w:val="clear" w:pos="4536"/>
          <w:tab w:val="clear" w:pos="9072"/>
        </w:tabs>
      </w:pPr>
    </w:p>
    <w:p w14:paraId="672A7F53" w14:textId="77777777" w:rsidR="0006282A" w:rsidRDefault="0006282A">
      <w:pPr>
        <w:pStyle w:val="En-tte"/>
        <w:tabs>
          <w:tab w:val="clear" w:pos="4536"/>
          <w:tab w:val="clear" w:pos="9072"/>
        </w:tabs>
      </w:pPr>
    </w:p>
    <w:p w14:paraId="64637502" w14:textId="77777777" w:rsidR="0006282A" w:rsidRDefault="0006282A">
      <w:pPr>
        <w:spacing w:after="0" w:line="240" w:lineRule="auto"/>
        <w:rPr>
          <w:rFonts w:ascii="Arial" w:hAnsi="Arial" w:cs="Arial"/>
          <w:b/>
          <w:bCs/>
          <w:iCs/>
          <w:szCs w:val="24"/>
        </w:rPr>
      </w:pPr>
    </w:p>
    <w:p w14:paraId="568CB01B" w14:textId="49A3C61D" w:rsidR="0006282A" w:rsidRDefault="00884A28">
      <w:pPr>
        <w:pStyle w:val="Sous-titre"/>
        <w:numPr>
          <w:ilvl w:val="0"/>
          <w:numId w:val="1"/>
        </w:numPr>
        <w:contextualSpacing/>
      </w:pPr>
      <w:r>
        <w:t>Précisions sur l’expérimentation</w:t>
      </w:r>
    </w:p>
    <w:tbl>
      <w:tblPr>
        <w:tblStyle w:val="Grilledutableau"/>
        <w:tblW w:w="9854" w:type="dxa"/>
        <w:tblLayout w:type="fixed"/>
        <w:tblLook w:val="04A0" w:firstRow="1" w:lastRow="0" w:firstColumn="1" w:lastColumn="0" w:noHBand="0" w:noVBand="1"/>
      </w:tblPr>
      <w:tblGrid>
        <w:gridCol w:w="9854"/>
      </w:tblGrid>
      <w:tr w:rsidR="0006282A" w14:paraId="7C101679" w14:textId="77777777">
        <w:tc>
          <w:tcPr>
            <w:tcW w:w="9854" w:type="dxa"/>
            <w:tcBorders>
              <w:top w:val="nil"/>
              <w:left w:val="nil"/>
              <w:bottom w:val="nil"/>
              <w:right w:val="nil"/>
            </w:tcBorders>
            <w:shd w:val="clear" w:color="auto" w:fill="D9D9D9" w:themeFill="background1" w:themeFillShade="D9"/>
          </w:tcPr>
          <w:p w14:paraId="6E4CE89A" w14:textId="66209DBC" w:rsidR="0006282A" w:rsidRPr="00884A28" w:rsidRDefault="00884A28">
            <w:pPr>
              <w:pStyle w:val="En-tte"/>
              <w:tabs>
                <w:tab w:val="clear" w:pos="4536"/>
                <w:tab w:val="clear" w:pos="9072"/>
              </w:tabs>
              <w:spacing w:before="120" w:after="120" w:line="276" w:lineRule="auto"/>
              <w:ind w:left="720"/>
              <w:jc w:val="both"/>
              <w:rPr>
                <w:rFonts w:ascii="Arial" w:hAnsi="Arial" w:cs="Arial"/>
                <w:bCs/>
                <w:i/>
                <w:iCs/>
                <w:szCs w:val="24"/>
              </w:rPr>
            </w:pPr>
            <w:r w:rsidRPr="00884A28">
              <w:rPr>
                <w:rFonts w:ascii="Arial" w:hAnsi="Arial" w:cs="Arial"/>
                <w:bCs/>
                <w:i/>
                <w:iCs/>
                <w:szCs w:val="24"/>
              </w:rPr>
              <w:t>On prend comme hypothèse le fonctionnement du système à couple constant</w:t>
            </w:r>
          </w:p>
          <w:p w14:paraId="17845243" w14:textId="3633424A" w:rsidR="0006282A" w:rsidRPr="00884A28" w:rsidRDefault="00884A28">
            <w:pPr>
              <w:pStyle w:val="En-tte"/>
              <w:tabs>
                <w:tab w:val="clear" w:pos="4536"/>
                <w:tab w:val="clear" w:pos="9072"/>
              </w:tabs>
              <w:spacing w:before="120" w:after="120" w:line="276" w:lineRule="auto"/>
              <w:ind w:left="720"/>
              <w:jc w:val="both"/>
              <w:rPr>
                <w:rFonts w:ascii="Arial" w:hAnsi="Arial" w:cs="Arial"/>
                <w:bCs/>
                <w:i/>
                <w:iCs/>
                <w:szCs w:val="24"/>
              </w:rPr>
            </w:pPr>
            <w:r w:rsidRPr="00884A28">
              <w:rPr>
                <w:rFonts w:ascii="Arial" w:hAnsi="Arial" w:cs="Arial"/>
                <w:bCs/>
                <w:i/>
                <w:iCs/>
                <w:szCs w:val="24"/>
              </w:rPr>
              <w:t>A couple constant C=F*L, avec le plus petit L (bras de levier) on aura le plus grand F (effort d’écrasement) sur la position P3 qui correspond au cas le plus défavorable pour la mesure de l’effort d’écrasement maximal.</w:t>
            </w:r>
          </w:p>
          <w:p w14:paraId="504B83E7" w14:textId="43EF0CC4" w:rsidR="0006282A" w:rsidRPr="004567C8" w:rsidRDefault="00884A28" w:rsidP="004567C8">
            <w:pPr>
              <w:pStyle w:val="En-tte"/>
              <w:tabs>
                <w:tab w:val="clear" w:pos="4536"/>
                <w:tab w:val="clear" w:pos="9072"/>
              </w:tabs>
              <w:spacing w:before="120" w:after="120" w:line="276" w:lineRule="auto"/>
              <w:ind w:left="720"/>
              <w:jc w:val="both"/>
              <w:rPr>
                <w:rFonts w:ascii="Arial" w:hAnsi="Arial" w:cs="Arial"/>
                <w:bCs/>
                <w:color w:val="FF0000"/>
                <w:szCs w:val="24"/>
              </w:rPr>
            </w:pPr>
            <w:r w:rsidRPr="00884A28">
              <w:rPr>
                <w:rFonts w:ascii="Arial" w:hAnsi="Arial" w:cs="Arial"/>
                <w:bCs/>
                <w:i/>
                <w:iCs/>
                <w:szCs w:val="24"/>
              </w:rPr>
              <w:t>L’utilisation d’une mousse déformable contribue en cas d’écrasement à augmenter la surface en contact avec l’obstacle et permet, à effort constant, de répartir sur une plus grande surface de contact l’effort d’écrasement, réduisant ainsi la pression lors du contact. La norme utilisée pour ce système s’exprime en effort et non en pression maximale.</w:t>
            </w:r>
          </w:p>
        </w:tc>
      </w:tr>
    </w:tbl>
    <w:p w14:paraId="103B0CD5" w14:textId="77777777" w:rsidR="0006282A" w:rsidRDefault="0006282A">
      <w:pPr>
        <w:spacing w:after="0"/>
        <w:rPr>
          <w:rFonts w:ascii="Arial" w:eastAsia="Times New Roman" w:hAnsi="Arial" w:cs="Arial"/>
          <w:color w:val="000000"/>
          <w:szCs w:val="24"/>
          <w:lang w:eastAsia="fr-FR"/>
        </w:rPr>
      </w:pPr>
    </w:p>
    <w:sectPr w:rsidR="0006282A">
      <w:headerReference w:type="even" r:id="rId14"/>
      <w:headerReference w:type="default" r:id="rId15"/>
      <w:footerReference w:type="even" r:id="rId16"/>
      <w:footerReference w:type="default" r:id="rId17"/>
      <w:headerReference w:type="first" r:id="rId18"/>
      <w:footerReference w:type="first" r:id="rId19"/>
      <w:pgSz w:w="11906" w:h="16838"/>
      <w:pgMar w:top="955" w:right="1021" w:bottom="794" w:left="1021" w:header="568" w:footer="737" w:gutter="0"/>
      <w:cols w:space="720"/>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FD72686" w14:textId="77777777" w:rsidR="00732831" w:rsidRDefault="00732831">
      <w:pPr>
        <w:spacing w:after="0" w:line="240" w:lineRule="auto"/>
      </w:pPr>
      <w:r>
        <w:separator/>
      </w:r>
    </w:p>
  </w:endnote>
  <w:endnote w:type="continuationSeparator" w:id="0">
    <w:p w14:paraId="4F81F125" w14:textId="77777777" w:rsidR="00732831" w:rsidRDefault="007328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80000001" w:csb1="00000000"/>
  </w:font>
  <w:font w:name="Calibri">
    <w:panose1 w:val="020F05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02FF" w:usb1="4000001F" w:usb2="08000029"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ED489" w14:textId="77777777" w:rsidR="00AF1340" w:rsidRDefault="00AF134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E30431" w14:textId="0EEE7D8E" w:rsidR="0006282A" w:rsidRDefault="00884A28">
    <w:pPr>
      <w:pStyle w:val="Pieddepage1"/>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 w:val="20"/>
        <w:szCs w:val="20"/>
      </w:rPr>
    </w:pPr>
    <w:r>
      <w:rPr>
        <w:rFonts w:ascii="Arial" w:hAnsi="Arial" w:cs="Arial"/>
        <w:sz w:val="20"/>
        <w:szCs w:val="20"/>
      </w:rPr>
      <w:t xml:space="preserve">Sujet </w:t>
    </w:r>
    <w:r w:rsidR="009F209E">
      <w:rPr>
        <w:rFonts w:ascii="Arial" w:hAnsi="Arial" w:cs="Arial"/>
        <w:sz w:val="20"/>
        <w:szCs w:val="20"/>
      </w:rPr>
      <w:t>24C : didactisation</w:t>
    </w:r>
    <w:r>
      <w:rPr>
        <w:rFonts w:ascii="Arial" w:hAnsi="Arial" w:cs="Arial"/>
        <w:sz w:val="20"/>
        <w:szCs w:val="20"/>
      </w:rPr>
      <w:tab/>
    </w:r>
    <w:r>
      <w:rPr>
        <w:rFonts w:ascii="Arial" w:hAnsi="Arial" w:cs="Arial"/>
        <w:sz w:val="20"/>
        <w:szCs w:val="20"/>
      </w:rPr>
      <w:tab/>
      <w:t xml:space="preserve">Page </w:t>
    </w:r>
    <w:r>
      <w:rPr>
        <w:rFonts w:ascii="Arial" w:hAnsi="Arial" w:cs="Arial"/>
        <w:sz w:val="20"/>
        <w:szCs w:val="20"/>
      </w:rPr>
      <w:fldChar w:fldCharType="begin"/>
    </w:r>
    <w:r>
      <w:rPr>
        <w:rFonts w:ascii="Arial" w:hAnsi="Arial" w:cs="Arial"/>
        <w:sz w:val="20"/>
        <w:szCs w:val="20"/>
      </w:rPr>
      <w:instrText xml:space="preserve"> PAGE </w:instrText>
    </w:r>
    <w:r>
      <w:rPr>
        <w:rFonts w:ascii="Arial" w:hAnsi="Arial" w:cs="Arial"/>
        <w:sz w:val="20"/>
        <w:szCs w:val="20"/>
      </w:rPr>
      <w:fldChar w:fldCharType="separate"/>
    </w:r>
    <w:r w:rsidR="00007421">
      <w:rPr>
        <w:rFonts w:ascii="Arial" w:hAnsi="Arial" w:cs="Arial"/>
        <w:noProof/>
        <w:sz w:val="20"/>
        <w:szCs w:val="20"/>
      </w:rPr>
      <w:t>2</w:t>
    </w:r>
    <w:r>
      <w:rPr>
        <w:rFonts w:ascii="Arial" w:hAnsi="Arial" w:cs="Arial"/>
        <w:sz w:val="20"/>
        <w:szCs w:val="20"/>
      </w:rPr>
      <w:fldChar w:fldCharType="end"/>
    </w:r>
    <w:r>
      <w:rPr>
        <w:rFonts w:ascii="Arial" w:hAnsi="Arial" w:cs="Arial"/>
        <w:sz w:val="20"/>
        <w:szCs w:val="20"/>
      </w:rPr>
      <w:t xml:space="preserve"> sur </w:t>
    </w:r>
    <w:r>
      <w:rPr>
        <w:rFonts w:ascii="Arial" w:hAnsi="Arial" w:cs="Arial"/>
        <w:sz w:val="20"/>
        <w:szCs w:val="20"/>
      </w:rPr>
      <w:fldChar w:fldCharType="begin"/>
    </w:r>
    <w:r>
      <w:rPr>
        <w:rFonts w:ascii="Arial" w:hAnsi="Arial" w:cs="Arial"/>
        <w:sz w:val="20"/>
        <w:szCs w:val="20"/>
      </w:rPr>
      <w:instrText xml:space="preserve"> NUMPAGES </w:instrText>
    </w:r>
    <w:r>
      <w:rPr>
        <w:rFonts w:ascii="Arial" w:hAnsi="Arial" w:cs="Arial"/>
        <w:sz w:val="20"/>
        <w:szCs w:val="20"/>
      </w:rPr>
      <w:fldChar w:fldCharType="separate"/>
    </w:r>
    <w:r w:rsidR="00007421">
      <w:rPr>
        <w:rFonts w:ascii="Arial" w:hAnsi="Arial" w:cs="Arial"/>
        <w:noProof/>
        <w:sz w:val="20"/>
        <w:szCs w:val="20"/>
      </w:rPr>
      <w:t>5</w:t>
    </w:r>
    <w:r>
      <w:rPr>
        <w:rFonts w:ascii="Arial" w:hAnsi="Arial" w:cs="Arial"/>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0D846A" w14:textId="75848D7E" w:rsidR="0006282A" w:rsidRDefault="00884A28">
    <w:pPr>
      <w:pStyle w:val="Pieddepage1"/>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 w:val="20"/>
        <w:szCs w:val="20"/>
      </w:rPr>
    </w:pPr>
    <w:r>
      <w:rPr>
        <w:rFonts w:ascii="Arial" w:hAnsi="Arial" w:cs="Arial"/>
        <w:sz w:val="20"/>
        <w:szCs w:val="20"/>
      </w:rPr>
      <w:t xml:space="preserve">Sujet </w:t>
    </w:r>
    <w:r w:rsidR="009F209E">
      <w:rPr>
        <w:rFonts w:ascii="Arial" w:hAnsi="Arial" w:cs="Arial"/>
        <w:sz w:val="20"/>
        <w:szCs w:val="20"/>
      </w:rPr>
      <w:t>24C : didactisation</w:t>
    </w:r>
    <w:r>
      <w:rPr>
        <w:rFonts w:ascii="Arial" w:hAnsi="Arial" w:cs="Arial"/>
        <w:sz w:val="20"/>
        <w:szCs w:val="20"/>
      </w:rPr>
      <w:tab/>
    </w:r>
    <w:r>
      <w:rPr>
        <w:rFonts w:ascii="Arial" w:hAnsi="Arial" w:cs="Arial"/>
        <w:sz w:val="20"/>
        <w:szCs w:val="20"/>
      </w:rPr>
      <w:tab/>
      <w:t xml:space="preserve">Page </w:t>
    </w:r>
    <w:r>
      <w:rPr>
        <w:rFonts w:ascii="Arial" w:hAnsi="Arial" w:cs="Arial"/>
        <w:sz w:val="20"/>
        <w:szCs w:val="20"/>
      </w:rPr>
      <w:fldChar w:fldCharType="begin"/>
    </w:r>
    <w:r>
      <w:rPr>
        <w:rFonts w:ascii="Arial" w:hAnsi="Arial" w:cs="Arial"/>
        <w:sz w:val="20"/>
        <w:szCs w:val="20"/>
      </w:rPr>
      <w:instrText xml:space="preserve"> PAGE </w:instrText>
    </w:r>
    <w:r>
      <w:rPr>
        <w:rFonts w:ascii="Arial" w:hAnsi="Arial" w:cs="Arial"/>
        <w:sz w:val="20"/>
        <w:szCs w:val="20"/>
      </w:rPr>
      <w:fldChar w:fldCharType="separate"/>
    </w:r>
    <w:r w:rsidR="00007421">
      <w:rPr>
        <w:rFonts w:ascii="Arial" w:hAnsi="Arial" w:cs="Arial"/>
        <w:noProof/>
        <w:sz w:val="20"/>
        <w:szCs w:val="20"/>
      </w:rPr>
      <w:t>1</w:t>
    </w:r>
    <w:r>
      <w:rPr>
        <w:rFonts w:ascii="Arial" w:hAnsi="Arial" w:cs="Arial"/>
        <w:sz w:val="20"/>
        <w:szCs w:val="20"/>
      </w:rPr>
      <w:fldChar w:fldCharType="end"/>
    </w:r>
    <w:r>
      <w:rPr>
        <w:rFonts w:ascii="Arial" w:hAnsi="Arial" w:cs="Arial"/>
        <w:sz w:val="20"/>
        <w:szCs w:val="20"/>
      </w:rPr>
      <w:t xml:space="preserve"> sur </w:t>
    </w:r>
    <w:r>
      <w:rPr>
        <w:rFonts w:ascii="Arial" w:hAnsi="Arial" w:cs="Arial"/>
        <w:sz w:val="20"/>
        <w:szCs w:val="20"/>
      </w:rPr>
      <w:fldChar w:fldCharType="begin"/>
    </w:r>
    <w:r>
      <w:rPr>
        <w:rFonts w:ascii="Arial" w:hAnsi="Arial" w:cs="Arial"/>
        <w:sz w:val="20"/>
        <w:szCs w:val="20"/>
      </w:rPr>
      <w:instrText xml:space="preserve"> NUMPAGES </w:instrText>
    </w:r>
    <w:r>
      <w:rPr>
        <w:rFonts w:ascii="Arial" w:hAnsi="Arial" w:cs="Arial"/>
        <w:sz w:val="20"/>
        <w:szCs w:val="20"/>
      </w:rPr>
      <w:fldChar w:fldCharType="separate"/>
    </w:r>
    <w:r w:rsidR="00007421">
      <w:rPr>
        <w:rFonts w:ascii="Arial" w:hAnsi="Arial" w:cs="Arial"/>
        <w:noProof/>
        <w:sz w:val="20"/>
        <w:szCs w:val="20"/>
      </w:rPr>
      <w:t>5</w:t>
    </w:r>
    <w:r>
      <w:rPr>
        <w:rFonts w:ascii="Arial" w:hAnsi="Arial"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A1237E0" w14:textId="77777777" w:rsidR="00732831" w:rsidRDefault="00732831">
      <w:pPr>
        <w:spacing w:after="0" w:line="240" w:lineRule="auto"/>
      </w:pPr>
      <w:r>
        <w:separator/>
      </w:r>
    </w:p>
  </w:footnote>
  <w:footnote w:type="continuationSeparator" w:id="0">
    <w:p w14:paraId="62F2BB31" w14:textId="77777777" w:rsidR="00732831" w:rsidRDefault="007328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47E2A" w14:textId="77777777" w:rsidR="00AF1340" w:rsidRDefault="00AF134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94F8F5" w14:textId="77777777" w:rsidR="00AF1340" w:rsidRDefault="00AF1340">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6BB9CD" w14:textId="77777777" w:rsidR="0006282A" w:rsidRDefault="00884A28">
    <w:pPr>
      <w:pStyle w:val="En-tte1"/>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bookmarkStart w:id="13" w:name="_Hlk166057913"/>
    <w:bookmarkStart w:id="14" w:name="_Hlk166057914"/>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bookmarkEnd w:id="13"/>
    <w:bookmarkEnd w:id="14"/>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6D5266"/>
    <w:multiLevelType w:val="multilevel"/>
    <w:tmpl w:val="A84CDBAC"/>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35C15DBE"/>
    <w:multiLevelType w:val="multilevel"/>
    <w:tmpl w:val="0266499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pStyle w:val="Titre8"/>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removePersonalInformation/>
  <w:removeDateAndTime/>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06282A"/>
    <w:rsid w:val="00007421"/>
    <w:rsid w:val="0006282A"/>
    <w:rsid w:val="00314DEF"/>
    <w:rsid w:val="004567C8"/>
    <w:rsid w:val="00461864"/>
    <w:rsid w:val="004E548A"/>
    <w:rsid w:val="00600BE5"/>
    <w:rsid w:val="00685A41"/>
    <w:rsid w:val="00732831"/>
    <w:rsid w:val="00772E9A"/>
    <w:rsid w:val="007C2D43"/>
    <w:rsid w:val="0088242F"/>
    <w:rsid w:val="00884A28"/>
    <w:rsid w:val="009F209E"/>
    <w:rsid w:val="00A60738"/>
    <w:rsid w:val="00AD4122"/>
    <w:rsid w:val="00AF1340"/>
    <w:rsid w:val="00C84506"/>
    <w:rsid w:val="00C9582E"/>
    <w:rsid w:val="00F462CB"/>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A813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fr-FR" w:eastAsia="fr-FR"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443C"/>
    <w:pPr>
      <w:spacing w:after="200" w:line="276" w:lineRule="auto"/>
    </w:pPr>
    <w:rPr>
      <w:rFonts w:ascii="Comic Sans MS" w:hAnsi="Comic Sans MS"/>
      <w:sz w:val="24"/>
      <w:szCs w:val="22"/>
      <w:lang w:eastAsia="en-US"/>
    </w:rPr>
  </w:style>
  <w:style w:type="paragraph" w:styleId="Titre8">
    <w:name w:val="heading 8"/>
    <w:basedOn w:val="Normal"/>
    <w:next w:val="Normal"/>
    <w:link w:val="Titre8Car"/>
    <w:qFormat/>
    <w:rsid w:val="00AB5407"/>
    <w:pPr>
      <w:numPr>
        <w:ilvl w:val="7"/>
        <w:numId w:val="1"/>
      </w:numPr>
      <w:spacing w:before="240" w:after="60"/>
      <w:outlineLvl w:val="7"/>
    </w:pPr>
    <w:rPr>
      <w:i/>
      <w:iCs/>
      <w:kern w:val="2"/>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ansinterligneCar">
    <w:name w:val="Sans interligne Car"/>
    <w:link w:val="Sansinterligne"/>
    <w:uiPriority w:val="1"/>
    <w:qFormat/>
    <w:rsid w:val="005C443C"/>
    <w:rPr>
      <w:rFonts w:ascii="Comic Sans MS" w:eastAsia="Times New Roman" w:hAnsi="Comic Sans MS"/>
      <w:sz w:val="24"/>
      <w:szCs w:val="22"/>
      <w:lang w:val="fr-FR" w:eastAsia="en-US" w:bidi="ar-SA"/>
    </w:rPr>
  </w:style>
  <w:style w:type="character" w:customStyle="1" w:styleId="TextedebullesCar">
    <w:name w:val="Texte de bulles Car"/>
    <w:link w:val="Textedebulles"/>
    <w:uiPriority w:val="99"/>
    <w:semiHidden/>
    <w:qFormat/>
    <w:rsid w:val="00454F60"/>
    <w:rPr>
      <w:rFonts w:ascii="Tahoma" w:hAnsi="Tahoma" w:cs="Tahoma"/>
      <w:sz w:val="16"/>
      <w:szCs w:val="16"/>
    </w:rPr>
  </w:style>
  <w:style w:type="character" w:customStyle="1" w:styleId="En-tteCar">
    <w:name w:val="En-tête Car"/>
    <w:basedOn w:val="Policepardfaut"/>
    <w:link w:val="En-tte1"/>
    <w:uiPriority w:val="99"/>
    <w:qFormat/>
    <w:rsid w:val="00454F60"/>
  </w:style>
  <w:style w:type="character" w:customStyle="1" w:styleId="PieddepageCar">
    <w:name w:val="Pied de page Car"/>
    <w:basedOn w:val="Policepardfaut"/>
    <w:link w:val="Pieddepage1"/>
    <w:qFormat/>
    <w:rsid w:val="00454F60"/>
  </w:style>
  <w:style w:type="character" w:customStyle="1" w:styleId="Titre1Car">
    <w:name w:val="Titre 1 Car"/>
    <w:link w:val="Titre11"/>
    <w:uiPriority w:val="9"/>
    <w:qFormat/>
    <w:rsid w:val="005C443C"/>
    <w:rPr>
      <w:rFonts w:ascii="Cambria" w:eastAsia="Times New Roman" w:hAnsi="Cambria" w:cs="Times New Roman"/>
      <w:b/>
      <w:bCs/>
      <w:color w:val="365F91"/>
      <w:sz w:val="28"/>
      <w:szCs w:val="28"/>
    </w:rPr>
  </w:style>
  <w:style w:type="character" w:customStyle="1" w:styleId="InternetLink">
    <w:name w:val="Internet Link"/>
    <w:uiPriority w:val="99"/>
    <w:unhideWhenUsed/>
    <w:qFormat/>
    <w:rsid w:val="008D0589"/>
    <w:rPr>
      <w:color w:val="0000FF"/>
      <w:u w:val="single"/>
    </w:rPr>
  </w:style>
  <w:style w:type="character" w:customStyle="1" w:styleId="Sous-titreCar">
    <w:name w:val="Sous-titre Car"/>
    <w:link w:val="Sous-titre"/>
    <w:uiPriority w:val="11"/>
    <w:qFormat/>
    <w:rsid w:val="00483F51"/>
    <w:rPr>
      <w:rFonts w:ascii="Arial" w:hAnsi="Arial" w:cs="Arial"/>
      <w:b/>
      <w:bCs/>
      <w:iCs/>
      <w:sz w:val="24"/>
      <w:szCs w:val="24"/>
      <w:lang w:eastAsia="en-US"/>
    </w:rPr>
  </w:style>
  <w:style w:type="character" w:customStyle="1" w:styleId="Titre2Car">
    <w:name w:val="Titre 2 Car"/>
    <w:link w:val="Titre21"/>
    <w:uiPriority w:val="9"/>
    <w:qFormat/>
    <w:rsid w:val="00311542"/>
    <w:rPr>
      <w:rFonts w:ascii="Cambria" w:eastAsia="Times New Roman" w:hAnsi="Cambria" w:cs="Times New Roman"/>
      <w:b/>
      <w:bCs/>
      <w:color w:val="4F81BD"/>
      <w:sz w:val="26"/>
      <w:szCs w:val="26"/>
    </w:rPr>
  </w:style>
  <w:style w:type="character" w:styleId="Lienhypertextesuivivisit">
    <w:name w:val="FollowedHyperlink"/>
    <w:uiPriority w:val="99"/>
    <w:semiHidden/>
    <w:unhideWhenUsed/>
    <w:rsid w:val="00236202"/>
    <w:rPr>
      <w:color w:val="800080"/>
      <w:u w:val="single"/>
    </w:rPr>
  </w:style>
  <w:style w:type="character" w:styleId="lev">
    <w:name w:val="Strong"/>
    <w:uiPriority w:val="22"/>
    <w:qFormat/>
    <w:rsid w:val="009B7023"/>
    <w:rPr>
      <w:b/>
      <w:bCs/>
    </w:rPr>
  </w:style>
  <w:style w:type="character" w:styleId="Textedelespacerserv">
    <w:name w:val="Placeholder Text"/>
    <w:uiPriority w:val="99"/>
    <w:semiHidden/>
    <w:qFormat/>
    <w:rsid w:val="00746E94"/>
    <w:rPr>
      <w:color w:val="808080"/>
    </w:rPr>
  </w:style>
  <w:style w:type="character" w:customStyle="1" w:styleId="Titre3Car">
    <w:name w:val="Titre 3 Car"/>
    <w:link w:val="Titre31"/>
    <w:uiPriority w:val="9"/>
    <w:semiHidden/>
    <w:qFormat/>
    <w:rsid w:val="00697107"/>
    <w:rPr>
      <w:rFonts w:ascii="Cambria" w:eastAsia="Times New Roman" w:hAnsi="Cambria" w:cs="Times New Roman"/>
      <w:b/>
      <w:bCs/>
      <w:color w:val="4F81BD"/>
      <w:sz w:val="24"/>
    </w:rPr>
  </w:style>
  <w:style w:type="character" w:customStyle="1" w:styleId="Titre6Car">
    <w:name w:val="Titre 6 Car"/>
    <w:link w:val="Titre61"/>
    <w:uiPriority w:val="9"/>
    <w:semiHidden/>
    <w:qFormat/>
    <w:rsid w:val="00697107"/>
    <w:rPr>
      <w:rFonts w:ascii="Cambria" w:eastAsia="Times New Roman" w:hAnsi="Cambria" w:cs="Times New Roman"/>
      <w:i/>
      <w:iCs/>
      <w:color w:val="243F60"/>
      <w:sz w:val="24"/>
    </w:rPr>
  </w:style>
  <w:style w:type="character" w:customStyle="1" w:styleId="nowrap">
    <w:name w:val="nowrap"/>
    <w:basedOn w:val="Policepardfaut"/>
    <w:qFormat/>
    <w:rsid w:val="000A4D2E"/>
  </w:style>
  <w:style w:type="character" w:customStyle="1" w:styleId="apple-converted-space">
    <w:name w:val="apple-converted-space"/>
    <w:basedOn w:val="Policepardfaut"/>
    <w:qFormat/>
    <w:rsid w:val="003B3BCF"/>
  </w:style>
  <w:style w:type="character" w:styleId="Accentuation">
    <w:name w:val="Emphasis"/>
    <w:uiPriority w:val="20"/>
    <w:qFormat/>
    <w:rsid w:val="003B3BCF"/>
    <w:rPr>
      <w:i/>
      <w:iCs/>
    </w:rPr>
  </w:style>
  <w:style w:type="character" w:customStyle="1" w:styleId="Titre4Car">
    <w:name w:val="Titre 4 Car"/>
    <w:link w:val="Titre41"/>
    <w:uiPriority w:val="9"/>
    <w:semiHidden/>
    <w:qFormat/>
    <w:rsid w:val="00CC4A7C"/>
    <w:rPr>
      <w:rFonts w:ascii="Calibri" w:eastAsia="Times New Roman" w:hAnsi="Calibri" w:cs="Times New Roman"/>
      <w:b/>
      <w:bCs/>
      <w:sz w:val="28"/>
      <w:szCs w:val="28"/>
      <w:lang w:eastAsia="en-US"/>
    </w:rPr>
  </w:style>
  <w:style w:type="character" w:customStyle="1" w:styleId="roman">
    <w:name w:val="roman"/>
    <w:basedOn w:val="Policepardfaut"/>
    <w:qFormat/>
    <w:rsid w:val="00CC4A7C"/>
  </w:style>
  <w:style w:type="character" w:customStyle="1" w:styleId="Titre5Car">
    <w:name w:val="Titre 5 Car"/>
    <w:link w:val="Titre51"/>
    <w:qFormat/>
    <w:rsid w:val="00A2453D"/>
    <w:rPr>
      <w:rFonts w:ascii="Calibri" w:eastAsia="Times New Roman" w:hAnsi="Calibri" w:cs="Times New Roman"/>
      <w:b/>
      <w:bCs/>
      <w:i/>
      <w:iCs/>
      <w:sz w:val="26"/>
      <w:szCs w:val="26"/>
      <w:lang w:eastAsia="en-US"/>
    </w:rPr>
  </w:style>
  <w:style w:type="character" w:styleId="CodeHTML">
    <w:name w:val="HTML Code"/>
    <w:uiPriority w:val="99"/>
    <w:semiHidden/>
    <w:unhideWhenUsed/>
    <w:qFormat/>
    <w:rsid w:val="001D090C"/>
    <w:rPr>
      <w:rFonts w:ascii="Courier New" w:eastAsia="Times New Roman" w:hAnsi="Courier New" w:cs="Courier New"/>
      <w:sz w:val="20"/>
      <w:szCs w:val="20"/>
    </w:rPr>
  </w:style>
  <w:style w:type="character" w:customStyle="1" w:styleId="PrformatHTMLCar">
    <w:name w:val="Préformaté HTML Car"/>
    <w:link w:val="PrformatHTML"/>
    <w:uiPriority w:val="99"/>
    <w:semiHidden/>
    <w:qFormat/>
    <w:rsid w:val="001D090C"/>
    <w:rPr>
      <w:rFonts w:ascii="Courier New" w:eastAsia="Times New Roman" w:hAnsi="Courier New" w:cs="Courier New"/>
    </w:rPr>
  </w:style>
  <w:style w:type="character" w:customStyle="1" w:styleId="mi">
    <w:name w:val="mi"/>
    <w:basedOn w:val="Policepardfaut"/>
    <w:qFormat/>
    <w:rsid w:val="001D090C"/>
  </w:style>
  <w:style w:type="character" w:customStyle="1" w:styleId="mn">
    <w:name w:val="mn"/>
    <w:basedOn w:val="Policepardfaut"/>
    <w:qFormat/>
    <w:rsid w:val="001D090C"/>
  </w:style>
  <w:style w:type="character" w:customStyle="1" w:styleId="hgkelc">
    <w:name w:val="hgkelc"/>
    <w:basedOn w:val="Policepardfaut"/>
    <w:qFormat/>
    <w:rsid w:val="00E70D0B"/>
  </w:style>
  <w:style w:type="character" w:customStyle="1" w:styleId="Mentionnonrsolue1">
    <w:name w:val="Mention non résolue1"/>
    <w:basedOn w:val="Policepardfaut"/>
    <w:uiPriority w:val="99"/>
    <w:semiHidden/>
    <w:unhideWhenUsed/>
    <w:qFormat/>
    <w:rsid w:val="00B25B7C"/>
    <w:rPr>
      <w:color w:val="605E5C"/>
      <w:shd w:val="clear" w:color="auto" w:fill="E1DFDD"/>
    </w:rPr>
  </w:style>
  <w:style w:type="character" w:customStyle="1" w:styleId="TitreCar">
    <w:name w:val="Titre Car"/>
    <w:basedOn w:val="Policepardfaut"/>
    <w:link w:val="Titre"/>
    <w:uiPriority w:val="10"/>
    <w:qFormat/>
    <w:rsid w:val="00483F51"/>
    <w:rPr>
      <w:rFonts w:ascii="Arial" w:hAnsi="Arial" w:cs="Arial"/>
      <w:b/>
      <w:bCs/>
      <w:iCs/>
      <w:sz w:val="32"/>
      <w:szCs w:val="24"/>
      <w:lang w:eastAsia="en-US"/>
    </w:rPr>
  </w:style>
  <w:style w:type="character" w:customStyle="1" w:styleId="En-tteCar1">
    <w:name w:val="En-tête Car1"/>
    <w:basedOn w:val="Policepardfaut"/>
    <w:uiPriority w:val="99"/>
    <w:semiHidden/>
    <w:qFormat/>
    <w:rsid w:val="0063712B"/>
    <w:rPr>
      <w:rFonts w:ascii="Comic Sans MS" w:hAnsi="Comic Sans MS"/>
      <w:sz w:val="24"/>
      <w:szCs w:val="22"/>
      <w:lang w:eastAsia="en-US"/>
    </w:rPr>
  </w:style>
  <w:style w:type="character" w:customStyle="1" w:styleId="Titre8Car">
    <w:name w:val="Titre 8 Car"/>
    <w:basedOn w:val="Policepardfaut"/>
    <w:link w:val="Titre8"/>
    <w:qFormat/>
    <w:rsid w:val="00AB5407"/>
    <w:rPr>
      <w:rFonts w:ascii="Comic Sans MS" w:hAnsi="Comic Sans MS"/>
      <w:i/>
      <w:iCs/>
      <w:kern w:val="2"/>
      <w:sz w:val="24"/>
      <w:szCs w:val="22"/>
      <w:lang w:eastAsia="ar-SA"/>
    </w:rPr>
  </w:style>
  <w:style w:type="character" w:customStyle="1" w:styleId="Puces">
    <w:name w:val="Puces"/>
    <w:qFormat/>
    <w:rPr>
      <w:rFonts w:ascii="OpenSymbol" w:eastAsia="OpenSymbol" w:hAnsi="OpenSymbol" w:cs="OpenSymbol"/>
    </w:rPr>
  </w:style>
  <w:style w:type="paragraph" w:styleId="Titre">
    <w:name w:val="Title"/>
    <w:basedOn w:val="Paragraphedeliste"/>
    <w:next w:val="Corpsdetexte"/>
    <w:link w:val="TitreCar"/>
    <w:uiPriority w:val="10"/>
    <w:qFormat/>
    <w:rsid w:val="00483F51"/>
    <w:pPr>
      <w:tabs>
        <w:tab w:val="left" w:pos="142"/>
        <w:tab w:val="left" w:pos="8647"/>
      </w:tabs>
      <w:ind w:left="0"/>
      <w:jc w:val="center"/>
    </w:pPr>
    <w:rPr>
      <w:rFonts w:ascii="Arial" w:hAnsi="Arial" w:cs="Arial"/>
      <w:b/>
      <w:bCs/>
      <w:iCs/>
      <w:sz w:val="32"/>
      <w:szCs w:val="24"/>
    </w:rPr>
  </w:style>
  <w:style w:type="paragraph" w:styleId="Corpsdetexte">
    <w:name w:val="Body Text"/>
    <w:basedOn w:val="Normal"/>
    <w:rsid w:val="00BE5B6C"/>
    <w:pPr>
      <w:spacing w:after="140"/>
    </w:pPr>
  </w:style>
  <w:style w:type="paragraph" w:styleId="Liste">
    <w:name w:val="List"/>
    <w:basedOn w:val="Corpsdetexte"/>
    <w:rsid w:val="00BE5B6C"/>
    <w:rPr>
      <w:rFonts w:cs="Noto Sans"/>
    </w:rPr>
  </w:style>
  <w:style w:type="paragraph" w:styleId="Lgende">
    <w:name w:val="caption"/>
    <w:basedOn w:val="Normal"/>
    <w:qFormat/>
    <w:pPr>
      <w:suppressLineNumbers/>
      <w:spacing w:before="120" w:after="120"/>
    </w:pPr>
    <w:rPr>
      <w:rFonts w:cs="Noto Sans"/>
      <w:i/>
      <w:iCs/>
      <w:szCs w:val="24"/>
    </w:rPr>
  </w:style>
  <w:style w:type="paragraph" w:customStyle="1" w:styleId="Index">
    <w:name w:val="Index"/>
    <w:basedOn w:val="Normal"/>
    <w:qFormat/>
    <w:rsid w:val="00BE5B6C"/>
    <w:pPr>
      <w:suppressLineNumbers/>
    </w:pPr>
    <w:rPr>
      <w:rFonts w:cs="Noto Sans"/>
    </w:rPr>
  </w:style>
  <w:style w:type="paragraph" w:customStyle="1" w:styleId="Titre11">
    <w:name w:val="Titre 11"/>
    <w:basedOn w:val="Normal"/>
    <w:next w:val="Normal"/>
    <w:link w:val="Titre1Car"/>
    <w:uiPriority w:val="9"/>
    <w:qFormat/>
    <w:rsid w:val="005C443C"/>
    <w:pPr>
      <w:keepNext/>
      <w:keepLines/>
      <w:spacing w:before="480" w:after="0"/>
      <w:outlineLvl w:val="0"/>
    </w:pPr>
    <w:rPr>
      <w:rFonts w:ascii="Cambria" w:eastAsia="Times New Roman" w:hAnsi="Cambria"/>
      <w:b/>
      <w:bCs/>
      <w:color w:val="365F91"/>
      <w:sz w:val="28"/>
      <w:szCs w:val="28"/>
    </w:rPr>
  </w:style>
  <w:style w:type="paragraph" w:customStyle="1" w:styleId="Titre21">
    <w:name w:val="Titre 21"/>
    <w:basedOn w:val="Normal"/>
    <w:next w:val="Normal"/>
    <w:link w:val="Titre2Car"/>
    <w:uiPriority w:val="9"/>
    <w:unhideWhenUsed/>
    <w:qFormat/>
    <w:rsid w:val="00311542"/>
    <w:pPr>
      <w:keepNext/>
      <w:keepLines/>
      <w:spacing w:before="200" w:after="0"/>
      <w:outlineLvl w:val="1"/>
    </w:pPr>
    <w:rPr>
      <w:rFonts w:ascii="Cambria" w:eastAsia="Times New Roman" w:hAnsi="Cambria"/>
      <w:b/>
      <w:bCs/>
      <w:color w:val="4F81BD"/>
      <w:sz w:val="26"/>
      <w:szCs w:val="26"/>
    </w:rPr>
  </w:style>
  <w:style w:type="paragraph" w:customStyle="1" w:styleId="Titre31">
    <w:name w:val="Titre 31"/>
    <w:basedOn w:val="Normal"/>
    <w:next w:val="Normal"/>
    <w:link w:val="Titre3Car"/>
    <w:uiPriority w:val="9"/>
    <w:semiHidden/>
    <w:unhideWhenUsed/>
    <w:qFormat/>
    <w:rsid w:val="00697107"/>
    <w:pPr>
      <w:keepNext/>
      <w:keepLines/>
      <w:spacing w:before="200" w:after="0"/>
      <w:outlineLvl w:val="2"/>
    </w:pPr>
    <w:rPr>
      <w:rFonts w:ascii="Cambria" w:eastAsia="Times New Roman" w:hAnsi="Cambria"/>
      <w:b/>
      <w:bCs/>
      <w:color w:val="4F81BD"/>
      <w:szCs w:val="20"/>
    </w:rPr>
  </w:style>
  <w:style w:type="paragraph" w:customStyle="1" w:styleId="Titre41">
    <w:name w:val="Titre 41"/>
    <w:basedOn w:val="Normal"/>
    <w:next w:val="Normal"/>
    <w:link w:val="Titre4Car"/>
    <w:uiPriority w:val="9"/>
    <w:semiHidden/>
    <w:unhideWhenUsed/>
    <w:qFormat/>
    <w:rsid w:val="00CC4A7C"/>
    <w:pPr>
      <w:keepNext/>
      <w:spacing w:before="240" w:after="60"/>
      <w:outlineLvl w:val="3"/>
    </w:pPr>
    <w:rPr>
      <w:rFonts w:ascii="Calibri" w:eastAsia="Times New Roman" w:hAnsi="Calibri"/>
      <w:b/>
      <w:bCs/>
      <w:sz w:val="28"/>
      <w:szCs w:val="28"/>
    </w:rPr>
  </w:style>
  <w:style w:type="paragraph" w:customStyle="1" w:styleId="Titre51">
    <w:name w:val="Titre 51"/>
    <w:basedOn w:val="Normal"/>
    <w:next w:val="Normal"/>
    <w:link w:val="Titre5Car"/>
    <w:semiHidden/>
    <w:unhideWhenUsed/>
    <w:qFormat/>
    <w:rsid w:val="00A2453D"/>
    <w:pPr>
      <w:spacing w:before="240" w:after="60"/>
      <w:outlineLvl w:val="4"/>
    </w:pPr>
    <w:rPr>
      <w:rFonts w:ascii="Calibri" w:eastAsia="Times New Roman" w:hAnsi="Calibri"/>
      <w:b/>
      <w:bCs/>
      <w:i/>
      <w:iCs/>
      <w:sz w:val="26"/>
      <w:szCs w:val="26"/>
    </w:rPr>
  </w:style>
  <w:style w:type="paragraph" w:customStyle="1" w:styleId="Titre61">
    <w:name w:val="Titre 61"/>
    <w:basedOn w:val="Normal"/>
    <w:next w:val="Normal"/>
    <w:link w:val="Titre6Car"/>
    <w:uiPriority w:val="9"/>
    <w:semiHidden/>
    <w:unhideWhenUsed/>
    <w:qFormat/>
    <w:rsid w:val="00697107"/>
    <w:pPr>
      <w:keepNext/>
      <w:keepLines/>
      <w:spacing w:before="200" w:after="0"/>
      <w:outlineLvl w:val="5"/>
    </w:pPr>
    <w:rPr>
      <w:rFonts w:ascii="Cambria" w:eastAsia="Times New Roman" w:hAnsi="Cambria"/>
      <w:i/>
      <w:iCs/>
      <w:color w:val="243F60"/>
      <w:szCs w:val="20"/>
    </w:rPr>
  </w:style>
  <w:style w:type="paragraph" w:customStyle="1" w:styleId="Lgende1">
    <w:name w:val="Légende1"/>
    <w:basedOn w:val="Normal"/>
    <w:qFormat/>
    <w:rsid w:val="00BE5B6C"/>
    <w:pPr>
      <w:suppressLineNumbers/>
      <w:spacing w:before="120" w:after="120"/>
    </w:pPr>
    <w:rPr>
      <w:rFonts w:cs="Noto Sans"/>
      <w:i/>
      <w:iCs/>
      <w:szCs w:val="24"/>
    </w:rPr>
  </w:style>
  <w:style w:type="paragraph" w:styleId="Sansinterligne">
    <w:name w:val="No Spacing"/>
    <w:link w:val="SansinterligneCar"/>
    <w:uiPriority w:val="1"/>
    <w:qFormat/>
    <w:rsid w:val="005C443C"/>
    <w:rPr>
      <w:rFonts w:ascii="Comic Sans MS" w:eastAsia="Times New Roman" w:hAnsi="Comic Sans MS"/>
      <w:sz w:val="24"/>
      <w:szCs w:val="22"/>
      <w:lang w:eastAsia="en-US"/>
    </w:rPr>
  </w:style>
  <w:style w:type="paragraph" w:styleId="Textedebulles">
    <w:name w:val="Balloon Text"/>
    <w:basedOn w:val="Normal"/>
    <w:link w:val="TextedebullesCar"/>
    <w:uiPriority w:val="99"/>
    <w:semiHidden/>
    <w:unhideWhenUsed/>
    <w:qFormat/>
    <w:rsid w:val="00454F60"/>
    <w:pPr>
      <w:spacing w:after="0" w:line="240" w:lineRule="auto"/>
    </w:pPr>
    <w:rPr>
      <w:rFonts w:ascii="Tahoma" w:hAnsi="Tahoma"/>
      <w:sz w:val="16"/>
      <w:szCs w:val="16"/>
    </w:rPr>
  </w:style>
  <w:style w:type="paragraph" w:customStyle="1" w:styleId="HeaderandFooter">
    <w:name w:val="Header and Footer"/>
    <w:basedOn w:val="Normal"/>
    <w:qFormat/>
    <w:rsid w:val="00BE5B6C"/>
  </w:style>
  <w:style w:type="paragraph" w:customStyle="1" w:styleId="En-tte1">
    <w:name w:val="En-tête1"/>
    <w:basedOn w:val="Normal"/>
    <w:link w:val="En-tteCar"/>
    <w:uiPriority w:val="99"/>
    <w:unhideWhenUsed/>
    <w:qFormat/>
    <w:rsid w:val="00454F60"/>
    <w:pPr>
      <w:tabs>
        <w:tab w:val="center" w:pos="4536"/>
        <w:tab w:val="right" w:pos="9072"/>
      </w:tabs>
      <w:spacing w:after="0" w:line="240" w:lineRule="auto"/>
    </w:pPr>
  </w:style>
  <w:style w:type="paragraph" w:customStyle="1" w:styleId="Pieddepage1">
    <w:name w:val="Pied de page1"/>
    <w:basedOn w:val="Normal"/>
    <w:link w:val="PieddepageCar"/>
    <w:unhideWhenUsed/>
    <w:qFormat/>
    <w:rsid w:val="00454F60"/>
    <w:pPr>
      <w:tabs>
        <w:tab w:val="center" w:pos="4536"/>
        <w:tab w:val="right" w:pos="9072"/>
      </w:tabs>
      <w:spacing w:after="0" w:line="240" w:lineRule="auto"/>
    </w:pPr>
  </w:style>
  <w:style w:type="paragraph" w:styleId="Sous-titre">
    <w:name w:val="Subtitle"/>
    <w:basedOn w:val="Paragraphedeliste"/>
    <w:next w:val="Normal"/>
    <w:link w:val="Sous-titreCar"/>
    <w:qFormat/>
    <w:rsid w:val="00483F51"/>
    <w:pPr>
      <w:tabs>
        <w:tab w:val="left" w:pos="0"/>
        <w:tab w:val="left" w:pos="142"/>
        <w:tab w:val="left" w:pos="8647"/>
      </w:tabs>
      <w:spacing w:before="240" w:after="240"/>
      <w:ind w:hanging="360"/>
      <w:contextualSpacing w:val="0"/>
    </w:pPr>
    <w:rPr>
      <w:rFonts w:ascii="Arial" w:hAnsi="Arial" w:cs="Arial"/>
      <w:b/>
      <w:bCs/>
      <w:iCs/>
      <w:szCs w:val="24"/>
    </w:rPr>
  </w:style>
  <w:style w:type="paragraph" w:styleId="Paragraphedeliste">
    <w:name w:val="List Paragraph"/>
    <w:basedOn w:val="Normal"/>
    <w:uiPriority w:val="34"/>
    <w:qFormat/>
    <w:rsid w:val="00E07E3D"/>
    <w:pPr>
      <w:ind w:left="720"/>
      <w:contextualSpacing/>
    </w:pPr>
  </w:style>
  <w:style w:type="paragraph" w:customStyle="1" w:styleId="Titreindex1">
    <w:name w:val="Titre index1"/>
    <w:basedOn w:val="Titre"/>
    <w:qFormat/>
    <w:rsid w:val="00BE5B6C"/>
  </w:style>
  <w:style w:type="paragraph" w:styleId="Titreindex">
    <w:name w:val="index heading"/>
    <w:basedOn w:val="Titre"/>
  </w:style>
  <w:style w:type="paragraph" w:styleId="En-ttedetabledesmatires">
    <w:name w:val="TOC Heading"/>
    <w:basedOn w:val="Titre11"/>
    <w:next w:val="Normal"/>
    <w:uiPriority w:val="39"/>
    <w:unhideWhenUsed/>
    <w:qFormat/>
    <w:rsid w:val="007D4436"/>
    <w:pPr>
      <w:outlineLvl w:val="9"/>
    </w:pPr>
  </w:style>
  <w:style w:type="paragraph" w:customStyle="1" w:styleId="TM11">
    <w:name w:val="TM 11"/>
    <w:basedOn w:val="Normal"/>
    <w:next w:val="Normal"/>
    <w:autoRedefine/>
    <w:uiPriority w:val="39"/>
    <w:unhideWhenUsed/>
    <w:qFormat/>
    <w:rsid w:val="00F75068"/>
    <w:pPr>
      <w:tabs>
        <w:tab w:val="left" w:pos="284"/>
        <w:tab w:val="right" w:pos="9062"/>
      </w:tabs>
      <w:spacing w:after="100"/>
    </w:pPr>
  </w:style>
  <w:style w:type="paragraph" w:customStyle="1" w:styleId="TM21">
    <w:name w:val="TM 21"/>
    <w:basedOn w:val="Normal"/>
    <w:next w:val="Normal"/>
    <w:autoRedefine/>
    <w:uiPriority w:val="39"/>
    <w:semiHidden/>
    <w:unhideWhenUsed/>
    <w:qFormat/>
    <w:rsid w:val="007D4436"/>
    <w:pPr>
      <w:spacing w:after="100"/>
      <w:ind w:left="220"/>
    </w:pPr>
    <w:rPr>
      <w:rFonts w:ascii="Calibri" w:eastAsia="Times New Roman" w:hAnsi="Calibri"/>
      <w:sz w:val="22"/>
    </w:rPr>
  </w:style>
  <w:style w:type="paragraph" w:customStyle="1" w:styleId="TM31">
    <w:name w:val="TM 31"/>
    <w:basedOn w:val="Normal"/>
    <w:next w:val="Normal"/>
    <w:autoRedefine/>
    <w:uiPriority w:val="39"/>
    <w:semiHidden/>
    <w:unhideWhenUsed/>
    <w:qFormat/>
    <w:rsid w:val="007D4436"/>
    <w:pPr>
      <w:spacing w:after="100"/>
      <w:ind w:left="440"/>
    </w:pPr>
    <w:rPr>
      <w:rFonts w:ascii="Calibri" w:eastAsia="Times New Roman" w:hAnsi="Calibri"/>
      <w:sz w:val="22"/>
    </w:rPr>
  </w:style>
  <w:style w:type="paragraph" w:styleId="NormalWeb">
    <w:name w:val="Normal (Web)"/>
    <w:basedOn w:val="Normal"/>
    <w:uiPriority w:val="99"/>
    <w:unhideWhenUsed/>
    <w:qFormat/>
    <w:rsid w:val="000A4D2E"/>
    <w:pPr>
      <w:spacing w:beforeAutospacing="1" w:afterAutospacing="1" w:line="240" w:lineRule="auto"/>
    </w:pPr>
    <w:rPr>
      <w:rFonts w:ascii="Times New Roman" w:eastAsia="Times New Roman" w:hAnsi="Times New Roman"/>
      <w:szCs w:val="24"/>
      <w:lang w:eastAsia="fr-FR"/>
    </w:rPr>
  </w:style>
  <w:style w:type="paragraph" w:customStyle="1" w:styleId="txt">
    <w:name w:val="txt"/>
    <w:basedOn w:val="Normal"/>
    <w:qFormat/>
    <w:rsid w:val="00E259FF"/>
    <w:pPr>
      <w:spacing w:beforeAutospacing="1" w:afterAutospacing="1" w:line="240" w:lineRule="auto"/>
    </w:pPr>
    <w:rPr>
      <w:rFonts w:ascii="Times New Roman" w:eastAsia="Times New Roman" w:hAnsi="Times New Roman"/>
      <w:szCs w:val="24"/>
      <w:lang w:eastAsia="fr-FR"/>
    </w:rPr>
  </w:style>
  <w:style w:type="paragraph" w:customStyle="1" w:styleId="wp-caption-text">
    <w:name w:val="wp-caption-text"/>
    <w:basedOn w:val="Normal"/>
    <w:qFormat/>
    <w:rsid w:val="000114DF"/>
    <w:pPr>
      <w:spacing w:beforeAutospacing="1" w:afterAutospacing="1" w:line="240" w:lineRule="auto"/>
    </w:pPr>
    <w:rPr>
      <w:rFonts w:ascii="Times New Roman" w:eastAsia="Times New Roman" w:hAnsi="Times New Roman"/>
      <w:szCs w:val="24"/>
      <w:lang w:eastAsia="fr-FR"/>
    </w:rPr>
  </w:style>
  <w:style w:type="paragraph" w:customStyle="1" w:styleId="Default">
    <w:name w:val="Default"/>
    <w:qFormat/>
    <w:rsid w:val="005648A9"/>
    <w:rPr>
      <w:rFonts w:ascii="Arial" w:eastAsia="Times New Roman" w:hAnsi="Arial" w:cs="Arial"/>
      <w:color w:val="000000"/>
      <w:sz w:val="24"/>
      <w:szCs w:val="24"/>
    </w:rPr>
  </w:style>
  <w:style w:type="paragraph" w:styleId="PrformatHTML">
    <w:name w:val="HTML Preformatted"/>
    <w:basedOn w:val="Normal"/>
    <w:link w:val="PrformatHTMLCar"/>
    <w:uiPriority w:val="99"/>
    <w:semiHidden/>
    <w:unhideWhenUsed/>
    <w:qFormat/>
    <w:rsid w:val="001D09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sz w:val="20"/>
      <w:szCs w:val="20"/>
    </w:rPr>
  </w:style>
  <w:style w:type="paragraph" w:customStyle="1" w:styleId="Retraitcorpsdetexte21">
    <w:name w:val="Retrait corps de texte 21"/>
    <w:basedOn w:val="Normal"/>
    <w:qFormat/>
    <w:rsid w:val="00AC535B"/>
    <w:pPr>
      <w:spacing w:after="0" w:line="240" w:lineRule="auto"/>
      <w:ind w:left="708"/>
      <w:jc w:val="both"/>
    </w:pPr>
    <w:rPr>
      <w:rFonts w:ascii="Times New Roman" w:eastAsia="Times New Roman" w:hAnsi="Times New Roman"/>
      <w:szCs w:val="20"/>
      <w:lang w:eastAsia="fr-FR"/>
    </w:rPr>
  </w:style>
  <w:style w:type="paragraph" w:customStyle="1" w:styleId="Contenudecadre">
    <w:name w:val="Contenu de cadre"/>
    <w:basedOn w:val="Normal"/>
    <w:qFormat/>
    <w:rsid w:val="00BE5B6C"/>
  </w:style>
  <w:style w:type="paragraph" w:styleId="En-tte">
    <w:name w:val="header"/>
    <w:basedOn w:val="Normal"/>
    <w:unhideWhenUsed/>
    <w:rsid w:val="0063712B"/>
    <w:pPr>
      <w:tabs>
        <w:tab w:val="center" w:pos="4536"/>
        <w:tab w:val="right" w:pos="9072"/>
      </w:tabs>
      <w:suppressAutoHyphens w:val="0"/>
      <w:spacing w:after="0" w:line="240" w:lineRule="auto"/>
    </w:pPr>
  </w:style>
  <w:style w:type="paragraph" w:styleId="Pieddepage">
    <w:name w:val="footer"/>
    <w:basedOn w:val="HeaderandFooter"/>
  </w:style>
  <w:style w:type="numbering" w:customStyle="1" w:styleId="Pasdeliste">
    <w:name w:val="Pas de liste"/>
    <w:uiPriority w:val="99"/>
    <w:semiHidden/>
    <w:unhideWhenUsed/>
    <w:qFormat/>
    <w:rsid w:val="00BE5B6C"/>
  </w:style>
  <w:style w:type="table" w:styleId="Grilledutableau">
    <w:name w:val="Table Grid"/>
    <w:basedOn w:val="TableauNormal"/>
    <w:uiPriority w:val="59"/>
    <w:rsid w:val="00CD5C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eclaire-Accent3">
    <w:name w:val="Light List Accent 3"/>
    <w:basedOn w:val="TableauNormal"/>
    <w:uiPriority w:val="61"/>
    <w:rsid w:val="003218BE"/>
    <w:tblPr>
      <w:tblStyleRowBandSize w:val="1"/>
      <w:tblStyleColBandSize w:val="1"/>
      <w:tblBorders>
        <w:top w:val="single" w:sz="8" w:space="0" w:color="9BBB59"/>
        <w:left w:val="single" w:sz="8" w:space="0" w:color="9BBB59"/>
        <w:bottom w:val="single" w:sz="8" w:space="0" w:color="9BBB59"/>
        <w:right w:val="single" w:sz="8" w:space="0" w:color="9BBB59"/>
      </w:tblBorders>
    </w:tblPr>
    <w:tblStylePr w:type="firstRow">
      <w:pPr>
        <w:spacing w:before="0" w:after="0" w:line="240" w:lineRule="auto"/>
      </w:pPr>
      <w:rPr>
        <w:b/>
        <w:bCs/>
      </w:rPr>
      <w:tblPr/>
      <w:tcPr>
        <w:shd w:val="clear" w:color="auto" w:fill="9BBB59"/>
      </w:tcPr>
    </w:tblStylePr>
    <w:tblStylePr w:type="lastRow">
      <w:pPr>
        <w:spacing w:before="0" w:after="0" w:line="240" w:lineRule="auto"/>
      </w:pPr>
      <w:rPr>
        <w:b/>
        <w:bCs/>
      </w:rPr>
      <w:tblPr/>
      <w:tcPr>
        <w:tcBorders>
          <w:top w:val="double" w:sz="6" w:space="0" w:color="9BBB59"/>
          <w:left w:val="single" w:sz="8" w:space="0" w:color="9BBB59"/>
          <w:bottom w:val="single" w:sz="8" w:space="0" w:color="9BBB59"/>
          <w:right w:val="single" w:sz="8" w:space="0" w:color="9BBB59"/>
        </w:tcBorders>
      </w:tcPr>
    </w:tblStylePr>
    <w:tblStylePr w:type="firstCol">
      <w:rPr>
        <w:b/>
        <w:bCs/>
      </w:rPr>
    </w:tblStylePr>
    <w:tblStylePr w:type="lastCol">
      <w:rPr>
        <w:b/>
        <w:bCs/>
      </w:rPr>
    </w:tblStylePr>
    <w:tblStylePr w:type="band1Vert">
      <w:tblPr/>
      <w:tcPr>
        <w:tcBorders>
          <w:top w:val="single" w:sz="8" w:space="0" w:color="9BBB59"/>
          <w:left w:val="single" w:sz="8" w:space="0" w:color="9BBB59"/>
          <w:bottom w:val="single" w:sz="8" w:space="0" w:color="9BBB59"/>
          <w:right w:val="single" w:sz="8" w:space="0" w:color="9BBB59"/>
        </w:tcBorders>
      </w:tcPr>
    </w:tblStylePr>
    <w:tblStylePr w:type="band1Horz">
      <w:tblPr/>
      <w:tcPr>
        <w:tcBorders>
          <w:top w:val="single" w:sz="8" w:space="0" w:color="9BBB59"/>
          <w:left w:val="single" w:sz="8" w:space="0" w:color="9BBB59"/>
          <w:bottom w:val="single" w:sz="8" w:space="0" w:color="9BBB59"/>
          <w:right w:val="single" w:sz="8" w:space="0" w:color="9BBB59"/>
        </w:tcBorders>
      </w:tcPr>
    </w:tblStylePr>
  </w:style>
  <w:style w:type="table" w:customStyle="1" w:styleId="Tramemoyenne1-Accent11">
    <w:name w:val="Trame moyenne 1 - Accent 11"/>
    <w:basedOn w:val="TableauNormal"/>
    <w:uiPriority w:val="63"/>
    <w:rsid w:val="00B65D03"/>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Listemoyenne2-Accent1">
    <w:name w:val="Medium List 2 Accent 1"/>
    <w:basedOn w:val="TableauNormal"/>
    <w:uiPriority w:val="66"/>
    <w:rsid w:val="005E53B9"/>
    <w:rPr>
      <w:rFonts w:asciiTheme="majorHAnsi" w:eastAsiaTheme="majorEastAsia" w:hAnsiTheme="majorHAnsi" w:cstheme="majorBidi"/>
      <w:color w:val="000000" w:themeColor="text1"/>
      <w:sz w:val="22"/>
      <w:szCs w:val="22"/>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8E7655-7731-44FF-BA0B-CA30AD07A4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663</Words>
  <Characters>3650</Characters>
  <Application>Microsoft Office Word</Application>
  <DocSecurity>0</DocSecurity>
  <Lines>30</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2025-01-10T07:59:00Z</dcterms:created>
  <dcterms:modified xsi:type="dcterms:W3CDTF">2025-01-10T08:00:00Z</dcterms:modified>
  <dc:language/>
</cp:coreProperties>
</file>