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51030" w14:textId="5B6A5706" w:rsidR="004762C1" w:rsidRPr="00F9547F" w:rsidRDefault="00F9547F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Cs/>
          <w:color w:val="000000" w:themeColor="text1"/>
          <w:sz w:val="32"/>
          <w:szCs w:val="32"/>
        </w:rPr>
      </w:pPr>
      <w:r>
        <w:rPr>
          <w:noProof/>
          <w:lang w:eastAsia="fr-FR"/>
        </w:rPr>
        <w:drawing>
          <wp:anchor distT="46355" distB="41910" distL="111125" distR="116840" simplePos="0" relativeHeight="251659776" behindDoc="0" locked="0" layoutInCell="0" allowOverlap="1" wp14:anchorId="6DD44B69" wp14:editId="2C2C86AE">
            <wp:simplePos x="0" y="0"/>
            <wp:positionH relativeFrom="margin">
              <wp:posOffset>4663575</wp:posOffset>
            </wp:positionH>
            <wp:positionV relativeFrom="paragraph">
              <wp:posOffset>125095</wp:posOffset>
            </wp:positionV>
            <wp:extent cx="1718945" cy="1576070"/>
            <wp:effectExtent l="0" t="76200" r="0" b="43180"/>
            <wp:wrapSquare wrapText="bothSides"/>
            <wp:docPr id="1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7"/>
                    <pic:cNvPicPr/>
                  </pic:nvPicPr>
                  <pic:blipFill>
                    <a:blip r:embed="rId7"/>
                    <a:srcRect l="6932" t="2887" r="4076" b="947"/>
                    <a:stretch/>
                  </pic:blipFill>
                  <pic:spPr>
                    <a:xfrm rot="5400000">
                      <a:off x="0" y="0"/>
                      <a:ext cx="1718945" cy="15760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 w:rsidR="000851C1">
        <w:rPr>
          <w:rFonts w:ascii="Arial" w:hAnsi="Arial" w:cs="Arial"/>
          <w:b/>
          <w:bCs/>
          <w:sz w:val="32"/>
          <w:szCs w:val="32"/>
        </w:rPr>
        <w:t xml:space="preserve">Système pluritechnologique : </w:t>
      </w:r>
      <w:r w:rsidR="004A4C4B">
        <w:rPr>
          <w:rFonts w:ascii="Arial" w:hAnsi="Arial" w:cs="Arial"/>
          <w:bCs/>
          <w:color w:val="000000" w:themeColor="text1"/>
          <w:sz w:val="32"/>
          <w:szCs w:val="32"/>
        </w:rPr>
        <w:t>arceau de parking</w:t>
      </w:r>
    </w:p>
    <w:p w14:paraId="621ACA31" w14:textId="26E86809" w:rsidR="004762C1" w:rsidRPr="00F9547F" w:rsidRDefault="000851C1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Cs/>
          <w:iCs/>
          <w:sz w:val="32"/>
          <w:szCs w:val="32"/>
        </w:rPr>
      </w:pPr>
      <w:bookmarkStart w:id="0" w:name="_Hlk166058081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r w:rsidR="00473580" w:rsidRPr="00F9547F">
        <w:rPr>
          <w:rFonts w:ascii="Arial" w:hAnsi="Arial" w:cs="Arial"/>
          <w:bCs/>
          <w:iCs/>
          <w:sz w:val="32"/>
          <w:szCs w:val="32"/>
        </w:rPr>
        <w:t>effort maximal d’é</w:t>
      </w:r>
      <w:r w:rsidRPr="00F9547F">
        <w:rPr>
          <w:rFonts w:ascii="Arial" w:hAnsi="Arial" w:cs="Arial"/>
          <w:bCs/>
          <w:iCs/>
          <w:sz w:val="32"/>
          <w:szCs w:val="32"/>
        </w:rPr>
        <w:t>crasement</w:t>
      </w:r>
    </w:p>
    <w:p w14:paraId="7710D38C" w14:textId="77777777" w:rsidR="004762C1" w:rsidRDefault="004762C1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  <w:bookmarkStart w:id="1" w:name="_Hlk166057993"/>
      <w:bookmarkEnd w:id="1"/>
    </w:p>
    <w:p w14:paraId="5B908DC1" w14:textId="7FBCAF97" w:rsidR="004762C1" w:rsidRDefault="000851C1">
      <w:pPr>
        <w:pStyle w:val="Sous-titre"/>
        <w:spacing w:before="240" w:after="240"/>
      </w:pPr>
      <w:r>
        <w:t>Prise en main</w:t>
      </w:r>
      <w:r w:rsidR="00F9547F">
        <w:t xml:space="preserve"> du système pluritechnologique</w:t>
      </w:r>
    </w:p>
    <w:p w14:paraId="539B1488" w14:textId="6E525934" w:rsidR="004762C1" w:rsidRDefault="00F9547F" w:rsidP="00F9547F">
      <w:pPr>
        <w:pStyle w:val="Sous-titre"/>
        <w:numPr>
          <w:ilvl w:val="0"/>
          <w:numId w:val="0"/>
        </w:numPr>
        <w:jc w:val="both"/>
        <w:rPr>
          <w:b w:val="0"/>
          <w:shd w:val="clear" w:color="auto" w:fill="FFFFFF"/>
        </w:rPr>
      </w:pPr>
      <w:r>
        <w:rPr>
          <w:b w:val="0"/>
          <w:shd w:val="clear" w:color="auto" w:fill="FFFFFF"/>
        </w:rPr>
        <w:t>L</w:t>
      </w:r>
      <w:r w:rsidR="000851C1">
        <w:rPr>
          <w:b w:val="0"/>
          <w:shd w:val="clear" w:color="auto" w:fill="FFFFFF"/>
        </w:rPr>
        <w:t xml:space="preserve">es places de parking réservées aux personnes en situation de handicap sont </w:t>
      </w:r>
      <w:r>
        <w:rPr>
          <w:b w:val="0"/>
          <w:shd w:val="clear" w:color="auto" w:fill="FFFFFF"/>
        </w:rPr>
        <w:t xml:space="preserve">trop fréquemment </w:t>
      </w:r>
      <w:r w:rsidR="000851C1">
        <w:rPr>
          <w:b w:val="0"/>
          <w:shd w:val="clear" w:color="auto" w:fill="FFFFFF"/>
        </w:rPr>
        <w:t xml:space="preserve">occupées par des véhicules de personnes non concernées. </w:t>
      </w:r>
    </w:p>
    <w:p w14:paraId="7F6F8310" w14:textId="77777777" w:rsidR="004762C1" w:rsidRDefault="000851C1" w:rsidP="00F9547F">
      <w:pPr>
        <w:pStyle w:val="Sous-titre"/>
        <w:numPr>
          <w:ilvl w:val="0"/>
          <w:numId w:val="0"/>
        </w:numPr>
        <w:jc w:val="both"/>
        <w:rPr>
          <w:b w:val="0"/>
          <w:shd w:val="clear" w:color="auto" w:fill="FFFFFF"/>
        </w:rPr>
      </w:pPr>
      <w:r>
        <w:rPr>
          <w:b w:val="0"/>
          <w:shd w:val="clear" w:color="auto" w:fill="FFFFFF"/>
        </w:rPr>
        <w:t>Le système Vigipark permet de réserver l’emplacement sur lequel il est installé.</w:t>
      </w:r>
    </w:p>
    <w:p w14:paraId="3641BBB6" w14:textId="40B5C376" w:rsidR="004762C1" w:rsidRDefault="000851C1" w:rsidP="00F9547F">
      <w:pPr>
        <w:pStyle w:val="Sous-titre"/>
        <w:numPr>
          <w:ilvl w:val="0"/>
          <w:numId w:val="0"/>
        </w:numPr>
        <w:jc w:val="both"/>
        <w:rPr>
          <w:b w:val="0"/>
          <w:shd w:val="clear" w:color="auto" w:fill="FFFFFF"/>
        </w:rPr>
      </w:pPr>
      <w:r>
        <w:rPr>
          <w:b w:val="0"/>
          <w:shd w:val="clear" w:color="auto" w:fill="FFFFFF"/>
        </w:rPr>
        <w:t xml:space="preserve">L'automobiliste autorisé arrive près de son emplacement, et demande l'accès au moyen d’une télécommande, puis se gare lorsque l’arceau est en position basse. À l'issue d'un certain temps, l'automobiliste reprend son véhicule et s'en va. L’arceau pivotant se relève alors automatiquement pour réserver l’accès ultérieur. </w:t>
      </w:r>
    </w:p>
    <w:p w14:paraId="12CB14A7" w14:textId="77777777" w:rsidR="004762C1" w:rsidRDefault="000851C1">
      <w:pPr>
        <w:pStyle w:val="Sous-titre"/>
        <w:numPr>
          <w:ilvl w:val="0"/>
          <w:numId w:val="0"/>
        </w:numPr>
        <w:ind w:left="360"/>
      </w:pPr>
      <w:r>
        <w:rPr>
          <w:noProof/>
          <w:lang w:eastAsia="fr-FR"/>
        </w:rPr>
        <mc:AlternateContent>
          <mc:Choice Requires="wps">
            <w:drawing>
              <wp:anchor distT="0" distB="3810" distL="0" distR="7620" simplePos="0" relativeHeight="251653632" behindDoc="0" locked="0" layoutInCell="1" allowOverlap="1" wp14:anchorId="71FCDE0B" wp14:editId="0CDF3F8A">
                <wp:simplePos x="0" y="0"/>
                <wp:positionH relativeFrom="column">
                  <wp:posOffset>4007485</wp:posOffset>
                </wp:positionH>
                <wp:positionV relativeFrom="paragraph">
                  <wp:posOffset>1612265</wp:posOffset>
                </wp:positionV>
                <wp:extent cx="144780" cy="129540"/>
                <wp:effectExtent l="0" t="0" r="0" b="0"/>
                <wp:wrapNone/>
                <wp:docPr id="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23EA68C" id="Rectangle 16" o:spid="_x0000_s1026" style="position:absolute;margin-left:315.55pt;margin-top:126.95pt;width:11.4pt;height:10.2pt;z-index:251653632;visibility:visible;mso-wrap-style:square;mso-wrap-distance-left:0;mso-wrap-distance-top:0;mso-wrap-distance-right:.6pt;mso-wrap-distance-bottom: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" stroked="f" strokeweight="0"/>
            </w:pict>
          </mc:Fallback>
        </mc:AlternateContent>
      </w:r>
      <w:r>
        <w:rPr>
          <w:noProof/>
          <w:lang w:eastAsia="fr-FR"/>
        </w:rPr>
        <w:drawing>
          <wp:anchor distT="0" distB="0" distL="0" distR="0" simplePos="0" relativeHeight="251654656" behindDoc="0" locked="0" layoutInCell="1" allowOverlap="1" wp14:anchorId="6B954834" wp14:editId="58FFE023">
            <wp:simplePos x="0" y="0"/>
            <wp:positionH relativeFrom="column">
              <wp:posOffset>-311150</wp:posOffset>
            </wp:positionH>
            <wp:positionV relativeFrom="paragraph">
              <wp:posOffset>103505</wp:posOffset>
            </wp:positionV>
            <wp:extent cx="3808730" cy="1765300"/>
            <wp:effectExtent l="0" t="0" r="0" b="0"/>
            <wp:wrapNone/>
            <wp:docPr id="6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E414DA" w14:textId="77777777" w:rsidR="004762C1" w:rsidRDefault="000851C1">
      <w:pPr>
        <w:pStyle w:val="Sous-titre"/>
        <w:numPr>
          <w:ilvl w:val="0"/>
          <w:numId w:val="0"/>
        </w:numPr>
        <w:ind w:left="720"/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 wp14:anchorId="6B467242" wp14:editId="089A3C20">
            <wp:simplePos x="0" y="0"/>
            <wp:positionH relativeFrom="column">
              <wp:posOffset>3646805</wp:posOffset>
            </wp:positionH>
            <wp:positionV relativeFrom="paragraph">
              <wp:posOffset>173355</wp:posOffset>
            </wp:positionV>
            <wp:extent cx="2849245" cy="1577340"/>
            <wp:effectExtent l="0" t="0" r="0" b="0"/>
            <wp:wrapNone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009BEE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226ABDCC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740007C2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403696B6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09409A10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0E631867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0AABF0ED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01466ED8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06171789" w14:textId="77777777" w:rsidR="004762C1" w:rsidRDefault="004762C1">
      <w:pPr>
        <w:pStyle w:val="Sous-titre"/>
        <w:numPr>
          <w:ilvl w:val="0"/>
          <w:numId w:val="0"/>
        </w:numPr>
        <w:ind w:left="720"/>
      </w:pPr>
    </w:p>
    <w:p w14:paraId="3EEE85B0" w14:textId="6D7D0B52" w:rsidR="004762C1" w:rsidRPr="00F9547F" w:rsidRDefault="00F9547F">
      <w:pPr>
        <w:pStyle w:val="Sous-titre"/>
        <w:numPr>
          <w:ilvl w:val="0"/>
          <w:numId w:val="0"/>
        </w:numPr>
        <w:ind w:left="720" w:hanging="360"/>
        <w:jc w:val="center"/>
        <w:rPr>
          <w:b w:val="0"/>
        </w:rPr>
      </w:pPr>
      <w:r>
        <w:rPr>
          <w:b w:val="0"/>
        </w:rPr>
        <w:t xml:space="preserve">Figure 1 : </w:t>
      </w:r>
      <w:r w:rsidR="000851C1" w:rsidRPr="00F9547F">
        <w:rPr>
          <w:b w:val="0"/>
        </w:rPr>
        <w:t>système Vigipark et son pupitre de commande</w:t>
      </w:r>
    </w:p>
    <w:p w14:paraId="5F8B88A3" w14:textId="77777777" w:rsidR="004762C1" w:rsidRDefault="000851C1" w:rsidP="00F9547F">
      <w:pPr>
        <w:shd w:val="clear" w:color="auto" w:fill="D9D9D9" w:themeFill="background1" w:themeFillShade="D9"/>
        <w:spacing w:after="120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Procédure de mise en marche : </w:t>
      </w:r>
    </w:p>
    <w:p w14:paraId="0705ABB0" w14:textId="77777777" w:rsidR="004762C1" w:rsidRDefault="000851C1" w:rsidP="00F9547F">
      <w:pPr>
        <w:shd w:val="clear" w:color="auto" w:fill="D9D9D9" w:themeFill="background1" w:themeFillShade="D9"/>
        <w:spacing w:after="120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Vérifier que le bouton d’arrêt d’urgence du pupitre est déverrouillé.</w:t>
      </w:r>
    </w:p>
    <w:p w14:paraId="7F982393" w14:textId="77777777" w:rsidR="004762C1" w:rsidRDefault="000851C1" w:rsidP="00F9547F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Appuyer sur le bouton MARCHE : les témoins lumineux « Tension &gt; 10,3 V » et « Température &lt; 52°C » doivent être allumés.</w:t>
      </w:r>
    </w:p>
    <w:p w14:paraId="62738666" w14:textId="77777777" w:rsidR="00F9547F" w:rsidRDefault="000851C1" w:rsidP="00F9547F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color w:val="0D0D0D" w:themeColor="text1" w:themeTint="F2"/>
        </w:rPr>
      </w:pPr>
      <w:r w:rsidRPr="00F9547F">
        <w:rPr>
          <w:rFonts w:ascii="Arial" w:hAnsi="Arial" w:cs="Arial"/>
          <w:color w:val="0D0D0D" w:themeColor="text1" w:themeTint="F2"/>
        </w:rPr>
        <w:t>Mettre le commutateur « TELECOMMANDE / PUPITRE » en position PUPITRE, afin de pouvoir piloter l’arceau avec les b</w:t>
      </w:r>
      <w:r w:rsidR="00F9547F" w:rsidRPr="00F9547F">
        <w:rPr>
          <w:rFonts w:ascii="Arial" w:hAnsi="Arial" w:cs="Arial"/>
          <w:color w:val="0D0D0D" w:themeColor="text1" w:themeTint="F2"/>
        </w:rPr>
        <w:t>outons poussoirs du pupitre :</w:t>
      </w:r>
    </w:p>
    <w:p w14:paraId="6AE1FDEB" w14:textId="77777777" w:rsidR="00F9547F" w:rsidRDefault="000851C1" w:rsidP="00F9547F">
      <w:pPr>
        <w:pStyle w:val="Paragraphedeliste"/>
        <w:numPr>
          <w:ilvl w:val="0"/>
          <w:numId w:val="7"/>
        </w:numPr>
        <w:shd w:val="clear" w:color="auto" w:fill="D9D9D9" w:themeFill="background1" w:themeFillShade="D9"/>
        <w:spacing w:after="120"/>
        <w:ind w:left="426" w:hanging="426"/>
        <w:jc w:val="both"/>
        <w:rPr>
          <w:rFonts w:ascii="Arial" w:hAnsi="Arial" w:cs="Arial"/>
          <w:color w:val="0D0D0D" w:themeColor="text1" w:themeTint="F2"/>
        </w:rPr>
      </w:pPr>
      <w:r w:rsidRPr="00F9547F">
        <w:rPr>
          <w:rFonts w:ascii="Arial" w:hAnsi="Arial" w:cs="Arial"/>
          <w:color w:val="0D0D0D" w:themeColor="text1" w:themeTint="F2"/>
        </w:rPr>
        <w:t>soit en mode automatique (commutateur « AUTO/MANU » sur AUTO) ; un cycle de fonctionnement est demandé par 1 bref appui sur le bouton poussoir « UHF » ;</w:t>
      </w:r>
    </w:p>
    <w:p w14:paraId="0A99B7CA" w14:textId="64AB6C51" w:rsidR="004762C1" w:rsidRPr="00F9547F" w:rsidRDefault="000851C1" w:rsidP="00F9547F">
      <w:pPr>
        <w:pStyle w:val="Paragraphedeliste"/>
        <w:numPr>
          <w:ilvl w:val="0"/>
          <w:numId w:val="7"/>
        </w:numPr>
        <w:shd w:val="clear" w:color="auto" w:fill="D9D9D9" w:themeFill="background1" w:themeFillShade="D9"/>
        <w:spacing w:after="120"/>
        <w:ind w:left="426" w:hanging="426"/>
        <w:jc w:val="both"/>
        <w:rPr>
          <w:rFonts w:ascii="Arial" w:hAnsi="Arial" w:cs="Arial"/>
          <w:color w:val="0D0D0D" w:themeColor="text1" w:themeTint="F2"/>
        </w:rPr>
      </w:pPr>
      <w:r w:rsidRPr="00F9547F">
        <w:rPr>
          <w:rFonts w:ascii="Arial" w:hAnsi="Arial" w:cs="Arial"/>
          <w:color w:val="0D0D0D" w:themeColor="text1" w:themeTint="F2"/>
        </w:rPr>
        <w:t>soit en mode manuel (commu</w:t>
      </w:r>
      <w:r w:rsidR="00F9547F">
        <w:rPr>
          <w:rFonts w:ascii="Arial" w:hAnsi="Arial" w:cs="Arial"/>
          <w:color w:val="0D0D0D" w:themeColor="text1" w:themeTint="F2"/>
        </w:rPr>
        <w:t>tateur « AUTO/MANU » sur MANU).</w:t>
      </w:r>
      <w:r w:rsidRPr="00F9547F">
        <w:rPr>
          <w:rFonts w:ascii="Arial" w:hAnsi="Arial" w:cs="Arial"/>
          <w:color w:val="0D0D0D" w:themeColor="text1" w:themeTint="F2"/>
        </w:rPr>
        <w:t xml:space="preserve"> </w:t>
      </w:r>
      <w:r w:rsidR="00F9547F">
        <w:rPr>
          <w:rFonts w:ascii="Arial" w:hAnsi="Arial" w:cs="Arial"/>
          <w:color w:val="0D0D0D" w:themeColor="text1" w:themeTint="F2"/>
        </w:rPr>
        <w:t>L</w:t>
      </w:r>
      <w:r w:rsidRPr="00F9547F">
        <w:rPr>
          <w:rFonts w:ascii="Arial" w:hAnsi="Arial" w:cs="Arial"/>
          <w:color w:val="0D0D0D" w:themeColor="text1" w:themeTint="F2"/>
        </w:rPr>
        <w:t>es boutons poussoirs « MONTER » et « DESCENDRE » permettent alors d’actionner l’arceau dans les 2 sens.</w:t>
      </w:r>
    </w:p>
    <w:p w14:paraId="462C7DC0" w14:textId="77777777" w:rsidR="004762C1" w:rsidRDefault="004762C1" w:rsidP="00F9547F">
      <w:pPr>
        <w:shd w:val="clear" w:color="auto" w:fill="D9D9D9" w:themeFill="background1" w:themeFillShade="D9"/>
        <w:spacing w:after="120"/>
        <w:jc w:val="both"/>
        <w:rPr>
          <w:rFonts w:ascii="Arial" w:hAnsi="Arial" w:cs="Arial"/>
          <w:color w:val="0D0D0D" w:themeColor="text1" w:themeTint="F2"/>
        </w:rPr>
      </w:pPr>
    </w:p>
    <w:p w14:paraId="33E0FF86" w14:textId="086CC825" w:rsidR="004762C1" w:rsidRDefault="00F9547F" w:rsidP="00F9547F">
      <w:pPr>
        <w:shd w:val="clear" w:color="auto" w:fill="D9D9D9" w:themeFill="background1" w:themeFillShade="D9"/>
        <w:spacing w:after="120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A</w:t>
      </w:r>
      <w:r w:rsidR="000851C1">
        <w:rPr>
          <w:rFonts w:ascii="Arial" w:hAnsi="Arial" w:cs="Arial"/>
          <w:color w:val="0D0D0D" w:themeColor="text1" w:themeTint="F2"/>
        </w:rPr>
        <w:t>ppuyer sur le bouton poussoir « UHF » afin de déclencher un cycle de fonctionnement du Vigipark.</w:t>
      </w:r>
    </w:p>
    <w:p w14:paraId="59B78A2D" w14:textId="77777777" w:rsidR="004762C1" w:rsidRDefault="000851C1">
      <w:pPr>
        <w:spacing w:after="160" w:line="259" w:lineRule="auto"/>
        <w:rPr>
          <w:rFonts w:ascii="Arial" w:hAnsi="Arial" w:cs="Arial"/>
          <w:color w:val="FF0000"/>
        </w:rPr>
      </w:pPr>
      <w:bookmarkStart w:id="2" w:name="_GoBack"/>
      <w:bookmarkEnd w:id="2"/>
      <w:r>
        <w:br w:type="page"/>
      </w:r>
    </w:p>
    <w:p w14:paraId="713CB9A9" w14:textId="77777777" w:rsidR="004762C1" w:rsidRDefault="004762C1">
      <w:pPr>
        <w:spacing w:after="120"/>
        <w:rPr>
          <w:rFonts w:ascii="Arial" w:hAnsi="Arial" w:cs="Arial"/>
          <w:color w:val="FFFFFF" w:themeColor="background1"/>
        </w:rPr>
      </w:pPr>
    </w:p>
    <w:p w14:paraId="41AB7604" w14:textId="3E6BE0A0" w:rsidR="004762C1" w:rsidRDefault="000851C1">
      <w:pPr>
        <w:pStyle w:val="Sous-titre"/>
      </w:pPr>
      <w:r>
        <w:rPr>
          <w:noProof/>
          <w:lang w:eastAsia="fr-FR"/>
        </w:rPr>
        <w:drawing>
          <wp:anchor distT="0" distB="0" distL="0" distR="0" simplePos="0" relativeHeight="251656704" behindDoc="0" locked="0" layoutInCell="1" allowOverlap="1" wp14:anchorId="20014BB4" wp14:editId="6CC1F515">
            <wp:simplePos x="0" y="0"/>
            <wp:positionH relativeFrom="column">
              <wp:posOffset>-314960</wp:posOffset>
            </wp:positionH>
            <wp:positionV relativeFrom="paragraph">
              <wp:posOffset>231140</wp:posOffset>
            </wp:positionV>
            <wp:extent cx="6983730" cy="3845560"/>
            <wp:effectExtent l="0" t="0" r="0" b="0"/>
            <wp:wrapNone/>
            <wp:docPr id="8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6983640" cy="384552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 w:rsidR="00F9547F">
        <w:t>Performance attendue</w:t>
      </w:r>
    </w:p>
    <w:p w14:paraId="69DB4766" w14:textId="77777777" w:rsidR="004762C1" w:rsidRDefault="004762C1">
      <w:pPr>
        <w:pStyle w:val="Sous-titre"/>
        <w:numPr>
          <w:ilvl w:val="0"/>
          <w:numId w:val="0"/>
        </w:numPr>
        <w:ind w:left="720"/>
        <w:rPr>
          <w:sz w:val="22"/>
        </w:rPr>
      </w:pPr>
    </w:p>
    <w:p w14:paraId="1C4F0CFE" w14:textId="77777777" w:rsidR="004762C1" w:rsidRDefault="004762C1">
      <w:pPr>
        <w:pStyle w:val="Sous-titre"/>
        <w:numPr>
          <w:ilvl w:val="0"/>
          <w:numId w:val="0"/>
        </w:numPr>
        <w:ind w:left="720"/>
        <w:jc w:val="center"/>
      </w:pPr>
    </w:p>
    <w:p w14:paraId="1FB22632" w14:textId="77777777" w:rsidR="004762C1" w:rsidRDefault="004762C1">
      <w:pPr>
        <w:rPr>
          <w:rFonts w:ascii="Arial" w:hAnsi="Arial" w:cs="Arial"/>
          <w:sz w:val="22"/>
        </w:rPr>
      </w:pPr>
    </w:p>
    <w:p w14:paraId="10700F4E" w14:textId="77777777" w:rsidR="004762C1" w:rsidRDefault="004762C1">
      <w:pPr>
        <w:rPr>
          <w:rFonts w:ascii="Arial" w:hAnsi="Arial" w:cs="Arial"/>
          <w:sz w:val="22"/>
        </w:rPr>
      </w:pPr>
    </w:p>
    <w:p w14:paraId="3607CD39" w14:textId="77777777" w:rsidR="004762C1" w:rsidRDefault="004762C1">
      <w:pPr>
        <w:rPr>
          <w:rFonts w:ascii="Arial" w:hAnsi="Arial" w:cs="Arial"/>
          <w:sz w:val="22"/>
        </w:rPr>
      </w:pPr>
    </w:p>
    <w:p w14:paraId="6458CBC9" w14:textId="77777777" w:rsidR="004762C1" w:rsidRDefault="004762C1">
      <w:pPr>
        <w:rPr>
          <w:rFonts w:ascii="Arial" w:hAnsi="Arial" w:cs="Arial"/>
          <w:sz w:val="22"/>
        </w:rPr>
      </w:pPr>
    </w:p>
    <w:p w14:paraId="3D8ED42F" w14:textId="77777777" w:rsidR="004762C1" w:rsidRDefault="004762C1">
      <w:pPr>
        <w:rPr>
          <w:rFonts w:ascii="Arial" w:hAnsi="Arial" w:cs="Arial"/>
          <w:sz w:val="22"/>
        </w:rPr>
      </w:pPr>
    </w:p>
    <w:p w14:paraId="2B6ED3B6" w14:textId="77777777" w:rsidR="004762C1" w:rsidRDefault="004762C1">
      <w:pPr>
        <w:rPr>
          <w:rFonts w:ascii="Arial" w:hAnsi="Arial" w:cs="Arial"/>
          <w:sz w:val="22"/>
        </w:rPr>
      </w:pPr>
    </w:p>
    <w:p w14:paraId="55BCAF47" w14:textId="77777777" w:rsidR="004762C1" w:rsidRDefault="004762C1">
      <w:pPr>
        <w:rPr>
          <w:rFonts w:ascii="Arial" w:hAnsi="Arial" w:cs="Arial"/>
          <w:sz w:val="22"/>
        </w:rPr>
      </w:pPr>
    </w:p>
    <w:p w14:paraId="429D1F8B" w14:textId="77777777" w:rsidR="004762C1" w:rsidRDefault="004762C1">
      <w:pPr>
        <w:rPr>
          <w:rFonts w:ascii="Arial" w:hAnsi="Arial" w:cs="Arial"/>
          <w:sz w:val="22"/>
        </w:rPr>
      </w:pPr>
    </w:p>
    <w:p w14:paraId="20CFEECA" w14:textId="77777777" w:rsidR="004762C1" w:rsidRDefault="004762C1">
      <w:pPr>
        <w:rPr>
          <w:rFonts w:ascii="Arial" w:hAnsi="Arial" w:cs="Arial"/>
          <w:sz w:val="22"/>
        </w:rPr>
      </w:pPr>
    </w:p>
    <w:p w14:paraId="6408864F" w14:textId="77777777" w:rsidR="004762C1" w:rsidRDefault="004762C1">
      <w:pPr>
        <w:rPr>
          <w:rFonts w:ascii="Arial" w:hAnsi="Arial" w:cs="Arial"/>
          <w:sz w:val="22"/>
        </w:rPr>
      </w:pPr>
    </w:p>
    <w:p w14:paraId="3615771E" w14:textId="77777777" w:rsidR="004762C1" w:rsidRDefault="004762C1">
      <w:pPr>
        <w:rPr>
          <w:rFonts w:ascii="Arial" w:hAnsi="Arial" w:cs="Arial"/>
          <w:sz w:val="22"/>
        </w:rPr>
      </w:pPr>
    </w:p>
    <w:p w14:paraId="70877B62" w14:textId="40F7D45D" w:rsidR="004762C1" w:rsidRPr="00F9547F" w:rsidRDefault="00F9547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Figure 2 : d</w:t>
      </w:r>
      <w:r w:rsidR="000851C1" w:rsidRPr="00F9547F">
        <w:rPr>
          <w:rFonts w:ascii="Arial" w:hAnsi="Arial" w:cs="Arial"/>
          <w:szCs w:val="24"/>
        </w:rPr>
        <w:t>iagramme des exigences du système Vigipark</w:t>
      </w:r>
    </w:p>
    <w:p w14:paraId="1895555E" w14:textId="77777777" w:rsidR="004762C1" w:rsidRDefault="000851C1">
      <w:pPr>
        <w:jc w:val="center"/>
        <w:rPr>
          <w:rFonts w:ascii="Arial" w:hAnsi="Arial" w:cs="Arial"/>
          <w:b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28575" distL="0" distR="28575" simplePos="0" relativeHeight="251655680" behindDoc="0" locked="0" layoutInCell="0" allowOverlap="1" wp14:anchorId="67E40569" wp14:editId="31B084CE">
                <wp:simplePos x="0" y="0"/>
                <wp:positionH relativeFrom="margin">
                  <wp:posOffset>-219710</wp:posOffset>
                </wp:positionH>
                <wp:positionV relativeFrom="paragraph">
                  <wp:posOffset>334645</wp:posOffset>
                </wp:positionV>
                <wp:extent cx="6829425" cy="3933825"/>
                <wp:effectExtent l="0" t="0" r="0" b="0"/>
                <wp:wrapNone/>
                <wp:docPr id="10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8D10D28" w14:textId="77777777" w:rsidR="004762C1" w:rsidRDefault="000851C1">
                            <w:pPr>
                              <w:pStyle w:val="Contenudecadre"/>
                              <w:widowControl w:val="0"/>
                              <w:spacing w:line="302" w:lineRule="atLeast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u w:val="single"/>
                              </w:rPr>
                              <w:t>Extrait de l’arrêté du 21 décembre 1993 relatif aux systèmes mobiles automatiques</w:t>
                            </w:r>
                          </w:p>
                          <w:p w14:paraId="36F2A142" w14:textId="77777777" w:rsidR="004762C1" w:rsidRDefault="000851C1">
                            <w:pPr>
                              <w:pStyle w:val="Contenudecadre"/>
                              <w:widowControl w:val="0"/>
                              <w:spacing w:line="302" w:lineRule="atLeas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Pour l'application du présent arrêté :</w:t>
                            </w:r>
                          </w:p>
                          <w:p w14:paraId="15211FC5" w14:textId="77777777" w:rsidR="004762C1" w:rsidRDefault="000851C1">
                            <w:pPr>
                              <w:pStyle w:val="Contenudecadre"/>
                              <w:widowControl w:val="0"/>
                              <w:spacing w:line="302" w:lineRule="atLeast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Article 1 </w:t>
                            </w:r>
                            <w:r>
                              <w:rPr>
                                <w:rFonts w:ascii="Arial" w:hAnsi="Arial" w:cs="Arial"/>
                              </w:rPr>
                              <w:t>– Pour les installations comportant un limiteur de couple ou d'effort, l'évaluation des efforts de poussée sur obstacle est effectuée avec le réglage maximal.</w:t>
                            </w:r>
                          </w:p>
                          <w:p w14:paraId="32CC8449" w14:textId="61DE23FA" w:rsidR="004762C1" w:rsidRDefault="000851C1" w:rsidP="00F9547F">
                            <w:pPr>
                              <w:pStyle w:val="Contenudecadre"/>
                              <w:widowControl w:val="0"/>
                              <w:tabs>
                                <w:tab w:val="left" w:pos="284"/>
                              </w:tabs>
                              <w:spacing w:line="187" w:lineRule="atLeast"/>
                              <w:ind w:left="709" w:hanging="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Article 2 </w:t>
                            </w:r>
                            <w:r w:rsidR="00F9547F">
                              <w:rPr>
                                <w:rFonts w:ascii="Arial" w:hAnsi="Arial" w:cs="Arial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es systèmes mobiles automatiques ou semi-automatiques sur les lieux de travail destinés au passage de véhicules doivent satisfaire aux prescriptions suivantes :</w:t>
                            </w:r>
                          </w:p>
                          <w:p w14:paraId="6AFBB571" w14:textId="77777777" w:rsidR="004762C1" w:rsidRDefault="000851C1">
                            <w:pPr>
                              <w:pStyle w:val="Contenudecadre"/>
                              <w:widowControl w:val="0"/>
                              <w:spacing w:before="105" w:line="187" w:lineRule="atLeast"/>
                              <w:ind w:left="709" w:hanging="14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b) </w:t>
                            </w:r>
                            <w:r>
                              <w:rPr>
                                <w:rFonts w:ascii="Arial" w:hAnsi="Arial" w:cs="Arial"/>
                              </w:rPr>
                              <w:t>Un dispositif à sécurité positive doit interrompre immédiatement tout mouvement d'ouverture ou de fermeture du système lorsque ce mouvement peut causer un dommage à une personne ;</w:t>
                            </w:r>
                          </w:p>
                          <w:p w14:paraId="556C907C" w14:textId="77777777" w:rsidR="004762C1" w:rsidRDefault="000851C1">
                            <w:pPr>
                              <w:pStyle w:val="Contenudecadre"/>
                              <w:widowControl w:val="0"/>
                              <w:spacing w:before="105" w:line="187" w:lineRule="atLeast"/>
                              <w:ind w:left="709" w:hanging="14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d) </w:t>
                            </w:r>
                            <w:r>
                              <w:rPr>
                                <w:rFonts w:ascii="Arial" w:hAnsi="Arial" w:cs="Arial"/>
                              </w:rPr>
                              <w:t>Les dispositifs à sécurité positive doivent protéger les zones d'écrasement et de cisaillement et, le cas échéant, les zones de coincement ; ces dispositifs sont des détections de présence et de contact ;</w:t>
                            </w:r>
                          </w:p>
                          <w:p w14:paraId="40EFB632" w14:textId="77777777" w:rsidR="004762C1" w:rsidRDefault="000851C1">
                            <w:pPr>
                              <w:pStyle w:val="Contenudecadre"/>
                              <w:widowControl w:val="0"/>
                              <w:spacing w:line="201" w:lineRule="atLeas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Article 4 </w:t>
                            </w:r>
                            <w:r>
                              <w:rPr>
                                <w:rFonts w:ascii="Arial" w:hAnsi="Arial" w:cs="Arial"/>
                              </w:rPr>
                              <w:t>– Les installations doivent en outre satisfaire aux dispositions suivantes :</w:t>
                            </w:r>
                          </w:p>
                          <w:p w14:paraId="472D6B23" w14:textId="77777777" w:rsidR="004762C1" w:rsidRDefault="000851C1">
                            <w:pPr>
                              <w:pStyle w:val="Contenudecadre"/>
                              <w:widowControl w:val="0"/>
                              <w:spacing w:line="192" w:lineRule="atLeast"/>
                              <w:ind w:left="709" w:hanging="142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b)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Pour éviter qu'une personne ne puisse rester bloquée, n'exercer en tout point du système, dans les zones de fin d'ouverture et de fin de fermeture, qu'une force inférieure à 15 daN.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E40569" id="_x0000_t202" coordsize="21600,21600" o:spt="202" path="m,l,21600r21600,l21600,xe">
                <v:stroke joinstyle="miter"/>
                <v:path gradientshapeok="t" o:connecttype="rect"/>
              </v:shapetype>
              <v:shape id="Cadre2" o:spid="_x0000_s1026" type="#_x0000_t202" style="position:absolute;left:0;text-align:left;margin-left:-17.3pt;margin-top:26.35pt;width:537.75pt;height:309.75pt;z-index:251655680;visibility:visible;mso-wrap-style:square;mso-wrap-distance-left:0;mso-wrap-distance-top:0;mso-wrap-distance-right:2.25pt;mso-wrap-distance-bottom:2.2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" o:allowincell="f">
                <v:textbox>
                  <w:txbxContent>
                    <w:p w14:paraId="68D10D28" w14:textId="77777777" w:rsidR="004762C1" w:rsidRDefault="000851C1">
                      <w:pPr>
                        <w:pStyle w:val="Contenudecadre"/>
                        <w:widowControl w:val="0"/>
                        <w:spacing w:line="302" w:lineRule="atLeast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u w:val="single"/>
                        </w:rPr>
                        <w:t>Extrait de l’arrêté du 21 décembre 1993 relatif aux systèmes mobiles automatiques</w:t>
                      </w:r>
                    </w:p>
                    <w:p w14:paraId="36F2A142" w14:textId="77777777" w:rsidR="004762C1" w:rsidRDefault="000851C1">
                      <w:pPr>
                        <w:pStyle w:val="Contenudecadre"/>
                        <w:widowControl w:val="0"/>
                        <w:spacing w:line="302" w:lineRule="atLeast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Pour l'application du présent arrêté :</w:t>
                      </w:r>
                    </w:p>
                    <w:p w14:paraId="15211FC5" w14:textId="77777777" w:rsidR="004762C1" w:rsidRDefault="000851C1">
                      <w:pPr>
                        <w:pStyle w:val="Contenudecadre"/>
                        <w:widowControl w:val="0"/>
                        <w:spacing w:line="302" w:lineRule="atLeast"/>
                        <w:ind w:left="567" w:hanging="567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Article 1 </w:t>
                      </w:r>
                      <w:r>
                        <w:rPr>
                          <w:rFonts w:ascii="Arial" w:hAnsi="Arial" w:cs="Arial"/>
                        </w:rPr>
                        <w:t>– Pour les installations comportant un limiteur de couple ou d'effort, l'évaluation des efforts de poussée sur obstacle est effectuée avec le réglage maximal.</w:t>
                      </w:r>
                    </w:p>
                    <w:p w14:paraId="32CC8449" w14:textId="61DE23FA" w:rsidR="004762C1" w:rsidRDefault="000851C1" w:rsidP="00F9547F">
                      <w:pPr>
                        <w:pStyle w:val="Contenudecadre"/>
                        <w:widowControl w:val="0"/>
                        <w:tabs>
                          <w:tab w:val="left" w:pos="284"/>
                        </w:tabs>
                        <w:spacing w:line="187" w:lineRule="atLeast"/>
                        <w:ind w:left="709" w:hanging="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Article 2 </w:t>
                      </w:r>
                      <w:r w:rsidR="00F9547F">
                        <w:rPr>
                          <w:rFonts w:ascii="Arial" w:hAnsi="Arial" w:cs="Arial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</w:rPr>
                        <w:t>L</w:t>
                      </w:r>
                      <w:r>
                        <w:rPr>
                          <w:rFonts w:ascii="Arial" w:hAnsi="Arial" w:cs="Arial"/>
                        </w:rPr>
                        <w:t>es systèmes mobiles automatiques ou semi-automatiques sur les lieux de travail destinés au passage de véhicules doivent satisfaire aux prescriptions suivantes :</w:t>
                      </w:r>
                    </w:p>
                    <w:p w14:paraId="6AFBB571" w14:textId="77777777" w:rsidR="004762C1" w:rsidRDefault="000851C1">
                      <w:pPr>
                        <w:pStyle w:val="Contenudecadre"/>
                        <w:widowControl w:val="0"/>
                        <w:spacing w:before="105" w:line="187" w:lineRule="atLeast"/>
                        <w:ind w:left="709" w:hanging="142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b) </w:t>
                      </w:r>
                      <w:r>
                        <w:rPr>
                          <w:rFonts w:ascii="Arial" w:hAnsi="Arial" w:cs="Arial"/>
                        </w:rPr>
                        <w:t>Un dispositif à sécurité positive doit interrompre immédiatement tout mouvement d'ouverture ou de fermeture du système lorsque ce mouvement peut causer un dommage à une personne ;</w:t>
                      </w:r>
                    </w:p>
                    <w:p w14:paraId="556C907C" w14:textId="77777777" w:rsidR="004762C1" w:rsidRDefault="000851C1">
                      <w:pPr>
                        <w:pStyle w:val="Contenudecadre"/>
                        <w:widowControl w:val="0"/>
                        <w:spacing w:before="105" w:line="187" w:lineRule="atLeast"/>
                        <w:ind w:left="709" w:hanging="142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d) </w:t>
                      </w:r>
                      <w:r>
                        <w:rPr>
                          <w:rFonts w:ascii="Arial" w:hAnsi="Arial" w:cs="Arial"/>
                        </w:rPr>
                        <w:t>Les dispositifs à sécurité positive doivent protéger les zones d'écrasement et de cisaillement et, le cas échéant, les zones de coincement ; ces dispositifs sont des détections de présence et de contact ;</w:t>
                      </w:r>
                    </w:p>
                    <w:p w14:paraId="40EFB632" w14:textId="77777777" w:rsidR="004762C1" w:rsidRDefault="000851C1">
                      <w:pPr>
                        <w:pStyle w:val="Contenudecadre"/>
                        <w:widowControl w:val="0"/>
                        <w:spacing w:line="201" w:lineRule="atLeast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Article 4 </w:t>
                      </w:r>
                      <w:r>
                        <w:rPr>
                          <w:rFonts w:ascii="Arial" w:hAnsi="Arial" w:cs="Arial"/>
                        </w:rPr>
                        <w:t>– Les installations doivent en outre satisfaire aux dispositions suivantes :</w:t>
                      </w:r>
                    </w:p>
                    <w:p w14:paraId="472D6B23" w14:textId="77777777" w:rsidR="004762C1" w:rsidRDefault="000851C1">
                      <w:pPr>
                        <w:pStyle w:val="Contenudecadre"/>
                        <w:widowControl w:val="0"/>
                        <w:spacing w:line="192" w:lineRule="atLeast"/>
                        <w:ind w:left="709" w:hanging="142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b) </w:t>
                      </w:r>
                      <w:r>
                        <w:rPr>
                          <w:rFonts w:ascii="Arial" w:hAnsi="Arial" w:cs="Arial"/>
                        </w:rPr>
                        <w:t>Pour éviter qu'une personne ne puisse rester bloquée, n'exercer en tout point du système, dans les zones de fin d'ouverture et de fin de fermeture, qu'une force inférieure à 15 daN.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F8A6E1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6526D443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1DA9F5F8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1C4DE697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7393EADF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0CA659D0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64D02A25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20EDC661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5CE03128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1FCAB508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3E8FC428" w14:textId="77777777" w:rsidR="004762C1" w:rsidRDefault="004762C1">
      <w:pPr>
        <w:tabs>
          <w:tab w:val="left" w:pos="9639"/>
        </w:tabs>
        <w:ind w:right="5812" w:firstLine="567"/>
        <w:jc w:val="both"/>
        <w:rPr>
          <w:b/>
          <w:szCs w:val="24"/>
        </w:rPr>
      </w:pPr>
    </w:p>
    <w:p w14:paraId="2C64FA9D" w14:textId="77777777" w:rsidR="004762C1" w:rsidRDefault="000851C1">
      <w:pPr>
        <w:spacing w:after="160" w:line="259" w:lineRule="auto"/>
        <w:rPr>
          <w:b/>
          <w:szCs w:val="24"/>
        </w:rPr>
      </w:pPr>
      <w:r>
        <w:br w:type="page"/>
      </w:r>
    </w:p>
    <w:p w14:paraId="38EF28D6" w14:textId="77777777" w:rsidR="004762C1" w:rsidRDefault="004762C1">
      <w:pPr>
        <w:spacing w:after="160" w:line="259" w:lineRule="auto"/>
        <w:rPr>
          <w:rFonts w:ascii="Arial" w:hAnsi="Arial" w:cs="Arial"/>
          <w:b/>
          <w:bCs/>
          <w:kern w:val="2"/>
          <w:szCs w:val="24"/>
        </w:rPr>
      </w:pPr>
    </w:p>
    <w:p w14:paraId="49FE5E60" w14:textId="001E479C" w:rsidR="004762C1" w:rsidRDefault="00F9547F">
      <w:pPr>
        <w:pStyle w:val="Sous-titre"/>
      </w:pPr>
      <w:r>
        <w:t>Performance mesurée</w:t>
      </w:r>
    </w:p>
    <w:p w14:paraId="3E777166" w14:textId="77777777" w:rsidR="004762C1" w:rsidRDefault="000851C1">
      <w:pPr>
        <w:pStyle w:val="NormalWeb"/>
        <w:shd w:val="clear" w:color="auto" w:fill="FFFFFF"/>
        <w:spacing w:before="280" w:after="28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5BE3AFBF" wp14:editId="48DA1538">
            <wp:extent cx="5200650" cy="2724150"/>
            <wp:effectExtent l="0" t="0" r="0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3A3F0" w14:textId="77777777" w:rsidR="00F9547F" w:rsidRDefault="00F9547F" w:rsidP="00F9547F">
      <w:pPr>
        <w:pStyle w:val="NormalWeb"/>
        <w:shd w:val="clear" w:color="auto" w:fill="FFFFFF"/>
        <w:spacing w:before="100" w:after="0" w:afterAutospacing="0"/>
        <w:jc w:val="center"/>
        <w:rPr>
          <w:rFonts w:ascii="Arial" w:hAnsi="Arial" w:cs="Arial"/>
          <w:color w:val="000000"/>
        </w:rPr>
      </w:pPr>
      <w:r w:rsidRPr="00F9547F">
        <w:rPr>
          <w:rFonts w:ascii="Arial" w:hAnsi="Arial" w:cs="Arial"/>
          <w:color w:val="000000"/>
        </w:rPr>
        <w:t>Figure 3 : m</w:t>
      </w:r>
      <w:r w:rsidR="000851C1" w:rsidRPr="00F9547F">
        <w:rPr>
          <w:rFonts w:ascii="Arial" w:hAnsi="Arial" w:cs="Arial"/>
          <w:color w:val="000000"/>
        </w:rPr>
        <w:t>ise en p</w:t>
      </w:r>
      <w:r>
        <w:rPr>
          <w:rFonts w:ascii="Arial" w:hAnsi="Arial" w:cs="Arial"/>
          <w:color w:val="000000"/>
        </w:rPr>
        <w:t>lace du dispositif expérimental</w:t>
      </w:r>
    </w:p>
    <w:p w14:paraId="4AE388EB" w14:textId="6879C47B" w:rsidR="004762C1" w:rsidRPr="00F9547F" w:rsidRDefault="008E369C" w:rsidP="00F9547F">
      <w:pPr>
        <w:pStyle w:val="NormalWeb"/>
        <w:shd w:val="clear" w:color="auto" w:fill="FFFFFF"/>
        <w:spacing w:beforeAutospacing="0" w:after="0" w:afterAutospacing="0"/>
        <w:jc w:val="center"/>
        <w:rPr>
          <w:rFonts w:ascii="Arial" w:hAnsi="Arial" w:cs="Arial"/>
          <w:color w:val="000000"/>
        </w:rPr>
      </w:pPr>
      <w:r w:rsidRPr="00F9547F">
        <w:rPr>
          <w:rFonts w:ascii="Arial" w:hAnsi="Arial" w:cs="Arial"/>
          <w:bCs/>
          <w:iCs/>
          <w:color w:val="000000"/>
        </w:rPr>
        <w:t xml:space="preserve">(sur cette photo, la </w:t>
      </w:r>
      <w:r w:rsidR="000851C1" w:rsidRPr="00F9547F">
        <w:rPr>
          <w:rFonts w:ascii="Arial" w:hAnsi="Arial" w:cs="Arial"/>
          <w:bCs/>
          <w:iCs/>
          <w:color w:val="000000"/>
        </w:rPr>
        <w:t xml:space="preserve">mesure </w:t>
      </w:r>
      <w:r w:rsidRPr="00F9547F">
        <w:rPr>
          <w:rFonts w:ascii="Arial" w:hAnsi="Arial" w:cs="Arial"/>
          <w:bCs/>
          <w:iCs/>
          <w:color w:val="000000"/>
        </w:rPr>
        <w:t xml:space="preserve">est réalisée au </w:t>
      </w:r>
      <w:r w:rsidR="000851C1" w:rsidRPr="00F9547F">
        <w:rPr>
          <w:rFonts w:ascii="Arial" w:hAnsi="Arial" w:cs="Arial"/>
          <w:bCs/>
          <w:iCs/>
          <w:color w:val="000000"/>
        </w:rPr>
        <w:t>point P1</w:t>
      </w:r>
      <w:r w:rsidRPr="00F9547F">
        <w:rPr>
          <w:rFonts w:ascii="Arial" w:hAnsi="Arial" w:cs="Arial"/>
          <w:bCs/>
          <w:iCs/>
          <w:color w:val="000000"/>
        </w:rPr>
        <w:t>)</w:t>
      </w:r>
    </w:p>
    <w:p w14:paraId="34F51289" w14:textId="77777777" w:rsidR="008E369C" w:rsidRDefault="008E369C" w:rsidP="008E369C">
      <w:pPr>
        <w:pStyle w:val="NormalWeb"/>
        <w:shd w:val="clear" w:color="auto" w:fill="FFFFFF"/>
        <w:spacing w:before="10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6086B6D" w14:textId="6B858366" w:rsidR="004762C1" w:rsidRDefault="008E369C" w:rsidP="00F9547F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9547F">
        <w:rPr>
          <w:rFonts w:ascii="Arial" w:hAnsi="Arial" w:cs="Arial"/>
          <w:sz w:val="24"/>
          <w:szCs w:val="24"/>
        </w:rPr>
        <w:t>rotocole expérimental</w:t>
      </w:r>
    </w:p>
    <w:p w14:paraId="1EA67A65" w14:textId="622640F9" w:rsidR="004762C1" w:rsidRDefault="000851C1" w:rsidP="00F9547F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200" w:line="276" w:lineRule="auto"/>
        <w:ind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Positionner l’arceau du Vigipark en position haute</w:t>
      </w:r>
      <w:r w:rsidR="00F9547F">
        <w:rPr>
          <w:rFonts w:ascii="Arial" w:hAnsi="Arial" w:cs="Arial"/>
          <w:sz w:val="24"/>
          <w:szCs w:val="24"/>
        </w:rPr>
        <w:t>.</w:t>
      </w:r>
    </w:p>
    <w:p w14:paraId="73B22458" w14:textId="6BE20229" w:rsidR="004762C1" w:rsidRDefault="000851C1" w:rsidP="00F9547F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200" w:line="276" w:lineRule="auto"/>
        <w:ind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Positionner le capteur d’effort en face du point de mesure « P3 » à </w:t>
      </w:r>
      <w:r w:rsidR="008E369C">
        <w:rPr>
          <w:rFonts w:ascii="Arial" w:hAnsi="Arial" w:cs="Arial"/>
          <w:sz w:val="24"/>
          <w:szCs w:val="24"/>
        </w:rPr>
        <w:t xml:space="preserve">une distance </w:t>
      </w:r>
      <w:r>
        <w:rPr>
          <w:rFonts w:ascii="Arial" w:hAnsi="Arial" w:cs="Arial"/>
          <w:sz w:val="24"/>
          <w:szCs w:val="24"/>
        </w:rPr>
        <w:t>d3</w:t>
      </w:r>
      <w:r w:rsidR="008E369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=</w:t>
      </w:r>
      <w:r w:rsidR="008E369C">
        <w:rPr>
          <w:rFonts w:ascii="Arial" w:hAnsi="Arial" w:cs="Arial"/>
          <w:sz w:val="24"/>
          <w:szCs w:val="24"/>
        </w:rPr>
        <w:t> </w:t>
      </w:r>
      <w:r w:rsidR="0029757E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5 </w:t>
      </w:r>
      <w:r w:rsidR="0029757E">
        <w:rPr>
          <w:rFonts w:ascii="Arial" w:hAnsi="Arial" w:cs="Arial"/>
          <w:sz w:val="24"/>
          <w:szCs w:val="24"/>
        </w:rPr>
        <w:t>m</w:t>
      </w:r>
      <w:r w:rsidR="008E369C">
        <w:rPr>
          <w:rFonts w:ascii="Arial" w:hAnsi="Arial" w:cs="Arial"/>
          <w:sz w:val="24"/>
          <w:szCs w:val="24"/>
        </w:rPr>
        <w:t>m</w:t>
      </w:r>
      <w:r w:rsidR="00F9547F">
        <w:rPr>
          <w:rFonts w:ascii="Arial" w:hAnsi="Arial" w:cs="Arial"/>
          <w:sz w:val="24"/>
          <w:szCs w:val="24"/>
        </w:rPr>
        <w:t>.</w:t>
      </w:r>
    </w:p>
    <w:p w14:paraId="142931E4" w14:textId="33EB5F7C" w:rsidR="004762C1" w:rsidRDefault="000851C1" w:rsidP="00F9547F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200" w:line="276" w:lineRule="auto"/>
        <w:ind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S’assurer que le Vigipark est en mode automatique</w:t>
      </w:r>
      <w:r w:rsidR="00F9547F">
        <w:rPr>
          <w:rFonts w:ascii="Arial" w:hAnsi="Arial" w:cs="Arial"/>
          <w:sz w:val="24"/>
          <w:szCs w:val="24"/>
        </w:rPr>
        <w:t>.</w:t>
      </w:r>
    </w:p>
    <w:p w14:paraId="0B6BBD4A" w14:textId="23E02C34" w:rsidR="004762C1" w:rsidRDefault="000851C1" w:rsidP="00F9547F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200" w:line="276" w:lineRule="auto"/>
        <w:ind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Positionner l’appareil de mesure sur la fonction « Peak »</w:t>
      </w:r>
      <w:r w:rsidR="00F9547F">
        <w:rPr>
          <w:rFonts w:ascii="Arial" w:hAnsi="Arial" w:cs="Arial"/>
          <w:sz w:val="24"/>
          <w:szCs w:val="24"/>
        </w:rPr>
        <w:t>.</w:t>
      </w:r>
    </w:p>
    <w:p w14:paraId="3F4981F8" w14:textId="779FE1A4" w:rsidR="004762C1" w:rsidRDefault="000851C1" w:rsidP="00F9547F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200" w:line="276" w:lineRule="auto"/>
        <w:ind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Lancer un cycle de fonctionnement en appuyant sur « UHF »</w:t>
      </w:r>
      <w:r w:rsidR="00F9547F">
        <w:rPr>
          <w:rFonts w:ascii="Arial" w:hAnsi="Arial" w:cs="Arial"/>
          <w:sz w:val="24"/>
          <w:szCs w:val="24"/>
        </w:rPr>
        <w:t>.</w:t>
      </w:r>
    </w:p>
    <w:p w14:paraId="020BE8E1" w14:textId="12C8AD44" w:rsidR="004762C1" w:rsidRDefault="00F9547F" w:rsidP="00F9547F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200" w:line="276" w:lineRule="auto"/>
        <w:ind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Relever la valeur indiquée sur le capteur d’effort (ou dynamomètre) au moment de la détection d’obstacle, notée </w:t>
      </w:r>
      <w:r w:rsidR="000851C1">
        <w:rPr>
          <w:rFonts w:ascii="Arial" w:hAnsi="Arial" w:cs="Arial"/>
          <w:sz w:val="24"/>
          <w:szCs w:val="24"/>
        </w:rPr>
        <w:t>F</w:t>
      </w:r>
      <w:r w:rsidR="000851C1" w:rsidRPr="00F9547F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  <w:vertAlign w:val="subscript"/>
        </w:rPr>
        <w:t xml:space="preserve"> mesuré</w:t>
      </w:r>
      <w:r>
        <w:rPr>
          <w:rFonts w:ascii="Arial" w:hAnsi="Arial" w:cs="Arial"/>
          <w:sz w:val="24"/>
          <w:szCs w:val="24"/>
        </w:rPr>
        <w:t>.</w:t>
      </w:r>
    </w:p>
    <w:p w14:paraId="5CB173F0" w14:textId="77777777" w:rsidR="004762C1" w:rsidRDefault="000851C1">
      <w:pPr>
        <w:spacing w:after="160" w:line="259" w:lineRule="auto"/>
        <w:rPr>
          <w:rFonts w:ascii="Arial" w:hAnsi="Arial" w:cs="Arial"/>
          <w:szCs w:val="24"/>
        </w:rPr>
      </w:pPr>
      <w:r>
        <w:br w:type="page"/>
      </w:r>
    </w:p>
    <w:p w14:paraId="1EB9A4C4" w14:textId="77777777" w:rsidR="004762C1" w:rsidRDefault="000851C1">
      <w:pPr>
        <w:pStyle w:val="Sous-titre"/>
      </w:pPr>
      <w:r>
        <w:lastRenderedPageBreak/>
        <w:t>Performance simulée</w:t>
      </w:r>
    </w:p>
    <w:p w14:paraId="52F2C03B" w14:textId="79D5BA32" w:rsidR="004762C1" w:rsidRDefault="000851C1">
      <w:pPr>
        <w:rPr>
          <w:rFonts w:ascii="Arial" w:hAnsi="Arial" w:cs="Arial"/>
          <w:szCs w:val="24"/>
        </w:rPr>
      </w:pPr>
      <w:r>
        <w:rPr>
          <w:noProof/>
          <w:lang w:eastAsia="fr-FR"/>
        </w:rPr>
        <w:drawing>
          <wp:anchor distT="0" distB="0" distL="0" distR="0" simplePos="0" relativeHeight="251660800" behindDoc="1" locked="0" layoutInCell="1" allowOverlap="1" wp14:anchorId="716CCF38" wp14:editId="76569B4A">
            <wp:simplePos x="0" y="0"/>
            <wp:positionH relativeFrom="column">
              <wp:posOffset>3123565</wp:posOffset>
            </wp:positionH>
            <wp:positionV relativeFrom="paragraph">
              <wp:posOffset>217805</wp:posOffset>
            </wp:positionV>
            <wp:extent cx="2990850" cy="2667000"/>
            <wp:effectExtent l="0" t="0" r="0" b="0"/>
            <wp:wrapNone/>
            <wp:docPr id="1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51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47F">
        <w:rPr>
          <w:rFonts w:ascii="Arial" w:hAnsi="Arial" w:cs="Arial"/>
          <w:szCs w:val="24"/>
        </w:rPr>
        <w:t>Prise en main du modèle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906123" wp14:editId="04EB7447">
                <wp:simplePos x="0" y="0"/>
                <wp:positionH relativeFrom="column">
                  <wp:posOffset>-21590</wp:posOffset>
                </wp:positionH>
                <wp:positionV relativeFrom="paragraph">
                  <wp:posOffset>236855</wp:posOffset>
                </wp:positionV>
                <wp:extent cx="2983865" cy="2649220"/>
                <wp:effectExtent l="0" t="0" r="0" b="0"/>
                <wp:wrapNone/>
                <wp:docPr id="13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264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281F683" w14:textId="77777777" w:rsidR="004762C1" w:rsidRDefault="000851C1"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u w:val="single"/>
                              </w:rPr>
                              <w:t>GRAPHE DE STRUCTURE</w:t>
                            </w:r>
                          </w:p>
                          <w:p w14:paraId="2EDAE438" w14:textId="77777777" w:rsidR="004762C1" w:rsidRDefault="000851C1">
                            <w:pPr>
                              <w:pStyle w:val="Contenudecadre"/>
                              <w:jc w:val="center"/>
                            </w:pPr>
                            <w:r>
                              <w:object w:dxaOrig="5309" w:dyaOrig="5609" w14:anchorId="72E887F2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ole_rId10" o:spid="_x0000_i1026" type="#_x0000_t75" style="width:165.7pt;height:161.35pt;visibility:visible;mso-wrap-distance-right:0">
                                  <v:imagedata r:id="rId13" o:title=""/>
                                </v:shape>
                                <o:OLEObject Type="Embed" ProgID="PBrush" ShapeID="ole_rId10" DrawAspect="Content" ObjectID="_1798004582" r:id="rId14"/>
                              </w:objec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06123" id="Cadre3" o:spid="_x0000_s1027" type="#_x0000_t202" style="position:absolute;margin-left:-1.7pt;margin-top:18.65pt;width:234.95pt;height:208.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">
                <v:textbox>
                  <w:txbxContent>
                    <w:p w14:paraId="6281F683" w14:textId="77777777" w:rsidR="004762C1" w:rsidRDefault="000851C1">
                      <w:pPr>
                        <w:pStyle w:val="Contenudecadre"/>
                        <w:jc w:val="center"/>
                        <w:rPr>
                          <w:rFonts w:cs="Arial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cs="Arial"/>
                          <w:b/>
                          <w:bCs/>
                          <w:u w:val="single"/>
                        </w:rPr>
                        <w:t>GRAPHE DE STRUCTURE</w:t>
                      </w:r>
                    </w:p>
                    <w:p w14:paraId="2EDAE438" w14:textId="77777777" w:rsidR="004762C1" w:rsidRDefault="000851C1">
                      <w:pPr>
                        <w:pStyle w:val="Contenudecadre"/>
                        <w:jc w:val="center"/>
                      </w:pPr>
                      <w:r>
                        <w:object w:dxaOrig="5309" w:dyaOrig="5609" w14:anchorId="72E887F2">
                          <v:shape id="ole_rId10" o:spid="_x0000_i1026" type="#_x0000_t75" style="width:165.7pt;height:161.35pt;visibility:visible;mso-wrap-distance-right:0">
                            <v:imagedata r:id="rId13" o:title=""/>
                          </v:shape>
                          <o:OLEObject Type="Embed" ProgID="PBrush" ShapeID="ole_rId10" DrawAspect="Content" ObjectID="_1798004582" r:id="rId1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1418F">
        <w:rPr>
          <w:noProof/>
          <w:lang w:eastAsia="fr-FR"/>
        </w:rPr>
        <w:pict w14:anchorId="57D8854F">
          <v:shape id="_x0000_tole_rId10" o:spid="_x0000_s1026" type="#_x0000_t75" style="position:absolute;margin-left:0;margin-top:0;width:50pt;height:50pt;z-index:251661824;visibility:hidden;mso-position-horizontal-relative:text;mso-position-vertical-relative:text">
            <o:lock v:ext="edit" selection="t"/>
          </v:shape>
        </w:pict>
      </w:r>
    </w:p>
    <w:p w14:paraId="45C566C8" w14:textId="77777777" w:rsidR="004762C1" w:rsidRDefault="004762C1">
      <w:pPr>
        <w:rPr>
          <w:rFonts w:ascii="Arial" w:hAnsi="Arial" w:cs="Arial"/>
          <w:szCs w:val="24"/>
        </w:rPr>
      </w:pPr>
    </w:p>
    <w:p w14:paraId="4104EE35" w14:textId="77777777" w:rsidR="004762C1" w:rsidRDefault="004762C1">
      <w:pPr>
        <w:rPr>
          <w:rFonts w:ascii="Arial" w:hAnsi="Arial" w:cs="Arial"/>
          <w:szCs w:val="24"/>
        </w:rPr>
      </w:pPr>
    </w:p>
    <w:p w14:paraId="75334224" w14:textId="77777777" w:rsidR="004762C1" w:rsidRDefault="004762C1">
      <w:pPr>
        <w:rPr>
          <w:rFonts w:ascii="Arial" w:hAnsi="Arial" w:cs="Arial"/>
          <w:szCs w:val="24"/>
        </w:rPr>
      </w:pPr>
    </w:p>
    <w:p w14:paraId="4A7D4594" w14:textId="77777777" w:rsidR="004762C1" w:rsidRDefault="004762C1">
      <w:pPr>
        <w:rPr>
          <w:rFonts w:ascii="Arial" w:hAnsi="Arial" w:cs="Arial"/>
          <w:szCs w:val="24"/>
        </w:rPr>
      </w:pPr>
    </w:p>
    <w:p w14:paraId="42E32B30" w14:textId="77777777" w:rsidR="004762C1" w:rsidRDefault="004762C1">
      <w:pPr>
        <w:rPr>
          <w:rFonts w:ascii="Arial" w:hAnsi="Arial" w:cs="Arial"/>
          <w:szCs w:val="24"/>
        </w:rPr>
      </w:pPr>
    </w:p>
    <w:p w14:paraId="1FFCA3E9" w14:textId="77777777" w:rsidR="004762C1" w:rsidRDefault="004762C1">
      <w:pPr>
        <w:rPr>
          <w:rFonts w:ascii="Arial" w:hAnsi="Arial" w:cs="Arial"/>
          <w:szCs w:val="24"/>
        </w:rPr>
      </w:pPr>
    </w:p>
    <w:p w14:paraId="3A28E275" w14:textId="77777777" w:rsidR="004762C1" w:rsidRDefault="004762C1">
      <w:pPr>
        <w:rPr>
          <w:rFonts w:ascii="Arial" w:hAnsi="Arial" w:cs="Arial"/>
          <w:szCs w:val="24"/>
        </w:rPr>
      </w:pPr>
    </w:p>
    <w:p w14:paraId="4D8480EA" w14:textId="77777777" w:rsidR="004762C1" w:rsidRDefault="000851C1">
      <w:pPr>
        <w:pStyle w:val="NormalWeb"/>
        <w:shd w:val="clear" w:color="auto" w:fill="FFFFFF"/>
        <w:spacing w:before="100" w:after="0" w:afterAutospacing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Figure 4 : modélisation Méca 3D </w:t>
      </w:r>
    </w:p>
    <w:p w14:paraId="6F5265C0" w14:textId="77777777" w:rsidR="004762C1" w:rsidRDefault="004762C1">
      <w:pPr>
        <w:pStyle w:val="NormalWeb"/>
        <w:shd w:val="clear" w:color="auto" w:fill="FFFFFF"/>
        <w:spacing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14:paraId="4716614C" w14:textId="1D2E1B11" w:rsidR="004762C1" w:rsidRDefault="000851C1" w:rsidP="00F9547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Instructions pour paramétrer le </w:t>
      </w:r>
      <w:r w:rsidR="00F9547F">
        <w:rPr>
          <w:rFonts w:ascii="Arial" w:hAnsi="Arial" w:cs="Arial"/>
          <w:szCs w:val="24"/>
        </w:rPr>
        <w:t>modèle et faire la simulation</w:t>
      </w:r>
    </w:p>
    <w:p w14:paraId="409F85D6" w14:textId="263CEB04" w:rsidR="004762C1" w:rsidRPr="00592566" w:rsidRDefault="000851C1" w:rsidP="00F9547F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ind w:left="419" w:hanging="357"/>
        <w:contextualSpacing w:val="0"/>
        <w:jc w:val="both"/>
        <w:rPr>
          <w:rFonts w:ascii="Arial" w:hAnsi="Arial" w:cs="Arial"/>
          <w:sz w:val="24"/>
          <w:szCs w:val="28"/>
        </w:rPr>
      </w:pPr>
      <w:r w:rsidRPr="00592566">
        <w:rPr>
          <w:rFonts w:ascii="Arial" w:hAnsi="Arial" w:cs="Arial"/>
          <w:sz w:val="24"/>
          <w:szCs w:val="28"/>
        </w:rPr>
        <w:t xml:space="preserve">Ouvrir le fichier de la maquette numérique « VIGIPARK.sldasm » avec le logiciel SolidWorks et vérifier </w:t>
      </w:r>
      <w:r w:rsidR="00A237EF">
        <w:rPr>
          <w:rFonts w:ascii="Arial" w:hAnsi="Arial" w:cs="Arial"/>
          <w:sz w:val="24"/>
          <w:szCs w:val="28"/>
        </w:rPr>
        <w:t xml:space="preserve">avec le jury </w:t>
      </w:r>
      <w:r w:rsidRPr="00592566">
        <w:rPr>
          <w:rFonts w:ascii="Arial" w:hAnsi="Arial" w:cs="Arial"/>
          <w:sz w:val="24"/>
          <w:szCs w:val="28"/>
        </w:rPr>
        <w:t xml:space="preserve">que l’onglet Méca3d est bien </w:t>
      </w:r>
      <w:r w:rsidR="00F9547F">
        <w:rPr>
          <w:rFonts w:ascii="Arial" w:hAnsi="Arial" w:cs="Arial"/>
          <w:sz w:val="24"/>
          <w:szCs w:val="28"/>
        </w:rPr>
        <w:t>présent</w:t>
      </w:r>
      <w:r w:rsidRPr="00592566">
        <w:rPr>
          <w:rFonts w:ascii="Arial" w:hAnsi="Arial" w:cs="Arial"/>
          <w:sz w:val="24"/>
          <w:szCs w:val="28"/>
        </w:rPr>
        <w:t>.</w:t>
      </w:r>
    </w:p>
    <w:p w14:paraId="42DE4BCB" w14:textId="6FBA2B65" w:rsidR="004762C1" w:rsidRPr="00592566" w:rsidRDefault="000851C1" w:rsidP="00F9547F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ind w:left="419" w:hanging="357"/>
        <w:contextualSpacing w:val="0"/>
        <w:jc w:val="both"/>
        <w:rPr>
          <w:rFonts w:ascii="Arial" w:hAnsi="Arial" w:cs="Arial"/>
          <w:sz w:val="24"/>
          <w:szCs w:val="28"/>
        </w:rPr>
      </w:pPr>
      <w:r w:rsidRPr="00592566">
        <w:rPr>
          <w:rFonts w:ascii="Arial" w:hAnsi="Arial" w:cs="Arial"/>
          <w:sz w:val="24"/>
          <w:szCs w:val="28"/>
        </w:rPr>
        <w:t>Dans SolidWorks ajuster la position du point d’application de l’effort de blocage en double-cliquant sur le «</w:t>
      </w:r>
      <w:r w:rsidR="00F9547F">
        <w:rPr>
          <w:rFonts w:ascii="Arial" w:hAnsi="Arial" w:cs="Arial"/>
          <w:sz w:val="24"/>
          <w:szCs w:val="28"/>
        </w:rPr>
        <w:t xml:space="preserve"> plan de l’effort de blocage ».</w:t>
      </w:r>
      <w:r w:rsidRPr="00592566">
        <w:rPr>
          <w:rFonts w:ascii="Arial" w:hAnsi="Arial" w:cs="Arial"/>
          <w:sz w:val="24"/>
          <w:szCs w:val="28"/>
        </w:rPr>
        <w:t xml:space="preserve"> </w:t>
      </w:r>
      <w:r w:rsidR="00F9547F">
        <w:rPr>
          <w:rFonts w:ascii="Arial" w:hAnsi="Arial" w:cs="Arial"/>
          <w:sz w:val="24"/>
          <w:szCs w:val="28"/>
        </w:rPr>
        <w:t>M</w:t>
      </w:r>
      <w:r w:rsidRPr="00592566">
        <w:rPr>
          <w:rFonts w:ascii="Arial" w:hAnsi="Arial" w:cs="Arial"/>
          <w:sz w:val="24"/>
          <w:szCs w:val="28"/>
        </w:rPr>
        <w:t xml:space="preserve">odifier la </w:t>
      </w:r>
      <w:r w:rsidR="00F9547F">
        <w:rPr>
          <w:rFonts w:ascii="Arial" w:hAnsi="Arial" w:cs="Arial"/>
          <w:sz w:val="24"/>
          <w:szCs w:val="28"/>
        </w:rPr>
        <w:t xml:space="preserve">distance : </w:t>
      </w:r>
      <w:r w:rsidRPr="00592566">
        <w:rPr>
          <w:rFonts w:ascii="Arial" w:hAnsi="Arial" w:cs="Arial"/>
          <w:sz w:val="24"/>
          <w:szCs w:val="28"/>
        </w:rPr>
        <w:t>d3 = 125</w:t>
      </w:r>
      <w:r w:rsidR="00B97082">
        <w:rPr>
          <w:rFonts w:ascii="Arial" w:hAnsi="Arial" w:cs="Arial"/>
          <w:sz w:val="24"/>
          <w:szCs w:val="28"/>
        </w:rPr>
        <w:t> mm</w:t>
      </w:r>
      <w:r w:rsidRPr="00592566">
        <w:rPr>
          <w:rFonts w:ascii="Arial" w:hAnsi="Arial" w:cs="Arial"/>
          <w:sz w:val="24"/>
          <w:szCs w:val="28"/>
        </w:rPr>
        <w:t xml:space="preserve"> pour simuler le point </w:t>
      </w:r>
      <w:r w:rsidR="00F9547F">
        <w:rPr>
          <w:rFonts w:ascii="Arial" w:hAnsi="Arial" w:cs="Arial"/>
          <w:sz w:val="24"/>
          <w:szCs w:val="28"/>
        </w:rPr>
        <w:t>de blocage</w:t>
      </w:r>
      <w:r w:rsidRPr="00592566">
        <w:rPr>
          <w:rFonts w:ascii="Arial" w:hAnsi="Arial" w:cs="Arial"/>
          <w:sz w:val="24"/>
          <w:szCs w:val="28"/>
        </w:rPr>
        <w:t xml:space="preserve"> P3.</w:t>
      </w:r>
    </w:p>
    <w:p w14:paraId="650E778C" w14:textId="4FE2528A" w:rsidR="004762C1" w:rsidRPr="00592566" w:rsidRDefault="00763783" w:rsidP="00F9547F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ind w:left="419" w:hanging="357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</w:t>
      </w:r>
      <w:r w:rsidR="000851C1" w:rsidRPr="00592566">
        <w:rPr>
          <w:rFonts w:ascii="Arial" w:hAnsi="Arial" w:cs="Arial"/>
          <w:sz w:val="24"/>
          <w:szCs w:val="28"/>
        </w:rPr>
        <w:t xml:space="preserve">econstruire l’assemblage pour prendre en compte ce changement et enregistrer </w:t>
      </w:r>
      <w:r w:rsidR="00F9547F">
        <w:rPr>
          <w:rFonts w:ascii="Arial" w:hAnsi="Arial" w:cs="Arial"/>
          <w:sz w:val="24"/>
          <w:szCs w:val="28"/>
        </w:rPr>
        <w:t>le</w:t>
      </w:r>
      <w:r w:rsidR="000851C1" w:rsidRPr="00592566">
        <w:rPr>
          <w:rFonts w:ascii="Arial" w:hAnsi="Arial" w:cs="Arial"/>
          <w:sz w:val="24"/>
          <w:szCs w:val="28"/>
        </w:rPr>
        <w:t xml:space="preserve"> travail.</w:t>
      </w:r>
    </w:p>
    <w:p w14:paraId="71A14796" w14:textId="77777777" w:rsidR="00763783" w:rsidRDefault="000851C1" w:rsidP="00F9547F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contextualSpacing w:val="0"/>
        <w:jc w:val="both"/>
        <w:rPr>
          <w:rFonts w:ascii="Arial" w:hAnsi="Arial" w:cs="Arial"/>
          <w:sz w:val="24"/>
          <w:szCs w:val="28"/>
        </w:rPr>
      </w:pPr>
      <w:r w:rsidRPr="00763783">
        <w:rPr>
          <w:rFonts w:ascii="Arial" w:hAnsi="Arial" w:cs="Arial"/>
          <w:sz w:val="24"/>
          <w:szCs w:val="28"/>
        </w:rPr>
        <w:t>Sous l’onglet « Méca3d »</w:t>
      </w:r>
      <w:r w:rsidR="00763783" w:rsidRPr="00763783">
        <w:rPr>
          <w:rFonts w:ascii="Arial" w:hAnsi="Arial" w:cs="Arial"/>
          <w:sz w:val="24"/>
          <w:szCs w:val="28"/>
        </w:rPr>
        <w:t>, d</w:t>
      </w:r>
      <w:r w:rsidR="00763783">
        <w:rPr>
          <w:rFonts w:ascii="Arial" w:hAnsi="Arial" w:cs="Arial"/>
          <w:sz w:val="24"/>
          <w:szCs w:val="28"/>
        </w:rPr>
        <w:t>a</w:t>
      </w:r>
      <w:r w:rsidR="00763783" w:rsidRPr="00763783">
        <w:rPr>
          <w:rFonts w:ascii="Arial" w:hAnsi="Arial" w:cs="Arial"/>
          <w:sz w:val="24"/>
          <w:szCs w:val="28"/>
        </w:rPr>
        <w:t xml:space="preserve">ns le menu « Efforts » : </w:t>
      </w:r>
    </w:p>
    <w:p w14:paraId="4C2B6BAC" w14:textId="77EFC09A" w:rsidR="004762C1" w:rsidRPr="00763783" w:rsidRDefault="0029757E" w:rsidP="00F9547F">
      <w:pPr>
        <w:pStyle w:val="Paragraphedeliste"/>
        <w:numPr>
          <w:ilvl w:val="1"/>
          <w:numId w:val="4"/>
        </w:numPr>
        <w:shd w:val="clear" w:color="auto" w:fill="D9D9D9" w:themeFill="background1" w:themeFillShade="D9"/>
        <w:spacing w:after="120"/>
        <w:ind w:left="709" w:hanging="284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p</w:t>
      </w:r>
      <w:r w:rsidR="00763783" w:rsidRPr="00763783">
        <w:rPr>
          <w:rFonts w:ascii="Arial" w:hAnsi="Arial" w:cs="Arial"/>
          <w:sz w:val="24"/>
          <w:szCs w:val="28"/>
        </w:rPr>
        <w:t>rendre</w:t>
      </w:r>
      <w:r w:rsidR="000851C1" w:rsidRPr="00763783">
        <w:rPr>
          <w:rFonts w:ascii="Arial" w:hAnsi="Arial" w:cs="Arial"/>
          <w:sz w:val="24"/>
          <w:szCs w:val="28"/>
        </w:rPr>
        <w:t xml:space="preserve"> en compte l’effet du poids de l’arceau</w:t>
      </w:r>
      <w:r w:rsidR="00763783" w:rsidRPr="00763783">
        <w:rPr>
          <w:rFonts w:ascii="Arial" w:hAnsi="Arial" w:cs="Arial"/>
          <w:sz w:val="24"/>
          <w:szCs w:val="28"/>
        </w:rPr>
        <w:t xml:space="preserve"> en rendant « active »</w:t>
      </w:r>
      <w:r w:rsidR="000851C1" w:rsidRPr="00763783">
        <w:rPr>
          <w:rFonts w:ascii="Arial" w:hAnsi="Arial" w:cs="Arial"/>
          <w:sz w:val="24"/>
          <w:szCs w:val="28"/>
        </w:rPr>
        <w:t xml:space="preserve"> l’accélération de </w:t>
      </w:r>
      <w:r w:rsidR="00763783" w:rsidRPr="00763783">
        <w:rPr>
          <w:rFonts w:ascii="Arial" w:hAnsi="Arial" w:cs="Arial"/>
          <w:sz w:val="24"/>
          <w:szCs w:val="28"/>
        </w:rPr>
        <w:t xml:space="preserve">la </w:t>
      </w:r>
      <w:r>
        <w:rPr>
          <w:rFonts w:ascii="Arial" w:hAnsi="Arial" w:cs="Arial"/>
          <w:sz w:val="24"/>
          <w:szCs w:val="28"/>
        </w:rPr>
        <w:t>pesanteur g = - 9,81 m·</w:t>
      </w:r>
      <w:r w:rsidR="000851C1" w:rsidRPr="00763783">
        <w:rPr>
          <w:rFonts w:ascii="Arial" w:hAnsi="Arial" w:cs="Arial"/>
          <w:sz w:val="24"/>
          <w:szCs w:val="28"/>
        </w:rPr>
        <w:t>s</w:t>
      </w:r>
      <w:r w:rsidRPr="0029757E">
        <w:rPr>
          <w:rFonts w:ascii="Arial" w:hAnsi="Arial" w:cs="Arial"/>
          <w:sz w:val="24"/>
          <w:szCs w:val="28"/>
          <w:vertAlign w:val="superscript"/>
        </w:rPr>
        <w:t>-</w:t>
      </w:r>
      <w:r w:rsidR="000851C1" w:rsidRPr="0029757E">
        <w:rPr>
          <w:rFonts w:ascii="Arial" w:hAnsi="Arial" w:cs="Arial"/>
          <w:sz w:val="24"/>
          <w:szCs w:val="28"/>
          <w:vertAlign w:val="superscript"/>
        </w:rPr>
        <w:t>2</w:t>
      </w:r>
      <w:r w:rsidR="000851C1" w:rsidRPr="00763783">
        <w:rPr>
          <w:rFonts w:ascii="Arial" w:hAnsi="Arial" w:cs="Arial"/>
          <w:sz w:val="24"/>
          <w:szCs w:val="28"/>
        </w:rPr>
        <w:t xml:space="preserve"> suivant l’axe Y du repère absolu</w:t>
      </w:r>
      <w:r>
        <w:rPr>
          <w:rFonts w:ascii="Arial" w:hAnsi="Arial" w:cs="Arial"/>
          <w:sz w:val="24"/>
          <w:szCs w:val="28"/>
        </w:rPr>
        <w:t> ;</w:t>
      </w:r>
    </w:p>
    <w:p w14:paraId="38CE7F53" w14:textId="4F407CE6" w:rsidR="004762C1" w:rsidRPr="00592566" w:rsidRDefault="0029757E" w:rsidP="00F9547F">
      <w:pPr>
        <w:pStyle w:val="Paragraphedeliste"/>
        <w:numPr>
          <w:ilvl w:val="1"/>
          <w:numId w:val="4"/>
        </w:numPr>
        <w:shd w:val="clear" w:color="auto" w:fill="D9D9D9" w:themeFill="background1" w:themeFillShade="D9"/>
        <w:spacing w:after="120"/>
        <w:ind w:left="709" w:hanging="284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p</w:t>
      </w:r>
      <w:r w:rsidR="00763783">
        <w:rPr>
          <w:rFonts w:ascii="Arial" w:hAnsi="Arial" w:cs="Arial"/>
          <w:sz w:val="24"/>
          <w:szCs w:val="28"/>
        </w:rPr>
        <w:t xml:space="preserve">rendre </w:t>
      </w:r>
      <w:r w:rsidR="000851C1" w:rsidRPr="00592566">
        <w:rPr>
          <w:rFonts w:ascii="Arial" w:hAnsi="Arial" w:cs="Arial"/>
          <w:sz w:val="24"/>
          <w:szCs w:val="28"/>
        </w:rPr>
        <w:t xml:space="preserve">en compte le couple de rappel des ressorts de compensation, </w:t>
      </w:r>
      <w:r w:rsidR="00763783">
        <w:rPr>
          <w:rFonts w:ascii="Arial" w:hAnsi="Arial" w:cs="Arial"/>
          <w:sz w:val="24"/>
          <w:szCs w:val="28"/>
        </w:rPr>
        <w:t xml:space="preserve">en rendant </w:t>
      </w:r>
      <w:r w:rsidR="000851C1" w:rsidRPr="00592566">
        <w:rPr>
          <w:rFonts w:ascii="Arial" w:hAnsi="Arial" w:cs="Arial"/>
          <w:sz w:val="24"/>
          <w:szCs w:val="28"/>
        </w:rPr>
        <w:t>«</w:t>
      </w:r>
      <w:r>
        <w:rPr>
          <w:rFonts w:ascii="Arial" w:hAnsi="Arial" w:cs="Arial"/>
          <w:sz w:val="24"/>
          <w:szCs w:val="28"/>
        </w:rPr>
        <w:t> </w:t>
      </w:r>
      <w:r w:rsidR="000851C1" w:rsidRPr="00592566">
        <w:rPr>
          <w:rFonts w:ascii="Arial" w:hAnsi="Arial" w:cs="Arial"/>
          <w:sz w:val="24"/>
          <w:szCs w:val="28"/>
        </w:rPr>
        <w:t xml:space="preserve">actif » le « </w:t>
      </w:r>
      <w:r w:rsidR="00763783">
        <w:rPr>
          <w:rFonts w:ascii="Arial" w:hAnsi="Arial" w:cs="Arial"/>
          <w:sz w:val="24"/>
          <w:szCs w:val="28"/>
        </w:rPr>
        <w:t>c</w:t>
      </w:r>
      <w:r w:rsidR="000851C1" w:rsidRPr="00592566">
        <w:rPr>
          <w:rFonts w:ascii="Arial" w:hAnsi="Arial" w:cs="Arial"/>
          <w:sz w:val="24"/>
          <w:szCs w:val="28"/>
        </w:rPr>
        <w:t xml:space="preserve">ouple des ressorts » exercé sur </w:t>
      </w:r>
      <w:r w:rsidR="00763783">
        <w:rPr>
          <w:rFonts w:ascii="Arial" w:hAnsi="Arial" w:cs="Arial"/>
          <w:sz w:val="24"/>
          <w:szCs w:val="28"/>
        </w:rPr>
        <w:t>le sous-ensemble « </w:t>
      </w:r>
      <w:r w:rsidR="000851C1" w:rsidRPr="00592566">
        <w:rPr>
          <w:rFonts w:ascii="Arial" w:hAnsi="Arial" w:cs="Arial"/>
          <w:sz w:val="24"/>
          <w:szCs w:val="28"/>
        </w:rPr>
        <w:t>SE1-ARCEAU</w:t>
      </w:r>
      <w:r>
        <w:rPr>
          <w:rFonts w:ascii="Arial" w:hAnsi="Arial" w:cs="Arial"/>
          <w:sz w:val="24"/>
          <w:szCs w:val="28"/>
        </w:rPr>
        <w:t> » ;</w:t>
      </w:r>
    </w:p>
    <w:p w14:paraId="64F764D2" w14:textId="711F418B" w:rsidR="004762C1" w:rsidRPr="00592566" w:rsidRDefault="0029757E" w:rsidP="00F9547F">
      <w:pPr>
        <w:pStyle w:val="Paragraphedeliste"/>
        <w:numPr>
          <w:ilvl w:val="1"/>
          <w:numId w:val="4"/>
        </w:numPr>
        <w:shd w:val="clear" w:color="auto" w:fill="D9D9D9" w:themeFill="background1" w:themeFillShade="D9"/>
        <w:spacing w:after="120"/>
        <w:ind w:left="709" w:hanging="284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</w:t>
      </w:r>
      <w:r w:rsidR="000851C1" w:rsidRPr="00592566">
        <w:rPr>
          <w:rFonts w:ascii="Arial" w:hAnsi="Arial" w:cs="Arial"/>
          <w:sz w:val="24"/>
          <w:szCs w:val="28"/>
        </w:rPr>
        <w:t xml:space="preserve">otoriser la liaison </w:t>
      </w:r>
      <w:bookmarkStart w:id="3" w:name="_Hlk185350354"/>
      <w:r w:rsidR="000851C1" w:rsidRPr="00592566">
        <w:rPr>
          <w:rFonts w:ascii="Arial" w:hAnsi="Arial" w:cs="Arial"/>
          <w:sz w:val="24"/>
          <w:szCs w:val="28"/>
        </w:rPr>
        <w:t xml:space="preserve">pivot </w:t>
      </w:r>
      <w:r w:rsidR="00763783">
        <w:rPr>
          <w:rFonts w:ascii="Arial" w:hAnsi="Arial" w:cs="Arial"/>
          <w:sz w:val="24"/>
          <w:szCs w:val="28"/>
        </w:rPr>
        <w:t>entre</w:t>
      </w:r>
      <w:r w:rsidR="000851C1" w:rsidRPr="00592566">
        <w:rPr>
          <w:rFonts w:ascii="Arial" w:hAnsi="Arial" w:cs="Arial"/>
          <w:sz w:val="24"/>
          <w:szCs w:val="28"/>
        </w:rPr>
        <w:t xml:space="preserve"> </w:t>
      </w:r>
      <w:r w:rsidR="00763783">
        <w:rPr>
          <w:rFonts w:ascii="Arial" w:hAnsi="Arial" w:cs="Arial"/>
          <w:sz w:val="24"/>
          <w:szCs w:val="28"/>
        </w:rPr>
        <w:t>« </w:t>
      </w:r>
      <w:r w:rsidR="000851C1" w:rsidRPr="00592566">
        <w:rPr>
          <w:rFonts w:ascii="Arial" w:hAnsi="Arial" w:cs="Arial"/>
          <w:sz w:val="24"/>
          <w:szCs w:val="28"/>
        </w:rPr>
        <w:t>SE2-PIGNON</w:t>
      </w:r>
      <w:r w:rsidR="00763783">
        <w:rPr>
          <w:rFonts w:ascii="Arial" w:hAnsi="Arial" w:cs="Arial"/>
          <w:sz w:val="24"/>
          <w:szCs w:val="28"/>
        </w:rPr>
        <w:t> »</w:t>
      </w:r>
      <w:r w:rsidR="000851C1" w:rsidRPr="00592566">
        <w:rPr>
          <w:rFonts w:ascii="Arial" w:hAnsi="Arial" w:cs="Arial"/>
          <w:sz w:val="24"/>
          <w:szCs w:val="28"/>
        </w:rPr>
        <w:t xml:space="preserve"> </w:t>
      </w:r>
      <w:r w:rsidR="00763783">
        <w:rPr>
          <w:rFonts w:ascii="Arial" w:hAnsi="Arial" w:cs="Arial"/>
          <w:sz w:val="24"/>
          <w:szCs w:val="28"/>
        </w:rPr>
        <w:t>et</w:t>
      </w:r>
      <w:r w:rsidR="000851C1" w:rsidRPr="00592566">
        <w:rPr>
          <w:rFonts w:ascii="Arial" w:hAnsi="Arial" w:cs="Arial"/>
          <w:sz w:val="24"/>
          <w:szCs w:val="28"/>
        </w:rPr>
        <w:t xml:space="preserve"> </w:t>
      </w:r>
      <w:r w:rsidR="00763783">
        <w:rPr>
          <w:rFonts w:ascii="Arial" w:hAnsi="Arial" w:cs="Arial"/>
          <w:sz w:val="24"/>
          <w:szCs w:val="28"/>
        </w:rPr>
        <w:t>« </w:t>
      </w:r>
      <w:r w:rsidR="000851C1" w:rsidRPr="00592566">
        <w:rPr>
          <w:rFonts w:ascii="Arial" w:hAnsi="Arial" w:cs="Arial"/>
          <w:sz w:val="24"/>
          <w:szCs w:val="28"/>
        </w:rPr>
        <w:t>SE0-BATI</w:t>
      </w:r>
      <w:bookmarkEnd w:id="3"/>
      <w:r w:rsidR="00763783">
        <w:rPr>
          <w:rFonts w:ascii="Arial" w:hAnsi="Arial" w:cs="Arial"/>
          <w:sz w:val="24"/>
          <w:szCs w:val="28"/>
        </w:rPr>
        <w:t xml:space="preserve"> » en paramétrant un </w:t>
      </w:r>
      <w:r w:rsidR="000851C1" w:rsidRPr="00592566">
        <w:rPr>
          <w:rFonts w:ascii="Arial" w:hAnsi="Arial" w:cs="Arial"/>
          <w:sz w:val="24"/>
          <w:szCs w:val="28"/>
        </w:rPr>
        <w:t xml:space="preserve">couple moteur constant </w:t>
      </w:r>
      <w:r w:rsidR="00623B42">
        <w:rPr>
          <w:rFonts w:ascii="Arial" w:hAnsi="Arial" w:cs="Arial"/>
          <w:sz w:val="24"/>
          <w:szCs w:val="28"/>
        </w:rPr>
        <w:t xml:space="preserve">d’intensité </w:t>
      </w:r>
      <w:r w:rsidR="00645E0C">
        <w:rPr>
          <w:rFonts w:ascii="Arial" w:hAnsi="Arial" w:cs="Arial"/>
          <w:sz w:val="24"/>
          <w:szCs w:val="28"/>
        </w:rPr>
        <w:t>+</w:t>
      </w:r>
      <w:r>
        <w:rPr>
          <w:rFonts w:ascii="Arial" w:hAnsi="Arial" w:cs="Arial"/>
          <w:sz w:val="24"/>
          <w:szCs w:val="28"/>
        </w:rPr>
        <w:t xml:space="preserve"> 4,</w:t>
      </w:r>
      <w:r w:rsidR="000851C1" w:rsidRPr="00592566">
        <w:rPr>
          <w:rFonts w:ascii="Arial" w:hAnsi="Arial" w:cs="Arial"/>
          <w:sz w:val="24"/>
          <w:szCs w:val="28"/>
        </w:rPr>
        <w:t>8 N</w:t>
      </w:r>
      <w:r w:rsidR="009B799B">
        <w:rPr>
          <w:rFonts w:ascii="Arial" w:hAnsi="Arial" w:cs="Arial"/>
          <w:sz w:val="24"/>
          <w:szCs w:val="28"/>
        </w:rPr>
        <w:t>·</w:t>
      </w:r>
      <w:r>
        <w:rPr>
          <w:rFonts w:ascii="Arial" w:hAnsi="Arial" w:cs="Arial"/>
          <w:sz w:val="24"/>
          <w:szCs w:val="28"/>
        </w:rPr>
        <w:t>m ;</w:t>
      </w:r>
    </w:p>
    <w:p w14:paraId="01E3CC0C" w14:textId="54EE4E93" w:rsidR="004762C1" w:rsidRPr="00592566" w:rsidRDefault="0029757E" w:rsidP="00F9547F">
      <w:pPr>
        <w:pStyle w:val="Paragraphedeliste"/>
        <w:numPr>
          <w:ilvl w:val="1"/>
          <w:numId w:val="4"/>
        </w:numPr>
        <w:shd w:val="clear" w:color="auto" w:fill="D9D9D9" w:themeFill="background1" w:themeFillShade="D9"/>
        <w:spacing w:after="120"/>
        <w:ind w:left="709" w:hanging="284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</w:t>
      </w:r>
      <w:r w:rsidR="00703394">
        <w:rPr>
          <w:rFonts w:ascii="Arial" w:hAnsi="Arial" w:cs="Arial"/>
          <w:sz w:val="24"/>
          <w:szCs w:val="28"/>
        </w:rPr>
        <w:t>odéliser la force F représentant le blocage dû à un obstacle, à</w:t>
      </w:r>
      <w:r w:rsidR="000851C1" w:rsidRPr="00592566">
        <w:rPr>
          <w:rFonts w:ascii="Arial" w:hAnsi="Arial" w:cs="Arial"/>
          <w:sz w:val="24"/>
          <w:szCs w:val="28"/>
        </w:rPr>
        <w:t xml:space="preserve"> l’aide du plan, du support et de l’esquisse définie dans SolidWorks</w:t>
      </w:r>
      <w:r w:rsidR="00703394">
        <w:rPr>
          <w:rFonts w:ascii="Arial" w:hAnsi="Arial" w:cs="Arial"/>
          <w:sz w:val="24"/>
          <w:szCs w:val="28"/>
        </w:rPr>
        <w:t>. Pour cela</w:t>
      </w:r>
      <w:r w:rsidR="006F2DB8">
        <w:rPr>
          <w:rFonts w:ascii="Arial" w:hAnsi="Arial" w:cs="Arial"/>
          <w:sz w:val="24"/>
          <w:szCs w:val="28"/>
        </w:rPr>
        <w:t>,</w:t>
      </w:r>
      <w:r w:rsidR="00703394">
        <w:rPr>
          <w:rFonts w:ascii="Arial" w:hAnsi="Arial" w:cs="Arial"/>
          <w:sz w:val="24"/>
          <w:szCs w:val="28"/>
        </w:rPr>
        <w:t xml:space="preserve"> ajouter </w:t>
      </w:r>
      <w:r w:rsidR="000851C1" w:rsidRPr="00592566">
        <w:rPr>
          <w:rFonts w:ascii="Arial" w:hAnsi="Arial" w:cs="Arial"/>
          <w:sz w:val="24"/>
          <w:szCs w:val="28"/>
        </w:rPr>
        <w:t xml:space="preserve">un effort inconnu de type force modélisant </w:t>
      </w:r>
      <w:r w:rsidR="008744BE">
        <w:rPr>
          <w:rFonts w:ascii="Arial" w:hAnsi="Arial" w:cs="Arial"/>
          <w:sz w:val="24"/>
          <w:szCs w:val="28"/>
        </w:rPr>
        <w:t>le</w:t>
      </w:r>
      <w:r w:rsidR="000851C1" w:rsidRPr="00592566">
        <w:rPr>
          <w:rFonts w:ascii="Arial" w:hAnsi="Arial" w:cs="Arial"/>
          <w:sz w:val="24"/>
          <w:szCs w:val="28"/>
        </w:rPr>
        <w:t xml:space="preserve"> blocage F exercé sur </w:t>
      </w:r>
      <w:r w:rsidR="008744BE">
        <w:rPr>
          <w:rFonts w:ascii="Arial" w:hAnsi="Arial" w:cs="Arial"/>
          <w:sz w:val="24"/>
          <w:szCs w:val="28"/>
        </w:rPr>
        <w:t>l’ensemble « </w:t>
      </w:r>
      <w:r w:rsidR="000851C1" w:rsidRPr="00592566">
        <w:rPr>
          <w:rFonts w:ascii="Arial" w:hAnsi="Arial" w:cs="Arial"/>
          <w:sz w:val="24"/>
          <w:szCs w:val="28"/>
        </w:rPr>
        <w:t>SE1-ARCEAU</w:t>
      </w:r>
      <w:r w:rsidR="008744BE">
        <w:rPr>
          <w:rFonts w:ascii="Arial" w:hAnsi="Arial" w:cs="Arial"/>
          <w:sz w:val="24"/>
          <w:szCs w:val="28"/>
        </w:rPr>
        <w:t> »</w:t>
      </w:r>
      <w:r w:rsidR="000851C1" w:rsidRPr="00592566">
        <w:rPr>
          <w:rFonts w:ascii="Arial" w:hAnsi="Arial" w:cs="Arial"/>
          <w:sz w:val="24"/>
          <w:szCs w:val="28"/>
        </w:rPr>
        <w:t>.</w:t>
      </w:r>
    </w:p>
    <w:p w14:paraId="1B179039" w14:textId="2D31DB34" w:rsidR="004762C1" w:rsidRPr="00592566" w:rsidRDefault="000851C1" w:rsidP="00F9547F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contextualSpacing w:val="0"/>
        <w:jc w:val="both"/>
        <w:rPr>
          <w:rFonts w:ascii="Arial" w:hAnsi="Arial" w:cs="Arial"/>
          <w:sz w:val="24"/>
          <w:szCs w:val="28"/>
        </w:rPr>
      </w:pPr>
      <w:r w:rsidRPr="00592566">
        <w:rPr>
          <w:rFonts w:ascii="Arial" w:hAnsi="Arial" w:cs="Arial"/>
          <w:sz w:val="24"/>
          <w:szCs w:val="28"/>
        </w:rPr>
        <w:t xml:space="preserve">Dans le menu « Analyse », paramétrer la simulation </w:t>
      </w:r>
      <w:r w:rsidR="00E85D23">
        <w:rPr>
          <w:rFonts w:ascii="Arial" w:hAnsi="Arial" w:cs="Arial"/>
          <w:sz w:val="24"/>
          <w:szCs w:val="28"/>
        </w:rPr>
        <w:t xml:space="preserve">pour </w:t>
      </w:r>
      <w:r w:rsidRPr="00592566">
        <w:rPr>
          <w:rFonts w:ascii="Arial" w:hAnsi="Arial" w:cs="Arial"/>
          <w:sz w:val="24"/>
          <w:szCs w:val="28"/>
        </w:rPr>
        <w:t>100 positions de 0° à -</w:t>
      </w:r>
      <w:r w:rsidR="0029757E">
        <w:rPr>
          <w:rFonts w:ascii="Arial" w:hAnsi="Arial" w:cs="Arial"/>
          <w:sz w:val="24"/>
          <w:szCs w:val="28"/>
        </w:rPr>
        <w:t xml:space="preserve"> </w:t>
      </w:r>
      <w:r w:rsidRPr="00592566">
        <w:rPr>
          <w:rFonts w:ascii="Arial" w:hAnsi="Arial" w:cs="Arial"/>
          <w:sz w:val="24"/>
          <w:szCs w:val="28"/>
        </w:rPr>
        <w:t>90°.</w:t>
      </w:r>
    </w:p>
    <w:p w14:paraId="7204A676" w14:textId="2450F48F" w:rsidR="004762C1" w:rsidRPr="00592566" w:rsidRDefault="000851C1" w:rsidP="0029757E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contextualSpacing w:val="0"/>
        <w:jc w:val="both"/>
        <w:rPr>
          <w:rFonts w:ascii="Arial" w:hAnsi="Arial" w:cs="Arial"/>
          <w:sz w:val="24"/>
          <w:szCs w:val="28"/>
        </w:rPr>
      </w:pPr>
      <w:r w:rsidRPr="00592566">
        <w:rPr>
          <w:rFonts w:ascii="Arial" w:hAnsi="Arial" w:cs="Arial"/>
          <w:sz w:val="24"/>
          <w:szCs w:val="28"/>
        </w:rPr>
        <w:t>Lancer les calculs statiques et vérifier le sens de déplacement de l’arceau et la direction de l’effort de blocage (</w:t>
      </w:r>
      <w:r w:rsidR="00D345E3">
        <w:rPr>
          <w:rFonts w:ascii="Arial" w:hAnsi="Arial" w:cs="Arial"/>
          <w:sz w:val="24"/>
          <w:szCs w:val="28"/>
        </w:rPr>
        <w:t xml:space="preserve">ici </w:t>
      </w:r>
      <w:r w:rsidRPr="00592566">
        <w:rPr>
          <w:rFonts w:ascii="Arial" w:hAnsi="Arial" w:cs="Arial"/>
          <w:sz w:val="24"/>
          <w:szCs w:val="28"/>
        </w:rPr>
        <w:t>perpendiculaire à l’arceau).</w:t>
      </w:r>
    </w:p>
    <w:p w14:paraId="3772DFD9" w14:textId="7640FCD8" w:rsidR="004762C1" w:rsidRPr="00592566" w:rsidRDefault="00D345E3" w:rsidP="0029757E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contextualSpacing w:val="0"/>
        <w:jc w:val="both"/>
        <w:rPr>
          <w:rFonts w:ascii="Arial" w:hAnsi="Arial" w:cs="Arial"/>
          <w:sz w:val="24"/>
          <w:szCs w:val="28"/>
        </w:rPr>
      </w:pPr>
      <w:r w:rsidRPr="00592566">
        <w:rPr>
          <w:rFonts w:ascii="Arial" w:hAnsi="Arial" w:cs="Arial"/>
          <w:sz w:val="24"/>
          <w:szCs w:val="28"/>
        </w:rPr>
        <w:t>À</w:t>
      </w:r>
      <w:r w:rsidR="000851C1" w:rsidRPr="00592566">
        <w:rPr>
          <w:rFonts w:ascii="Arial" w:hAnsi="Arial" w:cs="Arial"/>
          <w:sz w:val="24"/>
          <w:szCs w:val="28"/>
        </w:rPr>
        <w:t xml:space="preserve"> l’aide du menu « courbe », ajouter une courbe paramétrée </w:t>
      </w:r>
      <w:r w:rsidR="000851C1">
        <w:rPr>
          <w:rFonts w:ascii="Arial" w:hAnsi="Arial" w:cs="Arial"/>
          <w:sz w:val="24"/>
          <w:szCs w:val="28"/>
        </w:rPr>
        <w:t>qui représente la</w:t>
      </w:r>
      <w:r w:rsidR="000851C1" w:rsidRPr="00592566">
        <w:rPr>
          <w:rFonts w:ascii="Arial" w:hAnsi="Arial" w:cs="Arial"/>
          <w:sz w:val="24"/>
          <w:szCs w:val="28"/>
        </w:rPr>
        <w:t xml:space="preserve"> variation de la force de blocage F pour un angle variant de 0° (position n°0) à -</w:t>
      </w:r>
      <w:r w:rsidR="0029757E">
        <w:rPr>
          <w:rFonts w:ascii="Arial" w:hAnsi="Arial" w:cs="Arial"/>
          <w:sz w:val="24"/>
          <w:szCs w:val="28"/>
        </w:rPr>
        <w:t xml:space="preserve"> </w:t>
      </w:r>
      <w:r w:rsidR="000851C1" w:rsidRPr="00592566">
        <w:rPr>
          <w:rFonts w:ascii="Arial" w:hAnsi="Arial" w:cs="Arial"/>
          <w:sz w:val="24"/>
          <w:szCs w:val="28"/>
        </w:rPr>
        <w:t>90° (position n°100).</w:t>
      </w:r>
    </w:p>
    <w:p w14:paraId="4D025FB9" w14:textId="0B5E3531" w:rsidR="004762C1" w:rsidRPr="00592566" w:rsidRDefault="0029757E" w:rsidP="0029757E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spacing w:after="120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Relever la</w:t>
      </w:r>
      <w:r w:rsidR="000851C1" w:rsidRPr="00592566">
        <w:rPr>
          <w:rFonts w:ascii="Arial" w:hAnsi="Arial" w:cs="Arial"/>
          <w:sz w:val="24"/>
          <w:szCs w:val="28"/>
        </w:rPr>
        <w:t xml:space="preserve"> valeur </w:t>
      </w:r>
      <w:r>
        <w:rPr>
          <w:rFonts w:ascii="Arial" w:hAnsi="Arial" w:cs="Arial"/>
          <w:sz w:val="24"/>
          <w:szCs w:val="28"/>
        </w:rPr>
        <w:t>maximale de l’effort de blocage.</w:t>
      </w:r>
    </w:p>
    <w:sectPr w:rsidR="004762C1" w:rsidRPr="0059256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021" w:bottom="766" w:left="1021" w:header="709" w:footer="38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447D9" w14:textId="77777777" w:rsidR="00D1418F" w:rsidRDefault="00D1418F">
      <w:pPr>
        <w:spacing w:after="0" w:line="240" w:lineRule="auto"/>
      </w:pPr>
      <w:r>
        <w:separator/>
      </w:r>
    </w:p>
  </w:endnote>
  <w:endnote w:type="continuationSeparator" w:id="0">
    <w:p w14:paraId="22B7358B" w14:textId="77777777" w:rsidR="00D1418F" w:rsidRDefault="00D14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675D" w14:textId="77777777" w:rsidR="0093325A" w:rsidRDefault="0093325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6ABEC" w14:textId="55F031A0" w:rsidR="004762C1" w:rsidRPr="00F9547F" w:rsidRDefault="00F9547F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4A4C4B">
      <w:rPr>
        <w:rFonts w:ascii="Arial" w:hAnsi="Arial" w:cs="Arial"/>
        <w:sz w:val="20"/>
        <w:szCs w:val="20"/>
      </w:rPr>
      <w:t>24</w:t>
    </w:r>
    <w:r w:rsidR="008E369C">
      <w:rPr>
        <w:rFonts w:ascii="Arial" w:hAnsi="Arial" w:cs="Arial"/>
        <w:sz w:val="20"/>
        <w:szCs w:val="20"/>
      </w:rPr>
      <w:t>C</w:t>
    </w:r>
    <w:r w:rsidR="000851C1">
      <w:rPr>
        <w:rFonts w:ascii="Arial" w:hAnsi="Arial" w:cs="Arial"/>
        <w:sz w:val="20"/>
        <w:szCs w:val="20"/>
      </w:rPr>
      <w:t> : dossier ressources</w:t>
    </w:r>
    <w:r w:rsidR="000851C1">
      <w:rPr>
        <w:rFonts w:ascii="Arial" w:hAnsi="Arial" w:cs="Arial"/>
        <w:sz w:val="20"/>
        <w:szCs w:val="20"/>
      </w:rPr>
      <w:tab/>
    </w:r>
    <w:r w:rsidR="000851C1" w:rsidRPr="00F9547F">
      <w:rPr>
        <w:rFonts w:ascii="Arial" w:hAnsi="Arial" w:cs="Arial"/>
        <w:sz w:val="20"/>
        <w:szCs w:val="20"/>
      </w:rPr>
      <w:t xml:space="preserve">Page </w:t>
    </w:r>
    <w:r w:rsidR="000851C1" w:rsidRPr="00F9547F">
      <w:rPr>
        <w:rFonts w:ascii="Arial" w:hAnsi="Arial" w:cs="Arial"/>
        <w:bCs/>
        <w:sz w:val="20"/>
        <w:szCs w:val="20"/>
      </w:rPr>
      <w:fldChar w:fldCharType="begin"/>
    </w:r>
    <w:r w:rsidR="000851C1" w:rsidRPr="00F9547F">
      <w:rPr>
        <w:rFonts w:ascii="Arial" w:hAnsi="Arial" w:cs="Arial"/>
        <w:bCs/>
        <w:sz w:val="20"/>
        <w:szCs w:val="20"/>
      </w:rPr>
      <w:instrText xml:space="preserve"> PAGE </w:instrText>
    </w:r>
    <w:r w:rsidR="000851C1" w:rsidRPr="00F9547F">
      <w:rPr>
        <w:rFonts w:ascii="Arial" w:hAnsi="Arial" w:cs="Arial"/>
        <w:bCs/>
        <w:sz w:val="20"/>
        <w:szCs w:val="20"/>
      </w:rPr>
      <w:fldChar w:fldCharType="separate"/>
    </w:r>
    <w:r w:rsidR="00030127">
      <w:rPr>
        <w:rFonts w:ascii="Arial" w:hAnsi="Arial" w:cs="Arial"/>
        <w:bCs/>
        <w:noProof/>
        <w:sz w:val="20"/>
        <w:szCs w:val="20"/>
      </w:rPr>
      <w:t>2</w:t>
    </w:r>
    <w:r w:rsidR="000851C1" w:rsidRPr="00F9547F">
      <w:rPr>
        <w:rFonts w:ascii="Arial" w:hAnsi="Arial" w:cs="Arial"/>
        <w:bCs/>
        <w:sz w:val="20"/>
        <w:szCs w:val="20"/>
      </w:rPr>
      <w:fldChar w:fldCharType="end"/>
    </w:r>
    <w:r w:rsidR="000851C1" w:rsidRPr="00F9547F">
      <w:rPr>
        <w:rFonts w:ascii="Arial" w:hAnsi="Arial" w:cs="Arial"/>
        <w:sz w:val="20"/>
        <w:szCs w:val="20"/>
      </w:rPr>
      <w:t xml:space="preserve"> sur </w:t>
    </w:r>
    <w:r w:rsidR="000851C1" w:rsidRPr="00F9547F">
      <w:rPr>
        <w:rFonts w:ascii="Arial" w:hAnsi="Arial" w:cs="Arial"/>
        <w:bCs/>
        <w:sz w:val="20"/>
        <w:szCs w:val="20"/>
      </w:rPr>
      <w:fldChar w:fldCharType="begin"/>
    </w:r>
    <w:r w:rsidR="000851C1" w:rsidRPr="00F9547F">
      <w:rPr>
        <w:rFonts w:ascii="Arial" w:hAnsi="Arial" w:cs="Arial"/>
        <w:bCs/>
        <w:sz w:val="20"/>
        <w:szCs w:val="20"/>
      </w:rPr>
      <w:instrText xml:space="preserve"> NUMPAGES </w:instrText>
    </w:r>
    <w:r w:rsidR="000851C1" w:rsidRPr="00F9547F">
      <w:rPr>
        <w:rFonts w:ascii="Arial" w:hAnsi="Arial" w:cs="Arial"/>
        <w:bCs/>
        <w:sz w:val="20"/>
        <w:szCs w:val="20"/>
      </w:rPr>
      <w:fldChar w:fldCharType="separate"/>
    </w:r>
    <w:r w:rsidR="00030127">
      <w:rPr>
        <w:rFonts w:ascii="Arial" w:hAnsi="Arial" w:cs="Arial"/>
        <w:bCs/>
        <w:noProof/>
        <w:sz w:val="20"/>
        <w:szCs w:val="20"/>
      </w:rPr>
      <w:t>4</w:t>
    </w:r>
    <w:r w:rsidR="000851C1" w:rsidRPr="00F9547F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13218" w14:textId="208BF9ED" w:rsidR="004762C1" w:rsidRDefault="000851C1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n°## : dossier ressources</w:t>
    </w:r>
    <w:r>
      <w:rPr>
        <w:rFonts w:ascii="Arial" w:hAnsi="Arial" w:cs="Arial"/>
        <w:sz w:val="20"/>
        <w:szCs w:val="20"/>
      </w:rPr>
      <w:tab/>
      <w:t xml:space="preserve">Page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 PAGE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sz w:val="20"/>
        <w:szCs w:val="20"/>
      </w:rPr>
      <w:t>4</w:t>
    </w:r>
    <w:r>
      <w:rPr>
        <w:rFonts w:ascii="Arial" w:hAnsi="Arial" w:cs="Arial"/>
        <w:b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sur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 NUMPAGES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 w:rsidR="00030127">
      <w:rPr>
        <w:rFonts w:ascii="Arial" w:hAnsi="Arial" w:cs="Arial"/>
        <w:b/>
        <w:bCs/>
        <w:noProof/>
        <w:sz w:val="20"/>
        <w:szCs w:val="20"/>
      </w:rPr>
      <w:t>4</w:t>
    </w:r>
    <w:r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30882" w14:textId="77777777" w:rsidR="00D1418F" w:rsidRDefault="00D1418F">
      <w:pPr>
        <w:spacing w:after="0" w:line="240" w:lineRule="auto"/>
      </w:pPr>
      <w:r>
        <w:separator/>
      </w:r>
    </w:p>
  </w:footnote>
  <w:footnote w:type="continuationSeparator" w:id="0">
    <w:p w14:paraId="1030A4E9" w14:textId="77777777" w:rsidR="00D1418F" w:rsidRDefault="00D14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E2EF6" w14:textId="77777777" w:rsidR="0093325A" w:rsidRDefault="0093325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83EA" w14:textId="77777777" w:rsidR="004762C1" w:rsidRDefault="000851C1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2448A" w14:textId="77777777" w:rsidR="004762C1" w:rsidRDefault="000851C1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6DE2"/>
    <w:multiLevelType w:val="multilevel"/>
    <w:tmpl w:val="A50C6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687230"/>
    <w:multiLevelType w:val="hybridMultilevel"/>
    <w:tmpl w:val="CCF6A3A0"/>
    <w:lvl w:ilvl="0" w:tplc="962CB0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A0D15"/>
    <w:multiLevelType w:val="hybridMultilevel"/>
    <w:tmpl w:val="3DD0B386"/>
    <w:lvl w:ilvl="0" w:tplc="962CB0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2363E"/>
    <w:multiLevelType w:val="multilevel"/>
    <w:tmpl w:val="330825FA"/>
    <w:lvl w:ilvl="0">
      <w:start w:val="1"/>
      <w:numFmt w:val="decimal"/>
      <w:pStyle w:val="Sous-titr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FE050EE"/>
    <w:multiLevelType w:val="multilevel"/>
    <w:tmpl w:val="315A912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EB859E7"/>
    <w:multiLevelType w:val="hybridMultilevel"/>
    <w:tmpl w:val="582AD54E"/>
    <w:lvl w:ilvl="0" w:tplc="962CB0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20FA3"/>
    <w:multiLevelType w:val="multilevel"/>
    <w:tmpl w:val="315A912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2C1"/>
    <w:rsid w:val="00030127"/>
    <w:rsid w:val="000851C1"/>
    <w:rsid w:val="0029757E"/>
    <w:rsid w:val="002F2EF0"/>
    <w:rsid w:val="00325770"/>
    <w:rsid w:val="00433034"/>
    <w:rsid w:val="00473580"/>
    <w:rsid w:val="004762C1"/>
    <w:rsid w:val="004A4C4B"/>
    <w:rsid w:val="00592566"/>
    <w:rsid w:val="00623B42"/>
    <w:rsid w:val="00645E0C"/>
    <w:rsid w:val="006F2DB8"/>
    <w:rsid w:val="00703394"/>
    <w:rsid w:val="007162AB"/>
    <w:rsid w:val="00763783"/>
    <w:rsid w:val="008744BE"/>
    <w:rsid w:val="008E369C"/>
    <w:rsid w:val="0093325A"/>
    <w:rsid w:val="009B799B"/>
    <w:rsid w:val="009D128F"/>
    <w:rsid w:val="00A237EF"/>
    <w:rsid w:val="00B97082"/>
    <w:rsid w:val="00D1418F"/>
    <w:rsid w:val="00D345E3"/>
    <w:rsid w:val="00DE2047"/>
    <w:rsid w:val="00E85D23"/>
    <w:rsid w:val="00F9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DA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hAnsi="Comic Sans MS" w:cs="Times New Roman"/>
      <w:kern w:val="0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qFormat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"/>
    <w:uiPriority w:val="99"/>
    <w:qFormat/>
    <w:rsid w:val="001A4F55"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00135B"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8339E"/>
    <w:rPr>
      <w:rFonts w:ascii="Arial" w:hAnsi="Arial" w:cs="Arial"/>
      <w:b/>
      <w:bCs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D2282"/>
    <w:rPr>
      <w:rFonts w:ascii="Tahoma" w:eastAsia="Calibri" w:hAnsi="Tahoma" w:cs="Tahoma"/>
      <w:kern w:val="0"/>
      <w:sz w:val="16"/>
      <w:szCs w:val="16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2D3827"/>
    <w:pPr>
      <w:tabs>
        <w:tab w:val="left" w:pos="142"/>
        <w:tab w:val="left" w:pos="8647"/>
      </w:tabs>
      <w:spacing w:before="360" w:after="120" w:line="360" w:lineRule="auto"/>
      <w:ind w:left="0"/>
      <w:contextualSpacing w:val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CD553D"/>
    <w:pPr>
      <w:spacing w:after="140"/>
    </w:pPr>
  </w:style>
  <w:style w:type="paragraph" w:styleId="Liste">
    <w:name w:val="List"/>
    <w:basedOn w:val="Corpsdetexte"/>
    <w:rsid w:val="00CD553D"/>
    <w:rPr>
      <w:rFonts w:cs="Noto Sans"/>
    </w:rPr>
  </w:style>
  <w:style w:type="paragraph" w:styleId="Lgende">
    <w:name w:val="caption"/>
    <w:basedOn w:val="Normal"/>
    <w:qFormat/>
    <w:rsid w:val="00CD553D"/>
    <w:pPr>
      <w:suppressLineNumbers/>
      <w:spacing w:before="120" w:after="120"/>
    </w:pPr>
    <w:rPr>
      <w:rFonts w:cs="Noto Sans"/>
      <w:i/>
      <w:iCs/>
      <w:szCs w:val="24"/>
    </w:rPr>
  </w:style>
  <w:style w:type="paragraph" w:customStyle="1" w:styleId="Index">
    <w:name w:val="Index"/>
    <w:basedOn w:val="Normal"/>
    <w:qFormat/>
    <w:rsid w:val="00CD553D"/>
    <w:pPr>
      <w:suppressLineNumbers/>
    </w:pPr>
    <w:rPr>
      <w:rFonts w:cs="Noto Sans"/>
    </w:rPr>
  </w:style>
  <w:style w:type="paragraph" w:customStyle="1" w:styleId="Default">
    <w:name w:val="Default"/>
    <w:qFormat/>
    <w:rsid w:val="001A4F55"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paragraph" w:customStyle="1" w:styleId="HeaderandFooter">
    <w:name w:val="Header and Footer"/>
    <w:basedOn w:val="Normal"/>
    <w:qFormat/>
    <w:rsid w:val="00CD553D"/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1A4F55"/>
    <w:pPr>
      <w:spacing w:beforeAutospacing="1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2"/>
      </w:numPr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qFormat/>
    <w:rsid w:val="008C1068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fr-FR"/>
    </w:rPr>
  </w:style>
  <w:style w:type="paragraph" w:customStyle="1" w:styleId="Contenudecadre">
    <w:name w:val="Contenu de cadre"/>
    <w:basedOn w:val="Normal"/>
    <w:qFormat/>
    <w:rsid w:val="00CD553D"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D2282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Pasdeliste">
    <w:name w:val="Pas de liste"/>
    <w:uiPriority w:val="99"/>
    <w:semiHidden/>
    <w:unhideWhenUsed/>
    <w:qFormat/>
    <w:rsid w:val="00CD553D"/>
  </w:style>
  <w:style w:type="table" w:styleId="Grilledutableau">
    <w:name w:val="Table Grid"/>
    <w:basedOn w:val="TableauNormal"/>
    <w:uiPriority w:val="39"/>
    <w:rsid w:val="00902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2025-01-10T07:56:00Z</dcterms:created>
  <dcterms:modified xsi:type="dcterms:W3CDTF">2025-01-10T07:57:00Z</dcterms:modified>
  <dc:language/>
</cp:coreProperties>
</file>