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212B8" w14:textId="160C13B4" w:rsidR="009A0292" w:rsidRPr="004074B8" w:rsidRDefault="00C364CC" w:rsidP="00C364CC">
      <w:pPr>
        <w:spacing w:after="240"/>
        <w:jc w:val="left"/>
        <w:rPr>
          <w:b/>
          <w:sz w:val="32"/>
          <w:szCs w:val="32"/>
        </w:rPr>
      </w:pPr>
      <w:bookmarkStart w:id="0" w:name="_GoBack"/>
      <w:bookmarkEnd w:id="0"/>
      <w:r w:rsidRPr="004074B8">
        <w:rPr>
          <w:b/>
          <w:sz w:val="32"/>
          <w:szCs w:val="32"/>
        </w:rPr>
        <w:t xml:space="preserve">Système </w:t>
      </w:r>
      <w:proofErr w:type="spellStart"/>
      <w:r w:rsidRPr="004074B8">
        <w:rPr>
          <w:b/>
          <w:sz w:val="32"/>
          <w:szCs w:val="32"/>
        </w:rPr>
        <w:t>pluritechnologique</w:t>
      </w:r>
      <w:proofErr w:type="spellEnd"/>
      <w:r w:rsidRPr="004074B8">
        <w:rPr>
          <w:b/>
          <w:sz w:val="32"/>
          <w:szCs w:val="32"/>
        </w:rPr>
        <w:t xml:space="preserve"> : </w:t>
      </w:r>
      <w:r w:rsidR="00D702D7">
        <w:rPr>
          <w:sz w:val="32"/>
          <w:szCs w:val="32"/>
        </w:rPr>
        <w:t>s</w:t>
      </w:r>
      <w:r w:rsidRPr="004074B8">
        <w:rPr>
          <w:sz w:val="32"/>
          <w:szCs w:val="32"/>
        </w:rPr>
        <w:t>tabilisateur gyroscopique</w:t>
      </w:r>
    </w:p>
    <w:p w14:paraId="00965CC7" w14:textId="065DBECB" w:rsidR="009A0292" w:rsidRPr="00226C1A" w:rsidRDefault="00E719EB" w:rsidP="00C364CC">
      <w:pPr>
        <w:spacing w:after="240"/>
        <w:jc w:val="left"/>
        <w:rPr>
          <w:color w:val="000000" w:themeColor="text1"/>
          <w:sz w:val="32"/>
          <w:szCs w:val="32"/>
        </w:rPr>
      </w:pPr>
      <w:r w:rsidRPr="00226C1A">
        <w:rPr>
          <w:b/>
          <w:noProof/>
          <w:color w:val="000000" w:themeColor="text1"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 wp14:anchorId="13B1ACA6" wp14:editId="38AB3D41">
            <wp:simplePos x="0" y="0"/>
            <wp:positionH relativeFrom="margin">
              <wp:posOffset>5038725</wp:posOffset>
            </wp:positionH>
            <wp:positionV relativeFrom="margin">
              <wp:posOffset>431165</wp:posOffset>
            </wp:positionV>
            <wp:extent cx="1779270" cy="1799590"/>
            <wp:effectExtent l="0" t="0" r="0" b="0"/>
            <wp:wrapSquare wrapText="bothSides"/>
            <wp:docPr id="9" name="Image 9" descr="C:\Users\Najka\Dropbox\Mon PC (DESKTOP-QABT7A1)\Documents\TP aux épreuves du baccalauréat en SI\Stabilisateur\StabilisateurSup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jka\Dropbox\Mon PC (DESKTOP-QABT7A1)\Documents\TP aux épreuves du baccalauréat en SI\Stabilisateur\StabilisateurSuppo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4CC" w:rsidRPr="00226C1A">
        <w:rPr>
          <w:b/>
          <w:color w:val="000000" w:themeColor="text1"/>
          <w:sz w:val="32"/>
          <w:szCs w:val="32"/>
        </w:rPr>
        <w:t xml:space="preserve">Performance : </w:t>
      </w:r>
      <w:r w:rsidR="00D702D7">
        <w:rPr>
          <w:color w:val="000000" w:themeColor="text1"/>
          <w:sz w:val="32"/>
          <w:szCs w:val="32"/>
        </w:rPr>
        <w:t>a</w:t>
      </w:r>
      <w:r w:rsidR="005E149B" w:rsidRPr="00226C1A">
        <w:rPr>
          <w:color w:val="000000" w:themeColor="text1"/>
          <w:sz w:val="32"/>
          <w:szCs w:val="32"/>
        </w:rPr>
        <w:t>utonomie énergétique</w:t>
      </w:r>
    </w:p>
    <w:p w14:paraId="66887666" w14:textId="6C72C475" w:rsidR="00C364CC" w:rsidRPr="00B8250A" w:rsidRDefault="00140041" w:rsidP="00B511AD">
      <w:pPr>
        <w:pStyle w:val="Paragraphedeliste"/>
        <w:numPr>
          <w:ilvl w:val="0"/>
          <w:numId w:val="7"/>
        </w:numPr>
        <w:spacing w:before="240" w:after="240"/>
        <w:rPr>
          <w:b/>
          <w:sz w:val="24"/>
        </w:rPr>
      </w:pPr>
      <w:r w:rsidRPr="00B8250A">
        <w:rPr>
          <w:b/>
          <w:sz w:val="24"/>
        </w:rPr>
        <w:t xml:space="preserve">Prise en main du système </w:t>
      </w:r>
      <w:proofErr w:type="spellStart"/>
      <w:r w:rsidRPr="00B8250A">
        <w:rPr>
          <w:b/>
          <w:sz w:val="24"/>
        </w:rPr>
        <w:t>pluritechnologique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894"/>
      </w:tblGrid>
      <w:tr w:rsidR="005F3021" w14:paraId="4FD4CB91" w14:textId="77777777" w:rsidTr="00500DAB">
        <w:tc>
          <w:tcPr>
            <w:tcW w:w="4077" w:type="dxa"/>
          </w:tcPr>
          <w:p w14:paraId="5F9B7525" w14:textId="3E4D7415" w:rsidR="005F3021" w:rsidRDefault="005F3021" w:rsidP="005F3021">
            <w:pPr>
              <w:ind w:left="284" w:right="175"/>
              <w:rPr>
                <w:bCs/>
                <w:sz w:val="24"/>
              </w:rPr>
            </w:pPr>
            <w:r w:rsidRPr="00E719EB">
              <w:rPr>
                <w:bCs/>
                <w:sz w:val="24"/>
              </w:rPr>
              <w:t xml:space="preserve">Ce dispositif permet de mesurer l'intensité consommée par le système lors de son fonctionnement. </w:t>
            </w:r>
            <w:r>
              <w:rPr>
                <w:bCs/>
                <w:sz w:val="24"/>
              </w:rPr>
              <w:t>La</w:t>
            </w:r>
            <w:r w:rsidRPr="00E719EB">
              <w:rPr>
                <w:bCs/>
                <w:sz w:val="24"/>
              </w:rPr>
              <w:t xml:space="preserve"> carte </w:t>
            </w:r>
            <w:proofErr w:type="spellStart"/>
            <w:r w:rsidRPr="00E719EB">
              <w:rPr>
                <w:bCs/>
                <w:sz w:val="24"/>
              </w:rPr>
              <w:t>Arduino</w:t>
            </w:r>
            <w:proofErr w:type="spellEnd"/>
            <w:r w:rsidRPr="00E719EB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permet</w:t>
            </w:r>
            <w:r w:rsidRPr="00E719EB">
              <w:rPr>
                <w:bCs/>
                <w:sz w:val="24"/>
              </w:rPr>
              <w:t xml:space="preserve"> de visualiser les valeurs sur le moniteur série de l’ordinateur sans risque de coupure de l’alimentation du système.</w:t>
            </w:r>
          </w:p>
        </w:tc>
        <w:tc>
          <w:tcPr>
            <w:tcW w:w="3894" w:type="dxa"/>
          </w:tcPr>
          <w:p w14:paraId="69E9F7D0" w14:textId="31924DD2" w:rsidR="005F3021" w:rsidRDefault="005F3021" w:rsidP="0088770C">
            <w:pPr>
              <w:rPr>
                <w:bCs/>
                <w:sz w:val="24"/>
              </w:rPr>
            </w:pPr>
            <w:r w:rsidRPr="00B8250A">
              <w:rPr>
                <w:b/>
                <w:bCs/>
                <w:noProof/>
                <w:sz w:val="24"/>
                <w:lang w:eastAsia="fr-FR"/>
              </w:rPr>
              <w:drawing>
                <wp:inline distT="0" distB="0" distL="0" distR="0" wp14:anchorId="54C04A74" wp14:editId="6FF523D2">
                  <wp:extent cx="2281140" cy="3035808"/>
                  <wp:effectExtent l="0" t="0" r="5080" b="0"/>
                  <wp:docPr id="3" name="Image 3" descr="C:\Users\Najka\Dropbox\Mon PC (DESKTOP-QABT7A1)\Documents\TP aux épreuves du baccalauréat en SI\Stabilisateur_Sujet B Performance énergétique\20240730_15333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jka\Dropbox\Mon PC (DESKTOP-QABT7A1)\Documents\TP aux épreuves du baccalauréat en SI\Stabilisateur_Sujet B Performance énergétique\20240730_15333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612" cy="3037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CAB9E" w14:textId="77777777" w:rsidR="005F3021" w:rsidRPr="00C50A4A" w:rsidRDefault="005F3021" w:rsidP="00C50A4A">
      <w:pPr>
        <w:spacing w:before="240"/>
        <w:ind w:left="238"/>
        <w:rPr>
          <w:sz w:val="24"/>
        </w:rPr>
      </w:pPr>
      <w:r w:rsidRPr="00C50A4A">
        <w:rPr>
          <w:sz w:val="24"/>
        </w:rPr>
        <w:t>L’appareil photo est installé sur le stabilisateur posé sur son support. L'ensemble est à l'horizontal hors énergie.</w:t>
      </w:r>
    </w:p>
    <w:p w14:paraId="4C408C76" w14:textId="77777777" w:rsidR="005F3021" w:rsidRPr="00C50A4A" w:rsidRDefault="005F3021" w:rsidP="00C50A4A">
      <w:pPr>
        <w:spacing w:before="240"/>
        <w:ind w:left="238"/>
        <w:rPr>
          <w:sz w:val="24"/>
        </w:rPr>
      </w:pPr>
      <w:r w:rsidRPr="00C50A4A">
        <w:rPr>
          <w:sz w:val="24"/>
        </w:rPr>
        <w:t xml:space="preserve">Le stabilisateur est connecté à l'ordinateur et le logiciel </w:t>
      </w:r>
      <w:proofErr w:type="spellStart"/>
      <w:r w:rsidRPr="00C50A4A">
        <w:rPr>
          <w:sz w:val="24"/>
        </w:rPr>
        <w:t>SimpleBGC</w:t>
      </w:r>
      <w:proofErr w:type="spellEnd"/>
      <w:r w:rsidRPr="00C50A4A">
        <w:rPr>
          <w:sz w:val="24"/>
        </w:rPr>
        <w:t xml:space="preserve"> est lancé.</w:t>
      </w:r>
    </w:p>
    <w:p w14:paraId="470B5D0A" w14:textId="107B09B6" w:rsidR="005F3021" w:rsidRPr="00C50A4A" w:rsidRDefault="005F3021" w:rsidP="00C50A4A">
      <w:pPr>
        <w:spacing w:before="240" w:after="240"/>
        <w:ind w:left="238"/>
        <w:rPr>
          <w:sz w:val="24"/>
        </w:rPr>
      </w:pPr>
      <w:r w:rsidRPr="00C50A4A">
        <w:rPr>
          <w:sz w:val="24"/>
        </w:rPr>
        <w:t xml:space="preserve">Le dispositif de mesure d'intensité est en place, la carte </w:t>
      </w:r>
      <w:proofErr w:type="spellStart"/>
      <w:r w:rsidRPr="00C50A4A">
        <w:rPr>
          <w:sz w:val="24"/>
        </w:rPr>
        <w:t>Arduino</w:t>
      </w:r>
      <w:proofErr w:type="spellEnd"/>
      <w:r w:rsidRPr="00C50A4A">
        <w:rPr>
          <w:sz w:val="24"/>
        </w:rPr>
        <w:t xml:space="preserve"> est reliée à l'ordinateur. L'IDE d'</w:t>
      </w:r>
      <w:proofErr w:type="spellStart"/>
      <w:r w:rsidRPr="00C50A4A">
        <w:rPr>
          <w:sz w:val="24"/>
        </w:rPr>
        <w:t>Arduino</w:t>
      </w:r>
      <w:proofErr w:type="spellEnd"/>
      <w:r w:rsidRPr="00C50A4A">
        <w:rPr>
          <w:sz w:val="24"/>
        </w:rPr>
        <w:t xml:space="preserve"> permet la visualisation des valeurs sur le moniteur série.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5F3021" w:rsidRPr="003B5533" w14:paraId="232BC6BF" w14:textId="77777777" w:rsidTr="008642C6">
        <w:tc>
          <w:tcPr>
            <w:tcW w:w="9854" w:type="dxa"/>
            <w:shd w:val="clear" w:color="auto" w:fill="E5DFEC" w:themeFill="accent4" w:themeFillTint="33"/>
          </w:tcPr>
          <w:p w14:paraId="19FD2A91" w14:textId="77777777" w:rsidR="005F3021" w:rsidRPr="003F5029" w:rsidRDefault="005F3021" w:rsidP="008642C6">
            <w:pPr>
              <w:pStyle w:val="Paragraphedeliste"/>
              <w:spacing w:before="240" w:after="240"/>
              <w:ind w:left="792"/>
              <w:rPr>
                <w:b/>
                <w:sz w:val="24"/>
              </w:rPr>
            </w:pPr>
          </w:p>
          <w:p w14:paraId="2056BFAA" w14:textId="77777777" w:rsidR="005F3021" w:rsidRDefault="005F3021" w:rsidP="008642C6">
            <w:pPr>
              <w:pStyle w:val="Paragraphedeliste"/>
              <w:numPr>
                <w:ilvl w:val="1"/>
                <w:numId w:val="7"/>
              </w:numPr>
              <w:spacing w:before="240" w:after="240"/>
              <w:rPr>
                <w:b/>
                <w:sz w:val="24"/>
              </w:rPr>
            </w:pPr>
            <w:r w:rsidRPr="003F5029">
              <w:rPr>
                <w:b/>
                <w:bCs/>
                <w:sz w:val="24"/>
              </w:rPr>
              <w:t>Procédure</w:t>
            </w:r>
            <w:r w:rsidRPr="003B5533">
              <w:rPr>
                <w:b/>
                <w:sz w:val="24"/>
              </w:rPr>
              <w:t xml:space="preserve"> de mise en marche du stabilisateur</w:t>
            </w:r>
          </w:p>
          <w:p w14:paraId="3B039F12" w14:textId="77777777" w:rsidR="005F3021" w:rsidRDefault="005F3021" w:rsidP="008642C6">
            <w:pPr>
              <w:pStyle w:val="Paragraphedeliste"/>
              <w:spacing w:before="240" w:after="240"/>
              <w:ind w:left="792"/>
              <w:rPr>
                <w:b/>
                <w:sz w:val="24"/>
              </w:rPr>
            </w:pPr>
          </w:p>
          <w:p w14:paraId="14FA45DD" w14:textId="77777777" w:rsidR="005F3021" w:rsidRPr="003B5533" w:rsidRDefault="005F3021" w:rsidP="00D702D7">
            <w:pPr>
              <w:pStyle w:val="Paragraphedeliste"/>
              <w:numPr>
                <w:ilvl w:val="0"/>
                <w:numId w:val="10"/>
              </w:numPr>
              <w:spacing w:before="240" w:after="240"/>
              <w:ind w:left="229" w:firstLine="233"/>
              <w:rPr>
                <w:sz w:val="24"/>
              </w:rPr>
            </w:pPr>
            <w:r w:rsidRPr="003B5533">
              <w:rPr>
                <w:b/>
                <w:sz w:val="24"/>
              </w:rPr>
              <w:t>Poser</w:t>
            </w:r>
            <w:r w:rsidRPr="003B5533">
              <w:rPr>
                <w:sz w:val="24"/>
              </w:rPr>
              <w:t xml:space="preserve"> le </w:t>
            </w:r>
            <w:r>
              <w:rPr>
                <w:sz w:val="24"/>
              </w:rPr>
              <w:t>système</w:t>
            </w:r>
            <w:r w:rsidRPr="003B5533">
              <w:rPr>
                <w:sz w:val="24"/>
              </w:rPr>
              <w:t xml:space="preserve"> sur une surface plane (</w:t>
            </w:r>
            <w:r>
              <w:rPr>
                <w:sz w:val="24"/>
              </w:rPr>
              <w:t>la</w:t>
            </w:r>
            <w:r w:rsidRPr="003B5533">
              <w:rPr>
                <w:sz w:val="24"/>
              </w:rPr>
              <w:t xml:space="preserve"> table</w:t>
            </w:r>
            <w:r>
              <w:rPr>
                <w:sz w:val="24"/>
              </w:rPr>
              <w:t>), puis</w:t>
            </w:r>
            <w:r w:rsidRPr="003B5533">
              <w:rPr>
                <w:sz w:val="24"/>
              </w:rPr>
              <w:t xml:space="preserve"> </w:t>
            </w:r>
            <w:r w:rsidRPr="001F1E28">
              <w:rPr>
                <w:b/>
                <w:sz w:val="24"/>
              </w:rPr>
              <w:t>basculer</w:t>
            </w:r>
            <w:r>
              <w:rPr>
                <w:sz w:val="24"/>
              </w:rPr>
              <w:t xml:space="preserve"> l’interrupteur du boitier </w:t>
            </w:r>
            <w:r w:rsidRPr="003B5533">
              <w:rPr>
                <w:sz w:val="24"/>
              </w:rPr>
              <w:t xml:space="preserve">sur « ON ». Il est impératif que le </w:t>
            </w:r>
            <w:r>
              <w:rPr>
                <w:sz w:val="24"/>
              </w:rPr>
              <w:t>stabilisateur</w:t>
            </w:r>
            <w:r w:rsidRPr="003B5533">
              <w:rPr>
                <w:sz w:val="24"/>
              </w:rPr>
              <w:t xml:space="preserve"> reste i</w:t>
            </w:r>
            <w:r>
              <w:rPr>
                <w:sz w:val="24"/>
              </w:rPr>
              <w:t>mmobile durant l’initialisation.</w:t>
            </w:r>
          </w:p>
          <w:p w14:paraId="6056FE55" w14:textId="31421952" w:rsidR="005F3021" w:rsidRPr="003B5533" w:rsidRDefault="00D702D7" w:rsidP="00D702D7">
            <w:pPr>
              <w:pStyle w:val="Paragraphedeliste"/>
              <w:numPr>
                <w:ilvl w:val="0"/>
                <w:numId w:val="10"/>
              </w:numPr>
              <w:spacing w:before="240" w:after="240"/>
              <w:ind w:left="229" w:firstLine="233"/>
              <w:rPr>
                <w:sz w:val="24"/>
              </w:rPr>
            </w:pPr>
            <w:r>
              <w:rPr>
                <w:rFonts w:cs="Arial"/>
                <w:sz w:val="24"/>
              </w:rPr>
              <w:t>À</w:t>
            </w:r>
            <w:r w:rsidR="005F3021" w:rsidRPr="003B5533">
              <w:rPr>
                <w:sz w:val="24"/>
              </w:rPr>
              <w:t xml:space="preserve"> l'aide du logiciel </w:t>
            </w:r>
            <w:proofErr w:type="spellStart"/>
            <w:r w:rsidR="005F3021" w:rsidRPr="003B5533">
              <w:rPr>
                <w:sz w:val="24"/>
              </w:rPr>
              <w:t>SimpleBGC</w:t>
            </w:r>
            <w:proofErr w:type="spellEnd"/>
            <w:r w:rsidR="005F3021" w:rsidRPr="003B5533">
              <w:rPr>
                <w:sz w:val="24"/>
              </w:rPr>
              <w:t xml:space="preserve"> </w:t>
            </w:r>
            <w:r w:rsidR="005F3021" w:rsidRPr="003B5533">
              <w:rPr>
                <w:b/>
                <w:sz w:val="24"/>
              </w:rPr>
              <w:t>couper</w:t>
            </w:r>
            <w:r w:rsidR="005F3021" w:rsidRPr="003B5533">
              <w:rPr>
                <w:sz w:val="24"/>
              </w:rPr>
              <w:t xml:space="preserve"> l'alimentation des moteurs.</w:t>
            </w:r>
          </w:p>
          <w:p w14:paraId="0467F4EC" w14:textId="4FBF85ED" w:rsidR="005F3021" w:rsidRPr="003B5533" w:rsidRDefault="005F3021" w:rsidP="008642C6">
            <w:pPr>
              <w:tabs>
                <w:tab w:val="left" w:pos="4269"/>
              </w:tabs>
              <w:spacing w:before="240" w:after="240"/>
              <w:ind w:left="360"/>
              <w:jc w:val="left"/>
              <w:rPr>
                <w:rFonts w:cs="Arial"/>
                <w:color w:val="000000" w:themeColor="text1"/>
                <w:sz w:val="24"/>
              </w:rPr>
            </w:pPr>
            <w:r w:rsidRPr="003B5533">
              <w:rPr>
                <w:sz w:val="24"/>
              </w:rPr>
              <w:t>Le stabilisateu</w:t>
            </w:r>
            <w:r w:rsidR="007B43E5">
              <w:rPr>
                <w:sz w:val="24"/>
              </w:rPr>
              <w:t>r est désormais prêt à l’emploi.</w:t>
            </w:r>
          </w:p>
        </w:tc>
      </w:tr>
    </w:tbl>
    <w:p w14:paraId="6DBCC11D" w14:textId="77777777" w:rsidR="005F3021" w:rsidRDefault="005F3021">
      <w:pPr>
        <w:jc w:val="left"/>
        <w:rPr>
          <w:b/>
          <w:sz w:val="24"/>
        </w:rPr>
      </w:pPr>
    </w:p>
    <w:p w14:paraId="38C3DFD4" w14:textId="77777777" w:rsidR="00E719EB" w:rsidRDefault="00E719EB">
      <w:pPr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33EAE8AD" w14:textId="569F4FC3" w:rsidR="00B511AD" w:rsidRPr="00B8250A" w:rsidRDefault="00703595" w:rsidP="009B54C9">
      <w:pPr>
        <w:pStyle w:val="Paragraphedeliste"/>
        <w:numPr>
          <w:ilvl w:val="0"/>
          <w:numId w:val="7"/>
        </w:numPr>
        <w:spacing w:before="240" w:after="240"/>
        <w:rPr>
          <w:b/>
          <w:sz w:val="24"/>
        </w:rPr>
      </w:pPr>
      <w:r w:rsidRPr="00B8250A">
        <w:rPr>
          <w:b/>
          <w:sz w:val="24"/>
        </w:rPr>
        <w:lastRenderedPageBreak/>
        <w:t>Performance attendue</w:t>
      </w:r>
    </w:p>
    <w:p w14:paraId="55ECFF07" w14:textId="501748BA" w:rsidR="00BD717C" w:rsidRPr="00B8250A" w:rsidRDefault="008C0FDA" w:rsidP="009B54C9">
      <w:pPr>
        <w:pStyle w:val="Paragraphedeliste"/>
        <w:numPr>
          <w:ilvl w:val="1"/>
          <w:numId w:val="7"/>
        </w:numPr>
        <w:spacing w:before="240" w:after="240"/>
        <w:rPr>
          <w:sz w:val="24"/>
        </w:rPr>
      </w:pPr>
      <w:r w:rsidRPr="00B8250A">
        <w:rPr>
          <w:b/>
          <w:sz w:val="24"/>
        </w:rPr>
        <w:t>Diagramme d’exigences</w:t>
      </w:r>
    </w:p>
    <w:p w14:paraId="000082A5" w14:textId="50AAFC05" w:rsidR="00E00438" w:rsidRPr="00B8250A" w:rsidRDefault="00E719EB" w:rsidP="0025348E">
      <w:pPr>
        <w:spacing w:before="240" w:after="240"/>
        <w:jc w:val="center"/>
        <w:rPr>
          <w:b/>
          <w:sz w:val="24"/>
        </w:rPr>
      </w:pPr>
      <w:r>
        <w:rPr>
          <w:noProof/>
          <w:lang w:eastAsia="fr-FR"/>
        </w:rPr>
        <w:drawing>
          <wp:inline distT="0" distB="0" distL="0" distR="0" wp14:anchorId="4A932FD8" wp14:editId="2DC0BCD0">
            <wp:extent cx="6260465" cy="4345401"/>
            <wp:effectExtent l="0" t="0" r="6985" b="0"/>
            <wp:docPr id="16518967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89672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0465" cy="434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016B4" w14:textId="0A5CDB88" w:rsidR="00BD717C" w:rsidRPr="00B8250A" w:rsidRDefault="008C0FDA" w:rsidP="009B54C9">
      <w:pPr>
        <w:pStyle w:val="Paragraphedeliste"/>
        <w:numPr>
          <w:ilvl w:val="1"/>
          <w:numId w:val="7"/>
        </w:numPr>
        <w:spacing w:before="240" w:after="240"/>
        <w:rPr>
          <w:b/>
          <w:sz w:val="24"/>
        </w:rPr>
      </w:pPr>
      <w:r w:rsidRPr="00B8250A">
        <w:rPr>
          <w:b/>
          <w:sz w:val="24"/>
        </w:rPr>
        <w:t>Diagramme de définition des blocs</w:t>
      </w:r>
    </w:p>
    <w:p w14:paraId="26273746" w14:textId="71EDF033" w:rsidR="002F62B7" w:rsidRPr="00B8250A" w:rsidRDefault="007F0B59" w:rsidP="0025348E">
      <w:pPr>
        <w:spacing w:before="240" w:after="240"/>
        <w:jc w:val="center"/>
        <w:rPr>
          <w:b/>
          <w:sz w:val="24"/>
        </w:rPr>
      </w:pPr>
      <w:r w:rsidRPr="00B8250A">
        <w:rPr>
          <w:noProof/>
          <w:sz w:val="24"/>
          <w:lang w:eastAsia="fr-FR"/>
        </w:rPr>
        <w:drawing>
          <wp:inline distT="0" distB="0" distL="0" distR="0" wp14:anchorId="5024B808" wp14:editId="2BB4ED24">
            <wp:extent cx="5972810" cy="2883535"/>
            <wp:effectExtent l="0" t="0" r="889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3C409" w14:textId="77777777" w:rsidR="00FA0F67" w:rsidRPr="00B8250A" w:rsidRDefault="00FA0F67">
      <w:pPr>
        <w:jc w:val="left"/>
        <w:rPr>
          <w:b/>
          <w:color w:val="FF0000"/>
          <w:sz w:val="24"/>
        </w:rPr>
      </w:pPr>
      <w:r w:rsidRPr="00B8250A">
        <w:rPr>
          <w:b/>
          <w:color w:val="FF0000"/>
          <w:sz w:val="24"/>
        </w:rPr>
        <w:br w:type="page"/>
      </w:r>
    </w:p>
    <w:p w14:paraId="51906B00" w14:textId="69B1BCA4" w:rsidR="008C0FDA" w:rsidRPr="00B8250A" w:rsidRDefault="00703595" w:rsidP="00A92B7A">
      <w:pPr>
        <w:pStyle w:val="Paragraphedeliste"/>
        <w:numPr>
          <w:ilvl w:val="0"/>
          <w:numId w:val="7"/>
        </w:numPr>
        <w:spacing w:before="240" w:after="240"/>
        <w:rPr>
          <w:b/>
          <w:sz w:val="24"/>
        </w:rPr>
      </w:pPr>
      <w:r w:rsidRPr="00B8250A">
        <w:rPr>
          <w:b/>
          <w:sz w:val="24"/>
        </w:rPr>
        <w:lastRenderedPageBreak/>
        <w:t>Performance mesurée</w:t>
      </w:r>
    </w:p>
    <w:p w14:paraId="7E2E9DE5" w14:textId="77777777" w:rsidR="006E327C" w:rsidRPr="00B8250A" w:rsidRDefault="006E327C" w:rsidP="006E327C">
      <w:pPr>
        <w:pStyle w:val="Paragraphedeliste"/>
        <w:ind w:left="0"/>
        <w:rPr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88770C" w14:paraId="1921E9B3" w14:textId="77777777" w:rsidTr="00203729">
        <w:tc>
          <w:tcPr>
            <w:tcW w:w="9854" w:type="dxa"/>
            <w:shd w:val="clear" w:color="auto" w:fill="D9D9D9" w:themeFill="background1" w:themeFillShade="D9"/>
          </w:tcPr>
          <w:p w14:paraId="5DDD2CE9" w14:textId="77777777" w:rsidR="00E719EB" w:rsidRPr="00E719EB" w:rsidRDefault="00E719EB" w:rsidP="00E719EB">
            <w:pPr>
              <w:spacing w:before="240" w:after="240"/>
              <w:rPr>
                <w:b/>
                <w:sz w:val="24"/>
              </w:rPr>
            </w:pPr>
            <w:r w:rsidRPr="00E719EB">
              <w:rPr>
                <w:b/>
                <w:sz w:val="24"/>
              </w:rPr>
              <w:t>Pour mesurer la tension et le courant consommé par le système pendant son utilisation.</w:t>
            </w:r>
          </w:p>
          <w:p w14:paraId="6547691A" w14:textId="2AA4CC05" w:rsidR="00E719EB" w:rsidRPr="00E719EB" w:rsidRDefault="007F5063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rPr>
                <w:sz w:val="24"/>
              </w:rPr>
            </w:pPr>
            <w:r>
              <w:rPr>
                <w:rFonts w:cs="Arial"/>
                <w:sz w:val="24"/>
              </w:rPr>
              <w:t>À</w:t>
            </w:r>
            <w:r w:rsidR="00E719EB" w:rsidRPr="00E719EB">
              <w:rPr>
                <w:sz w:val="24"/>
              </w:rPr>
              <w:t xml:space="preserve"> l’aide du logiciel </w:t>
            </w:r>
            <w:proofErr w:type="spellStart"/>
            <w:r w:rsidR="00E719EB" w:rsidRPr="00E719EB">
              <w:rPr>
                <w:sz w:val="24"/>
              </w:rPr>
              <w:t>SimpleBGC</w:t>
            </w:r>
            <w:proofErr w:type="spellEnd"/>
            <w:r w:rsidR="00E719EB" w:rsidRPr="00E719EB">
              <w:rPr>
                <w:sz w:val="24"/>
              </w:rPr>
              <w:t xml:space="preserve"> </w:t>
            </w:r>
            <w:r w:rsidR="00E719EB" w:rsidRPr="00E719EB">
              <w:rPr>
                <w:b/>
                <w:bCs/>
                <w:sz w:val="24"/>
              </w:rPr>
              <w:t>mettre</w:t>
            </w:r>
            <w:r w:rsidR="00E719EB" w:rsidRPr="00E719EB">
              <w:rPr>
                <w:sz w:val="24"/>
              </w:rPr>
              <w:t xml:space="preserve"> les moteurs sous tension.</w:t>
            </w:r>
          </w:p>
          <w:p w14:paraId="7F97F331" w14:textId="77777777" w:rsidR="00E719EB" w:rsidRPr="00E719EB" w:rsidRDefault="00E719EB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rPr>
                <w:sz w:val="24"/>
              </w:rPr>
            </w:pPr>
            <w:r w:rsidRPr="00E719EB">
              <w:rPr>
                <w:b/>
                <w:bCs/>
                <w:sz w:val="24"/>
              </w:rPr>
              <w:t>Relever</w:t>
            </w:r>
            <w:r w:rsidRPr="00E719EB">
              <w:rPr>
                <w:sz w:val="24"/>
              </w:rPr>
              <w:t xml:space="preserve"> l’heure de la mise sous tension. </w:t>
            </w:r>
          </w:p>
          <w:p w14:paraId="03599C76" w14:textId="77777777" w:rsidR="00E719EB" w:rsidRPr="00E719EB" w:rsidRDefault="00E719EB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jc w:val="left"/>
              <w:rPr>
                <w:sz w:val="24"/>
              </w:rPr>
            </w:pPr>
            <w:r w:rsidRPr="00E719EB">
              <w:rPr>
                <w:b/>
                <w:sz w:val="24"/>
              </w:rPr>
              <w:t xml:space="preserve">Mesurer </w:t>
            </w:r>
            <w:r w:rsidRPr="00E719EB">
              <w:rPr>
                <w:bCs/>
                <w:sz w:val="24"/>
              </w:rPr>
              <w:t xml:space="preserve">la tension aux bornes du </w:t>
            </w:r>
            <w:r w:rsidRPr="00E719EB">
              <w:rPr>
                <w:sz w:val="24"/>
              </w:rPr>
              <w:t>coupleur d'accumulateur du système.</w:t>
            </w:r>
          </w:p>
          <w:p w14:paraId="1FD3FF82" w14:textId="77777777" w:rsidR="00E719EB" w:rsidRPr="00E719EB" w:rsidRDefault="00E719EB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rPr>
                <w:sz w:val="24"/>
              </w:rPr>
            </w:pPr>
            <w:r w:rsidRPr="00E719EB">
              <w:rPr>
                <w:b/>
                <w:sz w:val="24"/>
              </w:rPr>
              <w:t xml:space="preserve">Mesurer </w:t>
            </w:r>
            <w:r w:rsidRPr="00E719EB">
              <w:rPr>
                <w:bCs/>
                <w:sz w:val="24"/>
              </w:rPr>
              <w:t xml:space="preserve">la valeur du courant consommé par le système en fonctionnement </w:t>
            </w:r>
          </w:p>
          <w:p w14:paraId="22FDF140" w14:textId="6F2C6DD4" w:rsidR="00E719EB" w:rsidRPr="00E719EB" w:rsidRDefault="007F5063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jc w:val="left"/>
              <w:rPr>
                <w:sz w:val="24"/>
              </w:rPr>
            </w:pPr>
            <w:r>
              <w:rPr>
                <w:rFonts w:cs="Arial"/>
                <w:bCs/>
                <w:sz w:val="24"/>
              </w:rPr>
              <w:t>À</w:t>
            </w:r>
            <w:r w:rsidR="00E719EB" w:rsidRPr="00E719EB">
              <w:rPr>
                <w:bCs/>
                <w:sz w:val="24"/>
              </w:rPr>
              <w:t xml:space="preserve"> l’issue de ce</w:t>
            </w:r>
            <w:r>
              <w:rPr>
                <w:bCs/>
                <w:sz w:val="24"/>
              </w:rPr>
              <w:t>tte première</w:t>
            </w:r>
            <w:r w:rsidR="00E719EB" w:rsidRPr="00E719EB">
              <w:rPr>
                <w:bCs/>
                <w:sz w:val="24"/>
              </w:rPr>
              <w:t xml:space="preserve"> mesure, </w:t>
            </w:r>
            <w:r w:rsidR="00E719EB" w:rsidRPr="00E719EB">
              <w:rPr>
                <w:b/>
                <w:sz w:val="24"/>
              </w:rPr>
              <w:t>laisser</w:t>
            </w:r>
            <w:r w:rsidR="00E719EB" w:rsidRPr="00E719EB">
              <w:rPr>
                <w:bCs/>
                <w:sz w:val="24"/>
              </w:rPr>
              <w:t xml:space="preserve"> le système sous tension.</w:t>
            </w:r>
          </w:p>
          <w:p w14:paraId="06083B2D" w14:textId="7833D579" w:rsidR="00E719EB" w:rsidRPr="007F5063" w:rsidRDefault="00E719EB" w:rsidP="007F5063">
            <w:pPr>
              <w:spacing w:before="240" w:after="240"/>
              <w:jc w:val="left"/>
              <w:rPr>
                <w:bCs/>
                <w:sz w:val="24"/>
              </w:rPr>
            </w:pPr>
            <w:r w:rsidRPr="007F5063">
              <w:rPr>
                <w:bCs/>
                <w:sz w:val="24"/>
              </w:rPr>
              <w:t xml:space="preserve">Une seconde mesure </w:t>
            </w:r>
            <w:r w:rsidR="007F5063">
              <w:rPr>
                <w:bCs/>
                <w:sz w:val="24"/>
              </w:rPr>
              <w:t>est</w:t>
            </w:r>
            <w:r w:rsidRPr="007F5063">
              <w:rPr>
                <w:bCs/>
                <w:sz w:val="24"/>
              </w:rPr>
              <w:t xml:space="preserve"> à effectuer </w:t>
            </w:r>
            <w:r w:rsidR="007F5063">
              <w:rPr>
                <w:bCs/>
                <w:sz w:val="24"/>
              </w:rPr>
              <w:t>lorsque le système</w:t>
            </w:r>
            <w:r w:rsidRPr="007F5063">
              <w:rPr>
                <w:bCs/>
                <w:sz w:val="24"/>
              </w:rPr>
              <w:t xml:space="preserve"> alerte que le niveau de batterie est au seuil de fonctionnement</w:t>
            </w:r>
            <w:r w:rsidR="007F5063">
              <w:rPr>
                <w:bCs/>
                <w:sz w:val="24"/>
              </w:rPr>
              <w:t xml:space="preserve"> (le temps de décharge de la batterie ayant une certaine durée, cette mesure est à faire après la question 4 sur la simulation)</w:t>
            </w:r>
            <w:r w:rsidRPr="007F5063">
              <w:rPr>
                <w:bCs/>
                <w:sz w:val="24"/>
              </w:rPr>
              <w:t>.</w:t>
            </w:r>
          </w:p>
          <w:p w14:paraId="3713FBD5" w14:textId="4B97DD1B" w:rsidR="007F5063" w:rsidRPr="007F5063" w:rsidRDefault="007F5063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jc w:val="left"/>
              <w:rPr>
                <w:sz w:val="24"/>
              </w:rPr>
            </w:pPr>
            <w:r w:rsidRPr="00E719EB">
              <w:rPr>
                <w:b/>
                <w:bCs/>
                <w:sz w:val="24"/>
              </w:rPr>
              <w:t>Relever</w:t>
            </w:r>
            <w:r w:rsidRPr="00E719EB">
              <w:rPr>
                <w:sz w:val="24"/>
              </w:rPr>
              <w:t xml:space="preserve"> l’heure</w:t>
            </w:r>
            <w:r>
              <w:rPr>
                <w:sz w:val="24"/>
              </w:rPr>
              <w:t xml:space="preserve"> de la deuxième mesure.</w:t>
            </w:r>
          </w:p>
          <w:p w14:paraId="04D2D97D" w14:textId="38087241" w:rsidR="00E719EB" w:rsidRPr="00E719EB" w:rsidRDefault="00E719EB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jc w:val="left"/>
              <w:rPr>
                <w:sz w:val="24"/>
              </w:rPr>
            </w:pPr>
            <w:r w:rsidRPr="00E719EB">
              <w:rPr>
                <w:b/>
                <w:sz w:val="24"/>
              </w:rPr>
              <w:t xml:space="preserve">Mesurer à nouveau </w:t>
            </w:r>
            <w:r w:rsidRPr="00E719EB">
              <w:rPr>
                <w:bCs/>
                <w:sz w:val="24"/>
              </w:rPr>
              <w:t xml:space="preserve">la valeur du courant consommé et de la tension aux bornes du </w:t>
            </w:r>
            <w:r w:rsidRPr="00E719EB">
              <w:rPr>
                <w:sz w:val="24"/>
              </w:rPr>
              <w:t>coupleur d'accumulateur.</w:t>
            </w:r>
          </w:p>
          <w:p w14:paraId="10D366F8" w14:textId="2C129205" w:rsidR="0088770C" w:rsidRPr="00E719EB" w:rsidRDefault="00E719EB" w:rsidP="00E719EB">
            <w:pPr>
              <w:pStyle w:val="Paragraphedeliste"/>
              <w:numPr>
                <w:ilvl w:val="0"/>
                <w:numId w:val="10"/>
              </w:numPr>
              <w:spacing w:before="240" w:after="240"/>
              <w:jc w:val="left"/>
              <w:rPr>
                <w:rFonts w:cs="Arial"/>
              </w:rPr>
            </w:pPr>
            <w:r w:rsidRPr="00E719EB">
              <w:rPr>
                <w:b/>
                <w:sz w:val="24"/>
              </w:rPr>
              <w:t>Mettre</w:t>
            </w:r>
            <w:r w:rsidRPr="00E719EB">
              <w:rPr>
                <w:bCs/>
                <w:sz w:val="24"/>
              </w:rPr>
              <w:t xml:space="preserve"> le système hors tension.</w:t>
            </w:r>
          </w:p>
        </w:tc>
      </w:tr>
    </w:tbl>
    <w:p w14:paraId="7310EC4F" w14:textId="60D0D8A4" w:rsidR="007A3366" w:rsidRPr="00B8250A" w:rsidRDefault="00703595" w:rsidP="00751BC9">
      <w:pPr>
        <w:pStyle w:val="Paragraphedeliste"/>
        <w:numPr>
          <w:ilvl w:val="0"/>
          <w:numId w:val="7"/>
        </w:numPr>
        <w:spacing w:before="240" w:after="240"/>
        <w:rPr>
          <w:sz w:val="24"/>
        </w:rPr>
      </w:pPr>
      <w:r w:rsidRPr="00B8250A">
        <w:rPr>
          <w:b/>
          <w:sz w:val="24"/>
        </w:rPr>
        <w:t>Performance simulée</w:t>
      </w:r>
    </w:p>
    <w:p w14:paraId="7A9F553A" w14:textId="0516B2DD" w:rsidR="00751BC9" w:rsidRPr="0088770C" w:rsidRDefault="005A1814" w:rsidP="0088770C">
      <w:pPr>
        <w:spacing w:before="240" w:after="240"/>
        <w:ind w:left="360"/>
        <w:rPr>
          <w:sz w:val="24"/>
        </w:rPr>
      </w:pPr>
      <w:r>
        <w:rPr>
          <w:sz w:val="24"/>
        </w:rPr>
        <w:t>Le</w:t>
      </w:r>
      <w:r w:rsidR="0088770C" w:rsidRPr="0088770C">
        <w:rPr>
          <w:sz w:val="24"/>
        </w:rPr>
        <w:t xml:space="preserve"> </w:t>
      </w:r>
      <w:r w:rsidR="00751BC9" w:rsidRPr="0088770C">
        <w:rPr>
          <w:sz w:val="24"/>
        </w:rPr>
        <w:t xml:space="preserve">modèle </w:t>
      </w:r>
      <w:proofErr w:type="spellStart"/>
      <w:r w:rsidR="00751BC9" w:rsidRPr="0088770C">
        <w:rPr>
          <w:sz w:val="24"/>
        </w:rPr>
        <w:t>multiphysique</w:t>
      </w:r>
      <w:proofErr w:type="spellEnd"/>
      <w:r w:rsidR="00751BC9" w:rsidRPr="0088770C">
        <w:rPr>
          <w:sz w:val="24"/>
        </w:rPr>
        <w:t xml:space="preserve">: </w:t>
      </w:r>
      <w:proofErr w:type="spellStart"/>
      <w:r w:rsidR="00751BC9" w:rsidRPr="0088770C">
        <w:rPr>
          <w:sz w:val="24"/>
        </w:rPr>
        <w:t>Model_Stabilisateur_Autonomie_sujet_B.slx</w:t>
      </w:r>
      <w:proofErr w:type="spellEnd"/>
      <w:r w:rsidR="00751BC9" w:rsidRPr="0088770C">
        <w:rPr>
          <w:sz w:val="24"/>
        </w:rPr>
        <w:t xml:space="preserve"> </w:t>
      </w:r>
    </w:p>
    <w:p w14:paraId="218D3939" w14:textId="5A0225FE" w:rsidR="00E32C19" w:rsidRPr="00B8250A" w:rsidRDefault="005A1814" w:rsidP="00B8250A">
      <w:pPr>
        <w:spacing w:before="240" w:after="240"/>
        <w:jc w:val="center"/>
        <w:rPr>
          <w:sz w:val="24"/>
        </w:rPr>
      </w:pPr>
      <w:r>
        <w:rPr>
          <w:noProof/>
          <w:lang w:eastAsia="fr-FR"/>
        </w:rPr>
        <w:drawing>
          <wp:inline distT="0" distB="0" distL="0" distR="0" wp14:anchorId="1F787125" wp14:editId="362CAABF">
            <wp:extent cx="5833023" cy="3438144"/>
            <wp:effectExtent l="0" t="0" r="0" b="0"/>
            <wp:docPr id="775235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23584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50189" cy="3448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C19" w:rsidRPr="00B8250A">
        <w:rPr>
          <w:sz w:val="24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623"/>
        <w:gridCol w:w="4236"/>
      </w:tblGrid>
      <w:tr w:rsidR="00751BC9" w:rsidRPr="00B8250A" w14:paraId="017D60BE" w14:textId="77777777" w:rsidTr="0088770C">
        <w:tc>
          <w:tcPr>
            <w:tcW w:w="0" w:type="auto"/>
            <w:shd w:val="clear" w:color="auto" w:fill="D9D9D9" w:themeFill="background1" w:themeFillShade="D9"/>
          </w:tcPr>
          <w:p w14:paraId="5860F176" w14:textId="1A1C1D0D" w:rsidR="0088770C" w:rsidRPr="001A1F0E" w:rsidRDefault="0088770C" w:rsidP="005A1814">
            <w:pPr>
              <w:spacing w:before="240" w:after="240"/>
              <w:rPr>
                <w:b/>
                <w:sz w:val="24"/>
              </w:rPr>
            </w:pPr>
            <w:r w:rsidRPr="001A1F0E">
              <w:rPr>
                <w:b/>
                <w:sz w:val="24"/>
              </w:rPr>
              <w:lastRenderedPageBreak/>
              <w:t xml:space="preserve">Pour paramétrer le modèle </w:t>
            </w:r>
            <w:proofErr w:type="spellStart"/>
            <w:r w:rsidRPr="001A1F0E">
              <w:rPr>
                <w:b/>
                <w:sz w:val="24"/>
              </w:rPr>
              <w:t>multiphysique</w:t>
            </w:r>
            <w:proofErr w:type="spellEnd"/>
          </w:p>
          <w:p w14:paraId="6D149A30" w14:textId="658DCE29" w:rsidR="005A1814" w:rsidRPr="00CD4708" w:rsidRDefault="005A1814" w:rsidP="005A1814">
            <w:pPr>
              <w:spacing w:before="240"/>
              <w:rPr>
                <w:sz w:val="24"/>
              </w:rPr>
            </w:pPr>
            <w:r w:rsidRPr="00CD4708">
              <w:rPr>
                <w:sz w:val="24"/>
              </w:rPr>
              <w:t>Les blocs à complét</w:t>
            </w:r>
            <w:r>
              <w:rPr>
                <w:sz w:val="24"/>
              </w:rPr>
              <w:t>er sont surlignés sur la figure.</w:t>
            </w:r>
          </w:p>
          <w:p w14:paraId="4A6C1B66" w14:textId="77777777" w:rsidR="005A1814" w:rsidRPr="00CD4708" w:rsidRDefault="005A1814" w:rsidP="005A1814">
            <w:pPr>
              <w:spacing w:before="240"/>
              <w:rPr>
                <w:sz w:val="24"/>
              </w:rPr>
            </w:pPr>
            <w:r w:rsidRPr="00CD4708">
              <w:rPr>
                <w:b/>
                <w:bCs/>
                <w:sz w:val="24"/>
              </w:rPr>
              <w:t>Paramétrer</w:t>
            </w:r>
            <w:r w:rsidRPr="00CD4708">
              <w:rPr>
                <w:sz w:val="24"/>
              </w:rPr>
              <w:t xml:space="preserve"> la batterie à l’aide des informations ci-dessous</w:t>
            </w:r>
          </w:p>
          <w:p w14:paraId="3063EA8D" w14:textId="77777777" w:rsidR="005A1814" w:rsidRPr="00CD4708" w:rsidRDefault="005A1814" w:rsidP="005A1814">
            <w:pPr>
              <w:pStyle w:val="Paragraphedeliste"/>
              <w:numPr>
                <w:ilvl w:val="0"/>
                <w:numId w:val="17"/>
              </w:numPr>
              <w:jc w:val="left"/>
              <w:rPr>
                <w:sz w:val="24"/>
              </w:rPr>
            </w:pPr>
            <w:r w:rsidRPr="00CD4708">
              <w:rPr>
                <w:sz w:val="24"/>
              </w:rPr>
              <w:t>La tension nominale (V): 3*3.7</w:t>
            </w:r>
          </w:p>
          <w:p w14:paraId="0429FC8B" w14:textId="77777777" w:rsidR="005A1814" w:rsidRPr="00CD4708" w:rsidRDefault="005A1814" w:rsidP="005A1814">
            <w:pPr>
              <w:pStyle w:val="Paragraphedeliste"/>
              <w:numPr>
                <w:ilvl w:val="0"/>
                <w:numId w:val="17"/>
              </w:numPr>
              <w:jc w:val="left"/>
              <w:rPr>
                <w:sz w:val="24"/>
              </w:rPr>
            </w:pPr>
            <w:r w:rsidRPr="00CD4708">
              <w:rPr>
                <w:sz w:val="24"/>
              </w:rPr>
              <w:t>La capacité nominale (Ah): 4.2</w:t>
            </w:r>
          </w:p>
          <w:p w14:paraId="59CA0163" w14:textId="77777777" w:rsidR="005A1814" w:rsidRPr="00CD4708" w:rsidRDefault="005A1814" w:rsidP="005A1814">
            <w:pPr>
              <w:spacing w:before="240"/>
              <w:rPr>
                <w:sz w:val="24"/>
              </w:rPr>
            </w:pPr>
            <w:r w:rsidRPr="00CD4708">
              <w:rPr>
                <w:sz w:val="24"/>
              </w:rPr>
              <w:t>On laissera les autres paramètres par défaut (Recalculés automatiquement en fonction des paramètres nominaux)</w:t>
            </w:r>
          </w:p>
          <w:p w14:paraId="35A42934" w14:textId="205A34F2" w:rsidR="005A1814" w:rsidRPr="00CD4708" w:rsidRDefault="007B43E5" w:rsidP="005A1814">
            <w:pPr>
              <w:spacing w:before="240"/>
              <w:rPr>
                <w:sz w:val="24"/>
              </w:rPr>
            </w:pPr>
            <w:r>
              <w:rPr>
                <w:rFonts w:cs="Arial"/>
                <w:sz w:val="24"/>
              </w:rPr>
              <w:t>À</w:t>
            </w:r>
            <w:r w:rsidR="005A1814" w:rsidRPr="00CD4708">
              <w:rPr>
                <w:sz w:val="24"/>
              </w:rPr>
              <w:t xml:space="preserve"> l’aide de la valeur de la tension minimale d’utilisation relevée précédemment dans le diagramme d’exigence. </w:t>
            </w:r>
            <w:r w:rsidR="005A1814" w:rsidRPr="00CD4708">
              <w:rPr>
                <w:b/>
                <w:bCs/>
                <w:sz w:val="24"/>
              </w:rPr>
              <w:t xml:space="preserve">Compléter </w:t>
            </w:r>
            <w:r w:rsidR="005A1814" w:rsidRPr="00CD4708">
              <w:rPr>
                <w:bCs/>
                <w:sz w:val="24"/>
              </w:rPr>
              <w:t>le seuil</w:t>
            </w:r>
            <w:r w:rsidR="005A1814" w:rsidRPr="00CD4708">
              <w:rPr>
                <w:sz w:val="24"/>
              </w:rPr>
              <w:t xml:space="preserve"> de fonctionnement (la valeur qui stoppe la simulation).</w:t>
            </w:r>
          </w:p>
          <w:p w14:paraId="75CD7B7E" w14:textId="77777777" w:rsidR="005A1814" w:rsidRPr="00CD4708" w:rsidRDefault="005A1814" w:rsidP="005A1814">
            <w:pPr>
              <w:spacing w:before="240"/>
              <w:rPr>
                <w:bCs/>
                <w:sz w:val="24"/>
              </w:rPr>
            </w:pPr>
            <w:r w:rsidRPr="00CD4708">
              <w:rPr>
                <w:bCs/>
                <w:sz w:val="24"/>
              </w:rPr>
              <w:t xml:space="preserve">Le courant de décharge est fixé à 4A. </w:t>
            </w:r>
          </w:p>
          <w:p w14:paraId="42C5CE2D" w14:textId="5D6BF4CC" w:rsidR="005A1814" w:rsidRPr="005A1814" w:rsidRDefault="005A1814" w:rsidP="005A1814">
            <w:pPr>
              <w:spacing w:before="240"/>
              <w:rPr>
                <w:bCs/>
                <w:sz w:val="24"/>
              </w:rPr>
            </w:pPr>
            <w:r w:rsidRPr="00CD4708">
              <w:rPr>
                <w:bCs/>
                <w:sz w:val="24"/>
              </w:rPr>
              <w:t>La durée de simulation est fixée à 2 heures afin de pouvoir évaluer l'autonomie.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98369C4" w14:textId="77777777" w:rsidR="00751BC9" w:rsidRPr="00B8250A" w:rsidRDefault="00751BC9" w:rsidP="005114FE">
            <w:pPr>
              <w:rPr>
                <w:sz w:val="24"/>
              </w:rPr>
            </w:pPr>
            <w:r w:rsidRPr="00B8250A">
              <w:rPr>
                <w:noProof/>
                <w:sz w:val="24"/>
                <w:lang w:eastAsia="fr-FR"/>
              </w:rPr>
              <w:drawing>
                <wp:inline distT="0" distB="0" distL="0" distR="0" wp14:anchorId="409ABAB4" wp14:editId="4789CE1A">
                  <wp:extent cx="2553005" cy="3160862"/>
                  <wp:effectExtent l="0" t="0" r="0" b="190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350" cy="317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C59354" w14:textId="3012D7C1" w:rsidR="001A6DD7" w:rsidRDefault="001A6DD7">
      <w:pPr>
        <w:jc w:val="left"/>
        <w:rPr>
          <w:sz w:val="28"/>
        </w:rPr>
      </w:pPr>
    </w:p>
    <w:sectPr w:rsidR="001A6DD7" w:rsidSect="00A542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17"/>
      <w:pgMar w:top="1134" w:right="1021" w:bottom="567" w:left="1021" w:header="567" w:footer="2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627A0" w14:textId="77777777" w:rsidR="00A90FFB" w:rsidRDefault="00A90FFB" w:rsidP="00296274">
      <w:r>
        <w:separator/>
      </w:r>
    </w:p>
  </w:endnote>
  <w:endnote w:type="continuationSeparator" w:id="0">
    <w:p w14:paraId="332BFE52" w14:textId="77777777" w:rsidR="00A90FFB" w:rsidRDefault="00A90FFB" w:rsidP="0029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ITC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4228" w14:textId="77777777" w:rsidR="001A6B8D" w:rsidRDefault="001A6B8D" w:rsidP="0029627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95A7D0" w14:textId="77777777" w:rsidR="001A6B8D" w:rsidRDefault="001A6B8D" w:rsidP="002962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CEA91" w14:textId="77777777" w:rsidR="001A6B8D" w:rsidRPr="00C364CC" w:rsidRDefault="001A6B8D" w:rsidP="00062A10">
    <w:pPr>
      <w:jc w:val="center"/>
    </w:pPr>
  </w:p>
  <w:tbl>
    <w:tblPr>
      <w:tblStyle w:val="Grilledutableau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16"/>
      <w:gridCol w:w="3369"/>
      <w:gridCol w:w="3164"/>
    </w:tblGrid>
    <w:tr w:rsidR="00062A10" w:rsidRPr="00AA56A8" w14:paraId="1A3B0819" w14:textId="77777777" w:rsidTr="00AA56A8">
      <w:tc>
        <w:tcPr>
          <w:tcW w:w="3510" w:type="dxa"/>
        </w:tcPr>
        <w:p w14:paraId="0EA8A325" w14:textId="46CF0529" w:rsidR="00062A10" w:rsidRPr="00AA56A8" w:rsidRDefault="00062A10" w:rsidP="00B8250A">
          <w:pPr>
            <w:rPr>
              <w:sz w:val="24"/>
            </w:rPr>
          </w:pPr>
          <w:r w:rsidRPr="00B8250A">
            <w:rPr>
              <w:color w:val="000000" w:themeColor="text1"/>
              <w:sz w:val="24"/>
            </w:rPr>
            <w:t xml:space="preserve">Sujet </w:t>
          </w:r>
          <w:r w:rsidR="000B331E">
            <w:rPr>
              <w:color w:val="000000" w:themeColor="text1"/>
              <w:sz w:val="24"/>
            </w:rPr>
            <w:t>8</w:t>
          </w:r>
          <w:r w:rsidR="00B8250A" w:rsidRPr="00B8250A">
            <w:rPr>
              <w:color w:val="000000" w:themeColor="text1"/>
              <w:sz w:val="24"/>
            </w:rPr>
            <w:t>B</w:t>
          </w:r>
          <w:r w:rsidR="000B331E">
            <w:rPr>
              <w:color w:val="000000" w:themeColor="text1"/>
              <w:sz w:val="24"/>
            </w:rPr>
            <w:t xml:space="preserve"> : d</w:t>
          </w:r>
          <w:r w:rsidRPr="00B8250A">
            <w:rPr>
              <w:color w:val="000000" w:themeColor="text1"/>
              <w:sz w:val="24"/>
            </w:rPr>
            <w:t xml:space="preserve">ossier </w:t>
          </w:r>
          <w:r w:rsidRPr="00AA56A8">
            <w:rPr>
              <w:sz w:val="24"/>
            </w:rPr>
            <w:t>ressources</w:t>
          </w:r>
        </w:p>
      </w:tc>
      <w:tc>
        <w:tcPr>
          <w:tcW w:w="3686" w:type="dxa"/>
        </w:tcPr>
        <w:p w14:paraId="076F9C4A" w14:textId="3EF52CCB" w:rsidR="00AA56A8" w:rsidRPr="00AA56A8" w:rsidRDefault="00AA56A8" w:rsidP="00AA56A8">
          <w:pPr>
            <w:jc w:val="center"/>
            <w:rPr>
              <w:sz w:val="24"/>
            </w:rPr>
          </w:pPr>
        </w:p>
      </w:tc>
      <w:tc>
        <w:tcPr>
          <w:tcW w:w="3405" w:type="dxa"/>
        </w:tcPr>
        <w:p w14:paraId="5FCB6DAA" w14:textId="46281909" w:rsidR="00062A10" w:rsidRPr="00AA56A8" w:rsidRDefault="00062A10" w:rsidP="00062A10">
          <w:pPr>
            <w:jc w:val="right"/>
            <w:rPr>
              <w:sz w:val="24"/>
            </w:rPr>
          </w:pPr>
          <w:r w:rsidRPr="00AA56A8">
            <w:rPr>
              <w:sz w:val="24"/>
            </w:rPr>
            <w:t xml:space="preserve">Page </w:t>
          </w:r>
          <w:r w:rsidRPr="00AA56A8">
            <w:rPr>
              <w:sz w:val="24"/>
            </w:rPr>
            <w:fldChar w:fldCharType="begin"/>
          </w:r>
          <w:r w:rsidRPr="00AA56A8">
            <w:rPr>
              <w:sz w:val="24"/>
            </w:rPr>
            <w:instrText xml:space="preserve"> PAGE </w:instrText>
          </w:r>
          <w:r w:rsidRPr="00AA56A8">
            <w:rPr>
              <w:sz w:val="24"/>
            </w:rPr>
            <w:fldChar w:fldCharType="separate"/>
          </w:r>
          <w:r w:rsidR="00AA7B62">
            <w:rPr>
              <w:noProof/>
              <w:sz w:val="24"/>
            </w:rPr>
            <w:t>1</w:t>
          </w:r>
          <w:r w:rsidRPr="00AA56A8">
            <w:rPr>
              <w:sz w:val="24"/>
            </w:rPr>
            <w:fldChar w:fldCharType="end"/>
          </w:r>
          <w:r w:rsidRPr="00AA56A8">
            <w:rPr>
              <w:sz w:val="24"/>
            </w:rPr>
            <w:t xml:space="preserve"> sur </w:t>
          </w:r>
          <w:r w:rsidR="008C0C2A" w:rsidRPr="00AA56A8">
            <w:rPr>
              <w:sz w:val="24"/>
            </w:rPr>
            <w:fldChar w:fldCharType="begin"/>
          </w:r>
          <w:r w:rsidR="008C0C2A" w:rsidRPr="00AA56A8">
            <w:rPr>
              <w:sz w:val="24"/>
            </w:rPr>
            <w:instrText xml:space="preserve"> NUMPAGES </w:instrText>
          </w:r>
          <w:r w:rsidR="008C0C2A" w:rsidRPr="00AA56A8">
            <w:rPr>
              <w:sz w:val="24"/>
            </w:rPr>
            <w:fldChar w:fldCharType="separate"/>
          </w:r>
          <w:r w:rsidR="00AA7B62">
            <w:rPr>
              <w:noProof/>
              <w:sz w:val="24"/>
            </w:rPr>
            <w:t>4</w:t>
          </w:r>
          <w:r w:rsidR="008C0C2A" w:rsidRPr="00AA56A8">
            <w:rPr>
              <w:noProof/>
              <w:sz w:val="24"/>
            </w:rPr>
            <w:fldChar w:fldCharType="end"/>
          </w:r>
        </w:p>
      </w:tc>
    </w:tr>
  </w:tbl>
  <w:p w14:paraId="65B26BCA" w14:textId="50FB18B2" w:rsidR="001A6B8D" w:rsidRPr="00C364CC" w:rsidRDefault="001A6B8D" w:rsidP="00424A0F">
    <w:pPr>
      <w:pStyle w:val="Annotation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page" w:tblpX="556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29"/>
      <w:gridCol w:w="2126"/>
      <w:gridCol w:w="2126"/>
    </w:tblGrid>
    <w:tr w:rsidR="001A6B8D" w14:paraId="5F414550" w14:textId="77777777">
      <w:tc>
        <w:tcPr>
          <w:tcW w:w="87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D5D01" w14:textId="77777777" w:rsidR="001A6B8D" w:rsidRDefault="001A6B8D" w:rsidP="00296274">
          <w:pPr>
            <w:rPr>
              <w:b/>
            </w:rPr>
          </w:pPr>
          <w:r>
            <w:t>Baccalauréat Sciences et Technologies de l’Industrie et du Développement Durable – STI2D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D5C707" w14:textId="77777777" w:rsidR="001A6B8D" w:rsidRDefault="001A6B8D" w:rsidP="00296274">
          <w:pPr>
            <w:pStyle w:val="Listecouleur-Accent11"/>
          </w:pPr>
          <w:r>
            <w:t>Session 20XX</w:t>
          </w:r>
        </w:p>
      </w:tc>
    </w:tr>
    <w:tr w:rsidR="001A6B8D" w14:paraId="13182610" w14:textId="77777777">
      <w:trPr>
        <w:trHeight w:val="278"/>
      </w:trPr>
      <w:tc>
        <w:tcPr>
          <w:tcW w:w="6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0CEBF2" w14:textId="77777777" w:rsidR="001A6B8D" w:rsidRDefault="001A6B8D" w:rsidP="00296274">
          <w:pPr>
            <w:pStyle w:val="Listecouleur-Accent11"/>
          </w:pPr>
          <w:r>
            <w:t>Enseignements technologiques transversaux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C4939C" w14:textId="77777777" w:rsidR="001A6B8D" w:rsidRDefault="001A6B8D" w:rsidP="00296274">
          <w:pPr>
            <w:pStyle w:val="Listecouleur-Accent11"/>
          </w:pPr>
          <w:r>
            <w:t>Code : (…)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5F8257" w14:textId="77777777" w:rsidR="001A6B8D" w:rsidRDefault="001A6B8D" w:rsidP="00296274">
          <w:pPr>
            <w:pStyle w:val="Listecouleur-Accent11"/>
          </w:pPr>
          <w:r>
            <w:t>Page DS/N</w:t>
          </w:r>
        </w:p>
      </w:tc>
    </w:tr>
  </w:tbl>
  <w:p w14:paraId="20790137" w14:textId="77777777" w:rsidR="001A6B8D" w:rsidRDefault="001A6B8D" w:rsidP="002962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8F3BA" w14:textId="77777777" w:rsidR="00A90FFB" w:rsidRDefault="00A90FFB" w:rsidP="00296274">
      <w:r>
        <w:separator/>
      </w:r>
    </w:p>
  </w:footnote>
  <w:footnote w:type="continuationSeparator" w:id="0">
    <w:p w14:paraId="262F0B2D" w14:textId="77777777" w:rsidR="00A90FFB" w:rsidRDefault="00A90FFB" w:rsidP="00296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D45E6" w14:textId="77777777" w:rsidR="00AA7B62" w:rsidRDefault="00AA7B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166"/>
      <w:gridCol w:w="3969"/>
    </w:tblGrid>
    <w:tr w:rsidR="001A6B8D" w:rsidRPr="00AA56A8" w14:paraId="77DB36B6" w14:textId="77777777" w:rsidTr="00321681">
      <w:tc>
        <w:tcPr>
          <w:tcW w:w="6166" w:type="dxa"/>
          <w:vAlign w:val="center"/>
          <w:hideMark/>
        </w:tcPr>
        <w:p w14:paraId="4B2AFAD8" w14:textId="1A0933BD" w:rsidR="001A6B8D" w:rsidRPr="00AA56A8" w:rsidRDefault="000B331E" w:rsidP="00062A10">
          <w:pPr>
            <w:rPr>
              <w:sz w:val="24"/>
            </w:rPr>
          </w:pPr>
          <w:r>
            <w:rPr>
              <w:rFonts w:cs="Arial"/>
              <w:sz w:val="24"/>
            </w:rPr>
            <w:t>É</w:t>
          </w:r>
          <w:r w:rsidR="001A6B8D" w:rsidRPr="00AA56A8">
            <w:rPr>
              <w:sz w:val="24"/>
            </w:rPr>
            <w:t xml:space="preserve">preuve pratique du bac général </w:t>
          </w:r>
        </w:p>
      </w:tc>
      <w:tc>
        <w:tcPr>
          <w:tcW w:w="3969" w:type="dxa"/>
          <w:vAlign w:val="center"/>
          <w:hideMark/>
        </w:tcPr>
        <w:p w14:paraId="4AE615B2" w14:textId="3A51E403" w:rsidR="001A6B8D" w:rsidRPr="00AA56A8" w:rsidRDefault="001A6B8D" w:rsidP="00C364CC">
          <w:pPr>
            <w:rPr>
              <w:sz w:val="24"/>
            </w:rPr>
          </w:pPr>
          <w:r w:rsidRPr="00AA56A8">
            <w:rPr>
              <w:sz w:val="24"/>
            </w:rPr>
            <w:t>Spécialité : science</w:t>
          </w:r>
          <w:r w:rsidR="000B331E">
            <w:rPr>
              <w:sz w:val="24"/>
            </w:rPr>
            <w:t>s</w:t>
          </w:r>
          <w:r w:rsidRPr="00AA56A8">
            <w:rPr>
              <w:sz w:val="24"/>
            </w:rPr>
            <w:t xml:space="preserve"> de l'ingénieur</w:t>
          </w:r>
        </w:p>
      </w:tc>
    </w:tr>
  </w:tbl>
  <w:p w14:paraId="2FCED749" w14:textId="77777777" w:rsidR="001A6B8D" w:rsidRPr="00AA56A8" w:rsidRDefault="001A6B8D" w:rsidP="00296274">
    <w:pPr>
      <w:pStyle w:val="En-tte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ACC70" w14:textId="77777777" w:rsidR="00AA7B62" w:rsidRDefault="00AA7B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7AD"/>
    <w:multiLevelType w:val="hybridMultilevel"/>
    <w:tmpl w:val="29BA132E"/>
    <w:lvl w:ilvl="0" w:tplc="E032693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B6FFE"/>
    <w:multiLevelType w:val="hybridMultilevel"/>
    <w:tmpl w:val="582E3B7A"/>
    <w:lvl w:ilvl="0" w:tplc="F272AB24">
      <w:start w:val="1"/>
      <w:numFmt w:val="upperLetter"/>
      <w:pStyle w:val="Titre2"/>
      <w:lvlText w:val="%1."/>
      <w:lvlJc w:val="left"/>
      <w:pPr>
        <w:tabs>
          <w:tab w:val="num" w:pos="6882"/>
        </w:tabs>
        <w:ind w:left="688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C6BFE"/>
    <w:multiLevelType w:val="hybridMultilevel"/>
    <w:tmpl w:val="6F906F34"/>
    <w:lvl w:ilvl="0" w:tplc="AAB8CFDC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54A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3A2055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44400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E65AFE"/>
    <w:multiLevelType w:val="hybridMultilevel"/>
    <w:tmpl w:val="01185EB6"/>
    <w:lvl w:ilvl="0" w:tplc="CBE46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846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649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307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64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467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A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D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AAD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FF6A2D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2505FD"/>
    <w:multiLevelType w:val="hybridMultilevel"/>
    <w:tmpl w:val="CBF28C6E"/>
    <w:lvl w:ilvl="0" w:tplc="EE748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3A8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7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A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56E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E5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44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442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A1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446486"/>
    <w:multiLevelType w:val="multilevel"/>
    <w:tmpl w:val="63EE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A72AB9"/>
    <w:multiLevelType w:val="multilevel"/>
    <w:tmpl w:val="2BC8EEF6"/>
    <w:lvl w:ilvl="0">
      <w:start w:val="1"/>
      <w:numFmt w:val="bullet"/>
      <w:pStyle w:val="Corpsenum-3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F650B39"/>
    <w:multiLevelType w:val="hybridMultilevel"/>
    <w:tmpl w:val="744AA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C4C34"/>
    <w:multiLevelType w:val="hybridMultilevel"/>
    <w:tmpl w:val="3C62D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00AA8"/>
    <w:multiLevelType w:val="hybridMultilevel"/>
    <w:tmpl w:val="197861A2"/>
    <w:lvl w:ilvl="0" w:tplc="1FC8B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E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467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8A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4A7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E1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43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AE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62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99C4875"/>
    <w:multiLevelType w:val="hybridMultilevel"/>
    <w:tmpl w:val="23FA83D0"/>
    <w:lvl w:ilvl="0" w:tplc="BF465FFE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A1CC6"/>
    <w:multiLevelType w:val="hybridMultilevel"/>
    <w:tmpl w:val="2CAC527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B05A7"/>
    <w:multiLevelType w:val="hybridMultilevel"/>
    <w:tmpl w:val="0C1A9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6"/>
  </w:num>
  <w:num w:numId="5">
    <w:abstractNumId w:val="8"/>
  </w:num>
  <w:num w:numId="6">
    <w:abstractNumId w:val="13"/>
  </w:num>
  <w:num w:numId="7">
    <w:abstractNumId w:val="7"/>
  </w:num>
  <w:num w:numId="8">
    <w:abstractNumId w:val="0"/>
  </w:num>
  <w:num w:numId="9">
    <w:abstractNumId w:val="3"/>
  </w:num>
  <w:num w:numId="10">
    <w:abstractNumId w:val="16"/>
  </w:num>
  <w:num w:numId="11">
    <w:abstractNumId w:val="2"/>
  </w:num>
  <w:num w:numId="12">
    <w:abstractNumId w:val="15"/>
  </w:num>
  <w:num w:numId="13">
    <w:abstractNumId w:val="14"/>
  </w:num>
  <w:num w:numId="14">
    <w:abstractNumId w:val="5"/>
  </w:num>
  <w:num w:numId="15">
    <w:abstractNumId w:val="4"/>
  </w:num>
  <w:num w:numId="16">
    <w:abstractNumId w:val="9"/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3F"/>
    <w:rsid w:val="00007C92"/>
    <w:rsid w:val="000105BC"/>
    <w:rsid w:val="00017D52"/>
    <w:rsid w:val="00034EDA"/>
    <w:rsid w:val="00040121"/>
    <w:rsid w:val="00044044"/>
    <w:rsid w:val="000529C6"/>
    <w:rsid w:val="00060E1B"/>
    <w:rsid w:val="00062A10"/>
    <w:rsid w:val="0007089A"/>
    <w:rsid w:val="000719A9"/>
    <w:rsid w:val="0008408D"/>
    <w:rsid w:val="00090227"/>
    <w:rsid w:val="000912E8"/>
    <w:rsid w:val="00092DA2"/>
    <w:rsid w:val="000A0CC2"/>
    <w:rsid w:val="000A32BD"/>
    <w:rsid w:val="000A5868"/>
    <w:rsid w:val="000B0BA1"/>
    <w:rsid w:val="000B331E"/>
    <w:rsid w:val="000B684E"/>
    <w:rsid w:val="000C4888"/>
    <w:rsid w:val="000D2535"/>
    <w:rsid w:val="000D34BC"/>
    <w:rsid w:val="000F0A9F"/>
    <w:rsid w:val="000F0F55"/>
    <w:rsid w:val="000F278E"/>
    <w:rsid w:val="000F6453"/>
    <w:rsid w:val="001003CB"/>
    <w:rsid w:val="00114FF2"/>
    <w:rsid w:val="00127BFA"/>
    <w:rsid w:val="00140041"/>
    <w:rsid w:val="001440FB"/>
    <w:rsid w:val="00146E8C"/>
    <w:rsid w:val="00160B3E"/>
    <w:rsid w:val="001703B8"/>
    <w:rsid w:val="00171E12"/>
    <w:rsid w:val="001720D0"/>
    <w:rsid w:val="001866E0"/>
    <w:rsid w:val="00190109"/>
    <w:rsid w:val="00195E2E"/>
    <w:rsid w:val="001979AA"/>
    <w:rsid w:val="001A18BA"/>
    <w:rsid w:val="001A1F0E"/>
    <w:rsid w:val="001A6B8D"/>
    <w:rsid w:val="001A6DD7"/>
    <w:rsid w:val="001A78ED"/>
    <w:rsid w:val="001B0C95"/>
    <w:rsid w:val="001C1E40"/>
    <w:rsid w:val="001C2447"/>
    <w:rsid w:val="001C2BCD"/>
    <w:rsid w:val="001C6409"/>
    <w:rsid w:val="001C645C"/>
    <w:rsid w:val="001C675B"/>
    <w:rsid w:val="001C6CFB"/>
    <w:rsid w:val="001E247B"/>
    <w:rsid w:val="001F61CE"/>
    <w:rsid w:val="001F6AA2"/>
    <w:rsid w:val="0021356C"/>
    <w:rsid w:val="0021495A"/>
    <w:rsid w:val="00215C1F"/>
    <w:rsid w:val="00217DDE"/>
    <w:rsid w:val="002230DE"/>
    <w:rsid w:val="002255FF"/>
    <w:rsid w:val="00226C1A"/>
    <w:rsid w:val="0023035E"/>
    <w:rsid w:val="00235448"/>
    <w:rsid w:val="00237792"/>
    <w:rsid w:val="00240477"/>
    <w:rsid w:val="0024185A"/>
    <w:rsid w:val="0024397D"/>
    <w:rsid w:val="00243BF5"/>
    <w:rsid w:val="0025348E"/>
    <w:rsid w:val="0026309B"/>
    <w:rsid w:val="002661C8"/>
    <w:rsid w:val="00270FA4"/>
    <w:rsid w:val="00282F47"/>
    <w:rsid w:val="0028697E"/>
    <w:rsid w:val="00290818"/>
    <w:rsid w:val="00296274"/>
    <w:rsid w:val="002C4F76"/>
    <w:rsid w:val="002D0BBF"/>
    <w:rsid w:val="002E2273"/>
    <w:rsid w:val="002F62B7"/>
    <w:rsid w:val="003003D0"/>
    <w:rsid w:val="00321681"/>
    <w:rsid w:val="00325774"/>
    <w:rsid w:val="003313A5"/>
    <w:rsid w:val="00336C01"/>
    <w:rsid w:val="00344A2D"/>
    <w:rsid w:val="0034660F"/>
    <w:rsid w:val="0034681C"/>
    <w:rsid w:val="0034748D"/>
    <w:rsid w:val="00351447"/>
    <w:rsid w:val="0035310F"/>
    <w:rsid w:val="00354E15"/>
    <w:rsid w:val="0036707B"/>
    <w:rsid w:val="003725BC"/>
    <w:rsid w:val="003826B4"/>
    <w:rsid w:val="00395876"/>
    <w:rsid w:val="003959CE"/>
    <w:rsid w:val="00397E93"/>
    <w:rsid w:val="003B30EE"/>
    <w:rsid w:val="003C7A12"/>
    <w:rsid w:val="003D396F"/>
    <w:rsid w:val="003D4BB3"/>
    <w:rsid w:val="003E3A50"/>
    <w:rsid w:val="00406CE2"/>
    <w:rsid w:val="004074B8"/>
    <w:rsid w:val="004077E8"/>
    <w:rsid w:val="00407886"/>
    <w:rsid w:val="00411C2D"/>
    <w:rsid w:val="00412CA1"/>
    <w:rsid w:val="00421662"/>
    <w:rsid w:val="00422946"/>
    <w:rsid w:val="00423685"/>
    <w:rsid w:val="00424A0F"/>
    <w:rsid w:val="00432B1A"/>
    <w:rsid w:val="00436A5A"/>
    <w:rsid w:val="0043760C"/>
    <w:rsid w:val="00454E9C"/>
    <w:rsid w:val="00477538"/>
    <w:rsid w:val="00480676"/>
    <w:rsid w:val="004842FD"/>
    <w:rsid w:val="004A2D0A"/>
    <w:rsid w:val="004C4256"/>
    <w:rsid w:val="004D0FE0"/>
    <w:rsid w:val="004D6FB2"/>
    <w:rsid w:val="004D746B"/>
    <w:rsid w:val="004E1633"/>
    <w:rsid w:val="004F22E9"/>
    <w:rsid w:val="004F79ED"/>
    <w:rsid w:val="00500DAB"/>
    <w:rsid w:val="00515238"/>
    <w:rsid w:val="00521E82"/>
    <w:rsid w:val="00525F88"/>
    <w:rsid w:val="00534505"/>
    <w:rsid w:val="00535487"/>
    <w:rsid w:val="00537063"/>
    <w:rsid w:val="00542F92"/>
    <w:rsid w:val="005467CE"/>
    <w:rsid w:val="00547038"/>
    <w:rsid w:val="0056560A"/>
    <w:rsid w:val="0057386B"/>
    <w:rsid w:val="00574BEF"/>
    <w:rsid w:val="00586B8C"/>
    <w:rsid w:val="00597875"/>
    <w:rsid w:val="005A1814"/>
    <w:rsid w:val="005B0B32"/>
    <w:rsid w:val="005D04D3"/>
    <w:rsid w:val="005D62EF"/>
    <w:rsid w:val="005D7668"/>
    <w:rsid w:val="005E149B"/>
    <w:rsid w:val="005E27BD"/>
    <w:rsid w:val="005E35F8"/>
    <w:rsid w:val="005E622E"/>
    <w:rsid w:val="005F3021"/>
    <w:rsid w:val="005F7708"/>
    <w:rsid w:val="00605578"/>
    <w:rsid w:val="006077AF"/>
    <w:rsid w:val="006236F6"/>
    <w:rsid w:val="00625D96"/>
    <w:rsid w:val="00642955"/>
    <w:rsid w:val="006459B7"/>
    <w:rsid w:val="00645D3D"/>
    <w:rsid w:val="00653E04"/>
    <w:rsid w:val="00662FB1"/>
    <w:rsid w:val="00665D16"/>
    <w:rsid w:val="006721E4"/>
    <w:rsid w:val="006959C1"/>
    <w:rsid w:val="006A7E28"/>
    <w:rsid w:val="006B37AD"/>
    <w:rsid w:val="006C1558"/>
    <w:rsid w:val="006C175D"/>
    <w:rsid w:val="006C7879"/>
    <w:rsid w:val="006E03A0"/>
    <w:rsid w:val="006E327C"/>
    <w:rsid w:val="006E4FD1"/>
    <w:rsid w:val="00703595"/>
    <w:rsid w:val="00704E72"/>
    <w:rsid w:val="007065D5"/>
    <w:rsid w:val="007102F3"/>
    <w:rsid w:val="0071391A"/>
    <w:rsid w:val="0072385B"/>
    <w:rsid w:val="0072425E"/>
    <w:rsid w:val="00727FDE"/>
    <w:rsid w:val="00740F3C"/>
    <w:rsid w:val="0074379C"/>
    <w:rsid w:val="007467D9"/>
    <w:rsid w:val="00751BC9"/>
    <w:rsid w:val="0076132A"/>
    <w:rsid w:val="00766AA4"/>
    <w:rsid w:val="00785CBD"/>
    <w:rsid w:val="007A3366"/>
    <w:rsid w:val="007A507C"/>
    <w:rsid w:val="007B2C38"/>
    <w:rsid w:val="007B324E"/>
    <w:rsid w:val="007B43E5"/>
    <w:rsid w:val="007D5588"/>
    <w:rsid w:val="007F0B59"/>
    <w:rsid w:val="007F5063"/>
    <w:rsid w:val="007F5DA0"/>
    <w:rsid w:val="00804FFE"/>
    <w:rsid w:val="00831422"/>
    <w:rsid w:val="00833956"/>
    <w:rsid w:val="008340BB"/>
    <w:rsid w:val="00837437"/>
    <w:rsid w:val="00837B3F"/>
    <w:rsid w:val="008578D5"/>
    <w:rsid w:val="00885525"/>
    <w:rsid w:val="0088770C"/>
    <w:rsid w:val="008913AA"/>
    <w:rsid w:val="0089152F"/>
    <w:rsid w:val="008A5434"/>
    <w:rsid w:val="008A63BA"/>
    <w:rsid w:val="008A79AD"/>
    <w:rsid w:val="008C0C2A"/>
    <w:rsid w:val="008C0FDA"/>
    <w:rsid w:val="008C4389"/>
    <w:rsid w:val="008C5575"/>
    <w:rsid w:val="008C5D6F"/>
    <w:rsid w:val="008D3747"/>
    <w:rsid w:val="008E382F"/>
    <w:rsid w:val="008F65C4"/>
    <w:rsid w:val="008F6B72"/>
    <w:rsid w:val="008F6C14"/>
    <w:rsid w:val="00904B90"/>
    <w:rsid w:val="00913745"/>
    <w:rsid w:val="00915963"/>
    <w:rsid w:val="00932ED5"/>
    <w:rsid w:val="0094170F"/>
    <w:rsid w:val="0094197C"/>
    <w:rsid w:val="00953C8A"/>
    <w:rsid w:val="00962211"/>
    <w:rsid w:val="0096272C"/>
    <w:rsid w:val="009759DB"/>
    <w:rsid w:val="0097798D"/>
    <w:rsid w:val="00984EAE"/>
    <w:rsid w:val="00990B54"/>
    <w:rsid w:val="00996846"/>
    <w:rsid w:val="009A0292"/>
    <w:rsid w:val="009B0849"/>
    <w:rsid w:val="009B1DEF"/>
    <w:rsid w:val="009B54C9"/>
    <w:rsid w:val="009C427C"/>
    <w:rsid w:val="009D1F8C"/>
    <w:rsid w:val="009E4DA2"/>
    <w:rsid w:val="00A04529"/>
    <w:rsid w:val="00A06D54"/>
    <w:rsid w:val="00A11F55"/>
    <w:rsid w:val="00A14D9C"/>
    <w:rsid w:val="00A23C0A"/>
    <w:rsid w:val="00A25C7D"/>
    <w:rsid w:val="00A33AFA"/>
    <w:rsid w:val="00A46D17"/>
    <w:rsid w:val="00A542C5"/>
    <w:rsid w:val="00A736D1"/>
    <w:rsid w:val="00A73D2E"/>
    <w:rsid w:val="00A839D4"/>
    <w:rsid w:val="00A84DBD"/>
    <w:rsid w:val="00A90FFB"/>
    <w:rsid w:val="00A92B7A"/>
    <w:rsid w:val="00A92E5D"/>
    <w:rsid w:val="00AA4220"/>
    <w:rsid w:val="00AA52F2"/>
    <w:rsid w:val="00AA56A8"/>
    <w:rsid w:val="00AA570D"/>
    <w:rsid w:val="00AA5F0C"/>
    <w:rsid w:val="00AA7B62"/>
    <w:rsid w:val="00AB7A1B"/>
    <w:rsid w:val="00AC3AAD"/>
    <w:rsid w:val="00AC53D1"/>
    <w:rsid w:val="00AD16F9"/>
    <w:rsid w:val="00AD44E7"/>
    <w:rsid w:val="00AD68CE"/>
    <w:rsid w:val="00AE3AFA"/>
    <w:rsid w:val="00B0038A"/>
    <w:rsid w:val="00B04A50"/>
    <w:rsid w:val="00B264D8"/>
    <w:rsid w:val="00B30AE7"/>
    <w:rsid w:val="00B31D82"/>
    <w:rsid w:val="00B511AD"/>
    <w:rsid w:val="00B54195"/>
    <w:rsid w:val="00B54CC0"/>
    <w:rsid w:val="00B54D0E"/>
    <w:rsid w:val="00B73577"/>
    <w:rsid w:val="00B74CB9"/>
    <w:rsid w:val="00B75B2D"/>
    <w:rsid w:val="00B80427"/>
    <w:rsid w:val="00B8250A"/>
    <w:rsid w:val="00B84040"/>
    <w:rsid w:val="00B972E9"/>
    <w:rsid w:val="00B97C7F"/>
    <w:rsid w:val="00BB3E4D"/>
    <w:rsid w:val="00BB5C6E"/>
    <w:rsid w:val="00BC50AD"/>
    <w:rsid w:val="00BD3A04"/>
    <w:rsid w:val="00BD717C"/>
    <w:rsid w:val="00BE32DE"/>
    <w:rsid w:val="00BE6E55"/>
    <w:rsid w:val="00BF2086"/>
    <w:rsid w:val="00BF471C"/>
    <w:rsid w:val="00BF4A3A"/>
    <w:rsid w:val="00BF7030"/>
    <w:rsid w:val="00C002C9"/>
    <w:rsid w:val="00C158A9"/>
    <w:rsid w:val="00C17BD1"/>
    <w:rsid w:val="00C21A40"/>
    <w:rsid w:val="00C364CC"/>
    <w:rsid w:val="00C50A4A"/>
    <w:rsid w:val="00C71364"/>
    <w:rsid w:val="00C7395E"/>
    <w:rsid w:val="00C76340"/>
    <w:rsid w:val="00C816F6"/>
    <w:rsid w:val="00C825A9"/>
    <w:rsid w:val="00C82A08"/>
    <w:rsid w:val="00C84669"/>
    <w:rsid w:val="00C858F5"/>
    <w:rsid w:val="00CA2D2E"/>
    <w:rsid w:val="00CA5690"/>
    <w:rsid w:val="00CB0F56"/>
    <w:rsid w:val="00CB15ED"/>
    <w:rsid w:val="00CD3EF1"/>
    <w:rsid w:val="00CE2A8D"/>
    <w:rsid w:val="00CE3246"/>
    <w:rsid w:val="00D1255B"/>
    <w:rsid w:val="00D13136"/>
    <w:rsid w:val="00D1752E"/>
    <w:rsid w:val="00D21C3D"/>
    <w:rsid w:val="00D2639D"/>
    <w:rsid w:val="00D3317B"/>
    <w:rsid w:val="00D369A7"/>
    <w:rsid w:val="00D44964"/>
    <w:rsid w:val="00D46BCA"/>
    <w:rsid w:val="00D54D03"/>
    <w:rsid w:val="00D702D7"/>
    <w:rsid w:val="00D74B8E"/>
    <w:rsid w:val="00D76971"/>
    <w:rsid w:val="00D8558A"/>
    <w:rsid w:val="00D95F32"/>
    <w:rsid w:val="00DA1A89"/>
    <w:rsid w:val="00DA75B2"/>
    <w:rsid w:val="00DB52A9"/>
    <w:rsid w:val="00DC6A83"/>
    <w:rsid w:val="00DC7691"/>
    <w:rsid w:val="00DD02CD"/>
    <w:rsid w:val="00DD1F3E"/>
    <w:rsid w:val="00DE7508"/>
    <w:rsid w:val="00E00438"/>
    <w:rsid w:val="00E00FAF"/>
    <w:rsid w:val="00E1311A"/>
    <w:rsid w:val="00E1355A"/>
    <w:rsid w:val="00E140EC"/>
    <w:rsid w:val="00E15FDF"/>
    <w:rsid w:val="00E26B0F"/>
    <w:rsid w:val="00E32C19"/>
    <w:rsid w:val="00E3400E"/>
    <w:rsid w:val="00E3483E"/>
    <w:rsid w:val="00E362EB"/>
    <w:rsid w:val="00E43E54"/>
    <w:rsid w:val="00E44D28"/>
    <w:rsid w:val="00E631CA"/>
    <w:rsid w:val="00E719EB"/>
    <w:rsid w:val="00E9186B"/>
    <w:rsid w:val="00EB3409"/>
    <w:rsid w:val="00EB6504"/>
    <w:rsid w:val="00ED1FF9"/>
    <w:rsid w:val="00ED4CDB"/>
    <w:rsid w:val="00ED5B17"/>
    <w:rsid w:val="00ED6020"/>
    <w:rsid w:val="00EE2494"/>
    <w:rsid w:val="00EE4797"/>
    <w:rsid w:val="00EE6455"/>
    <w:rsid w:val="00EF1C6B"/>
    <w:rsid w:val="00EF2FBB"/>
    <w:rsid w:val="00EF635B"/>
    <w:rsid w:val="00EF73FC"/>
    <w:rsid w:val="00F05708"/>
    <w:rsid w:val="00F11A7E"/>
    <w:rsid w:val="00F35D92"/>
    <w:rsid w:val="00F434D6"/>
    <w:rsid w:val="00F5651C"/>
    <w:rsid w:val="00F652CB"/>
    <w:rsid w:val="00F77CD9"/>
    <w:rsid w:val="00F83FB7"/>
    <w:rsid w:val="00F86746"/>
    <w:rsid w:val="00FA0F67"/>
    <w:rsid w:val="00FA3304"/>
    <w:rsid w:val="00FB1682"/>
    <w:rsid w:val="00FB5352"/>
    <w:rsid w:val="00FC571D"/>
    <w:rsid w:val="00FD541A"/>
    <w:rsid w:val="00FE03EE"/>
    <w:rsid w:val="00FF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F09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4CC"/>
    <w:pPr>
      <w:jc w:val="both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pPr>
      <w:keepNext/>
      <w:widowControl w:val="0"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-BoldMT" w:hAnsi="Arial-BoldMT"/>
      <w:b/>
      <w:bCs/>
      <w:color w:val="000000"/>
      <w:sz w:val="28"/>
      <w:szCs w:val="32"/>
      <w:u w:val="single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 w:val="0"/>
      <w:pBdr>
        <w:bottom w:val="single" w:sz="4" w:space="1" w:color="auto"/>
      </w:pBdr>
      <w:suppressAutoHyphens/>
      <w:autoSpaceDE w:val="0"/>
      <w:autoSpaceDN w:val="0"/>
      <w:adjustRightInd w:val="0"/>
      <w:spacing w:after="240"/>
      <w:textAlignment w:val="center"/>
      <w:outlineLvl w:val="2"/>
    </w:pPr>
    <w:rPr>
      <w:b/>
      <w:bCs/>
      <w:color w:val="000000"/>
      <w:sz w:val="28"/>
      <w:szCs w:val="36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6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32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lang w:eastAsia="fr-FR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En-tteCar">
    <w:name w:val="En-tête Car"/>
    <w:uiPriority w:val="99"/>
    <w:rPr>
      <w:sz w:val="24"/>
      <w:szCs w:val="24"/>
      <w:lang w:eastAsia="en-US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b/>
    </w:rPr>
  </w:style>
  <w:style w:type="character" w:customStyle="1" w:styleId="PieddepageCar">
    <w:name w:val="Pied de page Car"/>
    <w:rPr>
      <w:rFonts w:ascii="Arial" w:hAnsi="Arial" w:cs="Arial"/>
      <w:b/>
      <w:sz w:val="24"/>
      <w:szCs w:val="24"/>
      <w:lang w:eastAsia="en-US"/>
    </w:rPr>
  </w:style>
  <w:style w:type="character" w:customStyle="1" w:styleId="Titre1Car">
    <w:name w:val="Titre 1 Car"/>
    <w:rPr>
      <w:rFonts w:ascii="Arial-BoldMT" w:hAnsi="Arial-BoldMT"/>
      <w:b/>
      <w:bCs/>
      <w:color w:val="000000"/>
      <w:sz w:val="28"/>
      <w:szCs w:val="32"/>
      <w:u w:val="single"/>
    </w:rPr>
  </w:style>
  <w:style w:type="character" w:customStyle="1" w:styleId="Titre3Car">
    <w:name w:val="Titre 3 Car"/>
    <w:rPr>
      <w:rFonts w:ascii="Arial" w:hAnsi="Arial" w:cs="ArialMT"/>
      <w:b/>
      <w:bCs/>
      <w:color w:val="000000"/>
      <w:sz w:val="28"/>
      <w:szCs w:val="36"/>
    </w:rPr>
  </w:style>
  <w:style w:type="paragraph" w:customStyle="1" w:styleId="Aucunstyledeparagraphe">
    <w:name w:val="[Aucun style de paragraph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sz w:val="24"/>
      <w:szCs w:val="24"/>
    </w:rPr>
  </w:style>
  <w:style w:type="character" w:styleId="Numrodepage">
    <w:name w:val="page number"/>
    <w:basedOn w:val="Policepardfaut"/>
  </w:style>
  <w:style w:type="character" w:customStyle="1" w:styleId="Titre2Car">
    <w:name w:val="Titre 2 Car"/>
    <w:rPr>
      <w:rFonts w:ascii="Calibri" w:eastAsia="Times New Roman" w:hAnsi="Calibri"/>
      <w:b/>
      <w:bCs/>
      <w:i/>
      <w:iCs/>
      <w:sz w:val="26"/>
      <w:szCs w:val="28"/>
      <w:u w:val="single"/>
      <w:lang w:eastAsia="en-US"/>
    </w:rPr>
  </w:style>
  <w:style w:type="paragraph" w:customStyle="1" w:styleId="Sansinterligne1">
    <w:name w:val="Sans interligne1"/>
    <w:rPr>
      <w:rFonts w:ascii="Calibri" w:eastAsia="Times New Roman" w:hAnsi="Calibri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qFormat/>
    <w:pPr>
      <w:spacing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rPr>
      <w:rFonts w:ascii="Tahoma" w:hAnsi="Tahoma"/>
      <w:sz w:val="16"/>
      <w:szCs w:val="16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  <w:lang w:eastAsia="en-US"/>
    </w:rPr>
  </w:style>
  <w:style w:type="paragraph" w:styleId="Corpsdetexte2">
    <w:name w:val="Body Text 2"/>
    <w:basedOn w:val="Normal"/>
    <w:semiHidden/>
    <w:pPr>
      <w:spacing w:after="120" w:line="480" w:lineRule="auto"/>
    </w:pPr>
    <w:rPr>
      <w:rFonts w:eastAsia="Times New Roman"/>
    </w:rPr>
  </w:style>
  <w:style w:type="character" w:customStyle="1" w:styleId="Corpsdetexte2Car">
    <w:name w:val="Corps de texte 2 Car"/>
    <w:rPr>
      <w:rFonts w:ascii="Times New Roman" w:eastAsia="Times New Roman" w:hAnsi="Times New Roman"/>
      <w:sz w:val="24"/>
      <w:szCs w:val="24"/>
    </w:rPr>
  </w:style>
  <w:style w:type="paragraph" w:customStyle="1" w:styleId="Corpsniveau3">
    <w:name w:val="Corps niveau 3"/>
    <w:basedOn w:val="Normal"/>
    <w:pPr>
      <w:spacing w:before="120" w:after="120"/>
      <w:ind w:left="907"/>
    </w:pPr>
    <w:rPr>
      <w:rFonts w:eastAsia="Times New Roman"/>
      <w:lang w:eastAsia="fr-FR"/>
    </w:rPr>
  </w:style>
  <w:style w:type="paragraph" w:customStyle="1" w:styleId="Corpsenum-3">
    <w:name w:val="Corps enum-3"/>
    <w:basedOn w:val="Corpsniveau3"/>
    <w:pPr>
      <w:numPr>
        <w:numId w:val="1"/>
      </w:numPr>
      <w:spacing w:before="60" w:after="0"/>
    </w:pPr>
  </w:style>
  <w:style w:type="paragraph" w:customStyle="1" w:styleId="Intgralebase">
    <w:name w:val="Intégrale_base"/>
    <w:pPr>
      <w:spacing w:line="280" w:lineRule="exact"/>
    </w:pPr>
    <w:rPr>
      <w:rFonts w:ascii="Arial" w:eastAsia="Times" w:hAnsi="Arial"/>
    </w:rPr>
  </w:style>
  <w:style w:type="character" w:customStyle="1" w:styleId="IntgralebaseCar">
    <w:name w:val="Intégrale_base Car"/>
    <w:rPr>
      <w:rFonts w:ascii="Arial" w:eastAsia="Times" w:hAnsi="Arial"/>
      <w:lang w:val="fr-FR" w:eastAsia="fr-FR" w:bidi="ar-SA"/>
    </w:rPr>
  </w:style>
  <w:style w:type="character" w:styleId="Marquedecommentaire">
    <w:name w:val="annotation reference"/>
    <w:semiHidden/>
    <w:rPr>
      <w:sz w:val="18"/>
      <w:szCs w:val="18"/>
    </w:rPr>
  </w:style>
  <w:style w:type="paragraph" w:styleId="Commentaire">
    <w:name w:val="annotation text"/>
    <w:basedOn w:val="Normal"/>
    <w:semiHidden/>
  </w:style>
  <w:style w:type="character" w:customStyle="1" w:styleId="CommentaireCar">
    <w:name w:val="Commentaire Car"/>
    <w:rPr>
      <w:rFonts w:ascii="Arial" w:hAnsi="Arial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rPr>
      <w:rFonts w:ascii="Arial" w:hAnsi="Arial"/>
      <w:b/>
      <w:bCs/>
      <w:sz w:val="24"/>
      <w:szCs w:val="24"/>
      <w:lang w:eastAsia="en-US"/>
    </w:rPr>
  </w:style>
  <w:style w:type="paragraph" w:styleId="Lgende">
    <w:name w:val="caption"/>
    <w:basedOn w:val="Normal"/>
    <w:next w:val="Normal"/>
    <w:qFormat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/>
    </w:pPr>
    <w:rPr>
      <w:rFonts w:eastAsia="Times New Roman"/>
      <w:color w:val="000000"/>
      <w:lang w:eastAsia="fr-FR"/>
    </w:rPr>
  </w:style>
  <w:style w:type="paragraph" w:styleId="Sansinterligne">
    <w:name w:val="No Spacing"/>
    <w:link w:val="SansinterligneCar"/>
    <w:uiPriority w:val="99"/>
    <w:qFormat/>
    <w:pPr>
      <w:jc w:val="both"/>
    </w:pPr>
    <w:rPr>
      <w:rFonts w:ascii="Arial" w:hAnsi="Arial"/>
      <w:sz w:val="22"/>
      <w:szCs w:val="24"/>
      <w:lang w:eastAsia="en-US"/>
    </w:rPr>
  </w:style>
  <w:style w:type="table" w:styleId="Grilledutableau">
    <w:name w:val="Table Grid"/>
    <w:basedOn w:val="TableauNormal"/>
    <w:uiPriority w:val="59"/>
    <w:rsid w:val="00E1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aliases w:val="Etudiant,élèves"/>
    <w:basedOn w:val="Policepardfaut"/>
    <w:uiPriority w:val="21"/>
    <w:qFormat/>
    <w:rsid w:val="00296274"/>
    <w:rPr>
      <w:rFonts w:ascii="Times New Roman" w:hAnsi="Times New Roman"/>
      <w:b/>
      <w:bCs/>
      <w:i/>
      <w:iCs/>
      <w:color w:val="4F81BD" w:themeColor="accent1"/>
      <w:sz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17D52"/>
    <w:pPr>
      <w:spacing w:after="120" w:line="276" w:lineRule="auto"/>
      <w:jc w:val="left"/>
    </w:pPr>
    <w:rPr>
      <w:rFonts w:eastAsia="Times New Roman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17D52"/>
    <w:rPr>
      <w:rFonts w:ascii="Times New Roman" w:eastAsia="Times New Roman" w:hAnsi="Times New Roman"/>
      <w:sz w:val="24"/>
      <w:szCs w:val="22"/>
    </w:rPr>
  </w:style>
  <w:style w:type="paragraph" w:styleId="Paragraphedeliste">
    <w:name w:val="List Paragraph"/>
    <w:aliases w:val="Arduino,diapositives"/>
    <w:basedOn w:val="Normal"/>
    <w:link w:val="ParagraphedelisteCar"/>
    <w:uiPriority w:val="34"/>
    <w:qFormat/>
    <w:rsid w:val="001C645C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CE32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paragraph" w:customStyle="1" w:styleId="Annotations">
    <w:name w:val="Annotations"/>
    <w:basedOn w:val="Normal"/>
    <w:link w:val="AnnotationsCar"/>
    <w:autoRedefine/>
    <w:qFormat/>
    <w:rsid w:val="00C364CC"/>
    <w:pPr>
      <w:spacing w:line="276" w:lineRule="auto"/>
    </w:pPr>
    <w:rPr>
      <w:rFonts w:eastAsia="Times New Roman"/>
      <w:b/>
      <w:i/>
      <w:color w:val="F79646" w:themeColor="accent6"/>
      <w:sz w:val="18"/>
      <w:szCs w:val="18"/>
      <w:lang w:eastAsia="fr-FR"/>
    </w:rPr>
  </w:style>
  <w:style w:type="character" w:customStyle="1" w:styleId="AnnotationsCar">
    <w:name w:val="Annotations Car"/>
    <w:basedOn w:val="Policepardfaut"/>
    <w:link w:val="Annotations"/>
    <w:rsid w:val="00C364CC"/>
    <w:rPr>
      <w:rFonts w:ascii="Arial" w:eastAsia="Times New Roman" w:hAnsi="Arial"/>
      <w:b/>
      <w:i/>
      <w:color w:val="F79646" w:themeColor="accent6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74CB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74CB9"/>
    <w:rPr>
      <w:i/>
      <w:iCs/>
    </w:rPr>
  </w:style>
  <w:style w:type="character" w:styleId="lev">
    <w:name w:val="Strong"/>
    <w:basedOn w:val="Policepardfaut"/>
    <w:uiPriority w:val="22"/>
    <w:qFormat/>
    <w:rsid w:val="00B74CB9"/>
    <w:rPr>
      <w:b/>
      <w:bCs/>
    </w:rPr>
  </w:style>
  <w:style w:type="paragraph" w:customStyle="1" w:styleId="post-byline">
    <w:name w:val="post-byline"/>
    <w:basedOn w:val="Normal"/>
    <w:rsid w:val="00727FDE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vcard">
    <w:name w:val="vcard"/>
    <w:basedOn w:val="Policepardfaut"/>
    <w:rsid w:val="00727FDE"/>
  </w:style>
  <w:style w:type="character" w:customStyle="1" w:styleId="fn">
    <w:name w:val="fn"/>
    <w:basedOn w:val="Policepardfaut"/>
    <w:rsid w:val="00727FDE"/>
  </w:style>
  <w:style w:type="character" w:customStyle="1" w:styleId="ez-toc-section">
    <w:name w:val="ez-toc-section"/>
    <w:basedOn w:val="Policepardfaut"/>
    <w:rsid w:val="00727FDE"/>
  </w:style>
  <w:style w:type="character" w:customStyle="1" w:styleId="mi">
    <w:name w:val="mi"/>
    <w:basedOn w:val="Policepardfaut"/>
    <w:rsid w:val="00727FDE"/>
  </w:style>
  <w:style w:type="character" w:customStyle="1" w:styleId="mjxassistivemathml">
    <w:name w:val="mjx_assistive_mathml"/>
    <w:basedOn w:val="Policepardfaut"/>
    <w:rsid w:val="00727FDE"/>
  </w:style>
  <w:style w:type="character" w:customStyle="1" w:styleId="mo">
    <w:name w:val="mo"/>
    <w:basedOn w:val="Policepardfaut"/>
    <w:rsid w:val="00727FDE"/>
  </w:style>
  <w:style w:type="character" w:customStyle="1" w:styleId="questionssnum">
    <w:name w:val="question_ssnum"/>
    <w:basedOn w:val="Policepardfaut"/>
    <w:rsid w:val="00727FDE"/>
  </w:style>
  <w:style w:type="character" w:customStyle="1" w:styleId="mn">
    <w:name w:val="mn"/>
    <w:basedOn w:val="Policepardfaut"/>
    <w:rsid w:val="00727FDE"/>
  </w:style>
  <w:style w:type="character" w:customStyle="1" w:styleId="mtext">
    <w:name w:val="mtext"/>
    <w:basedOn w:val="Policepardfaut"/>
    <w:rsid w:val="00727FDE"/>
  </w:style>
  <w:style w:type="paragraph" w:customStyle="1" w:styleId="optxtp">
    <w:name w:val="op_txt_p"/>
    <w:basedOn w:val="Normal"/>
    <w:rsid w:val="0034660F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pbti">
    <w:name w:val="pbti"/>
    <w:basedOn w:val="Policepardfaut"/>
    <w:rsid w:val="0034660F"/>
  </w:style>
  <w:style w:type="character" w:customStyle="1" w:styleId="hidden">
    <w:name w:val="hidden"/>
    <w:basedOn w:val="Policepardfaut"/>
    <w:rsid w:val="0034660F"/>
  </w:style>
  <w:style w:type="character" w:customStyle="1" w:styleId="capti">
    <w:name w:val="capti"/>
    <w:basedOn w:val="Policepardfaut"/>
    <w:rsid w:val="0034660F"/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D21C3D"/>
    <w:rPr>
      <w:rFonts w:ascii="Arial" w:hAnsi="Arial"/>
      <w:sz w:val="22"/>
      <w:szCs w:val="24"/>
      <w:lang w:eastAsia="en-US"/>
    </w:rPr>
  </w:style>
  <w:style w:type="character" w:customStyle="1" w:styleId="TitredepartieCar">
    <w:name w:val="Titre de partie Car"/>
    <w:basedOn w:val="Policepardfaut"/>
    <w:link w:val="Titredepartie"/>
    <w:locked/>
    <w:rsid w:val="00D21C3D"/>
    <w:rPr>
      <w:rFonts w:cs="Arial"/>
      <w:b/>
      <w:bCs/>
      <w:caps/>
      <w:sz w:val="28"/>
      <w:szCs w:val="28"/>
      <w:lang w:eastAsia="en-US"/>
    </w:rPr>
  </w:style>
  <w:style w:type="paragraph" w:customStyle="1" w:styleId="Titredepartie">
    <w:name w:val="Titre de partie"/>
    <w:basedOn w:val="Normal"/>
    <w:link w:val="TitredepartieCar"/>
    <w:qFormat/>
    <w:rsid w:val="00D21C3D"/>
    <w:pPr>
      <w:pBdr>
        <w:bottom w:val="single" w:sz="4" w:space="1" w:color="auto"/>
      </w:pBdr>
      <w:spacing w:after="200"/>
      <w:jc w:val="left"/>
    </w:pPr>
    <w:rPr>
      <w:rFonts w:ascii="Cambria" w:hAnsi="Cambria" w:cs="Arial"/>
      <w:b/>
      <w:bCs/>
      <w:caps/>
      <w:sz w:val="28"/>
      <w:szCs w:val="28"/>
    </w:rPr>
  </w:style>
  <w:style w:type="character" w:customStyle="1" w:styleId="ParagraphedelisteCar">
    <w:name w:val="Paragraphe de liste Car"/>
    <w:aliases w:val="Arduino Car,diapositives Car"/>
    <w:basedOn w:val="Policepardfaut"/>
    <w:link w:val="Paragraphedeliste"/>
    <w:uiPriority w:val="34"/>
    <w:rsid w:val="002F62B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764702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73613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1246">
                  <w:marLeft w:val="0"/>
                  <w:marRight w:val="4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2679">
                  <w:marLeft w:val="0"/>
                  <w:marRight w:val="0"/>
                  <w:marTop w:val="0"/>
                  <w:marBottom w:val="36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96831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46588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68462439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9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8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20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600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5085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  <w:divsChild>
                    <w:div w:id="43871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6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30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9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0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1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5663">
              <w:marLeft w:val="0"/>
              <w:marRight w:val="0"/>
              <w:marTop w:val="1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4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6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30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6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2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DF"/>
                            <w:left w:val="single" w:sz="2" w:space="0" w:color="DFDFDF"/>
                            <w:bottom w:val="single" w:sz="2" w:space="0" w:color="DFDFDF"/>
                            <w:right w:val="single" w:sz="2" w:space="0" w:color="DFDFDF"/>
                          </w:divBdr>
                          <w:divsChild>
                            <w:div w:id="56525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7197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6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717299">
                              <w:marLeft w:val="-18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30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single" w:sz="2" w:space="0" w:color="A9A9A9"/>
                                    <w:left w:val="single" w:sz="2" w:space="0" w:color="A9A9A9"/>
                                    <w:bottom w:val="single" w:sz="2" w:space="0" w:color="A9A9A9"/>
                                    <w:right w:val="single" w:sz="2" w:space="0" w:color="A9A9A9"/>
                                  </w:divBdr>
                                  <w:divsChild>
                                    <w:div w:id="101669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35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96465666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12405558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74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2631">
              <w:blockQuote w:val="1"/>
              <w:marLeft w:val="150"/>
              <w:marRight w:val="360"/>
              <w:marTop w:val="36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4035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888103045">
                  <w:marLeft w:val="0"/>
                  <w:marRight w:val="0"/>
                  <w:marTop w:val="540"/>
                  <w:marBottom w:val="360"/>
                  <w:divBdr>
                    <w:top w:val="single" w:sz="12" w:space="8" w:color="2F528F"/>
                    <w:left w:val="single" w:sz="12" w:space="8" w:color="2F528F"/>
                    <w:bottom w:val="single" w:sz="12" w:space="8" w:color="2F528F"/>
                    <w:right w:val="single" w:sz="12" w:space="8" w:color="2F528F"/>
                  </w:divBdr>
                </w:div>
                <w:div w:id="197382691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74194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8167">
              <w:marLeft w:val="0"/>
              <w:marRight w:val="0"/>
              <w:marTop w:val="0"/>
              <w:marBottom w:val="0"/>
              <w:divBdr>
                <w:top w:val="single" w:sz="6" w:space="0" w:color="BDBDBD"/>
                <w:left w:val="single" w:sz="6" w:space="0" w:color="BDBDBD"/>
                <w:bottom w:val="single" w:sz="6" w:space="0" w:color="BDBDBD"/>
                <w:right w:val="single" w:sz="6" w:space="0" w:color="BDBDBD"/>
              </w:divBdr>
              <w:divsChild>
                <w:div w:id="6904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2025-01-04T10:10:00Z</dcterms:created>
  <dcterms:modified xsi:type="dcterms:W3CDTF">2025-01-04T10:10:00Z</dcterms:modified>
</cp:coreProperties>
</file>