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66"/>
      </w:tblGrid>
      <w:tr w:rsidR="00D5758B" w:rsidRPr="00922008" w:rsidTr="00AF7B0D">
        <w:trPr>
          <w:cantSplit/>
        </w:trPr>
        <w:tc>
          <w:tcPr>
            <w:tcW w:w="1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58B" w:rsidRPr="00922008" w:rsidRDefault="00945452" w:rsidP="00AF7B0D">
            <w:pPr>
              <w:pStyle w:val="Titre2"/>
              <w:ind w:left="284"/>
              <w:rPr>
                <w:rFonts w:ascii="Arial" w:hAnsi="Arial"/>
                <w:b/>
                <w:bCs/>
                <w:szCs w:val="24"/>
              </w:rPr>
            </w:pPr>
            <w:bookmarkStart w:id="0" w:name="_Hlk487200791"/>
            <w:r w:rsidRPr="00922008">
              <w:rPr>
                <w:rFonts w:ascii="Arial" w:hAnsi="Arial"/>
                <w:b/>
                <w:bCs/>
                <w:szCs w:val="24"/>
              </w:rPr>
              <w:t>Session 20</w:t>
            </w:r>
            <w:r w:rsidR="00832434">
              <w:rPr>
                <w:rFonts w:ascii="Arial" w:hAnsi="Arial"/>
                <w:b/>
                <w:bCs/>
                <w:szCs w:val="24"/>
              </w:rPr>
              <w:t>23</w:t>
            </w:r>
            <w:r w:rsidR="00D5758B" w:rsidRPr="00922008">
              <w:rPr>
                <w:rFonts w:ascii="Arial" w:hAnsi="Arial"/>
                <w:b/>
                <w:bCs/>
                <w:szCs w:val="24"/>
              </w:rPr>
              <w:tab/>
            </w:r>
            <w:r w:rsidR="00D5758B" w:rsidRPr="00922008">
              <w:rPr>
                <w:rFonts w:ascii="Arial" w:hAnsi="Arial"/>
                <w:b/>
                <w:bCs/>
                <w:szCs w:val="24"/>
              </w:rPr>
              <w:tab/>
            </w:r>
            <w:r w:rsidR="00D5758B" w:rsidRPr="00922008">
              <w:rPr>
                <w:rFonts w:ascii="Arial" w:hAnsi="Arial"/>
                <w:b/>
                <w:bCs/>
                <w:szCs w:val="24"/>
              </w:rPr>
              <w:tab/>
            </w:r>
            <w:r w:rsidR="00D5758B" w:rsidRPr="00922008">
              <w:rPr>
                <w:rFonts w:ascii="Arial" w:hAnsi="Arial"/>
                <w:b/>
                <w:bCs/>
                <w:szCs w:val="24"/>
              </w:rPr>
              <w:tab/>
            </w:r>
            <w:r w:rsidR="00D5758B" w:rsidRPr="00922008">
              <w:rPr>
                <w:rFonts w:ascii="Arial" w:hAnsi="Arial"/>
                <w:b/>
                <w:bCs/>
                <w:szCs w:val="24"/>
              </w:rPr>
              <w:tab/>
            </w:r>
            <w:r w:rsidR="00D5758B" w:rsidRPr="00922008">
              <w:rPr>
                <w:rFonts w:ascii="Arial" w:hAnsi="Arial"/>
                <w:b/>
                <w:bCs/>
                <w:szCs w:val="24"/>
              </w:rPr>
              <w:tab/>
            </w:r>
            <w:r w:rsidR="00D5758B" w:rsidRPr="00922008">
              <w:rPr>
                <w:rFonts w:ascii="Arial" w:hAnsi="Arial"/>
                <w:b/>
                <w:bCs/>
                <w:szCs w:val="24"/>
              </w:rPr>
              <w:tab/>
            </w:r>
            <w:r w:rsidR="00441F6B" w:rsidRPr="00922008">
              <w:rPr>
                <w:rFonts w:ascii="Arial" w:hAnsi="Arial"/>
                <w:b/>
                <w:bCs/>
                <w:szCs w:val="24"/>
              </w:rPr>
              <w:tab/>
            </w:r>
            <w:r w:rsidR="00441F6B" w:rsidRPr="00922008">
              <w:rPr>
                <w:rFonts w:ascii="Arial" w:hAnsi="Arial"/>
                <w:b/>
                <w:bCs/>
                <w:szCs w:val="24"/>
              </w:rPr>
              <w:tab/>
            </w:r>
            <w:r w:rsidR="00441F6B" w:rsidRPr="00922008">
              <w:rPr>
                <w:rFonts w:ascii="Arial" w:hAnsi="Arial"/>
                <w:b/>
                <w:bCs/>
                <w:szCs w:val="24"/>
              </w:rPr>
              <w:tab/>
            </w:r>
            <w:r w:rsidR="00D5758B" w:rsidRPr="00922008">
              <w:rPr>
                <w:rFonts w:ascii="Arial" w:hAnsi="Arial"/>
                <w:b/>
                <w:bCs/>
                <w:szCs w:val="24"/>
              </w:rPr>
              <w:tab/>
              <w:t xml:space="preserve">N° candidat : </w:t>
            </w:r>
          </w:p>
        </w:tc>
      </w:tr>
      <w:tr w:rsidR="00D5758B" w:rsidRPr="00922008" w:rsidTr="00AF7B0D">
        <w:trPr>
          <w:cantSplit/>
        </w:trPr>
        <w:tc>
          <w:tcPr>
            <w:tcW w:w="1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58B" w:rsidRPr="00B26ED6" w:rsidRDefault="00D5758B">
            <w:pPr>
              <w:rPr>
                <w:rFonts w:ascii="Arial" w:hAnsi="Arial"/>
                <w:sz w:val="10"/>
                <w:szCs w:val="10"/>
              </w:rPr>
            </w:pPr>
          </w:p>
          <w:p w:rsidR="00D5758B" w:rsidRPr="00922008" w:rsidRDefault="00D5758B">
            <w:pPr>
              <w:rPr>
                <w:rFonts w:ascii="Arial" w:hAnsi="Arial"/>
                <w:sz w:val="24"/>
                <w:szCs w:val="24"/>
                <w:u w:val="single"/>
              </w:rPr>
            </w:pPr>
            <w:r w:rsidRPr="00922008">
              <w:rPr>
                <w:rFonts w:ascii="Arial" w:hAnsi="Arial"/>
                <w:b/>
                <w:bCs/>
                <w:sz w:val="24"/>
                <w:szCs w:val="24"/>
              </w:rPr>
              <w:t>EXAMEN</w:t>
            </w:r>
            <w:r w:rsidRPr="00922008">
              <w:rPr>
                <w:rFonts w:ascii="Arial" w:hAnsi="Arial"/>
                <w:sz w:val="24"/>
                <w:szCs w:val="24"/>
              </w:rPr>
              <w:t xml:space="preserve"> : </w:t>
            </w:r>
            <w:r w:rsidRPr="00922008">
              <w:rPr>
                <w:rFonts w:ascii="Arial" w:hAnsi="Arial"/>
                <w:sz w:val="24"/>
                <w:szCs w:val="24"/>
              </w:rPr>
              <w:tab/>
              <w:t xml:space="preserve">Baccalauréat professionnel </w:t>
            </w:r>
            <w:r w:rsidR="00F71675" w:rsidRPr="00922008">
              <w:rPr>
                <w:rFonts w:ascii="Arial" w:hAnsi="Arial"/>
                <w:sz w:val="24"/>
                <w:szCs w:val="24"/>
              </w:rPr>
              <w:t>Interventions sur le patrimoine bâti</w:t>
            </w:r>
          </w:p>
          <w:p w:rsidR="00D5758B" w:rsidRPr="00B26ED6" w:rsidRDefault="00D5758B">
            <w:pPr>
              <w:rPr>
                <w:rFonts w:ascii="Arial" w:hAnsi="Arial"/>
                <w:sz w:val="10"/>
                <w:szCs w:val="10"/>
                <w:u w:val="single"/>
              </w:rPr>
            </w:pPr>
          </w:p>
          <w:p w:rsidR="00D5758B" w:rsidRPr="00D10070" w:rsidRDefault="00D5758B">
            <w:pPr>
              <w:rPr>
                <w:rFonts w:ascii="Arial" w:hAnsi="Arial"/>
                <w:b/>
                <w:sz w:val="24"/>
                <w:szCs w:val="24"/>
              </w:rPr>
            </w:pPr>
            <w:r w:rsidRPr="00922008">
              <w:rPr>
                <w:rFonts w:ascii="Arial" w:hAnsi="Arial"/>
                <w:b/>
                <w:bCs/>
                <w:sz w:val="24"/>
                <w:szCs w:val="24"/>
              </w:rPr>
              <w:t>Épreuve</w:t>
            </w:r>
            <w:r w:rsidRPr="00922008">
              <w:rPr>
                <w:rFonts w:ascii="Arial" w:hAnsi="Arial"/>
                <w:sz w:val="24"/>
                <w:szCs w:val="24"/>
              </w:rPr>
              <w:t xml:space="preserve"> : </w:t>
            </w:r>
            <w:r w:rsidRPr="00922008">
              <w:rPr>
                <w:rFonts w:ascii="Arial" w:hAnsi="Arial"/>
                <w:sz w:val="24"/>
                <w:szCs w:val="24"/>
              </w:rPr>
              <w:tab/>
            </w:r>
            <w:r w:rsidR="00F71675" w:rsidRPr="00922008">
              <w:rPr>
                <w:rFonts w:ascii="Arial" w:hAnsi="Arial"/>
                <w:sz w:val="24"/>
                <w:szCs w:val="24"/>
              </w:rPr>
              <w:t>U32 - Réalisation d’une intervention</w:t>
            </w:r>
            <w:r w:rsidR="00AC7798" w:rsidRPr="00922008">
              <w:rPr>
                <w:rFonts w:ascii="Arial" w:hAnsi="Arial"/>
                <w:sz w:val="24"/>
                <w:szCs w:val="24"/>
              </w:rPr>
              <w:tab/>
            </w:r>
            <w:r w:rsidRPr="00922008">
              <w:rPr>
                <w:rFonts w:ascii="Arial" w:hAnsi="Arial"/>
                <w:sz w:val="24"/>
                <w:szCs w:val="24"/>
              </w:rPr>
              <w:tab/>
            </w:r>
            <w:r w:rsidR="00F71675" w:rsidRPr="00922008">
              <w:rPr>
                <w:rFonts w:ascii="Arial" w:hAnsi="Arial"/>
                <w:b/>
                <w:bCs/>
                <w:sz w:val="24"/>
                <w:szCs w:val="24"/>
              </w:rPr>
              <w:t>Domaine d’intervention</w:t>
            </w:r>
            <w:r w:rsidRPr="00922008">
              <w:rPr>
                <w:rFonts w:ascii="Arial" w:hAnsi="Arial"/>
                <w:sz w:val="24"/>
                <w:szCs w:val="24"/>
              </w:rPr>
              <w:t xml:space="preserve"> : </w:t>
            </w:r>
            <w:r w:rsidR="005A265C" w:rsidRPr="00922008">
              <w:rPr>
                <w:rFonts w:ascii="Arial" w:hAnsi="Arial"/>
                <w:sz w:val="24"/>
                <w:szCs w:val="24"/>
              </w:rPr>
              <w:t>(</w:t>
            </w:r>
            <w:r w:rsidR="00F71675" w:rsidRPr="00922008">
              <w:rPr>
                <w:rFonts w:ascii="Arial" w:hAnsi="Arial"/>
                <w:sz w:val="24"/>
                <w:szCs w:val="24"/>
              </w:rPr>
              <w:t>Maçonnerie</w:t>
            </w:r>
            <w:r w:rsidR="005A265C" w:rsidRPr="00922008">
              <w:rPr>
                <w:rFonts w:ascii="Arial" w:hAnsi="Arial"/>
                <w:sz w:val="24"/>
                <w:szCs w:val="24"/>
              </w:rPr>
              <w:t xml:space="preserve">) </w:t>
            </w:r>
            <w:r w:rsidR="00D10070">
              <w:rPr>
                <w:rFonts w:ascii="Arial" w:hAnsi="Arial"/>
                <w:sz w:val="24"/>
                <w:szCs w:val="24"/>
              </w:rPr>
              <w:tab/>
            </w:r>
            <w:r w:rsidR="00D10070">
              <w:rPr>
                <w:rFonts w:ascii="Arial" w:hAnsi="Arial"/>
                <w:sz w:val="24"/>
                <w:szCs w:val="24"/>
              </w:rPr>
              <w:tab/>
            </w:r>
            <w:r w:rsidR="00D10070" w:rsidRPr="00D10070">
              <w:rPr>
                <w:rFonts w:ascii="Arial" w:hAnsi="Arial"/>
                <w:b/>
                <w:sz w:val="24"/>
                <w:szCs w:val="24"/>
              </w:rPr>
              <w:t>2306-IPB A P32 1</w:t>
            </w:r>
          </w:p>
          <w:p w:rsidR="00D5758B" w:rsidRPr="00B26ED6" w:rsidRDefault="00D5758B">
            <w:pPr>
              <w:rPr>
                <w:rFonts w:ascii="Arial" w:hAnsi="Arial"/>
                <w:sz w:val="10"/>
                <w:szCs w:val="10"/>
              </w:rPr>
            </w:pPr>
          </w:p>
        </w:tc>
      </w:tr>
      <w:tr w:rsidR="00D5758B" w:rsidRPr="00922008" w:rsidTr="00AF7B0D">
        <w:trPr>
          <w:cantSplit/>
        </w:trPr>
        <w:tc>
          <w:tcPr>
            <w:tcW w:w="14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58B" w:rsidRPr="00922008" w:rsidRDefault="00D5758B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r w:rsidRPr="00922008">
              <w:rPr>
                <w:rFonts w:ascii="Arial" w:hAnsi="Arial"/>
                <w:b/>
                <w:bCs/>
                <w:sz w:val="24"/>
                <w:szCs w:val="24"/>
              </w:rPr>
              <w:t>Durée</w:t>
            </w:r>
            <w:r w:rsidRPr="00922008">
              <w:rPr>
                <w:rFonts w:ascii="Arial" w:hAnsi="Arial"/>
                <w:sz w:val="24"/>
                <w:szCs w:val="24"/>
              </w:rPr>
              <w:t> : 1</w:t>
            </w:r>
            <w:r w:rsidR="00F71675" w:rsidRPr="00922008">
              <w:rPr>
                <w:rFonts w:ascii="Arial" w:hAnsi="Arial"/>
                <w:sz w:val="24"/>
                <w:szCs w:val="24"/>
              </w:rPr>
              <w:t>4</w:t>
            </w:r>
            <w:r w:rsidRPr="00922008">
              <w:rPr>
                <w:rFonts w:ascii="Arial" w:hAnsi="Arial"/>
                <w:sz w:val="24"/>
                <w:szCs w:val="24"/>
              </w:rPr>
              <w:t xml:space="preserve"> heures</w:t>
            </w:r>
            <w:r w:rsidRPr="00922008">
              <w:rPr>
                <w:rFonts w:ascii="Arial" w:hAnsi="Arial"/>
                <w:sz w:val="24"/>
                <w:szCs w:val="24"/>
              </w:rPr>
              <w:tab/>
            </w:r>
            <w:r w:rsidRPr="00922008">
              <w:rPr>
                <w:rFonts w:ascii="Arial" w:hAnsi="Arial"/>
                <w:sz w:val="24"/>
                <w:szCs w:val="24"/>
              </w:rPr>
              <w:tab/>
            </w:r>
            <w:r w:rsidRPr="00922008">
              <w:rPr>
                <w:rFonts w:ascii="Arial" w:hAnsi="Arial"/>
                <w:sz w:val="24"/>
                <w:szCs w:val="24"/>
              </w:rPr>
              <w:tab/>
            </w:r>
            <w:r w:rsidRPr="00922008">
              <w:rPr>
                <w:rFonts w:ascii="Arial" w:hAnsi="Arial"/>
                <w:sz w:val="24"/>
                <w:szCs w:val="24"/>
              </w:rPr>
              <w:tab/>
            </w:r>
            <w:r w:rsidRPr="00922008">
              <w:rPr>
                <w:rFonts w:ascii="Arial" w:hAnsi="Arial"/>
                <w:b/>
                <w:bCs/>
                <w:sz w:val="24"/>
                <w:szCs w:val="24"/>
              </w:rPr>
              <w:t>Coefficient</w:t>
            </w:r>
            <w:r w:rsidR="00F71675" w:rsidRPr="00922008">
              <w:rPr>
                <w:rFonts w:ascii="Arial" w:hAnsi="Arial"/>
                <w:sz w:val="24"/>
                <w:szCs w:val="24"/>
              </w:rPr>
              <w:t> : 4</w:t>
            </w:r>
            <w:r w:rsidRPr="00922008">
              <w:rPr>
                <w:rFonts w:ascii="Arial" w:hAnsi="Arial"/>
                <w:sz w:val="24"/>
                <w:szCs w:val="24"/>
              </w:rPr>
              <w:tab/>
            </w:r>
            <w:r w:rsidRPr="00922008">
              <w:rPr>
                <w:rFonts w:ascii="Arial" w:hAnsi="Arial"/>
                <w:sz w:val="24"/>
                <w:szCs w:val="24"/>
              </w:rPr>
              <w:tab/>
            </w:r>
            <w:r w:rsidRPr="00922008">
              <w:rPr>
                <w:rFonts w:ascii="Arial" w:hAnsi="Arial"/>
                <w:sz w:val="24"/>
                <w:szCs w:val="24"/>
              </w:rPr>
              <w:tab/>
            </w:r>
            <w:r w:rsidRPr="00922008">
              <w:rPr>
                <w:rFonts w:ascii="Arial" w:hAnsi="Arial"/>
                <w:sz w:val="24"/>
                <w:szCs w:val="24"/>
              </w:rPr>
              <w:tab/>
            </w:r>
            <w:r w:rsidRPr="00922008">
              <w:rPr>
                <w:rFonts w:ascii="Arial" w:hAnsi="Arial"/>
                <w:sz w:val="24"/>
                <w:szCs w:val="24"/>
              </w:rPr>
              <w:tab/>
            </w:r>
            <w:r w:rsidR="00960E35" w:rsidRPr="00922008">
              <w:rPr>
                <w:rFonts w:ascii="Arial" w:hAnsi="Arial"/>
                <w:sz w:val="24"/>
                <w:szCs w:val="24"/>
              </w:rPr>
              <w:tab/>
            </w:r>
            <w:r w:rsidR="00960E35" w:rsidRPr="00922008">
              <w:rPr>
                <w:rFonts w:ascii="Arial" w:hAnsi="Arial"/>
                <w:sz w:val="24"/>
                <w:szCs w:val="24"/>
              </w:rPr>
              <w:tab/>
            </w:r>
            <w:r w:rsidRPr="00922008">
              <w:rPr>
                <w:rFonts w:ascii="Arial" w:hAnsi="Arial"/>
                <w:b/>
                <w:bCs/>
                <w:sz w:val="24"/>
                <w:szCs w:val="24"/>
              </w:rPr>
              <w:t>Page</w:t>
            </w:r>
            <w:r w:rsidRPr="00922008">
              <w:rPr>
                <w:rFonts w:ascii="Arial" w:hAnsi="Arial"/>
                <w:sz w:val="24"/>
                <w:szCs w:val="24"/>
              </w:rPr>
              <w:t> : 1/1</w:t>
            </w:r>
          </w:p>
        </w:tc>
      </w:tr>
    </w:tbl>
    <w:p w:rsidR="00D5758B" w:rsidRPr="00B26ED6" w:rsidRDefault="00D5758B" w:rsidP="00B26ED6">
      <w:pPr>
        <w:rPr>
          <w:noProof/>
          <w:sz w:val="10"/>
          <w:szCs w:val="10"/>
        </w:rPr>
      </w:pPr>
    </w:p>
    <w:p w:rsidR="00D5758B" w:rsidRPr="00616FA4" w:rsidRDefault="00D5758B" w:rsidP="00B26ED6">
      <w:pPr>
        <w:pStyle w:val="Titre6"/>
        <w:rPr>
          <w:sz w:val="20"/>
        </w:rPr>
      </w:pPr>
      <w:r w:rsidRPr="00616FA4">
        <w:rPr>
          <w:sz w:val="20"/>
        </w:rPr>
        <w:t>FICHE D’ÉVALUATION</w:t>
      </w:r>
    </w:p>
    <w:tbl>
      <w:tblPr>
        <w:tblW w:w="1460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2"/>
        <w:gridCol w:w="7370"/>
        <w:gridCol w:w="1418"/>
      </w:tblGrid>
      <w:tr w:rsidR="00DC070E" w:rsidRPr="00DC070E" w:rsidTr="00DC070E">
        <w:trPr>
          <w:trHeight w:val="452"/>
        </w:trPr>
        <w:tc>
          <w:tcPr>
            <w:tcW w:w="581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bookmarkEnd w:id="0"/>
          <w:p w:rsidR="00DC070E" w:rsidRPr="00DC070E" w:rsidRDefault="00DC070E" w:rsidP="00DC3F7C">
            <w:pPr>
              <w:spacing w:beforeLines="50" w:before="120" w:after="120"/>
              <w:jc w:val="center"/>
              <w:rPr>
                <w:sz w:val="24"/>
                <w:szCs w:val="24"/>
              </w:rPr>
            </w:pPr>
            <w:r w:rsidRPr="00DC070E">
              <w:rPr>
                <w:rFonts w:ascii="Arial" w:hAnsi="Arial"/>
                <w:b/>
                <w:sz w:val="24"/>
                <w:szCs w:val="24"/>
              </w:rPr>
              <w:t>ON DEMANDE</w:t>
            </w:r>
          </w:p>
        </w:tc>
        <w:tc>
          <w:tcPr>
            <w:tcW w:w="737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DC070E" w:rsidRPr="00DC070E" w:rsidRDefault="00DC070E" w:rsidP="00DC3F7C">
            <w:pPr>
              <w:spacing w:beforeLines="50" w:before="120" w:after="120"/>
              <w:jc w:val="center"/>
              <w:rPr>
                <w:bCs/>
                <w:sz w:val="24"/>
                <w:szCs w:val="24"/>
              </w:rPr>
            </w:pPr>
            <w:r w:rsidRPr="00DC070E">
              <w:rPr>
                <w:rFonts w:ascii="Arial" w:hAnsi="Arial"/>
                <w:b/>
                <w:sz w:val="24"/>
                <w:szCs w:val="24"/>
              </w:rPr>
              <w:t>Critères d’évaluation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DC070E" w:rsidRPr="00DC070E" w:rsidRDefault="00DC070E" w:rsidP="00DC3F7C">
            <w:pPr>
              <w:spacing w:beforeLines="50" w:before="120" w:after="120"/>
              <w:jc w:val="center"/>
              <w:rPr>
                <w:bCs/>
                <w:sz w:val="24"/>
                <w:szCs w:val="24"/>
              </w:rPr>
            </w:pPr>
            <w:r w:rsidRPr="00DC070E">
              <w:rPr>
                <w:rFonts w:ascii="Arial" w:hAnsi="Arial"/>
                <w:b/>
                <w:sz w:val="24"/>
                <w:szCs w:val="24"/>
              </w:rPr>
              <w:t>Barème</w:t>
            </w:r>
          </w:p>
        </w:tc>
      </w:tr>
      <w:tr w:rsidR="00DC070E" w:rsidRPr="00DC070E" w:rsidTr="00DC070E">
        <w:trPr>
          <w:trHeight w:val="459"/>
        </w:trPr>
        <w:tc>
          <w:tcPr>
            <w:tcW w:w="5812" w:type="dxa"/>
            <w:vMerge w:val="restart"/>
            <w:tcBorders>
              <w:right w:val="single" w:sz="4" w:space="0" w:color="auto"/>
            </w:tcBorders>
            <w:vAlign w:val="center"/>
          </w:tcPr>
          <w:p w:rsidR="00DC070E" w:rsidRPr="00DC070E" w:rsidRDefault="00DC070E" w:rsidP="00616FA4">
            <w:pPr>
              <w:jc w:val="center"/>
              <w:rPr>
                <w:b/>
                <w:sz w:val="24"/>
                <w:szCs w:val="24"/>
              </w:rPr>
            </w:pPr>
            <w:r w:rsidRPr="00DC070E">
              <w:rPr>
                <w:rFonts w:ascii="Arial" w:hAnsi="Arial" w:cs="Arial"/>
                <w:b/>
                <w:color w:val="000000"/>
                <w:sz w:val="24"/>
                <w:szCs w:val="24"/>
              </w:rPr>
              <w:t>Réaliser l'intervention en toute sécurité.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070E" w:rsidRPr="00DC070E" w:rsidRDefault="00DC070E" w:rsidP="00616FA4">
            <w:pPr>
              <w:rPr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/>
                <w:bCs/>
                <w:sz w:val="24"/>
                <w:szCs w:val="24"/>
              </w:rPr>
              <w:t>Les E.P.I nécessaires sont correctement utilisés.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070E" w:rsidRPr="00DC070E" w:rsidRDefault="00DC070E" w:rsidP="00616FA4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DC070E">
              <w:rPr>
                <w:rFonts w:ascii="Arial" w:hAnsi="Arial" w:cs="Arial"/>
                <w:b/>
                <w:sz w:val="24"/>
                <w:szCs w:val="24"/>
              </w:rPr>
              <w:t>/1</w:t>
            </w:r>
          </w:p>
        </w:tc>
      </w:tr>
      <w:tr w:rsidR="00DC070E" w:rsidRPr="00DC070E" w:rsidTr="00AA1362">
        <w:trPr>
          <w:trHeight w:val="481"/>
        </w:trPr>
        <w:tc>
          <w:tcPr>
            <w:tcW w:w="5812" w:type="dxa"/>
            <w:vMerge/>
            <w:tcBorders>
              <w:right w:val="single" w:sz="4" w:space="0" w:color="auto"/>
            </w:tcBorders>
            <w:vAlign w:val="center"/>
          </w:tcPr>
          <w:p w:rsidR="00DC070E" w:rsidRPr="00DC070E" w:rsidRDefault="00DC070E" w:rsidP="00DC3F7C">
            <w:pPr>
              <w:spacing w:beforeLines="50" w:before="120" w:after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070E" w:rsidRPr="00DC070E" w:rsidRDefault="00DC070E" w:rsidP="00AA1362">
            <w:pPr>
              <w:rPr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/>
                <w:bCs/>
                <w:sz w:val="24"/>
                <w:szCs w:val="24"/>
              </w:rPr>
              <w:t>La zone de travail reste sécurisée.</w:t>
            </w:r>
            <w:bookmarkStart w:id="1" w:name="_GoBack"/>
            <w:bookmarkEnd w:id="1"/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070E" w:rsidRPr="00DC070E" w:rsidRDefault="00DC070E" w:rsidP="00616FA4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DC070E">
              <w:rPr>
                <w:rFonts w:ascii="Arial" w:hAnsi="Arial" w:cs="Arial"/>
                <w:b/>
                <w:sz w:val="24"/>
                <w:szCs w:val="24"/>
              </w:rPr>
              <w:t>/1</w:t>
            </w:r>
          </w:p>
        </w:tc>
      </w:tr>
      <w:tr w:rsidR="00DC070E" w:rsidRPr="00DC070E" w:rsidTr="00DC070E">
        <w:trPr>
          <w:trHeight w:val="375"/>
        </w:trPr>
        <w:tc>
          <w:tcPr>
            <w:tcW w:w="5812" w:type="dxa"/>
            <w:vMerge/>
            <w:tcBorders>
              <w:right w:val="single" w:sz="4" w:space="0" w:color="auto"/>
            </w:tcBorders>
            <w:vAlign w:val="center"/>
          </w:tcPr>
          <w:p w:rsidR="00DC070E" w:rsidRPr="00DC070E" w:rsidRDefault="00DC070E" w:rsidP="00DC3F7C">
            <w:pPr>
              <w:spacing w:beforeLines="50" w:before="120" w:after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70E" w:rsidRPr="00DC070E" w:rsidRDefault="00DC070E" w:rsidP="00616FA4">
            <w:pPr>
              <w:rPr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/>
                <w:bCs/>
                <w:sz w:val="24"/>
                <w:szCs w:val="24"/>
              </w:rPr>
              <w:t>Le matériel est utilisé en toute sécurité.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70E" w:rsidRPr="0049316A" w:rsidRDefault="0049316A" w:rsidP="00616FA4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DC070E">
              <w:rPr>
                <w:rFonts w:ascii="Arial" w:hAnsi="Arial" w:cs="Arial"/>
                <w:b/>
                <w:sz w:val="24"/>
                <w:szCs w:val="24"/>
              </w:rPr>
              <w:t>/1</w:t>
            </w:r>
          </w:p>
        </w:tc>
      </w:tr>
      <w:tr w:rsidR="0049316A" w:rsidRPr="00DC070E" w:rsidTr="00DC070E">
        <w:trPr>
          <w:trHeight w:val="397"/>
        </w:trPr>
        <w:tc>
          <w:tcPr>
            <w:tcW w:w="5812" w:type="dxa"/>
            <w:vMerge w:val="restart"/>
            <w:tcBorders>
              <w:right w:val="single" w:sz="4" w:space="0" w:color="auto"/>
            </w:tcBorders>
            <w:vAlign w:val="center"/>
          </w:tcPr>
          <w:p w:rsidR="0049316A" w:rsidRPr="00DC070E" w:rsidRDefault="0049316A" w:rsidP="00DC3F7C">
            <w:pPr>
              <w:spacing w:beforeLines="50" w:before="120" w:after="120"/>
              <w:jc w:val="center"/>
              <w:rPr>
                <w:b/>
                <w:sz w:val="24"/>
                <w:szCs w:val="24"/>
              </w:rPr>
            </w:pPr>
            <w:r w:rsidRPr="00DC070E">
              <w:rPr>
                <w:rFonts w:ascii="Arial" w:hAnsi="Arial" w:cs="Arial"/>
                <w:b/>
                <w:bCs/>
                <w:sz w:val="24"/>
                <w:szCs w:val="24"/>
              </w:rPr>
              <w:t>Installer et organiser son poste de travail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316A" w:rsidRPr="00DC070E" w:rsidRDefault="0049316A" w:rsidP="00616FA4">
            <w:pPr>
              <w:rPr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/>
                <w:bCs/>
                <w:sz w:val="24"/>
                <w:szCs w:val="24"/>
              </w:rPr>
              <w:t>La zone de travail reste propre.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316A" w:rsidRPr="00DC070E" w:rsidRDefault="0049316A" w:rsidP="00616FA4">
            <w:pPr>
              <w:jc w:val="right"/>
              <w:rPr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/>
                <w:sz w:val="24"/>
                <w:szCs w:val="24"/>
              </w:rPr>
              <w:t>/1</w:t>
            </w:r>
          </w:p>
        </w:tc>
      </w:tr>
      <w:tr w:rsidR="0049316A" w:rsidRPr="00DC070E" w:rsidTr="00DC070E">
        <w:trPr>
          <w:trHeight w:val="418"/>
        </w:trPr>
        <w:tc>
          <w:tcPr>
            <w:tcW w:w="5812" w:type="dxa"/>
            <w:vMerge/>
            <w:tcBorders>
              <w:right w:val="single" w:sz="4" w:space="0" w:color="auto"/>
            </w:tcBorders>
            <w:vAlign w:val="center"/>
          </w:tcPr>
          <w:p w:rsidR="0049316A" w:rsidRPr="00DC070E" w:rsidRDefault="0049316A" w:rsidP="00DC3F7C">
            <w:pPr>
              <w:spacing w:beforeLines="50" w:before="120" w:after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316A" w:rsidRPr="00DC070E" w:rsidRDefault="0049316A" w:rsidP="00616FA4">
            <w:pPr>
              <w:rPr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/>
                <w:bCs/>
                <w:sz w:val="24"/>
                <w:szCs w:val="24"/>
              </w:rPr>
              <w:t>La zone de travail reste organisée.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316A" w:rsidRPr="00DC070E" w:rsidRDefault="0049316A" w:rsidP="00616FA4">
            <w:pPr>
              <w:jc w:val="right"/>
              <w:rPr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/>
                <w:sz w:val="24"/>
                <w:szCs w:val="24"/>
              </w:rPr>
              <w:t>/1</w:t>
            </w:r>
          </w:p>
        </w:tc>
      </w:tr>
      <w:tr w:rsidR="0049316A" w:rsidRPr="00DC070E" w:rsidTr="00DC070E">
        <w:tc>
          <w:tcPr>
            <w:tcW w:w="5812" w:type="dxa"/>
            <w:vMerge/>
            <w:tcBorders>
              <w:right w:val="single" w:sz="4" w:space="0" w:color="auto"/>
            </w:tcBorders>
            <w:vAlign w:val="center"/>
          </w:tcPr>
          <w:p w:rsidR="0049316A" w:rsidRPr="00DC070E" w:rsidRDefault="0049316A" w:rsidP="00DC3F7C">
            <w:pPr>
              <w:spacing w:beforeLines="50" w:before="120" w:after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16A" w:rsidRPr="00DC070E" w:rsidRDefault="0049316A" w:rsidP="00616FA4">
            <w:pPr>
              <w:jc w:val="center"/>
              <w:rPr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/>
                <w:bCs/>
                <w:sz w:val="24"/>
                <w:szCs w:val="24"/>
              </w:rPr>
              <w:t>Le tri et l’évacuation de tous les gravats, matériaux et matériels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16A" w:rsidRPr="00DC070E" w:rsidRDefault="0049316A" w:rsidP="00616FA4">
            <w:pPr>
              <w:jc w:val="right"/>
              <w:rPr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/>
                <w:sz w:val="24"/>
                <w:szCs w:val="24"/>
              </w:rPr>
              <w:t>/1</w:t>
            </w:r>
          </w:p>
        </w:tc>
      </w:tr>
      <w:tr w:rsidR="0049316A" w:rsidRPr="00DC070E" w:rsidTr="00DC070E">
        <w:trPr>
          <w:trHeight w:val="320"/>
        </w:trPr>
        <w:tc>
          <w:tcPr>
            <w:tcW w:w="13182" w:type="dxa"/>
            <w:gridSpan w:val="2"/>
            <w:shd w:val="clear" w:color="auto" w:fill="D9D9D9" w:themeFill="background1" w:themeFillShade="D9"/>
          </w:tcPr>
          <w:p w:rsidR="0049316A" w:rsidRPr="00DC070E" w:rsidRDefault="0049316A" w:rsidP="00DC3F7C">
            <w:pPr>
              <w:spacing w:beforeLines="50" w:before="120" w:after="12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/>
                <w:bCs/>
                <w:sz w:val="24"/>
                <w:szCs w:val="24"/>
              </w:rPr>
              <w:t>Sous total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49316A" w:rsidRPr="00DC070E" w:rsidRDefault="0049316A" w:rsidP="00DC3F7C">
            <w:pPr>
              <w:spacing w:beforeLines="50" w:before="120" w:after="12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/>
                <w:bCs/>
                <w:sz w:val="24"/>
                <w:szCs w:val="24"/>
              </w:rPr>
              <w:t>/6</w:t>
            </w:r>
          </w:p>
        </w:tc>
      </w:tr>
      <w:tr w:rsidR="0049316A" w:rsidRPr="00DC070E" w:rsidTr="00616FA4">
        <w:trPr>
          <w:trHeight w:val="2725"/>
        </w:trPr>
        <w:tc>
          <w:tcPr>
            <w:tcW w:w="5812" w:type="dxa"/>
            <w:vAlign w:val="center"/>
          </w:tcPr>
          <w:p w:rsidR="0049316A" w:rsidRPr="00DC070E" w:rsidRDefault="0049316A" w:rsidP="00616FA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B32149" w:rsidRPr="00B32149" w:rsidRDefault="00B32149" w:rsidP="00B3214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32149">
              <w:rPr>
                <w:rFonts w:ascii="Arial" w:hAnsi="Arial" w:cs="Arial"/>
                <w:b/>
                <w:bCs/>
                <w:sz w:val="24"/>
                <w:szCs w:val="24"/>
              </w:rPr>
              <w:t>Réaliser l’implantation de l’ouvrage</w:t>
            </w:r>
          </w:p>
          <w:p w:rsidR="0049316A" w:rsidRPr="00DC070E" w:rsidRDefault="00B32149" w:rsidP="00B3214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32149">
              <w:rPr>
                <w:rFonts w:ascii="Arial" w:hAnsi="Arial" w:cs="Arial"/>
                <w:b/>
                <w:bCs/>
                <w:sz w:val="24"/>
                <w:szCs w:val="24"/>
              </w:rPr>
              <w:t>(Tracé partiel de l’ouvrage pour la tour)</w:t>
            </w:r>
          </w:p>
        </w:tc>
        <w:tc>
          <w:tcPr>
            <w:tcW w:w="7370" w:type="dxa"/>
          </w:tcPr>
          <w:p w:rsidR="0049316A" w:rsidRPr="00DC070E" w:rsidRDefault="0049316A" w:rsidP="00616FA4">
            <w:pPr>
              <w:ind w:left="70"/>
              <w:rPr>
                <w:rFonts w:ascii="Arial" w:hAnsi="Arial" w:cs="Arial"/>
                <w:b/>
                <w:sz w:val="24"/>
                <w:szCs w:val="24"/>
              </w:rPr>
            </w:pPr>
            <w:r w:rsidRPr="00DC070E">
              <w:rPr>
                <w:rFonts w:ascii="Arial" w:hAnsi="Arial" w:cs="Arial"/>
                <w:b/>
                <w:sz w:val="24"/>
                <w:szCs w:val="24"/>
              </w:rPr>
              <w:t>Le plan d’implantation est respecté</w:t>
            </w:r>
          </w:p>
          <w:p w:rsidR="0049316A" w:rsidRPr="00DC070E" w:rsidRDefault="0049316A" w:rsidP="00616FA4">
            <w:pPr>
              <w:ind w:left="70"/>
              <w:rPr>
                <w:rFonts w:ascii="Arial" w:hAnsi="Arial" w:cs="Arial"/>
                <w:b/>
                <w:sz w:val="24"/>
                <w:szCs w:val="24"/>
              </w:rPr>
            </w:pPr>
            <w:r w:rsidRPr="00DC070E">
              <w:rPr>
                <w:rFonts w:ascii="Arial" w:hAnsi="Arial" w:cs="Arial"/>
                <w:b/>
                <w:sz w:val="24"/>
                <w:szCs w:val="24"/>
              </w:rPr>
              <w:t>Les repères sont pérennisés</w:t>
            </w:r>
          </w:p>
          <w:p w:rsidR="0049316A" w:rsidRPr="00DC070E" w:rsidRDefault="0049316A" w:rsidP="00616FA4">
            <w:pPr>
              <w:ind w:left="70"/>
              <w:rPr>
                <w:rFonts w:ascii="Arial" w:hAnsi="Arial" w:cs="Arial"/>
                <w:b/>
                <w:sz w:val="24"/>
                <w:szCs w:val="24"/>
              </w:rPr>
            </w:pPr>
            <w:r w:rsidRPr="00DC070E">
              <w:rPr>
                <w:rFonts w:ascii="Arial" w:hAnsi="Arial" w:cs="Arial"/>
                <w:b/>
                <w:sz w:val="24"/>
                <w:szCs w:val="24"/>
              </w:rPr>
              <w:t>Les matériels et instruments sont utilisés rationnellement</w:t>
            </w:r>
          </w:p>
          <w:p w:rsidR="0049316A" w:rsidRPr="00DC070E" w:rsidRDefault="0049316A" w:rsidP="00616FA4">
            <w:pPr>
              <w:ind w:left="70"/>
              <w:rPr>
                <w:rFonts w:ascii="Arial" w:hAnsi="Arial" w:cs="Arial"/>
                <w:b/>
                <w:sz w:val="24"/>
                <w:szCs w:val="24"/>
              </w:rPr>
            </w:pPr>
            <w:r w:rsidRPr="00DC070E">
              <w:rPr>
                <w:rFonts w:ascii="Arial" w:hAnsi="Arial" w:cs="Arial"/>
                <w:b/>
                <w:sz w:val="24"/>
                <w:szCs w:val="24"/>
              </w:rPr>
              <w:t>Les matériels et instruments sont maintenus en bon état de fonctionne</w:t>
            </w:r>
            <w:r w:rsidR="00453D40">
              <w:rPr>
                <w:rFonts w:ascii="Arial" w:hAnsi="Arial" w:cs="Arial"/>
                <w:b/>
                <w:sz w:val="24"/>
                <w:szCs w:val="24"/>
              </w:rPr>
              <w:t>me</w:t>
            </w:r>
            <w:r w:rsidRPr="00DC070E">
              <w:rPr>
                <w:rFonts w:ascii="Arial" w:hAnsi="Arial" w:cs="Arial"/>
                <w:b/>
                <w:sz w:val="24"/>
                <w:szCs w:val="24"/>
              </w:rPr>
              <w:t>nt</w:t>
            </w:r>
          </w:p>
          <w:p w:rsidR="0049316A" w:rsidRPr="00DC070E" w:rsidRDefault="0049316A" w:rsidP="00616FA4">
            <w:pPr>
              <w:ind w:left="70"/>
              <w:rPr>
                <w:rFonts w:ascii="Arial" w:hAnsi="Arial" w:cs="Arial"/>
                <w:b/>
                <w:sz w:val="24"/>
                <w:szCs w:val="24"/>
              </w:rPr>
            </w:pPr>
            <w:r w:rsidRPr="00DC070E">
              <w:rPr>
                <w:rFonts w:ascii="Arial" w:hAnsi="Arial" w:cs="Arial"/>
                <w:b/>
                <w:sz w:val="24"/>
                <w:szCs w:val="24"/>
              </w:rPr>
              <w:t>Les épures partielles et gabarits sont précis</w:t>
            </w:r>
          </w:p>
          <w:p w:rsidR="0049316A" w:rsidRPr="00DC070E" w:rsidRDefault="00121736" w:rsidP="00616FA4">
            <w:pPr>
              <w:ind w:left="70"/>
              <w:rPr>
                <w:rFonts w:ascii="Arial" w:hAnsi="Arial" w:cs="Arial"/>
                <w:b/>
                <w:sz w:val="24"/>
                <w:szCs w:val="24"/>
              </w:rPr>
            </w:pPr>
            <w:r w:rsidRPr="00121736">
              <w:rPr>
                <w:rFonts w:ascii="Arial" w:hAnsi="Arial" w:cs="Arial"/>
                <w:b/>
                <w:sz w:val="24"/>
                <w:szCs w:val="24"/>
              </w:rPr>
              <w:t>Les informations utiles sont indiquées</w:t>
            </w:r>
            <w:r w:rsidR="001B3E1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49316A" w:rsidRPr="00DC070E">
              <w:rPr>
                <w:rFonts w:ascii="Arial" w:hAnsi="Arial" w:cs="Arial"/>
                <w:b/>
                <w:sz w:val="24"/>
                <w:szCs w:val="24"/>
              </w:rPr>
              <w:t>(largeur de mur, rayon, etc…)</w:t>
            </w:r>
          </w:p>
          <w:p w:rsidR="0049316A" w:rsidRPr="00DC070E" w:rsidRDefault="0049316A" w:rsidP="00616FA4">
            <w:pPr>
              <w:ind w:left="70"/>
              <w:rPr>
                <w:rFonts w:ascii="Arial" w:hAnsi="Arial" w:cs="Arial"/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/>
                <w:sz w:val="24"/>
                <w:szCs w:val="24"/>
              </w:rPr>
              <w:t>Les tracés respectent les plans d’exécution</w:t>
            </w:r>
          </w:p>
        </w:tc>
        <w:tc>
          <w:tcPr>
            <w:tcW w:w="1418" w:type="dxa"/>
          </w:tcPr>
          <w:p w:rsidR="0049316A" w:rsidRPr="00DC070E" w:rsidRDefault="00453D40" w:rsidP="00616FA4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/>
                <w:sz w:val="24"/>
                <w:szCs w:val="24"/>
              </w:rPr>
              <w:t>/</w:t>
            </w: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  <w:p w:rsidR="0049316A" w:rsidRPr="00DC070E" w:rsidRDefault="00453D40" w:rsidP="00616FA4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/>
                <w:sz w:val="24"/>
                <w:szCs w:val="24"/>
              </w:rPr>
              <w:t>/1</w:t>
            </w:r>
          </w:p>
          <w:p w:rsidR="0049316A" w:rsidRPr="00DC070E" w:rsidRDefault="00453D40" w:rsidP="00616FA4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/>
                <w:sz w:val="24"/>
                <w:szCs w:val="24"/>
              </w:rPr>
              <w:t>/1</w:t>
            </w:r>
          </w:p>
          <w:p w:rsidR="0049316A" w:rsidRPr="00DC070E" w:rsidRDefault="00453D40" w:rsidP="00616FA4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/>
                <w:sz w:val="24"/>
                <w:szCs w:val="24"/>
              </w:rPr>
              <w:t>/1</w:t>
            </w:r>
          </w:p>
          <w:p w:rsidR="00453D40" w:rsidRDefault="00453D40" w:rsidP="00616FA4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53D40" w:rsidRDefault="00453D40" w:rsidP="00616FA4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/>
                <w:sz w:val="24"/>
                <w:szCs w:val="24"/>
              </w:rPr>
              <w:t>/</w:t>
            </w: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  <w:p w:rsidR="00453D40" w:rsidRDefault="00453D40" w:rsidP="00616FA4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53D40" w:rsidRDefault="00453D40" w:rsidP="00616FA4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DC070E">
              <w:rPr>
                <w:rFonts w:ascii="Arial" w:hAnsi="Arial" w:cs="Arial"/>
                <w:b/>
                <w:sz w:val="24"/>
                <w:szCs w:val="24"/>
              </w:rPr>
              <w:t>/1</w:t>
            </w:r>
          </w:p>
          <w:p w:rsidR="00453D40" w:rsidRPr="00DC070E" w:rsidRDefault="00453D40" w:rsidP="00616FA4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/>
                <w:sz w:val="24"/>
                <w:szCs w:val="24"/>
              </w:rPr>
              <w:t>/1</w:t>
            </w:r>
          </w:p>
        </w:tc>
      </w:tr>
      <w:tr w:rsidR="0049316A" w:rsidRPr="00DC070E" w:rsidTr="00D11FA6">
        <w:trPr>
          <w:trHeight w:val="337"/>
        </w:trPr>
        <w:tc>
          <w:tcPr>
            <w:tcW w:w="13182" w:type="dxa"/>
            <w:gridSpan w:val="2"/>
            <w:shd w:val="clear" w:color="auto" w:fill="D9D9D9" w:themeFill="background1" w:themeFillShade="D9"/>
          </w:tcPr>
          <w:p w:rsidR="0049316A" w:rsidRPr="00DC070E" w:rsidRDefault="0049316A" w:rsidP="00DC3F7C">
            <w:pPr>
              <w:spacing w:beforeLines="50" w:before="120" w:after="12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/>
                <w:bCs/>
                <w:sz w:val="24"/>
                <w:szCs w:val="24"/>
              </w:rPr>
              <w:t>Sous total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49316A" w:rsidRPr="00DC070E" w:rsidRDefault="0049316A" w:rsidP="00DC3F7C">
            <w:pPr>
              <w:spacing w:beforeLines="50" w:before="120" w:after="12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/>
                <w:bCs/>
                <w:sz w:val="24"/>
                <w:szCs w:val="24"/>
              </w:rPr>
              <w:t>/10</w:t>
            </w:r>
          </w:p>
        </w:tc>
      </w:tr>
      <w:tr w:rsidR="0049316A" w:rsidRPr="00DC070E" w:rsidTr="00D11FA6">
        <w:tc>
          <w:tcPr>
            <w:tcW w:w="5812" w:type="dxa"/>
          </w:tcPr>
          <w:p w:rsidR="0049316A" w:rsidRPr="00DC070E" w:rsidRDefault="0049316A" w:rsidP="00DC3F7C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49316A" w:rsidRPr="00DC070E" w:rsidRDefault="0049316A" w:rsidP="00DC3F7C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B32149" w:rsidRPr="00B32149" w:rsidRDefault="00B32149" w:rsidP="00DC3F7C">
            <w:pPr>
              <w:spacing w:beforeLines="50" w:before="120" w:after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32149">
              <w:rPr>
                <w:rFonts w:ascii="Arial" w:hAnsi="Arial" w:cs="Arial"/>
                <w:b/>
                <w:bCs/>
                <w:sz w:val="24"/>
                <w:szCs w:val="24"/>
              </w:rPr>
              <w:t>Réaliser la maçonnerie</w:t>
            </w:r>
          </w:p>
          <w:p w:rsidR="0049316A" w:rsidRPr="00DC070E" w:rsidRDefault="00B32149" w:rsidP="00DC3F7C">
            <w:pPr>
              <w:spacing w:beforeLines="50"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2149">
              <w:rPr>
                <w:rFonts w:ascii="Arial" w:hAnsi="Arial" w:cs="Arial"/>
                <w:b/>
                <w:bCs/>
                <w:sz w:val="24"/>
                <w:szCs w:val="24"/>
              </w:rPr>
              <w:t>en moellons bruts</w:t>
            </w:r>
          </w:p>
        </w:tc>
        <w:tc>
          <w:tcPr>
            <w:tcW w:w="7370" w:type="dxa"/>
          </w:tcPr>
          <w:p w:rsidR="0049316A" w:rsidRPr="00DC070E" w:rsidRDefault="0049316A" w:rsidP="00DC3F7C">
            <w:pPr>
              <w:spacing w:beforeLines="50" w:before="120" w:after="120"/>
              <w:ind w:left="70"/>
              <w:rPr>
                <w:rFonts w:ascii="Arial" w:hAnsi="Arial" w:cs="Arial"/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Cs/>
                <w:sz w:val="24"/>
                <w:szCs w:val="24"/>
              </w:rPr>
              <w:t>L’implantation est respectée</w:t>
            </w:r>
          </w:p>
          <w:p w:rsidR="0049316A" w:rsidRPr="00DC070E" w:rsidRDefault="0049316A" w:rsidP="00DC3F7C">
            <w:pPr>
              <w:spacing w:beforeLines="50" w:before="120" w:after="120"/>
              <w:ind w:left="70"/>
              <w:rPr>
                <w:rFonts w:ascii="Arial" w:hAnsi="Arial" w:cs="Arial"/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Cs/>
                <w:sz w:val="24"/>
                <w:szCs w:val="24"/>
              </w:rPr>
              <w:t>L’appareillage, les dimensions et les tolérances sont respectés</w:t>
            </w:r>
          </w:p>
          <w:p w:rsidR="0049316A" w:rsidRPr="00DC070E" w:rsidRDefault="0049316A" w:rsidP="00DC3F7C">
            <w:pPr>
              <w:spacing w:beforeLines="50" w:before="120" w:after="120"/>
              <w:ind w:left="70"/>
              <w:rPr>
                <w:rFonts w:ascii="Arial" w:hAnsi="Arial" w:cs="Arial"/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Cs/>
                <w:sz w:val="24"/>
                <w:szCs w:val="24"/>
              </w:rPr>
              <w:t xml:space="preserve">Les particularités historiques et régionales sont respectées </w:t>
            </w:r>
          </w:p>
          <w:p w:rsidR="0049316A" w:rsidRPr="00DC070E" w:rsidRDefault="0049316A" w:rsidP="00DC3F7C">
            <w:pPr>
              <w:spacing w:beforeLines="50" w:before="120" w:after="120"/>
              <w:ind w:left="70"/>
              <w:rPr>
                <w:rFonts w:ascii="Arial" w:hAnsi="Arial" w:cs="Arial"/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Cs/>
                <w:sz w:val="24"/>
                <w:szCs w:val="24"/>
              </w:rPr>
              <w:t>Les niveaux et aplombs sont corrects</w:t>
            </w:r>
          </w:p>
          <w:p w:rsidR="0049316A" w:rsidRPr="00DC070E" w:rsidRDefault="0049316A" w:rsidP="00DC3F7C">
            <w:pPr>
              <w:spacing w:beforeLines="50" w:before="120" w:after="120"/>
              <w:ind w:left="70"/>
              <w:rPr>
                <w:rFonts w:ascii="Arial" w:hAnsi="Arial" w:cs="Arial"/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Cs/>
                <w:sz w:val="24"/>
                <w:szCs w:val="24"/>
              </w:rPr>
              <w:t>La stabilité de l’ouvrage est assurée</w:t>
            </w:r>
          </w:p>
          <w:p w:rsidR="0049316A" w:rsidRPr="00DC070E" w:rsidRDefault="0049316A" w:rsidP="00DC3F7C">
            <w:pPr>
              <w:spacing w:beforeLines="50" w:before="120" w:after="120"/>
              <w:ind w:left="70"/>
              <w:rPr>
                <w:rFonts w:ascii="Arial" w:hAnsi="Arial" w:cs="Arial"/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Cs/>
                <w:sz w:val="24"/>
                <w:szCs w:val="24"/>
              </w:rPr>
              <w:t>Le mortier correspond à l’usage et à l’aspect demandé</w:t>
            </w:r>
          </w:p>
          <w:p w:rsidR="0049316A" w:rsidRPr="00DC070E" w:rsidRDefault="0049316A" w:rsidP="00DC3F7C">
            <w:pPr>
              <w:spacing w:beforeLines="50" w:before="120" w:after="120"/>
              <w:ind w:left="70"/>
              <w:rPr>
                <w:rFonts w:ascii="Arial" w:hAnsi="Arial" w:cs="Arial"/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Cs/>
                <w:sz w:val="24"/>
                <w:szCs w:val="24"/>
              </w:rPr>
              <w:t>La quantité préparée correspond aux besoins</w:t>
            </w:r>
          </w:p>
        </w:tc>
        <w:tc>
          <w:tcPr>
            <w:tcW w:w="1418" w:type="dxa"/>
          </w:tcPr>
          <w:p w:rsidR="000A6767" w:rsidRPr="00DC070E" w:rsidRDefault="000A6767" w:rsidP="00DC3F7C">
            <w:pPr>
              <w:spacing w:beforeLines="50" w:before="120" w:after="120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/>
                <w:sz w:val="24"/>
                <w:szCs w:val="24"/>
              </w:rPr>
              <w:t>/</w:t>
            </w: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  <w:p w:rsidR="000A6767" w:rsidRPr="00DC070E" w:rsidRDefault="000A6767" w:rsidP="00DC3F7C">
            <w:pPr>
              <w:spacing w:beforeLines="50" w:before="120" w:after="120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/>
                <w:sz w:val="24"/>
                <w:szCs w:val="24"/>
              </w:rPr>
              <w:t>/</w:t>
            </w: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  <w:p w:rsidR="000A6767" w:rsidRPr="00DC070E" w:rsidRDefault="000A6767" w:rsidP="00DC3F7C">
            <w:pPr>
              <w:spacing w:beforeLines="50" w:before="120" w:after="120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/>
                <w:sz w:val="24"/>
                <w:szCs w:val="24"/>
              </w:rPr>
              <w:t>/</w:t>
            </w: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  <w:p w:rsidR="000A6767" w:rsidRPr="00DC070E" w:rsidRDefault="000A6767" w:rsidP="00DC3F7C">
            <w:pPr>
              <w:spacing w:beforeLines="50" w:before="120" w:after="120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/>
                <w:sz w:val="24"/>
                <w:szCs w:val="24"/>
              </w:rPr>
              <w:t>/</w:t>
            </w: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  <w:p w:rsidR="000A6767" w:rsidRPr="00DC070E" w:rsidRDefault="000A6767" w:rsidP="00DC3F7C">
            <w:pPr>
              <w:spacing w:beforeLines="50" w:before="120" w:after="120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/>
                <w:sz w:val="24"/>
                <w:szCs w:val="24"/>
              </w:rPr>
              <w:t>/</w:t>
            </w: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  <w:p w:rsidR="000A6767" w:rsidRPr="00DC070E" w:rsidRDefault="000A6767" w:rsidP="00DC3F7C">
            <w:pPr>
              <w:spacing w:beforeLines="50" w:before="120" w:after="120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/>
                <w:sz w:val="24"/>
                <w:szCs w:val="24"/>
              </w:rPr>
              <w:t>/</w:t>
            </w: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  <w:p w:rsidR="0049316A" w:rsidRPr="00DC070E" w:rsidRDefault="000A6767" w:rsidP="00DC3F7C">
            <w:pPr>
              <w:spacing w:beforeLines="50" w:before="120" w:after="120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/>
                <w:sz w:val="24"/>
                <w:szCs w:val="24"/>
              </w:rPr>
              <w:t>/</w:t>
            </w: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49316A" w:rsidRPr="00DC070E" w:rsidTr="00D11FA6">
        <w:tc>
          <w:tcPr>
            <w:tcW w:w="13182" w:type="dxa"/>
            <w:gridSpan w:val="2"/>
            <w:shd w:val="clear" w:color="auto" w:fill="D9D9D9" w:themeFill="background1" w:themeFillShade="D9"/>
          </w:tcPr>
          <w:p w:rsidR="0049316A" w:rsidRPr="00DC070E" w:rsidRDefault="0049316A" w:rsidP="00DC3F7C">
            <w:pPr>
              <w:spacing w:beforeLines="50" w:before="120" w:after="120"/>
              <w:ind w:left="70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/>
                <w:bCs/>
                <w:sz w:val="24"/>
                <w:szCs w:val="24"/>
              </w:rPr>
              <w:t>Sous total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49316A" w:rsidRPr="00DC070E" w:rsidRDefault="0049316A" w:rsidP="00DC3F7C">
            <w:pPr>
              <w:spacing w:beforeLines="50" w:before="120" w:after="120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/>
                <w:bCs/>
                <w:sz w:val="24"/>
                <w:szCs w:val="24"/>
              </w:rPr>
              <w:t>/12</w:t>
            </w:r>
          </w:p>
        </w:tc>
      </w:tr>
      <w:tr w:rsidR="0049316A" w:rsidRPr="00DC070E" w:rsidTr="00D11FA6">
        <w:tc>
          <w:tcPr>
            <w:tcW w:w="5812" w:type="dxa"/>
          </w:tcPr>
          <w:p w:rsidR="0049316A" w:rsidRPr="00DC070E" w:rsidRDefault="0049316A" w:rsidP="00DC3F7C">
            <w:pPr>
              <w:spacing w:beforeLines="50"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49316A" w:rsidRPr="00B32149" w:rsidRDefault="00B32149" w:rsidP="00DC3F7C">
            <w:pPr>
              <w:spacing w:beforeLines="50" w:before="120" w:after="120"/>
              <w:ind w:left="-69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32149">
              <w:rPr>
                <w:rFonts w:ascii="Arial" w:hAnsi="Arial" w:cs="Arial"/>
                <w:b/>
                <w:bCs/>
                <w:sz w:val="24"/>
                <w:szCs w:val="24"/>
              </w:rPr>
              <w:t>Tailler et hourder l’appui de baie </w:t>
            </w:r>
          </w:p>
        </w:tc>
        <w:tc>
          <w:tcPr>
            <w:tcW w:w="7370" w:type="dxa"/>
          </w:tcPr>
          <w:p w:rsidR="0049316A" w:rsidRPr="00DC070E" w:rsidRDefault="0049316A" w:rsidP="00DC3F7C">
            <w:pPr>
              <w:spacing w:beforeLines="50" w:before="120" w:after="120"/>
              <w:ind w:left="70"/>
              <w:rPr>
                <w:rFonts w:ascii="Arial" w:hAnsi="Arial" w:cs="Arial"/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Cs/>
                <w:sz w:val="24"/>
                <w:szCs w:val="24"/>
              </w:rPr>
              <w:t>Les dimensions et les tolérances sont respectées</w:t>
            </w:r>
          </w:p>
          <w:p w:rsidR="0049316A" w:rsidRPr="00DC070E" w:rsidRDefault="0049316A" w:rsidP="00DC3F7C">
            <w:pPr>
              <w:spacing w:beforeLines="50" w:before="120" w:after="120"/>
              <w:ind w:left="70"/>
              <w:rPr>
                <w:rFonts w:ascii="Arial" w:hAnsi="Arial" w:cs="Arial"/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Cs/>
                <w:sz w:val="24"/>
                <w:szCs w:val="24"/>
              </w:rPr>
              <w:t>Le niveau et l’aplomb de l’appui sont respectés</w:t>
            </w:r>
          </w:p>
          <w:p w:rsidR="0049316A" w:rsidRPr="00DC070E" w:rsidRDefault="0049316A" w:rsidP="00DC3F7C">
            <w:pPr>
              <w:spacing w:beforeLines="50" w:before="120" w:after="120"/>
              <w:ind w:left="70"/>
              <w:rPr>
                <w:rFonts w:ascii="Arial" w:hAnsi="Arial" w:cs="Arial"/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Cs/>
                <w:sz w:val="24"/>
                <w:szCs w:val="24"/>
              </w:rPr>
              <w:t>La stabilité de l’ouvrage est préservée pendant l’exécution</w:t>
            </w:r>
          </w:p>
          <w:p w:rsidR="0049316A" w:rsidRPr="00DC070E" w:rsidRDefault="0049316A" w:rsidP="00DC3F7C">
            <w:pPr>
              <w:spacing w:beforeLines="50" w:before="120" w:after="120"/>
              <w:ind w:left="70"/>
              <w:rPr>
                <w:rFonts w:ascii="Arial" w:hAnsi="Arial" w:cs="Arial"/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sz w:val="24"/>
                <w:szCs w:val="24"/>
              </w:rPr>
              <w:t>Finition bouchardée en parement et glacis lisse</w:t>
            </w:r>
          </w:p>
        </w:tc>
        <w:tc>
          <w:tcPr>
            <w:tcW w:w="1418" w:type="dxa"/>
          </w:tcPr>
          <w:p w:rsidR="000A6767" w:rsidRPr="00DC070E" w:rsidRDefault="000A6767" w:rsidP="00DC3F7C">
            <w:pPr>
              <w:spacing w:beforeLines="50" w:before="120" w:after="120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/>
                <w:sz w:val="24"/>
                <w:szCs w:val="24"/>
              </w:rPr>
              <w:t>/</w:t>
            </w: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  <w:p w:rsidR="000A6767" w:rsidRPr="00DC070E" w:rsidRDefault="000A6767" w:rsidP="00DC3F7C">
            <w:pPr>
              <w:spacing w:beforeLines="50" w:before="120" w:after="120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/>
                <w:sz w:val="24"/>
                <w:szCs w:val="24"/>
              </w:rPr>
              <w:t>/</w:t>
            </w: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  <w:p w:rsidR="000A6767" w:rsidRPr="00DC070E" w:rsidRDefault="000A6767" w:rsidP="00DC3F7C">
            <w:pPr>
              <w:spacing w:beforeLines="50" w:before="120" w:after="120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/>
                <w:sz w:val="24"/>
                <w:szCs w:val="24"/>
              </w:rPr>
              <w:t>/</w:t>
            </w: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  <w:p w:rsidR="0049316A" w:rsidRPr="00DC070E" w:rsidRDefault="000A6767" w:rsidP="00DC3F7C">
            <w:pPr>
              <w:spacing w:beforeLines="50" w:before="120" w:after="120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/>
                <w:sz w:val="24"/>
                <w:szCs w:val="24"/>
              </w:rPr>
              <w:t>/</w:t>
            </w: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</w:tr>
      <w:tr w:rsidR="0049316A" w:rsidRPr="00DC070E" w:rsidTr="00D11FA6">
        <w:tc>
          <w:tcPr>
            <w:tcW w:w="13182" w:type="dxa"/>
            <w:gridSpan w:val="2"/>
            <w:shd w:val="clear" w:color="auto" w:fill="D9D9D9" w:themeFill="background1" w:themeFillShade="D9"/>
          </w:tcPr>
          <w:p w:rsidR="0049316A" w:rsidRPr="00DC070E" w:rsidRDefault="0049316A" w:rsidP="00DC3F7C">
            <w:pPr>
              <w:spacing w:beforeLines="50" w:before="120" w:after="120"/>
              <w:ind w:left="70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/>
                <w:bCs/>
                <w:sz w:val="24"/>
                <w:szCs w:val="24"/>
              </w:rPr>
              <w:t>Sous total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49316A" w:rsidRPr="00DC070E" w:rsidRDefault="0049316A" w:rsidP="00DC3F7C">
            <w:pPr>
              <w:spacing w:beforeLines="50" w:before="120" w:after="120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/>
                <w:bCs/>
                <w:sz w:val="24"/>
                <w:szCs w:val="24"/>
              </w:rPr>
              <w:t>/20</w:t>
            </w:r>
          </w:p>
        </w:tc>
      </w:tr>
      <w:tr w:rsidR="0049316A" w:rsidRPr="00DC070E" w:rsidTr="00D11FA6">
        <w:tc>
          <w:tcPr>
            <w:tcW w:w="5812" w:type="dxa"/>
          </w:tcPr>
          <w:p w:rsidR="0049316A" w:rsidRPr="00DC070E" w:rsidRDefault="0049316A" w:rsidP="005A0D1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B32149" w:rsidRPr="00B32149" w:rsidRDefault="00B32149" w:rsidP="00DC3F7C">
            <w:pPr>
              <w:spacing w:beforeLines="50" w:before="120" w:after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32149">
              <w:rPr>
                <w:rFonts w:ascii="Arial" w:hAnsi="Arial" w:cs="Arial"/>
                <w:b/>
                <w:bCs/>
                <w:sz w:val="24"/>
                <w:szCs w:val="24"/>
              </w:rPr>
              <w:t>Tailler et hourder le jambage</w:t>
            </w:r>
          </w:p>
          <w:p w:rsidR="0049316A" w:rsidRPr="00DC070E" w:rsidRDefault="0049316A" w:rsidP="005A0D1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0" w:type="dxa"/>
          </w:tcPr>
          <w:p w:rsidR="0049316A" w:rsidRPr="00DC070E" w:rsidRDefault="0049316A" w:rsidP="005A0D15">
            <w:pPr>
              <w:ind w:left="70"/>
              <w:rPr>
                <w:rFonts w:ascii="Arial" w:hAnsi="Arial" w:cs="Arial"/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Cs/>
                <w:sz w:val="24"/>
                <w:szCs w:val="24"/>
              </w:rPr>
              <w:t>Les dimensions et les tolérances sont respectées</w:t>
            </w:r>
          </w:p>
          <w:p w:rsidR="0049316A" w:rsidRPr="00DC070E" w:rsidRDefault="0049316A" w:rsidP="005A0D15">
            <w:pPr>
              <w:ind w:left="70"/>
              <w:rPr>
                <w:rFonts w:ascii="Arial" w:hAnsi="Arial" w:cs="Arial"/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Cs/>
                <w:sz w:val="24"/>
                <w:szCs w:val="24"/>
              </w:rPr>
              <w:t>Les niveaux et aplombs sont respectés</w:t>
            </w:r>
          </w:p>
          <w:p w:rsidR="0049316A" w:rsidRPr="00DC070E" w:rsidRDefault="0049316A" w:rsidP="005A0D15">
            <w:pPr>
              <w:ind w:left="70"/>
              <w:rPr>
                <w:rFonts w:ascii="Arial" w:hAnsi="Arial" w:cs="Arial"/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Cs/>
                <w:sz w:val="24"/>
                <w:szCs w:val="24"/>
              </w:rPr>
              <w:t>La stabilité de l’ouvrage est préservée pendant l’exécution</w:t>
            </w:r>
          </w:p>
          <w:p w:rsidR="0049316A" w:rsidRDefault="0049316A" w:rsidP="005A0D15">
            <w:pPr>
              <w:ind w:left="70"/>
              <w:rPr>
                <w:rFonts w:ascii="Arial" w:hAnsi="Arial" w:cs="Arial"/>
                <w:sz w:val="24"/>
                <w:szCs w:val="24"/>
              </w:rPr>
            </w:pPr>
            <w:r w:rsidRPr="00DC070E">
              <w:rPr>
                <w:rFonts w:ascii="Arial" w:hAnsi="Arial" w:cs="Arial"/>
                <w:sz w:val="24"/>
                <w:szCs w:val="24"/>
              </w:rPr>
              <w:t>Finition bouchardée</w:t>
            </w:r>
          </w:p>
          <w:p w:rsidR="001B3E16" w:rsidRPr="00DC070E" w:rsidRDefault="001B3E16" w:rsidP="005A0D15">
            <w:pPr>
              <w:ind w:left="7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Les joints sont conformes aux prescriptions et s’harmonisent avec l’existant</w:t>
            </w:r>
          </w:p>
        </w:tc>
        <w:tc>
          <w:tcPr>
            <w:tcW w:w="1418" w:type="dxa"/>
          </w:tcPr>
          <w:p w:rsidR="000A6767" w:rsidRPr="00DC070E" w:rsidRDefault="000A6767" w:rsidP="005A0D15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="00616FA4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  <w:p w:rsidR="000A6767" w:rsidRPr="00DC070E" w:rsidRDefault="000A6767" w:rsidP="005A0D15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="001B3E16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  <w:p w:rsidR="000A6767" w:rsidRPr="00DC070E" w:rsidRDefault="000A6767" w:rsidP="005A0D15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="00616FA4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  <w:p w:rsidR="0049316A" w:rsidRDefault="000A6767" w:rsidP="005A0D15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DC070E"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="001B3E16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  <w:p w:rsidR="001B3E16" w:rsidRPr="00DC070E" w:rsidRDefault="001B3E16" w:rsidP="005A0D15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/4</w:t>
            </w:r>
          </w:p>
        </w:tc>
      </w:tr>
      <w:tr w:rsidR="0049316A" w:rsidRPr="00DC070E" w:rsidTr="00D11FA6">
        <w:tc>
          <w:tcPr>
            <w:tcW w:w="13182" w:type="dxa"/>
            <w:gridSpan w:val="2"/>
            <w:shd w:val="clear" w:color="auto" w:fill="D9D9D9" w:themeFill="background1" w:themeFillShade="D9"/>
          </w:tcPr>
          <w:p w:rsidR="0049316A" w:rsidRPr="00DC070E" w:rsidRDefault="0049316A" w:rsidP="00DC3F7C">
            <w:pPr>
              <w:spacing w:beforeLines="50" w:before="120" w:after="120"/>
              <w:ind w:left="70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/>
                <w:bCs/>
                <w:sz w:val="24"/>
                <w:szCs w:val="24"/>
              </w:rPr>
              <w:t>Sous total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49316A" w:rsidRPr="00DC070E" w:rsidRDefault="0049316A" w:rsidP="00DC3F7C">
            <w:pPr>
              <w:spacing w:beforeLines="50" w:before="120" w:after="120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/>
                <w:bCs/>
                <w:sz w:val="24"/>
                <w:szCs w:val="24"/>
              </w:rPr>
              <w:t>/22</w:t>
            </w:r>
          </w:p>
        </w:tc>
      </w:tr>
      <w:tr w:rsidR="0049316A" w:rsidRPr="00DC070E" w:rsidTr="00D11FA6">
        <w:tc>
          <w:tcPr>
            <w:tcW w:w="5812" w:type="dxa"/>
            <w:vAlign w:val="center"/>
          </w:tcPr>
          <w:p w:rsidR="00B32149" w:rsidRPr="00B32149" w:rsidRDefault="00B32149" w:rsidP="00DC3F7C">
            <w:pPr>
              <w:spacing w:beforeLines="50" w:before="120" w:after="120"/>
              <w:ind w:hanging="69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32149">
              <w:rPr>
                <w:rFonts w:ascii="Arial" w:hAnsi="Arial" w:cs="Arial"/>
                <w:b/>
                <w:bCs/>
                <w:sz w:val="24"/>
                <w:szCs w:val="24"/>
              </w:rPr>
              <w:t>Tailler et poser les linteaux bois</w:t>
            </w:r>
          </w:p>
          <w:p w:rsidR="0049316A" w:rsidRPr="00DC070E" w:rsidRDefault="00B32149" w:rsidP="00B32149">
            <w:pPr>
              <w:ind w:hanging="69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32149">
              <w:rPr>
                <w:rFonts w:ascii="Arial" w:hAnsi="Arial" w:cs="Arial"/>
                <w:b/>
                <w:bCs/>
                <w:sz w:val="24"/>
                <w:szCs w:val="24"/>
              </w:rPr>
              <w:t>(extérieur et intérieur)</w:t>
            </w:r>
          </w:p>
        </w:tc>
        <w:tc>
          <w:tcPr>
            <w:tcW w:w="7370" w:type="dxa"/>
          </w:tcPr>
          <w:p w:rsidR="0049316A" w:rsidRPr="00DC070E" w:rsidRDefault="0049316A" w:rsidP="005A0D15">
            <w:pPr>
              <w:ind w:left="70"/>
              <w:rPr>
                <w:rFonts w:ascii="Arial" w:hAnsi="Arial" w:cs="Arial"/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Cs/>
                <w:sz w:val="24"/>
                <w:szCs w:val="24"/>
              </w:rPr>
              <w:t xml:space="preserve">L’étaiement assure une parfaite stabilité de l’ouvrage et permet une intervention en toute sécurité </w:t>
            </w:r>
          </w:p>
          <w:p w:rsidR="0049316A" w:rsidRPr="00DC070E" w:rsidRDefault="0049316A" w:rsidP="005A0D15">
            <w:pPr>
              <w:ind w:left="70"/>
              <w:rPr>
                <w:rFonts w:ascii="Arial" w:hAnsi="Arial" w:cs="Arial"/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Cs/>
                <w:sz w:val="24"/>
                <w:szCs w:val="24"/>
              </w:rPr>
              <w:t>Les bois sont correctement orientés</w:t>
            </w:r>
          </w:p>
          <w:p w:rsidR="00616FA4" w:rsidRDefault="0049316A" w:rsidP="005A0D15">
            <w:pPr>
              <w:ind w:left="70"/>
              <w:rPr>
                <w:rFonts w:ascii="Arial" w:hAnsi="Arial" w:cs="Arial"/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Cs/>
                <w:sz w:val="24"/>
                <w:szCs w:val="24"/>
              </w:rPr>
              <w:t>Les dimensions sont respectées</w:t>
            </w:r>
          </w:p>
          <w:p w:rsidR="0049316A" w:rsidRPr="00DC070E" w:rsidRDefault="0049316A" w:rsidP="005A0D15">
            <w:pPr>
              <w:ind w:left="70"/>
              <w:rPr>
                <w:rFonts w:ascii="Arial" w:hAnsi="Arial" w:cs="Arial"/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Cs/>
                <w:sz w:val="24"/>
                <w:szCs w:val="24"/>
              </w:rPr>
              <w:t>Les bois sont posés de niveau et à l’altitude (sous face : 1,</w:t>
            </w:r>
            <w:r w:rsidR="00F56E74">
              <w:rPr>
                <w:rFonts w:ascii="Arial" w:hAnsi="Arial" w:cs="Arial"/>
                <w:bCs/>
                <w:sz w:val="24"/>
                <w:szCs w:val="24"/>
              </w:rPr>
              <w:t>20</w:t>
            </w:r>
            <w:r w:rsidRPr="00DC070E">
              <w:rPr>
                <w:rFonts w:ascii="Arial" w:hAnsi="Arial" w:cs="Arial"/>
                <w:bCs/>
                <w:sz w:val="24"/>
                <w:szCs w:val="24"/>
              </w:rPr>
              <w:t xml:space="preserve"> m du sol) tolérance : ± 2 mm</w:t>
            </w:r>
          </w:p>
          <w:p w:rsidR="0049316A" w:rsidRPr="00DC070E" w:rsidRDefault="0049316A" w:rsidP="005A0D15">
            <w:pPr>
              <w:ind w:left="70"/>
              <w:rPr>
                <w:rFonts w:ascii="Arial" w:hAnsi="Arial" w:cs="Arial"/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Cs/>
                <w:sz w:val="24"/>
                <w:szCs w:val="24"/>
              </w:rPr>
              <w:t>L’outillage et le matériel sont utilisés sans détérioration de l’ouvrage</w:t>
            </w:r>
          </w:p>
        </w:tc>
        <w:tc>
          <w:tcPr>
            <w:tcW w:w="1418" w:type="dxa"/>
          </w:tcPr>
          <w:p w:rsidR="005A0D15" w:rsidRDefault="005A0D15" w:rsidP="005A0D15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9316A" w:rsidRPr="00DC070E" w:rsidRDefault="000A6767" w:rsidP="005A0D15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/>
                <w:sz w:val="24"/>
                <w:szCs w:val="24"/>
              </w:rPr>
              <w:t>/</w:t>
            </w: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  <w:p w:rsidR="0049316A" w:rsidRPr="000A6767" w:rsidRDefault="0049316A" w:rsidP="005A0D15">
            <w:pPr>
              <w:jc w:val="center"/>
              <w:rPr>
                <w:rFonts w:ascii="Arial" w:hAnsi="Arial" w:cs="Arial"/>
                <w:bCs/>
                <w:sz w:val="10"/>
                <w:szCs w:val="10"/>
              </w:rPr>
            </w:pPr>
          </w:p>
          <w:p w:rsidR="000A6767" w:rsidRPr="00DC070E" w:rsidRDefault="000A6767" w:rsidP="005A0D15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/>
                <w:sz w:val="24"/>
                <w:szCs w:val="24"/>
              </w:rPr>
              <w:t>/</w:t>
            </w: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  <w:p w:rsidR="000A6767" w:rsidRPr="00DC070E" w:rsidRDefault="000A6767" w:rsidP="005A0D15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/>
                <w:sz w:val="24"/>
                <w:szCs w:val="24"/>
              </w:rPr>
              <w:t>/</w:t>
            </w: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  <w:p w:rsidR="000A6767" w:rsidRPr="00DC070E" w:rsidRDefault="000A6767" w:rsidP="005A0D1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616FA4" w:rsidRPr="00DC070E" w:rsidRDefault="00616FA4" w:rsidP="005A0D15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/>
                <w:sz w:val="24"/>
                <w:szCs w:val="24"/>
              </w:rPr>
              <w:t>/</w:t>
            </w: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  <w:p w:rsidR="0049316A" w:rsidRDefault="0049316A" w:rsidP="005A0D1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616FA4" w:rsidRPr="00DC070E" w:rsidRDefault="00616FA4" w:rsidP="005A0D15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/>
                <w:sz w:val="24"/>
                <w:szCs w:val="24"/>
              </w:rPr>
              <w:t>/</w:t>
            </w: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49316A" w:rsidRPr="00DC070E" w:rsidTr="00D11FA6">
        <w:trPr>
          <w:trHeight w:val="425"/>
        </w:trPr>
        <w:tc>
          <w:tcPr>
            <w:tcW w:w="13182" w:type="dxa"/>
            <w:gridSpan w:val="2"/>
            <w:shd w:val="clear" w:color="auto" w:fill="D9D9D9" w:themeFill="background1" w:themeFillShade="D9"/>
          </w:tcPr>
          <w:p w:rsidR="0049316A" w:rsidRPr="00DC070E" w:rsidRDefault="0049316A" w:rsidP="00DC3F7C">
            <w:pPr>
              <w:spacing w:beforeLines="50" w:before="120" w:after="120"/>
              <w:ind w:left="70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/>
                <w:bCs/>
                <w:sz w:val="24"/>
                <w:szCs w:val="24"/>
              </w:rPr>
              <w:t>Sous total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49316A" w:rsidRPr="00DC070E" w:rsidRDefault="0049316A" w:rsidP="00DC3F7C">
            <w:pPr>
              <w:spacing w:beforeLines="50" w:before="120" w:after="120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/>
                <w:bCs/>
                <w:sz w:val="24"/>
                <w:szCs w:val="24"/>
              </w:rPr>
              <w:t>/10</w:t>
            </w:r>
          </w:p>
        </w:tc>
      </w:tr>
      <w:tr w:rsidR="0049316A" w:rsidRPr="00DC070E" w:rsidTr="00D11FA6">
        <w:trPr>
          <w:trHeight w:val="331"/>
        </w:trPr>
        <w:tc>
          <w:tcPr>
            <w:tcW w:w="13182" w:type="dxa"/>
            <w:gridSpan w:val="2"/>
            <w:tcBorders>
              <w:bottom w:val="single" w:sz="4" w:space="0" w:color="auto"/>
            </w:tcBorders>
          </w:tcPr>
          <w:p w:rsidR="0049316A" w:rsidRPr="00DC070E" w:rsidRDefault="0049316A" w:rsidP="00DC3F7C">
            <w:pPr>
              <w:spacing w:beforeLines="50" w:before="120" w:after="120"/>
              <w:ind w:left="70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TOTAL :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9316A" w:rsidRPr="00DC070E" w:rsidRDefault="0049316A" w:rsidP="00DC3F7C">
            <w:pPr>
              <w:spacing w:beforeLines="50" w:before="120" w:after="120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/>
                <w:bCs/>
                <w:sz w:val="24"/>
                <w:szCs w:val="24"/>
              </w:rPr>
              <w:t>/80</w:t>
            </w:r>
          </w:p>
        </w:tc>
      </w:tr>
      <w:tr w:rsidR="0049316A" w:rsidRPr="00DC070E" w:rsidTr="00D11FA6">
        <w:tc>
          <w:tcPr>
            <w:tcW w:w="1318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9316A" w:rsidRPr="00DC070E" w:rsidRDefault="0049316A" w:rsidP="00DC3F7C">
            <w:pPr>
              <w:spacing w:beforeLines="50" w:before="120" w:after="120"/>
              <w:ind w:left="70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NOTE :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9316A" w:rsidRPr="00DC070E" w:rsidRDefault="0049316A" w:rsidP="00DC3F7C">
            <w:pPr>
              <w:spacing w:beforeLines="50" w:before="120" w:after="120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DC070E">
              <w:rPr>
                <w:rFonts w:ascii="Arial" w:hAnsi="Arial" w:cs="Arial"/>
                <w:b/>
                <w:bCs/>
                <w:sz w:val="24"/>
                <w:szCs w:val="24"/>
              </w:rPr>
              <w:t>/20</w:t>
            </w:r>
          </w:p>
        </w:tc>
      </w:tr>
      <w:tr w:rsidR="0049316A" w:rsidRPr="00DC070E" w:rsidTr="00D11FA6">
        <w:tc>
          <w:tcPr>
            <w:tcW w:w="14600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49316A" w:rsidRPr="00DC070E" w:rsidRDefault="0049316A" w:rsidP="00DC3F7C">
            <w:pPr>
              <w:spacing w:beforeLines="50" w:before="120" w:after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070E">
              <w:rPr>
                <w:rFonts w:ascii="Arial" w:hAnsi="Arial"/>
                <w:b/>
                <w:sz w:val="24"/>
                <w:szCs w:val="24"/>
              </w:rPr>
              <w:t>Nota : les critères d’évaluation en caractères gras sont évalués en cours d’épreuve.</w:t>
            </w:r>
          </w:p>
        </w:tc>
      </w:tr>
    </w:tbl>
    <w:p w:rsidR="00D5758B" w:rsidRPr="00922008" w:rsidRDefault="00D5758B" w:rsidP="00E15FB7">
      <w:pPr>
        <w:rPr>
          <w:rFonts w:ascii="Arial" w:hAnsi="Arial"/>
          <w:sz w:val="24"/>
          <w:szCs w:val="24"/>
        </w:rPr>
      </w:pPr>
    </w:p>
    <w:sectPr w:rsidR="00D5758B" w:rsidRPr="00922008" w:rsidSect="00441F6B">
      <w:pgSz w:w="16840" w:h="23814" w:code="8"/>
      <w:pgMar w:top="567" w:right="284" w:bottom="397" w:left="425" w:header="284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D7B" w:rsidRDefault="00381D7B">
      <w:r>
        <w:separator/>
      </w:r>
    </w:p>
  </w:endnote>
  <w:endnote w:type="continuationSeparator" w:id="0">
    <w:p w:rsidR="00381D7B" w:rsidRDefault="00381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D7B" w:rsidRDefault="00381D7B">
      <w:r>
        <w:separator/>
      </w:r>
    </w:p>
  </w:footnote>
  <w:footnote w:type="continuationSeparator" w:id="0">
    <w:p w:rsidR="00381D7B" w:rsidRDefault="00381D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26946"/>
    <w:multiLevelType w:val="hybridMultilevel"/>
    <w:tmpl w:val="46E8B7F8"/>
    <w:lvl w:ilvl="0" w:tplc="C980CA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42623"/>
    <w:multiLevelType w:val="hybridMultilevel"/>
    <w:tmpl w:val="DDD6F646"/>
    <w:lvl w:ilvl="0" w:tplc="150273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04A74"/>
    <w:multiLevelType w:val="hybridMultilevel"/>
    <w:tmpl w:val="9FBA4786"/>
    <w:lvl w:ilvl="0" w:tplc="F476F91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1027C"/>
    <w:multiLevelType w:val="hybridMultilevel"/>
    <w:tmpl w:val="19B8EA44"/>
    <w:lvl w:ilvl="0" w:tplc="35880E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524E84"/>
    <w:multiLevelType w:val="hybridMultilevel"/>
    <w:tmpl w:val="DACC592C"/>
    <w:lvl w:ilvl="0" w:tplc="A8AAFE0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092D8A"/>
    <w:multiLevelType w:val="hybridMultilevel"/>
    <w:tmpl w:val="A28C414A"/>
    <w:lvl w:ilvl="0" w:tplc="0518A9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2D4E60"/>
    <w:multiLevelType w:val="hybridMultilevel"/>
    <w:tmpl w:val="12BCFC74"/>
    <w:lvl w:ilvl="0" w:tplc="1A8A853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4B415AD"/>
    <w:multiLevelType w:val="hybridMultilevel"/>
    <w:tmpl w:val="2A36E87E"/>
    <w:lvl w:ilvl="0" w:tplc="C1569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3E2F26"/>
    <w:multiLevelType w:val="hybridMultilevel"/>
    <w:tmpl w:val="EC867CAE"/>
    <w:lvl w:ilvl="0" w:tplc="7CBCC338">
      <w:start w:val="1"/>
      <w:numFmt w:val="decimal"/>
      <w:lvlText w:val="%1-"/>
      <w:lvlJc w:val="left"/>
      <w:pPr>
        <w:ind w:left="1080" w:hanging="360"/>
      </w:pPr>
      <w:rPr>
        <w:rFonts w:ascii="Arial" w:eastAsia="Times New Roman" w:hAnsi="Arial" w:cs="Times New Roman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99A2482"/>
    <w:multiLevelType w:val="hybridMultilevel"/>
    <w:tmpl w:val="5F64DC72"/>
    <w:lvl w:ilvl="0" w:tplc="7C9AA0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C201F8"/>
    <w:multiLevelType w:val="hybridMultilevel"/>
    <w:tmpl w:val="43E4D09C"/>
    <w:lvl w:ilvl="0" w:tplc="6A8CFA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B839E2"/>
    <w:multiLevelType w:val="hybridMultilevel"/>
    <w:tmpl w:val="8B50E7BA"/>
    <w:lvl w:ilvl="0" w:tplc="6DCCAF2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900E8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2C6A9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B84B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8CD90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BAA68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78C6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CD28D8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4B440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8"/>
  </w:num>
  <w:num w:numId="7">
    <w:abstractNumId w:val="9"/>
  </w:num>
  <w:num w:numId="8">
    <w:abstractNumId w:val="10"/>
  </w:num>
  <w:num w:numId="9">
    <w:abstractNumId w:val="5"/>
  </w:num>
  <w:num w:numId="10">
    <w:abstractNumId w:val="7"/>
  </w:num>
  <w:num w:numId="11">
    <w:abstractNumId w:val="1"/>
  </w:num>
  <w:num w:numId="12">
    <w:abstractNumId w:val="3"/>
  </w:num>
  <w:num w:numId="13">
    <w:abstractNumId w:val="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864C96"/>
    <w:rsid w:val="00091E30"/>
    <w:rsid w:val="000A6767"/>
    <w:rsid w:val="001132F4"/>
    <w:rsid w:val="00121736"/>
    <w:rsid w:val="00131DE7"/>
    <w:rsid w:val="00192F36"/>
    <w:rsid w:val="001B3E16"/>
    <w:rsid w:val="00283B6C"/>
    <w:rsid w:val="002E56AC"/>
    <w:rsid w:val="003215D6"/>
    <w:rsid w:val="00381D7B"/>
    <w:rsid w:val="003A1E7E"/>
    <w:rsid w:val="00422340"/>
    <w:rsid w:val="00441F6B"/>
    <w:rsid w:val="00453D40"/>
    <w:rsid w:val="00460EB7"/>
    <w:rsid w:val="0049316A"/>
    <w:rsid w:val="004D1901"/>
    <w:rsid w:val="004F6FB3"/>
    <w:rsid w:val="00592D01"/>
    <w:rsid w:val="005A0D15"/>
    <w:rsid w:val="005A265C"/>
    <w:rsid w:val="00605D03"/>
    <w:rsid w:val="00616FA4"/>
    <w:rsid w:val="00661804"/>
    <w:rsid w:val="00665C0C"/>
    <w:rsid w:val="006C1571"/>
    <w:rsid w:val="006E1841"/>
    <w:rsid w:val="00704C25"/>
    <w:rsid w:val="00733140"/>
    <w:rsid w:val="007778CC"/>
    <w:rsid w:val="007A2705"/>
    <w:rsid w:val="007C778B"/>
    <w:rsid w:val="00832434"/>
    <w:rsid w:val="00854800"/>
    <w:rsid w:val="00856EE0"/>
    <w:rsid w:val="00864C96"/>
    <w:rsid w:val="00866AA1"/>
    <w:rsid w:val="00876DE7"/>
    <w:rsid w:val="008969FF"/>
    <w:rsid w:val="008A0029"/>
    <w:rsid w:val="008A10DB"/>
    <w:rsid w:val="008E35CD"/>
    <w:rsid w:val="009133D3"/>
    <w:rsid w:val="00922008"/>
    <w:rsid w:val="00945452"/>
    <w:rsid w:val="00946A63"/>
    <w:rsid w:val="00960E35"/>
    <w:rsid w:val="009709FC"/>
    <w:rsid w:val="009751F5"/>
    <w:rsid w:val="009B5586"/>
    <w:rsid w:val="009D7F5F"/>
    <w:rsid w:val="00AA1362"/>
    <w:rsid w:val="00AC7798"/>
    <w:rsid w:val="00AF7B0D"/>
    <w:rsid w:val="00B12104"/>
    <w:rsid w:val="00B26ED6"/>
    <w:rsid w:val="00B32149"/>
    <w:rsid w:val="00B33914"/>
    <w:rsid w:val="00B419D4"/>
    <w:rsid w:val="00B96894"/>
    <w:rsid w:val="00B9730C"/>
    <w:rsid w:val="00BB439D"/>
    <w:rsid w:val="00BE3E82"/>
    <w:rsid w:val="00C0782A"/>
    <w:rsid w:val="00C24FDD"/>
    <w:rsid w:val="00C30AE0"/>
    <w:rsid w:val="00C77CC7"/>
    <w:rsid w:val="00D034F1"/>
    <w:rsid w:val="00D10070"/>
    <w:rsid w:val="00D15271"/>
    <w:rsid w:val="00D5758B"/>
    <w:rsid w:val="00D77A9B"/>
    <w:rsid w:val="00D9508E"/>
    <w:rsid w:val="00DB6A3A"/>
    <w:rsid w:val="00DC070E"/>
    <w:rsid w:val="00DC3F7C"/>
    <w:rsid w:val="00DE774D"/>
    <w:rsid w:val="00E15FB7"/>
    <w:rsid w:val="00E46005"/>
    <w:rsid w:val="00E7522D"/>
    <w:rsid w:val="00E932EF"/>
    <w:rsid w:val="00EE31BE"/>
    <w:rsid w:val="00F3032F"/>
    <w:rsid w:val="00F375FB"/>
    <w:rsid w:val="00F56E74"/>
    <w:rsid w:val="00F71675"/>
    <w:rsid w:val="00FC6F7D"/>
    <w:rsid w:val="00FF0F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F20813B-D1F6-4C52-BAC0-045666124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3F7C"/>
  </w:style>
  <w:style w:type="paragraph" w:styleId="Titre1">
    <w:name w:val="heading 1"/>
    <w:basedOn w:val="Normal"/>
    <w:next w:val="Normal"/>
    <w:qFormat/>
    <w:rsid w:val="00DC3F7C"/>
    <w:pPr>
      <w:keepNext/>
      <w:jc w:val="center"/>
      <w:outlineLvl w:val="0"/>
    </w:pPr>
    <w:rPr>
      <w:rFonts w:ascii="Comic Sans MS" w:hAnsi="Comic Sans MS"/>
      <w:sz w:val="28"/>
    </w:rPr>
  </w:style>
  <w:style w:type="paragraph" w:styleId="Titre2">
    <w:name w:val="heading 2"/>
    <w:basedOn w:val="Normal"/>
    <w:next w:val="Normal"/>
    <w:qFormat/>
    <w:rsid w:val="00DC3F7C"/>
    <w:pPr>
      <w:keepNext/>
      <w:outlineLvl w:val="1"/>
    </w:pPr>
    <w:rPr>
      <w:rFonts w:ascii="Comic Sans MS" w:hAnsi="Comic Sans MS"/>
      <w:sz w:val="24"/>
    </w:rPr>
  </w:style>
  <w:style w:type="paragraph" w:styleId="Titre3">
    <w:name w:val="heading 3"/>
    <w:basedOn w:val="Normal"/>
    <w:next w:val="Normal"/>
    <w:qFormat/>
    <w:rsid w:val="00DC3F7C"/>
    <w:pPr>
      <w:keepNext/>
      <w:jc w:val="center"/>
      <w:outlineLvl w:val="2"/>
    </w:pPr>
    <w:rPr>
      <w:rFonts w:ascii="Comic Sans MS" w:hAnsi="Comic Sans MS"/>
      <w:sz w:val="24"/>
    </w:rPr>
  </w:style>
  <w:style w:type="paragraph" w:styleId="Titre4">
    <w:name w:val="heading 4"/>
    <w:basedOn w:val="Normal"/>
    <w:next w:val="Normal"/>
    <w:qFormat/>
    <w:rsid w:val="00DC3F7C"/>
    <w:pPr>
      <w:keepNext/>
      <w:jc w:val="center"/>
      <w:outlineLvl w:val="3"/>
    </w:pPr>
    <w:rPr>
      <w:rFonts w:ascii="Comic Sans MS" w:hAnsi="Comic Sans MS"/>
      <w:b/>
      <w:sz w:val="24"/>
    </w:rPr>
  </w:style>
  <w:style w:type="paragraph" w:styleId="Titre5">
    <w:name w:val="heading 5"/>
    <w:basedOn w:val="Normal"/>
    <w:next w:val="Normal"/>
    <w:qFormat/>
    <w:rsid w:val="00DC3F7C"/>
    <w:pPr>
      <w:keepNext/>
      <w:jc w:val="center"/>
      <w:outlineLvl w:val="4"/>
    </w:pPr>
    <w:rPr>
      <w:rFonts w:ascii="Comic Sans MS" w:hAnsi="Comic Sans MS"/>
      <w:sz w:val="40"/>
    </w:rPr>
  </w:style>
  <w:style w:type="paragraph" w:styleId="Titre6">
    <w:name w:val="heading 6"/>
    <w:basedOn w:val="Normal"/>
    <w:next w:val="Normal"/>
    <w:qFormat/>
    <w:rsid w:val="00DC3F7C"/>
    <w:pPr>
      <w:keepNext/>
      <w:jc w:val="center"/>
      <w:outlineLvl w:val="5"/>
    </w:pPr>
    <w:rPr>
      <w:rFonts w:ascii="Arial" w:hAnsi="Arial"/>
      <w:b/>
      <w:bCs/>
      <w:noProof/>
      <w:sz w:val="28"/>
    </w:rPr>
  </w:style>
  <w:style w:type="paragraph" w:styleId="Titre7">
    <w:name w:val="heading 7"/>
    <w:basedOn w:val="Normal"/>
    <w:next w:val="Normal"/>
    <w:qFormat/>
    <w:rsid w:val="00DC3F7C"/>
    <w:pPr>
      <w:keepNext/>
      <w:outlineLvl w:val="6"/>
    </w:pPr>
    <w:rPr>
      <w:rFonts w:ascii="Arial" w:hAnsi="Arial"/>
      <w:sz w:val="26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DC3F7C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rsid w:val="00DC3F7C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DC3F7C"/>
    <w:rPr>
      <w:rFonts w:ascii="Arial" w:hAnsi="Arial"/>
      <w:sz w:val="28"/>
      <w:szCs w:val="28"/>
    </w:rPr>
  </w:style>
  <w:style w:type="paragraph" w:styleId="TM2">
    <w:name w:val="toc 2"/>
    <w:basedOn w:val="Normal"/>
    <w:next w:val="Normal"/>
    <w:autoRedefine/>
    <w:uiPriority w:val="39"/>
    <w:unhideWhenUsed/>
    <w:rsid w:val="008E35CD"/>
    <w:pPr>
      <w:tabs>
        <w:tab w:val="right" w:leader="dot" w:pos="9350"/>
      </w:tabs>
      <w:spacing w:after="100" w:line="300" w:lineRule="auto"/>
    </w:pPr>
    <w:rPr>
      <w:rFonts w:ascii="Calibri" w:hAnsi="Calibri"/>
      <w:sz w:val="22"/>
      <w:szCs w:val="21"/>
      <w:lang w:eastAsia="en-US"/>
    </w:rPr>
  </w:style>
  <w:style w:type="paragraph" w:styleId="TM1">
    <w:name w:val="toc 1"/>
    <w:basedOn w:val="Normal"/>
    <w:next w:val="Normal"/>
    <w:autoRedefine/>
    <w:uiPriority w:val="39"/>
    <w:unhideWhenUsed/>
    <w:rsid w:val="008E35CD"/>
    <w:pPr>
      <w:tabs>
        <w:tab w:val="left" w:pos="1320"/>
        <w:tab w:val="right" w:leader="dot" w:pos="9350"/>
      </w:tabs>
      <w:spacing w:after="100" w:line="300" w:lineRule="auto"/>
    </w:pPr>
    <w:rPr>
      <w:rFonts w:ascii="Calibri" w:hAnsi="Calibri"/>
      <w:b/>
      <w:sz w:val="22"/>
      <w:szCs w:val="21"/>
      <w:lang w:eastAsia="en-US"/>
    </w:rPr>
  </w:style>
  <w:style w:type="paragraph" w:styleId="TM3">
    <w:name w:val="toc 3"/>
    <w:basedOn w:val="Normal"/>
    <w:next w:val="Normal"/>
    <w:autoRedefine/>
    <w:uiPriority w:val="39"/>
    <w:unhideWhenUsed/>
    <w:rsid w:val="008E35CD"/>
    <w:pPr>
      <w:tabs>
        <w:tab w:val="right" w:leader="dot" w:pos="9350"/>
      </w:tabs>
      <w:spacing w:after="100" w:line="300" w:lineRule="auto"/>
    </w:pPr>
    <w:rPr>
      <w:rFonts w:ascii="Calibri" w:hAnsi="Calibri"/>
      <w:sz w:val="22"/>
      <w:szCs w:val="21"/>
      <w:lang w:eastAsia="en-US"/>
    </w:rPr>
  </w:style>
  <w:style w:type="character" w:styleId="Lienhypertexte">
    <w:name w:val="Hyperlink"/>
    <w:uiPriority w:val="99"/>
    <w:unhideWhenUsed/>
    <w:rsid w:val="008E35CD"/>
    <w:rPr>
      <w:color w:val="0563C1"/>
      <w:u w:val="single"/>
    </w:rPr>
  </w:style>
  <w:style w:type="paragraph" w:styleId="Paragraphedeliste">
    <w:name w:val="List Paragraph"/>
    <w:basedOn w:val="Normal"/>
    <w:uiPriority w:val="34"/>
    <w:qFormat/>
    <w:rsid w:val="009B5586"/>
    <w:pPr>
      <w:ind w:left="720"/>
      <w:contextualSpacing/>
    </w:pPr>
  </w:style>
  <w:style w:type="paragraph" w:styleId="Textedebulles">
    <w:name w:val="Balloon Text"/>
    <w:basedOn w:val="Normal"/>
    <w:link w:val="TextedebullesCar"/>
    <w:rsid w:val="00B1210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B121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37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Mod&#232;les\CAP%20BEP%20MC%202006\SUJET%20A4%20ENS%20PRO%202006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SUJET A4 ENS PRO 2006.dot</Template>
  <TotalTime>30</TotalTime>
  <Pages>1</Pages>
  <Words>434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Groupement interacadémique IV</vt:lpstr>
    </vt:vector>
  </TitlesOfParts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2023-01-10T14:26:00Z</cp:lastPrinted>
  <dcterms:created xsi:type="dcterms:W3CDTF">2022-10-04T07:36:00Z</dcterms:created>
  <dcterms:modified xsi:type="dcterms:W3CDTF">2023-01-10T14:26:00Z</dcterms:modified>
</cp:coreProperties>
</file>