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98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EB7FF1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="00D82723" w:rsidRPr="00EB7FF1">
              <w:rPr>
                <w:rFonts w:ascii="Arial" w:hAnsi="Arial"/>
              </w:rPr>
              <w:t>Session 20</w:t>
            </w:r>
            <w:r w:rsidR="00183310" w:rsidRPr="00EB7FF1">
              <w:rPr>
                <w:rFonts w:ascii="Arial" w:hAnsi="Arial"/>
              </w:rPr>
              <w:t>19</w:t>
            </w:r>
          </w:p>
          <w:p w:rsidR="003253CF" w:rsidRPr="00EB7FF1" w:rsidRDefault="003253CF" w:rsidP="00835305">
            <w:pPr>
              <w:spacing w:before="120"/>
              <w:rPr>
                <w:rFonts w:ascii="Arial" w:hAnsi="Arial"/>
                <w:bCs/>
              </w:rPr>
            </w:pPr>
            <w:r w:rsidRPr="00EB7FF1">
              <w:rPr>
                <w:rFonts w:ascii="Arial" w:hAnsi="Arial"/>
                <w:b/>
              </w:rPr>
              <w:t xml:space="preserve">Examen : </w:t>
            </w:r>
            <w:r w:rsidRPr="00EB7FF1">
              <w:rPr>
                <w:rFonts w:ascii="Arial" w:hAnsi="Arial"/>
                <w:b/>
              </w:rPr>
              <w:tab/>
            </w:r>
            <w:r w:rsidR="00C741D5" w:rsidRPr="00EB7FF1">
              <w:rPr>
                <w:rFonts w:ascii="Arial" w:hAnsi="Arial"/>
                <w:bCs/>
              </w:rPr>
              <w:t>Baccalauréat p</w:t>
            </w:r>
            <w:r w:rsidRPr="00EB7FF1">
              <w:rPr>
                <w:rFonts w:ascii="Arial" w:hAnsi="Arial"/>
                <w:bCs/>
              </w:rPr>
              <w:t xml:space="preserve">rofessionnel </w:t>
            </w:r>
          </w:p>
          <w:p w:rsidR="001E45A4" w:rsidRPr="00EB7FF1" w:rsidRDefault="00C741D5" w:rsidP="00183310">
            <w:pPr>
              <w:pStyle w:val="Default"/>
              <w:rPr>
                <w:rFonts w:ascii="Arial" w:hAnsi="Arial" w:cs="Arial"/>
                <w:i/>
                <w:color w:val="auto"/>
              </w:rPr>
            </w:pPr>
            <w:r w:rsidRPr="00EB7FF1">
              <w:rPr>
                <w:rFonts w:ascii="Arial" w:hAnsi="Arial"/>
                <w:bCs/>
              </w:rPr>
              <w:tab/>
            </w:r>
            <w:r w:rsidRPr="00EB7FF1">
              <w:rPr>
                <w:rFonts w:ascii="Arial" w:hAnsi="Arial"/>
                <w:bCs/>
              </w:rPr>
              <w:tab/>
              <w:t>Interventions sur le patrimoine b</w:t>
            </w:r>
            <w:r w:rsidR="003253CF" w:rsidRPr="00EB7FF1">
              <w:rPr>
                <w:rFonts w:ascii="Arial" w:hAnsi="Arial"/>
                <w:bCs/>
              </w:rPr>
              <w:t>âti</w:t>
            </w:r>
            <w:r w:rsidR="003253CF" w:rsidRPr="00EB7FF1">
              <w:rPr>
                <w:rFonts w:ascii="Arial" w:hAnsi="Arial"/>
                <w:bCs/>
              </w:rPr>
              <w:tab/>
            </w:r>
            <w:r w:rsidR="003253CF" w:rsidRPr="00EB7FF1">
              <w:rPr>
                <w:rFonts w:ascii="Arial" w:hAnsi="Arial"/>
                <w:bCs/>
              </w:rPr>
              <w:tab/>
            </w:r>
            <w:r w:rsidR="003253CF" w:rsidRPr="00EB7FF1">
              <w:rPr>
                <w:rFonts w:ascii="Arial" w:hAnsi="Arial"/>
                <w:bCs/>
              </w:rPr>
              <w:tab/>
            </w:r>
            <w:r w:rsidR="003253CF" w:rsidRPr="00EB7FF1">
              <w:rPr>
                <w:rFonts w:ascii="Arial" w:hAnsi="Arial"/>
              </w:rPr>
              <w:tab/>
            </w:r>
            <w:r w:rsidR="003253CF" w:rsidRPr="00EB7FF1">
              <w:rPr>
                <w:rFonts w:ascii="Arial" w:hAnsi="Arial"/>
              </w:rPr>
              <w:tab/>
            </w:r>
            <w:r w:rsidR="00C61A64" w:rsidRPr="00EB7FF1">
              <w:rPr>
                <w:rFonts w:ascii="Arial" w:hAnsi="Arial" w:cs="Arial"/>
                <w:color w:val="auto"/>
              </w:rPr>
              <w:t>O</w:t>
            </w:r>
            <w:r w:rsidR="001E45A4" w:rsidRPr="00EB7FF1">
              <w:rPr>
                <w:rFonts w:ascii="Arial" w:hAnsi="Arial" w:cs="Arial"/>
                <w:color w:val="auto"/>
              </w:rPr>
              <w:t>ption C : intervention en couverture</w:t>
            </w:r>
          </w:p>
          <w:p w:rsidR="003253CF" w:rsidRPr="00EB7FF1" w:rsidRDefault="003253CF" w:rsidP="00293622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EB7FF1">
              <w:rPr>
                <w:rFonts w:ascii="Arial" w:hAnsi="Arial"/>
                <w:b/>
              </w:rPr>
              <w:t>Page :</w:t>
            </w:r>
            <w:r w:rsidR="00811D5B" w:rsidRPr="00EB7FF1">
              <w:rPr>
                <w:rFonts w:ascii="Arial" w:hAnsi="Arial"/>
              </w:rPr>
              <w:t xml:space="preserve"> 1/</w:t>
            </w:r>
            <w:r w:rsidR="00293622" w:rsidRPr="00EB7FF1">
              <w:rPr>
                <w:rFonts w:ascii="Arial" w:hAnsi="Arial"/>
              </w:rPr>
              <w:t>2</w:t>
            </w:r>
          </w:p>
        </w:tc>
      </w:tr>
      <w:tr w:rsidR="003253CF" w:rsidTr="00325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3" w:type="dxa"/>
            <w:gridSpan w:val="4"/>
            <w:vAlign w:val="center"/>
          </w:tcPr>
          <w:p w:rsidR="003253CF" w:rsidRPr="00183310" w:rsidRDefault="00CE5988" w:rsidP="00183310">
            <w:pPr>
              <w:pStyle w:val="Titre1"/>
              <w:spacing w:before="120" w:after="120"/>
              <w:jc w:val="center"/>
              <w:rPr>
                <w:b w:val="0"/>
                <w:color w:val="auto"/>
              </w:rPr>
            </w:pP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>SOUS-Épreuve E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E43FB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2</w:t>
            </w:r>
            <w:r w:rsidR="003253CF" w:rsidRPr="007B0B1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C61A64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RÉ</w:t>
            </w:r>
            <w:r w:rsidR="001E45A4" w:rsidRPr="001E45A4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alisation d’une intervention</w:t>
            </w:r>
            <w:r w:rsidR="0018331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 </w:t>
            </w:r>
            <w:r w:rsidR="003253CF" w:rsidRPr="00183310">
              <w:rPr>
                <w:rFonts w:ascii="Arial" w:hAnsi="Arial"/>
                <w:caps/>
                <w:color w:val="auto"/>
                <w:sz w:val="26"/>
              </w:rPr>
              <w:t>COUVERTURE</w:t>
            </w:r>
          </w:p>
        </w:tc>
      </w:tr>
      <w:tr w:rsidR="003253CF" w:rsidTr="00EB7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5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3253CF" w:rsidRPr="00EB7FF1" w:rsidRDefault="00347CAA" w:rsidP="00D56FCB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  <w:b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4"/>
            <w:vAlign w:val="center"/>
          </w:tcPr>
          <w:p w:rsidR="008819C3" w:rsidRPr="006B5FC7" w:rsidRDefault="00347CAA" w:rsidP="00EB7FF1">
            <w:pPr>
              <w:pStyle w:val="Paragraphedeliste"/>
              <w:numPr>
                <w:ilvl w:val="0"/>
                <w:numId w:val="3"/>
              </w:numPr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6B5FC7">
              <w:rPr>
                <w:rFonts w:ascii="Arial" w:hAnsi="Arial"/>
                <w:bCs/>
              </w:rPr>
              <w:t>Se présenter le jour des épreuves avec la convocation et une pièce d'identité, 30 minutes avant l'épreuve.</w:t>
            </w:r>
          </w:p>
          <w:p w:rsidR="00D869CA" w:rsidRPr="006B5FC7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6B5FC7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6B5FC7">
              <w:rPr>
                <w:rFonts w:ascii="Arial" w:hAnsi="Arial" w:cs="Arial"/>
                <w:color w:val="000000"/>
              </w:rPr>
              <w:t>Seules les machines électroportatives mises à la disposition du candidat par le centre d’examen sont autorisées.</w:t>
            </w:r>
          </w:p>
          <w:p w:rsidR="00D869CA" w:rsidRPr="006B5FC7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6B5FC7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6B5FC7">
              <w:rPr>
                <w:rFonts w:ascii="Arial" w:hAnsi="Arial" w:cs="Arial"/>
                <w:color w:val="000000"/>
              </w:rPr>
              <w:t>En fonction de votre gestion d’épreuve, il vous appartient de faire la demande d’utilisation des machines électroportatives auprès des surveillants.</w:t>
            </w:r>
          </w:p>
          <w:p w:rsidR="00D869CA" w:rsidRPr="006B5FC7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347CAA" w:rsidRPr="006B5FC7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6B5FC7">
              <w:rPr>
                <w:rFonts w:ascii="Arial" w:hAnsi="Arial" w:cs="Arial"/>
                <w:color w:val="000000"/>
              </w:rPr>
              <w:t>Après chaque utilisation, le matériel doit être vérifié, nettoyé et rangé.</w:t>
            </w:r>
          </w:p>
          <w:p w:rsidR="00D869CA" w:rsidRPr="006B5FC7" w:rsidRDefault="00D869CA" w:rsidP="00D869CA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:rsidR="00D869CA" w:rsidRPr="006B5FC7" w:rsidRDefault="00D869CA" w:rsidP="00D869CA">
            <w:pPr>
              <w:pStyle w:val="Retraitcorpsdetexte2"/>
              <w:numPr>
                <w:ilvl w:val="0"/>
                <w:numId w:val="3"/>
              </w:numPr>
            </w:pPr>
            <w:r w:rsidRPr="006B5FC7">
              <w:t>Lors de la manipulation du métal employé, le candidat devra s’équiper de gants de protection.</w:t>
            </w:r>
          </w:p>
          <w:p w:rsidR="00D869CA" w:rsidRPr="006B5FC7" w:rsidRDefault="00D869CA" w:rsidP="00D869CA">
            <w:pPr>
              <w:pStyle w:val="Retraitcorpsdetexte2"/>
              <w:ind w:left="720" w:firstLine="0"/>
            </w:pPr>
          </w:p>
          <w:p w:rsidR="00D869CA" w:rsidRPr="006B5FC7" w:rsidRDefault="00D869CA" w:rsidP="00D869CA">
            <w:pPr>
              <w:pStyle w:val="Retraitcorpsdetexte2"/>
              <w:numPr>
                <w:ilvl w:val="0"/>
                <w:numId w:val="3"/>
              </w:numPr>
            </w:pPr>
            <w:r w:rsidRPr="006B5FC7">
              <w:t xml:space="preserve">Lors de la phase d’assemblage par soudure, le candidat devra porter les gants et lunettes de </w:t>
            </w:r>
            <w:r w:rsidR="00EB7FF1">
              <w:t>protection contre d’éventuelles</w:t>
            </w:r>
            <w:r w:rsidRPr="006B5FC7">
              <w:t xml:space="preserve"> éclaboussures de décapant.</w:t>
            </w:r>
          </w:p>
          <w:p w:rsidR="00D869CA" w:rsidRPr="006B5FC7" w:rsidRDefault="00D869CA" w:rsidP="00D869CA">
            <w:pPr>
              <w:pStyle w:val="Retraitcorpsdetexte2"/>
              <w:ind w:left="720" w:firstLine="0"/>
            </w:pPr>
          </w:p>
          <w:p w:rsidR="00D869CA" w:rsidRPr="006B5FC7" w:rsidRDefault="00D869CA" w:rsidP="00D869CA">
            <w:pPr>
              <w:pStyle w:val="Paragraphedeliste"/>
              <w:numPr>
                <w:ilvl w:val="0"/>
                <w:numId w:val="3"/>
              </w:numPr>
              <w:rPr>
                <w:rFonts w:ascii="Arial" w:hAnsi="Arial"/>
                <w:color w:val="000000"/>
              </w:rPr>
            </w:pPr>
            <w:r w:rsidRPr="006B5FC7">
              <w:rPr>
                <w:rFonts w:ascii="Arial" w:hAnsi="Arial"/>
                <w:color w:val="000000"/>
              </w:rPr>
              <w:t>Le candidat prendra un soin particulier pendant l’utilisation du poste à souder en s’assuran</w:t>
            </w:r>
            <w:r w:rsidR="00EB7FF1">
              <w:rPr>
                <w:rFonts w:ascii="Arial" w:hAnsi="Arial"/>
                <w:color w:val="000000"/>
              </w:rPr>
              <w:t>t que l’outillage soit conforme (fer, tuyau, détendeur, …)</w:t>
            </w:r>
            <w:r w:rsidRPr="006B5FC7">
              <w:rPr>
                <w:rFonts w:ascii="Arial" w:hAnsi="Arial"/>
                <w:color w:val="000000"/>
              </w:rPr>
              <w:t xml:space="preserve"> et devra assurer son poste de travail.</w:t>
            </w:r>
          </w:p>
          <w:p w:rsidR="00D869CA" w:rsidRPr="006B5FC7" w:rsidRDefault="00D869CA" w:rsidP="00D869CA">
            <w:pPr>
              <w:pStyle w:val="Paragraphedeliste"/>
              <w:rPr>
                <w:rFonts w:ascii="Arial" w:hAnsi="Arial"/>
                <w:color w:val="000000"/>
              </w:rPr>
            </w:pPr>
          </w:p>
          <w:p w:rsidR="00D869CA" w:rsidRPr="006B5FC7" w:rsidRDefault="00D869CA" w:rsidP="00D869CA">
            <w:pPr>
              <w:pStyle w:val="Paragraphedeliste"/>
              <w:numPr>
                <w:ilvl w:val="0"/>
                <w:numId w:val="3"/>
              </w:numPr>
              <w:rPr>
                <w:rFonts w:ascii="Arial" w:hAnsi="Arial"/>
              </w:rPr>
            </w:pPr>
            <w:r w:rsidRPr="006B5FC7">
              <w:rPr>
                <w:rFonts w:ascii="Arial" w:hAnsi="Arial"/>
                <w:color w:val="000000"/>
              </w:rPr>
              <w:t>Lors des phases de découpes des tuiles à la scie à eau</w:t>
            </w:r>
            <w:r w:rsidRPr="006B5FC7">
              <w:rPr>
                <w:rFonts w:ascii="Arial" w:hAnsi="Arial" w:cs="Arial"/>
                <w:color w:val="000000"/>
              </w:rPr>
              <w:t xml:space="preserve">, </w:t>
            </w:r>
            <w:r w:rsidRPr="006B5FC7">
              <w:rPr>
                <w:rFonts w:ascii="Arial" w:hAnsi="Arial" w:cs="Arial"/>
              </w:rPr>
              <w:t>le candidat devra porter les gants et lunettes de protection contre d’éventuelles projections et un casque antibruit.</w:t>
            </w:r>
          </w:p>
          <w:p w:rsidR="00D869CA" w:rsidRPr="006B5FC7" w:rsidRDefault="00D869CA" w:rsidP="00D869CA">
            <w:pPr>
              <w:pStyle w:val="Paragraphedeliste"/>
              <w:rPr>
                <w:rFonts w:ascii="Arial" w:hAnsi="Arial"/>
              </w:rPr>
            </w:pPr>
          </w:p>
          <w:p w:rsidR="008819C3" w:rsidRPr="006B5FC7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6B5FC7">
              <w:rPr>
                <w:rFonts w:ascii="Arial" w:hAnsi="Arial" w:cs="Arial"/>
              </w:rPr>
              <w:t xml:space="preserve">Il est rappelé aux candidats que </w:t>
            </w:r>
            <w:r w:rsidRPr="006B5FC7">
              <w:rPr>
                <w:rFonts w:ascii="Arial" w:hAnsi="Arial" w:cs="Arial"/>
                <w:b/>
                <w:u w:val="single"/>
              </w:rPr>
              <w:t>l’utilisation du téléphone portable est interdite</w:t>
            </w:r>
            <w:r w:rsidRPr="006B5FC7">
              <w:rPr>
                <w:rFonts w:ascii="Arial" w:hAnsi="Arial" w:cs="Arial"/>
              </w:rPr>
              <w:t xml:space="preserve"> pendant toute la durée de l’épreuve, y compris en mode calculatrice. Il vous appartient de l’éteindre avant le début des épreuves.</w:t>
            </w:r>
          </w:p>
          <w:p w:rsidR="00D869CA" w:rsidRPr="006B5FC7" w:rsidRDefault="00D869CA" w:rsidP="00D869C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8819C3" w:rsidRPr="006B5FC7" w:rsidRDefault="006775D0" w:rsidP="00044DDF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6B5FC7">
              <w:rPr>
                <w:rFonts w:ascii="Arial" w:hAnsi="Arial" w:cs="Arial"/>
              </w:rPr>
              <w:t>L’usage de tout modèle de calculatrice, avec ou sans mode examen, est autorisé.</w:t>
            </w:r>
          </w:p>
          <w:p w:rsidR="00D869CA" w:rsidRPr="006B5FC7" w:rsidRDefault="00D869CA" w:rsidP="00D869C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347CAA" w:rsidRPr="006B5FC7" w:rsidRDefault="008819C3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6B5FC7">
              <w:rPr>
                <w:rFonts w:ascii="Arial" w:hAnsi="Arial" w:cs="Arial"/>
              </w:rPr>
              <w:t>Aucun autre document n’est autorisé</w:t>
            </w:r>
          </w:p>
          <w:p w:rsidR="00347CAA" w:rsidRPr="006B5FC7" w:rsidRDefault="00347CAA" w:rsidP="00D56FCB">
            <w:pPr>
              <w:spacing w:beforeLines="50" w:before="120"/>
              <w:ind w:right="142"/>
              <w:rPr>
                <w:rFonts w:ascii="Arial" w:hAnsi="Arial"/>
                <w:b/>
                <w:bCs/>
              </w:rPr>
            </w:pPr>
          </w:p>
        </w:tc>
      </w:tr>
      <w:tr w:rsidR="00347CAA" w:rsidTr="00EB7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347CAA" w:rsidRPr="00EB7FF1" w:rsidRDefault="00C61A64" w:rsidP="00EB7FF1">
            <w:pPr>
              <w:spacing w:beforeLines="50" w:before="120" w:after="120"/>
              <w:ind w:right="142"/>
              <w:jc w:val="center"/>
              <w:rPr>
                <w:rFonts w:ascii="Arial" w:hAnsi="Arial" w:cs="Arial"/>
                <w:b/>
              </w:rPr>
            </w:pPr>
            <w:r w:rsidRPr="00EB7FF1">
              <w:rPr>
                <w:rFonts w:ascii="Arial" w:hAnsi="Arial" w:cs="Arial"/>
                <w:b/>
              </w:rPr>
              <w:t>MESURES DE PRÉVENTION ET DE SÉCURITÉ</w:t>
            </w:r>
            <w:r w:rsidR="00347CAA" w:rsidRPr="00EB7FF1">
              <w:rPr>
                <w:rFonts w:ascii="Arial" w:hAnsi="Arial" w:cs="Arial"/>
                <w:b/>
              </w:rPr>
              <w:t xml:space="preserve"> / É</w:t>
            </w:r>
            <w:r w:rsidR="00EB7FF1">
              <w:rPr>
                <w:rFonts w:ascii="Arial" w:hAnsi="Arial" w:cs="Arial"/>
                <w:b/>
              </w:rPr>
              <w:t>QUIPEMENT DE</w:t>
            </w:r>
            <w:r w:rsidR="00EB7FF1">
              <w:rPr>
                <w:rFonts w:ascii="Arial" w:hAnsi="Arial" w:cs="Arial"/>
                <w:b/>
              </w:rPr>
              <w:br/>
              <w:t xml:space="preserve">PROTECTION </w:t>
            </w:r>
            <w:r w:rsidR="00347CAA" w:rsidRPr="00EB7FF1">
              <w:rPr>
                <w:rFonts w:ascii="Arial" w:hAnsi="Arial" w:cs="Arial"/>
                <w:b/>
              </w:rPr>
              <w:t>INDIVIDUEL (E.P.I)</w:t>
            </w:r>
            <w:r w:rsidR="00811D5B" w:rsidRPr="00EB7FF1">
              <w:rPr>
                <w:rFonts w:ascii="Arial" w:hAnsi="Arial" w:cs="Arial"/>
                <w:b/>
              </w:rPr>
              <w:t xml:space="preserve"> </w:t>
            </w:r>
            <w:r w:rsidR="006B5F84" w:rsidRPr="00EB7FF1">
              <w:rPr>
                <w:rFonts w:ascii="Arial" w:hAnsi="Arial" w:cs="Arial"/>
                <w:b/>
              </w:rPr>
              <w:t xml:space="preserve">   </w:t>
            </w:r>
            <w:r w:rsidRPr="00EB7FF1">
              <w:rPr>
                <w:rFonts w:ascii="Arial" w:hAnsi="Arial" w:cs="Arial"/>
                <w:b/>
              </w:rPr>
              <w:t>A PRÉ</w:t>
            </w:r>
            <w:r w:rsidR="00811D5B" w:rsidRPr="00EB7FF1">
              <w:rPr>
                <w:rFonts w:ascii="Arial" w:hAnsi="Arial" w:cs="Arial"/>
                <w:b/>
              </w:rPr>
              <w:t>VOIR PAR LE CANDIDAT</w:t>
            </w:r>
          </w:p>
        </w:tc>
      </w:tr>
      <w:tr w:rsidR="00347CAA" w:rsidTr="006B5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6"/>
        </w:trPr>
        <w:tc>
          <w:tcPr>
            <w:tcW w:w="10913" w:type="dxa"/>
            <w:gridSpan w:val="4"/>
            <w:tcBorders>
              <w:bottom w:val="nil"/>
            </w:tcBorders>
            <w:vAlign w:val="center"/>
          </w:tcPr>
          <w:p w:rsidR="00347CAA" w:rsidRPr="006B5FC7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6B5FC7">
              <w:rPr>
                <w:rFonts w:ascii="Arial" w:hAnsi="Arial" w:cs="Arial"/>
                <w:color w:val="000000"/>
              </w:rPr>
              <w:t>Lors de l’épreuve le candidat doit impérativement respecter les consignes de sécurité en vigueu</w:t>
            </w:r>
            <w:r w:rsidR="006B5FC7">
              <w:rPr>
                <w:rFonts w:ascii="Arial" w:hAnsi="Arial" w:cs="Arial"/>
                <w:color w:val="000000"/>
              </w:rPr>
              <w:t xml:space="preserve">r </w:t>
            </w:r>
            <w:r w:rsidR="000F16D0" w:rsidRPr="006B5FC7">
              <w:rPr>
                <w:rFonts w:ascii="Arial" w:hAnsi="Arial" w:cs="Arial"/>
                <w:color w:val="000000"/>
              </w:rPr>
              <w:t>(L 230-2 du Code du travail).</w:t>
            </w:r>
          </w:p>
          <w:p w:rsidR="00347CAA" w:rsidRPr="006B5FC7" w:rsidRDefault="00347CAA" w:rsidP="006B5FC7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6B5FC7">
              <w:rPr>
                <w:rFonts w:ascii="Arial" w:hAnsi="Arial" w:cs="Arial"/>
                <w:color w:val="000000"/>
              </w:rPr>
              <w:t>EPI (Equipements de protection individuelle) :</w:t>
            </w:r>
          </w:p>
        </w:tc>
      </w:tr>
      <w:tr w:rsidR="00811D5B" w:rsidTr="006B5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6B5FC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811D5B" w:rsidRPr="006B5FC7" w:rsidRDefault="001E45A4" w:rsidP="006B5FC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0C3642" w:rsidRDefault="001E45A4" w:rsidP="006B5FC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Default="00811D5B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:rsidR="001E45A4" w:rsidRPr="001E45A4" w:rsidRDefault="001E45A4" w:rsidP="00C61A64">
            <w:pPr>
              <w:overflowPunct w:val="0"/>
              <w:autoSpaceDE w:val="0"/>
              <w:autoSpaceDN w:val="0"/>
              <w:adjustRightInd w:val="0"/>
              <w:spacing w:before="60" w:after="6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293622" w:rsidTr="002936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3189" w:type="dxa"/>
            <w:shd w:val="clear" w:color="auto" w:fill="FFFFFF" w:themeFill="background1"/>
          </w:tcPr>
          <w:p w:rsidR="00293622" w:rsidRPr="00EB7FF1" w:rsidRDefault="00293622" w:rsidP="00DB225F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 w:rsidRPr="00EB7FF1">
              <w:rPr>
                <w:caps/>
                <w:smallCaps w:val="0"/>
                <w:sz w:val="24"/>
              </w:rPr>
              <w:lastRenderedPageBreak/>
              <w:t>Document Candidat</w:t>
            </w:r>
          </w:p>
          <w:p w:rsidR="00293622" w:rsidRPr="00EB7FF1" w:rsidRDefault="00293622" w:rsidP="00DB225F">
            <w:pPr>
              <w:jc w:val="center"/>
              <w:rPr>
                <w:rFonts w:ascii="Arial" w:hAnsi="Arial"/>
              </w:rPr>
            </w:pPr>
            <w:r w:rsidRPr="00EB7FF1">
              <w:rPr>
                <w:rFonts w:ascii="Arial" w:hAnsi="Arial"/>
              </w:rPr>
              <w:t>Consignes et liste de l'outillage et des équipements individuels</w:t>
            </w:r>
          </w:p>
          <w:p w:rsidR="00293622" w:rsidRPr="00EB7FF1" w:rsidRDefault="00293622" w:rsidP="00DB225F">
            <w:pPr>
              <w:jc w:val="center"/>
              <w:rPr>
                <w:rFonts w:ascii="Arial" w:hAnsi="Arial"/>
                <w:b/>
              </w:rPr>
            </w:pPr>
            <w:r w:rsidRPr="00EB7FF1">
              <w:rPr>
                <w:rFonts w:ascii="Arial" w:hAnsi="Arial"/>
              </w:rPr>
              <w:t>à prévoir par le candidat</w:t>
            </w:r>
          </w:p>
        </w:tc>
        <w:tc>
          <w:tcPr>
            <w:tcW w:w="7724" w:type="dxa"/>
            <w:gridSpan w:val="3"/>
            <w:shd w:val="clear" w:color="auto" w:fill="FFFFFF" w:themeFill="background1"/>
          </w:tcPr>
          <w:p w:rsidR="00293622" w:rsidRPr="00EB7FF1" w:rsidRDefault="00293622" w:rsidP="00DB225F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  <w:t>Session 2019</w:t>
            </w:r>
          </w:p>
          <w:p w:rsidR="00293622" w:rsidRPr="00EB7FF1" w:rsidRDefault="00293622" w:rsidP="00DB225F">
            <w:pPr>
              <w:spacing w:before="120"/>
              <w:rPr>
                <w:rFonts w:ascii="Arial" w:hAnsi="Arial"/>
                <w:bCs/>
              </w:rPr>
            </w:pPr>
            <w:r w:rsidRPr="00EB7FF1">
              <w:rPr>
                <w:rFonts w:ascii="Arial" w:hAnsi="Arial"/>
                <w:b/>
              </w:rPr>
              <w:t xml:space="preserve">Examen : </w:t>
            </w:r>
            <w:r w:rsidRPr="00EB7FF1">
              <w:rPr>
                <w:rFonts w:ascii="Arial" w:hAnsi="Arial"/>
                <w:b/>
              </w:rPr>
              <w:tab/>
            </w:r>
            <w:r w:rsidRPr="00EB7FF1">
              <w:rPr>
                <w:rFonts w:ascii="Arial" w:hAnsi="Arial"/>
                <w:bCs/>
              </w:rPr>
              <w:t xml:space="preserve">Baccalauréat professionnel </w:t>
            </w:r>
          </w:p>
          <w:p w:rsidR="00293622" w:rsidRPr="00EB7FF1" w:rsidRDefault="00293622" w:rsidP="00DB225F">
            <w:pPr>
              <w:pStyle w:val="Default"/>
              <w:rPr>
                <w:rFonts w:ascii="Arial" w:hAnsi="Arial" w:cs="Arial"/>
                <w:i/>
                <w:color w:val="auto"/>
              </w:rPr>
            </w:pPr>
            <w:r w:rsidRPr="00EB7FF1">
              <w:rPr>
                <w:rFonts w:ascii="Arial" w:hAnsi="Arial"/>
                <w:bCs/>
              </w:rPr>
              <w:tab/>
            </w:r>
            <w:r w:rsidRPr="00EB7FF1">
              <w:rPr>
                <w:rFonts w:ascii="Arial" w:hAnsi="Arial"/>
                <w:bCs/>
              </w:rPr>
              <w:tab/>
              <w:t>Interventions sur le patrimoine bâti</w:t>
            </w:r>
            <w:r w:rsidRPr="00EB7FF1">
              <w:rPr>
                <w:rFonts w:ascii="Arial" w:hAnsi="Arial"/>
                <w:bCs/>
              </w:rPr>
              <w:tab/>
            </w:r>
            <w:r w:rsidRPr="00EB7FF1">
              <w:rPr>
                <w:rFonts w:ascii="Arial" w:hAnsi="Arial"/>
                <w:bCs/>
              </w:rPr>
              <w:tab/>
            </w:r>
            <w:r w:rsidRPr="00EB7FF1">
              <w:rPr>
                <w:rFonts w:ascii="Arial" w:hAnsi="Arial"/>
                <w:bCs/>
              </w:rPr>
              <w:tab/>
            </w:r>
            <w:r w:rsidRPr="00EB7FF1">
              <w:rPr>
                <w:rFonts w:ascii="Arial" w:hAnsi="Arial"/>
              </w:rPr>
              <w:tab/>
            </w:r>
            <w:r w:rsidRPr="00EB7FF1">
              <w:rPr>
                <w:rFonts w:ascii="Arial" w:hAnsi="Arial"/>
              </w:rPr>
              <w:tab/>
            </w:r>
            <w:r w:rsidR="00C61A64" w:rsidRPr="00EB7FF1">
              <w:rPr>
                <w:rFonts w:ascii="Arial" w:hAnsi="Arial" w:cs="Arial"/>
                <w:color w:val="auto"/>
              </w:rPr>
              <w:t>O</w:t>
            </w:r>
            <w:r w:rsidRPr="00EB7FF1">
              <w:rPr>
                <w:rFonts w:ascii="Arial" w:hAnsi="Arial" w:cs="Arial"/>
                <w:color w:val="auto"/>
              </w:rPr>
              <w:t>ption C : intervention en couverture</w:t>
            </w:r>
          </w:p>
          <w:p w:rsidR="00293622" w:rsidRPr="00EB7FF1" w:rsidRDefault="00293622" w:rsidP="00293622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EB7FF1">
              <w:rPr>
                <w:rFonts w:ascii="Arial" w:hAnsi="Arial"/>
                <w:b/>
              </w:rPr>
              <w:t>Page :</w:t>
            </w:r>
            <w:r w:rsidRPr="00EB7FF1">
              <w:rPr>
                <w:rFonts w:ascii="Arial" w:hAnsi="Arial"/>
              </w:rPr>
              <w:t xml:space="preserve"> 2/2</w:t>
            </w: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811D5B" w:rsidRPr="00EB7FF1" w:rsidRDefault="00C61A64" w:rsidP="00D56FC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EB7FF1">
              <w:rPr>
                <w:rFonts w:ascii="Arial" w:hAnsi="Arial" w:cs="Arial"/>
                <w:b/>
                <w:bCs/>
              </w:rPr>
              <w:t>LISTE DE L’OUTILLAGE A PRÉ</w:t>
            </w:r>
            <w:r w:rsidR="00811D5B" w:rsidRPr="00EB7FF1">
              <w:rPr>
                <w:rFonts w:ascii="Arial" w:hAnsi="Arial" w:cs="Arial"/>
                <w:b/>
                <w:bCs/>
              </w:rPr>
              <w:t>VOIR PAR LE CANDIDAT</w:t>
            </w:r>
          </w:p>
          <w:p w:rsidR="00347CAA" w:rsidRPr="00EB7FF1" w:rsidRDefault="00811D5B" w:rsidP="00D56FC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EB7FF1">
              <w:rPr>
                <w:rFonts w:ascii="Arial" w:hAnsi="Arial" w:cs="Arial"/>
                <w:b/>
                <w:bCs/>
              </w:rPr>
              <w:t>(</w:t>
            </w:r>
            <w:r w:rsidR="00347CAA" w:rsidRPr="00EB7FF1">
              <w:rPr>
                <w:rFonts w:ascii="Arial" w:hAnsi="Arial" w:cs="Arial"/>
                <w:b/>
                <w:bCs/>
              </w:rPr>
              <w:t>Liste</w:t>
            </w:r>
            <w:r w:rsidRPr="00EB7FF1">
              <w:rPr>
                <w:rFonts w:ascii="Arial" w:hAnsi="Arial" w:cs="Arial"/>
                <w:b/>
                <w:bCs/>
              </w:rPr>
              <w:t xml:space="preserve"> </w:t>
            </w:r>
            <w:r w:rsidR="008819C3" w:rsidRPr="00EB7FF1">
              <w:rPr>
                <w:rFonts w:ascii="Arial" w:hAnsi="Arial" w:cs="Arial"/>
                <w:b/>
                <w:bCs/>
              </w:rPr>
              <w:t xml:space="preserve">indicative et </w:t>
            </w:r>
            <w:r w:rsidRPr="00EB7FF1">
              <w:rPr>
                <w:rFonts w:ascii="Arial" w:hAnsi="Arial" w:cs="Arial"/>
                <w:b/>
                <w:bCs/>
              </w:rPr>
              <w:t>non exhaustive</w:t>
            </w:r>
            <w:r w:rsidR="008819C3" w:rsidRPr="00EB7FF1">
              <w:rPr>
                <w:rFonts w:ascii="Arial" w:hAnsi="Arial" w:cs="Arial"/>
                <w:b/>
                <w:bCs/>
              </w:rPr>
              <w:t>. El</w:t>
            </w:r>
            <w:r w:rsidR="00EB7FF1">
              <w:rPr>
                <w:rFonts w:ascii="Arial" w:hAnsi="Arial" w:cs="Arial"/>
                <w:b/>
                <w:bCs/>
              </w:rPr>
              <w:t>le comprend l’outillage minimum</w:t>
            </w:r>
            <w:r w:rsidR="00EB7FF1">
              <w:rPr>
                <w:rFonts w:ascii="Arial" w:hAnsi="Arial" w:cs="Arial"/>
                <w:b/>
                <w:bCs/>
              </w:rPr>
              <w:br/>
            </w:r>
            <w:r w:rsidR="008819C3" w:rsidRPr="00EB7FF1">
              <w:rPr>
                <w:rFonts w:ascii="Arial" w:hAnsi="Arial" w:cs="Arial"/>
                <w:b/>
                <w:bCs/>
              </w:rPr>
              <w:t>nécessaire à l’épreuve</w:t>
            </w:r>
            <w:r w:rsidRPr="00EB7FF1">
              <w:rPr>
                <w:rFonts w:ascii="Arial" w:hAnsi="Arial" w:cs="Arial"/>
                <w:b/>
                <w:bCs/>
              </w:rPr>
              <w:t>)</w:t>
            </w:r>
          </w:p>
          <w:p w:rsidR="00347CAA" w:rsidRPr="00EB7FF1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93622" w:rsidTr="00E0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vAlign w:val="center"/>
          </w:tcPr>
          <w:p w:rsidR="00293622" w:rsidRPr="00EB7FF1" w:rsidRDefault="00293622" w:rsidP="00FE1ED0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</w:rPr>
            </w:pPr>
          </w:p>
          <w:p w:rsidR="00293622" w:rsidRPr="00EB7FF1" w:rsidRDefault="00293622" w:rsidP="00FE1ED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Fer à souder et accessoires (gaz fourni par le centre)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Cisailles de zingueur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Compas à pointes sèches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Crayon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Mètre</w:t>
            </w:r>
            <w:bookmarkStart w:id="0" w:name="_GoBack"/>
            <w:bookmarkEnd w:id="0"/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Equerre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Marteau de charpentier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Marteau à garnir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 xml:space="preserve"> Pince à border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Tracette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Niveau à bulle 60 cm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Cordeau traceur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Scie égoïne</w:t>
            </w:r>
          </w:p>
          <w:p w:rsidR="00293622" w:rsidRPr="00EB7FF1" w:rsidRDefault="00293622" w:rsidP="00C61A6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</w:rPr>
            </w:pPr>
            <w:r w:rsidRPr="00EB7FF1">
              <w:rPr>
                <w:rFonts w:ascii="Arial" w:hAnsi="Arial" w:cs="Arial"/>
              </w:rPr>
              <w:t>Truelle langue de chat</w:t>
            </w:r>
          </w:p>
          <w:p w:rsidR="00293622" w:rsidRPr="00EB7FF1" w:rsidRDefault="00293622" w:rsidP="00C61A64">
            <w:pPr>
              <w:overflowPunct w:val="0"/>
              <w:autoSpaceDE w:val="0"/>
              <w:autoSpaceDN w:val="0"/>
              <w:adjustRightInd w:val="0"/>
              <w:spacing w:before="120"/>
              <w:ind w:left="720"/>
              <w:jc w:val="both"/>
              <w:textAlignment w:val="baseline"/>
              <w:rPr>
                <w:rFonts w:ascii="Arial" w:hAnsi="Arial" w:cs="Arial"/>
              </w:rPr>
            </w:pPr>
          </w:p>
          <w:p w:rsidR="00293622" w:rsidRPr="00EB7FF1" w:rsidRDefault="00293622" w:rsidP="002936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</w:tbl>
    <w:p w:rsidR="00C71DD7" w:rsidRDefault="00C71DD7" w:rsidP="008C490E">
      <w:pPr>
        <w:spacing w:beforeLines="50" w:before="120"/>
        <w:ind w:right="142"/>
      </w:pPr>
    </w:p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C8F61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3CF"/>
    <w:rsid w:val="00044DDF"/>
    <w:rsid w:val="000B019D"/>
    <w:rsid w:val="000E6A76"/>
    <w:rsid w:val="000F16D0"/>
    <w:rsid w:val="00174CCA"/>
    <w:rsid w:val="00183310"/>
    <w:rsid w:val="001D583E"/>
    <w:rsid w:val="001E45A4"/>
    <w:rsid w:val="0027014F"/>
    <w:rsid w:val="00293622"/>
    <w:rsid w:val="003253CF"/>
    <w:rsid w:val="00347CAA"/>
    <w:rsid w:val="004F3533"/>
    <w:rsid w:val="00526417"/>
    <w:rsid w:val="005458DC"/>
    <w:rsid w:val="005D06C1"/>
    <w:rsid w:val="00623A45"/>
    <w:rsid w:val="006775D0"/>
    <w:rsid w:val="006B5F84"/>
    <w:rsid w:val="006B5FC7"/>
    <w:rsid w:val="007E0239"/>
    <w:rsid w:val="00811D5B"/>
    <w:rsid w:val="008819C3"/>
    <w:rsid w:val="00884588"/>
    <w:rsid w:val="008A09BC"/>
    <w:rsid w:val="008A7622"/>
    <w:rsid w:val="008C490E"/>
    <w:rsid w:val="008F10FD"/>
    <w:rsid w:val="0090755F"/>
    <w:rsid w:val="00913D75"/>
    <w:rsid w:val="009308F7"/>
    <w:rsid w:val="00994F2B"/>
    <w:rsid w:val="00A05DC3"/>
    <w:rsid w:val="00A31FB8"/>
    <w:rsid w:val="00A56D42"/>
    <w:rsid w:val="00A7697E"/>
    <w:rsid w:val="00A92F7A"/>
    <w:rsid w:val="00AC796E"/>
    <w:rsid w:val="00AD7A7F"/>
    <w:rsid w:val="00AE43FB"/>
    <w:rsid w:val="00C31651"/>
    <w:rsid w:val="00C61A64"/>
    <w:rsid w:val="00C71DD7"/>
    <w:rsid w:val="00C741D5"/>
    <w:rsid w:val="00CB7505"/>
    <w:rsid w:val="00CE5988"/>
    <w:rsid w:val="00D56FCB"/>
    <w:rsid w:val="00D82723"/>
    <w:rsid w:val="00D869CA"/>
    <w:rsid w:val="00EA47BF"/>
    <w:rsid w:val="00EB7FF1"/>
    <w:rsid w:val="00F50754"/>
    <w:rsid w:val="00FB081E"/>
    <w:rsid w:val="00FD4D5C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0A1DB"/>
  <w15:docId w15:val="{EEDECBDB-FBA3-49C3-B6A1-C8CF5FAF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D869CA"/>
    <w:pPr>
      <w:ind w:left="867" w:hanging="159"/>
    </w:pPr>
    <w:rPr>
      <w:rFonts w:ascii="Arial" w:hAnsi="Arial"/>
      <w:color w:val="00000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D869CA"/>
    <w:rPr>
      <w:rFonts w:ascii="Arial" w:eastAsia="Times New Roman" w:hAnsi="Arial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03E4C-3490-48BA-B99D-A04DB6B67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2018-11-20T12:29:00Z</cp:lastPrinted>
  <dcterms:created xsi:type="dcterms:W3CDTF">2018-11-22T09:29:00Z</dcterms:created>
  <dcterms:modified xsi:type="dcterms:W3CDTF">2019-01-14T16:46:00Z</dcterms:modified>
</cp:coreProperties>
</file>