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B6208C" w14:textId="77777777" w:rsidR="00A859CE" w:rsidRPr="00AA7387" w:rsidRDefault="00A859CE" w:rsidP="00A859CE">
      <w:pPr>
        <w:pBdr>
          <w:top w:val="thinThickSmallGap" w:sz="24" w:space="1" w:color="auto"/>
          <w:left w:val="thinThickSmallGap" w:sz="24" w:space="4" w:color="auto"/>
          <w:bottom w:val="thickThinSmallGap" w:sz="24" w:space="1" w:color="auto"/>
          <w:right w:val="thickThinSmallGap" w:sz="24" w:space="4" w:color="auto"/>
        </w:pBdr>
        <w:spacing w:before="120"/>
        <w:jc w:val="center"/>
        <w:rPr>
          <w:rFonts w:ascii="Arial" w:hAnsi="Arial" w:cs="Arial"/>
        </w:rPr>
      </w:pPr>
      <w:bookmarkStart w:id="0" w:name="_Hlk150953321"/>
      <w:bookmarkEnd w:id="0"/>
    </w:p>
    <w:p w14:paraId="6F0B676F" w14:textId="77777777" w:rsidR="00A859CE" w:rsidRPr="00AA7387" w:rsidRDefault="00A859CE" w:rsidP="00A859CE">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b/>
          <w:sz w:val="36"/>
        </w:rPr>
      </w:pPr>
      <w:r w:rsidRPr="00AA7387">
        <w:rPr>
          <w:rFonts w:ascii="Arial" w:hAnsi="Arial" w:cs="Arial"/>
          <w:b/>
          <w:sz w:val="36"/>
        </w:rPr>
        <w:t>BREVET DE TECHNICIEN SUPÉRIEUR</w:t>
      </w:r>
    </w:p>
    <w:p w14:paraId="238BFF98" w14:textId="77777777" w:rsidR="00A859CE" w:rsidRPr="00AA7387" w:rsidRDefault="00A859CE" w:rsidP="00A859CE">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b/>
        </w:rPr>
      </w:pPr>
    </w:p>
    <w:p w14:paraId="4CD91DD8" w14:textId="77777777" w:rsidR="00A859CE" w:rsidRPr="00AA7387" w:rsidRDefault="00A859CE" w:rsidP="00A859CE">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smallCaps/>
          <w:sz w:val="28"/>
        </w:rPr>
      </w:pPr>
      <w:r w:rsidRPr="00AA7387">
        <w:rPr>
          <w:rFonts w:ascii="Arial" w:hAnsi="Arial" w:cs="Arial"/>
          <w:b/>
          <w:sz w:val="36"/>
        </w:rPr>
        <w:t>TRAITEMENTS DES MATÉRIAUX</w:t>
      </w:r>
    </w:p>
    <w:p w14:paraId="405AC714" w14:textId="77777777" w:rsidR="00A859CE" w:rsidRPr="00AA7387" w:rsidRDefault="00A859CE" w:rsidP="00A859CE">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rPr>
      </w:pPr>
    </w:p>
    <w:p w14:paraId="75941B69" w14:textId="77777777" w:rsidR="00A859CE" w:rsidRPr="00AA7387" w:rsidRDefault="00A859CE" w:rsidP="00A859CE">
      <w:pPr>
        <w:jc w:val="center"/>
        <w:rPr>
          <w:rFonts w:ascii="Arial" w:hAnsi="Arial" w:cs="Arial"/>
          <w:b/>
        </w:rPr>
      </w:pPr>
    </w:p>
    <w:p w14:paraId="4DEC807B" w14:textId="77777777" w:rsidR="00A859CE" w:rsidRPr="00AA7387" w:rsidRDefault="00A859CE" w:rsidP="00A859CE">
      <w:pPr>
        <w:jc w:val="center"/>
        <w:rPr>
          <w:rFonts w:ascii="Arial" w:hAnsi="Arial" w:cs="Arial"/>
          <w:b/>
        </w:rPr>
      </w:pPr>
    </w:p>
    <w:p w14:paraId="0509D9E9" w14:textId="77777777" w:rsidR="00A859CE" w:rsidRPr="00AA7387" w:rsidRDefault="00A859CE" w:rsidP="00A859CE">
      <w:pPr>
        <w:jc w:val="center"/>
        <w:rPr>
          <w:rFonts w:ascii="Arial" w:hAnsi="Arial" w:cs="Arial"/>
          <w:b/>
        </w:rPr>
      </w:pPr>
    </w:p>
    <w:p w14:paraId="65F97059" w14:textId="77777777" w:rsidR="00A859CE" w:rsidRPr="00AA7387" w:rsidRDefault="00A859CE" w:rsidP="00A859CE">
      <w:pPr>
        <w:pStyle w:val="Titre1"/>
        <w:ind w:right="-286"/>
        <w:jc w:val="center"/>
        <w:rPr>
          <w:rFonts w:ascii="Arial" w:hAnsi="Arial" w:cs="Arial"/>
          <w:b/>
          <w:caps/>
          <w:szCs w:val="36"/>
        </w:rPr>
      </w:pPr>
      <w:r w:rsidRPr="00AA7387">
        <w:rPr>
          <w:rFonts w:ascii="Arial" w:hAnsi="Arial" w:cs="Arial"/>
          <w:b/>
          <w:caps/>
          <w:szCs w:val="36"/>
        </w:rPr>
        <w:t>SCIENCES ET Techniques Industrielles</w:t>
      </w:r>
    </w:p>
    <w:p w14:paraId="2D57E2B8" w14:textId="77777777" w:rsidR="00A859CE" w:rsidRPr="00AA7387" w:rsidRDefault="00A859CE" w:rsidP="00A859CE">
      <w:pPr>
        <w:jc w:val="center"/>
        <w:rPr>
          <w:rFonts w:ascii="Arial" w:hAnsi="Arial" w:cs="Arial"/>
          <w:b/>
        </w:rPr>
      </w:pPr>
    </w:p>
    <w:p w14:paraId="1FA18543" w14:textId="77777777" w:rsidR="00A859CE" w:rsidRPr="00AA7387" w:rsidRDefault="00A859CE" w:rsidP="00A859CE">
      <w:pPr>
        <w:jc w:val="center"/>
        <w:rPr>
          <w:rFonts w:ascii="Arial" w:hAnsi="Arial" w:cs="Arial"/>
          <w:b/>
        </w:rPr>
      </w:pPr>
    </w:p>
    <w:p w14:paraId="1D0F3409" w14:textId="77777777" w:rsidR="007452A2" w:rsidRPr="00A46932" w:rsidRDefault="002646CF">
      <w:pPr>
        <w:pStyle w:val="Titre1"/>
        <w:ind w:firstLine="708"/>
        <w:rPr>
          <w:rFonts w:ascii="Arial" w:hAnsi="Arial" w:cs="Arial"/>
          <w:b/>
        </w:rPr>
      </w:pPr>
      <w:r w:rsidRPr="00A46932">
        <w:rPr>
          <w:rFonts w:ascii="Arial" w:hAnsi="Arial" w:cs="Arial"/>
          <w:b/>
        </w:rPr>
        <w:t>Sous-épreuve spécifique à chaque option</w:t>
      </w:r>
    </w:p>
    <w:p w14:paraId="6B4BFEF1" w14:textId="77777777" w:rsidR="007452A2" w:rsidRPr="00A46932" w:rsidRDefault="007452A2">
      <w:pPr>
        <w:rPr>
          <w:b/>
          <w:sz w:val="28"/>
        </w:rPr>
      </w:pPr>
    </w:p>
    <w:p w14:paraId="5D80588D" w14:textId="77777777" w:rsidR="007452A2" w:rsidRPr="00A46932" w:rsidRDefault="002646CF">
      <w:pPr>
        <w:jc w:val="center"/>
        <w:rPr>
          <w:rFonts w:ascii="Arial" w:hAnsi="Arial" w:cs="Arial"/>
          <w:b/>
          <w:sz w:val="36"/>
        </w:rPr>
      </w:pPr>
      <w:r w:rsidRPr="00A46932">
        <w:rPr>
          <w:rFonts w:ascii="Arial" w:hAnsi="Arial" w:cs="Arial"/>
          <w:b/>
          <w:sz w:val="36"/>
        </w:rPr>
        <w:t>Option A – Traitements Thermiques</w:t>
      </w:r>
    </w:p>
    <w:p w14:paraId="1FD1F829" w14:textId="77777777" w:rsidR="007452A2" w:rsidRPr="00A46932" w:rsidRDefault="007452A2">
      <w:pPr>
        <w:rPr>
          <w:rFonts w:ascii="Arial" w:hAnsi="Arial" w:cs="Arial"/>
          <w:b/>
          <w:sz w:val="36"/>
        </w:rPr>
      </w:pPr>
    </w:p>
    <w:p w14:paraId="5529F5B0" w14:textId="77777777" w:rsidR="007452A2" w:rsidRPr="00A46932" w:rsidRDefault="002646CF">
      <w:pPr>
        <w:pStyle w:val="Titre1"/>
        <w:jc w:val="center"/>
        <w:rPr>
          <w:rFonts w:ascii="Copperplate Gothic Light" w:hAnsi="Copperplate Gothic Light"/>
          <w:b/>
        </w:rPr>
      </w:pPr>
      <w:r w:rsidRPr="00A46932">
        <w:rPr>
          <w:rFonts w:ascii="Arial" w:hAnsi="Arial" w:cs="Arial"/>
          <w:b/>
        </w:rPr>
        <w:t>- U4.4A -</w:t>
      </w:r>
    </w:p>
    <w:p w14:paraId="45C35500" w14:textId="77777777" w:rsidR="007452A2" w:rsidRDefault="007452A2">
      <w:pPr>
        <w:jc w:val="center"/>
        <w:rPr>
          <w:rFonts w:ascii="Comic Sans MS" w:hAnsi="Comic Sans MS"/>
          <w:b/>
          <w:sz w:val="28"/>
        </w:rPr>
      </w:pPr>
    </w:p>
    <w:p w14:paraId="71A0C8B3" w14:textId="77777777" w:rsidR="007452A2" w:rsidRDefault="007452A2">
      <w:pPr>
        <w:jc w:val="center"/>
        <w:rPr>
          <w:rFonts w:ascii="Comic Sans MS" w:hAnsi="Comic Sans MS"/>
          <w:b/>
        </w:rPr>
      </w:pPr>
    </w:p>
    <w:p w14:paraId="404063DA" w14:textId="1185935B" w:rsidR="00634750" w:rsidRPr="00634750" w:rsidRDefault="003F3D49" w:rsidP="00634750">
      <w:pPr>
        <w:keepNext/>
        <w:spacing w:after="120"/>
        <w:jc w:val="center"/>
        <w:outlineLvl w:val="6"/>
        <w:rPr>
          <w:rFonts w:ascii="Arial" w:hAnsi="Arial" w:cs="Arial"/>
          <w:iCs/>
          <w:sz w:val="28"/>
          <w:szCs w:val="28"/>
        </w:rPr>
      </w:pPr>
      <w:r>
        <w:rPr>
          <w:rFonts w:ascii="Arial" w:hAnsi="Arial" w:cs="Arial"/>
          <w:iCs/>
          <w:sz w:val="28"/>
          <w:szCs w:val="28"/>
        </w:rPr>
        <w:t>SESSION 202</w:t>
      </w:r>
      <w:r w:rsidR="008A25DD">
        <w:rPr>
          <w:rFonts w:ascii="Arial" w:hAnsi="Arial" w:cs="Arial"/>
          <w:iCs/>
          <w:sz w:val="28"/>
          <w:szCs w:val="28"/>
        </w:rPr>
        <w:t>4</w:t>
      </w:r>
    </w:p>
    <w:p w14:paraId="01438089" w14:textId="77777777" w:rsidR="00634750" w:rsidRPr="00634750" w:rsidRDefault="00634750" w:rsidP="00634750">
      <w:pPr>
        <w:jc w:val="center"/>
        <w:rPr>
          <w:rFonts w:ascii="Arial" w:hAnsi="Arial" w:cs="Arial"/>
          <w:bCs/>
          <w:sz w:val="28"/>
          <w:szCs w:val="28"/>
        </w:rPr>
      </w:pPr>
      <w:r w:rsidRPr="00634750">
        <w:rPr>
          <w:rFonts w:ascii="Arial" w:hAnsi="Arial" w:cs="Arial"/>
          <w:bCs/>
          <w:sz w:val="28"/>
          <w:szCs w:val="28"/>
        </w:rPr>
        <w:t>_____</w:t>
      </w:r>
    </w:p>
    <w:p w14:paraId="15A6AF2F" w14:textId="77777777" w:rsidR="00634750" w:rsidRPr="00634750" w:rsidRDefault="00634750" w:rsidP="00634750">
      <w:pPr>
        <w:jc w:val="center"/>
        <w:rPr>
          <w:rFonts w:ascii="Arial" w:hAnsi="Arial" w:cs="Arial"/>
          <w:b/>
          <w:bCs/>
          <w:sz w:val="28"/>
          <w:szCs w:val="28"/>
        </w:rPr>
      </w:pPr>
    </w:p>
    <w:p w14:paraId="369B6662" w14:textId="77777777" w:rsidR="00634750" w:rsidRPr="00634750" w:rsidRDefault="00634750" w:rsidP="00634750">
      <w:pPr>
        <w:jc w:val="center"/>
        <w:rPr>
          <w:rFonts w:ascii="Arial" w:hAnsi="Arial" w:cs="Arial"/>
          <w:bCs/>
          <w:sz w:val="28"/>
          <w:szCs w:val="28"/>
        </w:rPr>
      </w:pPr>
      <w:r w:rsidRPr="00634750">
        <w:rPr>
          <w:rFonts w:ascii="Arial" w:hAnsi="Arial" w:cs="Arial"/>
          <w:bCs/>
          <w:sz w:val="28"/>
          <w:szCs w:val="28"/>
        </w:rPr>
        <w:t>Durée : 2 heures</w:t>
      </w:r>
    </w:p>
    <w:p w14:paraId="02B38773" w14:textId="77777777" w:rsidR="00634750" w:rsidRPr="00634750" w:rsidRDefault="00634750" w:rsidP="00634750">
      <w:pPr>
        <w:jc w:val="center"/>
        <w:rPr>
          <w:rFonts w:ascii="Arial" w:hAnsi="Arial" w:cs="Arial"/>
          <w:bCs/>
        </w:rPr>
      </w:pPr>
      <w:r w:rsidRPr="00634750">
        <w:rPr>
          <w:rFonts w:ascii="Arial" w:hAnsi="Arial" w:cs="Arial"/>
          <w:bCs/>
          <w:sz w:val="28"/>
          <w:szCs w:val="28"/>
        </w:rPr>
        <w:t>Coefficient : 2</w:t>
      </w:r>
    </w:p>
    <w:p w14:paraId="3C5FE74C" w14:textId="77777777" w:rsidR="00634750" w:rsidRPr="00634750" w:rsidRDefault="00634750" w:rsidP="00634750">
      <w:pPr>
        <w:jc w:val="center"/>
        <w:rPr>
          <w:rFonts w:ascii="Arial" w:hAnsi="Arial" w:cs="Arial"/>
          <w:b/>
          <w:bCs/>
        </w:rPr>
      </w:pPr>
      <w:r w:rsidRPr="00634750">
        <w:rPr>
          <w:rFonts w:ascii="Arial" w:hAnsi="Arial" w:cs="Arial"/>
          <w:b/>
          <w:bCs/>
        </w:rPr>
        <w:t>_____</w:t>
      </w:r>
    </w:p>
    <w:p w14:paraId="46392202" w14:textId="77777777" w:rsidR="007452A2" w:rsidRDefault="007452A2">
      <w:pPr>
        <w:jc w:val="center"/>
        <w:rPr>
          <w:rFonts w:ascii="Arial" w:hAnsi="Arial" w:cs="Arial"/>
          <w:bCs/>
        </w:rPr>
      </w:pPr>
    </w:p>
    <w:p w14:paraId="18DA7794" w14:textId="77777777" w:rsidR="007452A2" w:rsidRDefault="007452A2">
      <w:pPr>
        <w:jc w:val="center"/>
        <w:rPr>
          <w:rFonts w:ascii="Arial" w:hAnsi="Arial" w:cs="Arial"/>
          <w:bCs/>
        </w:rPr>
      </w:pPr>
    </w:p>
    <w:p w14:paraId="102A1BDF" w14:textId="77777777" w:rsidR="007452A2" w:rsidRDefault="007452A2">
      <w:pPr>
        <w:jc w:val="center"/>
        <w:rPr>
          <w:rFonts w:ascii="Arial" w:hAnsi="Arial" w:cs="Arial"/>
          <w:bCs/>
          <w:sz w:val="22"/>
        </w:rPr>
      </w:pPr>
    </w:p>
    <w:p w14:paraId="3A7BE8D8" w14:textId="77777777" w:rsidR="007452A2" w:rsidRPr="00D26BB4" w:rsidRDefault="00D26BB4" w:rsidP="00D26BB4">
      <w:pPr>
        <w:pStyle w:val="En-tte"/>
        <w:tabs>
          <w:tab w:val="clear" w:pos="4536"/>
          <w:tab w:val="clear" w:pos="9072"/>
        </w:tabs>
        <w:jc w:val="center"/>
        <w:rPr>
          <w:rFonts w:ascii="Arial" w:hAnsi="Arial" w:cs="Arial"/>
          <w:b/>
          <w:bCs/>
          <w:sz w:val="96"/>
          <w:szCs w:val="96"/>
        </w:rPr>
      </w:pPr>
      <w:r w:rsidRPr="00D26BB4">
        <w:rPr>
          <w:rFonts w:ascii="Arial" w:hAnsi="Arial" w:cs="Arial"/>
          <w:b/>
          <w:bCs/>
          <w:sz w:val="96"/>
          <w:szCs w:val="96"/>
        </w:rPr>
        <w:t>CORRIG</w:t>
      </w:r>
      <w:r w:rsidR="003F3D49">
        <w:rPr>
          <w:rFonts w:ascii="Arial" w:hAnsi="Arial" w:cs="Arial"/>
          <w:b/>
          <w:bCs/>
          <w:sz w:val="96"/>
          <w:szCs w:val="96"/>
        </w:rPr>
        <w:t>É</w:t>
      </w:r>
    </w:p>
    <w:p w14:paraId="3EA06E1A" w14:textId="77777777" w:rsidR="007452A2" w:rsidRDefault="007452A2">
      <w:pPr>
        <w:pStyle w:val="En-tte"/>
        <w:tabs>
          <w:tab w:val="clear" w:pos="4536"/>
          <w:tab w:val="clear" w:pos="9072"/>
        </w:tabs>
        <w:rPr>
          <w:rFonts w:ascii="Arial" w:hAnsi="Arial" w:cs="Arial"/>
          <w:bCs/>
        </w:rPr>
      </w:pPr>
    </w:p>
    <w:p w14:paraId="2BACA7CC" w14:textId="77777777" w:rsidR="002646CF" w:rsidRDefault="002646CF">
      <w:pPr>
        <w:pStyle w:val="En-tte"/>
        <w:tabs>
          <w:tab w:val="clear" w:pos="4536"/>
          <w:tab w:val="clear" w:pos="9072"/>
        </w:tabs>
        <w:rPr>
          <w:rFonts w:ascii="Arial" w:hAnsi="Arial" w:cs="Arial"/>
          <w:bCs/>
        </w:rPr>
      </w:pPr>
    </w:p>
    <w:p w14:paraId="19AE1A79" w14:textId="77777777" w:rsidR="00D26BB4" w:rsidRDefault="00D26BB4">
      <w:pPr>
        <w:pStyle w:val="En-tte"/>
        <w:tabs>
          <w:tab w:val="clear" w:pos="4536"/>
          <w:tab w:val="clear" w:pos="9072"/>
        </w:tabs>
        <w:rPr>
          <w:rFonts w:ascii="Arial" w:hAnsi="Arial" w:cs="Arial"/>
          <w:bCs/>
        </w:rPr>
      </w:pPr>
    </w:p>
    <w:p w14:paraId="473A53DF" w14:textId="77777777" w:rsidR="00D26BB4" w:rsidRDefault="00D26BB4">
      <w:pPr>
        <w:pStyle w:val="En-tte"/>
        <w:tabs>
          <w:tab w:val="clear" w:pos="4536"/>
          <w:tab w:val="clear" w:pos="9072"/>
        </w:tabs>
        <w:rPr>
          <w:rFonts w:ascii="Arial" w:hAnsi="Arial" w:cs="Arial"/>
          <w:bCs/>
        </w:rPr>
      </w:pPr>
    </w:p>
    <w:p w14:paraId="23B06988" w14:textId="77777777" w:rsidR="00D26BB4" w:rsidRDefault="00D26BB4">
      <w:pPr>
        <w:pStyle w:val="En-tte"/>
        <w:tabs>
          <w:tab w:val="clear" w:pos="4536"/>
          <w:tab w:val="clear" w:pos="9072"/>
        </w:tabs>
        <w:rPr>
          <w:rFonts w:ascii="Arial" w:hAnsi="Arial" w:cs="Arial"/>
          <w:bCs/>
        </w:rPr>
      </w:pPr>
    </w:p>
    <w:p w14:paraId="41CD3FE0" w14:textId="77777777" w:rsidR="00D26BB4" w:rsidRDefault="00D26BB4">
      <w:pPr>
        <w:pStyle w:val="En-tte"/>
        <w:tabs>
          <w:tab w:val="clear" w:pos="4536"/>
          <w:tab w:val="clear" w:pos="9072"/>
        </w:tabs>
        <w:rPr>
          <w:rFonts w:ascii="Arial" w:hAnsi="Arial" w:cs="Arial"/>
          <w:bCs/>
        </w:rPr>
      </w:pPr>
    </w:p>
    <w:p w14:paraId="7A185A6D" w14:textId="77777777" w:rsidR="00D26BB4" w:rsidRDefault="00D26BB4">
      <w:pPr>
        <w:pStyle w:val="En-tte"/>
        <w:tabs>
          <w:tab w:val="clear" w:pos="4536"/>
          <w:tab w:val="clear" w:pos="9072"/>
        </w:tabs>
        <w:rPr>
          <w:rFonts w:ascii="Arial" w:hAnsi="Arial" w:cs="Arial"/>
          <w:bCs/>
        </w:rPr>
      </w:pPr>
    </w:p>
    <w:p w14:paraId="1351F093" w14:textId="77777777" w:rsidR="00D26BB4" w:rsidRDefault="00D26BB4">
      <w:pPr>
        <w:pStyle w:val="En-tte"/>
        <w:tabs>
          <w:tab w:val="clear" w:pos="4536"/>
          <w:tab w:val="clear" w:pos="9072"/>
        </w:tabs>
        <w:rPr>
          <w:rFonts w:ascii="Arial" w:hAnsi="Arial" w:cs="Arial"/>
          <w:bCs/>
        </w:rPr>
      </w:pPr>
    </w:p>
    <w:p w14:paraId="4986FD4F" w14:textId="77777777" w:rsidR="00D26BB4" w:rsidRDefault="00D26BB4">
      <w:pPr>
        <w:pStyle w:val="En-tte"/>
        <w:tabs>
          <w:tab w:val="clear" w:pos="4536"/>
          <w:tab w:val="clear" w:pos="9072"/>
        </w:tabs>
        <w:rPr>
          <w:rFonts w:ascii="Arial" w:hAnsi="Arial" w:cs="Arial"/>
          <w:bCs/>
        </w:rPr>
      </w:pPr>
    </w:p>
    <w:p w14:paraId="5AB0AB98" w14:textId="77777777" w:rsidR="00D26BB4" w:rsidRDefault="00D26BB4">
      <w:pPr>
        <w:pStyle w:val="En-tte"/>
        <w:tabs>
          <w:tab w:val="clear" w:pos="4536"/>
          <w:tab w:val="clear" w:pos="9072"/>
        </w:tabs>
        <w:rPr>
          <w:rFonts w:ascii="Arial" w:hAnsi="Arial" w:cs="Arial"/>
          <w:bCs/>
        </w:rPr>
      </w:pPr>
    </w:p>
    <w:p w14:paraId="46B3D5A3" w14:textId="77777777" w:rsidR="00D26BB4" w:rsidRDefault="00D26BB4">
      <w:pPr>
        <w:pStyle w:val="En-tte"/>
        <w:tabs>
          <w:tab w:val="clear" w:pos="4536"/>
          <w:tab w:val="clear" w:pos="9072"/>
        </w:tabs>
        <w:rPr>
          <w:rFonts w:ascii="Arial" w:hAnsi="Arial" w:cs="Arial"/>
          <w:bCs/>
        </w:rPr>
      </w:pPr>
    </w:p>
    <w:p w14:paraId="7C17ABDF" w14:textId="77777777" w:rsidR="00D26BB4" w:rsidRDefault="00D26BB4">
      <w:pPr>
        <w:pStyle w:val="En-tte"/>
        <w:tabs>
          <w:tab w:val="clear" w:pos="4536"/>
          <w:tab w:val="clear" w:pos="9072"/>
        </w:tabs>
        <w:rPr>
          <w:rFonts w:ascii="Arial" w:hAnsi="Arial" w:cs="Arial"/>
          <w:bCs/>
        </w:rPr>
      </w:pPr>
    </w:p>
    <w:p w14:paraId="33298C2A" w14:textId="77777777" w:rsidR="00D26BB4" w:rsidRDefault="00D26BB4">
      <w:pPr>
        <w:pStyle w:val="En-tte"/>
        <w:tabs>
          <w:tab w:val="clear" w:pos="4536"/>
          <w:tab w:val="clear" w:pos="9072"/>
        </w:tabs>
        <w:rPr>
          <w:rFonts w:ascii="Arial" w:hAnsi="Arial" w:cs="Arial"/>
          <w:bCs/>
        </w:rPr>
      </w:pPr>
    </w:p>
    <w:p w14:paraId="575FFB30" w14:textId="7DEE1C12" w:rsidR="00B54616" w:rsidRDefault="00B54616" w:rsidP="00B54616">
      <w:pPr>
        <w:jc w:val="center"/>
        <w:rPr>
          <w:rFonts w:ascii="Arial" w:hAnsi="Arial" w:cs="Arial"/>
          <w:b/>
          <w:bCs/>
        </w:rPr>
      </w:pPr>
      <w:r>
        <w:rPr>
          <w:rFonts w:ascii="Arial" w:hAnsi="Arial" w:cs="Arial"/>
          <w:b/>
          <w:bCs/>
        </w:rPr>
        <w:lastRenderedPageBreak/>
        <w:t>Partie 1 : insert ultrasonique de détartrage X38CrMo14</w:t>
      </w:r>
    </w:p>
    <w:p w14:paraId="49C8A006" w14:textId="77777777" w:rsidR="00B54616" w:rsidRPr="0061262F" w:rsidRDefault="00B54616" w:rsidP="00B54616">
      <w:pPr>
        <w:jc w:val="both"/>
        <w:rPr>
          <w:rFonts w:ascii="Arial" w:hAnsi="Arial" w:cs="Arial"/>
          <w:sz w:val="16"/>
          <w:szCs w:val="16"/>
        </w:rPr>
      </w:pPr>
    </w:p>
    <w:p w14:paraId="30AFF287" w14:textId="77777777" w:rsidR="00B54616" w:rsidRDefault="00B54616" w:rsidP="00B54616">
      <w:pPr>
        <w:jc w:val="both"/>
        <w:rPr>
          <w:rFonts w:ascii="Arial" w:hAnsi="Arial" w:cs="Arial"/>
        </w:rPr>
      </w:pPr>
      <w:r>
        <w:rPr>
          <w:rFonts w:ascii="Arial" w:hAnsi="Arial" w:cs="Arial"/>
        </w:rPr>
        <w:t>Cahier des charges :</w:t>
      </w:r>
    </w:p>
    <w:p w14:paraId="68F7F18B" w14:textId="77777777" w:rsidR="00B54616" w:rsidRDefault="00B54616" w:rsidP="00B54616">
      <w:pPr>
        <w:pStyle w:val="Paragraphedeliste"/>
        <w:numPr>
          <w:ilvl w:val="0"/>
          <w:numId w:val="12"/>
        </w:numPr>
        <w:jc w:val="both"/>
        <w:rPr>
          <w:rFonts w:ascii="Arial" w:hAnsi="Arial" w:cs="Arial"/>
          <w:sz w:val="24"/>
          <w:szCs w:val="24"/>
        </w:rPr>
      </w:pPr>
      <w:r>
        <w:rPr>
          <w:rFonts w:ascii="Arial" w:hAnsi="Arial" w:cs="Arial"/>
          <w:sz w:val="24"/>
          <w:szCs w:val="24"/>
        </w:rPr>
        <w:t>Dureté supérieure à 50 HRC soit 85 HR15N</w:t>
      </w:r>
    </w:p>
    <w:p w14:paraId="0AFA4CCC" w14:textId="77777777" w:rsidR="00B54616" w:rsidRDefault="00B54616" w:rsidP="00B54616">
      <w:pPr>
        <w:pStyle w:val="Paragraphedeliste"/>
        <w:numPr>
          <w:ilvl w:val="0"/>
          <w:numId w:val="12"/>
        </w:numPr>
        <w:jc w:val="both"/>
        <w:rPr>
          <w:rFonts w:ascii="Arial" w:hAnsi="Arial" w:cs="Arial"/>
          <w:sz w:val="24"/>
          <w:szCs w:val="24"/>
        </w:rPr>
      </w:pPr>
      <w:proofErr w:type="spellStart"/>
      <w:r>
        <w:rPr>
          <w:rFonts w:ascii="Arial" w:hAnsi="Arial" w:cs="Arial"/>
          <w:sz w:val="24"/>
          <w:szCs w:val="24"/>
        </w:rPr>
        <w:t>Inoxydabilité</w:t>
      </w:r>
      <w:proofErr w:type="spellEnd"/>
      <w:r>
        <w:rPr>
          <w:rFonts w:ascii="Arial" w:hAnsi="Arial" w:cs="Arial"/>
          <w:sz w:val="24"/>
          <w:szCs w:val="24"/>
        </w:rPr>
        <w:t xml:space="preserve"> maximale</w:t>
      </w:r>
    </w:p>
    <w:p w14:paraId="60CB66E0" w14:textId="77777777" w:rsidR="00DB40FF" w:rsidRPr="00C14EF8" w:rsidRDefault="00DB40FF" w:rsidP="00DB40FF">
      <w:pPr>
        <w:pStyle w:val="Paragraphedeliste"/>
        <w:numPr>
          <w:ilvl w:val="0"/>
          <w:numId w:val="12"/>
        </w:numPr>
        <w:jc w:val="both"/>
        <w:rPr>
          <w:rFonts w:ascii="Arial" w:hAnsi="Arial" w:cs="Arial"/>
          <w:sz w:val="24"/>
          <w:szCs w:val="24"/>
        </w:rPr>
      </w:pPr>
      <w:r>
        <w:rPr>
          <w:rFonts w:ascii="Arial" w:hAnsi="Arial" w:cs="Arial"/>
          <w:sz w:val="24"/>
          <w:szCs w:val="24"/>
        </w:rPr>
        <w:t xml:space="preserve">Résilience KU supérieure à 12 J </w:t>
      </w:r>
    </w:p>
    <w:p w14:paraId="3F60E5C8" w14:textId="77777777" w:rsidR="00B54616" w:rsidRDefault="00B54616" w:rsidP="00B54616">
      <w:pPr>
        <w:pStyle w:val="Paragraphedeliste"/>
        <w:numPr>
          <w:ilvl w:val="0"/>
          <w:numId w:val="12"/>
        </w:numPr>
        <w:jc w:val="both"/>
        <w:rPr>
          <w:rFonts w:ascii="Arial" w:hAnsi="Arial" w:cs="Arial"/>
          <w:sz w:val="24"/>
          <w:szCs w:val="24"/>
        </w:rPr>
      </w:pPr>
      <w:r>
        <w:rPr>
          <w:rFonts w:ascii="Arial" w:hAnsi="Arial" w:cs="Arial"/>
          <w:sz w:val="24"/>
          <w:szCs w:val="24"/>
        </w:rPr>
        <w:t>Un minimum d’austénite résiduelle</w:t>
      </w:r>
    </w:p>
    <w:p w14:paraId="035C01ED" w14:textId="77777777" w:rsidR="00B54616" w:rsidRPr="0061262F" w:rsidRDefault="00B54616" w:rsidP="00B54616">
      <w:pPr>
        <w:jc w:val="both"/>
        <w:rPr>
          <w:rFonts w:ascii="Arial" w:hAnsi="Arial" w:cs="Arial"/>
          <w:sz w:val="16"/>
          <w:szCs w:val="16"/>
        </w:rPr>
      </w:pPr>
    </w:p>
    <w:p w14:paraId="54BF4A8D" w14:textId="77777777" w:rsidR="00905D0C" w:rsidRPr="00C14EF8" w:rsidRDefault="00B54616" w:rsidP="00905D0C">
      <w:pPr>
        <w:jc w:val="both"/>
        <w:rPr>
          <w:rFonts w:ascii="Arial" w:hAnsi="Arial" w:cs="Arial"/>
          <w:b/>
          <w:bCs/>
        </w:rPr>
      </w:pPr>
      <w:r>
        <w:rPr>
          <w:rFonts w:ascii="Arial" w:hAnsi="Arial" w:cs="Arial"/>
        </w:rPr>
        <w:t xml:space="preserve">1.1/ </w:t>
      </w:r>
      <w:r w:rsidR="00905D0C">
        <w:rPr>
          <w:rFonts w:ascii="Arial" w:hAnsi="Arial" w:cs="Arial"/>
        </w:rPr>
        <w:t xml:space="preserve">Donner </w:t>
      </w:r>
      <w:r w:rsidR="00905D0C" w:rsidRPr="00C14EF8">
        <w:rPr>
          <w:rFonts w:ascii="Arial" w:hAnsi="Arial" w:cs="Arial"/>
        </w:rPr>
        <w:t xml:space="preserve">le double rôle du molybdène dans cet </w:t>
      </w:r>
      <w:r w:rsidR="00905D0C">
        <w:rPr>
          <w:rFonts w:ascii="Arial" w:hAnsi="Arial" w:cs="Arial"/>
        </w:rPr>
        <w:t>acier.</w:t>
      </w:r>
    </w:p>
    <w:p w14:paraId="72A25EE2" w14:textId="05825AE6" w:rsidR="00B54616" w:rsidRPr="0061262F" w:rsidRDefault="00B54616" w:rsidP="00B54616">
      <w:pPr>
        <w:jc w:val="both"/>
        <w:rPr>
          <w:rFonts w:ascii="Arial" w:hAnsi="Arial" w:cs="Arial"/>
          <w:sz w:val="16"/>
          <w:szCs w:val="16"/>
        </w:rPr>
      </w:pPr>
    </w:p>
    <w:p w14:paraId="74E5E92A" w14:textId="0F19FA93" w:rsidR="00B54616" w:rsidRDefault="00B54616" w:rsidP="005A3047">
      <w:pPr>
        <w:pStyle w:val="Paragraphedeliste"/>
        <w:numPr>
          <w:ilvl w:val="0"/>
          <w:numId w:val="15"/>
        </w:numPr>
        <w:jc w:val="both"/>
        <w:rPr>
          <w:rFonts w:ascii="Arial" w:hAnsi="Arial" w:cs="Arial"/>
          <w:color w:val="FF0000"/>
          <w:sz w:val="24"/>
          <w:szCs w:val="24"/>
        </w:rPr>
      </w:pPr>
      <w:r w:rsidRPr="0061262F">
        <w:rPr>
          <w:rFonts w:ascii="Arial" w:hAnsi="Arial" w:cs="Arial"/>
          <w:color w:val="FF0000"/>
          <w:sz w:val="24"/>
          <w:szCs w:val="24"/>
        </w:rPr>
        <w:t>Le molybdène renforce l’</w:t>
      </w:r>
      <w:proofErr w:type="spellStart"/>
      <w:r w:rsidRPr="0061262F">
        <w:rPr>
          <w:rFonts w:ascii="Arial" w:hAnsi="Arial" w:cs="Arial"/>
          <w:color w:val="FF0000"/>
          <w:sz w:val="24"/>
          <w:szCs w:val="24"/>
        </w:rPr>
        <w:t>inoxydabilité</w:t>
      </w:r>
      <w:proofErr w:type="spellEnd"/>
      <w:r w:rsidRPr="0061262F">
        <w:rPr>
          <w:rFonts w:ascii="Arial" w:hAnsi="Arial" w:cs="Arial"/>
          <w:color w:val="FF0000"/>
          <w:sz w:val="24"/>
          <w:szCs w:val="24"/>
        </w:rPr>
        <w:t xml:space="preserve"> </w:t>
      </w:r>
      <w:r w:rsidR="00732DBD">
        <w:rPr>
          <w:rFonts w:ascii="Arial" w:hAnsi="Arial" w:cs="Arial"/>
          <w:color w:val="FF0000"/>
          <w:sz w:val="24"/>
          <w:szCs w:val="24"/>
        </w:rPr>
        <w:t>(</w:t>
      </w:r>
      <w:r w:rsidRPr="0061262F">
        <w:rPr>
          <w:rFonts w:ascii="Arial" w:hAnsi="Arial" w:cs="Arial"/>
          <w:color w:val="FF0000"/>
          <w:sz w:val="24"/>
          <w:szCs w:val="24"/>
        </w:rPr>
        <w:t>apportée par le chrome notamment en milieu sanguin et chloré</w:t>
      </w:r>
      <w:r w:rsidR="00732DBD">
        <w:rPr>
          <w:rFonts w:ascii="Arial" w:hAnsi="Arial" w:cs="Arial"/>
          <w:color w:val="FF0000"/>
          <w:sz w:val="24"/>
          <w:szCs w:val="24"/>
        </w:rPr>
        <w:t>)</w:t>
      </w:r>
      <w:r w:rsidRPr="0061262F">
        <w:rPr>
          <w:rFonts w:ascii="Arial" w:hAnsi="Arial" w:cs="Arial"/>
          <w:color w:val="FF0000"/>
          <w:sz w:val="24"/>
          <w:szCs w:val="24"/>
        </w:rPr>
        <w:t>.</w:t>
      </w:r>
    </w:p>
    <w:p w14:paraId="094BFA6C" w14:textId="11AFC9F0" w:rsidR="007C7328" w:rsidRPr="0061262F" w:rsidRDefault="007C7328" w:rsidP="005A3047">
      <w:pPr>
        <w:pStyle w:val="Paragraphedeliste"/>
        <w:numPr>
          <w:ilvl w:val="0"/>
          <w:numId w:val="15"/>
        </w:numPr>
        <w:jc w:val="both"/>
        <w:rPr>
          <w:rFonts w:ascii="Arial" w:hAnsi="Arial" w:cs="Arial"/>
          <w:color w:val="FF0000"/>
          <w:sz w:val="24"/>
          <w:szCs w:val="24"/>
        </w:rPr>
      </w:pPr>
      <w:r>
        <w:rPr>
          <w:rFonts w:ascii="Arial" w:hAnsi="Arial" w:cs="Arial"/>
          <w:color w:val="FF0000"/>
          <w:sz w:val="24"/>
          <w:szCs w:val="24"/>
        </w:rPr>
        <w:t>Améliore la trempabilité</w:t>
      </w:r>
    </w:p>
    <w:p w14:paraId="244F7EFF" w14:textId="20821ACD" w:rsidR="00B54616" w:rsidRPr="0061262F" w:rsidRDefault="007C7328" w:rsidP="005A3047">
      <w:pPr>
        <w:pStyle w:val="Paragraphedeliste"/>
        <w:numPr>
          <w:ilvl w:val="0"/>
          <w:numId w:val="15"/>
        </w:numPr>
        <w:jc w:val="both"/>
        <w:rPr>
          <w:rFonts w:ascii="Arial" w:hAnsi="Arial" w:cs="Arial"/>
          <w:color w:val="FF0000"/>
          <w:sz w:val="24"/>
          <w:szCs w:val="24"/>
        </w:rPr>
      </w:pPr>
      <w:r>
        <w:rPr>
          <w:rFonts w:ascii="Arial" w:hAnsi="Arial" w:cs="Arial"/>
          <w:color w:val="FF0000"/>
          <w:sz w:val="24"/>
          <w:szCs w:val="24"/>
        </w:rPr>
        <w:t>(</w:t>
      </w:r>
      <w:r w:rsidR="00B54616" w:rsidRPr="0061262F">
        <w:rPr>
          <w:rFonts w:ascii="Arial" w:hAnsi="Arial" w:cs="Arial"/>
          <w:color w:val="FF0000"/>
          <w:sz w:val="24"/>
          <w:szCs w:val="24"/>
        </w:rPr>
        <w:t>Il diminue l’effet néfaste du chrome quant à la fragilité au revenu</w:t>
      </w:r>
      <w:r>
        <w:rPr>
          <w:rFonts w:ascii="Arial" w:hAnsi="Arial" w:cs="Arial"/>
          <w:color w:val="FF0000"/>
          <w:sz w:val="24"/>
          <w:szCs w:val="24"/>
        </w:rPr>
        <w:t>)</w:t>
      </w:r>
      <w:r w:rsidR="00B54616" w:rsidRPr="0061262F">
        <w:rPr>
          <w:rFonts w:ascii="Arial" w:hAnsi="Arial" w:cs="Arial"/>
          <w:color w:val="FF0000"/>
          <w:sz w:val="24"/>
          <w:szCs w:val="24"/>
        </w:rPr>
        <w:t>.</w:t>
      </w:r>
    </w:p>
    <w:p w14:paraId="78BF29C3" w14:textId="3A4AF0FB" w:rsidR="005A3047" w:rsidRPr="0061262F" w:rsidRDefault="007C7328" w:rsidP="008D1970">
      <w:pPr>
        <w:pStyle w:val="Paragraphedeliste"/>
        <w:numPr>
          <w:ilvl w:val="0"/>
          <w:numId w:val="15"/>
        </w:numPr>
        <w:jc w:val="both"/>
        <w:rPr>
          <w:rFonts w:ascii="Arial" w:hAnsi="Arial" w:cs="Arial"/>
          <w:color w:val="FF0000"/>
          <w:sz w:val="24"/>
          <w:szCs w:val="24"/>
        </w:rPr>
      </w:pPr>
      <w:r>
        <w:rPr>
          <w:rFonts w:ascii="Arial" w:hAnsi="Arial" w:cs="Arial"/>
          <w:color w:val="FF0000"/>
          <w:sz w:val="24"/>
          <w:szCs w:val="24"/>
        </w:rPr>
        <w:t>(</w:t>
      </w:r>
      <w:r w:rsidR="005A3047" w:rsidRPr="0061262F">
        <w:rPr>
          <w:rFonts w:ascii="Arial" w:hAnsi="Arial" w:cs="Arial"/>
          <w:color w:val="FF0000"/>
          <w:sz w:val="24"/>
          <w:szCs w:val="24"/>
        </w:rPr>
        <w:t>Le molybdène permet de s’opposer au grossissement de la taille du grain.</w:t>
      </w:r>
    </w:p>
    <w:p w14:paraId="47768031" w14:textId="680BA419" w:rsidR="00DB5613" w:rsidRPr="0061262F" w:rsidRDefault="007C7328" w:rsidP="008D1970">
      <w:pPr>
        <w:pStyle w:val="Paragraphedeliste"/>
        <w:numPr>
          <w:ilvl w:val="0"/>
          <w:numId w:val="15"/>
        </w:numPr>
        <w:jc w:val="both"/>
        <w:rPr>
          <w:rFonts w:ascii="Arial" w:hAnsi="Arial" w:cs="Arial"/>
          <w:color w:val="FF0000"/>
          <w:sz w:val="24"/>
          <w:szCs w:val="24"/>
        </w:rPr>
      </w:pPr>
      <w:r>
        <w:rPr>
          <w:rFonts w:ascii="Arial" w:hAnsi="Arial" w:cs="Arial"/>
          <w:color w:val="FF0000"/>
          <w:sz w:val="24"/>
          <w:szCs w:val="24"/>
        </w:rPr>
        <w:t>(</w:t>
      </w:r>
      <w:r w:rsidR="00DB5613" w:rsidRPr="0061262F">
        <w:rPr>
          <w:rFonts w:ascii="Arial" w:hAnsi="Arial" w:cs="Arial"/>
          <w:color w:val="FF0000"/>
          <w:sz w:val="24"/>
          <w:szCs w:val="24"/>
        </w:rPr>
        <w:t>Le molybdène est favorable à la ténacité dans les aciers au chrome</w:t>
      </w:r>
      <w:r>
        <w:rPr>
          <w:rFonts w:ascii="Arial" w:hAnsi="Arial" w:cs="Arial"/>
          <w:color w:val="FF0000"/>
          <w:sz w:val="24"/>
          <w:szCs w:val="24"/>
        </w:rPr>
        <w:t>)</w:t>
      </w:r>
      <w:r w:rsidR="00DB5613" w:rsidRPr="0061262F">
        <w:rPr>
          <w:rFonts w:ascii="Arial" w:hAnsi="Arial" w:cs="Arial"/>
          <w:color w:val="FF0000"/>
          <w:sz w:val="24"/>
          <w:szCs w:val="24"/>
        </w:rPr>
        <w:t>.</w:t>
      </w:r>
    </w:p>
    <w:p w14:paraId="7AC6AA16" w14:textId="77777777" w:rsidR="005A3047" w:rsidRPr="005A3047" w:rsidRDefault="005A3047" w:rsidP="005A3047">
      <w:pPr>
        <w:jc w:val="both"/>
        <w:rPr>
          <w:rFonts w:ascii="Arial" w:hAnsi="Arial" w:cs="Arial"/>
          <w:color w:val="FF0000"/>
        </w:rPr>
      </w:pPr>
    </w:p>
    <w:p w14:paraId="5A1EF0D2" w14:textId="770EC943" w:rsidR="00B54616" w:rsidRDefault="00B54616" w:rsidP="00B54616">
      <w:pPr>
        <w:ind w:firstLine="708"/>
        <w:jc w:val="both"/>
        <w:rPr>
          <w:rFonts w:ascii="Arial" w:hAnsi="Arial" w:cs="Arial"/>
        </w:rPr>
      </w:pPr>
      <w:r>
        <w:rPr>
          <w:rFonts w:ascii="Arial" w:hAnsi="Arial" w:cs="Arial"/>
        </w:rPr>
        <w:t xml:space="preserve">Les traitements thermiques sont réalisés </w:t>
      </w:r>
      <w:r>
        <w:rPr>
          <w:rFonts w:ascii="Arial" w:hAnsi="Arial" w:cs="Arial"/>
          <w:b/>
          <w:bCs/>
        </w:rPr>
        <w:t>sous vide</w:t>
      </w:r>
      <w:r>
        <w:rPr>
          <w:rFonts w:ascii="Arial" w:hAnsi="Arial" w:cs="Arial"/>
        </w:rPr>
        <w:t>, les pièces sont traitées par 50 et placées sur un montage spécifique ne permettant pas qu’elles soient en contact.</w:t>
      </w:r>
      <w:r w:rsidR="00E22200" w:rsidRPr="00E22200">
        <w:rPr>
          <w:rFonts w:ascii="Arial" w:hAnsi="Arial" w:cs="Arial"/>
        </w:rPr>
        <w:t xml:space="preserve"> </w:t>
      </w:r>
      <w:r w:rsidR="00E22200" w:rsidRPr="00C14EF8">
        <w:rPr>
          <w:rFonts w:ascii="Arial" w:hAnsi="Arial" w:cs="Arial"/>
        </w:rPr>
        <w:t xml:space="preserve">Vous trouverez </w:t>
      </w:r>
      <w:r w:rsidR="00E22200">
        <w:rPr>
          <w:rFonts w:ascii="Arial" w:hAnsi="Arial" w:cs="Arial"/>
        </w:rPr>
        <w:t xml:space="preserve">en </w:t>
      </w:r>
      <w:r w:rsidR="00E22200" w:rsidRPr="00C14EF8">
        <w:rPr>
          <w:rFonts w:ascii="Arial" w:hAnsi="Arial" w:cs="Arial"/>
        </w:rPr>
        <w:t>annexe 1</w:t>
      </w:r>
      <w:r w:rsidR="00E22200">
        <w:rPr>
          <w:rFonts w:ascii="Arial" w:hAnsi="Arial" w:cs="Arial"/>
        </w:rPr>
        <w:t xml:space="preserve"> (page 5)</w:t>
      </w:r>
      <w:r w:rsidR="00E22200" w:rsidRPr="00C14EF8">
        <w:rPr>
          <w:rFonts w:ascii="Arial" w:hAnsi="Arial" w:cs="Arial"/>
        </w:rPr>
        <w:t xml:space="preserve"> des données utiles pour répondre aux questions suivantes.</w:t>
      </w:r>
    </w:p>
    <w:p w14:paraId="700997B4" w14:textId="77777777" w:rsidR="00B54616" w:rsidRDefault="00B54616" w:rsidP="00B54616">
      <w:pPr>
        <w:jc w:val="both"/>
        <w:rPr>
          <w:rFonts w:ascii="Arial" w:hAnsi="Arial" w:cs="Arial"/>
        </w:rPr>
      </w:pPr>
    </w:p>
    <w:p w14:paraId="2BD30493" w14:textId="77777777" w:rsidR="00905D0C" w:rsidRPr="00C14EF8" w:rsidRDefault="00B54616" w:rsidP="00905D0C">
      <w:pPr>
        <w:jc w:val="both"/>
        <w:rPr>
          <w:rFonts w:ascii="Arial" w:hAnsi="Arial" w:cs="Arial"/>
        </w:rPr>
      </w:pPr>
      <w:r>
        <w:rPr>
          <w:rFonts w:ascii="Arial" w:hAnsi="Arial" w:cs="Arial"/>
        </w:rPr>
        <w:t xml:space="preserve">1.2/ </w:t>
      </w:r>
      <w:r w:rsidR="00905D0C">
        <w:rPr>
          <w:rFonts w:ascii="Arial" w:hAnsi="Arial" w:cs="Arial"/>
        </w:rPr>
        <w:t>Préciser l’intérêt des traitements sous vide.</w:t>
      </w:r>
    </w:p>
    <w:p w14:paraId="047A5C73" w14:textId="1A13BF1B" w:rsidR="00B54616" w:rsidRPr="00B54616" w:rsidRDefault="00B54616" w:rsidP="00B54616">
      <w:pPr>
        <w:jc w:val="both"/>
        <w:rPr>
          <w:rFonts w:ascii="Arial" w:hAnsi="Arial" w:cs="Arial"/>
          <w:color w:val="FF0000"/>
        </w:rPr>
      </w:pPr>
      <w:r w:rsidRPr="00B54616">
        <w:rPr>
          <w:rFonts w:ascii="Arial" w:hAnsi="Arial" w:cs="Arial"/>
          <w:color w:val="FF0000"/>
        </w:rPr>
        <w:t xml:space="preserve">Un traitement sous vide évitera toute forme </w:t>
      </w:r>
      <w:r w:rsidR="00261FB7">
        <w:rPr>
          <w:rFonts w:ascii="Arial" w:hAnsi="Arial" w:cs="Arial"/>
          <w:color w:val="FF0000"/>
        </w:rPr>
        <w:t>de modification de la composition chimique superficielle de l’acier (</w:t>
      </w:r>
      <w:r w:rsidRPr="00B54616">
        <w:rPr>
          <w:rFonts w:ascii="Arial" w:hAnsi="Arial" w:cs="Arial"/>
          <w:color w:val="FF0000"/>
        </w:rPr>
        <w:t>oxydation</w:t>
      </w:r>
      <w:r w:rsidR="002A52DF">
        <w:rPr>
          <w:rFonts w:ascii="Arial" w:hAnsi="Arial" w:cs="Arial"/>
          <w:color w:val="FF0000"/>
        </w:rPr>
        <w:t>, coloration</w:t>
      </w:r>
      <w:r w:rsidR="00010EA4">
        <w:rPr>
          <w:rFonts w:ascii="Arial" w:hAnsi="Arial" w:cs="Arial"/>
          <w:color w:val="FF0000"/>
        </w:rPr>
        <w:t xml:space="preserve">, </w:t>
      </w:r>
      <w:r w:rsidRPr="00B54616">
        <w:rPr>
          <w:rFonts w:ascii="Arial" w:hAnsi="Arial" w:cs="Arial"/>
          <w:color w:val="FF0000"/>
        </w:rPr>
        <w:t>décarburation</w:t>
      </w:r>
      <w:r w:rsidR="00010EA4">
        <w:rPr>
          <w:rFonts w:ascii="Arial" w:hAnsi="Arial" w:cs="Arial"/>
          <w:color w:val="FF0000"/>
        </w:rPr>
        <w:t xml:space="preserve">, </w:t>
      </w:r>
      <w:proofErr w:type="spellStart"/>
      <w:r w:rsidR="00010EA4">
        <w:rPr>
          <w:rFonts w:ascii="Arial" w:hAnsi="Arial" w:cs="Arial"/>
          <w:color w:val="FF0000"/>
        </w:rPr>
        <w:t>etc</w:t>
      </w:r>
      <w:proofErr w:type="spellEnd"/>
      <w:r w:rsidR="00261FB7">
        <w:rPr>
          <w:rFonts w:ascii="Arial" w:hAnsi="Arial" w:cs="Arial"/>
          <w:color w:val="FF0000"/>
        </w:rPr>
        <w:t>)</w:t>
      </w:r>
      <w:r w:rsidR="00AC1626">
        <w:rPr>
          <w:rFonts w:ascii="Arial" w:hAnsi="Arial" w:cs="Arial"/>
          <w:color w:val="FF0000"/>
        </w:rPr>
        <w:t>.</w:t>
      </w:r>
    </w:p>
    <w:p w14:paraId="281862E8" w14:textId="77777777" w:rsidR="00B54616" w:rsidRDefault="00B54616" w:rsidP="00B54616">
      <w:pPr>
        <w:jc w:val="both"/>
        <w:rPr>
          <w:rFonts w:ascii="Arial" w:hAnsi="Arial" w:cs="Arial"/>
        </w:rPr>
      </w:pPr>
    </w:p>
    <w:p w14:paraId="77198861" w14:textId="602411E1" w:rsidR="00B54616" w:rsidRDefault="00B54616" w:rsidP="00B54616">
      <w:pPr>
        <w:jc w:val="both"/>
        <w:rPr>
          <w:rFonts w:ascii="Arial" w:hAnsi="Arial" w:cs="Arial"/>
        </w:rPr>
      </w:pPr>
      <w:r>
        <w:rPr>
          <w:rFonts w:ascii="Arial" w:hAnsi="Arial" w:cs="Arial"/>
        </w:rPr>
        <w:t>1.3/ La trempe est réalisée sous gaz, proposer un gaz permettant cette trempe. Justifier votre réponse.</w:t>
      </w:r>
    </w:p>
    <w:p w14:paraId="216177C6" w14:textId="6BC4D6BB" w:rsidR="00B54616" w:rsidRPr="00B54616" w:rsidRDefault="00E36D65" w:rsidP="00B54616">
      <w:pPr>
        <w:jc w:val="both"/>
        <w:rPr>
          <w:rFonts w:ascii="Arial" w:hAnsi="Arial" w:cs="Arial"/>
          <w:color w:val="FF0000"/>
        </w:rPr>
      </w:pPr>
      <w:r>
        <w:rPr>
          <w:rFonts w:ascii="Arial" w:hAnsi="Arial" w:cs="Arial"/>
          <w:color w:val="FF0000"/>
        </w:rPr>
        <w:t>O</w:t>
      </w:r>
      <w:r w:rsidR="00B54616" w:rsidRPr="00B54616">
        <w:rPr>
          <w:rFonts w:ascii="Arial" w:hAnsi="Arial" w:cs="Arial"/>
          <w:color w:val="FF0000"/>
        </w:rPr>
        <w:t>n utilisera l’azote, gaz peu cher</w:t>
      </w:r>
      <w:r w:rsidR="00AC1626">
        <w:rPr>
          <w:rFonts w:ascii="Arial" w:hAnsi="Arial" w:cs="Arial"/>
          <w:color w:val="FF0000"/>
        </w:rPr>
        <w:t xml:space="preserve">, </w:t>
      </w:r>
      <w:r w:rsidR="002A52DF">
        <w:rPr>
          <w:rFonts w:ascii="Arial" w:hAnsi="Arial" w:cs="Arial"/>
          <w:color w:val="FF0000"/>
        </w:rPr>
        <w:t>neutre</w:t>
      </w:r>
      <w:r w:rsidR="00B54616" w:rsidRPr="00B54616">
        <w:rPr>
          <w:rFonts w:ascii="Arial" w:hAnsi="Arial" w:cs="Arial"/>
          <w:color w:val="FF0000"/>
        </w:rPr>
        <w:t xml:space="preserve"> </w:t>
      </w:r>
      <w:r w:rsidR="00AC1626">
        <w:rPr>
          <w:rFonts w:ascii="Arial" w:hAnsi="Arial" w:cs="Arial"/>
          <w:color w:val="FF0000"/>
        </w:rPr>
        <w:t>pour</w:t>
      </w:r>
      <w:r w:rsidR="00B54616" w:rsidRPr="00B54616">
        <w:rPr>
          <w:rFonts w:ascii="Arial" w:hAnsi="Arial" w:cs="Arial"/>
          <w:color w:val="FF0000"/>
        </w:rPr>
        <w:t xml:space="preserve"> l’acier</w:t>
      </w:r>
      <w:r w:rsidR="00AC1626">
        <w:rPr>
          <w:rFonts w:ascii="Arial" w:hAnsi="Arial" w:cs="Arial"/>
          <w:color w:val="FF0000"/>
        </w:rPr>
        <w:t xml:space="preserve"> et</w:t>
      </w:r>
      <w:r w:rsidR="00B54616" w:rsidRPr="00B54616">
        <w:rPr>
          <w:rFonts w:ascii="Arial" w:hAnsi="Arial" w:cs="Arial"/>
          <w:color w:val="FF0000"/>
        </w:rPr>
        <w:t xml:space="preserve"> </w:t>
      </w:r>
      <w:r w:rsidR="002A52DF">
        <w:rPr>
          <w:rFonts w:ascii="Arial" w:hAnsi="Arial" w:cs="Arial"/>
          <w:color w:val="FF0000"/>
        </w:rPr>
        <w:t>ayant un</w:t>
      </w:r>
      <w:r w:rsidR="00B54616" w:rsidRPr="00B54616">
        <w:rPr>
          <w:rFonts w:ascii="Arial" w:hAnsi="Arial" w:cs="Arial"/>
          <w:color w:val="FF0000"/>
        </w:rPr>
        <w:t xml:space="preserve"> bon pouvoir refroidissant. </w:t>
      </w:r>
    </w:p>
    <w:p w14:paraId="3B044B07" w14:textId="77777777" w:rsidR="00B54616" w:rsidRDefault="00B54616" w:rsidP="00B54616">
      <w:pPr>
        <w:jc w:val="both"/>
        <w:rPr>
          <w:rFonts w:ascii="Arial" w:hAnsi="Arial" w:cs="Arial"/>
        </w:rPr>
      </w:pPr>
    </w:p>
    <w:p w14:paraId="5ECB8F17" w14:textId="28090621" w:rsidR="00B54616" w:rsidRDefault="008A25DD" w:rsidP="00B54616">
      <w:pPr>
        <w:jc w:val="both"/>
        <w:rPr>
          <w:rFonts w:ascii="Arial" w:hAnsi="Arial" w:cs="Arial"/>
          <w:b/>
          <w:bCs/>
        </w:rPr>
      </w:pPr>
      <w:r>
        <w:rPr>
          <w:rFonts w:ascii="Arial" w:hAnsi="Arial" w:cs="Arial"/>
          <w:b/>
          <w:bCs/>
        </w:rPr>
        <w:t>Étude</w:t>
      </w:r>
      <w:r w:rsidR="00B54616">
        <w:rPr>
          <w:rFonts w:ascii="Arial" w:hAnsi="Arial" w:cs="Arial"/>
          <w:b/>
          <w:bCs/>
        </w:rPr>
        <w:t xml:space="preserve"> de la gamme de traitement</w:t>
      </w:r>
    </w:p>
    <w:p w14:paraId="423D4890" w14:textId="77777777" w:rsidR="00B54616" w:rsidRDefault="00B54616" w:rsidP="00B54616">
      <w:pPr>
        <w:jc w:val="both"/>
        <w:rPr>
          <w:rFonts w:ascii="Arial" w:hAnsi="Arial" w:cs="Arial"/>
        </w:rPr>
      </w:pPr>
    </w:p>
    <w:p w14:paraId="441582AC" w14:textId="7E640EDE" w:rsidR="00B54616" w:rsidRDefault="00B54616" w:rsidP="00B54616">
      <w:pPr>
        <w:jc w:val="both"/>
        <w:rPr>
          <w:rFonts w:ascii="Arial" w:hAnsi="Arial" w:cs="Arial"/>
        </w:rPr>
      </w:pPr>
      <w:r>
        <w:rPr>
          <w:rFonts w:ascii="Arial" w:hAnsi="Arial" w:cs="Arial"/>
        </w:rPr>
        <w:t xml:space="preserve">1.4/ </w:t>
      </w:r>
      <w:r w:rsidR="00905D0C" w:rsidRPr="00905D0C">
        <w:rPr>
          <w:rFonts w:ascii="Arial" w:hAnsi="Arial" w:cs="Arial"/>
        </w:rPr>
        <w:t>On austénitise à 1050°C. En vous appuyant sur la coupe pseudo-binaire en</w:t>
      </w:r>
      <w:r w:rsidR="00E22200">
        <w:rPr>
          <w:rFonts w:ascii="Arial" w:hAnsi="Arial" w:cs="Arial"/>
        </w:rPr>
        <w:t xml:space="preserve"> </w:t>
      </w:r>
      <w:r w:rsidR="00905D0C" w:rsidRPr="00905D0C">
        <w:rPr>
          <w:rFonts w:ascii="Arial" w:hAnsi="Arial" w:cs="Arial"/>
        </w:rPr>
        <w:t>annexe 1 (page5), justifier cette température élevée.</w:t>
      </w:r>
    </w:p>
    <w:p w14:paraId="0842C978" w14:textId="6D83BB7E" w:rsidR="00B54616" w:rsidRDefault="00B54616" w:rsidP="00B54616">
      <w:pPr>
        <w:jc w:val="both"/>
        <w:rPr>
          <w:rFonts w:ascii="Arial" w:hAnsi="Arial" w:cs="Arial"/>
        </w:rPr>
      </w:pPr>
    </w:p>
    <w:p w14:paraId="71BCD4F2" w14:textId="7D3CD52F" w:rsidR="00CF19C6" w:rsidRPr="00CF19C6" w:rsidRDefault="00CF19C6" w:rsidP="00B54616">
      <w:pPr>
        <w:jc w:val="both"/>
        <w:rPr>
          <w:rFonts w:ascii="Arial" w:hAnsi="Arial" w:cs="Arial"/>
          <w:color w:val="FF0000"/>
        </w:rPr>
      </w:pPr>
      <w:r w:rsidRPr="00CF19C6">
        <w:rPr>
          <w:rFonts w:ascii="Arial" w:hAnsi="Arial" w:cs="Arial"/>
          <w:color w:val="FF0000"/>
        </w:rPr>
        <w:t>On recherche un</w:t>
      </w:r>
      <w:r w:rsidR="008A25DD">
        <w:rPr>
          <w:rFonts w:ascii="Arial" w:hAnsi="Arial" w:cs="Arial"/>
          <w:color w:val="FF0000"/>
        </w:rPr>
        <w:t>e</w:t>
      </w:r>
      <w:r w:rsidRPr="00CF19C6">
        <w:rPr>
          <w:rFonts w:ascii="Arial" w:hAnsi="Arial" w:cs="Arial"/>
          <w:color w:val="FF0000"/>
        </w:rPr>
        <w:t xml:space="preserve"> </w:t>
      </w:r>
      <w:proofErr w:type="spellStart"/>
      <w:r w:rsidRPr="00CF19C6">
        <w:rPr>
          <w:rFonts w:ascii="Arial" w:hAnsi="Arial" w:cs="Arial"/>
          <w:color w:val="FF0000"/>
        </w:rPr>
        <w:t>inoxydabilité</w:t>
      </w:r>
      <w:proofErr w:type="spellEnd"/>
      <w:r w:rsidRPr="00CF19C6">
        <w:rPr>
          <w:rFonts w:ascii="Arial" w:hAnsi="Arial" w:cs="Arial"/>
          <w:color w:val="FF0000"/>
        </w:rPr>
        <w:t xml:space="preserve"> maximale (</w:t>
      </w:r>
      <w:proofErr w:type="spellStart"/>
      <w:r w:rsidRPr="00CF19C6">
        <w:rPr>
          <w:rFonts w:ascii="Arial" w:hAnsi="Arial" w:cs="Arial"/>
          <w:color w:val="FF0000"/>
        </w:rPr>
        <w:t>cdc</w:t>
      </w:r>
      <w:proofErr w:type="spellEnd"/>
      <w:r w:rsidRPr="00CF19C6">
        <w:rPr>
          <w:rFonts w:ascii="Arial" w:hAnsi="Arial" w:cs="Arial"/>
          <w:color w:val="FF0000"/>
        </w:rPr>
        <w:t>), il faut donc dissoudre un maximum de carbures afin de libérer du chrome et du molybdène dans la matrice, garantissant ainsi l’</w:t>
      </w:r>
      <w:proofErr w:type="spellStart"/>
      <w:r w:rsidRPr="00CF19C6">
        <w:rPr>
          <w:rFonts w:ascii="Arial" w:hAnsi="Arial" w:cs="Arial"/>
          <w:color w:val="FF0000"/>
        </w:rPr>
        <w:t>inoxydabilité</w:t>
      </w:r>
      <w:proofErr w:type="spellEnd"/>
      <w:r w:rsidRPr="00CF19C6">
        <w:rPr>
          <w:rFonts w:ascii="Arial" w:hAnsi="Arial" w:cs="Arial"/>
          <w:color w:val="FF0000"/>
        </w:rPr>
        <w:t xml:space="preserve"> </w:t>
      </w:r>
      <w:r w:rsidR="001641F3">
        <w:rPr>
          <w:rFonts w:ascii="Arial" w:hAnsi="Arial" w:cs="Arial"/>
          <w:color w:val="FF0000"/>
        </w:rPr>
        <w:t xml:space="preserve">optimale </w:t>
      </w:r>
      <w:r w:rsidRPr="00CF19C6">
        <w:rPr>
          <w:rFonts w:ascii="Arial" w:hAnsi="Arial" w:cs="Arial"/>
          <w:color w:val="FF0000"/>
        </w:rPr>
        <w:t xml:space="preserve">de l’acier. La température de 1050° nous porte pratiquement dans le domaine austénitique homogène </w:t>
      </w:r>
      <w:r>
        <w:rPr>
          <w:rFonts w:ascii="Arial" w:hAnsi="Arial" w:cs="Arial"/>
          <w:color w:val="FF0000"/>
        </w:rPr>
        <w:t>ce qui apporte</w:t>
      </w:r>
      <w:r w:rsidRPr="00CF19C6">
        <w:rPr>
          <w:rFonts w:ascii="Arial" w:hAnsi="Arial" w:cs="Arial"/>
          <w:color w:val="FF0000"/>
        </w:rPr>
        <w:t xml:space="preserve"> la quasi</w:t>
      </w:r>
      <w:r>
        <w:rPr>
          <w:rFonts w:ascii="Arial" w:hAnsi="Arial" w:cs="Arial"/>
          <w:color w:val="FF0000"/>
        </w:rPr>
        <w:t>-</w:t>
      </w:r>
      <w:r w:rsidRPr="00CF19C6">
        <w:rPr>
          <w:rFonts w:ascii="Arial" w:hAnsi="Arial" w:cs="Arial"/>
          <w:color w:val="FF0000"/>
        </w:rPr>
        <w:t>totalité du chrome et du molybdène en solution.</w:t>
      </w:r>
      <w:r>
        <w:rPr>
          <w:rFonts w:ascii="Arial" w:hAnsi="Arial" w:cs="Arial"/>
          <w:color w:val="FF0000"/>
        </w:rPr>
        <w:t xml:space="preserve"> On aura également le carbone en solution garantissant ainsi le pouvoir durcissant de l’acier</w:t>
      </w:r>
      <w:r w:rsidR="001641F3">
        <w:rPr>
          <w:rFonts w:ascii="Arial" w:hAnsi="Arial" w:cs="Arial"/>
          <w:color w:val="FF0000"/>
        </w:rPr>
        <w:t xml:space="preserve"> après trempe</w:t>
      </w:r>
      <w:r>
        <w:rPr>
          <w:rFonts w:ascii="Arial" w:hAnsi="Arial" w:cs="Arial"/>
          <w:color w:val="FF0000"/>
        </w:rPr>
        <w:t>.</w:t>
      </w:r>
    </w:p>
    <w:p w14:paraId="336FE29C" w14:textId="77777777" w:rsidR="00CF19C6" w:rsidRDefault="00CF19C6" w:rsidP="00B54616">
      <w:pPr>
        <w:jc w:val="both"/>
        <w:rPr>
          <w:rFonts w:ascii="Arial" w:hAnsi="Arial" w:cs="Arial"/>
        </w:rPr>
      </w:pPr>
    </w:p>
    <w:p w14:paraId="0537B0ED" w14:textId="77777777" w:rsidR="00B54616" w:rsidRDefault="00B54616" w:rsidP="00B54616">
      <w:pPr>
        <w:jc w:val="both"/>
        <w:rPr>
          <w:rFonts w:ascii="Arial" w:hAnsi="Arial" w:cs="Arial"/>
        </w:rPr>
      </w:pPr>
      <w:r>
        <w:rPr>
          <w:rFonts w:ascii="Arial" w:hAnsi="Arial" w:cs="Arial"/>
        </w:rPr>
        <w:t>1.5/ Justifier les paramètres suivants :</w:t>
      </w:r>
    </w:p>
    <w:p w14:paraId="448B2DA5" w14:textId="26EA2FF6" w:rsidR="00B54616" w:rsidRPr="00CF19C6" w:rsidRDefault="00B54616" w:rsidP="00B54616">
      <w:pPr>
        <w:pStyle w:val="Paragraphedeliste"/>
        <w:numPr>
          <w:ilvl w:val="0"/>
          <w:numId w:val="13"/>
        </w:numPr>
        <w:jc w:val="both"/>
        <w:rPr>
          <w:rFonts w:ascii="Arial" w:hAnsi="Arial" w:cs="Arial"/>
          <w:color w:val="FF0000"/>
          <w:sz w:val="24"/>
          <w:szCs w:val="24"/>
        </w:rPr>
      </w:pPr>
      <w:proofErr w:type="gramStart"/>
      <w:r>
        <w:rPr>
          <w:rFonts w:ascii="Arial" w:hAnsi="Arial" w:cs="Arial"/>
          <w:sz w:val="24"/>
          <w:szCs w:val="24"/>
        </w:rPr>
        <w:t>le</w:t>
      </w:r>
      <w:proofErr w:type="gramEnd"/>
      <w:r>
        <w:rPr>
          <w:rFonts w:ascii="Arial" w:hAnsi="Arial" w:cs="Arial"/>
          <w:sz w:val="24"/>
          <w:szCs w:val="24"/>
        </w:rPr>
        <w:t xml:space="preserve"> </w:t>
      </w:r>
      <w:r w:rsidR="00E22200">
        <w:rPr>
          <w:rFonts w:ascii="Arial" w:hAnsi="Arial" w:cs="Arial"/>
          <w:sz w:val="24"/>
          <w:szCs w:val="24"/>
        </w:rPr>
        <w:t>palier</w:t>
      </w:r>
      <w:r>
        <w:rPr>
          <w:rFonts w:ascii="Arial" w:hAnsi="Arial" w:cs="Arial"/>
          <w:sz w:val="24"/>
          <w:szCs w:val="24"/>
        </w:rPr>
        <w:t xml:space="preserve"> à 800°C</w:t>
      </w:r>
      <w:r w:rsidR="00CF19C6">
        <w:rPr>
          <w:rFonts w:ascii="Arial" w:hAnsi="Arial" w:cs="Arial"/>
          <w:sz w:val="24"/>
          <w:szCs w:val="24"/>
        </w:rPr>
        <w:t xml:space="preserve"> : </w:t>
      </w:r>
      <w:r w:rsidR="00CF19C6" w:rsidRPr="00CF19C6">
        <w:rPr>
          <w:rFonts w:ascii="Arial" w:hAnsi="Arial" w:cs="Arial"/>
          <w:color w:val="FF0000"/>
          <w:sz w:val="24"/>
          <w:szCs w:val="24"/>
        </w:rPr>
        <w:t xml:space="preserve">préchauffage </w:t>
      </w:r>
      <w:r w:rsidR="00B25C84">
        <w:rPr>
          <w:rFonts w:ascii="Arial" w:hAnsi="Arial" w:cs="Arial"/>
          <w:color w:val="FF0000"/>
          <w:sz w:val="24"/>
          <w:szCs w:val="24"/>
        </w:rPr>
        <w:t xml:space="preserve">en restant sous A1 </w:t>
      </w:r>
      <w:r w:rsidR="00CF19C6" w:rsidRPr="00CF19C6">
        <w:rPr>
          <w:rFonts w:ascii="Arial" w:hAnsi="Arial" w:cs="Arial"/>
          <w:color w:val="FF0000"/>
          <w:sz w:val="24"/>
          <w:szCs w:val="24"/>
        </w:rPr>
        <w:t>car la conductibilité thermique de l’acier est faible.</w:t>
      </w:r>
    </w:p>
    <w:p w14:paraId="2A62D99A" w14:textId="0C71D67B" w:rsidR="00B54616" w:rsidRPr="00BF3149" w:rsidRDefault="00B54616" w:rsidP="00B54616">
      <w:pPr>
        <w:pStyle w:val="Paragraphedeliste"/>
        <w:numPr>
          <w:ilvl w:val="0"/>
          <w:numId w:val="13"/>
        </w:numPr>
        <w:jc w:val="both"/>
        <w:rPr>
          <w:rFonts w:ascii="Arial" w:hAnsi="Arial" w:cs="Arial"/>
          <w:color w:val="FF0000"/>
          <w:sz w:val="24"/>
          <w:szCs w:val="24"/>
        </w:rPr>
      </w:pPr>
      <w:proofErr w:type="gramStart"/>
      <w:r>
        <w:rPr>
          <w:rFonts w:ascii="Arial" w:hAnsi="Arial" w:cs="Arial"/>
          <w:sz w:val="24"/>
          <w:szCs w:val="24"/>
        </w:rPr>
        <w:t>le</w:t>
      </w:r>
      <w:proofErr w:type="gramEnd"/>
      <w:r>
        <w:rPr>
          <w:rFonts w:ascii="Arial" w:hAnsi="Arial" w:cs="Arial"/>
          <w:sz w:val="24"/>
          <w:szCs w:val="24"/>
        </w:rPr>
        <w:t xml:space="preserve"> temps de maintien pendant l’austénitisation</w:t>
      </w:r>
      <w:r w:rsidR="00CF19C6">
        <w:rPr>
          <w:rFonts w:ascii="Arial" w:hAnsi="Arial" w:cs="Arial"/>
          <w:sz w:val="24"/>
          <w:szCs w:val="24"/>
        </w:rPr>
        <w:t xml:space="preserve"> : </w:t>
      </w:r>
      <w:r w:rsidR="00CF19C6" w:rsidRPr="00BF3149">
        <w:rPr>
          <w:rFonts w:ascii="Arial" w:hAnsi="Arial" w:cs="Arial"/>
          <w:color w:val="FF0000"/>
          <w:sz w:val="24"/>
          <w:szCs w:val="24"/>
        </w:rPr>
        <w:t xml:space="preserve">il doit être court </w:t>
      </w:r>
      <w:r w:rsidR="00BF3149" w:rsidRPr="00BF3149">
        <w:rPr>
          <w:rFonts w:ascii="Arial" w:hAnsi="Arial" w:cs="Arial"/>
          <w:color w:val="FF0000"/>
          <w:sz w:val="24"/>
          <w:szCs w:val="24"/>
        </w:rPr>
        <w:t>pour ne pas faire grossir le grain (les pièces sont très minces)</w:t>
      </w:r>
    </w:p>
    <w:p w14:paraId="2D42A770" w14:textId="50BAB9F0" w:rsidR="00A2345D" w:rsidRDefault="00B54616" w:rsidP="00B54616">
      <w:pPr>
        <w:pStyle w:val="Paragraphedeliste"/>
        <w:numPr>
          <w:ilvl w:val="0"/>
          <w:numId w:val="13"/>
        </w:numPr>
        <w:jc w:val="both"/>
        <w:rPr>
          <w:rFonts w:ascii="Arial" w:hAnsi="Arial" w:cs="Arial"/>
          <w:color w:val="FF0000"/>
          <w:sz w:val="24"/>
          <w:szCs w:val="24"/>
        </w:rPr>
      </w:pPr>
      <w:proofErr w:type="gramStart"/>
      <w:r>
        <w:rPr>
          <w:rFonts w:ascii="Arial" w:hAnsi="Arial" w:cs="Arial"/>
          <w:sz w:val="24"/>
          <w:szCs w:val="24"/>
        </w:rPr>
        <w:t>le</w:t>
      </w:r>
      <w:proofErr w:type="gramEnd"/>
      <w:r>
        <w:rPr>
          <w:rFonts w:ascii="Arial" w:hAnsi="Arial" w:cs="Arial"/>
          <w:sz w:val="24"/>
          <w:szCs w:val="24"/>
        </w:rPr>
        <w:t xml:space="preserve"> temps de 2 heures maxi avant le traitement par le froid</w:t>
      </w:r>
      <w:r w:rsidR="00BF3149">
        <w:rPr>
          <w:rFonts w:ascii="Arial" w:hAnsi="Arial" w:cs="Arial"/>
          <w:sz w:val="24"/>
          <w:szCs w:val="24"/>
        </w:rPr>
        <w:t xml:space="preserve"> : </w:t>
      </w:r>
      <w:r w:rsidR="00BF3149" w:rsidRPr="00BF3149">
        <w:rPr>
          <w:rFonts w:ascii="Arial" w:hAnsi="Arial" w:cs="Arial"/>
          <w:color w:val="FF0000"/>
          <w:sz w:val="24"/>
          <w:szCs w:val="24"/>
        </w:rPr>
        <w:t>il faut faire rapidement le traitement par le froid afin d’éviter la stabilisation de l’austénite résiduelle.</w:t>
      </w:r>
    </w:p>
    <w:p w14:paraId="267C1E15" w14:textId="77777777" w:rsidR="00A2345D" w:rsidRDefault="00A2345D">
      <w:pPr>
        <w:rPr>
          <w:rFonts w:ascii="Arial" w:eastAsiaTheme="minorHAnsi" w:hAnsi="Arial" w:cs="Arial"/>
          <w:color w:val="FF0000"/>
          <w:lang w:eastAsia="en-US"/>
        </w:rPr>
      </w:pPr>
      <w:r>
        <w:rPr>
          <w:rFonts w:ascii="Arial" w:hAnsi="Arial" w:cs="Arial"/>
          <w:color w:val="FF0000"/>
        </w:rPr>
        <w:br w:type="page"/>
      </w:r>
    </w:p>
    <w:p w14:paraId="2F9FE799" w14:textId="123D5569" w:rsidR="00B54616" w:rsidRDefault="00B54616" w:rsidP="00B54616">
      <w:pPr>
        <w:jc w:val="both"/>
        <w:rPr>
          <w:rFonts w:ascii="Arial" w:hAnsi="Arial" w:cs="Arial"/>
        </w:rPr>
      </w:pPr>
      <w:r>
        <w:rPr>
          <w:rFonts w:ascii="Arial" w:hAnsi="Arial" w:cs="Arial"/>
        </w:rPr>
        <w:lastRenderedPageBreak/>
        <w:t>1.6/ Justifier la nécessité d’un traitement par le froid compte tenu des paramètres de revenu</w:t>
      </w:r>
      <w:r w:rsidR="00E22200" w:rsidRPr="00E22200">
        <w:rPr>
          <w:rFonts w:ascii="Arial" w:hAnsi="Arial" w:cs="Arial"/>
          <w:color w:val="0D0D0D" w:themeColor="text1" w:themeTint="F2"/>
        </w:rPr>
        <w:t xml:space="preserve"> </w:t>
      </w:r>
      <w:r w:rsidR="00E22200" w:rsidRPr="006D6E4C">
        <w:rPr>
          <w:rFonts w:ascii="Arial" w:hAnsi="Arial" w:cs="Arial"/>
          <w:color w:val="0D0D0D" w:themeColor="text1" w:themeTint="F2"/>
        </w:rPr>
        <w:t>et des exigences du cahier des charges</w:t>
      </w:r>
      <w:r>
        <w:rPr>
          <w:rFonts w:ascii="Arial" w:hAnsi="Arial" w:cs="Arial"/>
        </w:rPr>
        <w:t>.</w:t>
      </w:r>
    </w:p>
    <w:p w14:paraId="2484B785" w14:textId="274DBD62" w:rsidR="00B54616" w:rsidRDefault="00B54616" w:rsidP="00B54616">
      <w:pPr>
        <w:jc w:val="both"/>
        <w:rPr>
          <w:rFonts w:ascii="Arial" w:hAnsi="Arial" w:cs="Arial"/>
        </w:rPr>
      </w:pPr>
    </w:p>
    <w:p w14:paraId="1968CC2B" w14:textId="4FC9077C" w:rsidR="003348B9" w:rsidRPr="003348B9" w:rsidRDefault="003348B9" w:rsidP="00B54616">
      <w:pPr>
        <w:jc w:val="both"/>
        <w:rPr>
          <w:rFonts w:ascii="Arial" w:hAnsi="Arial" w:cs="Arial"/>
          <w:color w:val="FF0000"/>
        </w:rPr>
      </w:pPr>
      <w:r w:rsidRPr="003348B9">
        <w:rPr>
          <w:rFonts w:ascii="Arial" w:hAnsi="Arial" w:cs="Arial"/>
          <w:color w:val="FF0000"/>
        </w:rPr>
        <w:t>Le revenu appliqué est un revenu de détente pratiqué à 250°. Cette température n’est pas suffisamment haute pour déstabiliser et transformer l’austénite résiduelle, au contraire elle risque même de provoquer sa stabilisation. Il est donc nécessaire de transformer l’austénite résiduelle avant le revenu, le traitement par le froid permettant d</w:t>
      </w:r>
      <w:r w:rsidR="007C7475">
        <w:rPr>
          <w:rFonts w:ascii="Arial" w:hAnsi="Arial" w:cs="Arial"/>
          <w:color w:val="FF0000"/>
        </w:rPr>
        <w:t>e s’approcher de</w:t>
      </w:r>
      <w:r w:rsidRPr="003348B9">
        <w:rPr>
          <w:rFonts w:ascii="Arial" w:hAnsi="Arial" w:cs="Arial"/>
          <w:color w:val="FF0000"/>
        </w:rPr>
        <w:t xml:space="preserve"> </w:t>
      </w:r>
      <w:proofErr w:type="spellStart"/>
      <w:r w:rsidRPr="003348B9">
        <w:rPr>
          <w:rFonts w:ascii="Arial" w:hAnsi="Arial" w:cs="Arial"/>
          <w:color w:val="FF0000"/>
        </w:rPr>
        <w:t>Mf</w:t>
      </w:r>
      <w:proofErr w:type="spellEnd"/>
      <w:r w:rsidRPr="003348B9">
        <w:rPr>
          <w:rFonts w:ascii="Arial" w:hAnsi="Arial" w:cs="Arial"/>
          <w:color w:val="FF0000"/>
        </w:rPr>
        <w:t xml:space="preserve"> et de transformer en martensite la quasi-totalité de l’austénite résiduelle.</w:t>
      </w:r>
    </w:p>
    <w:p w14:paraId="6C6717FD" w14:textId="525170FF" w:rsidR="003348B9" w:rsidRDefault="003348B9" w:rsidP="00B54616">
      <w:pPr>
        <w:jc w:val="both"/>
        <w:rPr>
          <w:rFonts w:ascii="Arial" w:hAnsi="Arial" w:cs="Arial"/>
        </w:rPr>
      </w:pPr>
      <w:r>
        <w:rPr>
          <w:rFonts w:ascii="Arial" w:hAnsi="Arial" w:cs="Arial"/>
        </w:rPr>
        <w:t xml:space="preserve"> </w:t>
      </w:r>
    </w:p>
    <w:p w14:paraId="1281221D" w14:textId="1A4F605E" w:rsidR="00B54616" w:rsidRDefault="00B54616" w:rsidP="00B54616">
      <w:pPr>
        <w:jc w:val="both"/>
        <w:rPr>
          <w:rFonts w:ascii="Arial" w:hAnsi="Arial" w:cs="Arial"/>
        </w:rPr>
      </w:pPr>
      <w:r>
        <w:rPr>
          <w:rFonts w:ascii="Arial" w:hAnsi="Arial" w:cs="Arial"/>
        </w:rPr>
        <w:t xml:space="preserve">1.7/ </w:t>
      </w:r>
      <w:r w:rsidR="00DB40FF" w:rsidRPr="006D6E4C">
        <w:rPr>
          <w:rFonts w:ascii="Arial" w:hAnsi="Arial" w:cs="Arial"/>
          <w:color w:val="0D0D0D" w:themeColor="text1" w:themeTint="F2"/>
        </w:rPr>
        <w:t>Les duretés de contrôle post traitements seront réalisées sur une face A (voir sur le plan en annexe 1</w:t>
      </w:r>
      <w:r w:rsidR="00DB40FF">
        <w:rPr>
          <w:rFonts w:ascii="Arial" w:hAnsi="Arial" w:cs="Arial"/>
          <w:color w:val="0D0D0D" w:themeColor="text1" w:themeTint="F2"/>
        </w:rPr>
        <w:t xml:space="preserve"> (page 5)</w:t>
      </w:r>
      <w:r w:rsidR="00DB40FF" w:rsidRPr="006D6E4C">
        <w:rPr>
          <w:rFonts w:ascii="Arial" w:hAnsi="Arial" w:cs="Arial"/>
          <w:color w:val="0D0D0D" w:themeColor="text1" w:themeTint="F2"/>
        </w:rPr>
        <w:t xml:space="preserve">) avec </w:t>
      </w:r>
      <w:r w:rsidR="00DB40FF">
        <w:rPr>
          <w:rFonts w:ascii="Arial" w:hAnsi="Arial" w:cs="Arial"/>
          <w:color w:val="0D0D0D" w:themeColor="text1" w:themeTint="F2"/>
        </w:rPr>
        <w:t xml:space="preserve">un </w:t>
      </w:r>
      <w:r w:rsidR="00DB40FF" w:rsidRPr="006D6E4C">
        <w:rPr>
          <w:rFonts w:ascii="Arial" w:hAnsi="Arial" w:cs="Arial"/>
          <w:color w:val="0D0D0D" w:themeColor="text1" w:themeTint="F2"/>
        </w:rPr>
        <w:t>essai HR15N plutôt qu</w:t>
      </w:r>
      <w:r w:rsidR="00DB40FF">
        <w:rPr>
          <w:rFonts w:ascii="Arial" w:hAnsi="Arial" w:cs="Arial"/>
          <w:color w:val="0D0D0D" w:themeColor="text1" w:themeTint="F2"/>
        </w:rPr>
        <w:t xml:space="preserve">’un </w:t>
      </w:r>
      <w:r w:rsidR="00DB40FF" w:rsidRPr="006D6E4C">
        <w:rPr>
          <w:rFonts w:ascii="Arial" w:hAnsi="Arial" w:cs="Arial"/>
          <w:color w:val="0D0D0D" w:themeColor="text1" w:themeTint="F2"/>
        </w:rPr>
        <w:t>essai HRC</w:t>
      </w:r>
      <w:r w:rsidR="00DB40FF">
        <w:rPr>
          <w:rFonts w:ascii="Arial" w:hAnsi="Arial" w:cs="Arial"/>
          <w:color w:val="0D0D0D" w:themeColor="text1" w:themeTint="F2"/>
        </w:rPr>
        <w:t xml:space="preserve"> (en convertissant le résultat en HRC)</w:t>
      </w:r>
      <w:r w:rsidR="00DB40FF" w:rsidRPr="006D6E4C">
        <w:rPr>
          <w:rFonts w:ascii="Arial" w:hAnsi="Arial" w:cs="Arial"/>
          <w:color w:val="0D0D0D" w:themeColor="text1" w:themeTint="F2"/>
        </w:rPr>
        <w:t xml:space="preserve">, </w:t>
      </w:r>
      <w:r w:rsidR="00DB40FF">
        <w:rPr>
          <w:rFonts w:ascii="Arial" w:hAnsi="Arial" w:cs="Arial"/>
          <w:color w:val="0D0D0D" w:themeColor="text1" w:themeTint="F2"/>
        </w:rPr>
        <w:t xml:space="preserve">préciser la </w:t>
      </w:r>
      <w:r w:rsidR="00DB40FF" w:rsidRPr="006D6E4C">
        <w:rPr>
          <w:rFonts w:ascii="Arial" w:hAnsi="Arial" w:cs="Arial"/>
          <w:color w:val="0D0D0D" w:themeColor="text1" w:themeTint="F2"/>
        </w:rPr>
        <w:t xml:space="preserve">raison majeure </w:t>
      </w:r>
      <w:r w:rsidR="00DB40FF">
        <w:rPr>
          <w:rFonts w:ascii="Arial" w:hAnsi="Arial" w:cs="Arial"/>
          <w:color w:val="0D0D0D" w:themeColor="text1" w:themeTint="F2"/>
        </w:rPr>
        <w:t>de ce choix.</w:t>
      </w:r>
    </w:p>
    <w:p w14:paraId="7F06803B" w14:textId="646D45D1" w:rsidR="00B54616" w:rsidRDefault="00B54616" w:rsidP="00B54616">
      <w:pPr>
        <w:jc w:val="both"/>
        <w:rPr>
          <w:rFonts w:ascii="Arial" w:hAnsi="Arial" w:cs="Arial"/>
        </w:rPr>
      </w:pPr>
    </w:p>
    <w:p w14:paraId="4F1C459B" w14:textId="779BA1DE" w:rsidR="003348B9" w:rsidRPr="003348B9" w:rsidRDefault="003348B9" w:rsidP="00B54616">
      <w:pPr>
        <w:jc w:val="both"/>
        <w:rPr>
          <w:rFonts w:ascii="Arial" w:hAnsi="Arial" w:cs="Arial"/>
          <w:color w:val="FF0000"/>
        </w:rPr>
      </w:pPr>
      <w:r w:rsidRPr="003348B9">
        <w:rPr>
          <w:rFonts w:ascii="Arial" w:hAnsi="Arial" w:cs="Arial"/>
          <w:color w:val="FF0000"/>
        </w:rPr>
        <w:t xml:space="preserve">Un essai HRC impose une charge totale de 150kgf. </w:t>
      </w:r>
      <w:r w:rsidR="00C61C76">
        <w:rPr>
          <w:rFonts w:ascii="Arial" w:hAnsi="Arial" w:cs="Arial"/>
          <w:color w:val="FF0000"/>
        </w:rPr>
        <w:t>La</w:t>
      </w:r>
      <w:r w:rsidRPr="003348B9">
        <w:rPr>
          <w:rFonts w:ascii="Arial" w:hAnsi="Arial" w:cs="Arial"/>
          <w:color w:val="FF0000"/>
        </w:rPr>
        <w:t xml:space="preserve"> zone de test pour la dureté étant de faible surface, l</w:t>
      </w:r>
      <w:r w:rsidR="00C61C76">
        <w:rPr>
          <w:rFonts w:ascii="Arial" w:hAnsi="Arial" w:cs="Arial"/>
          <w:color w:val="FF0000"/>
        </w:rPr>
        <w:t>es conditions normalisées, notamment pour la distance par rapport aux bord</w:t>
      </w:r>
      <w:r w:rsidR="00746673">
        <w:rPr>
          <w:rFonts w:ascii="Arial" w:hAnsi="Arial" w:cs="Arial"/>
          <w:color w:val="FF0000"/>
        </w:rPr>
        <w:t>s</w:t>
      </w:r>
      <w:r w:rsidR="00C61C76">
        <w:rPr>
          <w:rFonts w:ascii="Arial" w:hAnsi="Arial" w:cs="Arial"/>
          <w:color w:val="FF0000"/>
        </w:rPr>
        <w:t xml:space="preserve"> </w:t>
      </w:r>
      <w:r w:rsidR="00746673">
        <w:rPr>
          <w:rFonts w:ascii="Arial" w:hAnsi="Arial" w:cs="Arial"/>
          <w:color w:val="FF0000"/>
        </w:rPr>
        <w:t>seraient difficilement réalisables</w:t>
      </w:r>
      <w:r w:rsidRPr="003348B9">
        <w:rPr>
          <w:rFonts w:ascii="Arial" w:hAnsi="Arial" w:cs="Arial"/>
          <w:color w:val="FF0000"/>
        </w:rPr>
        <w:t>.</w:t>
      </w:r>
      <w:r w:rsidR="00DB40FF">
        <w:rPr>
          <w:rFonts w:ascii="Arial" w:hAnsi="Arial" w:cs="Arial"/>
          <w:color w:val="FF0000"/>
        </w:rPr>
        <w:t xml:space="preserve"> </w:t>
      </w:r>
      <w:r w:rsidRPr="003348B9">
        <w:rPr>
          <w:rFonts w:ascii="Arial" w:hAnsi="Arial" w:cs="Arial"/>
          <w:color w:val="FF0000"/>
        </w:rPr>
        <w:t>L’essai HR</w:t>
      </w:r>
      <w:r w:rsidR="00C61C76">
        <w:rPr>
          <w:rFonts w:ascii="Arial" w:hAnsi="Arial" w:cs="Arial"/>
          <w:color w:val="FF0000"/>
        </w:rPr>
        <w:t>15</w:t>
      </w:r>
      <w:r w:rsidRPr="003348B9">
        <w:rPr>
          <w:rFonts w:ascii="Arial" w:hAnsi="Arial" w:cs="Arial"/>
          <w:color w:val="FF0000"/>
        </w:rPr>
        <w:t xml:space="preserve">N permet de mesurer la dureté avec une charge </w:t>
      </w:r>
      <w:r w:rsidR="00C61C76">
        <w:rPr>
          <w:rFonts w:ascii="Arial" w:hAnsi="Arial" w:cs="Arial"/>
          <w:color w:val="FF0000"/>
        </w:rPr>
        <w:t xml:space="preserve">10 fois </w:t>
      </w:r>
      <w:r w:rsidRPr="003348B9">
        <w:rPr>
          <w:rFonts w:ascii="Arial" w:hAnsi="Arial" w:cs="Arial"/>
          <w:color w:val="FF0000"/>
        </w:rPr>
        <w:t>inférieure.</w:t>
      </w:r>
    </w:p>
    <w:p w14:paraId="4A8DC5DD" w14:textId="77777777" w:rsidR="003348B9" w:rsidRDefault="003348B9" w:rsidP="00B54616">
      <w:pPr>
        <w:jc w:val="both"/>
        <w:rPr>
          <w:rFonts w:ascii="Arial" w:hAnsi="Arial" w:cs="Arial"/>
        </w:rPr>
      </w:pPr>
    </w:p>
    <w:p w14:paraId="37726580" w14:textId="02789389" w:rsidR="00B54616" w:rsidRDefault="00B54616" w:rsidP="00B54616">
      <w:pPr>
        <w:jc w:val="both"/>
        <w:rPr>
          <w:rFonts w:ascii="Arial" w:hAnsi="Arial" w:cs="Arial"/>
        </w:rPr>
      </w:pPr>
      <w:r>
        <w:rPr>
          <w:rFonts w:ascii="Arial" w:hAnsi="Arial" w:cs="Arial"/>
        </w:rPr>
        <w:t xml:space="preserve">1.8/ </w:t>
      </w:r>
      <w:r w:rsidR="00E22200">
        <w:rPr>
          <w:rFonts w:ascii="Arial" w:hAnsi="Arial" w:cs="Arial"/>
          <w:color w:val="0D0D0D" w:themeColor="text1" w:themeTint="F2"/>
        </w:rPr>
        <w:t>Préciser si la</w:t>
      </w:r>
      <w:r w:rsidR="00E22200" w:rsidRPr="006D6E4C">
        <w:rPr>
          <w:rFonts w:ascii="Arial" w:hAnsi="Arial" w:cs="Arial"/>
          <w:color w:val="0D0D0D" w:themeColor="text1" w:themeTint="F2"/>
        </w:rPr>
        <w:t xml:space="preserve"> gamme de traitement répond</w:t>
      </w:r>
      <w:r w:rsidR="00E22200">
        <w:rPr>
          <w:rFonts w:ascii="Arial" w:hAnsi="Arial" w:cs="Arial"/>
          <w:color w:val="0D0D0D" w:themeColor="text1" w:themeTint="F2"/>
        </w:rPr>
        <w:t xml:space="preserve"> au cahier des charges.</w:t>
      </w:r>
      <w:r w:rsidR="00E22200" w:rsidRPr="006D6E4C">
        <w:rPr>
          <w:rFonts w:ascii="Arial" w:hAnsi="Arial" w:cs="Arial"/>
          <w:color w:val="0D0D0D" w:themeColor="text1" w:themeTint="F2"/>
        </w:rPr>
        <w:t xml:space="preserve"> Justifier votre réponse.</w:t>
      </w:r>
    </w:p>
    <w:p w14:paraId="3AACA1F6" w14:textId="22F1CE3A" w:rsidR="00B54616" w:rsidRDefault="00B54616" w:rsidP="00B54616">
      <w:pPr>
        <w:jc w:val="both"/>
        <w:rPr>
          <w:rFonts w:ascii="Arial" w:hAnsi="Arial" w:cs="Arial"/>
          <w:color w:val="FF0000"/>
        </w:rPr>
      </w:pPr>
    </w:p>
    <w:p w14:paraId="31814E67" w14:textId="5A2F39F6" w:rsidR="003348B9" w:rsidRDefault="003348B9" w:rsidP="00B54616">
      <w:pPr>
        <w:jc w:val="both"/>
        <w:rPr>
          <w:rFonts w:ascii="Arial" w:hAnsi="Arial" w:cs="Arial"/>
          <w:color w:val="FF0000"/>
        </w:rPr>
      </w:pPr>
      <w:r>
        <w:rPr>
          <w:rFonts w:ascii="Arial" w:hAnsi="Arial" w:cs="Arial"/>
          <w:color w:val="FF0000"/>
        </w:rPr>
        <w:t xml:space="preserve">Oui, elle répond au cahier des charges. Dureté supérieure à 50HRC (voir courbe de revenu), </w:t>
      </w:r>
      <w:proofErr w:type="spellStart"/>
      <w:r>
        <w:rPr>
          <w:rFonts w:ascii="Arial" w:hAnsi="Arial" w:cs="Arial"/>
          <w:color w:val="FF0000"/>
        </w:rPr>
        <w:t>inoxydabilité</w:t>
      </w:r>
      <w:proofErr w:type="spellEnd"/>
      <w:r>
        <w:rPr>
          <w:rFonts w:ascii="Arial" w:hAnsi="Arial" w:cs="Arial"/>
          <w:color w:val="FF0000"/>
        </w:rPr>
        <w:t xml:space="preserve"> maximale liée à la température d’austénitisation, un minimum d’austénite résiduelle grâce au traitement par le froid. Par ailleurs, on constate également que la résilience sera optimisée.</w:t>
      </w:r>
    </w:p>
    <w:p w14:paraId="5C2925AA" w14:textId="77777777" w:rsidR="00F27F95" w:rsidRDefault="00F27F95" w:rsidP="00B54616">
      <w:pPr>
        <w:jc w:val="both"/>
        <w:rPr>
          <w:rFonts w:ascii="Arial" w:hAnsi="Arial" w:cs="Arial"/>
          <w:color w:val="FF0000"/>
        </w:rPr>
      </w:pPr>
    </w:p>
    <w:p w14:paraId="0BCE38A1" w14:textId="1BA69DE7" w:rsidR="00B54616" w:rsidRDefault="00B54616" w:rsidP="00B54616">
      <w:pPr>
        <w:jc w:val="center"/>
        <w:rPr>
          <w:rFonts w:ascii="Arial" w:hAnsi="Arial" w:cs="Arial"/>
          <w:b/>
          <w:bCs/>
        </w:rPr>
      </w:pPr>
      <w:r>
        <w:rPr>
          <w:rFonts w:ascii="Arial" w:hAnsi="Arial" w:cs="Arial"/>
          <w:b/>
          <w:bCs/>
        </w:rPr>
        <w:t>Partie 2 : containers de stérilisation</w:t>
      </w:r>
      <w:r w:rsidR="009072C7">
        <w:rPr>
          <w:rFonts w:ascii="Arial" w:hAnsi="Arial" w:cs="Arial"/>
          <w:b/>
          <w:bCs/>
        </w:rPr>
        <w:t xml:space="preserve"> </w:t>
      </w:r>
    </w:p>
    <w:p w14:paraId="7D74392A" w14:textId="77777777" w:rsidR="009072C7" w:rsidRDefault="009072C7" w:rsidP="009072C7">
      <w:pPr>
        <w:jc w:val="both"/>
        <w:rPr>
          <w:rFonts w:ascii="Arial" w:hAnsi="Arial" w:cs="Arial"/>
        </w:rPr>
      </w:pPr>
    </w:p>
    <w:p w14:paraId="62687B36" w14:textId="77777777" w:rsidR="00905D0C" w:rsidRPr="00905D0C" w:rsidRDefault="00905D0C" w:rsidP="00905D0C">
      <w:pPr>
        <w:jc w:val="both"/>
        <w:rPr>
          <w:rFonts w:ascii="Arial" w:hAnsi="Arial" w:cs="Arial"/>
        </w:rPr>
      </w:pPr>
      <w:r w:rsidRPr="00905D0C">
        <w:rPr>
          <w:rFonts w:ascii="Arial" w:hAnsi="Arial" w:cs="Arial"/>
        </w:rPr>
        <w:t>Notre étude porte sur des containers de stérilisation à la vapeur d’eau dont un exemple est donné en annexe 2 (page 6). L’alliage d’aluminium retenu est EN AW-6061. L’entreprise produit différents types de container ayant des gammes de fabrication différentes (incluant des opérations de déformation et d’usinage) mais ils doivent tous répondre au cahier des charges suivant :</w:t>
      </w:r>
    </w:p>
    <w:p w14:paraId="5D4BA82C" w14:textId="77777777" w:rsidR="00905D0C" w:rsidRPr="00E22200" w:rsidRDefault="00905D0C" w:rsidP="00E22200">
      <w:pPr>
        <w:pStyle w:val="Paragraphedeliste"/>
        <w:numPr>
          <w:ilvl w:val="0"/>
          <w:numId w:val="16"/>
        </w:numPr>
        <w:jc w:val="both"/>
        <w:rPr>
          <w:rFonts w:ascii="Arial" w:hAnsi="Arial" w:cs="Arial"/>
        </w:rPr>
      </w:pPr>
      <w:r w:rsidRPr="00E22200">
        <w:rPr>
          <w:rFonts w:ascii="Arial" w:hAnsi="Arial" w:cs="Arial"/>
        </w:rPr>
        <w:t>État T6 (trempe + revenu)</w:t>
      </w:r>
    </w:p>
    <w:p w14:paraId="5BE86DD6" w14:textId="70CFEEDA" w:rsidR="00B54616" w:rsidRPr="00E22200" w:rsidRDefault="00905D0C" w:rsidP="00E22200">
      <w:pPr>
        <w:pStyle w:val="Paragraphedeliste"/>
        <w:numPr>
          <w:ilvl w:val="0"/>
          <w:numId w:val="16"/>
        </w:numPr>
        <w:jc w:val="both"/>
        <w:rPr>
          <w:rFonts w:ascii="Arial" w:hAnsi="Arial" w:cs="Arial"/>
        </w:rPr>
      </w:pPr>
      <w:r w:rsidRPr="00E22200">
        <w:rPr>
          <w:rFonts w:ascii="Arial" w:hAnsi="Arial" w:cs="Arial"/>
        </w:rPr>
        <w:t xml:space="preserve">Limite élastique </w:t>
      </w:r>
      <w:r w:rsidR="00E22200">
        <w:rPr>
          <w:rFonts w:ascii="Arial" w:hAnsi="Arial" w:cs="Arial"/>
          <w:color w:val="000000" w:themeColor="text1"/>
          <w:sz w:val="24"/>
          <w:szCs w:val="24"/>
        </w:rPr>
        <w:t>(R</w:t>
      </w:r>
      <w:r w:rsidR="00E22200" w:rsidRPr="00007E6E">
        <w:rPr>
          <w:rFonts w:ascii="Arial" w:hAnsi="Arial" w:cs="Arial"/>
          <w:color w:val="000000" w:themeColor="text1"/>
          <w:sz w:val="24"/>
          <w:szCs w:val="24"/>
          <w:vertAlign w:val="subscript"/>
        </w:rPr>
        <w:t>p0,2</w:t>
      </w:r>
      <w:r w:rsidR="00E22200">
        <w:rPr>
          <w:rFonts w:ascii="Arial" w:hAnsi="Arial" w:cs="Arial"/>
          <w:color w:val="000000" w:themeColor="text1"/>
          <w:sz w:val="24"/>
          <w:szCs w:val="24"/>
        </w:rPr>
        <w:t>)</w:t>
      </w:r>
      <w:r w:rsidR="00E22200" w:rsidRPr="00E11EC1">
        <w:rPr>
          <w:rFonts w:ascii="Arial" w:hAnsi="Arial" w:cs="Arial"/>
          <w:color w:val="000000" w:themeColor="text1"/>
          <w:sz w:val="24"/>
          <w:szCs w:val="24"/>
        </w:rPr>
        <w:t xml:space="preserve"> </w:t>
      </w:r>
      <w:r w:rsidRPr="00E22200">
        <w:rPr>
          <w:rFonts w:ascii="Arial" w:hAnsi="Arial" w:cs="Arial"/>
        </w:rPr>
        <w:t>supérieure à 250 MPa</w:t>
      </w:r>
    </w:p>
    <w:p w14:paraId="7B12F050" w14:textId="77777777" w:rsidR="00905D0C" w:rsidRDefault="00905D0C" w:rsidP="00B54616">
      <w:pPr>
        <w:jc w:val="both"/>
        <w:rPr>
          <w:rFonts w:ascii="Arial" w:hAnsi="Arial" w:cs="Arial"/>
        </w:rPr>
      </w:pPr>
    </w:p>
    <w:p w14:paraId="7ECAA3AC" w14:textId="2FDAE1BE" w:rsidR="00B54616" w:rsidRDefault="00B54616" w:rsidP="00B54616">
      <w:pPr>
        <w:jc w:val="both"/>
        <w:rPr>
          <w:rFonts w:ascii="Arial" w:hAnsi="Arial" w:cs="Arial"/>
        </w:rPr>
      </w:pPr>
      <w:r>
        <w:rPr>
          <w:rFonts w:ascii="Arial" w:hAnsi="Arial" w:cs="Arial"/>
        </w:rPr>
        <w:t>Exemple de gamme de fabrication d’un container (sans les opérations d’usinage) :</w:t>
      </w:r>
    </w:p>
    <w:p w14:paraId="6BF3CEE7" w14:textId="77777777" w:rsidR="00F27F95" w:rsidRDefault="00F27F95" w:rsidP="00B54616">
      <w:pPr>
        <w:jc w:val="both"/>
        <w:rPr>
          <w:rFonts w:ascii="Arial" w:hAnsi="Arial" w:cs="Arial"/>
        </w:rPr>
      </w:pPr>
    </w:p>
    <w:p w14:paraId="3EF60422" w14:textId="7EAA7267" w:rsidR="00B54616" w:rsidRDefault="00B54616" w:rsidP="00B54616">
      <w:pPr>
        <w:jc w:val="both"/>
        <w:rPr>
          <w:rFonts w:ascii="Arial" w:hAnsi="Arial" w:cs="Arial"/>
        </w:rPr>
      </w:pPr>
      <w:r>
        <w:rPr>
          <w:rFonts w:ascii="Arial" w:hAnsi="Arial" w:cs="Arial"/>
        </w:rPr>
        <w:t>10 Détourage de la forme à emboutir dans une tôle d’épaisseur de 2 mm à l’état O</w:t>
      </w:r>
    </w:p>
    <w:p w14:paraId="7F094F8F" w14:textId="77777777" w:rsidR="00B54616" w:rsidRDefault="00B54616" w:rsidP="00B54616">
      <w:pPr>
        <w:jc w:val="both"/>
        <w:rPr>
          <w:rFonts w:ascii="Arial" w:hAnsi="Arial" w:cs="Arial"/>
        </w:rPr>
      </w:pPr>
      <w:r>
        <w:rPr>
          <w:rFonts w:ascii="Arial" w:hAnsi="Arial" w:cs="Arial"/>
        </w:rPr>
        <w:t>20 Première passe d’emboutissage</w:t>
      </w:r>
    </w:p>
    <w:p w14:paraId="233E1E88" w14:textId="77777777" w:rsidR="00B54616" w:rsidRDefault="00B54616" w:rsidP="00B54616">
      <w:pPr>
        <w:jc w:val="both"/>
        <w:rPr>
          <w:rFonts w:ascii="Arial" w:hAnsi="Arial" w:cs="Arial"/>
        </w:rPr>
      </w:pPr>
      <w:r>
        <w:rPr>
          <w:rFonts w:ascii="Arial" w:hAnsi="Arial" w:cs="Arial"/>
        </w:rPr>
        <w:t>30 Traitement thermique (</w:t>
      </w:r>
      <w:r>
        <w:rPr>
          <w:rFonts w:ascii="Arial" w:hAnsi="Arial" w:cs="Arial"/>
          <w:color w:val="000000" w:themeColor="text1"/>
        </w:rPr>
        <w:t>360°C, 1 heure, refroidissement lent)</w:t>
      </w:r>
    </w:p>
    <w:p w14:paraId="21260B5E" w14:textId="77777777" w:rsidR="00B54616" w:rsidRDefault="00B54616" w:rsidP="00B54616">
      <w:pPr>
        <w:jc w:val="both"/>
        <w:rPr>
          <w:rFonts w:ascii="Arial" w:hAnsi="Arial" w:cs="Arial"/>
        </w:rPr>
      </w:pPr>
      <w:r>
        <w:rPr>
          <w:rFonts w:ascii="Arial" w:hAnsi="Arial" w:cs="Arial"/>
        </w:rPr>
        <w:t>40 Deuxième passe d’emboutissage</w:t>
      </w:r>
    </w:p>
    <w:p w14:paraId="4B8EE552" w14:textId="0A5CF016" w:rsidR="00B54616" w:rsidRDefault="00B54616" w:rsidP="00B54616">
      <w:pPr>
        <w:jc w:val="both"/>
        <w:rPr>
          <w:rFonts w:ascii="Arial" w:hAnsi="Arial" w:cs="Arial"/>
        </w:rPr>
      </w:pPr>
      <w:r>
        <w:rPr>
          <w:rFonts w:ascii="Arial" w:hAnsi="Arial" w:cs="Arial"/>
        </w:rPr>
        <w:t xml:space="preserve">50 </w:t>
      </w:r>
      <w:r w:rsidR="00E22200" w:rsidRPr="00E22200">
        <w:rPr>
          <w:rFonts w:ascii="Arial" w:hAnsi="Arial" w:cs="Arial"/>
        </w:rPr>
        <w:t>Traitement de durcissement structural</w:t>
      </w:r>
    </w:p>
    <w:p w14:paraId="44006244" w14:textId="77777777" w:rsidR="00B54616" w:rsidRDefault="00B54616" w:rsidP="00B54616">
      <w:pPr>
        <w:jc w:val="both"/>
        <w:rPr>
          <w:rFonts w:ascii="Arial" w:hAnsi="Arial" w:cs="Arial"/>
        </w:rPr>
      </w:pPr>
    </w:p>
    <w:p w14:paraId="4D613D1B" w14:textId="77777777" w:rsidR="00905D0C" w:rsidRDefault="00905D0C">
      <w:pPr>
        <w:rPr>
          <w:rFonts w:ascii="Arial" w:hAnsi="Arial" w:cs="Arial"/>
        </w:rPr>
      </w:pPr>
      <w:r>
        <w:rPr>
          <w:rFonts w:ascii="Arial" w:hAnsi="Arial" w:cs="Arial"/>
        </w:rPr>
        <w:br w:type="page"/>
      </w:r>
    </w:p>
    <w:p w14:paraId="5DC69E9F" w14:textId="5D218F99" w:rsidR="00B54616" w:rsidRDefault="00B54616" w:rsidP="00B54616">
      <w:pPr>
        <w:jc w:val="both"/>
        <w:rPr>
          <w:rFonts w:ascii="Arial" w:hAnsi="Arial" w:cs="Arial"/>
        </w:rPr>
      </w:pPr>
      <w:r>
        <w:rPr>
          <w:rFonts w:ascii="Arial" w:hAnsi="Arial" w:cs="Arial"/>
        </w:rPr>
        <w:lastRenderedPageBreak/>
        <w:t xml:space="preserve">2.1/ </w:t>
      </w:r>
      <w:r w:rsidR="00905D0C" w:rsidRPr="00905D0C">
        <w:rPr>
          <w:rFonts w:ascii="Arial" w:hAnsi="Arial" w:cs="Arial"/>
        </w:rPr>
        <w:t>Justifier le choix d’un alliage de la famille 6000 sachant qu’un alliage de la famille 2000 autorise des caractéristiques mécaniques similaires voir supérieures.</w:t>
      </w:r>
    </w:p>
    <w:p w14:paraId="27C02463" w14:textId="4B6CC022" w:rsidR="00B54616" w:rsidRDefault="00B54616" w:rsidP="00B54616">
      <w:pPr>
        <w:jc w:val="both"/>
        <w:rPr>
          <w:rFonts w:ascii="Arial" w:hAnsi="Arial" w:cs="Arial"/>
        </w:rPr>
      </w:pPr>
    </w:p>
    <w:p w14:paraId="2613B531" w14:textId="22186A9E" w:rsidR="00F27F95" w:rsidRPr="00F27F95" w:rsidRDefault="00F27F95" w:rsidP="00B54616">
      <w:pPr>
        <w:jc w:val="both"/>
        <w:rPr>
          <w:rFonts w:ascii="Arial" w:hAnsi="Arial" w:cs="Arial"/>
          <w:color w:val="FF0000"/>
        </w:rPr>
      </w:pPr>
      <w:r w:rsidRPr="00F27F95">
        <w:rPr>
          <w:rFonts w:ascii="Arial" w:hAnsi="Arial" w:cs="Arial"/>
          <w:color w:val="FF0000"/>
        </w:rPr>
        <w:t>Les alliages de la série 2000 ont une mauvaise résistance à la corrosion</w:t>
      </w:r>
      <w:r w:rsidR="00383BAC">
        <w:rPr>
          <w:rFonts w:ascii="Arial" w:hAnsi="Arial" w:cs="Arial"/>
          <w:color w:val="FF0000"/>
        </w:rPr>
        <w:t xml:space="preserve">. </w:t>
      </w:r>
      <w:r w:rsidRPr="00F27F95">
        <w:rPr>
          <w:rFonts w:ascii="Arial" w:hAnsi="Arial" w:cs="Arial"/>
          <w:color w:val="FF0000"/>
        </w:rPr>
        <w:t>Pour l’application envisagée, un alliage de la série 6000 est le seul à combiner bonnes caractéristiques mécaniques et bonne résistance à la corrosion.</w:t>
      </w:r>
    </w:p>
    <w:p w14:paraId="189C02E3" w14:textId="3196D95A" w:rsidR="00F27F95" w:rsidRDefault="00F27F95" w:rsidP="00B54616">
      <w:pPr>
        <w:jc w:val="both"/>
        <w:rPr>
          <w:rFonts w:ascii="Arial" w:hAnsi="Arial" w:cs="Arial"/>
        </w:rPr>
      </w:pPr>
    </w:p>
    <w:p w14:paraId="1140AFA7" w14:textId="0A098C59" w:rsidR="00B54616" w:rsidRDefault="00B54616" w:rsidP="00B54616">
      <w:pPr>
        <w:jc w:val="both"/>
        <w:rPr>
          <w:rFonts w:ascii="Arial" w:hAnsi="Arial" w:cs="Arial"/>
        </w:rPr>
      </w:pPr>
      <w:r>
        <w:rPr>
          <w:rFonts w:ascii="Arial" w:hAnsi="Arial" w:cs="Arial"/>
        </w:rPr>
        <w:t xml:space="preserve">2.2/ </w:t>
      </w:r>
      <w:r w:rsidR="00905D0C" w:rsidRPr="00905D0C">
        <w:rPr>
          <w:rFonts w:ascii="Arial" w:hAnsi="Arial" w:cs="Arial"/>
        </w:rPr>
        <w:t>/ Donner le nom du traitement pratiqué en phase 30 ainsi que son rôle.</w:t>
      </w:r>
    </w:p>
    <w:p w14:paraId="799F4A4B" w14:textId="3CDDDE97" w:rsidR="00B54616" w:rsidRDefault="00B54616" w:rsidP="00B54616">
      <w:pPr>
        <w:jc w:val="both"/>
        <w:rPr>
          <w:rFonts w:ascii="Arial" w:hAnsi="Arial" w:cs="Arial"/>
        </w:rPr>
      </w:pPr>
    </w:p>
    <w:p w14:paraId="26B118E7" w14:textId="22D20701" w:rsidR="00F27F95" w:rsidRPr="00F27F95" w:rsidRDefault="00F27F95" w:rsidP="00B54616">
      <w:pPr>
        <w:jc w:val="both"/>
        <w:rPr>
          <w:rFonts w:ascii="Arial" w:hAnsi="Arial" w:cs="Arial"/>
          <w:color w:val="FF0000"/>
        </w:rPr>
      </w:pPr>
      <w:r w:rsidRPr="00F27F95">
        <w:rPr>
          <w:rFonts w:ascii="Arial" w:hAnsi="Arial" w:cs="Arial"/>
          <w:color w:val="FF0000"/>
        </w:rPr>
        <w:t>C’est un recuit de recristallisation</w:t>
      </w:r>
      <w:r w:rsidR="00006182">
        <w:rPr>
          <w:rFonts w:ascii="Arial" w:hAnsi="Arial" w:cs="Arial"/>
          <w:color w:val="FF0000"/>
        </w:rPr>
        <w:t xml:space="preserve"> ou de restauration (le sujet ne permet pas de le savoir)</w:t>
      </w:r>
      <w:r w:rsidRPr="00F27F95">
        <w:rPr>
          <w:rFonts w:ascii="Arial" w:hAnsi="Arial" w:cs="Arial"/>
          <w:color w:val="FF0000"/>
        </w:rPr>
        <w:t xml:space="preserve"> permettant d’annuler toutes traces d’écrouissage précédent. Il permet de faire une deuxième passe d’emboutissage avec </w:t>
      </w:r>
      <w:r w:rsidR="00BD2D36">
        <w:rPr>
          <w:rFonts w:ascii="Arial" w:hAnsi="Arial" w:cs="Arial"/>
          <w:color w:val="FF0000"/>
        </w:rPr>
        <w:t>l</w:t>
      </w:r>
      <w:r w:rsidRPr="00F27F95">
        <w:rPr>
          <w:rFonts w:ascii="Arial" w:hAnsi="Arial" w:cs="Arial"/>
          <w:color w:val="FF0000"/>
        </w:rPr>
        <w:t>es capacités de déformation maximale du matériau.</w:t>
      </w:r>
    </w:p>
    <w:p w14:paraId="09D637F7" w14:textId="77777777" w:rsidR="006C0DB6" w:rsidRDefault="006C0DB6" w:rsidP="00B54616">
      <w:pPr>
        <w:jc w:val="both"/>
        <w:rPr>
          <w:rFonts w:ascii="Arial" w:hAnsi="Arial" w:cs="Arial"/>
        </w:rPr>
      </w:pPr>
    </w:p>
    <w:p w14:paraId="0FBDA59D" w14:textId="77777777" w:rsidR="00AE512D" w:rsidRPr="007B4816" w:rsidRDefault="00AE512D" w:rsidP="00AE512D">
      <w:pPr>
        <w:jc w:val="both"/>
        <w:rPr>
          <w:rFonts w:ascii="Arial" w:hAnsi="Arial" w:cs="Arial"/>
          <w:b/>
          <w:bCs/>
        </w:rPr>
      </w:pPr>
      <w:r w:rsidRPr="007B4816">
        <w:rPr>
          <w:rFonts w:ascii="Arial" w:hAnsi="Arial" w:cs="Arial"/>
          <w:b/>
          <w:bCs/>
        </w:rPr>
        <w:t>Phase 50 Traitement de durcissement structural</w:t>
      </w:r>
      <w:r>
        <w:rPr>
          <w:rFonts w:ascii="Arial" w:hAnsi="Arial" w:cs="Arial"/>
          <w:b/>
          <w:bCs/>
        </w:rPr>
        <w:t> :</w:t>
      </w:r>
    </w:p>
    <w:p w14:paraId="6EF21B06" w14:textId="77777777" w:rsidR="00B54616" w:rsidRDefault="00B54616" w:rsidP="00B54616">
      <w:pPr>
        <w:ind w:firstLine="708"/>
        <w:jc w:val="both"/>
        <w:rPr>
          <w:rFonts w:ascii="Arial" w:hAnsi="Arial" w:cs="Arial"/>
        </w:rPr>
      </w:pPr>
      <w:r>
        <w:rPr>
          <w:rFonts w:ascii="Arial" w:hAnsi="Arial" w:cs="Arial"/>
        </w:rPr>
        <w:t>Pour le traitement de mise en solution ainsi que pour le revenu, on utilise un four à convection forcée.</w:t>
      </w:r>
    </w:p>
    <w:p w14:paraId="5903B814" w14:textId="77777777" w:rsidR="00B54616" w:rsidRDefault="00B54616" w:rsidP="00B54616">
      <w:pPr>
        <w:jc w:val="both"/>
        <w:rPr>
          <w:rFonts w:ascii="Arial" w:hAnsi="Arial" w:cs="Arial"/>
        </w:rPr>
      </w:pPr>
    </w:p>
    <w:p w14:paraId="7EB9BDB0" w14:textId="77777777" w:rsidR="00B54616" w:rsidRDefault="00B54616" w:rsidP="00B54616">
      <w:pPr>
        <w:jc w:val="both"/>
        <w:rPr>
          <w:rFonts w:ascii="Arial" w:hAnsi="Arial" w:cs="Arial"/>
        </w:rPr>
      </w:pPr>
      <w:r>
        <w:rPr>
          <w:rFonts w:ascii="Arial" w:hAnsi="Arial" w:cs="Arial"/>
        </w:rPr>
        <w:t>2.3/ Schématiser ce type de four en indiquant les éléments essentiels le caractérisant.</w:t>
      </w:r>
    </w:p>
    <w:p w14:paraId="3A0EA97B" w14:textId="63B8FD3B" w:rsidR="003E7FC1" w:rsidRDefault="003E7FC1" w:rsidP="003E7FC1">
      <w:pPr>
        <w:ind w:right="5384"/>
        <w:jc w:val="both"/>
        <w:rPr>
          <w:rFonts w:ascii="Arial" w:hAnsi="Arial" w:cs="Arial"/>
        </w:rPr>
      </w:pPr>
      <w:r>
        <w:rPr>
          <w:rFonts w:ascii="Arial" w:hAnsi="Arial" w:cs="Arial"/>
          <w:noProof/>
        </w:rPr>
        <mc:AlternateContent>
          <mc:Choice Requires="wpg">
            <w:drawing>
              <wp:anchor distT="0" distB="0" distL="114300" distR="114300" simplePos="0" relativeHeight="251678720" behindDoc="0" locked="0" layoutInCell="1" allowOverlap="1" wp14:anchorId="7F955B03" wp14:editId="5CEF7D7D">
                <wp:simplePos x="0" y="0"/>
                <wp:positionH relativeFrom="column">
                  <wp:posOffset>2438400</wp:posOffset>
                </wp:positionH>
                <wp:positionV relativeFrom="paragraph">
                  <wp:posOffset>174625</wp:posOffset>
                </wp:positionV>
                <wp:extent cx="3296920" cy="1843405"/>
                <wp:effectExtent l="0" t="0" r="17780" b="4445"/>
                <wp:wrapNone/>
                <wp:docPr id="77" name="Groupe 77"/>
                <wp:cNvGraphicFramePr/>
                <a:graphic xmlns:a="http://schemas.openxmlformats.org/drawingml/2006/main">
                  <a:graphicData uri="http://schemas.microsoft.com/office/word/2010/wordprocessingGroup">
                    <wpg:wgp>
                      <wpg:cNvGrpSpPr/>
                      <wpg:grpSpPr>
                        <a:xfrm>
                          <a:off x="0" y="0"/>
                          <a:ext cx="3296920" cy="1843405"/>
                          <a:chOff x="0" y="0"/>
                          <a:chExt cx="3297382" cy="1843520"/>
                        </a:xfrm>
                      </wpg:grpSpPr>
                      <wps:wsp>
                        <wps:cNvPr id="68" name="Zone de texte 68"/>
                        <wps:cNvSpPr txBox="1"/>
                        <wps:spPr>
                          <a:xfrm>
                            <a:off x="0" y="13854"/>
                            <a:ext cx="2209800" cy="1829666"/>
                          </a:xfrm>
                          <a:prstGeom prst="rect">
                            <a:avLst/>
                          </a:prstGeom>
                          <a:solidFill>
                            <a:schemeClr val="lt1"/>
                          </a:solidFill>
                          <a:ln w="6350">
                            <a:noFill/>
                          </a:ln>
                        </wps:spPr>
                        <wps:txbx>
                          <w:txbxContent>
                            <w:p w14:paraId="7877AF39" w14:textId="0F3887A4" w:rsidR="001B5520" w:rsidRDefault="001B5520">
                              <w:bookmarkStart w:id="1" w:name="_Hlk118883703"/>
                              <w:bookmarkEnd w:id="1"/>
                              <w:r>
                                <w:rPr>
                                  <w:noProof/>
                                </w:rPr>
                                <w:drawing>
                                  <wp:inline distT="0" distB="0" distL="0" distR="0" wp14:anchorId="06B86264" wp14:editId="6F4C326A">
                                    <wp:extent cx="2020570" cy="1781175"/>
                                    <wp:effectExtent l="0" t="0" r="0" b="9525"/>
                                    <wp:docPr id="135170" name="Picture 2" descr="convection">
                                      <a:extLst xmlns:a="http://schemas.openxmlformats.org/drawingml/2006/main">
                                        <a:ext uri="{FF2B5EF4-FFF2-40B4-BE49-F238E27FC236}">
                                          <a16:creationId xmlns:a16="http://schemas.microsoft.com/office/drawing/2014/main" id="{CFC58D47-227A-D1CA-2F26-9C944E102A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70" name="Picture 2" descr="convection">
                                              <a:extLst>
                                                <a:ext uri="{FF2B5EF4-FFF2-40B4-BE49-F238E27FC236}">
                                                  <a16:creationId xmlns:a16="http://schemas.microsoft.com/office/drawing/2014/main" id="{CFC58D47-227A-D1CA-2F26-9C944E102AE3}"/>
                                                </a:ext>
                                              </a:extLs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20570" cy="17811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Connecteur droit avec flèche 69"/>
                        <wps:cNvCnPr/>
                        <wps:spPr>
                          <a:xfrm flipH="1">
                            <a:off x="1340428" y="214745"/>
                            <a:ext cx="869372" cy="235297"/>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0" name="Connecteur droit avec flèche 70"/>
                        <wps:cNvCnPr/>
                        <wps:spPr>
                          <a:xfrm flipH="1">
                            <a:off x="1638300" y="547254"/>
                            <a:ext cx="570865" cy="214169"/>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1" name="Connecteur droit avec flèche 71"/>
                        <wps:cNvCnPr/>
                        <wps:spPr>
                          <a:xfrm flipH="1">
                            <a:off x="1104900" y="955963"/>
                            <a:ext cx="1165514" cy="18011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2" name="Zone de texte 72"/>
                        <wps:cNvSpPr txBox="1"/>
                        <wps:spPr>
                          <a:xfrm>
                            <a:off x="2209800" y="0"/>
                            <a:ext cx="658090" cy="235527"/>
                          </a:xfrm>
                          <a:prstGeom prst="rect">
                            <a:avLst/>
                          </a:prstGeom>
                          <a:solidFill>
                            <a:schemeClr val="lt1"/>
                          </a:solidFill>
                          <a:ln w="6350">
                            <a:solidFill>
                              <a:srgbClr val="FF0000"/>
                            </a:solidFill>
                          </a:ln>
                        </wps:spPr>
                        <wps:txbx>
                          <w:txbxContent>
                            <w:p w14:paraId="23FE33B6" w14:textId="3E09AB28" w:rsidR="001B5520" w:rsidRPr="003E7FC1" w:rsidRDefault="001B5520">
                              <w:pPr>
                                <w:rPr>
                                  <w:rFonts w:ascii="Arial" w:hAnsi="Arial" w:cs="Arial"/>
                                  <w:b/>
                                  <w:bCs/>
                                  <w:color w:val="FF0000"/>
                                  <w:sz w:val="20"/>
                                  <w:szCs w:val="20"/>
                                </w:rPr>
                              </w:pPr>
                              <w:r w:rsidRPr="003E7FC1">
                                <w:rPr>
                                  <w:rFonts w:ascii="Arial" w:hAnsi="Arial" w:cs="Arial"/>
                                  <w:b/>
                                  <w:bCs/>
                                  <w:color w:val="FF0000"/>
                                  <w:sz w:val="20"/>
                                  <w:szCs w:val="20"/>
                                </w:rPr>
                                <w:t>Turbine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 name="Zone de texte 73"/>
                        <wps:cNvSpPr txBox="1"/>
                        <wps:spPr>
                          <a:xfrm>
                            <a:off x="2209800" y="353291"/>
                            <a:ext cx="886691" cy="394854"/>
                          </a:xfrm>
                          <a:prstGeom prst="rect">
                            <a:avLst/>
                          </a:prstGeom>
                          <a:solidFill>
                            <a:schemeClr val="lt1"/>
                          </a:solidFill>
                          <a:ln w="6350">
                            <a:solidFill>
                              <a:srgbClr val="FF0000"/>
                            </a:solidFill>
                          </a:ln>
                        </wps:spPr>
                        <wps:txbx>
                          <w:txbxContent>
                            <w:p w14:paraId="30ED3FA8" w14:textId="25B99103"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Résistance</w:t>
                              </w:r>
                            </w:p>
                            <w:p w14:paraId="5AFCE240" w14:textId="7390D983"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chauffante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 name="Zone de texte 74"/>
                        <wps:cNvSpPr txBox="1"/>
                        <wps:spPr>
                          <a:xfrm>
                            <a:off x="2272146" y="817418"/>
                            <a:ext cx="1025236" cy="387928"/>
                          </a:xfrm>
                          <a:prstGeom prst="rect">
                            <a:avLst/>
                          </a:prstGeom>
                          <a:solidFill>
                            <a:schemeClr val="lt1"/>
                          </a:solidFill>
                          <a:ln w="6350">
                            <a:solidFill>
                              <a:srgbClr val="FF0000"/>
                            </a:solidFill>
                          </a:ln>
                        </wps:spPr>
                        <wps:txbx>
                          <w:txbxContent>
                            <w:p w14:paraId="26472407" w14:textId="796DF404"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Emplacement</w:t>
                              </w:r>
                            </w:p>
                            <w:p w14:paraId="0A373F4F" w14:textId="67F7A198"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de la charge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 name="Connecteur droit avec flèche 75"/>
                        <wps:cNvCnPr/>
                        <wps:spPr>
                          <a:xfrm flipH="1" flipV="1">
                            <a:off x="1101437" y="1387186"/>
                            <a:ext cx="1215737" cy="12509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6" name="Zone de texte 76"/>
                        <wps:cNvSpPr txBox="1"/>
                        <wps:spPr>
                          <a:xfrm>
                            <a:off x="2313710" y="1392382"/>
                            <a:ext cx="471054" cy="234950"/>
                          </a:xfrm>
                          <a:prstGeom prst="rect">
                            <a:avLst/>
                          </a:prstGeom>
                          <a:solidFill>
                            <a:schemeClr val="lt1"/>
                          </a:solidFill>
                          <a:ln w="6350">
                            <a:solidFill>
                              <a:srgbClr val="FF0000"/>
                            </a:solidFill>
                          </a:ln>
                        </wps:spPr>
                        <wps:txbx>
                          <w:txbxContent>
                            <w:p w14:paraId="750F0AA1" w14:textId="164414E9"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Sol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F955B03" id="Groupe 77" o:spid="_x0000_s1026" style="position:absolute;left:0;text-align:left;margin-left:192pt;margin-top:13.75pt;width:259.6pt;height:145.15pt;z-index:251678720" coordsize="32973,18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">
                <v:shapetype id="_x0000_t202" coordsize="21600,21600" o:spt="202" path="m,l,21600r21600,l21600,xe">
                  <v:stroke joinstyle="miter"/>
                  <v:path gradientshapeok="t" o:connecttype="rect"/>
                </v:shapetype>
                <v:shape id="Zone de texte 68" o:spid="_x0000_s1027" type="#_x0000_t202" style="position:absolute;top:138;width:22098;height:18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" fillcolor="white [3201]" stroked="f" strokeweight=".5pt">
                  <v:textbox>
                    <w:txbxContent>
                      <w:p w14:paraId="7877AF39" w14:textId="0F3887A4" w:rsidR="001B5520" w:rsidRDefault="001B5520">
                        <w:bookmarkStart w:id="2" w:name="_Hlk118883703"/>
                        <w:bookmarkEnd w:id="2"/>
                        <w:r>
                          <w:rPr>
                            <w:noProof/>
                          </w:rPr>
                          <w:drawing>
                            <wp:inline distT="0" distB="0" distL="0" distR="0" wp14:anchorId="06B86264" wp14:editId="6F4C326A">
                              <wp:extent cx="2020570" cy="1781175"/>
                              <wp:effectExtent l="0" t="0" r="0" b="9525"/>
                              <wp:docPr id="135170" name="Picture 2" descr="convection">
                                <a:extLst xmlns:a="http://schemas.openxmlformats.org/drawingml/2006/main">
                                  <a:ext uri="{FF2B5EF4-FFF2-40B4-BE49-F238E27FC236}">
                                    <a16:creationId xmlns:a16="http://schemas.microsoft.com/office/drawing/2014/main" id="{CFC58D47-227A-D1CA-2F26-9C944E102A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70" name="Picture 2" descr="convection">
                                        <a:extLst>
                                          <a:ext uri="{FF2B5EF4-FFF2-40B4-BE49-F238E27FC236}">
                                            <a16:creationId xmlns:a16="http://schemas.microsoft.com/office/drawing/2014/main" id="{CFC58D47-227A-D1CA-2F26-9C944E102AE3}"/>
                                          </a:ext>
                                        </a:extLs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20570" cy="1781175"/>
                                      </a:xfrm>
                                      <a:prstGeom prst="rect">
                                        <a:avLst/>
                                      </a:prstGeom>
                                      <a:noFill/>
                                      <a:ln>
                                        <a:noFill/>
                                      </a:ln>
                                    </pic:spPr>
                                  </pic:pic>
                                </a:graphicData>
                              </a:graphic>
                            </wp:inline>
                          </w:drawing>
                        </w:r>
                      </w:p>
                    </w:txbxContent>
                  </v:textbox>
                </v:shape>
                <v:shapetype id="_x0000_t32" coordsize="21600,21600" o:spt="32" o:oned="t" path="m,l21600,21600e" filled="f">
                  <v:path arrowok="t" fillok="f" o:connecttype="none"/>
                  <o:lock v:ext="edit" shapetype="t"/>
                </v:shapetype>
                <v:shape id="Connecteur droit avec flèche 69" o:spid="_x0000_s1028" type="#_x0000_t32" style="position:absolute;left:13404;top:2147;width:8694;height:235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" strokecolor="red" strokeweight="1.5pt">
                  <v:stroke endarrow="block"/>
                </v:shape>
                <v:shape id="Connecteur droit avec flèche 70" o:spid="_x0000_s1029" type="#_x0000_t32" style="position:absolute;left:16383;top:5472;width:5708;height:214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" strokecolor="red" strokeweight="1.5pt">
                  <v:stroke endarrow="block"/>
                </v:shape>
                <v:shape id="Connecteur droit avec flèche 71" o:spid="_x0000_s1030" type="#_x0000_t32" style="position:absolute;left:11049;top:9559;width:11655;height:18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" strokecolor="red" strokeweight="1.5pt">
                  <v:stroke endarrow="block"/>
                </v:shape>
                <v:shape id="Zone de texte 72" o:spid="_x0000_s1031" type="#_x0000_t202" style="position:absolute;left:22098;width:6580;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" fillcolor="white [3201]" strokecolor="red" strokeweight=".5pt">
                  <v:textbox>
                    <w:txbxContent>
                      <w:p w14:paraId="23FE33B6" w14:textId="3E09AB28" w:rsidR="001B5520" w:rsidRPr="003E7FC1" w:rsidRDefault="001B5520">
                        <w:pPr>
                          <w:rPr>
                            <w:rFonts w:ascii="Arial" w:hAnsi="Arial" w:cs="Arial"/>
                            <w:b/>
                            <w:bCs/>
                            <w:color w:val="FF0000"/>
                            <w:sz w:val="20"/>
                            <w:szCs w:val="20"/>
                          </w:rPr>
                        </w:pPr>
                        <w:r w:rsidRPr="003E7FC1">
                          <w:rPr>
                            <w:rFonts w:ascii="Arial" w:hAnsi="Arial" w:cs="Arial"/>
                            <w:b/>
                            <w:bCs/>
                            <w:color w:val="FF0000"/>
                            <w:sz w:val="20"/>
                            <w:szCs w:val="20"/>
                          </w:rPr>
                          <w:t>Turbine</w:t>
                        </w:r>
                      </w:p>
                    </w:txbxContent>
                  </v:textbox>
                </v:shape>
                <v:shape id="Zone de texte 73" o:spid="_x0000_s1032" type="#_x0000_t202" style="position:absolute;left:22098;top:3532;width:8866;height: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" fillcolor="white [3201]" strokecolor="red" strokeweight=".5pt">
                  <v:textbox>
                    <w:txbxContent>
                      <w:p w14:paraId="30ED3FA8" w14:textId="25B99103"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Résistance</w:t>
                        </w:r>
                      </w:p>
                      <w:p w14:paraId="5AFCE240" w14:textId="7390D983"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chauffante</w:t>
                        </w:r>
                      </w:p>
                    </w:txbxContent>
                  </v:textbox>
                </v:shape>
                <v:shape id="Zone de texte 74" o:spid="_x0000_s1033" type="#_x0000_t202" style="position:absolute;left:22721;top:8174;width:10252;height:3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" fillcolor="white [3201]" strokecolor="red" strokeweight=".5pt">
                  <v:textbox>
                    <w:txbxContent>
                      <w:p w14:paraId="26472407" w14:textId="796DF404"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Emplacement</w:t>
                        </w:r>
                      </w:p>
                      <w:p w14:paraId="0A373F4F" w14:textId="67F7A198"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de la charge</w:t>
                        </w:r>
                      </w:p>
                    </w:txbxContent>
                  </v:textbox>
                </v:shape>
                <v:shape id="Connecteur droit avec flèche 75" o:spid="_x0000_s1034" type="#_x0000_t32" style="position:absolute;left:11014;top:13871;width:12157;height:125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" strokecolor="red" strokeweight="1.5pt">
                  <v:stroke endarrow="block"/>
                </v:shape>
                <v:shape id="Zone de texte 76" o:spid="_x0000_s1035" type="#_x0000_t202" style="position:absolute;left:23137;top:13923;width:4710;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" fillcolor="white [3201]" strokecolor="red" strokeweight=".5pt">
                  <v:textbox>
                    <w:txbxContent>
                      <w:p w14:paraId="750F0AA1" w14:textId="164414E9" w:rsidR="003E7FC1" w:rsidRPr="003E7FC1" w:rsidRDefault="003E7FC1" w:rsidP="003E7FC1">
                        <w:pPr>
                          <w:jc w:val="center"/>
                          <w:rPr>
                            <w:rFonts w:ascii="Arial" w:hAnsi="Arial" w:cs="Arial"/>
                            <w:b/>
                            <w:bCs/>
                            <w:color w:val="FF0000"/>
                            <w:sz w:val="20"/>
                            <w:szCs w:val="20"/>
                          </w:rPr>
                        </w:pPr>
                        <w:r w:rsidRPr="003E7FC1">
                          <w:rPr>
                            <w:rFonts w:ascii="Arial" w:hAnsi="Arial" w:cs="Arial"/>
                            <w:b/>
                            <w:bCs/>
                            <w:color w:val="FF0000"/>
                            <w:sz w:val="20"/>
                            <w:szCs w:val="20"/>
                          </w:rPr>
                          <w:t>Sol</w:t>
                        </w:r>
                      </w:p>
                    </w:txbxContent>
                  </v:textbox>
                </v:shape>
              </v:group>
            </w:pict>
          </mc:Fallback>
        </mc:AlternateContent>
      </w:r>
    </w:p>
    <w:p w14:paraId="19CEDB58" w14:textId="49EEA83D" w:rsidR="003E7FC1" w:rsidRDefault="003E7FC1" w:rsidP="003E7FC1">
      <w:pPr>
        <w:ind w:right="5384"/>
        <w:jc w:val="both"/>
        <w:rPr>
          <w:rFonts w:ascii="Arial" w:hAnsi="Arial" w:cs="Arial"/>
        </w:rPr>
      </w:pPr>
    </w:p>
    <w:p w14:paraId="02BFEC8A" w14:textId="378F77BF" w:rsidR="001B5520" w:rsidRPr="003E7FC1" w:rsidRDefault="003E7FC1" w:rsidP="003E7FC1">
      <w:pPr>
        <w:ind w:right="5384"/>
        <w:jc w:val="both"/>
        <w:rPr>
          <w:rFonts w:ascii="Arial" w:hAnsi="Arial" w:cs="Arial"/>
          <w:color w:val="FF0000"/>
        </w:rPr>
      </w:pPr>
      <w:r w:rsidRPr="003E7FC1">
        <w:rPr>
          <w:rFonts w:ascii="Arial" w:hAnsi="Arial" w:cs="Arial"/>
          <w:color w:val="FF0000"/>
        </w:rPr>
        <w:t xml:space="preserve">La convection forcée permet de brasser l’atmosphère de traitement et ainsi homogénéiser la température dans </w:t>
      </w:r>
      <w:r w:rsidR="00A81B92">
        <w:rPr>
          <w:rFonts w:ascii="Arial" w:hAnsi="Arial" w:cs="Arial"/>
          <w:color w:val="FF0000"/>
        </w:rPr>
        <w:t>l</w:t>
      </w:r>
      <w:r w:rsidRPr="003E7FC1">
        <w:rPr>
          <w:rFonts w:ascii="Arial" w:hAnsi="Arial" w:cs="Arial"/>
          <w:color w:val="FF0000"/>
        </w:rPr>
        <w:t>’enceinte du four</w:t>
      </w:r>
      <w:r w:rsidR="00A81B92">
        <w:rPr>
          <w:rFonts w:ascii="Arial" w:hAnsi="Arial" w:cs="Arial"/>
          <w:color w:val="FF0000"/>
        </w:rPr>
        <w:t xml:space="preserve"> et surtout au niveau de l’emplacement de la charge</w:t>
      </w:r>
      <w:r w:rsidRPr="003E7FC1">
        <w:rPr>
          <w:rFonts w:ascii="Arial" w:hAnsi="Arial" w:cs="Arial"/>
          <w:color w:val="FF0000"/>
        </w:rPr>
        <w:t>. La température de traitement est alors très précise.</w:t>
      </w:r>
    </w:p>
    <w:p w14:paraId="560D1893" w14:textId="78C7065C" w:rsidR="001B5520" w:rsidRPr="00A43DA9" w:rsidRDefault="00A43DA9" w:rsidP="003E7FC1">
      <w:pPr>
        <w:ind w:right="5384"/>
        <w:jc w:val="both"/>
        <w:rPr>
          <w:rFonts w:ascii="Arial" w:hAnsi="Arial" w:cs="Arial"/>
          <w:color w:val="FF0000"/>
        </w:rPr>
      </w:pPr>
      <w:r w:rsidRPr="00A43DA9">
        <w:rPr>
          <w:rFonts w:ascii="Arial" w:hAnsi="Arial" w:cs="Arial"/>
          <w:color w:val="FF0000"/>
        </w:rPr>
        <w:t>(Le schéma comporte au minimum une turbine/ventilateur</w:t>
      </w:r>
      <w:r>
        <w:rPr>
          <w:rFonts w:ascii="Arial" w:hAnsi="Arial" w:cs="Arial"/>
          <w:color w:val="FF0000"/>
        </w:rPr>
        <w:t xml:space="preserve"> et les résistances)</w:t>
      </w:r>
    </w:p>
    <w:p w14:paraId="4DB50BD2" w14:textId="45422B3A" w:rsidR="001B5520" w:rsidRDefault="001B5520" w:rsidP="003E7FC1">
      <w:pPr>
        <w:ind w:right="5384"/>
        <w:jc w:val="both"/>
        <w:rPr>
          <w:rFonts w:ascii="Arial" w:hAnsi="Arial" w:cs="Arial"/>
        </w:rPr>
      </w:pPr>
    </w:p>
    <w:p w14:paraId="5269076E" w14:textId="02CB1B68" w:rsidR="00B54616" w:rsidRDefault="00B54616" w:rsidP="00B54616">
      <w:pPr>
        <w:jc w:val="both"/>
        <w:rPr>
          <w:rFonts w:ascii="Arial" w:hAnsi="Arial" w:cs="Arial"/>
        </w:rPr>
      </w:pPr>
      <w:r>
        <w:rPr>
          <w:rFonts w:ascii="Arial" w:hAnsi="Arial" w:cs="Arial"/>
        </w:rPr>
        <w:t>2.</w:t>
      </w:r>
      <w:r w:rsidR="00411729">
        <w:rPr>
          <w:rFonts w:ascii="Arial" w:hAnsi="Arial" w:cs="Arial"/>
        </w:rPr>
        <w:t>4</w:t>
      </w:r>
      <w:r>
        <w:rPr>
          <w:rFonts w:ascii="Arial" w:hAnsi="Arial" w:cs="Arial"/>
        </w:rPr>
        <w:t xml:space="preserve">/ </w:t>
      </w:r>
      <w:r w:rsidR="00905D0C" w:rsidRPr="00905D0C">
        <w:rPr>
          <w:rFonts w:ascii="Arial" w:hAnsi="Arial" w:cs="Arial"/>
        </w:rPr>
        <w:t xml:space="preserve">Les courbes de revenu permettant de déterminer </w:t>
      </w:r>
      <w:proofErr w:type="spellStart"/>
      <w:r w:rsidR="00905D0C" w:rsidRPr="00905D0C">
        <w:rPr>
          <w:rFonts w:ascii="Arial" w:hAnsi="Arial" w:cs="Arial"/>
        </w:rPr>
        <w:t>Rm</w:t>
      </w:r>
      <w:proofErr w:type="spellEnd"/>
      <w:r w:rsidR="00905D0C" w:rsidRPr="00905D0C">
        <w:rPr>
          <w:rFonts w:ascii="Arial" w:hAnsi="Arial" w:cs="Arial"/>
        </w:rPr>
        <w:t xml:space="preserve"> et Rp0,2 (annexe 2 (page6)) sont croissantes puis décroissent en fonction du temps. Expliquer les phénomènes d’évolution de la structure qui conduisent à cette allure des courbes.</w:t>
      </w:r>
    </w:p>
    <w:p w14:paraId="76E7BEA7" w14:textId="77777777" w:rsidR="00905D0C" w:rsidRDefault="00905D0C" w:rsidP="00B54616">
      <w:pPr>
        <w:jc w:val="both"/>
        <w:rPr>
          <w:rFonts w:ascii="Arial" w:hAnsi="Arial" w:cs="Arial"/>
        </w:rPr>
      </w:pPr>
    </w:p>
    <w:p w14:paraId="6C0F8A64" w14:textId="5934B184" w:rsidR="00411729" w:rsidRDefault="006C0DB6" w:rsidP="00B54616">
      <w:pPr>
        <w:jc w:val="both"/>
        <w:rPr>
          <w:rFonts w:ascii="Arial" w:hAnsi="Arial" w:cs="Arial"/>
          <w:color w:val="FF0000"/>
        </w:rPr>
      </w:pPr>
      <w:r w:rsidRPr="006C0DB6">
        <w:rPr>
          <w:rFonts w:ascii="Arial" w:hAnsi="Arial" w:cs="Arial"/>
          <w:color w:val="FF0000"/>
        </w:rPr>
        <w:t xml:space="preserve">Après la trempe, les éléments d’alliage sont en solution solide dans la matrice. Le durcissement secondaire s’opère pendant le revenu. La précipitation des composés </w:t>
      </w:r>
      <w:proofErr w:type="spellStart"/>
      <w:r w:rsidRPr="006C0DB6">
        <w:rPr>
          <w:rFonts w:ascii="Arial" w:hAnsi="Arial" w:cs="Arial"/>
          <w:color w:val="FF0000"/>
        </w:rPr>
        <w:t>durcissants</w:t>
      </w:r>
      <w:proofErr w:type="spellEnd"/>
      <w:r w:rsidRPr="006C0DB6">
        <w:rPr>
          <w:rFonts w:ascii="Arial" w:hAnsi="Arial" w:cs="Arial"/>
          <w:color w:val="FF0000"/>
        </w:rPr>
        <w:t xml:space="preserve"> commencent assez rapidement à se former quand la température augmente dans l’alliage</w:t>
      </w:r>
      <w:r w:rsidR="00411729">
        <w:rPr>
          <w:rFonts w:ascii="Arial" w:hAnsi="Arial" w:cs="Arial"/>
          <w:color w:val="FF0000"/>
        </w:rPr>
        <w:t xml:space="preserve"> (</w:t>
      </w:r>
      <w:r w:rsidR="00563CAB">
        <w:rPr>
          <w:rFonts w:ascii="Arial" w:hAnsi="Arial" w:cs="Arial"/>
          <w:color w:val="FF0000"/>
        </w:rPr>
        <w:t xml:space="preserve">zone </w:t>
      </w:r>
      <w:r w:rsidR="00411729">
        <w:rPr>
          <w:rFonts w:ascii="Arial" w:hAnsi="Arial" w:cs="Arial"/>
          <w:color w:val="FF0000"/>
        </w:rPr>
        <w:t>GP)</w:t>
      </w:r>
      <w:r w:rsidRPr="006C0DB6">
        <w:rPr>
          <w:rFonts w:ascii="Arial" w:hAnsi="Arial" w:cs="Arial"/>
          <w:color w:val="FF0000"/>
        </w:rPr>
        <w:t xml:space="preserve">. Pendant le maintien à la température, le phénomène se poursuit et les précipités cohérents avec la matrice apportent un maximum de durcissement. </w:t>
      </w:r>
      <w:r w:rsidR="00563CAB">
        <w:rPr>
          <w:rFonts w:ascii="Arial" w:hAnsi="Arial" w:cs="Arial"/>
          <w:color w:val="FF0000"/>
        </w:rPr>
        <w:t>Quand</w:t>
      </w:r>
      <w:r w:rsidRPr="006C0DB6">
        <w:rPr>
          <w:rFonts w:ascii="Arial" w:hAnsi="Arial" w:cs="Arial"/>
          <w:color w:val="FF0000"/>
        </w:rPr>
        <w:t xml:space="preserve"> le traitement se poursuit trop longtemps, les précipités </w:t>
      </w:r>
      <w:r w:rsidR="00411729">
        <w:rPr>
          <w:rFonts w:ascii="Arial" w:hAnsi="Arial" w:cs="Arial"/>
          <w:color w:val="FF0000"/>
        </w:rPr>
        <w:t xml:space="preserve">grossissent et </w:t>
      </w:r>
      <w:r w:rsidRPr="006C0DB6">
        <w:rPr>
          <w:rFonts w:ascii="Arial" w:hAnsi="Arial" w:cs="Arial"/>
          <w:color w:val="FF0000"/>
        </w:rPr>
        <w:t xml:space="preserve">deviennent semi cohérents voire incohérents et les caractéristiques mécaniques décroissent rapidement. </w:t>
      </w:r>
    </w:p>
    <w:p w14:paraId="349431F6" w14:textId="77777777" w:rsidR="00411729" w:rsidRDefault="00411729" w:rsidP="00B54616">
      <w:pPr>
        <w:jc w:val="both"/>
        <w:rPr>
          <w:rFonts w:ascii="Arial" w:hAnsi="Arial" w:cs="Arial"/>
          <w:color w:val="FF0000"/>
        </w:rPr>
      </w:pPr>
    </w:p>
    <w:p w14:paraId="65EC7CBD" w14:textId="246DA35B" w:rsidR="00A859CE" w:rsidRDefault="00A859CE">
      <w:pPr>
        <w:rPr>
          <w:rFonts w:ascii="Arial" w:hAnsi="Arial" w:cs="Arial"/>
          <w:color w:val="FF0000"/>
        </w:rPr>
      </w:pPr>
      <w:r>
        <w:rPr>
          <w:rFonts w:ascii="Arial" w:hAnsi="Arial" w:cs="Arial"/>
          <w:color w:val="FF0000"/>
        </w:rPr>
        <w:br w:type="page"/>
      </w:r>
    </w:p>
    <w:p w14:paraId="6A1B3F59" w14:textId="3823618F" w:rsidR="004B64F7" w:rsidRDefault="004B64F7" w:rsidP="004B64F7">
      <w:pPr>
        <w:jc w:val="both"/>
        <w:rPr>
          <w:rFonts w:ascii="Arial" w:hAnsi="Arial" w:cs="Arial"/>
        </w:rPr>
      </w:pPr>
      <w:bookmarkStart w:id="3" w:name="_Hlk150953116"/>
      <w:r>
        <w:rPr>
          <w:rFonts w:ascii="Arial" w:hAnsi="Arial" w:cs="Arial"/>
        </w:rPr>
        <w:lastRenderedPageBreak/>
        <w:t xml:space="preserve">Nous allons déterminer un couple température </w:t>
      </w:r>
      <w:bookmarkStart w:id="4" w:name="_Hlk150956014"/>
      <w:r w:rsidRPr="00293150">
        <w:rPr>
          <w:rFonts w:ascii="Arial" w:hAnsi="Arial" w:cs="Arial"/>
        </w:rPr>
        <w:t>temps (Annexe 2</w:t>
      </w:r>
      <w:r w:rsidR="00293150" w:rsidRPr="00293150">
        <w:rPr>
          <w:rFonts w:ascii="Arial" w:hAnsi="Arial" w:cs="Arial"/>
        </w:rPr>
        <w:t xml:space="preserve"> page 6</w:t>
      </w:r>
      <w:r w:rsidRPr="00293150">
        <w:rPr>
          <w:rFonts w:ascii="Arial" w:hAnsi="Arial" w:cs="Arial"/>
        </w:rPr>
        <w:t xml:space="preserve">) </w:t>
      </w:r>
      <w:bookmarkEnd w:id="4"/>
      <w:r w:rsidRPr="00293150">
        <w:rPr>
          <w:rFonts w:ascii="Arial" w:hAnsi="Arial" w:cs="Arial"/>
        </w:rPr>
        <w:t>à appliquer</w:t>
      </w:r>
      <w:r>
        <w:rPr>
          <w:rFonts w:ascii="Arial" w:hAnsi="Arial" w:cs="Arial"/>
        </w:rPr>
        <w:t xml:space="preserve"> à l’alliage afin de respecter le cahier des charges. </w:t>
      </w:r>
    </w:p>
    <w:bookmarkEnd w:id="3"/>
    <w:p w14:paraId="4701AAEC" w14:textId="780117F6" w:rsidR="00B54616" w:rsidRDefault="007F3FAC" w:rsidP="00B54616">
      <w:pPr>
        <w:jc w:val="both"/>
        <w:rPr>
          <w:rFonts w:ascii="Arial" w:hAnsi="Arial" w:cs="Arial"/>
          <w:sz w:val="20"/>
          <w:szCs w:val="20"/>
        </w:rPr>
      </w:pPr>
      <w:r>
        <w:rPr>
          <w:noProof/>
        </w:rPr>
        <mc:AlternateContent>
          <mc:Choice Requires="wps">
            <w:drawing>
              <wp:anchor distT="0" distB="0" distL="114300" distR="114300" simplePos="0" relativeHeight="251657216" behindDoc="0" locked="0" layoutInCell="1" allowOverlap="1" wp14:anchorId="32C7AAE5" wp14:editId="57230F48">
                <wp:simplePos x="0" y="0"/>
                <wp:positionH relativeFrom="column">
                  <wp:posOffset>-769801</wp:posOffset>
                </wp:positionH>
                <wp:positionV relativeFrom="paragraph">
                  <wp:posOffset>183040</wp:posOffset>
                </wp:positionV>
                <wp:extent cx="7092950" cy="2466575"/>
                <wp:effectExtent l="0" t="0" r="0" b="0"/>
                <wp:wrapNone/>
                <wp:docPr id="45" name="Zone de texte 45"/>
                <wp:cNvGraphicFramePr/>
                <a:graphic xmlns:a="http://schemas.openxmlformats.org/drawingml/2006/main">
                  <a:graphicData uri="http://schemas.microsoft.com/office/word/2010/wordprocessingShape">
                    <wps:wsp>
                      <wps:cNvSpPr txBox="1"/>
                      <wps:spPr>
                        <a:xfrm>
                          <a:off x="0" y="0"/>
                          <a:ext cx="7092950" cy="2466575"/>
                        </a:xfrm>
                        <a:prstGeom prst="rect">
                          <a:avLst/>
                        </a:prstGeom>
                        <a:solidFill>
                          <a:schemeClr val="lt1"/>
                        </a:solidFill>
                        <a:ln w="6350">
                          <a:noFill/>
                        </a:ln>
                      </wps:spPr>
                      <wps:txbx>
                        <w:txbxContent>
                          <w:p w14:paraId="49D84547" w14:textId="189C8D13" w:rsidR="00B54616" w:rsidRDefault="00B54616" w:rsidP="00B54616">
                            <w:r>
                              <w:rPr>
                                <w:noProof/>
                                <w:sz w:val="20"/>
                                <w:szCs w:val="20"/>
                              </w:rPr>
                              <w:drawing>
                                <wp:inline distT="0" distB="0" distL="0" distR="0" wp14:anchorId="0436EABF" wp14:editId="184DE35C">
                                  <wp:extent cx="6457335" cy="2351315"/>
                                  <wp:effectExtent l="0" t="0" r="63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rotWithShape="1">
                                          <a:blip r:embed="rId8">
                                            <a:extLst>
                                              <a:ext uri="{28A0092B-C50C-407E-A947-70E740481C1C}">
                                                <a14:useLocalDpi xmlns:a14="http://schemas.microsoft.com/office/drawing/2010/main" val="0"/>
                                              </a:ext>
                                            </a:extLst>
                                          </a:blip>
                                          <a:srcRect l="16650" t="60905" r="36253" b="22431"/>
                                          <a:stretch/>
                                        </pic:blipFill>
                                        <pic:spPr bwMode="auto">
                                          <a:xfrm>
                                            <a:off x="0" y="0"/>
                                            <a:ext cx="6457950" cy="2351539"/>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7AAE5" id="Zone de texte 45" o:spid="_x0000_s1036" type="#_x0000_t202" style="position:absolute;left:0;text-align:left;margin-left:-60.6pt;margin-top:14.4pt;width:558.5pt;height:194.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" fillcolor="white [3201]" stroked="f" strokeweight=".5pt">
                <v:textbox>
                  <w:txbxContent>
                    <w:p w14:paraId="49D84547" w14:textId="189C8D13" w:rsidR="00B54616" w:rsidRDefault="00B54616" w:rsidP="00B54616">
                      <w:r>
                        <w:rPr>
                          <w:noProof/>
                          <w:sz w:val="20"/>
                          <w:szCs w:val="20"/>
                        </w:rPr>
                        <w:drawing>
                          <wp:inline distT="0" distB="0" distL="0" distR="0" wp14:anchorId="0436EABF" wp14:editId="184DE35C">
                            <wp:extent cx="6457335" cy="2351315"/>
                            <wp:effectExtent l="0" t="0" r="63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rotWithShape="1">
                                    <a:blip r:embed="rId8">
                                      <a:extLst>
                                        <a:ext uri="{28A0092B-C50C-407E-A947-70E740481C1C}">
                                          <a14:useLocalDpi xmlns:a14="http://schemas.microsoft.com/office/drawing/2010/main" val="0"/>
                                        </a:ext>
                                      </a:extLst>
                                    </a:blip>
                                    <a:srcRect l="16650" t="60905" r="36253" b="22431"/>
                                    <a:stretch/>
                                  </pic:blipFill>
                                  <pic:spPr bwMode="auto">
                                    <a:xfrm>
                                      <a:off x="0" y="0"/>
                                      <a:ext cx="6457950" cy="2351539"/>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59B96883" w14:textId="0839A2B4" w:rsidR="006C0DB6" w:rsidRDefault="006C0DB6" w:rsidP="00B54616">
      <w:pPr>
        <w:jc w:val="both"/>
        <w:rPr>
          <w:rFonts w:ascii="Arial" w:hAnsi="Arial" w:cs="Arial"/>
          <w:sz w:val="20"/>
          <w:szCs w:val="20"/>
        </w:rPr>
      </w:pPr>
    </w:p>
    <w:p w14:paraId="351EFDC8" w14:textId="274B3188" w:rsidR="006C0DB6" w:rsidRDefault="006C0DB6" w:rsidP="00B54616">
      <w:pPr>
        <w:jc w:val="both"/>
        <w:rPr>
          <w:rFonts w:ascii="Arial" w:hAnsi="Arial" w:cs="Arial"/>
          <w:sz w:val="20"/>
          <w:szCs w:val="20"/>
        </w:rPr>
      </w:pPr>
    </w:p>
    <w:p w14:paraId="29EA177F" w14:textId="0AB806C0" w:rsidR="006C0DB6" w:rsidRDefault="00BD1857" w:rsidP="00B54616">
      <w:pPr>
        <w:jc w:val="both"/>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83840" behindDoc="0" locked="0" layoutInCell="1" allowOverlap="1" wp14:anchorId="575EC0B7" wp14:editId="5977ECFF">
                <wp:simplePos x="0" y="0"/>
                <wp:positionH relativeFrom="column">
                  <wp:posOffset>4307499</wp:posOffset>
                </wp:positionH>
                <wp:positionV relativeFrom="paragraph">
                  <wp:posOffset>4434</wp:posOffset>
                </wp:positionV>
                <wp:extent cx="0" cy="1584000"/>
                <wp:effectExtent l="19050" t="0" r="19050" b="35560"/>
                <wp:wrapNone/>
                <wp:docPr id="1" name="Connecteur droit 1"/>
                <wp:cNvGraphicFramePr/>
                <a:graphic xmlns:a="http://schemas.openxmlformats.org/drawingml/2006/main">
                  <a:graphicData uri="http://schemas.microsoft.com/office/word/2010/wordprocessingShape">
                    <wps:wsp>
                      <wps:cNvCnPr/>
                      <wps:spPr>
                        <a:xfrm>
                          <a:off x="0" y="0"/>
                          <a:ext cx="0" cy="158400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line w14:anchorId="6CA8B2A1" id="Connecteur droit 1"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9.15pt,.35pt" to="339.15pt,1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" strokecolor="red" strokeweight="2.25pt"/>
            </w:pict>
          </mc:Fallback>
        </mc:AlternateContent>
      </w:r>
      <w:r w:rsidR="007F3FAC">
        <w:rPr>
          <w:rFonts w:ascii="Arial" w:hAnsi="Arial" w:cs="Arial"/>
          <w:noProof/>
          <w:sz w:val="20"/>
          <w:szCs w:val="20"/>
        </w:rPr>
        <mc:AlternateContent>
          <mc:Choice Requires="wps">
            <w:drawing>
              <wp:anchor distT="0" distB="0" distL="114300" distR="114300" simplePos="0" relativeHeight="251679744" behindDoc="0" locked="0" layoutInCell="1" allowOverlap="1" wp14:anchorId="5A7C1DCD" wp14:editId="63006FAE">
                <wp:simplePos x="0" y="0"/>
                <wp:positionH relativeFrom="column">
                  <wp:posOffset>4502785</wp:posOffset>
                </wp:positionH>
                <wp:positionV relativeFrom="paragraph">
                  <wp:posOffset>6350</wp:posOffset>
                </wp:positionV>
                <wp:extent cx="0" cy="1584000"/>
                <wp:effectExtent l="19050" t="0" r="19050" b="35560"/>
                <wp:wrapNone/>
                <wp:docPr id="78" name="Connecteur droit 78"/>
                <wp:cNvGraphicFramePr/>
                <a:graphic xmlns:a="http://schemas.openxmlformats.org/drawingml/2006/main">
                  <a:graphicData uri="http://schemas.microsoft.com/office/word/2010/wordprocessingShape">
                    <wps:wsp>
                      <wps:cNvCnPr/>
                      <wps:spPr>
                        <a:xfrm>
                          <a:off x="0" y="0"/>
                          <a:ext cx="0" cy="158400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line w14:anchorId="0381E519" id="Connecteur droit 78"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55pt,.5pt" to="354.55pt,1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" strokecolor="red" strokeweight="2.25pt"/>
            </w:pict>
          </mc:Fallback>
        </mc:AlternateContent>
      </w:r>
    </w:p>
    <w:p w14:paraId="149E0F63" w14:textId="20B66812" w:rsidR="006C0DB6" w:rsidRDefault="006C0DB6" w:rsidP="00B54616">
      <w:pPr>
        <w:jc w:val="both"/>
        <w:rPr>
          <w:rFonts w:ascii="Arial" w:hAnsi="Arial" w:cs="Arial"/>
          <w:sz w:val="20"/>
          <w:szCs w:val="20"/>
        </w:rPr>
      </w:pPr>
    </w:p>
    <w:p w14:paraId="1D82F293" w14:textId="452FAFCE" w:rsidR="006C0DB6" w:rsidRDefault="006C0DB6" w:rsidP="00B54616">
      <w:pPr>
        <w:jc w:val="both"/>
        <w:rPr>
          <w:rFonts w:ascii="Arial" w:hAnsi="Arial" w:cs="Arial"/>
          <w:sz w:val="20"/>
          <w:szCs w:val="20"/>
        </w:rPr>
      </w:pPr>
    </w:p>
    <w:p w14:paraId="053409BA" w14:textId="78F6A6D5" w:rsidR="006C0DB6" w:rsidRDefault="006C0DB6" w:rsidP="00B54616">
      <w:pPr>
        <w:jc w:val="both"/>
        <w:rPr>
          <w:rFonts w:ascii="Arial" w:hAnsi="Arial" w:cs="Arial"/>
          <w:sz w:val="20"/>
          <w:szCs w:val="20"/>
        </w:rPr>
      </w:pPr>
    </w:p>
    <w:p w14:paraId="389399B6" w14:textId="07D073C0" w:rsidR="006C0DB6" w:rsidRDefault="006C0DB6" w:rsidP="00B54616">
      <w:pPr>
        <w:jc w:val="both"/>
        <w:rPr>
          <w:rFonts w:ascii="Arial" w:hAnsi="Arial" w:cs="Arial"/>
          <w:sz w:val="20"/>
          <w:szCs w:val="20"/>
        </w:rPr>
      </w:pPr>
    </w:p>
    <w:p w14:paraId="7520703D" w14:textId="0436C41C" w:rsidR="006C0DB6" w:rsidRDefault="006C0DB6" w:rsidP="00B54616">
      <w:pPr>
        <w:jc w:val="both"/>
        <w:rPr>
          <w:rFonts w:ascii="Arial" w:hAnsi="Arial" w:cs="Arial"/>
          <w:sz w:val="20"/>
          <w:szCs w:val="20"/>
        </w:rPr>
      </w:pPr>
    </w:p>
    <w:p w14:paraId="31F104C7" w14:textId="365D13FD" w:rsidR="006C0DB6" w:rsidRDefault="006C0DB6" w:rsidP="00B54616">
      <w:pPr>
        <w:jc w:val="both"/>
        <w:rPr>
          <w:rFonts w:ascii="Arial" w:hAnsi="Arial" w:cs="Arial"/>
          <w:sz w:val="20"/>
          <w:szCs w:val="20"/>
        </w:rPr>
      </w:pPr>
    </w:p>
    <w:p w14:paraId="6CEF3C33" w14:textId="0C415496" w:rsidR="006C0DB6" w:rsidRDefault="006C0DB6" w:rsidP="00B54616">
      <w:pPr>
        <w:jc w:val="both"/>
        <w:rPr>
          <w:rFonts w:ascii="Arial" w:hAnsi="Arial" w:cs="Arial"/>
          <w:sz w:val="20"/>
          <w:szCs w:val="20"/>
        </w:rPr>
      </w:pPr>
    </w:p>
    <w:p w14:paraId="6B39DDAA" w14:textId="2A9AE0F0" w:rsidR="006C0DB6" w:rsidRDefault="006C0DB6" w:rsidP="00B54616">
      <w:pPr>
        <w:jc w:val="both"/>
        <w:rPr>
          <w:rFonts w:ascii="Arial" w:hAnsi="Arial" w:cs="Arial"/>
          <w:sz w:val="20"/>
          <w:szCs w:val="20"/>
        </w:rPr>
      </w:pPr>
    </w:p>
    <w:p w14:paraId="7674AEAB" w14:textId="0EE7EEC0" w:rsidR="006C0DB6" w:rsidRDefault="006C0DB6" w:rsidP="00B54616">
      <w:pPr>
        <w:jc w:val="both"/>
        <w:rPr>
          <w:rFonts w:ascii="Arial" w:hAnsi="Arial" w:cs="Arial"/>
          <w:sz w:val="20"/>
          <w:szCs w:val="20"/>
        </w:rPr>
      </w:pPr>
    </w:p>
    <w:p w14:paraId="2D610F8D" w14:textId="67418B0A" w:rsidR="006C0DB6" w:rsidRDefault="006C0DB6" w:rsidP="00B54616">
      <w:pPr>
        <w:jc w:val="both"/>
        <w:rPr>
          <w:rFonts w:ascii="Arial" w:hAnsi="Arial" w:cs="Arial"/>
          <w:sz w:val="20"/>
          <w:szCs w:val="20"/>
        </w:rPr>
      </w:pPr>
    </w:p>
    <w:p w14:paraId="7A47C09F" w14:textId="1F0C67AC" w:rsidR="006C0DB6" w:rsidRDefault="006C0DB6" w:rsidP="00B54616">
      <w:pPr>
        <w:jc w:val="both"/>
        <w:rPr>
          <w:rFonts w:ascii="Arial" w:hAnsi="Arial" w:cs="Arial"/>
          <w:sz w:val="20"/>
          <w:szCs w:val="20"/>
        </w:rPr>
      </w:pPr>
    </w:p>
    <w:p w14:paraId="295943B9" w14:textId="3B10E4B9" w:rsidR="006C0DB6" w:rsidRDefault="006C0DB6" w:rsidP="00B54616">
      <w:pPr>
        <w:jc w:val="both"/>
        <w:rPr>
          <w:rFonts w:ascii="Arial" w:hAnsi="Arial" w:cs="Arial"/>
          <w:sz w:val="20"/>
          <w:szCs w:val="20"/>
        </w:rPr>
      </w:pPr>
    </w:p>
    <w:p w14:paraId="547BF5F6" w14:textId="376B1AB3" w:rsidR="006C0DB6" w:rsidRDefault="006C0DB6" w:rsidP="00B54616">
      <w:pPr>
        <w:jc w:val="both"/>
        <w:rPr>
          <w:rFonts w:ascii="Arial" w:hAnsi="Arial" w:cs="Arial"/>
          <w:sz w:val="20"/>
          <w:szCs w:val="20"/>
        </w:rPr>
      </w:pPr>
    </w:p>
    <w:p w14:paraId="00438949" w14:textId="2835DB8C" w:rsidR="006C0DB6" w:rsidRDefault="006C0DB6" w:rsidP="00B54616">
      <w:pPr>
        <w:jc w:val="both"/>
        <w:rPr>
          <w:rFonts w:ascii="Arial" w:hAnsi="Arial" w:cs="Arial"/>
          <w:sz w:val="20"/>
          <w:szCs w:val="20"/>
        </w:rPr>
      </w:pPr>
    </w:p>
    <w:p w14:paraId="3CA57621" w14:textId="306CF051" w:rsidR="006C0DB6" w:rsidRDefault="006C0DB6" w:rsidP="00B54616">
      <w:pPr>
        <w:jc w:val="both"/>
        <w:rPr>
          <w:rFonts w:ascii="Arial" w:hAnsi="Arial" w:cs="Arial"/>
          <w:sz w:val="20"/>
          <w:szCs w:val="20"/>
        </w:rPr>
      </w:pPr>
    </w:p>
    <w:p w14:paraId="04609DC7" w14:textId="4062719B" w:rsidR="000052DD" w:rsidRPr="00F36382" w:rsidRDefault="000052DD" w:rsidP="000052DD">
      <w:pPr>
        <w:jc w:val="both"/>
        <w:rPr>
          <w:rFonts w:ascii="Arial" w:hAnsi="Arial" w:cs="Arial"/>
          <w:color w:val="0D0D0D" w:themeColor="text1" w:themeTint="F2"/>
        </w:rPr>
      </w:pPr>
      <w:r w:rsidRPr="00F36382">
        <w:rPr>
          <w:rFonts w:ascii="Arial" w:hAnsi="Arial" w:cs="Arial"/>
          <w:color w:val="0D0D0D" w:themeColor="text1" w:themeTint="F2"/>
        </w:rPr>
        <w:t>2.</w:t>
      </w:r>
      <w:r w:rsidR="00FA3438">
        <w:rPr>
          <w:rFonts w:ascii="Arial" w:hAnsi="Arial" w:cs="Arial"/>
          <w:color w:val="0D0D0D" w:themeColor="text1" w:themeTint="F2"/>
        </w:rPr>
        <w:t>5.1</w:t>
      </w:r>
      <w:r w:rsidRPr="00F36382">
        <w:rPr>
          <w:rFonts w:ascii="Arial" w:hAnsi="Arial" w:cs="Arial"/>
          <w:color w:val="0D0D0D" w:themeColor="text1" w:themeTint="F2"/>
        </w:rPr>
        <w:t xml:space="preserve">/ Déterminer deux couples température / </w:t>
      </w:r>
      <w:r w:rsidR="004B64F7">
        <w:rPr>
          <w:rFonts w:ascii="Arial" w:hAnsi="Arial" w:cs="Arial"/>
        </w:rPr>
        <w:t xml:space="preserve">temps </w:t>
      </w:r>
      <w:r w:rsidRPr="00F36382">
        <w:rPr>
          <w:rFonts w:ascii="Arial" w:hAnsi="Arial" w:cs="Arial"/>
          <w:color w:val="0D0D0D" w:themeColor="text1" w:themeTint="F2"/>
        </w:rPr>
        <w:t xml:space="preserve">applicables à l’alliage afin de respecter le cahier des charges. Ayez à l’esprit que votre choix doit répondre à une réalité technico-économique. </w:t>
      </w:r>
    </w:p>
    <w:p w14:paraId="61AE6DF6" w14:textId="7BBD505A" w:rsidR="00BD1857" w:rsidRPr="0061262F" w:rsidRDefault="00BD1857" w:rsidP="000052DD">
      <w:pPr>
        <w:jc w:val="both"/>
        <w:rPr>
          <w:rFonts w:ascii="Arial" w:hAnsi="Arial" w:cs="Arial"/>
          <w:color w:val="00B050"/>
          <w:sz w:val="16"/>
          <w:szCs w:val="16"/>
        </w:rPr>
      </w:pPr>
    </w:p>
    <w:p w14:paraId="3E61874C" w14:textId="3E311711" w:rsidR="00BD1857" w:rsidRDefault="00BD1857" w:rsidP="00BD1857">
      <w:pPr>
        <w:rPr>
          <w:rFonts w:ascii="Arial" w:hAnsi="Arial" w:cs="Arial"/>
          <w:color w:val="FF0000"/>
        </w:rPr>
      </w:pPr>
      <w:r w:rsidRPr="00085F0C">
        <w:rPr>
          <w:rFonts w:ascii="Arial" w:hAnsi="Arial" w:cs="Arial"/>
          <w:color w:val="FF0000"/>
        </w:rPr>
        <w:t>Afin de répondre à une réalité technico économique</w:t>
      </w:r>
      <w:r>
        <w:rPr>
          <w:rFonts w:ascii="Arial" w:hAnsi="Arial" w:cs="Arial"/>
          <w:color w:val="FF0000"/>
        </w:rPr>
        <w:t xml:space="preserve">, le temps de traitement devra être le plus court possible afin de garantir une productivité optimale : </w:t>
      </w:r>
    </w:p>
    <w:p w14:paraId="7C4EB998" w14:textId="77777777" w:rsidR="00BD1857" w:rsidRDefault="00BD1857" w:rsidP="00BD1857">
      <w:pPr>
        <w:rPr>
          <w:rFonts w:ascii="Arial" w:hAnsi="Arial" w:cs="Arial"/>
          <w:color w:val="FF0000"/>
        </w:rPr>
      </w:pPr>
    </w:p>
    <w:p w14:paraId="1ED026D6" w14:textId="20DF96B3" w:rsidR="00BD1857" w:rsidRDefault="00BD1857" w:rsidP="00BD1857">
      <w:pPr>
        <w:pStyle w:val="Paragraphedeliste"/>
        <w:numPr>
          <w:ilvl w:val="0"/>
          <w:numId w:val="15"/>
        </w:numPr>
        <w:rPr>
          <w:rFonts w:ascii="Arial" w:hAnsi="Arial" w:cs="Arial"/>
          <w:color w:val="FF0000"/>
        </w:rPr>
      </w:pPr>
      <w:r w:rsidRPr="00BD1857">
        <w:rPr>
          <w:rFonts w:ascii="Arial" w:hAnsi="Arial" w:cs="Arial"/>
          <w:color w:val="FF0000"/>
        </w:rPr>
        <w:t xml:space="preserve">190°C </w:t>
      </w:r>
      <w:r>
        <w:rPr>
          <w:rFonts w:ascii="Arial" w:hAnsi="Arial" w:cs="Arial"/>
          <w:color w:val="FF0000"/>
        </w:rPr>
        <w:t xml:space="preserve">durant </w:t>
      </w:r>
      <w:r w:rsidR="00411729">
        <w:rPr>
          <w:rFonts w:ascii="Arial" w:hAnsi="Arial" w:cs="Arial"/>
          <w:color w:val="FF0000"/>
        </w:rPr>
        <w:t>7</w:t>
      </w:r>
      <w:r w:rsidRPr="00BD1857">
        <w:rPr>
          <w:rFonts w:ascii="Arial" w:hAnsi="Arial" w:cs="Arial"/>
          <w:color w:val="FF0000"/>
        </w:rPr>
        <w:t xml:space="preserve"> à </w:t>
      </w:r>
      <w:r w:rsidR="00411729">
        <w:rPr>
          <w:rFonts w:ascii="Arial" w:hAnsi="Arial" w:cs="Arial"/>
          <w:color w:val="FF0000"/>
        </w:rPr>
        <w:t>9</w:t>
      </w:r>
      <w:r w:rsidRPr="00BD1857">
        <w:rPr>
          <w:rFonts w:ascii="Arial" w:hAnsi="Arial" w:cs="Arial"/>
          <w:color w:val="FF0000"/>
        </w:rPr>
        <w:t xml:space="preserve"> h.</w:t>
      </w:r>
    </w:p>
    <w:p w14:paraId="1150F832" w14:textId="1390413D" w:rsidR="00BD1857" w:rsidRPr="00BD1857" w:rsidRDefault="00BD1857" w:rsidP="00BD1857">
      <w:pPr>
        <w:pStyle w:val="Paragraphedeliste"/>
        <w:numPr>
          <w:ilvl w:val="0"/>
          <w:numId w:val="15"/>
        </w:numPr>
        <w:rPr>
          <w:rFonts w:ascii="Arial" w:hAnsi="Arial" w:cs="Arial"/>
          <w:color w:val="FF0000"/>
        </w:rPr>
      </w:pPr>
      <w:r>
        <w:rPr>
          <w:rFonts w:ascii="Arial" w:hAnsi="Arial" w:cs="Arial"/>
          <w:color w:val="FF0000"/>
        </w:rPr>
        <w:t>204</w:t>
      </w:r>
      <w:r w:rsidRPr="00BD1857">
        <w:rPr>
          <w:rFonts w:ascii="Arial" w:hAnsi="Arial" w:cs="Arial"/>
          <w:color w:val="FF0000"/>
        </w:rPr>
        <w:t xml:space="preserve">°C </w:t>
      </w:r>
      <w:r>
        <w:rPr>
          <w:rFonts w:ascii="Arial" w:hAnsi="Arial" w:cs="Arial"/>
          <w:color w:val="FF0000"/>
        </w:rPr>
        <w:t>durant 1</w:t>
      </w:r>
      <w:r w:rsidR="00AD607F">
        <w:rPr>
          <w:rFonts w:ascii="Arial" w:hAnsi="Arial" w:cs="Arial"/>
          <w:color w:val="FF0000"/>
        </w:rPr>
        <w:t xml:space="preserve"> </w:t>
      </w:r>
      <w:r>
        <w:rPr>
          <w:rFonts w:ascii="Arial" w:hAnsi="Arial" w:cs="Arial"/>
          <w:color w:val="FF0000"/>
        </w:rPr>
        <w:t>à 2 h</w:t>
      </w:r>
      <w:r w:rsidRPr="00BD1857">
        <w:rPr>
          <w:rFonts w:ascii="Arial" w:hAnsi="Arial" w:cs="Arial"/>
          <w:color w:val="FF0000"/>
        </w:rPr>
        <w:t>.</w:t>
      </w:r>
    </w:p>
    <w:p w14:paraId="099195BE" w14:textId="77777777" w:rsidR="000052DD" w:rsidRPr="00F36382" w:rsidRDefault="000052DD" w:rsidP="000052DD">
      <w:pPr>
        <w:jc w:val="both"/>
        <w:rPr>
          <w:rFonts w:ascii="Arial" w:hAnsi="Arial" w:cs="Arial"/>
          <w:color w:val="0D0D0D" w:themeColor="text1" w:themeTint="F2"/>
        </w:rPr>
      </w:pPr>
    </w:p>
    <w:p w14:paraId="312A4136" w14:textId="2015B3D1" w:rsidR="000052DD" w:rsidRPr="00F36382" w:rsidRDefault="000052DD" w:rsidP="000052DD">
      <w:pPr>
        <w:jc w:val="both"/>
        <w:rPr>
          <w:rFonts w:ascii="Arial" w:hAnsi="Arial" w:cs="Arial"/>
          <w:color w:val="0D0D0D" w:themeColor="text1" w:themeTint="F2"/>
        </w:rPr>
      </w:pPr>
      <w:r w:rsidRPr="00F36382">
        <w:rPr>
          <w:rFonts w:ascii="Arial" w:hAnsi="Arial" w:cs="Arial"/>
          <w:color w:val="0D0D0D" w:themeColor="text1" w:themeTint="F2"/>
        </w:rPr>
        <w:t>2.</w:t>
      </w:r>
      <w:r w:rsidR="00FA3438">
        <w:rPr>
          <w:rFonts w:ascii="Arial" w:hAnsi="Arial" w:cs="Arial"/>
          <w:color w:val="0D0D0D" w:themeColor="text1" w:themeTint="F2"/>
        </w:rPr>
        <w:t>5.2</w:t>
      </w:r>
      <w:r w:rsidRPr="00F36382">
        <w:rPr>
          <w:rFonts w:ascii="Arial" w:hAnsi="Arial" w:cs="Arial"/>
          <w:color w:val="0D0D0D" w:themeColor="text1" w:themeTint="F2"/>
        </w:rPr>
        <w:t>/ Après avoir comparé les deux propositions formulées à la question précédente, indiquer, en le justifiant précisément le choix que vous retenez.</w:t>
      </w:r>
    </w:p>
    <w:p w14:paraId="02326A77" w14:textId="7332F4ED" w:rsidR="000052DD" w:rsidRDefault="000052DD" w:rsidP="007F3FAC">
      <w:pPr>
        <w:jc w:val="both"/>
        <w:rPr>
          <w:rFonts w:ascii="Arial" w:hAnsi="Arial" w:cs="Arial"/>
          <w:b/>
          <w:bCs/>
        </w:rPr>
      </w:pPr>
    </w:p>
    <w:p w14:paraId="1D13A3AB" w14:textId="257C9C1F" w:rsidR="00BD1857" w:rsidRDefault="00AD607F" w:rsidP="00AD607F">
      <w:pPr>
        <w:rPr>
          <w:rFonts w:ascii="Arial" w:hAnsi="Arial" w:cs="Arial"/>
          <w:color w:val="FF0000"/>
        </w:rPr>
      </w:pPr>
      <w:r>
        <w:rPr>
          <w:rFonts w:ascii="Arial" w:hAnsi="Arial" w:cs="Arial"/>
          <w:color w:val="FF0000"/>
        </w:rPr>
        <w:t xml:space="preserve">Le choix retenu est </w:t>
      </w:r>
      <w:r w:rsidR="00BD1857">
        <w:rPr>
          <w:rFonts w:ascii="Arial" w:hAnsi="Arial" w:cs="Arial"/>
          <w:color w:val="FF0000"/>
        </w:rPr>
        <w:t>204</w:t>
      </w:r>
      <w:r w:rsidR="00BD1857" w:rsidRPr="00BD1857">
        <w:rPr>
          <w:rFonts w:ascii="Arial" w:hAnsi="Arial" w:cs="Arial"/>
          <w:color w:val="FF0000"/>
        </w:rPr>
        <w:t xml:space="preserve">°C </w:t>
      </w:r>
      <w:r w:rsidR="00BD1857">
        <w:rPr>
          <w:rFonts w:ascii="Arial" w:hAnsi="Arial" w:cs="Arial"/>
          <w:color w:val="FF0000"/>
        </w:rPr>
        <w:t>durant 1</w:t>
      </w:r>
      <w:r>
        <w:rPr>
          <w:rFonts w:ascii="Arial" w:hAnsi="Arial" w:cs="Arial"/>
          <w:color w:val="FF0000"/>
        </w:rPr>
        <w:t xml:space="preserve"> </w:t>
      </w:r>
      <w:r w:rsidR="00BD1857">
        <w:rPr>
          <w:rFonts w:ascii="Arial" w:hAnsi="Arial" w:cs="Arial"/>
          <w:color w:val="FF0000"/>
        </w:rPr>
        <w:t>à 2 h</w:t>
      </w:r>
      <w:r w:rsidR="00BD1857" w:rsidRPr="00BD1857">
        <w:rPr>
          <w:rFonts w:ascii="Arial" w:hAnsi="Arial" w:cs="Arial"/>
          <w:color w:val="FF0000"/>
        </w:rPr>
        <w:t>.</w:t>
      </w:r>
      <w:r>
        <w:rPr>
          <w:rFonts w:ascii="Arial" w:hAnsi="Arial" w:cs="Arial"/>
          <w:color w:val="FF0000"/>
        </w:rPr>
        <w:t xml:space="preserve"> Ce choix impose une température plus élevée de seulement 14°C pour un gain de temps divisé par 5.</w:t>
      </w:r>
    </w:p>
    <w:p w14:paraId="2C1A99EF" w14:textId="77777777" w:rsidR="00AD607F" w:rsidRPr="00BD1857" w:rsidRDefault="00AD607F" w:rsidP="00AD607F">
      <w:pPr>
        <w:rPr>
          <w:rFonts w:ascii="Arial" w:hAnsi="Arial" w:cs="Arial"/>
          <w:color w:val="FF0000"/>
        </w:rPr>
      </w:pPr>
    </w:p>
    <w:p w14:paraId="7284E662" w14:textId="0C955078" w:rsidR="00B54616" w:rsidRDefault="00B54616" w:rsidP="00B54616">
      <w:pPr>
        <w:jc w:val="center"/>
        <w:rPr>
          <w:rFonts w:ascii="Arial" w:hAnsi="Arial" w:cs="Arial"/>
          <w:b/>
          <w:bCs/>
        </w:rPr>
      </w:pPr>
      <w:r>
        <w:rPr>
          <w:rFonts w:ascii="Arial" w:hAnsi="Arial" w:cs="Arial"/>
          <w:b/>
          <w:bCs/>
        </w:rPr>
        <w:t>Partie 3 : pièce de support de fauteuil électrique multifonctionnel</w:t>
      </w:r>
    </w:p>
    <w:p w14:paraId="6034EB48" w14:textId="77777777" w:rsidR="00B54616" w:rsidRDefault="00B54616" w:rsidP="00B54616">
      <w:pPr>
        <w:jc w:val="both"/>
        <w:rPr>
          <w:rFonts w:ascii="Arial" w:hAnsi="Arial" w:cs="Arial"/>
        </w:rPr>
      </w:pPr>
    </w:p>
    <w:p w14:paraId="71F0B9F8" w14:textId="49318E2C" w:rsidR="004B64F7" w:rsidRDefault="004B64F7" w:rsidP="004B64F7">
      <w:pPr>
        <w:ind w:firstLine="708"/>
        <w:jc w:val="both"/>
        <w:rPr>
          <w:rFonts w:ascii="Arial" w:hAnsi="Arial" w:cs="Arial"/>
        </w:rPr>
      </w:pPr>
      <w:r w:rsidRPr="00E11EC1">
        <w:rPr>
          <w:rFonts w:ascii="Arial" w:hAnsi="Arial" w:cs="Arial"/>
        </w:rPr>
        <w:t xml:space="preserve">Cette étude porte sur une pièce de socle du fauteuil électrique du dentiste, sa description est donnée en annexe </w:t>
      </w:r>
      <w:r w:rsidR="00CE57A1">
        <w:rPr>
          <w:rFonts w:ascii="Arial" w:hAnsi="Arial" w:cs="Arial"/>
        </w:rPr>
        <w:t>4</w:t>
      </w:r>
      <w:r>
        <w:rPr>
          <w:rFonts w:ascii="Arial" w:hAnsi="Arial" w:cs="Arial"/>
        </w:rPr>
        <w:t xml:space="preserve"> (page </w:t>
      </w:r>
      <w:r w:rsidR="00CE57A1">
        <w:rPr>
          <w:rFonts w:ascii="Arial" w:hAnsi="Arial" w:cs="Arial"/>
        </w:rPr>
        <w:t>8</w:t>
      </w:r>
      <w:r>
        <w:rPr>
          <w:rFonts w:ascii="Arial" w:hAnsi="Arial" w:cs="Arial"/>
        </w:rPr>
        <w:t>). Il y a 4 pièces par fauteuil</w:t>
      </w:r>
      <w:r w:rsidRPr="00E11EC1">
        <w:rPr>
          <w:rFonts w:ascii="Arial" w:hAnsi="Arial" w:cs="Arial"/>
        </w:rPr>
        <w:t>. Ce</w:t>
      </w:r>
      <w:r>
        <w:rPr>
          <w:rFonts w:ascii="Arial" w:hAnsi="Arial" w:cs="Arial"/>
        </w:rPr>
        <w:t>s</w:t>
      </w:r>
      <w:r w:rsidRPr="00E11EC1">
        <w:rPr>
          <w:rFonts w:ascii="Arial" w:hAnsi="Arial" w:cs="Arial"/>
        </w:rPr>
        <w:t xml:space="preserve"> pièce</w:t>
      </w:r>
      <w:r>
        <w:rPr>
          <w:rFonts w:ascii="Arial" w:hAnsi="Arial" w:cs="Arial"/>
        </w:rPr>
        <w:t>s</w:t>
      </w:r>
      <w:r w:rsidRPr="00E11EC1">
        <w:rPr>
          <w:rFonts w:ascii="Arial" w:hAnsi="Arial" w:cs="Arial"/>
        </w:rPr>
        <w:t xml:space="preserve"> </w:t>
      </w:r>
      <w:r>
        <w:rPr>
          <w:rFonts w:ascii="Arial" w:hAnsi="Arial" w:cs="Arial"/>
        </w:rPr>
        <w:t>son</w:t>
      </w:r>
      <w:r w:rsidRPr="00E11EC1">
        <w:rPr>
          <w:rFonts w:ascii="Arial" w:hAnsi="Arial" w:cs="Arial"/>
        </w:rPr>
        <w:t xml:space="preserve">t </w:t>
      </w:r>
      <w:r>
        <w:rPr>
          <w:rFonts w:ascii="Arial" w:hAnsi="Arial" w:cs="Arial"/>
        </w:rPr>
        <w:t xml:space="preserve">obtenues par fonderie </w:t>
      </w:r>
      <w:r w:rsidRPr="00E11EC1">
        <w:rPr>
          <w:rFonts w:ascii="Arial" w:hAnsi="Arial" w:cs="Arial"/>
        </w:rPr>
        <w:t xml:space="preserve">et </w:t>
      </w:r>
      <w:r>
        <w:rPr>
          <w:rFonts w:ascii="Arial" w:hAnsi="Arial" w:cs="Arial"/>
        </w:rPr>
        <w:t>sont amenées à être usinées pour répondre à diverses fonctions techniques dont le</w:t>
      </w:r>
      <w:r w:rsidRPr="00E11EC1">
        <w:rPr>
          <w:rFonts w:ascii="Arial" w:hAnsi="Arial" w:cs="Arial"/>
        </w:rPr>
        <w:t xml:space="preserve"> lestage du fauteuil. </w:t>
      </w:r>
    </w:p>
    <w:p w14:paraId="3B1B4AEB" w14:textId="77777777" w:rsidR="004B64F7" w:rsidRPr="00E11EC1" w:rsidRDefault="004B64F7" w:rsidP="004B64F7">
      <w:pPr>
        <w:ind w:firstLine="708"/>
        <w:jc w:val="both"/>
        <w:rPr>
          <w:rFonts w:ascii="Arial" w:hAnsi="Arial" w:cs="Arial"/>
        </w:rPr>
      </w:pPr>
      <w:r w:rsidRPr="00E11EC1">
        <w:rPr>
          <w:rFonts w:ascii="Arial" w:hAnsi="Arial" w:cs="Arial"/>
        </w:rPr>
        <w:t>Après finition, elle</w:t>
      </w:r>
      <w:r>
        <w:rPr>
          <w:rFonts w:ascii="Arial" w:hAnsi="Arial" w:cs="Arial"/>
        </w:rPr>
        <w:t>s</w:t>
      </w:r>
      <w:r w:rsidRPr="00E11EC1">
        <w:rPr>
          <w:rFonts w:ascii="Arial" w:hAnsi="Arial" w:cs="Arial"/>
        </w:rPr>
        <w:t xml:space="preserve"> s</w:t>
      </w:r>
      <w:r>
        <w:rPr>
          <w:rFonts w:ascii="Arial" w:hAnsi="Arial" w:cs="Arial"/>
        </w:rPr>
        <w:t>on</w:t>
      </w:r>
      <w:r w:rsidRPr="00E11EC1">
        <w:rPr>
          <w:rFonts w:ascii="Arial" w:hAnsi="Arial" w:cs="Arial"/>
        </w:rPr>
        <w:t>t recouverte</w:t>
      </w:r>
      <w:r>
        <w:rPr>
          <w:rFonts w:ascii="Arial" w:hAnsi="Arial" w:cs="Arial"/>
        </w:rPr>
        <w:t>s</w:t>
      </w:r>
      <w:r w:rsidRPr="00E11EC1">
        <w:rPr>
          <w:rFonts w:ascii="Arial" w:hAnsi="Arial" w:cs="Arial"/>
        </w:rPr>
        <w:t xml:space="preserve"> d’un film caoutchouc qui l</w:t>
      </w:r>
      <w:r>
        <w:rPr>
          <w:rFonts w:ascii="Arial" w:hAnsi="Arial" w:cs="Arial"/>
        </w:rPr>
        <w:t>es</w:t>
      </w:r>
      <w:r w:rsidRPr="00E11EC1">
        <w:rPr>
          <w:rFonts w:ascii="Arial" w:hAnsi="Arial" w:cs="Arial"/>
        </w:rPr>
        <w:t xml:space="preserve"> protège des chocs et de la corrosion.</w:t>
      </w:r>
    </w:p>
    <w:p w14:paraId="2115E713" w14:textId="77777777" w:rsidR="004B64F7" w:rsidRDefault="004B64F7" w:rsidP="004B64F7">
      <w:pPr>
        <w:jc w:val="both"/>
        <w:rPr>
          <w:rFonts w:ascii="Arial" w:hAnsi="Arial" w:cs="Arial"/>
        </w:rPr>
      </w:pPr>
    </w:p>
    <w:p w14:paraId="604E853D" w14:textId="77777777" w:rsidR="004B64F7" w:rsidRPr="00E11EC1" w:rsidRDefault="004B64F7" w:rsidP="004B64F7">
      <w:pPr>
        <w:jc w:val="both"/>
        <w:rPr>
          <w:rFonts w:ascii="Arial" w:hAnsi="Arial" w:cs="Arial"/>
        </w:rPr>
      </w:pPr>
      <w:r w:rsidRPr="00E11EC1">
        <w:rPr>
          <w:rFonts w:ascii="Arial" w:hAnsi="Arial" w:cs="Arial"/>
        </w:rPr>
        <w:t xml:space="preserve">Cahier des charges : </w:t>
      </w:r>
    </w:p>
    <w:p w14:paraId="3F5A5DFC" w14:textId="77777777" w:rsidR="004B64F7" w:rsidRPr="00E11EC1" w:rsidRDefault="004B64F7" w:rsidP="004B64F7">
      <w:pPr>
        <w:pStyle w:val="Paragraphedeliste"/>
        <w:numPr>
          <w:ilvl w:val="0"/>
          <w:numId w:val="14"/>
        </w:numPr>
        <w:jc w:val="both"/>
        <w:rPr>
          <w:rFonts w:ascii="Arial" w:hAnsi="Arial" w:cs="Arial"/>
          <w:sz w:val="24"/>
          <w:szCs w:val="24"/>
        </w:rPr>
      </w:pPr>
      <w:r w:rsidRPr="00E11EC1">
        <w:rPr>
          <w:rFonts w:ascii="Arial" w:hAnsi="Arial" w:cs="Arial"/>
          <w:sz w:val="24"/>
          <w:szCs w:val="24"/>
        </w:rPr>
        <w:t xml:space="preserve">Graphite </w:t>
      </w:r>
      <w:r>
        <w:rPr>
          <w:rFonts w:ascii="Arial" w:hAnsi="Arial" w:cs="Arial"/>
          <w:sz w:val="24"/>
          <w:szCs w:val="24"/>
        </w:rPr>
        <w:t xml:space="preserve">lamellaire </w:t>
      </w:r>
    </w:p>
    <w:p w14:paraId="08D46ACF" w14:textId="77777777" w:rsidR="004B64F7" w:rsidRPr="00E11EC1" w:rsidRDefault="004B64F7" w:rsidP="004B64F7">
      <w:pPr>
        <w:pStyle w:val="Paragraphedeliste"/>
        <w:numPr>
          <w:ilvl w:val="0"/>
          <w:numId w:val="14"/>
        </w:numPr>
        <w:jc w:val="both"/>
        <w:rPr>
          <w:rFonts w:ascii="Arial" w:hAnsi="Arial" w:cs="Arial"/>
          <w:sz w:val="24"/>
          <w:szCs w:val="24"/>
        </w:rPr>
      </w:pPr>
      <w:r w:rsidRPr="00E11EC1">
        <w:rPr>
          <w:rFonts w:ascii="Arial" w:hAnsi="Arial" w:cs="Arial"/>
          <w:color w:val="000000" w:themeColor="text1"/>
          <w:sz w:val="24"/>
          <w:szCs w:val="24"/>
        </w:rPr>
        <w:t>Matrice perlitique</w:t>
      </w:r>
    </w:p>
    <w:p w14:paraId="58124E01" w14:textId="77777777" w:rsidR="004B64F7" w:rsidRPr="002D28C1" w:rsidRDefault="004B64F7" w:rsidP="004B64F7">
      <w:pPr>
        <w:pStyle w:val="Paragraphedeliste"/>
        <w:numPr>
          <w:ilvl w:val="0"/>
          <w:numId w:val="14"/>
        </w:numPr>
        <w:jc w:val="both"/>
        <w:rPr>
          <w:rFonts w:ascii="Arial" w:hAnsi="Arial" w:cs="Arial"/>
          <w:sz w:val="24"/>
          <w:szCs w:val="24"/>
        </w:rPr>
      </w:pPr>
      <w:r w:rsidRPr="00E11EC1">
        <w:rPr>
          <w:rFonts w:ascii="Arial" w:hAnsi="Arial" w:cs="Arial"/>
          <w:color w:val="000000" w:themeColor="text1"/>
          <w:sz w:val="24"/>
          <w:szCs w:val="24"/>
        </w:rPr>
        <w:t>Pas de carbures</w:t>
      </w:r>
    </w:p>
    <w:p w14:paraId="51476F27" w14:textId="77777777" w:rsidR="004B64F7" w:rsidRPr="00E11EC1" w:rsidRDefault="004B64F7" w:rsidP="004B64F7">
      <w:pPr>
        <w:pStyle w:val="Paragraphedeliste"/>
        <w:jc w:val="both"/>
        <w:rPr>
          <w:rFonts w:ascii="Arial" w:hAnsi="Arial" w:cs="Arial"/>
          <w:sz w:val="24"/>
          <w:szCs w:val="24"/>
        </w:rPr>
      </w:pPr>
    </w:p>
    <w:p w14:paraId="1643B438" w14:textId="3C800F7F" w:rsidR="004F4EB2" w:rsidRPr="00E11EC1" w:rsidRDefault="004B64F7" w:rsidP="004B64F7">
      <w:pPr>
        <w:ind w:firstLine="708"/>
        <w:jc w:val="both"/>
        <w:rPr>
          <w:rFonts w:ascii="Arial" w:hAnsi="Arial" w:cs="Arial"/>
        </w:rPr>
      </w:pPr>
      <w:r w:rsidRPr="00E11EC1">
        <w:rPr>
          <w:rFonts w:ascii="Arial" w:hAnsi="Arial" w:cs="Arial"/>
        </w:rPr>
        <w:t xml:space="preserve">Après coulée, </w:t>
      </w:r>
      <w:r>
        <w:rPr>
          <w:rFonts w:ascii="Arial" w:hAnsi="Arial" w:cs="Arial"/>
        </w:rPr>
        <w:t>la fonte obtenue comporte des ilots de cémentite libre. I</w:t>
      </w:r>
      <w:r w:rsidRPr="00E11EC1">
        <w:rPr>
          <w:rFonts w:ascii="Arial" w:hAnsi="Arial" w:cs="Arial"/>
        </w:rPr>
        <w:t xml:space="preserve">l s’agit alors de pratiquer un traitement thermique </w:t>
      </w:r>
      <w:r>
        <w:rPr>
          <w:rFonts w:ascii="Arial" w:hAnsi="Arial" w:cs="Arial"/>
        </w:rPr>
        <w:t>qui permettra</w:t>
      </w:r>
      <w:r w:rsidRPr="00E11EC1">
        <w:rPr>
          <w:rFonts w:ascii="Arial" w:hAnsi="Arial" w:cs="Arial"/>
        </w:rPr>
        <w:t xml:space="preserve"> de répondre au cahier des charges</w:t>
      </w:r>
      <w:r w:rsidR="004F4EB2" w:rsidRPr="00E11EC1">
        <w:rPr>
          <w:rFonts w:ascii="Arial" w:hAnsi="Arial" w:cs="Arial"/>
        </w:rPr>
        <w:t xml:space="preserve">. </w:t>
      </w:r>
    </w:p>
    <w:p w14:paraId="3E659538" w14:textId="029AC2B5" w:rsidR="00A2345D" w:rsidRDefault="00A2345D">
      <w:pPr>
        <w:rPr>
          <w:rFonts w:ascii="Arial" w:hAnsi="Arial" w:cs="Arial"/>
        </w:rPr>
      </w:pPr>
      <w:r>
        <w:rPr>
          <w:rFonts w:ascii="Arial" w:hAnsi="Arial" w:cs="Arial"/>
        </w:rPr>
        <w:br w:type="page"/>
      </w:r>
    </w:p>
    <w:p w14:paraId="5A1A6D1E" w14:textId="771E53F6" w:rsidR="004F4EB2" w:rsidRDefault="004F4EB2" w:rsidP="004F4EB2">
      <w:pPr>
        <w:jc w:val="both"/>
        <w:rPr>
          <w:rFonts w:ascii="Arial" w:hAnsi="Arial" w:cs="Arial"/>
        </w:rPr>
      </w:pPr>
      <w:r w:rsidRPr="00E11EC1">
        <w:rPr>
          <w:rFonts w:ascii="Arial" w:hAnsi="Arial" w:cs="Arial"/>
        </w:rPr>
        <w:lastRenderedPageBreak/>
        <w:t>3.</w:t>
      </w:r>
      <w:r>
        <w:rPr>
          <w:rFonts w:ascii="Arial" w:hAnsi="Arial" w:cs="Arial"/>
        </w:rPr>
        <w:t>1</w:t>
      </w:r>
      <w:r w:rsidR="00293150">
        <w:rPr>
          <w:rFonts w:ascii="Arial" w:hAnsi="Arial" w:cs="Arial"/>
        </w:rPr>
        <w:t>/</w:t>
      </w:r>
      <w:r w:rsidRPr="00E11EC1">
        <w:rPr>
          <w:rFonts w:ascii="Arial" w:hAnsi="Arial" w:cs="Arial"/>
        </w:rPr>
        <w:t xml:space="preserve"> </w:t>
      </w:r>
      <w:r>
        <w:rPr>
          <w:rFonts w:ascii="Arial" w:hAnsi="Arial" w:cs="Arial"/>
        </w:rPr>
        <w:t xml:space="preserve">Indiquer en quoi cette structure </w:t>
      </w:r>
      <w:bookmarkStart w:id="5" w:name="_Hlk150952058"/>
      <w:r>
        <w:rPr>
          <w:rFonts w:ascii="Arial" w:hAnsi="Arial" w:cs="Arial"/>
        </w:rPr>
        <w:t xml:space="preserve">(fonte avant traitement) </w:t>
      </w:r>
      <w:bookmarkEnd w:id="5"/>
      <w:r>
        <w:rPr>
          <w:rFonts w:ascii="Arial" w:hAnsi="Arial" w:cs="Arial"/>
        </w:rPr>
        <w:t>est néfaste.</w:t>
      </w:r>
    </w:p>
    <w:p w14:paraId="7026A5C9" w14:textId="77777777" w:rsidR="004F4EB2" w:rsidRPr="007F3FAC" w:rsidRDefault="004F4EB2">
      <w:pPr>
        <w:jc w:val="both"/>
        <w:rPr>
          <w:rFonts w:ascii="Arial" w:hAnsi="Arial" w:cs="Arial"/>
          <w:color w:val="FF0000"/>
        </w:rPr>
      </w:pPr>
    </w:p>
    <w:p w14:paraId="7A79812A" w14:textId="4ADA15FB" w:rsidR="00282B41" w:rsidRPr="007F3FAC" w:rsidRDefault="00282B41" w:rsidP="00B54616">
      <w:pPr>
        <w:jc w:val="both"/>
        <w:rPr>
          <w:rFonts w:ascii="Arial" w:hAnsi="Arial" w:cs="Arial"/>
          <w:color w:val="FF0000"/>
        </w:rPr>
      </w:pPr>
      <w:r>
        <w:rPr>
          <w:rFonts w:ascii="Arial" w:hAnsi="Arial" w:cs="Arial"/>
          <w:color w:val="FF0000"/>
        </w:rPr>
        <w:t>Cette structure est néfaste pour les opérations d’usinage à réaliser sur la pièce</w:t>
      </w:r>
      <w:r w:rsidR="004F4EB2">
        <w:rPr>
          <w:rFonts w:ascii="Arial" w:hAnsi="Arial" w:cs="Arial"/>
          <w:color w:val="FF0000"/>
        </w:rPr>
        <w:t xml:space="preserve"> car la cémentite libre est très dure.</w:t>
      </w:r>
    </w:p>
    <w:p w14:paraId="5BECF5BE" w14:textId="77777777" w:rsidR="00905D0C" w:rsidRDefault="00905D0C" w:rsidP="00282B41">
      <w:pPr>
        <w:jc w:val="both"/>
        <w:rPr>
          <w:rFonts w:ascii="Arial" w:hAnsi="Arial" w:cs="Arial"/>
        </w:rPr>
      </w:pPr>
    </w:p>
    <w:p w14:paraId="7362D88A" w14:textId="58773C61" w:rsidR="00905D0C" w:rsidRDefault="00B54616" w:rsidP="00282B41">
      <w:pPr>
        <w:jc w:val="both"/>
        <w:rPr>
          <w:rFonts w:ascii="Arial" w:hAnsi="Arial" w:cs="Arial"/>
        </w:rPr>
      </w:pPr>
      <w:r>
        <w:rPr>
          <w:rFonts w:ascii="Arial" w:hAnsi="Arial" w:cs="Arial"/>
        </w:rPr>
        <w:t>3.</w:t>
      </w:r>
      <w:r w:rsidR="00846697">
        <w:rPr>
          <w:rFonts w:ascii="Arial" w:hAnsi="Arial" w:cs="Arial"/>
        </w:rPr>
        <w:t>2</w:t>
      </w:r>
      <w:r>
        <w:rPr>
          <w:rFonts w:ascii="Arial" w:hAnsi="Arial" w:cs="Arial"/>
        </w:rPr>
        <w:t xml:space="preserve">/ </w:t>
      </w:r>
      <w:r w:rsidR="00905D0C" w:rsidRPr="00905D0C">
        <w:rPr>
          <w:rFonts w:ascii="Arial" w:hAnsi="Arial" w:cs="Arial"/>
        </w:rPr>
        <w:t xml:space="preserve">Sur l’annexe </w:t>
      </w:r>
      <w:r w:rsidR="00CE57A1">
        <w:rPr>
          <w:rFonts w:ascii="Arial" w:hAnsi="Arial" w:cs="Arial"/>
        </w:rPr>
        <w:t>4</w:t>
      </w:r>
      <w:r w:rsidR="00905D0C" w:rsidRPr="00905D0C">
        <w:rPr>
          <w:rFonts w:ascii="Arial" w:hAnsi="Arial" w:cs="Arial"/>
        </w:rPr>
        <w:t xml:space="preserve"> (page </w:t>
      </w:r>
      <w:r w:rsidR="00CE57A1">
        <w:rPr>
          <w:rFonts w:ascii="Arial" w:hAnsi="Arial" w:cs="Arial"/>
        </w:rPr>
        <w:t>8</w:t>
      </w:r>
      <w:r w:rsidR="00905D0C" w:rsidRPr="00905D0C">
        <w:rPr>
          <w:rFonts w:ascii="Arial" w:hAnsi="Arial" w:cs="Arial"/>
        </w:rPr>
        <w:t xml:space="preserve">) </w:t>
      </w:r>
      <w:r w:rsidR="00905D0C" w:rsidRPr="004B64F7">
        <w:rPr>
          <w:rFonts w:ascii="Arial" w:hAnsi="Arial" w:cs="Arial"/>
          <w:b/>
          <w:bCs/>
        </w:rPr>
        <w:t>à rendre avec votre copie.</w:t>
      </w:r>
      <w:r w:rsidR="00905D0C" w:rsidRPr="00905D0C">
        <w:rPr>
          <w:rFonts w:ascii="Arial" w:hAnsi="Arial" w:cs="Arial"/>
        </w:rPr>
        <w:t xml:space="preserve"> </w:t>
      </w:r>
    </w:p>
    <w:p w14:paraId="0D9BEB36" w14:textId="77777777" w:rsidR="004B64F7" w:rsidRPr="00E11EC1" w:rsidRDefault="004B64F7" w:rsidP="004B64F7">
      <w:pPr>
        <w:jc w:val="both"/>
        <w:rPr>
          <w:rFonts w:ascii="Arial" w:hAnsi="Arial" w:cs="Arial"/>
        </w:rPr>
      </w:pPr>
      <w:bookmarkStart w:id="6" w:name="_Hlk118883041"/>
      <w:r>
        <w:rPr>
          <w:rFonts w:ascii="Arial" w:hAnsi="Arial" w:cs="Arial"/>
        </w:rPr>
        <w:t>À</w:t>
      </w:r>
      <w:r w:rsidRPr="00EB774B">
        <w:rPr>
          <w:rFonts w:ascii="Arial" w:hAnsi="Arial" w:cs="Arial"/>
        </w:rPr>
        <w:t xml:space="preserve"> l’aide de</w:t>
      </w:r>
      <w:r>
        <w:rPr>
          <w:rFonts w:ascii="Arial" w:hAnsi="Arial" w:cs="Arial"/>
        </w:rPr>
        <w:t xml:space="preserve"> la</w:t>
      </w:r>
      <w:r w:rsidRPr="00EB774B">
        <w:rPr>
          <w:rFonts w:ascii="Arial" w:hAnsi="Arial" w:cs="Arial"/>
        </w:rPr>
        <w:t xml:space="preserve"> </w:t>
      </w:r>
      <w:r>
        <w:rPr>
          <w:rFonts w:ascii="Arial" w:hAnsi="Arial" w:cs="Arial"/>
          <w:bCs/>
        </w:rPr>
        <w:t>s</w:t>
      </w:r>
      <w:r w:rsidRPr="00EB774B">
        <w:rPr>
          <w:rFonts w:ascii="Arial" w:hAnsi="Arial" w:cs="Arial"/>
          <w:bCs/>
        </w:rPr>
        <w:t xml:space="preserve">uperposition schématique du diagramme </w:t>
      </w:r>
      <w:r>
        <w:rPr>
          <w:rFonts w:ascii="Arial" w:hAnsi="Arial" w:cs="Arial"/>
          <w:bCs/>
        </w:rPr>
        <w:t xml:space="preserve">stable </w:t>
      </w:r>
      <w:r w:rsidRPr="00EB774B">
        <w:rPr>
          <w:rFonts w:ascii="Arial" w:hAnsi="Arial" w:cs="Arial"/>
          <w:bCs/>
        </w:rPr>
        <w:t>pseudo</w:t>
      </w:r>
      <w:r>
        <w:rPr>
          <w:rFonts w:ascii="Arial" w:hAnsi="Arial" w:cs="Arial"/>
          <w:bCs/>
        </w:rPr>
        <w:t>-</w:t>
      </w:r>
      <w:r w:rsidRPr="00EB774B">
        <w:rPr>
          <w:rFonts w:ascii="Arial" w:hAnsi="Arial" w:cs="Arial"/>
          <w:bCs/>
        </w:rPr>
        <w:t xml:space="preserve">binaire de la fonte grise étudiée et du diagramme </w:t>
      </w:r>
      <w:r>
        <w:rPr>
          <w:rFonts w:ascii="Arial" w:hAnsi="Arial" w:cs="Arial"/>
          <w:bCs/>
        </w:rPr>
        <w:t xml:space="preserve">métastable </w:t>
      </w:r>
      <w:r w:rsidRPr="00EB774B">
        <w:rPr>
          <w:rFonts w:ascii="Arial" w:hAnsi="Arial" w:cs="Arial"/>
          <w:bCs/>
        </w:rPr>
        <w:t>fer-cémentite,</w:t>
      </w:r>
      <w:r>
        <w:rPr>
          <w:rFonts w:ascii="Arial" w:hAnsi="Arial" w:cs="Arial"/>
          <w:b/>
          <w:bCs/>
        </w:rPr>
        <w:t xml:space="preserve"> </w:t>
      </w:r>
      <w:r w:rsidRPr="00E11EC1">
        <w:rPr>
          <w:rFonts w:ascii="Arial" w:hAnsi="Arial" w:cs="Arial"/>
        </w:rPr>
        <w:t>établir</w:t>
      </w:r>
      <w:r>
        <w:rPr>
          <w:rFonts w:ascii="Arial" w:hAnsi="Arial" w:cs="Arial"/>
        </w:rPr>
        <w:t xml:space="preserve"> et tracer </w:t>
      </w:r>
      <w:r w:rsidRPr="00E11EC1">
        <w:rPr>
          <w:rFonts w:ascii="Arial" w:hAnsi="Arial" w:cs="Arial"/>
        </w:rPr>
        <w:t>un cycle complet de traitement permettant de répondre au cahier des charges. Justifier tous les paramètres (température, temps, atmosphère et mode de refroidissement).</w:t>
      </w:r>
    </w:p>
    <w:bookmarkEnd w:id="6"/>
    <w:p w14:paraId="491E7D7A" w14:textId="0967ECF7" w:rsidR="00B72C0D" w:rsidRDefault="00F273C9" w:rsidP="00B54616">
      <w:pPr>
        <w:jc w:val="both"/>
        <w:rPr>
          <w:rFonts w:ascii="Arial" w:hAnsi="Arial" w:cs="Arial"/>
        </w:rPr>
      </w:pPr>
      <w:r>
        <w:rPr>
          <w:noProof/>
        </w:rPr>
        <mc:AlternateContent>
          <mc:Choice Requires="wpg">
            <w:drawing>
              <wp:anchor distT="0" distB="0" distL="114300" distR="114300" simplePos="0" relativeHeight="251681792" behindDoc="0" locked="0" layoutInCell="1" allowOverlap="1" wp14:anchorId="52D80AE0" wp14:editId="7E06CC4E">
                <wp:simplePos x="0" y="0"/>
                <wp:positionH relativeFrom="column">
                  <wp:posOffset>-595630</wp:posOffset>
                </wp:positionH>
                <wp:positionV relativeFrom="paragraph">
                  <wp:posOffset>156210</wp:posOffset>
                </wp:positionV>
                <wp:extent cx="6997700" cy="2835639"/>
                <wp:effectExtent l="0" t="0" r="0" b="22225"/>
                <wp:wrapNone/>
                <wp:docPr id="80" name="Groupe 2"/>
                <wp:cNvGraphicFramePr/>
                <a:graphic xmlns:a="http://schemas.openxmlformats.org/drawingml/2006/main">
                  <a:graphicData uri="http://schemas.microsoft.com/office/word/2010/wordprocessingGroup">
                    <wpg:wgp>
                      <wpg:cNvGrpSpPr/>
                      <wpg:grpSpPr>
                        <a:xfrm>
                          <a:off x="0" y="0"/>
                          <a:ext cx="6997700" cy="2835639"/>
                          <a:chOff x="0" y="25400"/>
                          <a:chExt cx="8991600" cy="3565525"/>
                        </a:xfrm>
                      </wpg:grpSpPr>
                      <wpg:grpSp>
                        <wpg:cNvPr id="82" name="Group 29"/>
                        <wpg:cNvGrpSpPr>
                          <a:grpSpLocks/>
                        </wpg:cNvGrpSpPr>
                        <wpg:grpSpPr bwMode="auto">
                          <a:xfrm>
                            <a:off x="0" y="25400"/>
                            <a:ext cx="8991600" cy="3565525"/>
                            <a:chOff x="0" y="25400"/>
                            <a:chExt cx="5664" cy="2246"/>
                          </a:xfrm>
                        </wpg:grpSpPr>
                        <pic:pic xmlns:pic="http://schemas.openxmlformats.org/drawingml/2006/picture">
                          <pic:nvPicPr>
                            <pic:cNvPr id="83" name="Picture 3" descr="FE3CF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5672"/>
                              <a:ext cx="2016" cy="19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84" name="Group 28"/>
                          <wpg:cNvGrpSpPr>
                            <a:grpSpLocks/>
                          </wpg:cNvGrpSpPr>
                          <wpg:grpSpPr bwMode="auto">
                            <a:xfrm>
                              <a:off x="2424" y="25400"/>
                              <a:ext cx="3240" cy="1912"/>
                              <a:chOff x="2424" y="25400"/>
                              <a:chExt cx="3240" cy="1912"/>
                            </a:xfrm>
                          </wpg:grpSpPr>
                          <wps:wsp>
                            <wps:cNvPr id="85" name="Freeform 6"/>
                            <wps:cNvSpPr>
                              <a:spLocks/>
                            </wps:cNvSpPr>
                            <wps:spPr bwMode="auto">
                              <a:xfrm>
                                <a:off x="2424" y="27288"/>
                                <a:ext cx="3040" cy="1"/>
                              </a:xfrm>
                              <a:custGeom>
                                <a:avLst/>
                                <a:gdLst>
                                  <a:gd name="T0" fmla="*/ 0 w 3040"/>
                                  <a:gd name="T1" fmla="*/ 0 h 1"/>
                                  <a:gd name="T2" fmla="*/ 3040 w 3040"/>
                                  <a:gd name="T3" fmla="*/ 0 h 1"/>
                                  <a:gd name="T4" fmla="*/ 0 60000 65536"/>
                                  <a:gd name="T5" fmla="*/ 0 60000 65536"/>
                                  <a:gd name="T6" fmla="*/ 0 w 3040"/>
                                  <a:gd name="T7" fmla="*/ 0 h 1"/>
                                  <a:gd name="T8" fmla="*/ 3040 w 3040"/>
                                  <a:gd name="T9" fmla="*/ 1 h 1"/>
                                </a:gdLst>
                                <a:ahLst/>
                                <a:cxnLst>
                                  <a:cxn ang="T4">
                                    <a:pos x="T0" y="T1"/>
                                  </a:cxn>
                                  <a:cxn ang="T5">
                                    <a:pos x="T2" y="T3"/>
                                  </a:cxn>
                                </a:cxnLst>
                                <a:rect l="T6" t="T7" r="T8" b="T9"/>
                                <a:pathLst>
                                  <a:path w="3040" h="1">
                                    <a:moveTo>
                                      <a:pt x="0" y="0"/>
                                    </a:moveTo>
                                    <a:lnTo>
                                      <a:pt x="3040" y="0"/>
                                    </a:lnTo>
                                  </a:path>
                                </a:pathLst>
                              </a:custGeom>
                              <a:noFill/>
                              <a:ln w="349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wps:wsp>
                          <wps:wsp>
                            <wps:cNvPr id="86" name="Line 7"/>
                            <wps:cNvCnPr/>
                            <wps:spPr bwMode="auto">
                              <a:xfrm flipV="1">
                                <a:off x="2424" y="25496"/>
                                <a:ext cx="0" cy="1792"/>
                              </a:xfrm>
                              <a:prstGeom prst="line">
                                <a:avLst/>
                              </a:prstGeom>
                              <a:noFill/>
                              <a:ln w="349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7" name="Line 8"/>
                            <wps:cNvCnPr/>
                            <wps:spPr bwMode="auto">
                              <a:xfrm flipV="1">
                                <a:off x="2424" y="26229"/>
                                <a:ext cx="360" cy="1059"/>
                              </a:xfrm>
                              <a:prstGeom prst="line">
                                <a:avLst/>
                              </a:prstGeom>
                              <a:noFill/>
                              <a:ln w="34925">
                                <a:solidFill>
                                  <a:srgbClr val="000000"/>
                                </a:solidFill>
                                <a:round/>
                                <a:headEnd/>
                                <a:tailEnd/>
                              </a:ln>
                              <a:extLst>
                                <a:ext uri="{909E8E84-426E-40DD-AFC4-6F175D3DCCD1}">
                                  <a14:hiddenFill xmlns:a14="http://schemas.microsoft.com/office/drawing/2010/main">
                                    <a:noFill/>
                                  </a14:hiddenFill>
                                </a:ext>
                              </a:extLst>
                            </wps:spPr>
                            <wps:bodyPr/>
                          </wps:wsp>
                          <wps:wsp>
                            <wps:cNvPr id="88" name="Freeform 9"/>
                            <wps:cNvSpPr>
                              <a:spLocks/>
                            </wps:cNvSpPr>
                            <wps:spPr bwMode="auto">
                              <a:xfrm>
                                <a:off x="2784" y="26230"/>
                                <a:ext cx="1053" cy="1"/>
                              </a:xfrm>
                              <a:custGeom>
                                <a:avLst/>
                                <a:gdLst>
                                  <a:gd name="T0" fmla="*/ 0 w 1053"/>
                                  <a:gd name="T1" fmla="*/ 0 h 1"/>
                                  <a:gd name="T2" fmla="*/ 1053 w 1053"/>
                                  <a:gd name="T3" fmla="*/ 1 h 1"/>
                                  <a:gd name="T4" fmla="*/ 0 60000 65536"/>
                                  <a:gd name="T5" fmla="*/ 0 60000 65536"/>
                                  <a:gd name="T6" fmla="*/ 0 w 1053"/>
                                  <a:gd name="T7" fmla="*/ 0 h 1"/>
                                  <a:gd name="T8" fmla="*/ 1053 w 1053"/>
                                  <a:gd name="T9" fmla="*/ 1 h 1"/>
                                </a:gdLst>
                                <a:ahLst/>
                                <a:cxnLst>
                                  <a:cxn ang="T4">
                                    <a:pos x="T0" y="T1"/>
                                  </a:cxn>
                                  <a:cxn ang="T5">
                                    <a:pos x="T2" y="T3"/>
                                  </a:cxn>
                                </a:cxnLst>
                                <a:rect l="T6" t="T7" r="T8" b="T9"/>
                                <a:pathLst>
                                  <a:path w="1053" h="1">
                                    <a:moveTo>
                                      <a:pt x="0" y="0"/>
                                    </a:moveTo>
                                    <a:lnTo>
                                      <a:pt x="1053" y="1"/>
                                    </a:lnTo>
                                  </a:path>
                                </a:pathLst>
                              </a:custGeom>
                              <a:noFill/>
                              <a:ln w="3492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s:wsp>
                            <wps:cNvPr id="89" name="Freeform 10"/>
                            <wps:cNvSpPr>
                              <a:spLocks/>
                            </wps:cNvSpPr>
                            <wps:spPr bwMode="auto">
                              <a:xfrm>
                                <a:off x="3837" y="26225"/>
                                <a:ext cx="651" cy="1074"/>
                              </a:xfrm>
                              <a:custGeom>
                                <a:avLst/>
                                <a:gdLst>
                                  <a:gd name="T0" fmla="*/ 0 w 651"/>
                                  <a:gd name="T1" fmla="*/ 0 h 1074"/>
                                  <a:gd name="T2" fmla="*/ 651 w 651"/>
                                  <a:gd name="T3" fmla="*/ 1074 h 1074"/>
                                  <a:gd name="T4" fmla="*/ 0 60000 65536"/>
                                  <a:gd name="T5" fmla="*/ 0 60000 65536"/>
                                  <a:gd name="T6" fmla="*/ 0 w 651"/>
                                  <a:gd name="T7" fmla="*/ 0 h 1074"/>
                                  <a:gd name="T8" fmla="*/ 651 w 651"/>
                                  <a:gd name="T9" fmla="*/ 1074 h 1074"/>
                                </a:gdLst>
                                <a:ahLst/>
                                <a:cxnLst>
                                  <a:cxn ang="T4">
                                    <a:pos x="T0" y="T1"/>
                                  </a:cxn>
                                  <a:cxn ang="T5">
                                    <a:pos x="T2" y="T3"/>
                                  </a:cxn>
                                </a:cxnLst>
                                <a:rect l="T6" t="T7" r="T8" b="T9"/>
                                <a:pathLst>
                                  <a:path w="651" h="1074">
                                    <a:moveTo>
                                      <a:pt x="0" y="0"/>
                                    </a:moveTo>
                                    <a:lnTo>
                                      <a:pt x="651" y="1074"/>
                                    </a:lnTo>
                                  </a:path>
                                </a:pathLst>
                              </a:custGeom>
                              <a:noFill/>
                              <a:ln w="3492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s:wsp>
                            <wps:cNvPr id="90" name="Text Box 16"/>
                            <wps:cNvSpPr txBox="1">
                              <a:spLocks noChangeArrowheads="1"/>
                            </wps:cNvSpPr>
                            <wps:spPr bwMode="auto">
                              <a:xfrm>
                                <a:off x="2448" y="25400"/>
                                <a:ext cx="288"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40B1AF2" w14:textId="77777777" w:rsidR="00F03E88" w:rsidRPr="00F03E88" w:rsidRDefault="00F03E88" w:rsidP="00F03E88">
                                  <w:pPr>
                                    <w:textAlignment w:val="baseline"/>
                                    <w:rPr>
                                      <w:rFonts w:ascii="Arial" w:hAnsi="Arial" w:cs="Arial"/>
                                      <w:b/>
                                      <w:bCs/>
                                      <w:color w:val="000000" w:themeColor="text1"/>
                                      <w:kern w:val="24"/>
                                      <w:sz w:val="28"/>
                                      <w:szCs w:val="28"/>
                                    </w:rPr>
                                  </w:pPr>
                                  <w:r w:rsidRPr="00F03E88">
                                    <w:rPr>
                                      <w:rFonts w:ascii="Arial" w:hAnsi="Arial" w:cs="Arial"/>
                                      <w:b/>
                                      <w:bCs/>
                                      <w:color w:val="000000" w:themeColor="text1"/>
                                      <w:kern w:val="24"/>
                                      <w:sz w:val="28"/>
                                      <w:szCs w:val="28"/>
                                    </w:rPr>
                                    <w:sym w:font="Symbol" w:char="F071"/>
                                  </w:r>
                                </w:p>
                              </w:txbxContent>
                            </wps:txbx>
                            <wps:bodyPr/>
                          </wps:wsp>
                          <wps:wsp>
                            <wps:cNvPr id="91" name="Text Box 17"/>
                            <wps:cNvSpPr txBox="1">
                              <a:spLocks noChangeArrowheads="1"/>
                            </wps:cNvSpPr>
                            <wps:spPr bwMode="auto">
                              <a:xfrm>
                                <a:off x="5400" y="27072"/>
                                <a:ext cx="26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9158A48" w14:textId="77777777" w:rsidR="00F03E88" w:rsidRPr="00F03E88" w:rsidRDefault="00F03E88" w:rsidP="00F03E88">
                                  <w:pPr>
                                    <w:textAlignment w:val="baseline"/>
                                    <w:rPr>
                                      <w:rFonts w:ascii="Arial" w:hAnsi="Arial" w:cs="Arial"/>
                                      <w:b/>
                                      <w:bCs/>
                                      <w:color w:val="000000" w:themeColor="text1"/>
                                      <w:kern w:val="24"/>
                                      <w:sz w:val="28"/>
                                      <w:szCs w:val="28"/>
                                    </w:rPr>
                                  </w:pPr>
                                  <w:r w:rsidRPr="00F03E88">
                                    <w:rPr>
                                      <w:rFonts w:ascii="Arial" w:hAnsi="Arial" w:cs="Arial"/>
                                      <w:b/>
                                      <w:bCs/>
                                      <w:color w:val="000000" w:themeColor="text1"/>
                                      <w:kern w:val="24"/>
                                      <w:sz w:val="28"/>
                                      <w:szCs w:val="28"/>
                                    </w:rPr>
                                    <w:t>t</w:t>
                                  </w:r>
                                </w:p>
                              </w:txbxContent>
                            </wps:txbx>
                            <wps:bodyPr/>
                          </wps:wsp>
                          <wps:wsp>
                            <wps:cNvPr id="92" name="Text Box 18"/>
                            <wps:cNvSpPr txBox="1">
                              <a:spLocks noChangeArrowheads="1"/>
                            </wps:cNvSpPr>
                            <wps:spPr bwMode="auto">
                              <a:xfrm>
                                <a:off x="2869" y="26025"/>
                                <a:ext cx="946"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4A66DA3A" w14:textId="60392475" w:rsidR="00F03E88" w:rsidRPr="00F03E88" w:rsidRDefault="00F03E88" w:rsidP="00F03E88">
                                  <w:pPr>
                                    <w:jc w:val="center"/>
                                    <w:textAlignment w:val="baseline"/>
                                    <w:rPr>
                                      <w:rFonts w:ascii="Arial" w:hAnsi="Arial" w:cs="Arial"/>
                                      <w:b/>
                                      <w:bCs/>
                                      <w:color w:val="000000" w:themeColor="text1"/>
                                      <w:kern w:val="24"/>
                                    </w:rPr>
                                  </w:pPr>
                                  <w:r w:rsidRPr="00F03E88">
                                    <w:rPr>
                                      <w:rFonts w:ascii="Arial" w:hAnsi="Arial" w:cs="Arial"/>
                                      <w:b/>
                                      <w:bCs/>
                                      <w:color w:val="000000" w:themeColor="text1"/>
                                      <w:kern w:val="24"/>
                                    </w:rPr>
                                    <w:t>900° 2 à 3 h</w:t>
                                  </w:r>
                                </w:p>
                              </w:txbxContent>
                            </wps:txbx>
                            <wps:bodyPr/>
                          </wps:wsp>
                        </wpg:grpSp>
                      </wpg:grpSp>
                      <wps:wsp>
                        <wps:cNvPr id="93" name="Line 21"/>
                        <wps:cNvCnPr/>
                        <wps:spPr bwMode="auto">
                          <a:xfrm flipH="1">
                            <a:off x="1524000" y="1336538"/>
                            <a:ext cx="4857060" cy="0"/>
                          </a:xfrm>
                          <a:prstGeom prst="line">
                            <a:avLst/>
                          </a:prstGeom>
                          <a:noFill/>
                          <a:ln w="19050">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94" name="AutoShape 22"/>
                        <wps:cNvSpPr>
                          <a:spLocks/>
                        </wps:cNvSpPr>
                        <wps:spPr bwMode="auto">
                          <a:xfrm>
                            <a:off x="4593712" y="2056993"/>
                            <a:ext cx="1578488" cy="515292"/>
                          </a:xfrm>
                          <a:prstGeom prst="borderCallout1">
                            <a:avLst>
                              <a:gd name="adj1" fmla="val 18750"/>
                              <a:gd name="adj2" fmla="val 104167"/>
                              <a:gd name="adj3" fmla="val 8333"/>
                              <a:gd name="adj4" fmla="val 118579"/>
                            </a:avLst>
                          </a:prstGeom>
                          <a:noFill/>
                          <a:ln w="19050">
                            <a:solidFill>
                              <a:srgbClr val="FF0000"/>
                            </a:solidFill>
                            <a:miter lim="800000"/>
                            <a:headEnd/>
                            <a:tailEnd type="stealth" w="med" len="med"/>
                          </a:ln>
                        </wps:spPr>
                        <wps:txbx>
                          <w:txbxContent>
                            <w:p w14:paraId="66CEB677" w14:textId="77777777" w:rsidR="00F03E88" w:rsidRPr="00F03E88" w:rsidRDefault="00F03E88" w:rsidP="00F03E88">
                              <w:pP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Refroidissement</w:t>
                              </w:r>
                            </w:p>
                            <w:p w14:paraId="233AD371" w14:textId="77777777" w:rsidR="00F03E88" w:rsidRPr="00F03E88" w:rsidRDefault="00F03E88" w:rsidP="00F03E88">
                              <w:pP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à l’air calme</w:t>
                              </w:r>
                            </w:p>
                          </w:txbxContent>
                        </wps:txbx>
                        <wps:bodyPr/>
                      </wps:wsp>
                      <wps:wsp>
                        <wps:cNvPr id="95" name="Line 23"/>
                        <wps:cNvCnPr/>
                        <wps:spPr bwMode="auto">
                          <a:xfrm>
                            <a:off x="1803401" y="1143000"/>
                            <a:ext cx="0" cy="2353849"/>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96" name="Line 25"/>
                        <wps:cNvCnPr/>
                        <wps:spPr bwMode="auto">
                          <a:xfrm flipV="1">
                            <a:off x="1828799" y="3505200"/>
                            <a:ext cx="4718287" cy="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97" name="Text Box 26"/>
                        <wps:cNvSpPr txBox="1">
                          <a:spLocks noChangeArrowheads="1"/>
                        </wps:cNvSpPr>
                        <wps:spPr bwMode="auto">
                          <a:xfrm>
                            <a:off x="6576433" y="3086080"/>
                            <a:ext cx="954644" cy="504841"/>
                          </a:xfrm>
                          <a:prstGeom prst="rect">
                            <a:avLst/>
                          </a:prstGeom>
                          <a:noFill/>
                          <a:ln w="19050">
                            <a:solidFill>
                              <a:srgbClr val="FF0000"/>
                            </a:solidFill>
                            <a:miter lim="800000"/>
                            <a:headEnd/>
                            <a:tailEnd/>
                          </a:ln>
                        </wps:spPr>
                        <wps:txbx>
                          <w:txbxContent>
                            <w:p w14:paraId="22CE5238" w14:textId="77777777" w:rsidR="00F03E88" w:rsidRPr="00F03E88" w:rsidRDefault="00F03E88" w:rsidP="00F03E88">
                              <w:pPr>
                                <w:jc w:val="cente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Matrice</w:t>
                              </w:r>
                            </w:p>
                            <w:p w14:paraId="603502B6" w14:textId="77777777" w:rsidR="00F03E88" w:rsidRPr="00F03E88" w:rsidRDefault="00F03E88" w:rsidP="00F03E88">
                              <w:pPr>
                                <w:jc w:val="cente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perlitique</w:t>
                              </w:r>
                            </w:p>
                          </w:txbxContent>
                        </wps:txbx>
                        <wps:bodyPr wrap="square" lIns="18000" tIns="10800" rIns="18000" bIns="10800">
                          <a:noAutofit/>
                        </wps:bodyPr>
                      </wps:wsp>
                    </wpg:wgp>
                  </a:graphicData>
                </a:graphic>
                <wp14:sizeRelH relativeFrom="margin">
                  <wp14:pctWidth>0</wp14:pctWidth>
                </wp14:sizeRelH>
                <wp14:sizeRelV relativeFrom="margin">
                  <wp14:pctHeight>0</wp14:pctHeight>
                </wp14:sizeRelV>
              </wp:anchor>
            </w:drawing>
          </mc:Choice>
          <mc:Fallback>
            <w:pict>
              <v:group w14:anchorId="52D80AE0" id="Groupe 2" o:spid="_x0000_s1037" style="position:absolute;left:0;text-align:left;margin-left:-46.9pt;margin-top:12.3pt;width:551pt;height:223.3pt;z-index:251681792;mso-width-relative:margin;mso-height-relative:margin" coordorigin=",254" coordsize="89916,356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">
                <v:group id="Group 29" o:spid="_x0000_s1038" style="position:absolute;top:254;width:89916;height:35655" coordorigin=",25400" coordsize="5664,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9" type="#_x0000_t75" alt="FE3CFE" style="position:absolute;top:25672;width:2016;height:19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">
                    <v:imagedata r:id="rId10" o:title="FE3CFE"/>
                  </v:shape>
                  <v:group id="Group 28" o:spid="_x0000_s1040" style="position:absolute;left:2424;top:25400;width:3240;height:1912" coordorigin="2424,25400" coordsize="3240,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Freeform 6" o:spid="_x0000_s1041" style="position:absolute;left:2424;top:27288;width:3040;height:1;visibility:visible;mso-wrap-style:square;v-text-anchor:top" coordsize="30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" path="m,l3040,e" filled="f" strokeweight="2.75pt">
                      <v:stroke endarrow="block"/>
                      <v:path arrowok="t" o:connecttype="custom" o:connectlocs="0,0;3040,0" o:connectangles="0,0" textboxrect="0,0,3040,1"/>
                    </v:shape>
                    <v:line id="Line 7" o:spid="_x0000_s1042" style="position:absolute;flip:y;visibility:visible;mso-wrap-style:square" from="2424,25496" to="2424,27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" strokeweight="2.75pt">
                      <v:stroke endarrow="block"/>
                    </v:line>
                    <v:line id="Line 8" o:spid="_x0000_s1043" style="position:absolute;flip:y;visibility:visible;mso-wrap-style:square" from="2424,26229" to="2784,27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" strokeweight="2.75pt"/>
                    <v:shape id="Freeform 9" o:spid="_x0000_s1044" style="position:absolute;left:2784;top:26230;width:1053;height:1;visibility:visible;mso-wrap-style:square;v-text-anchor:top" coordsize="10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" path="m,l1053,1e" filled="f" strokeweight="2.75pt">
                      <v:path arrowok="t" o:connecttype="custom" o:connectlocs="0,0;1053,1" o:connectangles="0,0" textboxrect="0,0,1053,1"/>
                    </v:shape>
                    <v:shape id="Freeform 10" o:spid="_x0000_s1045" style="position:absolute;left:3837;top:26225;width:651;height:1074;visibility:visible;mso-wrap-style:square;v-text-anchor:top" coordsize="651,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" path="m,l651,1074e" filled="f" strokeweight="2.75pt">
                      <v:path arrowok="t" o:connecttype="custom" o:connectlocs="0,0;651,1074" o:connectangles="0,0" textboxrect="0,0,651,1074"/>
                    </v:shape>
                    <v:shape id="Text Box 16" o:spid="_x0000_s1046" type="#_x0000_t202" style="position:absolute;left:2448;top:25400;width:288;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" filled="f" stroked="f" strokeweight="2pt">
                      <v:textbox>
                        <w:txbxContent>
                          <w:p w14:paraId="440B1AF2" w14:textId="77777777" w:rsidR="00F03E88" w:rsidRPr="00F03E88" w:rsidRDefault="00F03E88" w:rsidP="00F03E88">
                            <w:pPr>
                              <w:textAlignment w:val="baseline"/>
                              <w:rPr>
                                <w:rFonts w:ascii="Arial" w:hAnsi="Arial" w:cs="Arial"/>
                                <w:b/>
                                <w:bCs/>
                                <w:color w:val="000000" w:themeColor="text1"/>
                                <w:kern w:val="24"/>
                                <w:sz w:val="28"/>
                                <w:szCs w:val="28"/>
                              </w:rPr>
                            </w:pPr>
                            <w:r w:rsidRPr="00F03E88">
                              <w:rPr>
                                <w:rFonts w:ascii="Arial" w:hAnsi="Arial" w:cs="Arial"/>
                                <w:b/>
                                <w:bCs/>
                                <w:color w:val="000000" w:themeColor="text1"/>
                                <w:kern w:val="24"/>
                                <w:sz w:val="28"/>
                                <w:szCs w:val="28"/>
                              </w:rPr>
                              <w:sym w:font="Symbol" w:char="F071"/>
                            </w:r>
                          </w:p>
                        </w:txbxContent>
                      </v:textbox>
                    </v:shape>
                    <v:shape id="Text Box 17" o:spid="_x0000_s1047" type="#_x0000_t202" style="position:absolute;left:5400;top:27072;width:264;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" filled="f" stroked="f" strokeweight="2pt">
                      <v:textbox>
                        <w:txbxContent>
                          <w:p w14:paraId="79158A48" w14:textId="77777777" w:rsidR="00F03E88" w:rsidRPr="00F03E88" w:rsidRDefault="00F03E88" w:rsidP="00F03E88">
                            <w:pPr>
                              <w:textAlignment w:val="baseline"/>
                              <w:rPr>
                                <w:rFonts w:ascii="Arial" w:hAnsi="Arial" w:cs="Arial"/>
                                <w:b/>
                                <w:bCs/>
                                <w:color w:val="000000" w:themeColor="text1"/>
                                <w:kern w:val="24"/>
                                <w:sz w:val="28"/>
                                <w:szCs w:val="28"/>
                              </w:rPr>
                            </w:pPr>
                            <w:r w:rsidRPr="00F03E88">
                              <w:rPr>
                                <w:rFonts w:ascii="Arial" w:hAnsi="Arial" w:cs="Arial"/>
                                <w:b/>
                                <w:bCs/>
                                <w:color w:val="000000" w:themeColor="text1"/>
                                <w:kern w:val="24"/>
                                <w:sz w:val="28"/>
                                <w:szCs w:val="28"/>
                              </w:rPr>
                              <w:t>t</w:t>
                            </w:r>
                          </w:p>
                        </w:txbxContent>
                      </v:textbox>
                    </v:shape>
                    <v:shape id="Text Box 18" o:spid="_x0000_s1048" type="#_x0000_t202" style="position:absolute;left:2869;top:26025;width:946;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" filled="f" stroked="f" strokeweight="1.5pt">
                      <v:textbox>
                        <w:txbxContent>
                          <w:p w14:paraId="4A66DA3A" w14:textId="60392475" w:rsidR="00F03E88" w:rsidRPr="00F03E88" w:rsidRDefault="00F03E88" w:rsidP="00F03E88">
                            <w:pPr>
                              <w:jc w:val="center"/>
                              <w:textAlignment w:val="baseline"/>
                              <w:rPr>
                                <w:rFonts w:ascii="Arial" w:hAnsi="Arial" w:cs="Arial"/>
                                <w:b/>
                                <w:bCs/>
                                <w:color w:val="000000" w:themeColor="text1"/>
                                <w:kern w:val="24"/>
                              </w:rPr>
                            </w:pPr>
                            <w:r w:rsidRPr="00F03E88">
                              <w:rPr>
                                <w:rFonts w:ascii="Arial" w:hAnsi="Arial" w:cs="Arial"/>
                                <w:b/>
                                <w:bCs/>
                                <w:color w:val="000000" w:themeColor="text1"/>
                                <w:kern w:val="24"/>
                              </w:rPr>
                              <w:t>900° 2 à 3 h</w:t>
                            </w:r>
                          </w:p>
                        </w:txbxContent>
                      </v:textbox>
                    </v:shape>
                  </v:group>
                </v:group>
                <v:line id="Line 21" o:spid="_x0000_s1049" style="position:absolute;flip:x;visibility:visible;mso-wrap-style:square" from="15240,13365" to="63810,13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" strokecolor="red" strokeweight="1.5pt">
                  <v:stroke dashstyle="1 1"/>
                </v:lin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2" o:spid="_x0000_s1050" type="#_x0000_t47" style="position:absolute;left:45937;top:20569;width:15785;height:5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" adj="25613,1800,22500" filled="f" strokecolor="red" strokeweight="1.5pt">
                  <v:stroke startarrow="classic"/>
                  <v:textbox>
                    <w:txbxContent>
                      <w:p w14:paraId="66CEB677" w14:textId="77777777" w:rsidR="00F03E88" w:rsidRPr="00F03E88" w:rsidRDefault="00F03E88" w:rsidP="00F03E88">
                        <w:pP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Refroidissement</w:t>
                        </w:r>
                      </w:p>
                      <w:p w14:paraId="233AD371" w14:textId="77777777" w:rsidR="00F03E88" w:rsidRPr="00F03E88" w:rsidRDefault="00F03E88" w:rsidP="00F03E88">
                        <w:pP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à l’air calme</w:t>
                        </w:r>
                      </w:p>
                    </w:txbxContent>
                  </v:textbox>
                  <o:callout v:ext="edit" minusx="t"/>
                </v:shape>
                <v:line id="Line 23" o:spid="_x0000_s1051" style="position:absolute;visibility:visible;mso-wrap-style:square" from="18034,11430" to="18034,34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" strokecolor="red" strokeweight="1.5pt">
                  <v:stroke endarrow="block"/>
                </v:line>
                <v:line id="Line 25" o:spid="_x0000_s1052" style="position:absolute;flip:y;visibility:visible;mso-wrap-style:square" from="18287,35052" to="65470,35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" strokecolor="red" strokeweight="1.5pt">
                  <v:stroke endarrow="block"/>
                </v:line>
                <v:shape id="Text Box 26" o:spid="_x0000_s1053" type="#_x0000_t202" style="position:absolute;left:65764;top:30860;width:9546;height:5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" filled="f" strokecolor="red" strokeweight="1.5pt">
                  <v:textbox inset=".5mm,.3mm,.5mm,.3mm">
                    <w:txbxContent>
                      <w:p w14:paraId="22CE5238" w14:textId="77777777" w:rsidR="00F03E88" w:rsidRPr="00F03E88" w:rsidRDefault="00F03E88" w:rsidP="00F03E88">
                        <w:pPr>
                          <w:jc w:val="cente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Matrice</w:t>
                        </w:r>
                      </w:p>
                      <w:p w14:paraId="603502B6" w14:textId="77777777" w:rsidR="00F03E88" w:rsidRPr="00F03E88" w:rsidRDefault="00F03E88" w:rsidP="00F03E88">
                        <w:pPr>
                          <w:jc w:val="center"/>
                          <w:textAlignment w:val="baseline"/>
                          <w:rPr>
                            <w:rFonts w:ascii="Arial" w:hAnsi="Arial" w:cs="Arial"/>
                            <w:b/>
                            <w:bCs/>
                            <w:color w:val="FF0000"/>
                            <w:kern w:val="24"/>
                            <w:sz w:val="20"/>
                            <w:szCs w:val="20"/>
                          </w:rPr>
                        </w:pPr>
                        <w:r w:rsidRPr="00F03E88">
                          <w:rPr>
                            <w:rFonts w:ascii="Arial" w:hAnsi="Arial" w:cs="Arial"/>
                            <w:b/>
                            <w:bCs/>
                            <w:color w:val="FF0000"/>
                            <w:kern w:val="24"/>
                            <w:sz w:val="20"/>
                            <w:szCs w:val="20"/>
                          </w:rPr>
                          <w:t>perlitique</w:t>
                        </w:r>
                      </w:p>
                    </w:txbxContent>
                  </v:textbox>
                </v:shape>
              </v:group>
            </w:pict>
          </mc:Fallback>
        </mc:AlternateContent>
      </w:r>
    </w:p>
    <w:p w14:paraId="639EEA6F" w14:textId="11384D12" w:rsidR="00B72C0D" w:rsidRDefault="00B72C0D" w:rsidP="00B54616">
      <w:pPr>
        <w:jc w:val="both"/>
        <w:rPr>
          <w:rFonts w:ascii="Arial" w:hAnsi="Arial" w:cs="Arial"/>
        </w:rPr>
      </w:pPr>
    </w:p>
    <w:p w14:paraId="77D26ABE" w14:textId="31DA38B2" w:rsidR="00B72C0D" w:rsidRDefault="00B72C0D" w:rsidP="00B54616">
      <w:pPr>
        <w:jc w:val="both"/>
        <w:rPr>
          <w:rFonts w:ascii="Arial" w:hAnsi="Arial" w:cs="Arial"/>
        </w:rPr>
      </w:pPr>
    </w:p>
    <w:p w14:paraId="23011857" w14:textId="3C57C5F3" w:rsidR="00B72C0D" w:rsidRDefault="00B72C0D" w:rsidP="00B54616">
      <w:pPr>
        <w:jc w:val="both"/>
        <w:rPr>
          <w:rFonts w:ascii="Arial" w:hAnsi="Arial" w:cs="Arial"/>
        </w:rPr>
      </w:pPr>
    </w:p>
    <w:p w14:paraId="7ABA7963" w14:textId="73D18B23" w:rsidR="00B72C0D" w:rsidRDefault="00B72C0D" w:rsidP="00B54616">
      <w:pPr>
        <w:jc w:val="both"/>
        <w:rPr>
          <w:rFonts w:ascii="Arial" w:hAnsi="Arial" w:cs="Arial"/>
        </w:rPr>
      </w:pPr>
    </w:p>
    <w:p w14:paraId="6683AD6A" w14:textId="7E8E6560" w:rsidR="00B72C0D" w:rsidRDefault="00B72C0D" w:rsidP="00B54616">
      <w:pPr>
        <w:jc w:val="both"/>
        <w:rPr>
          <w:rFonts w:ascii="Arial" w:hAnsi="Arial" w:cs="Arial"/>
        </w:rPr>
      </w:pPr>
    </w:p>
    <w:p w14:paraId="03F7F62F" w14:textId="5AAC13C8" w:rsidR="00B72C0D" w:rsidRDefault="00B72C0D" w:rsidP="00B54616">
      <w:pPr>
        <w:jc w:val="both"/>
        <w:rPr>
          <w:rFonts w:ascii="Arial" w:hAnsi="Arial" w:cs="Arial"/>
        </w:rPr>
      </w:pPr>
    </w:p>
    <w:p w14:paraId="167FCE07" w14:textId="400FAB60" w:rsidR="00B72C0D" w:rsidRDefault="00B72C0D" w:rsidP="00B54616">
      <w:pPr>
        <w:jc w:val="both"/>
        <w:rPr>
          <w:rFonts w:ascii="Arial" w:hAnsi="Arial" w:cs="Arial"/>
        </w:rPr>
      </w:pPr>
    </w:p>
    <w:p w14:paraId="342E4AA2" w14:textId="6EF1EAA3" w:rsidR="00B72C0D" w:rsidRDefault="00B72C0D" w:rsidP="00B54616">
      <w:pPr>
        <w:jc w:val="both"/>
        <w:rPr>
          <w:rFonts w:ascii="Arial" w:hAnsi="Arial" w:cs="Arial"/>
        </w:rPr>
      </w:pPr>
    </w:p>
    <w:p w14:paraId="51C35B7C" w14:textId="4E999005" w:rsidR="00B72C0D" w:rsidRDefault="00B72C0D" w:rsidP="00B54616">
      <w:pPr>
        <w:jc w:val="both"/>
        <w:rPr>
          <w:rFonts w:ascii="Arial" w:hAnsi="Arial" w:cs="Arial"/>
        </w:rPr>
      </w:pPr>
    </w:p>
    <w:p w14:paraId="7436DFD6" w14:textId="77777777" w:rsidR="00B72C0D" w:rsidRDefault="00B72C0D" w:rsidP="00B54616">
      <w:pPr>
        <w:jc w:val="both"/>
        <w:rPr>
          <w:rFonts w:ascii="Arial" w:hAnsi="Arial" w:cs="Arial"/>
        </w:rPr>
      </w:pPr>
    </w:p>
    <w:p w14:paraId="457EB4D9" w14:textId="28ECBB68" w:rsidR="00B72C0D" w:rsidRDefault="00B72C0D" w:rsidP="00B54616">
      <w:pPr>
        <w:jc w:val="both"/>
        <w:rPr>
          <w:rFonts w:ascii="Arial" w:hAnsi="Arial" w:cs="Arial"/>
        </w:rPr>
      </w:pPr>
    </w:p>
    <w:p w14:paraId="1CDE3EB4" w14:textId="15184288" w:rsidR="00B72C0D" w:rsidRDefault="00B72C0D" w:rsidP="00B54616">
      <w:pPr>
        <w:jc w:val="both"/>
        <w:rPr>
          <w:rFonts w:ascii="Arial" w:hAnsi="Arial" w:cs="Arial"/>
        </w:rPr>
      </w:pPr>
    </w:p>
    <w:p w14:paraId="5EBD054A" w14:textId="1480D655" w:rsidR="00B72C0D" w:rsidRDefault="00B72C0D" w:rsidP="00B54616">
      <w:pPr>
        <w:jc w:val="both"/>
        <w:rPr>
          <w:rFonts w:ascii="Arial" w:hAnsi="Arial" w:cs="Arial"/>
        </w:rPr>
      </w:pPr>
    </w:p>
    <w:p w14:paraId="2DAB2451" w14:textId="199CFC10" w:rsidR="00B72C0D" w:rsidRDefault="00B72C0D" w:rsidP="00B54616">
      <w:pPr>
        <w:jc w:val="both"/>
        <w:rPr>
          <w:rFonts w:ascii="Arial" w:hAnsi="Arial" w:cs="Arial"/>
        </w:rPr>
      </w:pPr>
    </w:p>
    <w:p w14:paraId="367EB3FA" w14:textId="35CB4035" w:rsidR="00B72C0D" w:rsidRDefault="00B72C0D" w:rsidP="00B54616">
      <w:pPr>
        <w:jc w:val="both"/>
        <w:rPr>
          <w:rFonts w:ascii="Arial" w:hAnsi="Arial" w:cs="Arial"/>
        </w:rPr>
      </w:pPr>
    </w:p>
    <w:p w14:paraId="516B088B" w14:textId="4BE4AD4A" w:rsidR="00B72C0D" w:rsidRDefault="00B72C0D" w:rsidP="00B54616">
      <w:pPr>
        <w:jc w:val="both"/>
        <w:rPr>
          <w:rFonts w:ascii="Arial" w:hAnsi="Arial" w:cs="Arial"/>
        </w:rPr>
      </w:pPr>
    </w:p>
    <w:p w14:paraId="1ED8D38A" w14:textId="5868A312" w:rsidR="00F03E88" w:rsidRDefault="00F03E88" w:rsidP="00B54616">
      <w:pPr>
        <w:jc w:val="both"/>
        <w:rPr>
          <w:rFonts w:ascii="Arial" w:hAnsi="Arial" w:cs="Arial"/>
        </w:rPr>
      </w:pPr>
    </w:p>
    <w:p w14:paraId="0B0B214B" w14:textId="740C0C07" w:rsidR="00F03E88" w:rsidRDefault="00282B41" w:rsidP="00B54616">
      <w:pPr>
        <w:jc w:val="both"/>
        <w:rPr>
          <w:rFonts w:ascii="Arial" w:hAnsi="Arial" w:cs="Arial"/>
          <w:color w:val="FF0000"/>
        </w:rPr>
      </w:pPr>
      <w:r>
        <w:rPr>
          <w:rFonts w:ascii="Arial" w:hAnsi="Arial" w:cs="Arial"/>
          <w:color w:val="FF0000"/>
        </w:rPr>
        <w:t>Température de maintien : 900°C pour obtenir théoriquement une matrice perlitique</w:t>
      </w:r>
      <w:r w:rsidR="00A26BB8">
        <w:rPr>
          <w:rFonts w:ascii="Arial" w:hAnsi="Arial" w:cs="Arial"/>
          <w:color w:val="FF0000"/>
        </w:rPr>
        <w:t xml:space="preserve"> (austénite à 0,77% de C)</w:t>
      </w:r>
      <w:r>
        <w:rPr>
          <w:rFonts w:ascii="Arial" w:hAnsi="Arial" w:cs="Arial"/>
          <w:color w:val="FF0000"/>
        </w:rPr>
        <w:t xml:space="preserve">. </w:t>
      </w:r>
    </w:p>
    <w:p w14:paraId="4BD3F264" w14:textId="7EF42B5D" w:rsidR="00BA4809" w:rsidRDefault="00BA4809" w:rsidP="00B54616">
      <w:pPr>
        <w:jc w:val="both"/>
        <w:rPr>
          <w:rFonts w:ascii="Arial" w:hAnsi="Arial" w:cs="Arial"/>
          <w:color w:val="FF0000"/>
        </w:rPr>
      </w:pPr>
      <w:r>
        <w:rPr>
          <w:rFonts w:ascii="Arial" w:hAnsi="Arial" w:cs="Arial"/>
          <w:color w:val="FF0000"/>
        </w:rPr>
        <w:t>Atmosphère du four : air ou azote.</w:t>
      </w:r>
    </w:p>
    <w:p w14:paraId="7ADCAD60" w14:textId="77777777" w:rsidR="00BA4809" w:rsidRDefault="00BA4809" w:rsidP="00B54616">
      <w:pPr>
        <w:jc w:val="both"/>
        <w:rPr>
          <w:rFonts w:ascii="Arial" w:hAnsi="Arial" w:cs="Arial"/>
        </w:rPr>
      </w:pPr>
    </w:p>
    <w:p w14:paraId="3944588B" w14:textId="138B17DD" w:rsidR="00B54616" w:rsidRDefault="00B54616" w:rsidP="00B54616">
      <w:pPr>
        <w:jc w:val="both"/>
        <w:rPr>
          <w:rFonts w:ascii="Arial" w:hAnsi="Arial" w:cs="Arial"/>
        </w:rPr>
      </w:pPr>
      <w:r>
        <w:rPr>
          <w:rFonts w:ascii="Arial" w:hAnsi="Arial" w:cs="Arial"/>
        </w:rPr>
        <w:t>3.</w:t>
      </w:r>
      <w:r w:rsidR="00846697">
        <w:rPr>
          <w:rFonts w:ascii="Arial" w:hAnsi="Arial" w:cs="Arial"/>
        </w:rPr>
        <w:t>3</w:t>
      </w:r>
      <w:r>
        <w:rPr>
          <w:rFonts w:ascii="Arial" w:hAnsi="Arial" w:cs="Arial"/>
        </w:rPr>
        <w:t xml:space="preserve">/ Décrire les phénomènes métallurgiques intervenant au cours de votre traitement. </w:t>
      </w:r>
    </w:p>
    <w:p w14:paraId="0E059781" w14:textId="77777777" w:rsidR="00B54616" w:rsidRDefault="00B54616" w:rsidP="00B54616">
      <w:pPr>
        <w:jc w:val="both"/>
        <w:rPr>
          <w:rFonts w:ascii="Arial" w:hAnsi="Arial" w:cs="Arial"/>
        </w:rPr>
      </w:pPr>
    </w:p>
    <w:p w14:paraId="0791DC86" w14:textId="1BAD2C2A" w:rsidR="00B54616" w:rsidRPr="009811AC" w:rsidRDefault="00F5415A" w:rsidP="00B54616">
      <w:pPr>
        <w:jc w:val="both"/>
        <w:rPr>
          <w:rFonts w:ascii="Arial" w:hAnsi="Arial" w:cs="Arial"/>
          <w:color w:val="FF0000"/>
        </w:rPr>
      </w:pPr>
      <w:r w:rsidRPr="009811AC">
        <w:rPr>
          <w:rFonts w:ascii="Arial" w:hAnsi="Arial" w:cs="Arial"/>
          <w:color w:val="FF0000"/>
        </w:rPr>
        <w:t>900 </w:t>
      </w:r>
      <w:r w:rsidR="00413506">
        <w:rPr>
          <w:rFonts w:ascii="Arial" w:hAnsi="Arial" w:cs="Arial"/>
          <w:color w:val="FF0000"/>
        </w:rPr>
        <w:t>C</w:t>
      </w:r>
      <w:r w:rsidRPr="009811AC">
        <w:rPr>
          <w:rFonts w:ascii="Arial" w:hAnsi="Arial" w:cs="Arial"/>
          <w:color w:val="FF0000"/>
        </w:rPr>
        <w:t xml:space="preserve"> décomposition de la cémentite libre en Fe et C</w:t>
      </w:r>
      <w:r w:rsidR="009811AC" w:rsidRPr="009811AC">
        <w:rPr>
          <w:rFonts w:ascii="Arial" w:hAnsi="Arial" w:cs="Arial"/>
          <w:color w:val="FF0000"/>
        </w:rPr>
        <w:t xml:space="preserve"> qui se déposera sur le graphite existant.</w:t>
      </w:r>
    </w:p>
    <w:p w14:paraId="4EC18969" w14:textId="5D840D77" w:rsidR="009811AC" w:rsidRPr="009811AC" w:rsidRDefault="009811AC" w:rsidP="00B54616">
      <w:pPr>
        <w:jc w:val="both"/>
        <w:rPr>
          <w:rFonts w:ascii="Arial" w:hAnsi="Arial" w:cs="Arial"/>
          <w:color w:val="FF0000"/>
        </w:rPr>
      </w:pPr>
      <w:r w:rsidRPr="009811AC">
        <w:rPr>
          <w:rFonts w:ascii="Arial" w:hAnsi="Arial" w:cs="Arial"/>
          <w:color w:val="FF0000"/>
        </w:rPr>
        <w:t>Refroidissement à l’air calme à partir de 900°</w:t>
      </w:r>
      <w:r w:rsidR="00293150">
        <w:rPr>
          <w:rFonts w:ascii="Arial" w:hAnsi="Arial" w:cs="Arial"/>
          <w:color w:val="FF0000"/>
        </w:rPr>
        <w:t>C</w:t>
      </w:r>
      <w:r w:rsidRPr="009811AC">
        <w:rPr>
          <w:rFonts w:ascii="Arial" w:hAnsi="Arial" w:cs="Arial"/>
          <w:color w:val="FF0000"/>
        </w:rPr>
        <w:t>, passage au diagramme Fe-Cémentite donc matrice perlitique</w:t>
      </w:r>
      <w:r w:rsidR="00AB6139">
        <w:rPr>
          <w:rFonts w:ascii="Arial" w:hAnsi="Arial" w:cs="Arial"/>
          <w:color w:val="FF0000"/>
        </w:rPr>
        <w:t>.</w:t>
      </w:r>
    </w:p>
    <w:p w14:paraId="3C6890A2" w14:textId="12817AA9" w:rsidR="00F5415A" w:rsidRDefault="00F5415A" w:rsidP="00B54616">
      <w:pPr>
        <w:jc w:val="both"/>
        <w:rPr>
          <w:rFonts w:ascii="Arial" w:hAnsi="Arial" w:cs="Arial"/>
        </w:rPr>
      </w:pPr>
    </w:p>
    <w:p w14:paraId="0C4B56C7" w14:textId="77777777" w:rsidR="00F5415A" w:rsidRDefault="00F5415A" w:rsidP="00B54616">
      <w:pPr>
        <w:jc w:val="both"/>
        <w:rPr>
          <w:rFonts w:ascii="Arial" w:hAnsi="Arial" w:cs="Arial"/>
        </w:rPr>
      </w:pPr>
    </w:p>
    <w:p w14:paraId="519621E3" w14:textId="77777777" w:rsidR="0073724B" w:rsidRDefault="0073724B">
      <w:pPr>
        <w:rPr>
          <w:rFonts w:ascii="Arial" w:hAnsi="Arial" w:cs="Arial"/>
          <w:b/>
          <w:bCs/>
        </w:rPr>
      </w:pPr>
      <w:r>
        <w:rPr>
          <w:rFonts w:ascii="Arial" w:hAnsi="Arial" w:cs="Arial"/>
          <w:b/>
          <w:bCs/>
        </w:rPr>
        <w:br w:type="page"/>
      </w:r>
    </w:p>
    <w:p w14:paraId="01C5BE0D" w14:textId="3F472CEA" w:rsidR="00B54616" w:rsidRDefault="00B54616" w:rsidP="00B54616">
      <w:pPr>
        <w:jc w:val="center"/>
        <w:rPr>
          <w:rFonts w:ascii="Arial" w:hAnsi="Arial" w:cs="Arial"/>
          <w:b/>
          <w:bCs/>
        </w:rPr>
      </w:pPr>
      <w:r>
        <w:rPr>
          <w:rFonts w:ascii="Arial" w:hAnsi="Arial" w:cs="Arial"/>
          <w:b/>
          <w:bCs/>
        </w:rPr>
        <w:lastRenderedPageBreak/>
        <w:t>Partie 4 : implant dentaire</w:t>
      </w:r>
    </w:p>
    <w:p w14:paraId="1A18A322" w14:textId="77777777" w:rsidR="00B54616" w:rsidRDefault="00B54616" w:rsidP="00B54616">
      <w:pPr>
        <w:jc w:val="both"/>
        <w:rPr>
          <w:rFonts w:ascii="Arial" w:hAnsi="Arial" w:cs="Arial"/>
        </w:rPr>
      </w:pPr>
    </w:p>
    <w:p w14:paraId="12D92033" w14:textId="294D0FF4" w:rsidR="00A73083" w:rsidRPr="00E11EC1" w:rsidRDefault="00A73083" w:rsidP="00A73083">
      <w:pPr>
        <w:ind w:firstLine="708"/>
        <w:jc w:val="both"/>
        <w:rPr>
          <w:rFonts w:ascii="Arial" w:hAnsi="Arial" w:cs="Arial"/>
        </w:rPr>
      </w:pPr>
      <w:bookmarkStart w:id="7" w:name="_Hlk150952662"/>
      <w:r w:rsidRPr="00E11EC1">
        <w:rPr>
          <w:rFonts w:ascii="Arial" w:hAnsi="Arial" w:cs="Arial"/>
        </w:rPr>
        <w:t>On étudie ici des implants dentaires en Ti</w:t>
      </w:r>
      <w:r>
        <w:rPr>
          <w:rFonts w:ascii="Arial" w:hAnsi="Arial" w:cs="Arial"/>
        </w:rPr>
        <w:t>-6</w:t>
      </w:r>
      <w:r w:rsidRPr="00E11EC1">
        <w:rPr>
          <w:rFonts w:ascii="Arial" w:hAnsi="Arial" w:cs="Arial"/>
        </w:rPr>
        <w:t>Al</w:t>
      </w:r>
      <w:r>
        <w:rPr>
          <w:rFonts w:ascii="Arial" w:hAnsi="Arial" w:cs="Arial"/>
        </w:rPr>
        <w:t>-4</w:t>
      </w:r>
      <w:r w:rsidRPr="00E11EC1">
        <w:rPr>
          <w:rFonts w:ascii="Arial" w:hAnsi="Arial" w:cs="Arial"/>
        </w:rPr>
        <w:t>V</w:t>
      </w:r>
      <w:r>
        <w:rPr>
          <w:rFonts w:ascii="Arial" w:hAnsi="Arial" w:cs="Arial"/>
        </w:rPr>
        <w:t xml:space="preserve"> (TA6V) </w:t>
      </w:r>
      <w:r w:rsidRPr="00E11EC1">
        <w:rPr>
          <w:rFonts w:ascii="Arial" w:hAnsi="Arial" w:cs="Arial"/>
        </w:rPr>
        <w:t xml:space="preserve">dont une </w:t>
      </w:r>
      <w:r>
        <w:rPr>
          <w:rFonts w:ascii="Arial" w:hAnsi="Arial" w:cs="Arial"/>
        </w:rPr>
        <w:t>image</w:t>
      </w:r>
      <w:r w:rsidRPr="00E11EC1">
        <w:rPr>
          <w:rFonts w:ascii="Arial" w:hAnsi="Arial" w:cs="Arial"/>
        </w:rPr>
        <w:t xml:space="preserve"> est donnée en annexe </w:t>
      </w:r>
      <w:r w:rsidR="00CE57A1">
        <w:rPr>
          <w:rFonts w:ascii="Arial" w:hAnsi="Arial" w:cs="Arial"/>
        </w:rPr>
        <w:t>3</w:t>
      </w:r>
      <w:r>
        <w:rPr>
          <w:rFonts w:ascii="Arial" w:hAnsi="Arial" w:cs="Arial"/>
        </w:rPr>
        <w:t xml:space="preserve"> (page </w:t>
      </w:r>
      <w:r w:rsidR="00CE57A1">
        <w:rPr>
          <w:rFonts w:ascii="Arial" w:hAnsi="Arial" w:cs="Arial"/>
        </w:rPr>
        <w:t>7</w:t>
      </w:r>
      <w:r>
        <w:rPr>
          <w:rFonts w:ascii="Arial" w:hAnsi="Arial" w:cs="Arial"/>
        </w:rPr>
        <w:t>)</w:t>
      </w:r>
      <w:r w:rsidRPr="00E11EC1">
        <w:rPr>
          <w:rFonts w:ascii="Arial" w:hAnsi="Arial" w:cs="Arial"/>
        </w:rPr>
        <w:t>.</w:t>
      </w:r>
    </w:p>
    <w:p w14:paraId="29929CC1" w14:textId="77777777" w:rsidR="00A73083" w:rsidRDefault="00A73083">
      <w:pPr>
        <w:pStyle w:val="NormalWeb"/>
        <w:spacing w:before="0" w:beforeAutospacing="0" w:after="0"/>
        <w:jc w:val="both"/>
        <w:rPr>
          <w:rFonts w:ascii="Arial" w:hAnsi="Arial" w:cs="Arial"/>
        </w:rPr>
      </w:pPr>
    </w:p>
    <w:p w14:paraId="2807D4FD" w14:textId="420E9341" w:rsidR="00563CAB" w:rsidRDefault="00B54616" w:rsidP="00B54616">
      <w:pPr>
        <w:pStyle w:val="NormalWeb"/>
        <w:spacing w:before="0" w:beforeAutospacing="0" w:after="0"/>
        <w:jc w:val="both"/>
        <w:rPr>
          <w:rFonts w:ascii="Arial" w:hAnsi="Arial" w:cs="Arial"/>
        </w:rPr>
      </w:pPr>
      <w:r>
        <w:rPr>
          <w:rFonts w:ascii="Arial" w:hAnsi="Arial" w:cs="Arial"/>
        </w:rPr>
        <w:t xml:space="preserve">4.1/ </w:t>
      </w:r>
      <w:r w:rsidR="00563CAB">
        <w:rPr>
          <w:rFonts w:ascii="Arial" w:hAnsi="Arial" w:cs="Arial"/>
        </w:rPr>
        <w:t>Indiquer la famille d’alliage ainsi que la composition chimique.</w:t>
      </w:r>
    </w:p>
    <w:bookmarkEnd w:id="7"/>
    <w:p w14:paraId="1AFD2B12" w14:textId="5D906F9C" w:rsidR="00563CAB" w:rsidRPr="00563CAB" w:rsidRDefault="00563CAB" w:rsidP="00B54616">
      <w:pPr>
        <w:pStyle w:val="NormalWeb"/>
        <w:spacing w:before="0" w:beforeAutospacing="0" w:after="0"/>
        <w:jc w:val="both"/>
        <w:rPr>
          <w:rFonts w:ascii="Arial" w:hAnsi="Arial" w:cs="Arial"/>
          <w:color w:val="FF0000"/>
        </w:rPr>
      </w:pPr>
      <w:r w:rsidRPr="00563CAB">
        <w:rPr>
          <w:rFonts w:ascii="Arial" w:hAnsi="Arial" w:cs="Arial"/>
          <w:color w:val="FF0000"/>
        </w:rPr>
        <w:t>Alliage de titane, à 6% d’aluminium et 4% de vanadium.</w:t>
      </w:r>
    </w:p>
    <w:p w14:paraId="6205DE2B" w14:textId="77777777" w:rsidR="00563CAB" w:rsidRDefault="00563CAB" w:rsidP="00B54616">
      <w:pPr>
        <w:pStyle w:val="NormalWeb"/>
        <w:spacing w:before="0" w:beforeAutospacing="0" w:after="0"/>
        <w:jc w:val="both"/>
        <w:rPr>
          <w:rFonts w:ascii="Arial" w:hAnsi="Arial" w:cs="Arial"/>
        </w:rPr>
      </w:pPr>
    </w:p>
    <w:p w14:paraId="659A005B" w14:textId="5931C2A3" w:rsidR="00B54616" w:rsidRDefault="00563CAB" w:rsidP="00B54616">
      <w:pPr>
        <w:pStyle w:val="NormalWeb"/>
        <w:spacing w:before="0" w:beforeAutospacing="0" w:after="0"/>
        <w:jc w:val="both"/>
        <w:rPr>
          <w:rFonts w:ascii="Arial" w:hAnsi="Arial" w:cs="Arial"/>
        </w:rPr>
      </w:pPr>
      <w:r>
        <w:rPr>
          <w:rFonts w:ascii="Arial" w:hAnsi="Arial" w:cs="Arial"/>
        </w:rPr>
        <w:t xml:space="preserve">4.2/ </w:t>
      </w:r>
      <w:r w:rsidR="00B54616">
        <w:rPr>
          <w:rFonts w:ascii="Arial" w:hAnsi="Arial" w:cs="Arial"/>
        </w:rPr>
        <w:t>Citer au moins deux propriétés technologiques qui motivent l’utilisation de cet alliage pour la fabrication d’implants dentaires.</w:t>
      </w:r>
    </w:p>
    <w:p w14:paraId="600C9A1E" w14:textId="77777777" w:rsidR="00B54616" w:rsidRDefault="00B54616" w:rsidP="00B54616">
      <w:pPr>
        <w:jc w:val="both"/>
      </w:pPr>
    </w:p>
    <w:p w14:paraId="5E8162CA" w14:textId="69C462D3" w:rsidR="00B54616" w:rsidRPr="009811AC" w:rsidRDefault="009811AC" w:rsidP="00B54616">
      <w:pPr>
        <w:jc w:val="both"/>
        <w:rPr>
          <w:rFonts w:ascii="Arial" w:hAnsi="Arial" w:cs="Arial"/>
          <w:color w:val="FF0000"/>
        </w:rPr>
      </w:pPr>
      <w:r w:rsidRPr="009811AC">
        <w:rPr>
          <w:rFonts w:ascii="Arial" w:hAnsi="Arial" w:cs="Arial"/>
          <w:color w:val="FF0000"/>
        </w:rPr>
        <w:t xml:space="preserve">Le titane est un matériau bio compatible, </w:t>
      </w:r>
      <w:r w:rsidR="00563CAB">
        <w:rPr>
          <w:rFonts w:ascii="Arial" w:hAnsi="Arial" w:cs="Arial"/>
          <w:color w:val="FF0000"/>
        </w:rPr>
        <w:t>son module d’Young et proche de celui d</w:t>
      </w:r>
      <w:r w:rsidR="00A2345D">
        <w:rPr>
          <w:rFonts w:ascii="Arial" w:hAnsi="Arial" w:cs="Arial"/>
          <w:color w:val="FF0000"/>
        </w:rPr>
        <w:t>e</w:t>
      </w:r>
      <w:r w:rsidR="00563CAB">
        <w:rPr>
          <w:rFonts w:ascii="Arial" w:hAnsi="Arial" w:cs="Arial"/>
          <w:color w:val="FF0000"/>
        </w:rPr>
        <w:t xml:space="preserve"> l’os humain, de plus </w:t>
      </w:r>
      <w:r w:rsidRPr="009811AC">
        <w:rPr>
          <w:rFonts w:ascii="Arial" w:hAnsi="Arial" w:cs="Arial"/>
          <w:color w:val="FF0000"/>
        </w:rPr>
        <w:t>il est résistant et léger</w:t>
      </w:r>
      <w:r>
        <w:rPr>
          <w:rFonts w:ascii="Arial" w:hAnsi="Arial" w:cs="Arial"/>
          <w:color w:val="FF0000"/>
        </w:rPr>
        <w:t>.</w:t>
      </w:r>
    </w:p>
    <w:p w14:paraId="30F91375" w14:textId="13636C99" w:rsidR="00B54616" w:rsidRDefault="00B54616" w:rsidP="00B54616">
      <w:pPr>
        <w:pStyle w:val="En-tte"/>
        <w:tabs>
          <w:tab w:val="left" w:pos="708"/>
        </w:tabs>
        <w:rPr>
          <w:rFonts w:ascii="Arial" w:hAnsi="Arial" w:cs="Arial"/>
          <w:bCs/>
        </w:rPr>
      </w:pPr>
    </w:p>
    <w:p w14:paraId="6849F33C" w14:textId="4284B91C" w:rsidR="00B00CD3" w:rsidRDefault="00B00CD3" w:rsidP="00B54616">
      <w:pPr>
        <w:pStyle w:val="En-tte"/>
        <w:tabs>
          <w:tab w:val="left" w:pos="708"/>
        </w:tabs>
        <w:rPr>
          <w:rFonts w:ascii="Arial" w:hAnsi="Arial" w:cs="Arial"/>
          <w:bCs/>
        </w:rPr>
      </w:pPr>
    </w:p>
    <w:p w14:paraId="78BE38EA" w14:textId="5DA2924F" w:rsidR="00B00CD3" w:rsidRDefault="00B00CD3" w:rsidP="00B54616">
      <w:pPr>
        <w:pStyle w:val="En-tte"/>
        <w:tabs>
          <w:tab w:val="left" w:pos="708"/>
        </w:tabs>
        <w:rPr>
          <w:rFonts w:ascii="Arial" w:hAnsi="Arial" w:cs="Arial"/>
          <w:bCs/>
        </w:rPr>
      </w:pPr>
    </w:p>
    <w:p w14:paraId="40D3D1C4" w14:textId="74E971E1" w:rsidR="00B00CD3" w:rsidRDefault="0012094B" w:rsidP="00B54616">
      <w:pPr>
        <w:pStyle w:val="En-tte"/>
        <w:tabs>
          <w:tab w:val="left" w:pos="708"/>
        </w:tabs>
        <w:rPr>
          <w:rFonts w:ascii="Arial" w:hAnsi="Arial" w:cs="Arial"/>
          <w:bCs/>
        </w:rPr>
      </w:pPr>
      <w:r>
        <w:rPr>
          <w:rFonts w:ascii="Arial" w:hAnsi="Arial" w:cs="Arial"/>
          <w:b/>
        </w:rPr>
        <w:t>Barème</w:t>
      </w:r>
    </w:p>
    <w:p w14:paraId="7B29C776" w14:textId="59002071" w:rsidR="00B00CD3" w:rsidRDefault="00B00CD3" w:rsidP="00B00CD3">
      <w:pPr>
        <w:rPr>
          <w:rFonts w:ascii="Arial" w:hAnsi="Arial" w:cs="Arial"/>
          <w:b/>
        </w:rPr>
      </w:pPr>
    </w:p>
    <w:p w14:paraId="0CD5ED8F" w14:textId="77777777" w:rsidR="00B00CD3" w:rsidRPr="006F65B2" w:rsidRDefault="00B00CD3" w:rsidP="00B00CD3">
      <w:pPr>
        <w:jc w:val="both"/>
      </w:pPr>
    </w:p>
    <w:tbl>
      <w:tblPr>
        <w:tblStyle w:val="Grilledutableau"/>
        <w:tblpPr w:leftFromText="141" w:rightFromText="141" w:vertAnchor="text" w:horzAnchor="margin" w:tblpXSpec="center" w:tblpY="-292"/>
        <w:tblW w:w="0" w:type="auto"/>
        <w:tblInd w:w="0" w:type="dxa"/>
        <w:tblLook w:val="04A0" w:firstRow="1" w:lastRow="0" w:firstColumn="1" w:lastColumn="0" w:noHBand="0" w:noVBand="1"/>
      </w:tblPr>
      <w:tblGrid>
        <w:gridCol w:w="1413"/>
        <w:gridCol w:w="779"/>
        <w:gridCol w:w="780"/>
        <w:gridCol w:w="779"/>
        <w:gridCol w:w="780"/>
        <w:gridCol w:w="780"/>
        <w:gridCol w:w="779"/>
        <w:gridCol w:w="780"/>
        <w:gridCol w:w="780"/>
      </w:tblGrid>
      <w:tr w:rsidR="0012094B" w14:paraId="0F92D8AB" w14:textId="77777777" w:rsidTr="007F7FE6">
        <w:tc>
          <w:tcPr>
            <w:tcW w:w="7650" w:type="dxa"/>
            <w:gridSpan w:val="9"/>
          </w:tcPr>
          <w:p w14:paraId="6A59BC1F"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 xml:space="preserve">Partie </w:t>
            </w:r>
            <w:r>
              <w:rPr>
                <w:rFonts w:ascii="Arial" w:hAnsi="Arial" w:cs="Arial"/>
              </w:rPr>
              <w:t>1 (7 points)</w:t>
            </w:r>
          </w:p>
        </w:tc>
      </w:tr>
      <w:tr w:rsidR="0012094B" w14:paraId="79C144F7" w14:textId="77777777" w:rsidTr="007F7FE6">
        <w:tc>
          <w:tcPr>
            <w:tcW w:w="1413" w:type="dxa"/>
          </w:tcPr>
          <w:p w14:paraId="0F8EBEB6"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Question</w:t>
            </w:r>
          </w:p>
        </w:tc>
        <w:tc>
          <w:tcPr>
            <w:tcW w:w="779" w:type="dxa"/>
          </w:tcPr>
          <w:p w14:paraId="7237147F"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.1</w:t>
            </w:r>
          </w:p>
        </w:tc>
        <w:tc>
          <w:tcPr>
            <w:tcW w:w="780" w:type="dxa"/>
          </w:tcPr>
          <w:p w14:paraId="461A37CF"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.2</w:t>
            </w:r>
          </w:p>
        </w:tc>
        <w:tc>
          <w:tcPr>
            <w:tcW w:w="779" w:type="dxa"/>
          </w:tcPr>
          <w:p w14:paraId="76DBDAC9"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.3</w:t>
            </w:r>
          </w:p>
        </w:tc>
        <w:tc>
          <w:tcPr>
            <w:tcW w:w="780" w:type="dxa"/>
          </w:tcPr>
          <w:p w14:paraId="6B654202"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.4</w:t>
            </w:r>
          </w:p>
        </w:tc>
        <w:tc>
          <w:tcPr>
            <w:tcW w:w="780" w:type="dxa"/>
          </w:tcPr>
          <w:p w14:paraId="26A243A2"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.5</w:t>
            </w:r>
          </w:p>
        </w:tc>
        <w:tc>
          <w:tcPr>
            <w:tcW w:w="779" w:type="dxa"/>
          </w:tcPr>
          <w:p w14:paraId="3A096FE6"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.6</w:t>
            </w:r>
          </w:p>
        </w:tc>
        <w:tc>
          <w:tcPr>
            <w:tcW w:w="780" w:type="dxa"/>
          </w:tcPr>
          <w:p w14:paraId="1716A06D"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w:t>
            </w:r>
            <w:r>
              <w:rPr>
                <w:rFonts w:ascii="Arial" w:hAnsi="Arial" w:cs="Arial"/>
              </w:rPr>
              <w:t>7</w:t>
            </w:r>
          </w:p>
        </w:tc>
        <w:tc>
          <w:tcPr>
            <w:tcW w:w="780" w:type="dxa"/>
          </w:tcPr>
          <w:p w14:paraId="5A152F37"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rPr>
              <w:t>1</w:t>
            </w:r>
            <w:r w:rsidRPr="00C14EF8">
              <w:rPr>
                <w:rFonts w:ascii="Arial" w:hAnsi="Arial" w:cs="Arial"/>
              </w:rPr>
              <w:t>.</w:t>
            </w:r>
            <w:r>
              <w:rPr>
                <w:rFonts w:ascii="Arial" w:hAnsi="Arial" w:cs="Arial"/>
              </w:rPr>
              <w:t>8</w:t>
            </w:r>
          </w:p>
        </w:tc>
      </w:tr>
      <w:tr w:rsidR="0012094B" w14:paraId="32B9EE38" w14:textId="77777777" w:rsidTr="007F7FE6">
        <w:tc>
          <w:tcPr>
            <w:tcW w:w="1413" w:type="dxa"/>
          </w:tcPr>
          <w:p w14:paraId="067FBED4"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Point(s)</w:t>
            </w:r>
          </w:p>
        </w:tc>
        <w:tc>
          <w:tcPr>
            <w:tcW w:w="779" w:type="dxa"/>
          </w:tcPr>
          <w:p w14:paraId="6DC891AC"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Pr>
          <w:p w14:paraId="42895857"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0,5</w:t>
            </w:r>
          </w:p>
        </w:tc>
        <w:tc>
          <w:tcPr>
            <w:tcW w:w="779" w:type="dxa"/>
          </w:tcPr>
          <w:p w14:paraId="2A0EC7F7"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0,5</w:t>
            </w:r>
          </w:p>
        </w:tc>
        <w:tc>
          <w:tcPr>
            <w:tcW w:w="780" w:type="dxa"/>
          </w:tcPr>
          <w:p w14:paraId="141A17B7"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Pr>
          <w:p w14:paraId="480C77CF"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1,5</w:t>
            </w:r>
          </w:p>
        </w:tc>
        <w:tc>
          <w:tcPr>
            <w:tcW w:w="779" w:type="dxa"/>
          </w:tcPr>
          <w:p w14:paraId="215D201C"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Pr>
          <w:p w14:paraId="0CA598D5"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0,5</w:t>
            </w:r>
          </w:p>
        </w:tc>
        <w:tc>
          <w:tcPr>
            <w:tcW w:w="780" w:type="dxa"/>
          </w:tcPr>
          <w:p w14:paraId="47E4E1DE"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r>
      <w:tr w:rsidR="0012094B" w14:paraId="44D393AF" w14:textId="77777777" w:rsidTr="007F7FE6">
        <w:tc>
          <w:tcPr>
            <w:tcW w:w="7650" w:type="dxa"/>
            <w:gridSpan w:val="9"/>
          </w:tcPr>
          <w:p w14:paraId="21F4BBC1"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Partie 2 (6,5 points)</w:t>
            </w:r>
          </w:p>
        </w:tc>
      </w:tr>
      <w:tr w:rsidR="0012094B" w14:paraId="3E612ABE" w14:textId="77777777" w:rsidTr="007F7FE6">
        <w:tc>
          <w:tcPr>
            <w:tcW w:w="1413" w:type="dxa"/>
          </w:tcPr>
          <w:p w14:paraId="03D57FBD"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Question</w:t>
            </w:r>
          </w:p>
        </w:tc>
        <w:tc>
          <w:tcPr>
            <w:tcW w:w="779" w:type="dxa"/>
          </w:tcPr>
          <w:p w14:paraId="30921D00"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2.1</w:t>
            </w:r>
          </w:p>
        </w:tc>
        <w:tc>
          <w:tcPr>
            <w:tcW w:w="780" w:type="dxa"/>
          </w:tcPr>
          <w:p w14:paraId="706F4A56"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2.2</w:t>
            </w:r>
          </w:p>
        </w:tc>
        <w:tc>
          <w:tcPr>
            <w:tcW w:w="779" w:type="dxa"/>
          </w:tcPr>
          <w:p w14:paraId="7883AE10"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2.3</w:t>
            </w:r>
          </w:p>
        </w:tc>
        <w:tc>
          <w:tcPr>
            <w:tcW w:w="780" w:type="dxa"/>
          </w:tcPr>
          <w:p w14:paraId="6EB9A082"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2.4</w:t>
            </w:r>
          </w:p>
        </w:tc>
        <w:tc>
          <w:tcPr>
            <w:tcW w:w="780" w:type="dxa"/>
          </w:tcPr>
          <w:p w14:paraId="624F8F70"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2.5.1</w:t>
            </w:r>
          </w:p>
        </w:tc>
        <w:tc>
          <w:tcPr>
            <w:tcW w:w="779" w:type="dxa"/>
            <w:tcBorders>
              <w:right w:val="single" w:sz="4" w:space="0" w:color="auto"/>
            </w:tcBorders>
          </w:tcPr>
          <w:p w14:paraId="213EB167"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2.5.2</w:t>
            </w:r>
          </w:p>
        </w:tc>
        <w:tc>
          <w:tcPr>
            <w:tcW w:w="780" w:type="dxa"/>
            <w:tcBorders>
              <w:top w:val="nil"/>
              <w:left w:val="single" w:sz="4" w:space="0" w:color="auto"/>
              <w:bottom w:val="nil"/>
              <w:right w:val="nil"/>
            </w:tcBorders>
          </w:tcPr>
          <w:p w14:paraId="7D287D9A"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15677E33" w14:textId="77777777" w:rsidR="0012094B" w:rsidRDefault="0012094B" w:rsidP="007F7FE6">
            <w:pPr>
              <w:pStyle w:val="En-tte"/>
              <w:tabs>
                <w:tab w:val="clear" w:pos="4536"/>
                <w:tab w:val="clear" w:pos="9072"/>
              </w:tabs>
              <w:jc w:val="center"/>
              <w:rPr>
                <w:rFonts w:ascii="Arial" w:hAnsi="Arial" w:cs="Arial"/>
                <w:bCs/>
              </w:rPr>
            </w:pPr>
          </w:p>
        </w:tc>
      </w:tr>
      <w:tr w:rsidR="0012094B" w14:paraId="31A7872A" w14:textId="77777777" w:rsidTr="007F7FE6">
        <w:tc>
          <w:tcPr>
            <w:tcW w:w="1413" w:type="dxa"/>
          </w:tcPr>
          <w:p w14:paraId="30B1880D"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Point(s)</w:t>
            </w:r>
          </w:p>
        </w:tc>
        <w:tc>
          <w:tcPr>
            <w:tcW w:w="779" w:type="dxa"/>
          </w:tcPr>
          <w:p w14:paraId="25BD2A13"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Pr>
          <w:p w14:paraId="6503DC17"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79" w:type="dxa"/>
          </w:tcPr>
          <w:p w14:paraId="601F393E"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Pr>
          <w:p w14:paraId="28E3E607"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1,5</w:t>
            </w:r>
          </w:p>
        </w:tc>
        <w:tc>
          <w:tcPr>
            <w:tcW w:w="780" w:type="dxa"/>
          </w:tcPr>
          <w:p w14:paraId="49FC609A"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79" w:type="dxa"/>
            <w:tcBorders>
              <w:right w:val="single" w:sz="4" w:space="0" w:color="auto"/>
            </w:tcBorders>
          </w:tcPr>
          <w:p w14:paraId="7212C76A"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Borders>
              <w:top w:val="nil"/>
              <w:left w:val="single" w:sz="4" w:space="0" w:color="auto"/>
              <w:bottom w:val="nil"/>
              <w:right w:val="nil"/>
            </w:tcBorders>
          </w:tcPr>
          <w:p w14:paraId="557914AF"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right w:val="nil"/>
            </w:tcBorders>
          </w:tcPr>
          <w:p w14:paraId="211B5C10" w14:textId="77777777" w:rsidR="0012094B" w:rsidRDefault="0012094B" w:rsidP="007F7FE6">
            <w:pPr>
              <w:pStyle w:val="En-tte"/>
              <w:tabs>
                <w:tab w:val="clear" w:pos="4536"/>
                <w:tab w:val="clear" w:pos="9072"/>
              </w:tabs>
              <w:jc w:val="center"/>
              <w:rPr>
                <w:rFonts w:ascii="Arial" w:hAnsi="Arial" w:cs="Arial"/>
                <w:bCs/>
              </w:rPr>
            </w:pPr>
          </w:p>
        </w:tc>
      </w:tr>
      <w:tr w:rsidR="0012094B" w14:paraId="28DA2D3E" w14:textId="77777777" w:rsidTr="007F7FE6">
        <w:tc>
          <w:tcPr>
            <w:tcW w:w="7650" w:type="dxa"/>
            <w:gridSpan w:val="9"/>
          </w:tcPr>
          <w:p w14:paraId="02F91653"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Partie 3 (4,5 points)</w:t>
            </w:r>
          </w:p>
        </w:tc>
      </w:tr>
      <w:tr w:rsidR="0012094B" w14:paraId="2446E111" w14:textId="77777777" w:rsidTr="007F7FE6">
        <w:tc>
          <w:tcPr>
            <w:tcW w:w="1413" w:type="dxa"/>
          </w:tcPr>
          <w:p w14:paraId="55067B1E"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Question</w:t>
            </w:r>
          </w:p>
        </w:tc>
        <w:tc>
          <w:tcPr>
            <w:tcW w:w="779" w:type="dxa"/>
          </w:tcPr>
          <w:p w14:paraId="74AE0556"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3.1</w:t>
            </w:r>
          </w:p>
        </w:tc>
        <w:tc>
          <w:tcPr>
            <w:tcW w:w="780" w:type="dxa"/>
            <w:tcBorders>
              <w:right w:val="single" w:sz="4" w:space="0" w:color="auto"/>
            </w:tcBorders>
          </w:tcPr>
          <w:p w14:paraId="530FB378"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3.2</w:t>
            </w:r>
          </w:p>
        </w:tc>
        <w:tc>
          <w:tcPr>
            <w:tcW w:w="779" w:type="dxa"/>
            <w:tcBorders>
              <w:top w:val="single" w:sz="4" w:space="0" w:color="auto"/>
              <w:left w:val="single" w:sz="4" w:space="0" w:color="auto"/>
              <w:bottom w:val="single" w:sz="4" w:space="0" w:color="auto"/>
              <w:right w:val="single" w:sz="4" w:space="0" w:color="auto"/>
            </w:tcBorders>
          </w:tcPr>
          <w:p w14:paraId="1C64ECEB"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3.3</w:t>
            </w:r>
          </w:p>
        </w:tc>
        <w:tc>
          <w:tcPr>
            <w:tcW w:w="780" w:type="dxa"/>
            <w:tcBorders>
              <w:left w:val="single" w:sz="4" w:space="0" w:color="auto"/>
              <w:bottom w:val="nil"/>
              <w:right w:val="nil"/>
            </w:tcBorders>
          </w:tcPr>
          <w:p w14:paraId="66E1C38B"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7E1792F8" w14:textId="77777777" w:rsidR="0012094B" w:rsidRDefault="0012094B" w:rsidP="007F7FE6">
            <w:pPr>
              <w:pStyle w:val="En-tte"/>
              <w:tabs>
                <w:tab w:val="clear" w:pos="4536"/>
                <w:tab w:val="clear" w:pos="9072"/>
              </w:tabs>
              <w:jc w:val="center"/>
              <w:rPr>
                <w:rFonts w:ascii="Arial" w:hAnsi="Arial" w:cs="Arial"/>
                <w:bCs/>
              </w:rPr>
            </w:pPr>
          </w:p>
        </w:tc>
        <w:tc>
          <w:tcPr>
            <w:tcW w:w="779" w:type="dxa"/>
            <w:tcBorders>
              <w:left w:val="nil"/>
              <w:bottom w:val="nil"/>
              <w:right w:val="nil"/>
            </w:tcBorders>
          </w:tcPr>
          <w:p w14:paraId="696E2E60"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42F60380"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72F10B2E" w14:textId="77777777" w:rsidR="0012094B" w:rsidRDefault="0012094B" w:rsidP="007F7FE6">
            <w:pPr>
              <w:pStyle w:val="En-tte"/>
              <w:tabs>
                <w:tab w:val="clear" w:pos="4536"/>
                <w:tab w:val="clear" w:pos="9072"/>
              </w:tabs>
              <w:jc w:val="center"/>
              <w:rPr>
                <w:rFonts w:ascii="Arial" w:hAnsi="Arial" w:cs="Arial"/>
                <w:bCs/>
              </w:rPr>
            </w:pPr>
          </w:p>
        </w:tc>
      </w:tr>
      <w:tr w:rsidR="0012094B" w14:paraId="734039CB" w14:textId="77777777" w:rsidTr="007F7FE6">
        <w:tc>
          <w:tcPr>
            <w:tcW w:w="1413" w:type="dxa"/>
          </w:tcPr>
          <w:p w14:paraId="4E351EAB"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Point(s)</w:t>
            </w:r>
          </w:p>
        </w:tc>
        <w:tc>
          <w:tcPr>
            <w:tcW w:w="779" w:type="dxa"/>
          </w:tcPr>
          <w:p w14:paraId="66E669A0"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Borders>
              <w:right w:val="single" w:sz="4" w:space="0" w:color="auto"/>
            </w:tcBorders>
          </w:tcPr>
          <w:p w14:paraId="306F015B"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2</w:t>
            </w:r>
          </w:p>
        </w:tc>
        <w:tc>
          <w:tcPr>
            <w:tcW w:w="779" w:type="dxa"/>
            <w:tcBorders>
              <w:top w:val="single" w:sz="4" w:space="0" w:color="auto"/>
              <w:left w:val="single" w:sz="4" w:space="0" w:color="auto"/>
              <w:bottom w:val="single" w:sz="4" w:space="0" w:color="auto"/>
              <w:right w:val="single" w:sz="4" w:space="0" w:color="auto"/>
            </w:tcBorders>
          </w:tcPr>
          <w:p w14:paraId="2D93DEEB"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1,5</w:t>
            </w:r>
          </w:p>
        </w:tc>
        <w:tc>
          <w:tcPr>
            <w:tcW w:w="780" w:type="dxa"/>
            <w:tcBorders>
              <w:top w:val="nil"/>
              <w:left w:val="single" w:sz="4" w:space="0" w:color="auto"/>
              <w:right w:val="nil"/>
            </w:tcBorders>
          </w:tcPr>
          <w:p w14:paraId="1CDBB590"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right w:val="nil"/>
            </w:tcBorders>
          </w:tcPr>
          <w:p w14:paraId="33D12723" w14:textId="77777777" w:rsidR="0012094B" w:rsidRDefault="0012094B" w:rsidP="007F7FE6">
            <w:pPr>
              <w:pStyle w:val="En-tte"/>
              <w:tabs>
                <w:tab w:val="clear" w:pos="4536"/>
                <w:tab w:val="clear" w:pos="9072"/>
              </w:tabs>
              <w:jc w:val="center"/>
              <w:rPr>
                <w:rFonts w:ascii="Arial" w:hAnsi="Arial" w:cs="Arial"/>
                <w:bCs/>
              </w:rPr>
            </w:pPr>
          </w:p>
        </w:tc>
        <w:tc>
          <w:tcPr>
            <w:tcW w:w="779" w:type="dxa"/>
            <w:tcBorders>
              <w:top w:val="nil"/>
              <w:left w:val="nil"/>
              <w:right w:val="nil"/>
            </w:tcBorders>
          </w:tcPr>
          <w:p w14:paraId="79D72AAD"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right w:val="nil"/>
            </w:tcBorders>
          </w:tcPr>
          <w:p w14:paraId="4E8D1B32"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right w:val="nil"/>
            </w:tcBorders>
          </w:tcPr>
          <w:p w14:paraId="165919D2" w14:textId="77777777" w:rsidR="0012094B" w:rsidRDefault="0012094B" w:rsidP="007F7FE6">
            <w:pPr>
              <w:pStyle w:val="En-tte"/>
              <w:tabs>
                <w:tab w:val="clear" w:pos="4536"/>
                <w:tab w:val="clear" w:pos="9072"/>
              </w:tabs>
              <w:jc w:val="center"/>
              <w:rPr>
                <w:rFonts w:ascii="Arial" w:hAnsi="Arial" w:cs="Arial"/>
                <w:bCs/>
              </w:rPr>
            </w:pPr>
          </w:p>
        </w:tc>
      </w:tr>
      <w:tr w:rsidR="0012094B" w14:paraId="59BFA302" w14:textId="77777777" w:rsidTr="007F7FE6">
        <w:tc>
          <w:tcPr>
            <w:tcW w:w="7650" w:type="dxa"/>
            <w:gridSpan w:val="9"/>
          </w:tcPr>
          <w:p w14:paraId="01F61CE8"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Partie 4 (2 points)</w:t>
            </w:r>
          </w:p>
        </w:tc>
      </w:tr>
      <w:tr w:rsidR="0012094B" w14:paraId="2859756F" w14:textId="77777777" w:rsidTr="007F7FE6">
        <w:tc>
          <w:tcPr>
            <w:tcW w:w="1413" w:type="dxa"/>
          </w:tcPr>
          <w:p w14:paraId="27DD5C72"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Question</w:t>
            </w:r>
          </w:p>
        </w:tc>
        <w:tc>
          <w:tcPr>
            <w:tcW w:w="779" w:type="dxa"/>
          </w:tcPr>
          <w:p w14:paraId="72304E4A"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4.1</w:t>
            </w:r>
          </w:p>
        </w:tc>
        <w:tc>
          <w:tcPr>
            <w:tcW w:w="780" w:type="dxa"/>
            <w:tcBorders>
              <w:bottom w:val="single" w:sz="4" w:space="0" w:color="auto"/>
              <w:right w:val="single" w:sz="4" w:space="0" w:color="auto"/>
            </w:tcBorders>
          </w:tcPr>
          <w:p w14:paraId="423854A9"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4.2</w:t>
            </w:r>
          </w:p>
        </w:tc>
        <w:tc>
          <w:tcPr>
            <w:tcW w:w="779" w:type="dxa"/>
            <w:tcBorders>
              <w:left w:val="single" w:sz="4" w:space="0" w:color="auto"/>
              <w:bottom w:val="nil"/>
              <w:right w:val="nil"/>
            </w:tcBorders>
          </w:tcPr>
          <w:p w14:paraId="0614A0E7"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606D78A9"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62BAD4D1" w14:textId="77777777" w:rsidR="0012094B" w:rsidRDefault="0012094B" w:rsidP="007F7FE6">
            <w:pPr>
              <w:pStyle w:val="En-tte"/>
              <w:tabs>
                <w:tab w:val="clear" w:pos="4536"/>
                <w:tab w:val="clear" w:pos="9072"/>
              </w:tabs>
              <w:jc w:val="center"/>
              <w:rPr>
                <w:rFonts w:ascii="Arial" w:hAnsi="Arial" w:cs="Arial"/>
                <w:bCs/>
              </w:rPr>
            </w:pPr>
          </w:p>
        </w:tc>
        <w:tc>
          <w:tcPr>
            <w:tcW w:w="779" w:type="dxa"/>
            <w:tcBorders>
              <w:left w:val="nil"/>
              <w:bottom w:val="nil"/>
              <w:right w:val="nil"/>
            </w:tcBorders>
          </w:tcPr>
          <w:p w14:paraId="34834592"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2B10BE3E" w14:textId="77777777" w:rsidR="0012094B" w:rsidRDefault="0012094B" w:rsidP="007F7FE6">
            <w:pPr>
              <w:pStyle w:val="En-tte"/>
              <w:tabs>
                <w:tab w:val="clear" w:pos="4536"/>
                <w:tab w:val="clear" w:pos="9072"/>
              </w:tabs>
              <w:jc w:val="center"/>
              <w:rPr>
                <w:rFonts w:ascii="Arial" w:hAnsi="Arial" w:cs="Arial"/>
                <w:bCs/>
              </w:rPr>
            </w:pPr>
          </w:p>
        </w:tc>
        <w:tc>
          <w:tcPr>
            <w:tcW w:w="780" w:type="dxa"/>
            <w:tcBorders>
              <w:left w:val="nil"/>
              <w:bottom w:val="nil"/>
              <w:right w:val="nil"/>
            </w:tcBorders>
          </w:tcPr>
          <w:p w14:paraId="3C5F1FF3" w14:textId="77777777" w:rsidR="0012094B" w:rsidRDefault="0012094B" w:rsidP="007F7FE6">
            <w:pPr>
              <w:pStyle w:val="En-tte"/>
              <w:tabs>
                <w:tab w:val="clear" w:pos="4536"/>
                <w:tab w:val="clear" w:pos="9072"/>
              </w:tabs>
              <w:jc w:val="center"/>
              <w:rPr>
                <w:rFonts w:ascii="Arial" w:hAnsi="Arial" w:cs="Arial"/>
                <w:bCs/>
              </w:rPr>
            </w:pPr>
          </w:p>
        </w:tc>
      </w:tr>
      <w:tr w:rsidR="0012094B" w14:paraId="6D1A02A3" w14:textId="77777777" w:rsidTr="007F7FE6">
        <w:tc>
          <w:tcPr>
            <w:tcW w:w="1413" w:type="dxa"/>
          </w:tcPr>
          <w:p w14:paraId="0AFAFA18" w14:textId="77777777" w:rsidR="0012094B" w:rsidRDefault="0012094B" w:rsidP="007F7FE6">
            <w:pPr>
              <w:pStyle w:val="En-tte"/>
              <w:tabs>
                <w:tab w:val="clear" w:pos="4536"/>
                <w:tab w:val="clear" w:pos="9072"/>
              </w:tabs>
              <w:jc w:val="center"/>
              <w:rPr>
                <w:rFonts w:ascii="Arial" w:hAnsi="Arial" w:cs="Arial"/>
                <w:bCs/>
              </w:rPr>
            </w:pPr>
            <w:r w:rsidRPr="00C14EF8">
              <w:rPr>
                <w:rFonts w:ascii="Arial" w:hAnsi="Arial" w:cs="Arial"/>
              </w:rPr>
              <w:t>Point(s)</w:t>
            </w:r>
          </w:p>
        </w:tc>
        <w:tc>
          <w:tcPr>
            <w:tcW w:w="779" w:type="dxa"/>
          </w:tcPr>
          <w:p w14:paraId="59592B3B"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80" w:type="dxa"/>
            <w:tcBorders>
              <w:top w:val="single" w:sz="4" w:space="0" w:color="auto"/>
              <w:bottom w:val="single" w:sz="4" w:space="0" w:color="auto"/>
              <w:right w:val="single" w:sz="4" w:space="0" w:color="auto"/>
            </w:tcBorders>
          </w:tcPr>
          <w:p w14:paraId="4CDC5F55" w14:textId="77777777" w:rsidR="0012094B" w:rsidRDefault="0012094B" w:rsidP="007F7FE6">
            <w:pPr>
              <w:pStyle w:val="En-tte"/>
              <w:tabs>
                <w:tab w:val="clear" w:pos="4536"/>
                <w:tab w:val="clear" w:pos="9072"/>
              </w:tabs>
              <w:jc w:val="center"/>
              <w:rPr>
                <w:rFonts w:ascii="Arial" w:hAnsi="Arial" w:cs="Arial"/>
                <w:bCs/>
              </w:rPr>
            </w:pPr>
            <w:r>
              <w:rPr>
                <w:rFonts w:ascii="Arial" w:hAnsi="Arial" w:cs="Arial"/>
                <w:bCs/>
              </w:rPr>
              <w:t>1</w:t>
            </w:r>
          </w:p>
        </w:tc>
        <w:tc>
          <w:tcPr>
            <w:tcW w:w="779" w:type="dxa"/>
            <w:tcBorders>
              <w:top w:val="nil"/>
              <w:left w:val="single" w:sz="4" w:space="0" w:color="auto"/>
              <w:bottom w:val="nil"/>
              <w:right w:val="nil"/>
            </w:tcBorders>
          </w:tcPr>
          <w:p w14:paraId="3D42251C"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bottom w:val="nil"/>
              <w:right w:val="nil"/>
            </w:tcBorders>
          </w:tcPr>
          <w:p w14:paraId="2D9665DC"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bottom w:val="nil"/>
              <w:right w:val="nil"/>
            </w:tcBorders>
          </w:tcPr>
          <w:p w14:paraId="7DCE75B8" w14:textId="77777777" w:rsidR="0012094B" w:rsidRDefault="0012094B" w:rsidP="007F7FE6">
            <w:pPr>
              <w:pStyle w:val="En-tte"/>
              <w:tabs>
                <w:tab w:val="clear" w:pos="4536"/>
                <w:tab w:val="clear" w:pos="9072"/>
              </w:tabs>
              <w:jc w:val="center"/>
              <w:rPr>
                <w:rFonts w:ascii="Arial" w:hAnsi="Arial" w:cs="Arial"/>
                <w:bCs/>
              </w:rPr>
            </w:pPr>
          </w:p>
        </w:tc>
        <w:tc>
          <w:tcPr>
            <w:tcW w:w="779" w:type="dxa"/>
            <w:tcBorders>
              <w:top w:val="nil"/>
              <w:left w:val="nil"/>
              <w:bottom w:val="nil"/>
              <w:right w:val="nil"/>
            </w:tcBorders>
          </w:tcPr>
          <w:p w14:paraId="74871B03"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bottom w:val="nil"/>
              <w:right w:val="nil"/>
            </w:tcBorders>
          </w:tcPr>
          <w:p w14:paraId="7E243600" w14:textId="77777777" w:rsidR="0012094B" w:rsidRDefault="0012094B" w:rsidP="007F7FE6">
            <w:pPr>
              <w:pStyle w:val="En-tte"/>
              <w:tabs>
                <w:tab w:val="clear" w:pos="4536"/>
                <w:tab w:val="clear" w:pos="9072"/>
              </w:tabs>
              <w:jc w:val="center"/>
              <w:rPr>
                <w:rFonts w:ascii="Arial" w:hAnsi="Arial" w:cs="Arial"/>
                <w:bCs/>
              </w:rPr>
            </w:pPr>
          </w:p>
        </w:tc>
        <w:tc>
          <w:tcPr>
            <w:tcW w:w="780" w:type="dxa"/>
            <w:tcBorders>
              <w:top w:val="nil"/>
              <w:left w:val="nil"/>
              <w:bottom w:val="nil"/>
              <w:right w:val="nil"/>
            </w:tcBorders>
          </w:tcPr>
          <w:p w14:paraId="4E389E34" w14:textId="77777777" w:rsidR="0012094B" w:rsidRDefault="0012094B" w:rsidP="007F7FE6">
            <w:pPr>
              <w:pStyle w:val="En-tte"/>
              <w:tabs>
                <w:tab w:val="clear" w:pos="4536"/>
                <w:tab w:val="clear" w:pos="9072"/>
              </w:tabs>
              <w:jc w:val="center"/>
              <w:rPr>
                <w:rFonts w:ascii="Arial" w:hAnsi="Arial" w:cs="Arial"/>
                <w:bCs/>
              </w:rPr>
            </w:pPr>
          </w:p>
        </w:tc>
      </w:tr>
    </w:tbl>
    <w:p w14:paraId="622D1A4B" w14:textId="77777777" w:rsidR="00B00CD3" w:rsidRDefault="00B00CD3" w:rsidP="00B00CD3">
      <w:pPr>
        <w:pStyle w:val="En-tte"/>
        <w:tabs>
          <w:tab w:val="clear" w:pos="4536"/>
          <w:tab w:val="clear" w:pos="9072"/>
        </w:tabs>
        <w:rPr>
          <w:rFonts w:ascii="Arial" w:hAnsi="Arial" w:cs="Arial"/>
          <w:bCs/>
        </w:rPr>
      </w:pPr>
    </w:p>
    <w:p w14:paraId="7756A99A" w14:textId="77777777" w:rsidR="00B00CD3" w:rsidRDefault="00B00CD3" w:rsidP="00B00CD3">
      <w:pPr>
        <w:pStyle w:val="En-tte"/>
        <w:tabs>
          <w:tab w:val="clear" w:pos="4536"/>
          <w:tab w:val="clear" w:pos="9072"/>
        </w:tabs>
        <w:rPr>
          <w:rFonts w:ascii="Arial" w:hAnsi="Arial" w:cs="Arial"/>
          <w:bCs/>
        </w:rPr>
      </w:pPr>
    </w:p>
    <w:p w14:paraId="52B56A89" w14:textId="77777777" w:rsidR="00B00CD3" w:rsidRDefault="00B00CD3" w:rsidP="00B00CD3">
      <w:pPr>
        <w:pStyle w:val="En-tte"/>
        <w:tabs>
          <w:tab w:val="clear" w:pos="4536"/>
          <w:tab w:val="clear" w:pos="9072"/>
        </w:tabs>
        <w:rPr>
          <w:rFonts w:ascii="Arial" w:hAnsi="Arial" w:cs="Arial"/>
          <w:bCs/>
        </w:rPr>
      </w:pPr>
    </w:p>
    <w:p w14:paraId="14C4F1B3" w14:textId="77777777" w:rsidR="00B00CD3" w:rsidRDefault="00B00CD3" w:rsidP="00B00CD3">
      <w:pPr>
        <w:pStyle w:val="En-tte"/>
        <w:tabs>
          <w:tab w:val="clear" w:pos="4536"/>
          <w:tab w:val="clear" w:pos="9072"/>
        </w:tabs>
        <w:rPr>
          <w:rFonts w:ascii="Arial" w:hAnsi="Arial" w:cs="Arial"/>
          <w:bCs/>
        </w:rPr>
      </w:pPr>
    </w:p>
    <w:p w14:paraId="62791107" w14:textId="77777777" w:rsidR="00B00CD3" w:rsidRDefault="00B00CD3" w:rsidP="00B00CD3">
      <w:pPr>
        <w:pStyle w:val="En-tte"/>
        <w:tabs>
          <w:tab w:val="clear" w:pos="4536"/>
          <w:tab w:val="clear" w:pos="9072"/>
        </w:tabs>
        <w:rPr>
          <w:rFonts w:ascii="Arial" w:hAnsi="Arial" w:cs="Arial"/>
          <w:bCs/>
        </w:rPr>
      </w:pPr>
    </w:p>
    <w:p w14:paraId="598F31CD" w14:textId="77777777" w:rsidR="00B00CD3" w:rsidRDefault="00B00CD3" w:rsidP="00B00CD3">
      <w:pPr>
        <w:pStyle w:val="En-tte"/>
        <w:tabs>
          <w:tab w:val="clear" w:pos="4536"/>
          <w:tab w:val="clear" w:pos="9072"/>
        </w:tabs>
        <w:rPr>
          <w:rFonts w:ascii="Arial" w:hAnsi="Arial" w:cs="Arial"/>
          <w:bCs/>
        </w:rPr>
      </w:pPr>
    </w:p>
    <w:p w14:paraId="657673C4" w14:textId="77777777" w:rsidR="00B00CD3" w:rsidRDefault="00B00CD3" w:rsidP="00B00CD3">
      <w:pPr>
        <w:pStyle w:val="En-tte"/>
        <w:tabs>
          <w:tab w:val="clear" w:pos="4536"/>
          <w:tab w:val="clear" w:pos="9072"/>
        </w:tabs>
        <w:rPr>
          <w:rFonts w:ascii="Arial" w:hAnsi="Arial" w:cs="Arial"/>
          <w:bCs/>
        </w:rPr>
      </w:pPr>
    </w:p>
    <w:p w14:paraId="0C440E6F" w14:textId="77777777" w:rsidR="00B00CD3" w:rsidRDefault="00B00CD3" w:rsidP="00B00CD3">
      <w:pPr>
        <w:pStyle w:val="En-tte"/>
        <w:tabs>
          <w:tab w:val="clear" w:pos="4536"/>
          <w:tab w:val="clear" w:pos="9072"/>
        </w:tabs>
        <w:rPr>
          <w:rFonts w:ascii="Arial" w:hAnsi="Arial" w:cs="Arial"/>
          <w:bCs/>
        </w:rPr>
      </w:pPr>
    </w:p>
    <w:p w14:paraId="29EA5ED7" w14:textId="77777777" w:rsidR="00B00CD3" w:rsidRDefault="00B00CD3" w:rsidP="00B00CD3">
      <w:pPr>
        <w:pStyle w:val="En-tte"/>
        <w:tabs>
          <w:tab w:val="clear" w:pos="4536"/>
          <w:tab w:val="clear" w:pos="9072"/>
        </w:tabs>
        <w:rPr>
          <w:rFonts w:ascii="Arial" w:hAnsi="Arial" w:cs="Arial"/>
          <w:bCs/>
        </w:rPr>
      </w:pPr>
    </w:p>
    <w:p w14:paraId="1F451F85" w14:textId="77777777" w:rsidR="00B00CD3" w:rsidRDefault="00B00CD3" w:rsidP="00B00CD3">
      <w:pPr>
        <w:pStyle w:val="En-tte"/>
        <w:tabs>
          <w:tab w:val="clear" w:pos="4536"/>
          <w:tab w:val="clear" w:pos="9072"/>
        </w:tabs>
        <w:rPr>
          <w:rFonts w:ascii="Arial" w:hAnsi="Arial" w:cs="Arial"/>
          <w:bCs/>
        </w:rPr>
      </w:pPr>
    </w:p>
    <w:p w14:paraId="39D6FABF" w14:textId="77777777" w:rsidR="00B00CD3" w:rsidRDefault="00B00CD3" w:rsidP="00B00CD3">
      <w:pPr>
        <w:pStyle w:val="En-tte"/>
        <w:tabs>
          <w:tab w:val="clear" w:pos="4536"/>
          <w:tab w:val="clear" w:pos="9072"/>
        </w:tabs>
        <w:rPr>
          <w:rFonts w:ascii="Arial" w:hAnsi="Arial" w:cs="Arial"/>
          <w:bCs/>
        </w:rPr>
      </w:pPr>
    </w:p>
    <w:p w14:paraId="075E4B87" w14:textId="77777777" w:rsidR="00B00CD3" w:rsidRDefault="00B00CD3" w:rsidP="00B00CD3">
      <w:pPr>
        <w:pStyle w:val="En-tte"/>
        <w:tabs>
          <w:tab w:val="clear" w:pos="4536"/>
          <w:tab w:val="clear" w:pos="9072"/>
        </w:tabs>
        <w:rPr>
          <w:rFonts w:ascii="Arial" w:hAnsi="Arial" w:cs="Arial"/>
          <w:bCs/>
        </w:rPr>
      </w:pPr>
    </w:p>
    <w:p w14:paraId="0578D4E0" w14:textId="77777777" w:rsidR="00B00CD3" w:rsidRDefault="00B00CD3" w:rsidP="00B54616">
      <w:pPr>
        <w:pStyle w:val="En-tte"/>
        <w:tabs>
          <w:tab w:val="left" w:pos="708"/>
        </w:tabs>
        <w:rPr>
          <w:rFonts w:ascii="Arial" w:hAnsi="Arial" w:cs="Arial"/>
          <w:bCs/>
        </w:rPr>
      </w:pPr>
    </w:p>
    <w:sectPr w:rsidR="00B00CD3">
      <w:footerReference w:type="default" r:id="rId11"/>
      <w:footerReference w:type="first" r:id="rId12"/>
      <w:pgSz w:w="11906" w:h="16838" w:code="9"/>
      <w:pgMar w:top="1134" w:right="1418" w:bottom="1134" w:left="1418" w:header="454"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B80DA" w14:textId="77777777" w:rsidR="00C95F87" w:rsidRDefault="00C95F87">
      <w:r>
        <w:separator/>
      </w:r>
    </w:p>
  </w:endnote>
  <w:endnote w:type="continuationSeparator" w:id="0">
    <w:p w14:paraId="3939593A" w14:textId="77777777" w:rsidR="00C95F87" w:rsidRDefault="00C95F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pperplate Gothic Light">
    <w:panose1 w:val="020E0507020206020404"/>
    <w:charset w:val="00"/>
    <w:family w:val="swiss"/>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29"/>
      <w:gridCol w:w="2044"/>
      <w:gridCol w:w="1387"/>
    </w:tblGrid>
    <w:tr w:rsidR="007452A2" w:rsidRPr="00A46932" w14:paraId="59E18E7F" w14:textId="77777777">
      <w:trPr>
        <w:cantSplit/>
      </w:trPr>
      <w:tc>
        <w:tcPr>
          <w:tcW w:w="7810" w:type="dxa"/>
          <w:gridSpan w:val="2"/>
          <w:vAlign w:val="center"/>
        </w:tcPr>
        <w:p w14:paraId="2B9F5DA6" w14:textId="28B52EB1" w:rsidR="007452A2" w:rsidRPr="00A46932" w:rsidRDefault="002646CF" w:rsidP="003F3D49">
          <w:pPr>
            <w:pStyle w:val="Pieddepage"/>
            <w:rPr>
              <w:rFonts w:ascii="Arial" w:hAnsi="Arial" w:cs="Arial"/>
              <w:bCs/>
              <w:sz w:val="20"/>
              <w:szCs w:val="20"/>
            </w:rPr>
          </w:pPr>
          <w:r w:rsidRPr="00A46932">
            <w:rPr>
              <w:rFonts w:ascii="Arial" w:hAnsi="Arial" w:cs="Arial"/>
              <w:bCs/>
              <w:sz w:val="20"/>
              <w:szCs w:val="20"/>
            </w:rPr>
            <w:t>BTS TRAITEMENTS DES MAT</w:t>
          </w:r>
          <w:r w:rsidR="003F3D49">
            <w:rPr>
              <w:rFonts w:ascii="Arial" w:hAnsi="Arial" w:cs="Arial"/>
              <w:bCs/>
              <w:sz w:val="20"/>
              <w:szCs w:val="20"/>
            </w:rPr>
            <w:t>É</w:t>
          </w:r>
          <w:r w:rsidRPr="00A46932">
            <w:rPr>
              <w:rFonts w:ascii="Arial" w:hAnsi="Arial" w:cs="Arial"/>
              <w:bCs/>
              <w:sz w:val="20"/>
              <w:szCs w:val="20"/>
            </w:rPr>
            <w:t>RIAUX Sciences et Techniques Industrielles</w:t>
          </w:r>
        </w:p>
      </w:tc>
      <w:tc>
        <w:tcPr>
          <w:tcW w:w="1400" w:type="dxa"/>
          <w:vAlign w:val="center"/>
        </w:tcPr>
        <w:p w14:paraId="1BD873DC" w14:textId="43E745FD" w:rsidR="007452A2" w:rsidRPr="00A46932" w:rsidRDefault="0092616C" w:rsidP="00C2307F">
          <w:pPr>
            <w:pStyle w:val="Pieddepage"/>
            <w:jc w:val="center"/>
            <w:rPr>
              <w:rFonts w:ascii="Arial" w:hAnsi="Arial" w:cs="Arial"/>
              <w:bCs/>
              <w:sz w:val="20"/>
              <w:szCs w:val="20"/>
            </w:rPr>
          </w:pPr>
          <w:r>
            <w:rPr>
              <w:rFonts w:ascii="Arial" w:hAnsi="Arial" w:cs="Arial"/>
              <w:bCs/>
              <w:sz w:val="20"/>
              <w:szCs w:val="20"/>
            </w:rPr>
            <w:t>Session 20</w:t>
          </w:r>
          <w:r w:rsidR="003F3D49">
            <w:rPr>
              <w:rFonts w:ascii="Arial" w:hAnsi="Arial" w:cs="Arial"/>
              <w:bCs/>
              <w:sz w:val="20"/>
              <w:szCs w:val="20"/>
            </w:rPr>
            <w:t>2</w:t>
          </w:r>
          <w:r w:rsidR="008A25DD">
            <w:rPr>
              <w:rFonts w:ascii="Arial" w:hAnsi="Arial" w:cs="Arial"/>
              <w:bCs/>
              <w:sz w:val="20"/>
              <w:szCs w:val="20"/>
            </w:rPr>
            <w:t>4</w:t>
          </w:r>
        </w:p>
      </w:tc>
    </w:tr>
    <w:tr w:rsidR="007452A2" w:rsidRPr="00A46932" w14:paraId="5835C759" w14:textId="77777777" w:rsidTr="00A46932">
      <w:trPr>
        <w:cantSplit/>
      </w:trPr>
      <w:tc>
        <w:tcPr>
          <w:tcW w:w="5740" w:type="dxa"/>
          <w:vAlign w:val="center"/>
        </w:tcPr>
        <w:p w14:paraId="3D24743B" w14:textId="77777777" w:rsidR="00A46932" w:rsidRPr="00A46932" w:rsidRDefault="00A46932" w:rsidP="00A46932">
          <w:pPr>
            <w:pStyle w:val="Pieddepage"/>
            <w:jc w:val="center"/>
            <w:rPr>
              <w:rFonts w:ascii="Arial" w:hAnsi="Arial" w:cs="Arial"/>
              <w:bCs/>
              <w:sz w:val="20"/>
              <w:szCs w:val="20"/>
            </w:rPr>
          </w:pPr>
          <w:r w:rsidRPr="00A46932">
            <w:rPr>
              <w:rFonts w:ascii="Arial" w:hAnsi="Arial" w:cs="Arial"/>
              <w:bCs/>
              <w:sz w:val="20"/>
              <w:szCs w:val="20"/>
            </w:rPr>
            <w:t>Sous-épreuve spécifique à chaque option – U4.4A</w:t>
          </w:r>
        </w:p>
        <w:p w14:paraId="3A8BC9F6" w14:textId="77777777" w:rsidR="007452A2" w:rsidRPr="00A46932" w:rsidRDefault="00A46932" w:rsidP="00A46932">
          <w:pPr>
            <w:pStyle w:val="Pieddepage"/>
            <w:jc w:val="center"/>
            <w:rPr>
              <w:rFonts w:ascii="Arial" w:hAnsi="Arial" w:cs="Arial"/>
              <w:bCs/>
              <w:sz w:val="20"/>
              <w:szCs w:val="20"/>
              <w:lang w:val="de-DE"/>
            </w:rPr>
          </w:pPr>
          <w:r w:rsidRPr="00A46932">
            <w:rPr>
              <w:rFonts w:ascii="Arial" w:hAnsi="Arial" w:cs="Arial"/>
              <w:bCs/>
              <w:sz w:val="20"/>
              <w:szCs w:val="20"/>
            </w:rPr>
            <w:t>Option A : Traitements Thermiques</w:t>
          </w:r>
        </w:p>
      </w:tc>
      <w:tc>
        <w:tcPr>
          <w:tcW w:w="2070" w:type="dxa"/>
          <w:vAlign w:val="center"/>
        </w:tcPr>
        <w:p w14:paraId="1FCFA3A2" w14:textId="0F54B873" w:rsidR="007452A2" w:rsidRPr="00A46932" w:rsidRDefault="0092616C">
          <w:pPr>
            <w:pStyle w:val="Pieddepage"/>
            <w:jc w:val="center"/>
            <w:rPr>
              <w:rFonts w:ascii="Arial" w:hAnsi="Arial" w:cs="Arial"/>
              <w:bCs/>
              <w:sz w:val="20"/>
              <w:szCs w:val="20"/>
            </w:rPr>
          </w:pPr>
          <w:r>
            <w:rPr>
              <w:rFonts w:ascii="Arial" w:hAnsi="Arial" w:cs="Arial"/>
              <w:bCs/>
              <w:sz w:val="20"/>
              <w:szCs w:val="20"/>
            </w:rPr>
            <w:t xml:space="preserve">Code : </w:t>
          </w:r>
          <w:r w:rsidR="00653952">
            <w:rPr>
              <w:rFonts w:ascii="Arial" w:hAnsi="Arial" w:cs="Arial"/>
              <w:bCs/>
              <w:sz w:val="20"/>
              <w:szCs w:val="20"/>
            </w:rPr>
            <w:t>2</w:t>
          </w:r>
          <w:r w:rsidR="008A25DD">
            <w:rPr>
              <w:rFonts w:ascii="Arial" w:hAnsi="Arial" w:cs="Arial"/>
              <w:bCs/>
              <w:sz w:val="20"/>
              <w:szCs w:val="20"/>
            </w:rPr>
            <w:t>4</w:t>
          </w:r>
          <w:r>
            <w:rPr>
              <w:rFonts w:ascii="Arial" w:hAnsi="Arial" w:cs="Arial"/>
              <w:bCs/>
              <w:sz w:val="20"/>
              <w:szCs w:val="20"/>
            </w:rPr>
            <w:t>TM44</w:t>
          </w:r>
          <w:r w:rsidR="00A46932">
            <w:rPr>
              <w:rFonts w:ascii="Arial" w:hAnsi="Arial" w:cs="Arial"/>
              <w:bCs/>
              <w:sz w:val="20"/>
              <w:szCs w:val="20"/>
            </w:rPr>
            <w:t>A</w:t>
          </w:r>
        </w:p>
      </w:tc>
      <w:tc>
        <w:tcPr>
          <w:tcW w:w="1400" w:type="dxa"/>
          <w:vAlign w:val="center"/>
        </w:tcPr>
        <w:p w14:paraId="7BC53957" w14:textId="34EB9F2A" w:rsidR="007452A2" w:rsidRPr="00A46932" w:rsidRDefault="002646CF">
          <w:pPr>
            <w:pStyle w:val="Pieddepage"/>
            <w:jc w:val="center"/>
            <w:rPr>
              <w:rFonts w:ascii="Arial" w:hAnsi="Arial" w:cs="Arial"/>
              <w:bCs/>
              <w:sz w:val="20"/>
              <w:szCs w:val="20"/>
            </w:rPr>
          </w:pPr>
          <w:r w:rsidRPr="00A46932">
            <w:rPr>
              <w:rFonts w:ascii="Arial" w:hAnsi="Arial" w:cs="Arial"/>
              <w:bCs/>
              <w:sz w:val="20"/>
              <w:szCs w:val="20"/>
            </w:rPr>
            <w:t xml:space="preserve">Page </w:t>
          </w:r>
          <w:r w:rsidRPr="00A46932">
            <w:rPr>
              <w:rStyle w:val="Numrodepage"/>
              <w:rFonts w:ascii="Arial" w:hAnsi="Arial" w:cs="Arial"/>
              <w:bCs/>
              <w:sz w:val="20"/>
              <w:szCs w:val="20"/>
            </w:rPr>
            <w:fldChar w:fldCharType="begin"/>
          </w:r>
          <w:r w:rsidRPr="00A46932">
            <w:rPr>
              <w:rStyle w:val="Numrodepage"/>
              <w:rFonts w:ascii="Arial" w:hAnsi="Arial" w:cs="Arial"/>
              <w:bCs/>
              <w:sz w:val="20"/>
              <w:szCs w:val="20"/>
            </w:rPr>
            <w:instrText xml:space="preserve"> PAGE </w:instrText>
          </w:r>
          <w:r w:rsidRPr="00A46932">
            <w:rPr>
              <w:rStyle w:val="Numrodepage"/>
              <w:rFonts w:ascii="Arial" w:hAnsi="Arial" w:cs="Arial"/>
              <w:bCs/>
              <w:sz w:val="20"/>
              <w:szCs w:val="20"/>
            </w:rPr>
            <w:fldChar w:fldCharType="separate"/>
          </w:r>
          <w:r w:rsidR="00B00CD3">
            <w:rPr>
              <w:rStyle w:val="Numrodepage"/>
              <w:rFonts w:ascii="Arial" w:hAnsi="Arial" w:cs="Arial"/>
              <w:bCs/>
              <w:noProof/>
              <w:sz w:val="20"/>
              <w:szCs w:val="20"/>
            </w:rPr>
            <w:t>6</w:t>
          </w:r>
          <w:r w:rsidRPr="00A46932">
            <w:rPr>
              <w:rStyle w:val="Numrodepage"/>
              <w:rFonts w:ascii="Arial" w:hAnsi="Arial" w:cs="Arial"/>
              <w:bCs/>
              <w:sz w:val="20"/>
              <w:szCs w:val="20"/>
            </w:rPr>
            <w:fldChar w:fldCharType="end"/>
          </w:r>
          <w:r w:rsidRPr="00A46932">
            <w:rPr>
              <w:rFonts w:ascii="Arial" w:hAnsi="Arial" w:cs="Arial"/>
              <w:bCs/>
              <w:sz w:val="20"/>
              <w:szCs w:val="20"/>
            </w:rPr>
            <w:t>/</w:t>
          </w:r>
          <w:r w:rsidRPr="00A46932">
            <w:rPr>
              <w:rStyle w:val="Numrodepage"/>
              <w:rFonts w:ascii="Arial" w:hAnsi="Arial" w:cs="Arial"/>
              <w:bCs/>
              <w:sz w:val="20"/>
              <w:szCs w:val="20"/>
            </w:rPr>
            <w:fldChar w:fldCharType="begin"/>
          </w:r>
          <w:r w:rsidRPr="00A46932">
            <w:rPr>
              <w:rStyle w:val="Numrodepage"/>
              <w:rFonts w:ascii="Arial" w:hAnsi="Arial" w:cs="Arial"/>
              <w:bCs/>
              <w:sz w:val="20"/>
              <w:szCs w:val="20"/>
            </w:rPr>
            <w:instrText xml:space="preserve"> NUMPAGES </w:instrText>
          </w:r>
          <w:r w:rsidRPr="00A46932">
            <w:rPr>
              <w:rStyle w:val="Numrodepage"/>
              <w:rFonts w:ascii="Arial" w:hAnsi="Arial" w:cs="Arial"/>
              <w:bCs/>
              <w:sz w:val="20"/>
              <w:szCs w:val="20"/>
            </w:rPr>
            <w:fldChar w:fldCharType="separate"/>
          </w:r>
          <w:r w:rsidR="00B00CD3">
            <w:rPr>
              <w:rStyle w:val="Numrodepage"/>
              <w:rFonts w:ascii="Arial" w:hAnsi="Arial" w:cs="Arial"/>
              <w:bCs/>
              <w:noProof/>
              <w:sz w:val="20"/>
              <w:szCs w:val="20"/>
            </w:rPr>
            <w:t>7</w:t>
          </w:r>
          <w:r w:rsidRPr="00A46932">
            <w:rPr>
              <w:rStyle w:val="Numrodepage"/>
              <w:rFonts w:ascii="Arial" w:hAnsi="Arial" w:cs="Arial"/>
              <w:bCs/>
              <w:sz w:val="20"/>
              <w:szCs w:val="20"/>
            </w:rPr>
            <w:fldChar w:fldCharType="end"/>
          </w:r>
        </w:p>
      </w:tc>
    </w:tr>
  </w:tbl>
  <w:p w14:paraId="222D8E34" w14:textId="77777777" w:rsidR="007452A2" w:rsidRDefault="007452A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ACEA6" w14:textId="77777777" w:rsidR="007452A2" w:rsidRDefault="002646CF">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2</w:t>
    </w:r>
    <w:r>
      <w:rPr>
        <w:rStyle w:val="Numrodepage"/>
      </w:rPr>
      <w:fldChar w:fldCharType="end"/>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64"/>
      <w:gridCol w:w="1608"/>
      <w:gridCol w:w="4406"/>
      <w:gridCol w:w="1382"/>
    </w:tblGrid>
    <w:tr w:rsidR="007452A2" w14:paraId="031A4180" w14:textId="77777777">
      <w:trPr>
        <w:cantSplit/>
      </w:trPr>
      <w:tc>
        <w:tcPr>
          <w:tcW w:w="9210" w:type="dxa"/>
          <w:gridSpan w:val="4"/>
          <w:vAlign w:val="center"/>
        </w:tcPr>
        <w:p w14:paraId="644696F6" w14:textId="77777777" w:rsidR="007452A2" w:rsidRDefault="002646CF">
          <w:pPr>
            <w:pStyle w:val="Pieddepage"/>
            <w:ind w:right="360"/>
            <w:jc w:val="center"/>
            <w:rPr>
              <w:b/>
              <w:bCs/>
              <w:sz w:val="20"/>
            </w:rPr>
          </w:pPr>
          <w:r>
            <w:rPr>
              <w:b/>
              <w:bCs/>
              <w:sz w:val="20"/>
            </w:rPr>
            <w:t>BREVET DE TECHNICIEN SUPERIEUR – TRAITEMENTS DES MATERIAUX</w:t>
          </w:r>
        </w:p>
      </w:tc>
    </w:tr>
    <w:tr w:rsidR="007452A2" w14:paraId="3AAEDC08" w14:textId="77777777">
      <w:tc>
        <w:tcPr>
          <w:tcW w:w="1690" w:type="dxa"/>
          <w:vAlign w:val="center"/>
        </w:tcPr>
        <w:p w14:paraId="214F6EB8" w14:textId="77777777" w:rsidR="007452A2" w:rsidRDefault="002646CF">
          <w:pPr>
            <w:pStyle w:val="Pieddepage"/>
            <w:jc w:val="center"/>
            <w:rPr>
              <w:b/>
              <w:bCs/>
              <w:sz w:val="20"/>
            </w:rPr>
          </w:pPr>
          <w:r>
            <w:rPr>
              <w:b/>
              <w:bCs/>
              <w:sz w:val="20"/>
            </w:rPr>
            <w:t>Durée : 2 heures</w:t>
          </w:r>
        </w:p>
      </w:tc>
      <w:tc>
        <w:tcPr>
          <w:tcW w:w="1620" w:type="dxa"/>
          <w:vAlign w:val="center"/>
        </w:tcPr>
        <w:p w14:paraId="7F574A8E" w14:textId="77777777" w:rsidR="007452A2" w:rsidRDefault="002646CF">
          <w:pPr>
            <w:pStyle w:val="Pieddepage"/>
            <w:jc w:val="center"/>
            <w:rPr>
              <w:b/>
              <w:bCs/>
              <w:sz w:val="20"/>
            </w:rPr>
          </w:pPr>
          <w:r>
            <w:rPr>
              <w:b/>
              <w:bCs/>
              <w:sz w:val="20"/>
            </w:rPr>
            <w:t>Coefficient : 2</w:t>
          </w:r>
        </w:p>
      </w:tc>
      <w:tc>
        <w:tcPr>
          <w:tcW w:w="4500" w:type="dxa"/>
          <w:vAlign w:val="center"/>
        </w:tcPr>
        <w:p w14:paraId="52D425E4" w14:textId="77777777" w:rsidR="007452A2" w:rsidRDefault="002646CF">
          <w:pPr>
            <w:pStyle w:val="Pieddepage"/>
            <w:jc w:val="center"/>
            <w:rPr>
              <w:b/>
              <w:bCs/>
              <w:sz w:val="20"/>
            </w:rPr>
          </w:pPr>
          <w:r>
            <w:rPr>
              <w:b/>
              <w:bCs/>
              <w:sz w:val="20"/>
            </w:rPr>
            <w:t>Sciences et Techniques Industrielles</w:t>
          </w:r>
        </w:p>
      </w:tc>
      <w:tc>
        <w:tcPr>
          <w:tcW w:w="1400" w:type="dxa"/>
          <w:vAlign w:val="center"/>
        </w:tcPr>
        <w:p w14:paraId="2FBE82DB" w14:textId="77777777" w:rsidR="007452A2" w:rsidRDefault="002646CF">
          <w:pPr>
            <w:pStyle w:val="Pieddepage"/>
            <w:jc w:val="center"/>
            <w:rPr>
              <w:b/>
              <w:bCs/>
              <w:sz w:val="20"/>
            </w:rPr>
          </w:pPr>
          <w:r>
            <w:rPr>
              <w:b/>
              <w:bCs/>
              <w:sz w:val="20"/>
            </w:rPr>
            <w:t>Session 2007</w:t>
          </w:r>
        </w:p>
      </w:tc>
    </w:tr>
    <w:tr w:rsidR="007452A2" w14:paraId="1AA077D9" w14:textId="77777777">
      <w:trPr>
        <w:cantSplit/>
      </w:trPr>
      <w:tc>
        <w:tcPr>
          <w:tcW w:w="3310" w:type="dxa"/>
          <w:gridSpan w:val="2"/>
          <w:vAlign w:val="center"/>
        </w:tcPr>
        <w:p w14:paraId="613BFBE4" w14:textId="77777777" w:rsidR="007452A2" w:rsidRDefault="002646CF">
          <w:pPr>
            <w:pStyle w:val="Pieddepage"/>
            <w:jc w:val="center"/>
            <w:rPr>
              <w:b/>
              <w:bCs/>
              <w:sz w:val="20"/>
              <w:lang w:val="de-DE"/>
            </w:rPr>
          </w:pPr>
          <w:proofErr w:type="gramStart"/>
          <w:r>
            <w:rPr>
              <w:b/>
              <w:bCs/>
              <w:sz w:val="20"/>
              <w:lang w:val="de-DE"/>
            </w:rPr>
            <w:t>Code :</w:t>
          </w:r>
          <w:proofErr w:type="gramEnd"/>
          <w:r>
            <w:rPr>
              <w:b/>
              <w:bCs/>
              <w:sz w:val="20"/>
              <w:lang w:val="de-DE"/>
            </w:rPr>
            <w:t xml:space="preserve"> TMSTI AB</w:t>
          </w:r>
        </w:p>
      </w:tc>
      <w:tc>
        <w:tcPr>
          <w:tcW w:w="4500" w:type="dxa"/>
          <w:vAlign w:val="center"/>
        </w:tcPr>
        <w:p w14:paraId="553B43A0" w14:textId="77777777" w:rsidR="007452A2" w:rsidRDefault="002646CF">
          <w:pPr>
            <w:pStyle w:val="Pieddepage"/>
            <w:jc w:val="center"/>
            <w:rPr>
              <w:b/>
              <w:bCs/>
              <w:sz w:val="20"/>
            </w:rPr>
          </w:pPr>
          <w:r>
            <w:rPr>
              <w:b/>
              <w:bCs/>
              <w:sz w:val="20"/>
            </w:rPr>
            <w:t>Sous-épreuve commune aux deux options – U4.2</w:t>
          </w:r>
        </w:p>
      </w:tc>
      <w:tc>
        <w:tcPr>
          <w:tcW w:w="1400" w:type="dxa"/>
          <w:vAlign w:val="center"/>
        </w:tcPr>
        <w:p w14:paraId="5D9E3D3F" w14:textId="77777777" w:rsidR="007452A2" w:rsidRDefault="002646CF">
          <w:pPr>
            <w:pStyle w:val="Pieddepage"/>
            <w:jc w:val="center"/>
            <w:rPr>
              <w:b/>
              <w:bCs/>
              <w:sz w:val="20"/>
            </w:rPr>
          </w:pPr>
          <w:r>
            <w:rPr>
              <w:b/>
              <w:bCs/>
              <w:sz w:val="20"/>
            </w:rPr>
            <w:t xml:space="preserve">Page </w:t>
          </w:r>
          <w:r>
            <w:t>/</w:t>
          </w:r>
          <w:r>
            <w:rPr>
              <w:b/>
              <w:bCs/>
              <w:sz w:val="20"/>
            </w:rPr>
            <w:t>9</w:t>
          </w:r>
        </w:p>
      </w:tc>
    </w:tr>
  </w:tbl>
  <w:p w14:paraId="19229122" w14:textId="77777777" w:rsidR="007452A2" w:rsidRDefault="007452A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986443" w14:textId="77777777" w:rsidR="00C95F87" w:rsidRDefault="00C95F87">
      <w:r>
        <w:separator/>
      </w:r>
    </w:p>
  </w:footnote>
  <w:footnote w:type="continuationSeparator" w:id="0">
    <w:p w14:paraId="3AD90A74" w14:textId="77777777" w:rsidR="00C95F87" w:rsidRDefault="00C95F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93F42"/>
    <w:multiLevelType w:val="multilevel"/>
    <w:tmpl w:val="0D3291F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 w15:restartNumberingAfterBreak="0">
    <w:nsid w:val="02D00DBC"/>
    <w:multiLevelType w:val="hybridMultilevel"/>
    <w:tmpl w:val="445277AC"/>
    <w:lvl w:ilvl="0" w:tplc="4C6C5B5C">
      <w:start w:val="10"/>
      <w:numFmt w:val="decimal"/>
      <w:lvlText w:val="%1"/>
      <w:lvlJc w:val="left"/>
      <w:pPr>
        <w:tabs>
          <w:tab w:val="num" w:pos="1065"/>
        </w:tabs>
        <w:ind w:left="1065" w:hanging="360"/>
      </w:pPr>
      <w:rPr>
        <w:rFonts w:hint="default"/>
      </w:rPr>
    </w:lvl>
    <w:lvl w:ilvl="1" w:tplc="040C0019" w:tentative="1">
      <w:start w:val="1"/>
      <w:numFmt w:val="lowerLetter"/>
      <w:lvlText w:val="%2."/>
      <w:lvlJc w:val="left"/>
      <w:pPr>
        <w:tabs>
          <w:tab w:val="num" w:pos="1785"/>
        </w:tabs>
        <w:ind w:left="1785" w:hanging="360"/>
      </w:pPr>
    </w:lvl>
    <w:lvl w:ilvl="2" w:tplc="040C001B" w:tentative="1">
      <w:start w:val="1"/>
      <w:numFmt w:val="lowerRoman"/>
      <w:lvlText w:val="%3."/>
      <w:lvlJc w:val="right"/>
      <w:pPr>
        <w:tabs>
          <w:tab w:val="num" w:pos="2505"/>
        </w:tabs>
        <w:ind w:left="2505" w:hanging="180"/>
      </w:pPr>
    </w:lvl>
    <w:lvl w:ilvl="3" w:tplc="040C000F" w:tentative="1">
      <w:start w:val="1"/>
      <w:numFmt w:val="decimal"/>
      <w:lvlText w:val="%4."/>
      <w:lvlJc w:val="left"/>
      <w:pPr>
        <w:tabs>
          <w:tab w:val="num" w:pos="3225"/>
        </w:tabs>
        <w:ind w:left="3225" w:hanging="360"/>
      </w:pPr>
    </w:lvl>
    <w:lvl w:ilvl="4" w:tplc="040C0019" w:tentative="1">
      <w:start w:val="1"/>
      <w:numFmt w:val="lowerLetter"/>
      <w:lvlText w:val="%5."/>
      <w:lvlJc w:val="left"/>
      <w:pPr>
        <w:tabs>
          <w:tab w:val="num" w:pos="3945"/>
        </w:tabs>
        <w:ind w:left="3945" w:hanging="360"/>
      </w:pPr>
    </w:lvl>
    <w:lvl w:ilvl="5" w:tplc="040C001B" w:tentative="1">
      <w:start w:val="1"/>
      <w:numFmt w:val="lowerRoman"/>
      <w:lvlText w:val="%6."/>
      <w:lvlJc w:val="right"/>
      <w:pPr>
        <w:tabs>
          <w:tab w:val="num" w:pos="4665"/>
        </w:tabs>
        <w:ind w:left="4665" w:hanging="180"/>
      </w:pPr>
    </w:lvl>
    <w:lvl w:ilvl="6" w:tplc="040C000F" w:tentative="1">
      <w:start w:val="1"/>
      <w:numFmt w:val="decimal"/>
      <w:lvlText w:val="%7."/>
      <w:lvlJc w:val="left"/>
      <w:pPr>
        <w:tabs>
          <w:tab w:val="num" w:pos="5385"/>
        </w:tabs>
        <w:ind w:left="5385" w:hanging="360"/>
      </w:pPr>
    </w:lvl>
    <w:lvl w:ilvl="7" w:tplc="040C0019" w:tentative="1">
      <w:start w:val="1"/>
      <w:numFmt w:val="lowerLetter"/>
      <w:lvlText w:val="%8."/>
      <w:lvlJc w:val="left"/>
      <w:pPr>
        <w:tabs>
          <w:tab w:val="num" w:pos="6105"/>
        </w:tabs>
        <w:ind w:left="6105" w:hanging="360"/>
      </w:pPr>
    </w:lvl>
    <w:lvl w:ilvl="8" w:tplc="040C001B" w:tentative="1">
      <w:start w:val="1"/>
      <w:numFmt w:val="lowerRoman"/>
      <w:lvlText w:val="%9."/>
      <w:lvlJc w:val="right"/>
      <w:pPr>
        <w:tabs>
          <w:tab w:val="num" w:pos="6825"/>
        </w:tabs>
        <w:ind w:left="6825" w:hanging="180"/>
      </w:pPr>
    </w:lvl>
  </w:abstractNum>
  <w:abstractNum w:abstractNumId="2" w15:restartNumberingAfterBreak="0">
    <w:nsid w:val="04F13065"/>
    <w:multiLevelType w:val="hybridMultilevel"/>
    <w:tmpl w:val="8116A802"/>
    <w:lvl w:ilvl="0" w:tplc="DA4C3F3A">
      <w:start w:val="1"/>
      <w:numFmt w:val="bullet"/>
      <w:lvlText w:val=""/>
      <w:lvlJc w:val="left"/>
      <w:pPr>
        <w:tabs>
          <w:tab w:val="num" w:pos="780"/>
        </w:tabs>
        <w:ind w:left="780" w:hanging="360"/>
      </w:pPr>
      <w:rPr>
        <w:rFonts w:ascii="Symbol" w:hAnsi="Symbol" w:hint="default"/>
      </w:rPr>
    </w:lvl>
    <w:lvl w:ilvl="1" w:tplc="040C0003" w:tentative="1">
      <w:start w:val="1"/>
      <w:numFmt w:val="bullet"/>
      <w:lvlText w:val="o"/>
      <w:lvlJc w:val="left"/>
      <w:pPr>
        <w:tabs>
          <w:tab w:val="num" w:pos="1500"/>
        </w:tabs>
        <w:ind w:left="1500" w:hanging="360"/>
      </w:pPr>
      <w:rPr>
        <w:rFonts w:ascii="Courier New" w:hAnsi="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3" w15:restartNumberingAfterBreak="0">
    <w:nsid w:val="26956317"/>
    <w:multiLevelType w:val="hybridMultilevel"/>
    <w:tmpl w:val="894473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29CD5100"/>
    <w:multiLevelType w:val="hybridMultilevel"/>
    <w:tmpl w:val="13C83DE0"/>
    <w:lvl w:ilvl="0" w:tplc="14F42670">
      <w:numFmt w:val="bullet"/>
      <w:lvlText w:val="-"/>
      <w:lvlJc w:val="left"/>
      <w:pPr>
        <w:tabs>
          <w:tab w:val="num" w:pos="1065"/>
        </w:tabs>
        <w:ind w:left="1065" w:hanging="360"/>
      </w:pPr>
      <w:rPr>
        <w:rFonts w:ascii="Times New Roman" w:eastAsia="Times New Roman" w:hAnsi="Times New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5" w15:restartNumberingAfterBreak="0">
    <w:nsid w:val="2A0A773D"/>
    <w:multiLevelType w:val="hybridMultilevel"/>
    <w:tmpl w:val="6B9A91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15:restartNumberingAfterBreak="0">
    <w:nsid w:val="474D0E84"/>
    <w:multiLevelType w:val="hybridMultilevel"/>
    <w:tmpl w:val="746CBD34"/>
    <w:lvl w:ilvl="0" w:tplc="312E07B2">
      <w:start w:val="20"/>
      <w:numFmt w:val="decimal"/>
      <w:lvlText w:val="%1"/>
      <w:lvlJc w:val="left"/>
      <w:pPr>
        <w:tabs>
          <w:tab w:val="num" w:pos="1065"/>
        </w:tabs>
        <w:ind w:left="1065" w:hanging="360"/>
      </w:pPr>
      <w:rPr>
        <w:rFonts w:hint="default"/>
      </w:rPr>
    </w:lvl>
    <w:lvl w:ilvl="1" w:tplc="040C0019" w:tentative="1">
      <w:start w:val="1"/>
      <w:numFmt w:val="lowerLetter"/>
      <w:lvlText w:val="%2."/>
      <w:lvlJc w:val="left"/>
      <w:pPr>
        <w:tabs>
          <w:tab w:val="num" w:pos="1785"/>
        </w:tabs>
        <w:ind w:left="1785" w:hanging="360"/>
      </w:pPr>
    </w:lvl>
    <w:lvl w:ilvl="2" w:tplc="040C001B" w:tentative="1">
      <w:start w:val="1"/>
      <w:numFmt w:val="lowerRoman"/>
      <w:lvlText w:val="%3."/>
      <w:lvlJc w:val="right"/>
      <w:pPr>
        <w:tabs>
          <w:tab w:val="num" w:pos="2505"/>
        </w:tabs>
        <w:ind w:left="2505" w:hanging="180"/>
      </w:pPr>
    </w:lvl>
    <w:lvl w:ilvl="3" w:tplc="040C000F" w:tentative="1">
      <w:start w:val="1"/>
      <w:numFmt w:val="decimal"/>
      <w:lvlText w:val="%4."/>
      <w:lvlJc w:val="left"/>
      <w:pPr>
        <w:tabs>
          <w:tab w:val="num" w:pos="3225"/>
        </w:tabs>
        <w:ind w:left="3225" w:hanging="360"/>
      </w:pPr>
    </w:lvl>
    <w:lvl w:ilvl="4" w:tplc="040C0019" w:tentative="1">
      <w:start w:val="1"/>
      <w:numFmt w:val="lowerLetter"/>
      <w:lvlText w:val="%5."/>
      <w:lvlJc w:val="left"/>
      <w:pPr>
        <w:tabs>
          <w:tab w:val="num" w:pos="3945"/>
        </w:tabs>
        <w:ind w:left="3945" w:hanging="360"/>
      </w:pPr>
    </w:lvl>
    <w:lvl w:ilvl="5" w:tplc="040C001B" w:tentative="1">
      <w:start w:val="1"/>
      <w:numFmt w:val="lowerRoman"/>
      <w:lvlText w:val="%6."/>
      <w:lvlJc w:val="right"/>
      <w:pPr>
        <w:tabs>
          <w:tab w:val="num" w:pos="4665"/>
        </w:tabs>
        <w:ind w:left="4665" w:hanging="180"/>
      </w:pPr>
    </w:lvl>
    <w:lvl w:ilvl="6" w:tplc="040C000F" w:tentative="1">
      <w:start w:val="1"/>
      <w:numFmt w:val="decimal"/>
      <w:lvlText w:val="%7."/>
      <w:lvlJc w:val="left"/>
      <w:pPr>
        <w:tabs>
          <w:tab w:val="num" w:pos="5385"/>
        </w:tabs>
        <w:ind w:left="5385" w:hanging="360"/>
      </w:pPr>
    </w:lvl>
    <w:lvl w:ilvl="7" w:tplc="040C0019" w:tentative="1">
      <w:start w:val="1"/>
      <w:numFmt w:val="lowerLetter"/>
      <w:lvlText w:val="%8."/>
      <w:lvlJc w:val="left"/>
      <w:pPr>
        <w:tabs>
          <w:tab w:val="num" w:pos="6105"/>
        </w:tabs>
        <w:ind w:left="6105" w:hanging="360"/>
      </w:pPr>
    </w:lvl>
    <w:lvl w:ilvl="8" w:tplc="040C001B" w:tentative="1">
      <w:start w:val="1"/>
      <w:numFmt w:val="lowerRoman"/>
      <w:lvlText w:val="%9."/>
      <w:lvlJc w:val="right"/>
      <w:pPr>
        <w:tabs>
          <w:tab w:val="num" w:pos="6825"/>
        </w:tabs>
        <w:ind w:left="6825" w:hanging="180"/>
      </w:pPr>
    </w:lvl>
  </w:abstractNum>
  <w:abstractNum w:abstractNumId="7" w15:restartNumberingAfterBreak="0">
    <w:nsid w:val="4980727E"/>
    <w:multiLevelType w:val="hybridMultilevel"/>
    <w:tmpl w:val="433484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61820CE"/>
    <w:multiLevelType w:val="hybridMultilevel"/>
    <w:tmpl w:val="24EA9922"/>
    <w:lvl w:ilvl="0" w:tplc="439E7B86">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2A35EC6"/>
    <w:multiLevelType w:val="hybridMultilevel"/>
    <w:tmpl w:val="577E128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66E11FF9"/>
    <w:multiLevelType w:val="multilevel"/>
    <w:tmpl w:val="A92A42F2"/>
    <w:lvl w:ilvl="0">
      <w:start w:val="3"/>
      <w:numFmt w:val="decimal"/>
      <w:lvlText w:val="%1"/>
      <w:lvlJc w:val="left"/>
      <w:pPr>
        <w:tabs>
          <w:tab w:val="num" w:pos="420"/>
        </w:tabs>
        <w:ind w:left="420" w:hanging="420"/>
      </w:pPr>
      <w:rPr>
        <w:rFonts w:hint="default"/>
      </w:rPr>
    </w:lvl>
    <w:lvl w:ilvl="1">
      <w:start w:val="1"/>
      <w:numFmt w:val="decimal"/>
      <w:lvlText w:val="%1.%2"/>
      <w:lvlJc w:val="left"/>
      <w:pPr>
        <w:tabs>
          <w:tab w:val="num" w:pos="780"/>
        </w:tabs>
        <w:ind w:left="780" w:hanging="420"/>
      </w:pPr>
      <w:rPr>
        <w:rFonts w:ascii="Arial" w:hAnsi="Arial" w:cs="Arial" w:hint="default"/>
        <w:sz w:val="22"/>
        <w:szCs w:val="22"/>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1" w15:restartNumberingAfterBreak="0">
    <w:nsid w:val="6C0B24C5"/>
    <w:multiLevelType w:val="hybridMultilevel"/>
    <w:tmpl w:val="8C5E65C0"/>
    <w:lvl w:ilvl="0" w:tplc="DA4C3F3A">
      <w:start w:val="1"/>
      <w:numFmt w:val="bullet"/>
      <w:lvlText w:val=""/>
      <w:lvlJc w:val="left"/>
      <w:pPr>
        <w:tabs>
          <w:tab w:val="num" w:pos="780"/>
        </w:tabs>
        <w:ind w:left="780" w:hanging="360"/>
      </w:pPr>
      <w:rPr>
        <w:rFonts w:ascii="Symbol" w:hAnsi="Symbol" w:hint="default"/>
      </w:rPr>
    </w:lvl>
    <w:lvl w:ilvl="1" w:tplc="040C0003" w:tentative="1">
      <w:start w:val="1"/>
      <w:numFmt w:val="bullet"/>
      <w:lvlText w:val="o"/>
      <w:lvlJc w:val="left"/>
      <w:pPr>
        <w:tabs>
          <w:tab w:val="num" w:pos="1500"/>
        </w:tabs>
        <w:ind w:left="1500" w:hanging="360"/>
      </w:pPr>
      <w:rPr>
        <w:rFonts w:ascii="Courier New" w:hAnsi="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12" w15:restartNumberingAfterBreak="0">
    <w:nsid w:val="6D0A720B"/>
    <w:multiLevelType w:val="hybridMultilevel"/>
    <w:tmpl w:val="CBB0CBDE"/>
    <w:lvl w:ilvl="0" w:tplc="B7663F02">
      <w:start w:val="1"/>
      <w:numFmt w:val="bullet"/>
      <w:lvlText w:val=""/>
      <w:lvlJc w:val="left"/>
      <w:pPr>
        <w:ind w:left="644" w:hanging="360"/>
      </w:pPr>
      <w:rPr>
        <w:rFonts w:ascii="Symbol" w:hAnsi="Symbol" w:hint="default"/>
        <w:color w:val="auto"/>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3" w15:restartNumberingAfterBreak="0">
    <w:nsid w:val="6EAE678B"/>
    <w:multiLevelType w:val="multilevel"/>
    <w:tmpl w:val="28E8B30A"/>
    <w:lvl w:ilvl="0">
      <w:start w:val="2"/>
      <w:numFmt w:val="decimal"/>
      <w:lvlText w:val="%1"/>
      <w:lvlJc w:val="left"/>
      <w:pPr>
        <w:tabs>
          <w:tab w:val="num" w:pos="420"/>
        </w:tabs>
        <w:ind w:left="420" w:hanging="420"/>
      </w:pPr>
      <w:rPr>
        <w:rFonts w:hint="default"/>
      </w:rPr>
    </w:lvl>
    <w:lvl w:ilvl="1">
      <w:start w:val="1"/>
      <w:numFmt w:val="decimal"/>
      <w:lvlText w:val="%1.%2"/>
      <w:lvlJc w:val="left"/>
      <w:pPr>
        <w:tabs>
          <w:tab w:val="num" w:pos="780"/>
        </w:tabs>
        <w:ind w:left="78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4" w15:restartNumberingAfterBreak="0">
    <w:nsid w:val="6F76572C"/>
    <w:multiLevelType w:val="hybridMultilevel"/>
    <w:tmpl w:val="1C4E3CBC"/>
    <w:lvl w:ilvl="0" w:tplc="14F42670">
      <w:start w:val="3"/>
      <w:numFmt w:val="bullet"/>
      <w:lvlText w:val="-"/>
      <w:lvlJc w:val="left"/>
      <w:pPr>
        <w:tabs>
          <w:tab w:val="num" w:pos="1065"/>
        </w:tabs>
        <w:ind w:left="1065" w:hanging="360"/>
      </w:pPr>
      <w:rPr>
        <w:rFonts w:ascii="Times New Roman" w:eastAsia="Times New Roman" w:hAnsi="Times New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5" w15:restartNumberingAfterBreak="0">
    <w:nsid w:val="747A4AE6"/>
    <w:multiLevelType w:val="hybridMultilevel"/>
    <w:tmpl w:val="7944AD6A"/>
    <w:lvl w:ilvl="0" w:tplc="14F42670">
      <w:numFmt w:val="bullet"/>
      <w:lvlText w:val="-"/>
      <w:lvlJc w:val="left"/>
      <w:pPr>
        <w:tabs>
          <w:tab w:val="num" w:pos="1065"/>
        </w:tabs>
        <w:ind w:left="1065" w:hanging="360"/>
      </w:pPr>
      <w:rPr>
        <w:rFonts w:ascii="Times New Roman" w:eastAsia="Times New Roman" w:hAnsi="Times New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num w:numId="1">
    <w:abstractNumId w:val="0"/>
  </w:num>
  <w:num w:numId="2">
    <w:abstractNumId w:val="13"/>
  </w:num>
  <w:num w:numId="3">
    <w:abstractNumId w:val="4"/>
  </w:num>
  <w:num w:numId="4">
    <w:abstractNumId w:val="15"/>
  </w:num>
  <w:num w:numId="5">
    <w:abstractNumId w:val="10"/>
  </w:num>
  <w:num w:numId="6">
    <w:abstractNumId w:val="2"/>
  </w:num>
  <w:num w:numId="7">
    <w:abstractNumId w:val="11"/>
  </w:num>
  <w:num w:numId="8">
    <w:abstractNumId w:val="14"/>
  </w:num>
  <w:num w:numId="9">
    <w:abstractNumId w:val="1"/>
  </w:num>
  <w:num w:numId="10">
    <w:abstractNumId w:val="6"/>
  </w:num>
  <w:num w:numId="11">
    <w:abstractNumId w:val="12"/>
  </w:num>
  <w:num w:numId="12">
    <w:abstractNumId w:val="5"/>
  </w:num>
  <w:num w:numId="13">
    <w:abstractNumId w:val="3"/>
  </w:num>
  <w:num w:numId="14">
    <w:abstractNumId w:val="9"/>
  </w:num>
  <w:num w:numId="15">
    <w:abstractNumId w:val="8"/>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4750"/>
    <w:rsid w:val="000052DD"/>
    <w:rsid w:val="00006182"/>
    <w:rsid w:val="00010EA4"/>
    <w:rsid w:val="00067BB4"/>
    <w:rsid w:val="00076B2C"/>
    <w:rsid w:val="00085F0C"/>
    <w:rsid w:val="0012094B"/>
    <w:rsid w:val="001403C3"/>
    <w:rsid w:val="00145596"/>
    <w:rsid w:val="001641F3"/>
    <w:rsid w:val="001B5520"/>
    <w:rsid w:val="00261FB7"/>
    <w:rsid w:val="002646CF"/>
    <w:rsid w:val="00282B41"/>
    <w:rsid w:val="00293150"/>
    <w:rsid w:val="002A52DF"/>
    <w:rsid w:val="003347D9"/>
    <w:rsid w:val="003348B9"/>
    <w:rsid w:val="00344105"/>
    <w:rsid w:val="00383BAC"/>
    <w:rsid w:val="003E5A23"/>
    <w:rsid w:val="003E7FC1"/>
    <w:rsid w:val="003F3D49"/>
    <w:rsid w:val="00404694"/>
    <w:rsid w:val="00411729"/>
    <w:rsid w:val="00413506"/>
    <w:rsid w:val="00414B12"/>
    <w:rsid w:val="00420936"/>
    <w:rsid w:val="00432F9F"/>
    <w:rsid w:val="0046641B"/>
    <w:rsid w:val="00484C86"/>
    <w:rsid w:val="004B64F7"/>
    <w:rsid w:val="004F4EB2"/>
    <w:rsid w:val="004F565C"/>
    <w:rsid w:val="00511F64"/>
    <w:rsid w:val="0051713E"/>
    <w:rsid w:val="005365B6"/>
    <w:rsid w:val="00563CAB"/>
    <w:rsid w:val="005A3047"/>
    <w:rsid w:val="005A732F"/>
    <w:rsid w:val="005B2388"/>
    <w:rsid w:val="00605ACA"/>
    <w:rsid w:val="0061262F"/>
    <w:rsid w:val="00634750"/>
    <w:rsid w:val="00653952"/>
    <w:rsid w:val="006A6F1B"/>
    <w:rsid w:val="006C0DB6"/>
    <w:rsid w:val="00732DBD"/>
    <w:rsid w:val="0073724B"/>
    <w:rsid w:val="007452A2"/>
    <w:rsid w:val="00746673"/>
    <w:rsid w:val="00767D56"/>
    <w:rsid w:val="007C7328"/>
    <w:rsid w:val="007C7475"/>
    <w:rsid w:val="007E5C18"/>
    <w:rsid w:val="007F3FAC"/>
    <w:rsid w:val="0081047A"/>
    <w:rsid w:val="00846697"/>
    <w:rsid w:val="008A25DD"/>
    <w:rsid w:val="00905D0C"/>
    <w:rsid w:val="009072C7"/>
    <w:rsid w:val="0092616C"/>
    <w:rsid w:val="009269E4"/>
    <w:rsid w:val="00945E26"/>
    <w:rsid w:val="00960A28"/>
    <w:rsid w:val="009811AC"/>
    <w:rsid w:val="00A2345D"/>
    <w:rsid w:val="00A26BB8"/>
    <w:rsid w:val="00A375AE"/>
    <w:rsid w:val="00A43DA9"/>
    <w:rsid w:val="00A46932"/>
    <w:rsid w:val="00A65494"/>
    <w:rsid w:val="00A73083"/>
    <w:rsid w:val="00A80D5F"/>
    <w:rsid w:val="00A81B92"/>
    <w:rsid w:val="00A859CE"/>
    <w:rsid w:val="00AB6139"/>
    <w:rsid w:val="00AC1626"/>
    <w:rsid w:val="00AD607F"/>
    <w:rsid w:val="00AE512D"/>
    <w:rsid w:val="00B00CD3"/>
    <w:rsid w:val="00B25C84"/>
    <w:rsid w:val="00B32272"/>
    <w:rsid w:val="00B5341C"/>
    <w:rsid w:val="00B54616"/>
    <w:rsid w:val="00B72C0D"/>
    <w:rsid w:val="00B872D0"/>
    <w:rsid w:val="00BA4809"/>
    <w:rsid w:val="00BD1857"/>
    <w:rsid w:val="00BD2D36"/>
    <w:rsid w:val="00BE14E0"/>
    <w:rsid w:val="00BF3149"/>
    <w:rsid w:val="00C04B18"/>
    <w:rsid w:val="00C2307F"/>
    <w:rsid w:val="00C61C76"/>
    <w:rsid w:val="00C95F87"/>
    <w:rsid w:val="00CC099F"/>
    <w:rsid w:val="00CE57A1"/>
    <w:rsid w:val="00CF19C6"/>
    <w:rsid w:val="00D26BB4"/>
    <w:rsid w:val="00D30951"/>
    <w:rsid w:val="00DB40FF"/>
    <w:rsid w:val="00DB5613"/>
    <w:rsid w:val="00E22200"/>
    <w:rsid w:val="00E26C0A"/>
    <w:rsid w:val="00E36D65"/>
    <w:rsid w:val="00EE33D3"/>
    <w:rsid w:val="00EE3DC9"/>
    <w:rsid w:val="00F03E88"/>
    <w:rsid w:val="00F273C9"/>
    <w:rsid w:val="00F27F95"/>
    <w:rsid w:val="00F36382"/>
    <w:rsid w:val="00F5415A"/>
    <w:rsid w:val="00F81BDE"/>
    <w:rsid w:val="00F93AA1"/>
    <w:rsid w:val="00FA3438"/>
    <w:rsid w:val="00FB667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f" fillcolor="white" stroke="f">
      <v:fill color="white" on="f"/>
      <v:stroke on="f"/>
    </o:shapedefaults>
    <o:shapelayout v:ext="edit">
      <o:idmap v:ext="edit" data="1"/>
    </o:shapelayout>
  </w:shapeDefaults>
  <w:decimalSymbol w:val=","/>
  <w:listSeparator w:val=";"/>
  <w14:docId w14:val="4948100E"/>
  <w15:docId w15:val="{6C07F5C8-6C2D-4757-AED3-33C188B28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paragraph" w:styleId="Titre1">
    <w:name w:val="heading 1"/>
    <w:basedOn w:val="Normal"/>
    <w:next w:val="Normal"/>
    <w:link w:val="Titre1Car"/>
    <w:qFormat/>
    <w:pPr>
      <w:keepNext/>
      <w:outlineLvl w:val="0"/>
    </w:pPr>
    <w:rPr>
      <w:sz w:val="36"/>
    </w:rPr>
  </w:style>
  <w:style w:type="paragraph" w:styleId="Titre2">
    <w:name w:val="heading 2"/>
    <w:basedOn w:val="Normal"/>
    <w:next w:val="Normal"/>
    <w:qFormat/>
    <w:pPr>
      <w:keepNext/>
      <w:jc w:val="center"/>
      <w:outlineLvl w:val="1"/>
    </w:pPr>
    <w:rPr>
      <w:b/>
      <w:bCs/>
    </w:rPr>
  </w:style>
  <w:style w:type="paragraph" w:styleId="Titre3">
    <w:name w:val="heading 3"/>
    <w:basedOn w:val="Normal"/>
    <w:next w:val="Normal"/>
    <w:qFormat/>
    <w:pPr>
      <w:keepNext/>
      <w:outlineLvl w:val="2"/>
    </w:pPr>
    <w:rPr>
      <w:b/>
      <w:bCs/>
      <w:sz w:val="32"/>
    </w:rPr>
  </w:style>
  <w:style w:type="paragraph" w:styleId="Titre4">
    <w:name w:val="heading 4"/>
    <w:basedOn w:val="Normal"/>
    <w:next w:val="Normal"/>
    <w:qFormat/>
    <w:pPr>
      <w:keepNext/>
      <w:outlineLvl w:val="3"/>
    </w:pPr>
    <w:rPr>
      <w:b/>
      <w:bCs/>
      <w:i/>
      <w:iCs/>
      <w:sz w:val="32"/>
    </w:rPr>
  </w:style>
  <w:style w:type="paragraph" w:styleId="Titre5">
    <w:name w:val="heading 5"/>
    <w:basedOn w:val="Normal"/>
    <w:next w:val="Normal"/>
    <w:qFormat/>
    <w:pPr>
      <w:keepNext/>
      <w:jc w:val="center"/>
      <w:outlineLvl w:val="4"/>
    </w:pPr>
    <w:rPr>
      <w:b/>
      <w:bCs/>
      <w:sz w:val="28"/>
    </w:rPr>
  </w:style>
  <w:style w:type="paragraph" w:styleId="Titre6">
    <w:name w:val="heading 6"/>
    <w:basedOn w:val="Normal"/>
    <w:next w:val="Normal"/>
    <w:qFormat/>
    <w:pPr>
      <w:keepNext/>
      <w:jc w:val="center"/>
      <w:outlineLvl w:val="5"/>
    </w:pPr>
    <w:rPr>
      <w:sz w:val="28"/>
      <w:szCs w:val="28"/>
      <w:lang w:val="en-GB"/>
    </w:rPr>
  </w:style>
  <w:style w:type="paragraph" w:styleId="Titre7">
    <w:name w:val="heading 7"/>
    <w:basedOn w:val="Normal"/>
    <w:next w:val="Normal"/>
    <w:qFormat/>
    <w:pPr>
      <w:keepNext/>
      <w:ind w:left="-360"/>
      <w:outlineLvl w:val="6"/>
    </w:pPr>
    <w:rPr>
      <w:b/>
      <w:bCs/>
      <w:sz w:val="28"/>
      <w:szCs w:val="28"/>
    </w:rPr>
  </w:style>
  <w:style w:type="paragraph" w:styleId="Titre8">
    <w:name w:val="heading 8"/>
    <w:basedOn w:val="Normal"/>
    <w:next w:val="Normal"/>
    <w:qFormat/>
    <w:pPr>
      <w:keepNext/>
      <w:pBdr>
        <w:top w:val="single" w:sz="4" w:space="1" w:color="auto"/>
        <w:left w:val="single" w:sz="4" w:space="4" w:color="auto"/>
        <w:bottom w:val="single" w:sz="4" w:space="1" w:color="auto"/>
        <w:right w:val="single" w:sz="4" w:space="4" w:color="auto"/>
      </w:pBdr>
      <w:jc w:val="center"/>
      <w:outlineLvl w:val="7"/>
    </w:pPr>
    <w:rPr>
      <w:b/>
      <w:sz w:val="40"/>
    </w:rPr>
  </w:style>
  <w:style w:type="paragraph" w:styleId="Titre9">
    <w:name w:val="heading 9"/>
    <w:basedOn w:val="Normal"/>
    <w:next w:val="Normal"/>
    <w:qFormat/>
    <w:pPr>
      <w:keepNext/>
      <w:outlineLvl w:val="8"/>
    </w:pPr>
    <w:rPr>
      <w:b/>
      <w:bCs/>
      <w:color w:val="FF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corpsdetexte">
    <w:name w:val="Body Text Indent"/>
    <w:basedOn w:val="Normal"/>
    <w:semiHidden/>
    <w:pPr>
      <w:ind w:firstLine="708"/>
      <w:jc w:val="both"/>
    </w:pPr>
  </w:style>
  <w:style w:type="paragraph" w:styleId="Corpsdetexte2">
    <w:name w:val="Body Text 2"/>
    <w:basedOn w:val="Normal"/>
    <w:semiHidden/>
    <w:pPr>
      <w:jc w:val="both"/>
    </w:pPr>
  </w:style>
  <w:style w:type="paragraph" w:styleId="Corpsdetexte">
    <w:name w:val="Body Text"/>
    <w:basedOn w:val="Normal"/>
    <w:semiHidden/>
    <w:rPr>
      <w:sz w:val="28"/>
    </w:rPr>
  </w:style>
  <w:style w:type="paragraph" w:styleId="En-tte">
    <w:name w:val="header"/>
    <w:basedOn w:val="Normal"/>
    <w:link w:val="En-tteCar"/>
    <w:semiHidden/>
    <w:pPr>
      <w:tabs>
        <w:tab w:val="center" w:pos="4536"/>
        <w:tab w:val="right" w:pos="9072"/>
      </w:tabs>
    </w:pPr>
  </w:style>
  <w:style w:type="paragraph" w:styleId="Pieddepage">
    <w:name w:val="footer"/>
    <w:basedOn w:val="Normal"/>
    <w:semiHidden/>
    <w:pPr>
      <w:tabs>
        <w:tab w:val="center" w:pos="4536"/>
        <w:tab w:val="right" w:pos="9072"/>
      </w:tabs>
    </w:pPr>
  </w:style>
  <w:style w:type="character" w:styleId="Numrodepage">
    <w:name w:val="page number"/>
    <w:basedOn w:val="Policepardfaut"/>
    <w:semiHidden/>
  </w:style>
  <w:style w:type="paragraph" w:styleId="Retraitcorpsdetexte2">
    <w:name w:val="Body Text Indent 2"/>
    <w:basedOn w:val="Normal"/>
    <w:semiHidden/>
    <w:pPr>
      <w:ind w:left="-360"/>
      <w:jc w:val="both"/>
    </w:pPr>
    <w:rPr>
      <w:szCs w:val="28"/>
    </w:rPr>
  </w:style>
  <w:style w:type="paragraph" w:styleId="Retraitcorpsdetexte3">
    <w:name w:val="Body Text Indent 3"/>
    <w:basedOn w:val="Normal"/>
    <w:semiHidden/>
    <w:pPr>
      <w:ind w:left="540"/>
      <w:jc w:val="both"/>
    </w:pPr>
    <w:rPr>
      <w:szCs w:val="28"/>
    </w:rPr>
  </w:style>
  <w:style w:type="paragraph" w:styleId="NormalWeb">
    <w:name w:val="Normal (Web)"/>
    <w:basedOn w:val="Normal"/>
    <w:uiPriority w:val="99"/>
    <w:semiHidden/>
    <w:pPr>
      <w:spacing w:before="100" w:beforeAutospacing="1" w:after="119"/>
    </w:pPr>
  </w:style>
  <w:style w:type="paragraph" w:styleId="Corpsdetexte3">
    <w:name w:val="Body Text 3"/>
    <w:basedOn w:val="Normal"/>
    <w:semiHidden/>
    <w:pPr>
      <w:jc w:val="both"/>
    </w:pPr>
    <w:rPr>
      <w:rFonts w:ascii="Arial" w:hAnsi="Arial" w:cs="Arial"/>
      <w:sz w:val="22"/>
    </w:rPr>
  </w:style>
  <w:style w:type="character" w:customStyle="1" w:styleId="En-tteCar">
    <w:name w:val="En-tête Car"/>
    <w:basedOn w:val="Policepardfaut"/>
    <w:link w:val="En-tte"/>
    <w:uiPriority w:val="99"/>
    <w:semiHidden/>
    <w:rsid w:val="00B54616"/>
    <w:rPr>
      <w:sz w:val="24"/>
      <w:szCs w:val="24"/>
    </w:rPr>
  </w:style>
  <w:style w:type="paragraph" w:styleId="Paragraphedeliste">
    <w:name w:val="List Paragraph"/>
    <w:basedOn w:val="Normal"/>
    <w:uiPriority w:val="34"/>
    <w:qFormat/>
    <w:rsid w:val="00B54616"/>
    <w:pPr>
      <w:ind w:left="720"/>
      <w:contextualSpacing/>
    </w:pPr>
    <w:rPr>
      <w:rFonts w:asciiTheme="minorHAnsi" w:eastAsiaTheme="minorHAnsi" w:hAnsiTheme="minorHAnsi" w:cstheme="minorBidi"/>
      <w:sz w:val="22"/>
      <w:szCs w:val="22"/>
      <w:lang w:eastAsia="en-US"/>
    </w:rPr>
  </w:style>
  <w:style w:type="table" w:styleId="Grilledutableau">
    <w:name w:val="Table Grid"/>
    <w:basedOn w:val="TableauNormal"/>
    <w:uiPriority w:val="59"/>
    <w:rsid w:val="00B5461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B00CD3"/>
    <w:rPr>
      <w:rFonts w:ascii="Segoe UI" w:hAnsi="Segoe UI" w:cs="Segoe UI"/>
      <w:sz w:val="18"/>
      <w:szCs w:val="18"/>
    </w:rPr>
  </w:style>
  <w:style w:type="character" w:customStyle="1" w:styleId="TextedebullesCar">
    <w:name w:val="Texte de bulles Car"/>
    <w:basedOn w:val="Policepardfaut"/>
    <w:link w:val="Textedebulles"/>
    <w:uiPriority w:val="99"/>
    <w:semiHidden/>
    <w:rsid w:val="00B00CD3"/>
    <w:rPr>
      <w:rFonts w:ascii="Segoe UI" w:hAnsi="Segoe UI" w:cs="Segoe UI"/>
      <w:sz w:val="18"/>
      <w:szCs w:val="18"/>
    </w:rPr>
  </w:style>
  <w:style w:type="character" w:customStyle="1" w:styleId="Titre1Car">
    <w:name w:val="Titre 1 Car"/>
    <w:basedOn w:val="Policepardfaut"/>
    <w:link w:val="Titre1"/>
    <w:rsid w:val="00A859CE"/>
    <w:rPr>
      <w:sz w:val="3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951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259</TotalTime>
  <Pages>7</Pages>
  <Words>1642</Words>
  <Characters>8967</Characters>
  <DocSecurity>0</DocSecurity>
  <Lines>74</Lines>
  <Paragraphs>21</Paragraphs>
  <ScaleCrop>false</ScaleCrop>
  <HeadingPairs>
    <vt:vector size="2" baseType="variant">
      <vt:variant>
        <vt:lpstr>Titre</vt:lpstr>
      </vt:variant>
      <vt:variant>
        <vt:i4>1</vt:i4>
      </vt:variant>
    </vt:vector>
  </HeadingPairs>
  <TitlesOfParts>
    <vt:vector size="1" baseType="lpstr">
      <vt:lpstr>Projet épreuve commune 2007</vt:lpstr>
    </vt:vector>
  </TitlesOfParts>
  <LinksUpToDate>false</LinksUpToDate>
  <CharactersWithSpaces>10588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2024-02-08T10:39:00Z</cp:lastPrinted>
  <dcterms:created xsi:type="dcterms:W3CDTF">2022-11-08T10:31:00Z</dcterms:created>
  <dcterms:modified xsi:type="dcterms:W3CDTF">2024-02-08T10:39:00Z</dcterms:modified>
</cp:coreProperties>
</file>